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7FD3EA" w14:textId="7E83DD1A" w:rsidR="00FD06F4" w:rsidRPr="00A02014" w:rsidRDefault="008717B7" w:rsidP="00A02014">
      <w:pPr>
        <w:spacing w:before="156" w:after="156" w:line="240" w:lineRule="auto"/>
        <w:jc w:val="left"/>
        <w:rPr>
          <w:rFonts w:ascii="Arial" w:eastAsia="微软雅黑" w:hAnsi="Arial"/>
          <w:color w:val="000000" w:themeColor="text1"/>
          <w:sz w:val="15"/>
          <w:szCs w:val="15"/>
        </w:rPr>
      </w:pPr>
      <w:bookmarkStart w:id="0" w:name="_Hlk204777902"/>
      <w:bookmarkEnd w:id="0"/>
      <w:r w:rsidRPr="00A02014">
        <w:rPr>
          <w:rFonts w:ascii="Times New Roman" w:hAnsi="Times New Roman"/>
          <w:color w:val="000000" w:themeColor="text1"/>
          <w:sz w:val="24"/>
          <w:szCs w:val="24"/>
        </w:rPr>
        <w:t>Supp</w:t>
      </w:r>
      <w:r w:rsidR="00A02014">
        <w:rPr>
          <w:rFonts w:ascii="Times New Roman" w:hAnsi="Times New Roman" w:hint="eastAsia"/>
          <w:color w:val="000000" w:themeColor="text1"/>
          <w:sz w:val="24"/>
          <w:szCs w:val="24"/>
        </w:rPr>
        <w:t>orting</w:t>
      </w:r>
      <w:r w:rsidRPr="00A02014">
        <w:rPr>
          <w:rFonts w:ascii="Times New Roman" w:hAnsi="Times New Roman"/>
          <w:color w:val="000000" w:themeColor="text1"/>
          <w:sz w:val="24"/>
          <w:szCs w:val="24"/>
        </w:rPr>
        <w:t xml:space="preserve"> Information</w:t>
      </w:r>
      <w:r w:rsidR="00A02014">
        <w:rPr>
          <w:rFonts w:ascii="Times New Roman" w:hAnsi="Times New Roman" w:hint="eastAsia"/>
          <w:color w:val="000000" w:themeColor="text1"/>
          <w:sz w:val="24"/>
          <w:szCs w:val="24"/>
        </w:rPr>
        <w:t xml:space="preserve"> for</w:t>
      </w:r>
    </w:p>
    <w:p w14:paraId="755EF0BD" w14:textId="6A5412A7" w:rsidR="00D65FB5" w:rsidRPr="00D65FB5" w:rsidRDefault="00D65FB5" w:rsidP="00D65FB5">
      <w:pPr>
        <w:widowControl/>
        <w:spacing w:beforeLines="100" w:before="312" w:afterLines="100" w:after="312" w:line="240" w:lineRule="auto"/>
        <w:rPr>
          <w:rFonts w:ascii="Times New Roman" w:hAnsi="Times New Roman"/>
          <w:b/>
          <w:bCs/>
          <w:color w:val="000000" w:themeColor="text1"/>
          <w:kern w:val="0"/>
          <w:sz w:val="28"/>
          <w:szCs w:val="28"/>
        </w:rPr>
      </w:pPr>
      <w:bookmarkStart w:id="1" w:name="OLE_LINK29"/>
      <w:bookmarkEnd w:id="1"/>
      <w:r w:rsidRPr="00D65FB5">
        <w:rPr>
          <w:rFonts w:ascii="Times New Roman" w:hAnsi="Times New Roman"/>
          <w:b/>
          <w:bCs/>
          <w:color w:val="000000" w:themeColor="text1"/>
          <w:kern w:val="0"/>
          <w:sz w:val="28"/>
          <w:szCs w:val="28"/>
        </w:rPr>
        <w:t>“Proton-</w:t>
      </w:r>
      <w:r w:rsidR="003F0567" w:rsidRPr="00D65FB5">
        <w:rPr>
          <w:rFonts w:ascii="Times New Roman" w:hAnsi="Times New Roman"/>
          <w:b/>
          <w:bCs/>
          <w:color w:val="000000" w:themeColor="text1"/>
          <w:kern w:val="0"/>
          <w:sz w:val="28"/>
          <w:szCs w:val="28"/>
        </w:rPr>
        <w:t>I</w:t>
      </w:r>
      <w:r w:rsidRPr="00D65FB5">
        <w:rPr>
          <w:rFonts w:ascii="Times New Roman" w:hAnsi="Times New Roman"/>
          <w:b/>
          <w:bCs/>
          <w:color w:val="000000" w:themeColor="text1"/>
          <w:kern w:val="0"/>
          <w:sz w:val="28"/>
          <w:szCs w:val="28"/>
        </w:rPr>
        <w:t>odine”</w:t>
      </w:r>
      <w:r w:rsidRPr="00D65FB5">
        <w:rPr>
          <w:rFonts w:ascii="Times New Roman" w:hAnsi="Times New Roman" w:hint="eastAsia"/>
          <w:b/>
          <w:bCs/>
          <w:color w:val="000000" w:themeColor="text1"/>
          <w:kern w:val="0"/>
          <w:sz w:val="28"/>
          <w:szCs w:val="28"/>
        </w:rPr>
        <w:t xml:space="preserve"> R</w:t>
      </w:r>
      <w:r w:rsidRPr="00D65FB5">
        <w:rPr>
          <w:rFonts w:ascii="Times New Roman" w:hAnsi="Times New Roman"/>
          <w:b/>
          <w:bCs/>
          <w:color w:val="000000" w:themeColor="text1"/>
          <w:kern w:val="0"/>
          <w:sz w:val="28"/>
          <w:szCs w:val="28"/>
        </w:rPr>
        <w:t xml:space="preserve">egulation </w:t>
      </w:r>
      <w:r w:rsidRPr="00D65FB5">
        <w:rPr>
          <w:rFonts w:ascii="Times New Roman" w:hAnsi="Times New Roman" w:hint="eastAsia"/>
          <w:b/>
          <w:bCs/>
          <w:color w:val="000000" w:themeColor="text1"/>
          <w:kern w:val="0"/>
          <w:sz w:val="28"/>
          <w:szCs w:val="28"/>
        </w:rPr>
        <w:t>of</w:t>
      </w:r>
      <w:r w:rsidRPr="00D65FB5">
        <w:rPr>
          <w:rFonts w:ascii="Times New Roman" w:hAnsi="Times New Roman"/>
          <w:b/>
          <w:bCs/>
          <w:color w:val="000000" w:themeColor="text1"/>
          <w:kern w:val="0"/>
          <w:sz w:val="28"/>
          <w:szCs w:val="28"/>
        </w:rPr>
        <w:t xml:space="preserve"> </w:t>
      </w:r>
      <w:r w:rsidRPr="00D65FB5">
        <w:rPr>
          <w:rFonts w:ascii="Times New Roman" w:hAnsi="Times New Roman" w:hint="eastAsia"/>
          <w:b/>
          <w:bCs/>
          <w:color w:val="000000" w:themeColor="text1"/>
          <w:kern w:val="0"/>
          <w:sz w:val="28"/>
          <w:szCs w:val="28"/>
        </w:rPr>
        <w:t>P</w:t>
      </w:r>
      <w:r w:rsidRPr="00D65FB5">
        <w:rPr>
          <w:rFonts w:ascii="Times New Roman" w:hAnsi="Times New Roman"/>
          <w:b/>
          <w:bCs/>
          <w:color w:val="000000" w:themeColor="text1"/>
          <w:kern w:val="0"/>
          <w:sz w:val="28"/>
          <w:szCs w:val="28"/>
        </w:rPr>
        <w:t xml:space="preserve">rotonated </w:t>
      </w:r>
      <w:r w:rsidRPr="00D65FB5">
        <w:rPr>
          <w:rFonts w:ascii="Times New Roman" w:hAnsi="Times New Roman" w:hint="eastAsia"/>
          <w:b/>
          <w:bCs/>
          <w:color w:val="000000" w:themeColor="text1"/>
          <w:kern w:val="0"/>
          <w:sz w:val="28"/>
          <w:szCs w:val="28"/>
        </w:rPr>
        <w:t>P</w:t>
      </w:r>
      <w:r w:rsidRPr="00D65FB5">
        <w:rPr>
          <w:rFonts w:ascii="Times New Roman" w:hAnsi="Times New Roman"/>
          <w:b/>
          <w:bCs/>
          <w:color w:val="000000" w:themeColor="text1"/>
          <w:kern w:val="0"/>
          <w:sz w:val="28"/>
          <w:szCs w:val="28"/>
        </w:rPr>
        <w:t xml:space="preserve">olyaniline </w:t>
      </w:r>
      <w:r w:rsidRPr="00D65FB5">
        <w:rPr>
          <w:rFonts w:ascii="Times New Roman" w:hAnsi="Times New Roman" w:hint="eastAsia"/>
          <w:b/>
          <w:bCs/>
          <w:color w:val="000000" w:themeColor="text1"/>
          <w:kern w:val="0"/>
          <w:sz w:val="28"/>
          <w:szCs w:val="28"/>
        </w:rPr>
        <w:t>C</w:t>
      </w:r>
      <w:r w:rsidRPr="00D65FB5">
        <w:rPr>
          <w:rFonts w:ascii="Times New Roman" w:hAnsi="Times New Roman"/>
          <w:b/>
          <w:bCs/>
          <w:color w:val="000000" w:themeColor="text1"/>
          <w:kern w:val="0"/>
          <w:sz w:val="28"/>
          <w:szCs w:val="28"/>
        </w:rPr>
        <w:t xml:space="preserve">atalyst for </w:t>
      </w:r>
      <w:r w:rsidRPr="00D65FB5">
        <w:rPr>
          <w:rFonts w:ascii="Times New Roman" w:hAnsi="Times New Roman" w:hint="eastAsia"/>
          <w:b/>
          <w:bCs/>
          <w:color w:val="000000" w:themeColor="text1"/>
          <w:kern w:val="0"/>
          <w:sz w:val="28"/>
          <w:szCs w:val="28"/>
        </w:rPr>
        <w:t>H</w:t>
      </w:r>
      <w:r w:rsidRPr="00D65FB5">
        <w:rPr>
          <w:rFonts w:ascii="Times New Roman" w:hAnsi="Times New Roman"/>
          <w:b/>
          <w:bCs/>
          <w:color w:val="000000" w:themeColor="text1"/>
          <w:kern w:val="0"/>
          <w:sz w:val="28"/>
          <w:szCs w:val="28"/>
        </w:rPr>
        <w:t>igh-</w:t>
      </w:r>
      <w:r w:rsidR="003F0567" w:rsidRPr="00D65FB5">
        <w:rPr>
          <w:rFonts w:ascii="Times New Roman" w:hAnsi="Times New Roman"/>
          <w:b/>
          <w:bCs/>
          <w:color w:val="000000" w:themeColor="text1"/>
          <w:kern w:val="0"/>
          <w:sz w:val="28"/>
          <w:szCs w:val="28"/>
        </w:rPr>
        <w:t>P</w:t>
      </w:r>
      <w:r w:rsidRPr="00D65FB5">
        <w:rPr>
          <w:rFonts w:ascii="Times New Roman" w:hAnsi="Times New Roman"/>
          <w:b/>
          <w:bCs/>
          <w:color w:val="000000" w:themeColor="text1"/>
          <w:kern w:val="0"/>
          <w:sz w:val="28"/>
          <w:szCs w:val="28"/>
        </w:rPr>
        <w:t xml:space="preserve">erformance </w:t>
      </w:r>
      <w:r w:rsidRPr="00D65FB5">
        <w:rPr>
          <w:rFonts w:ascii="Times New Roman" w:hAnsi="Times New Roman" w:hint="eastAsia"/>
          <w:b/>
          <w:bCs/>
          <w:color w:val="000000" w:themeColor="text1"/>
          <w:kern w:val="0"/>
          <w:sz w:val="28"/>
          <w:szCs w:val="28"/>
        </w:rPr>
        <w:t>Electrolytic Zn-I</w:t>
      </w:r>
      <w:r w:rsidRPr="00D65FB5">
        <w:rPr>
          <w:rFonts w:ascii="Times New Roman" w:hAnsi="Times New Roman" w:hint="eastAsia"/>
          <w:b/>
          <w:bCs/>
          <w:color w:val="000000" w:themeColor="text1"/>
          <w:kern w:val="0"/>
          <w:sz w:val="28"/>
          <w:szCs w:val="28"/>
          <w:vertAlign w:val="subscript"/>
        </w:rPr>
        <w:t>2</w:t>
      </w:r>
      <w:r w:rsidRPr="00D65FB5">
        <w:rPr>
          <w:rFonts w:ascii="Times New Roman" w:hAnsi="Times New Roman"/>
          <w:b/>
          <w:bCs/>
          <w:color w:val="000000" w:themeColor="text1"/>
          <w:kern w:val="0"/>
          <w:sz w:val="28"/>
          <w:szCs w:val="28"/>
        </w:rPr>
        <w:t xml:space="preserve"> Batteries</w:t>
      </w:r>
    </w:p>
    <w:p w14:paraId="56468BA1" w14:textId="77777777" w:rsidR="00D65FB5" w:rsidRPr="00D65FB5" w:rsidRDefault="00D65FB5" w:rsidP="00D65FB5">
      <w:pPr>
        <w:spacing w:beforeLines="100" w:before="312" w:afterLines="100" w:after="312" w:line="240" w:lineRule="auto"/>
        <w:rPr>
          <w:rFonts w:ascii="Times New Roman" w:eastAsia="MS Mincho" w:hAnsi="Times New Roman"/>
          <w:iCs/>
          <w:color w:val="000000" w:themeColor="text1"/>
          <w:kern w:val="0"/>
          <w:sz w:val="24"/>
          <w:szCs w:val="21"/>
          <w:vertAlign w:val="superscript"/>
        </w:rPr>
      </w:pPr>
      <w:bookmarkStart w:id="2" w:name="OLE_LINK16"/>
      <w:bookmarkEnd w:id="2"/>
      <w:r w:rsidRPr="00D65FB5">
        <w:rPr>
          <w:rFonts w:ascii="Times New Roman" w:hAnsi="Times New Roman"/>
          <w:iCs/>
          <w:color w:val="000000" w:themeColor="text1"/>
          <w:kern w:val="0"/>
          <w:sz w:val="24"/>
          <w:szCs w:val="24"/>
        </w:rPr>
        <w:t>M</w:t>
      </w:r>
      <w:r w:rsidRPr="00D65FB5">
        <w:rPr>
          <w:rFonts w:ascii="Times New Roman" w:hAnsi="Times New Roman" w:hint="eastAsia"/>
          <w:iCs/>
          <w:color w:val="000000" w:themeColor="text1"/>
          <w:kern w:val="0"/>
          <w:sz w:val="24"/>
          <w:szCs w:val="24"/>
        </w:rPr>
        <w:t>en</w:t>
      </w:r>
      <w:r w:rsidRPr="00D65FB5">
        <w:rPr>
          <w:rFonts w:ascii="Times New Roman" w:hAnsi="Times New Roman"/>
          <w:iCs/>
          <w:color w:val="000000" w:themeColor="text1"/>
          <w:kern w:val="0"/>
          <w:sz w:val="24"/>
          <w:szCs w:val="24"/>
        </w:rPr>
        <w:t>gyao Liu</w:t>
      </w:r>
      <w:r w:rsidRPr="00D65FB5">
        <w:rPr>
          <w:rFonts w:ascii="Times New Roman" w:hAnsi="Times New Roman"/>
          <w:iCs/>
          <w:color w:val="000000" w:themeColor="text1"/>
          <w:kern w:val="0"/>
          <w:sz w:val="24"/>
          <w:szCs w:val="24"/>
          <w:vertAlign w:val="superscript"/>
        </w:rPr>
        <w:t>1</w:t>
      </w:r>
      <w:r w:rsidRPr="00D65FB5">
        <w:rPr>
          <w:rFonts w:ascii="Times New Roman" w:hAnsi="Times New Roman"/>
          <w:iCs/>
          <w:color w:val="000000" w:themeColor="text1"/>
          <w:kern w:val="0"/>
          <w:sz w:val="24"/>
          <w:szCs w:val="24"/>
        </w:rPr>
        <w:t>,</w:t>
      </w:r>
      <w:r w:rsidRPr="00D65FB5">
        <w:rPr>
          <w:rFonts w:ascii="Times New Roman" w:hAnsi="Times New Roman" w:hint="eastAsia"/>
          <w:iCs/>
          <w:color w:val="000000" w:themeColor="text1"/>
          <w:kern w:val="0"/>
          <w:sz w:val="24"/>
          <w:szCs w:val="24"/>
        </w:rPr>
        <w:t xml:space="preserve"> Kovan Khasraw Abdalla</w:t>
      </w:r>
      <w:r w:rsidRPr="00D65FB5">
        <w:rPr>
          <w:rFonts w:ascii="Times New Roman" w:hAnsi="Times New Roman"/>
          <w:iCs/>
          <w:color w:val="000000" w:themeColor="text1"/>
          <w:kern w:val="0"/>
          <w:sz w:val="24"/>
          <w:szCs w:val="24"/>
          <w:vertAlign w:val="superscript"/>
        </w:rPr>
        <w:t>1</w:t>
      </w:r>
      <w:r w:rsidRPr="00D65FB5">
        <w:rPr>
          <w:rFonts w:ascii="Times New Roman" w:hAnsi="Times New Roman"/>
          <w:iCs/>
          <w:color w:val="000000" w:themeColor="text1"/>
          <w:kern w:val="0"/>
          <w:sz w:val="24"/>
          <w:szCs w:val="24"/>
        </w:rPr>
        <w:t>,</w:t>
      </w:r>
      <w:r w:rsidRPr="00D65FB5">
        <w:rPr>
          <w:rFonts w:ascii="Times New Roman" w:hAnsi="Times New Roman" w:hint="eastAsia"/>
          <w:iCs/>
          <w:color w:val="000000" w:themeColor="text1"/>
          <w:kern w:val="0"/>
          <w:sz w:val="24"/>
          <w:szCs w:val="24"/>
        </w:rPr>
        <w:t xml:space="preserve"> </w:t>
      </w:r>
      <w:r w:rsidRPr="00D65FB5">
        <w:rPr>
          <w:rFonts w:ascii="Times New Roman" w:hAnsi="Times New Roman"/>
          <w:iCs/>
          <w:color w:val="000000" w:themeColor="text1"/>
          <w:kern w:val="0"/>
          <w:sz w:val="24"/>
          <w:szCs w:val="24"/>
        </w:rPr>
        <w:t>Meng Xu</w:t>
      </w:r>
      <w:r w:rsidRPr="00D65FB5">
        <w:rPr>
          <w:rFonts w:ascii="Times New Roman" w:hAnsi="Times New Roman"/>
          <w:iCs/>
          <w:color w:val="000000" w:themeColor="text1"/>
          <w:kern w:val="0"/>
          <w:sz w:val="24"/>
          <w:szCs w:val="24"/>
          <w:vertAlign w:val="superscript"/>
        </w:rPr>
        <w:t>1</w:t>
      </w:r>
      <w:r w:rsidRPr="00D65FB5">
        <w:rPr>
          <w:rFonts w:ascii="Times New Roman" w:hAnsi="Times New Roman"/>
          <w:iCs/>
          <w:color w:val="000000" w:themeColor="text1"/>
          <w:kern w:val="0"/>
          <w:sz w:val="24"/>
          <w:szCs w:val="24"/>
        </w:rPr>
        <w:t>,</w:t>
      </w:r>
      <w:r w:rsidRPr="00D65FB5">
        <w:rPr>
          <w:rFonts w:ascii="Times New Roman" w:hAnsi="Times New Roman" w:hint="eastAsia"/>
          <w:iCs/>
          <w:color w:val="000000" w:themeColor="text1"/>
          <w:kern w:val="0"/>
          <w:sz w:val="24"/>
          <w:szCs w:val="24"/>
        </w:rPr>
        <w:t xml:space="preserve"> </w:t>
      </w:r>
      <w:r w:rsidRPr="00D65FB5">
        <w:rPr>
          <w:rFonts w:ascii="Times New Roman" w:hAnsi="Times New Roman"/>
          <w:iCs/>
          <w:color w:val="000000" w:themeColor="text1"/>
          <w:kern w:val="0"/>
          <w:sz w:val="24"/>
          <w:szCs w:val="24"/>
        </w:rPr>
        <w:t>Xueqian Li</w:t>
      </w:r>
      <w:r w:rsidRPr="00D65FB5">
        <w:rPr>
          <w:rFonts w:ascii="Times New Roman" w:hAnsi="Times New Roman"/>
          <w:iCs/>
          <w:color w:val="000000" w:themeColor="text1"/>
          <w:kern w:val="0"/>
          <w:sz w:val="24"/>
          <w:szCs w:val="24"/>
          <w:vertAlign w:val="superscript"/>
        </w:rPr>
        <w:t>2</w:t>
      </w:r>
      <w:r w:rsidRPr="00D65FB5">
        <w:rPr>
          <w:rFonts w:ascii="Times New Roman" w:hAnsi="Times New Roman"/>
          <w:iCs/>
          <w:color w:val="000000" w:themeColor="text1"/>
          <w:kern w:val="0"/>
          <w:sz w:val="24"/>
          <w:szCs w:val="24"/>
        </w:rPr>
        <w:t>,</w:t>
      </w:r>
      <w:r w:rsidRPr="00D65FB5">
        <w:rPr>
          <w:rFonts w:ascii="Times New Roman" w:hAnsi="Times New Roman" w:hint="eastAsia"/>
          <w:iCs/>
          <w:color w:val="000000" w:themeColor="text1"/>
          <w:kern w:val="0"/>
          <w:sz w:val="24"/>
          <w:szCs w:val="24"/>
        </w:rPr>
        <w:t xml:space="preserve"> </w:t>
      </w:r>
      <w:r w:rsidRPr="00D65FB5">
        <w:rPr>
          <w:rFonts w:ascii="Times New Roman" w:hAnsi="Times New Roman"/>
          <w:iCs/>
          <w:color w:val="000000" w:themeColor="text1"/>
          <w:kern w:val="0"/>
          <w:sz w:val="24"/>
          <w:szCs w:val="24"/>
        </w:rPr>
        <w:t>Runze Wang</w:t>
      </w:r>
      <w:r w:rsidRPr="00D65FB5">
        <w:rPr>
          <w:rFonts w:ascii="Times New Roman" w:hAnsi="Times New Roman"/>
          <w:iCs/>
          <w:color w:val="000000" w:themeColor="text1"/>
          <w:kern w:val="0"/>
          <w:sz w:val="24"/>
          <w:szCs w:val="24"/>
          <w:vertAlign w:val="superscript"/>
        </w:rPr>
        <w:t>1</w:t>
      </w:r>
      <w:r w:rsidRPr="00D65FB5">
        <w:rPr>
          <w:rFonts w:ascii="Times New Roman" w:hAnsi="Times New Roman"/>
          <w:iCs/>
          <w:color w:val="000000" w:themeColor="text1"/>
          <w:kern w:val="0"/>
          <w:sz w:val="24"/>
          <w:szCs w:val="24"/>
        </w:rPr>
        <w:t>, Qi Li</w:t>
      </w:r>
      <w:bookmarkStart w:id="3" w:name="OLE_LINK8"/>
      <w:r w:rsidRPr="00D65FB5">
        <w:rPr>
          <w:rFonts w:ascii="Times New Roman" w:hAnsi="Times New Roman"/>
          <w:iCs/>
          <w:color w:val="000000" w:themeColor="text1"/>
          <w:kern w:val="0"/>
          <w:sz w:val="24"/>
          <w:szCs w:val="24"/>
          <w:vertAlign w:val="superscript"/>
        </w:rPr>
        <w:t>1</w:t>
      </w:r>
      <w:bookmarkEnd w:id="3"/>
      <w:r w:rsidRPr="00D65FB5">
        <w:rPr>
          <w:rFonts w:ascii="Times New Roman" w:hAnsi="Times New Roman"/>
          <w:iCs/>
          <w:color w:val="000000" w:themeColor="text1"/>
          <w:kern w:val="0"/>
          <w:sz w:val="24"/>
          <w:szCs w:val="24"/>
        </w:rPr>
        <w:t>,</w:t>
      </w:r>
      <w:r w:rsidRPr="00D65FB5">
        <w:rPr>
          <w:rFonts w:ascii="Times New Roman" w:hAnsi="Times New Roman" w:hint="eastAsia"/>
          <w:iCs/>
          <w:color w:val="000000" w:themeColor="text1"/>
          <w:kern w:val="0"/>
          <w:sz w:val="24"/>
          <w:szCs w:val="24"/>
        </w:rPr>
        <w:t xml:space="preserve"> X</w:t>
      </w:r>
      <w:r w:rsidRPr="00D65FB5">
        <w:rPr>
          <w:rFonts w:ascii="Times New Roman" w:hAnsi="Times New Roman"/>
          <w:iCs/>
          <w:color w:val="000000" w:themeColor="text1"/>
          <w:kern w:val="0"/>
          <w:sz w:val="24"/>
          <w:szCs w:val="24"/>
        </w:rPr>
        <w:t>iaoru</w:t>
      </w:r>
      <w:r w:rsidRPr="00D65FB5">
        <w:rPr>
          <w:rFonts w:ascii="Times New Roman" w:hAnsi="Times New Roman" w:hint="eastAsia"/>
          <w:iCs/>
          <w:color w:val="000000" w:themeColor="text1"/>
          <w:kern w:val="0"/>
          <w:sz w:val="24"/>
          <w:szCs w:val="24"/>
        </w:rPr>
        <w:t xml:space="preserve"> Zhang</w:t>
      </w:r>
      <w:r w:rsidRPr="00D65FB5">
        <w:rPr>
          <w:rFonts w:ascii="Times New Roman" w:hAnsi="Times New Roman"/>
          <w:iCs/>
          <w:color w:val="000000" w:themeColor="text1"/>
          <w:kern w:val="0"/>
          <w:sz w:val="24"/>
          <w:szCs w:val="24"/>
          <w:vertAlign w:val="superscript"/>
        </w:rPr>
        <w:t>1</w:t>
      </w:r>
      <w:r w:rsidRPr="00D65FB5">
        <w:rPr>
          <w:rFonts w:ascii="Times New Roman" w:hAnsi="Times New Roman" w:hint="eastAsia"/>
          <w:iCs/>
          <w:color w:val="000000" w:themeColor="text1"/>
          <w:kern w:val="0"/>
          <w:sz w:val="24"/>
          <w:szCs w:val="24"/>
        </w:rPr>
        <w:t>, Yanan Lv</w:t>
      </w:r>
      <w:r w:rsidRPr="00D65FB5">
        <w:rPr>
          <w:rFonts w:ascii="Times New Roman" w:hAnsi="Times New Roman"/>
          <w:iCs/>
          <w:color w:val="000000" w:themeColor="text1"/>
          <w:kern w:val="0"/>
          <w:sz w:val="24"/>
          <w:szCs w:val="24"/>
          <w:vertAlign w:val="superscript"/>
        </w:rPr>
        <w:t>1</w:t>
      </w:r>
      <w:r w:rsidRPr="00D65FB5">
        <w:rPr>
          <w:rFonts w:ascii="Times New Roman" w:hAnsi="Times New Roman" w:hint="eastAsia"/>
          <w:iCs/>
          <w:color w:val="000000" w:themeColor="text1"/>
          <w:kern w:val="0"/>
          <w:sz w:val="24"/>
          <w:szCs w:val="24"/>
        </w:rPr>
        <w:t xml:space="preserve">, </w:t>
      </w:r>
      <w:r w:rsidRPr="00D65FB5">
        <w:rPr>
          <w:rFonts w:ascii="Times New Roman" w:hAnsi="Times New Roman"/>
          <w:iCs/>
          <w:color w:val="000000" w:themeColor="text1"/>
          <w:kern w:val="0"/>
          <w:sz w:val="24"/>
          <w:szCs w:val="24"/>
        </w:rPr>
        <w:t>Yueyang Wang</w:t>
      </w:r>
      <w:r w:rsidRPr="00D65FB5">
        <w:rPr>
          <w:rFonts w:ascii="Times New Roman" w:hAnsi="Times New Roman"/>
          <w:iCs/>
          <w:color w:val="000000" w:themeColor="text1"/>
          <w:kern w:val="0"/>
          <w:sz w:val="24"/>
          <w:szCs w:val="24"/>
          <w:vertAlign w:val="superscript"/>
        </w:rPr>
        <w:t>1</w:t>
      </w:r>
      <w:r w:rsidRPr="00D65FB5">
        <w:rPr>
          <w:rFonts w:ascii="Times New Roman" w:hAnsi="Times New Roman"/>
          <w:iCs/>
          <w:color w:val="000000" w:themeColor="text1"/>
          <w:kern w:val="0"/>
          <w:sz w:val="24"/>
          <w:szCs w:val="24"/>
        </w:rPr>
        <w:t>,</w:t>
      </w:r>
      <w:r w:rsidRPr="00D65FB5">
        <w:rPr>
          <w:rFonts w:ascii="Times New Roman" w:hAnsi="Times New Roman" w:hint="eastAsia"/>
          <w:iCs/>
          <w:color w:val="000000" w:themeColor="text1"/>
          <w:kern w:val="0"/>
          <w:sz w:val="24"/>
          <w:szCs w:val="24"/>
        </w:rPr>
        <w:t xml:space="preserve"> </w:t>
      </w:r>
      <w:r w:rsidRPr="00D65FB5">
        <w:rPr>
          <w:rFonts w:ascii="Times New Roman" w:hAnsi="Times New Roman"/>
          <w:iCs/>
          <w:color w:val="000000" w:themeColor="text1"/>
          <w:kern w:val="0"/>
          <w:sz w:val="24"/>
          <w:szCs w:val="24"/>
        </w:rPr>
        <w:t>Xiaoming Sun</w:t>
      </w:r>
      <w:r w:rsidRPr="00D65FB5">
        <w:rPr>
          <w:rFonts w:ascii="Times New Roman" w:hAnsi="Times New Roman"/>
          <w:iCs/>
          <w:color w:val="000000" w:themeColor="text1"/>
          <w:kern w:val="0"/>
          <w:sz w:val="24"/>
          <w:szCs w:val="24"/>
          <w:vertAlign w:val="superscript"/>
        </w:rPr>
        <w:t>1</w:t>
      </w:r>
      <w:r w:rsidRPr="00D65FB5">
        <w:rPr>
          <w:rFonts w:ascii="Times New Roman" w:hAnsi="Times New Roman" w:hint="eastAsia"/>
          <w:iCs/>
          <w:color w:val="000000" w:themeColor="text1"/>
          <w:kern w:val="0"/>
          <w:sz w:val="24"/>
          <w:szCs w:val="24"/>
        </w:rPr>
        <w:t xml:space="preserve">, </w:t>
      </w:r>
      <w:r w:rsidRPr="00D65FB5">
        <w:rPr>
          <w:rFonts w:ascii="Times New Roman" w:hAnsi="Times New Roman"/>
          <w:iCs/>
          <w:color w:val="000000" w:themeColor="text1"/>
          <w:kern w:val="0"/>
          <w:sz w:val="24"/>
          <w:szCs w:val="24"/>
        </w:rPr>
        <w:t>Yi Zhao</w:t>
      </w:r>
      <w:r w:rsidRPr="00D65FB5">
        <w:rPr>
          <w:rFonts w:ascii="Times New Roman" w:hAnsi="Times New Roman"/>
          <w:iCs/>
          <w:color w:val="000000" w:themeColor="text1"/>
          <w:kern w:val="0"/>
          <w:sz w:val="24"/>
          <w:szCs w:val="24"/>
          <w:vertAlign w:val="superscript"/>
        </w:rPr>
        <w:t>1</w:t>
      </w:r>
      <w:r w:rsidRPr="00D65FB5">
        <w:rPr>
          <w:rFonts w:ascii="Times New Roman" w:hAnsi="Times New Roman" w:hint="eastAsia"/>
          <w:iCs/>
          <w:color w:val="000000" w:themeColor="text1"/>
          <w:kern w:val="0"/>
          <w:sz w:val="24"/>
          <w:szCs w:val="24"/>
          <w:vertAlign w:val="superscript"/>
        </w:rPr>
        <w:t>,3</w:t>
      </w:r>
      <w:r w:rsidRPr="00D65FB5">
        <w:rPr>
          <w:rFonts w:ascii="Times New Roman" w:hAnsi="Times New Roman"/>
          <w:iCs/>
          <w:color w:val="000000" w:themeColor="text1"/>
          <w:kern w:val="0"/>
          <w:sz w:val="24"/>
          <w:szCs w:val="24"/>
          <w:vertAlign w:val="superscript"/>
        </w:rPr>
        <w:t>*</w:t>
      </w:r>
      <w:r w:rsidRPr="00D65FB5">
        <w:rPr>
          <w:rFonts w:ascii="Times New Roman" w:hAnsi="Times New Roman" w:hint="eastAsia"/>
          <w:iCs/>
          <w:color w:val="000000" w:themeColor="text1"/>
          <w:kern w:val="0"/>
          <w:sz w:val="24"/>
          <w:szCs w:val="24"/>
        </w:rPr>
        <w:t xml:space="preserve"> </w:t>
      </w:r>
    </w:p>
    <w:p w14:paraId="6B677AD3" w14:textId="77777777" w:rsidR="00D65FB5" w:rsidRPr="00D65FB5" w:rsidRDefault="00D65FB5" w:rsidP="00D65FB5">
      <w:pPr>
        <w:spacing w:beforeLines="100" w:before="312" w:afterLines="100" w:after="312" w:line="240" w:lineRule="auto"/>
        <w:rPr>
          <w:rFonts w:ascii="Times New Roman" w:hAnsi="Times New Roman"/>
          <w:color w:val="000000" w:themeColor="text1"/>
          <w:sz w:val="24"/>
          <w:szCs w:val="24"/>
        </w:rPr>
      </w:pPr>
      <w:r w:rsidRPr="00D65FB5">
        <w:rPr>
          <w:rFonts w:ascii="Times New Roman" w:hAnsi="Times New Roman"/>
          <w:color w:val="000000" w:themeColor="text1"/>
          <w:sz w:val="24"/>
          <w:szCs w:val="24"/>
          <w:vertAlign w:val="superscript"/>
        </w:rPr>
        <w:t>1</w:t>
      </w:r>
      <w:bookmarkStart w:id="4" w:name="_Hlk193111023"/>
      <w:r w:rsidRPr="00D65FB5">
        <w:rPr>
          <w:rFonts w:ascii="Times New Roman" w:hAnsi="Times New Roman" w:hint="eastAsia"/>
          <w:color w:val="000000" w:themeColor="text1"/>
          <w:sz w:val="24"/>
          <w:szCs w:val="24"/>
          <w:vertAlign w:val="superscript"/>
        </w:rPr>
        <w:t xml:space="preserve"> </w:t>
      </w:r>
      <w:r w:rsidRPr="00D65FB5">
        <w:rPr>
          <w:rFonts w:ascii="Times New Roman" w:hAnsi="Times New Roman"/>
          <w:color w:val="000000" w:themeColor="text1"/>
          <w:sz w:val="24"/>
          <w:szCs w:val="24"/>
        </w:rPr>
        <w:t xml:space="preserve">State Key Laboratory of Chemical Resource Engineering, Beijing Advanced Innovation Center for Soft Matter Science and Engineering, College of Chemistry, Beijing University of Chemical Technology, Beijing 100029, </w:t>
      </w:r>
      <w:r w:rsidRPr="00D65FB5">
        <w:rPr>
          <w:rFonts w:ascii="Times New Roman" w:hAnsi="Times New Roman" w:hint="eastAsia"/>
          <w:color w:val="000000" w:themeColor="text1"/>
          <w:sz w:val="24"/>
          <w:szCs w:val="24"/>
        </w:rPr>
        <w:t xml:space="preserve">P. R. </w:t>
      </w:r>
      <w:r w:rsidRPr="00D65FB5">
        <w:rPr>
          <w:rFonts w:ascii="Times New Roman" w:hAnsi="Times New Roman"/>
          <w:color w:val="000000" w:themeColor="text1"/>
          <w:sz w:val="24"/>
          <w:szCs w:val="24"/>
        </w:rPr>
        <w:t>China</w:t>
      </w:r>
      <w:bookmarkEnd w:id="4"/>
    </w:p>
    <w:p w14:paraId="7BDFDA99" w14:textId="77777777" w:rsidR="00D65FB5" w:rsidRPr="00D65FB5" w:rsidRDefault="00D65FB5" w:rsidP="00D65FB5">
      <w:pPr>
        <w:widowControl/>
        <w:spacing w:beforeLines="100" w:before="312" w:afterLines="100" w:after="312" w:line="240" w:lineRule="auto"/>
        <w:rPr>
          <w:rFonts w:ascii="Times New Roman" w:eastAsia="MS Mincho" w:hAnsi="Times New Roman"/>
          <w:color w:val="000000" w:themeColor="text1"/>
          <w:kern w:val="0"/>
          <w:sz w:val="24"/>
          <w:szCs w:val="24"/>
        </w:rPr>
      </w:pPr>
      <w:r w:rsidRPr="00D65FB5">
        <w:rPr>
          <w:rFonts w:ascii="Times New Roman" w:hAnsi="Times New Roman"/>
          <w:color w:val="000000" w:themeColor="text1"/>
          <w:kern w:val="0"/>
          <w:sz w:val="24"/>
          <w:szCs w:val="24"/>
          <w:vertAlign w:val="superscript"/>
        </w:rPr>
        <w:t>2</w:t>
      </w:r>
      <w:r w:rsidRPr="00D65FB5">
        <w:rPr>
          <w:rFonts w:ascii="Times New Roman" w:hAnsi="Times New Roman"/>
          <w:color w:val="000000" w:themeColor="text1"/>
          <w:kern w:val="0"/>
          <w:sz w:val="24"/>
          <w:szCs w:val="24"/>
        </w:rPr>
        <w:t xml:space="preserve"> Beijing Key Laboratory of Environmental Science and Engineering, School of</w:t>
      </w:r>
      <w:r w:rsidRPr="00D65FB5">
        <w:rPr>
          <w:rFonts w:ascii="Times New Roman" w:hAnsi="Times New Roman" w:hint="eastAsia"/>
          <w:color w:val="000000" w:themeColor="text1"/>
          <w:kern w:val="0"/>
          <w:sz w:val="24"/>
          <w:szCs w:val="24"/>
        </w:rPr>
        <w:t xml:space="preserve"> </w:t>
      </w:r>
      <w:r w:rsidRPr="00D65FB5">
        <w:rPr>
          <w:rFonts w:ascii="Times New Roman" w:hAnsi="Times New Roman"/>
          <w:color w:val="000000" w:themeColor="text1"/>
          <w:kern w:val="0"/>
          <w:sz w:val="24"/>
          <w:szCs w:val="24"/>
        </w:rPr>
        <w:t xml:space="preserve">Materials Science and Engineering, Beijing Institute of Technology, Beijing 100081, </w:t>
      </w:r>
      <w:r w:rsidRPr="00D65FB5">
        <w:rPr>
          <w:rFonts w:ascii="Times New Roman" w:eastAsia="MS Mincho" w:hAnsi="Times New Roman" w:hint="eastAsia"/>
          <w:color w:val="000000" w:themeColor="text1"/>
          <w:kern w:val="0"/>
          <w:sz w:val="24"/>
          <w:szCs w:val="24"/>
        </w:rPr>
        <w:t xml:space="preserve">P. R. </w:t>
      </w:r>
      <w:r w:rsidRPr="00D65FB5">
        <w:rPr>
          <w:rFonts w:ascii="Times New Roman" w:hAnsi="Times New Roman"/>
          <w:color w:val="000000" w:themeColor="text1"/>
          <w:kern w:val="0"/>
          <w:sz w:val="24"/>
          <w:szCs w:val="24"/>
        </w:rPr>
        <w:t>China</w:t>
      </w:r>
    </w:p>
    <w:p w14:paraId="55D219CA" w14:textId="77777777" w:rsidR="00D65FB5" w:rsidRPr="00D65FB5" w:rsidRDefault="00D65FB5" w:rsidP="00D65FB5">
      <w:pPr>
        <w:widowControl/>
        <w:spacing w:beforeLines="100" w:before="312" w:afterLines="100" w:after="312" w:line="240" w:lineRule="auto"/>
        <w:rPr>
          <w:rFonts w:ascii="Times New Roman" w:hAnsi="Times New Roman"/>
          <w:color w:val="000000" w:themeColor="text1"/>
          <w:kern w:val="0"/>
          <w:sz w:val="24"/>
          <w:szCs w:val="24"/>
        </w:rPr>
      </w:pPr>
      <w:r w:rsidRPr="00D65FB5">
        <w:rPr>
          <w:rFonts w:ascii="Times New Roman" w:hAnsi="Times New Roman" w:hint="eastAsia"/>
          <w:color w:val="000000" w:themeColor="text1"/>
          <w:kern w:val="0"/>
          <w:sz w:val="24"/>
          <w:szCs w:val="24"/>
          <w:vertAlign w:val="superscript"/>
        </w:rPr>
        <w:t>3</w:t>
      </w:r>
      <w:r w:rsidRPr="00D65FB5">
        <w:rPr>
          <w:rFonts w:ascii="Times New Roman" w:hAnsi="Times New Roman" w:hint="eastAsia"/>
          <w:color w:val="000000" w:themeColor="text1"/>
          <w:kern w:val="0"/>
          <w:sz w:val="24"/>
          <w:szCs w:val="24"/>
        </w:rPr>
        <w:t xml:space="preserve"> </w:t>
      </w:r>
      <w:r w:rsidRPr="00D65FB5">
        <w:rPr>
          <w:rFonts w:ascii="Times New Roman" w:hAnsi="Times New Roman"/>
          <w:color w:val="000000" w:themeColor="text1"/>
          <w:kern w:val="0"/>
          <w:sz w:val="24"/>
          <w:szCs w:val="24"/>
        </w:rPr>
        <w:t xml:space="preserve">Shandong Key Laboratory of Advanced Chemical Energy Storage and Intelligent Safety, Advanced Technology Research Institute, Beijing Institute of Technology, Jinan 250300, </w:t>
      </w:r>
      <w:r w:rsidRPr="00D65FB5">
        <w:rPr>
          <w:rFonts w:ascii="Times New Roman" w:eastAsia="MS Mincho" w:hAnsi="Times New Roman" w:hint="eastAsia"/>
          <w:color w:val="000000" w:themeColor="text1"/>
          <w:kern w:val="0"/>
          <w:sz w:val="24"/>
          <w:szCs w:val="24"/>
        </w:rPr>
        <w:t xml:space="preserve">P. R. </w:t>
      </w:r>
      <w:r w:rsidRPr="00D65FB5">
        <w:rPr>
          <w:rFonts w:ascii="Times New Roman" w:hAnsi="Times New Roman"/>
          <w:color w:val="000000" w:themeColor="text1"/>
          <w:kern w:val="0"/>
          <w:sz w:val="24"/>
          <w:szCs w:val="24"/>
        </w:rPr>
        <w:t>China</w:t>
      </w:r>
    </w:p>
    <w:p w14:paraId="78343E1C" w14:textId="72B3522C" w:rsidR="00D65FB5" w:rsidRPr="00D65FB5" w:rsidRDefault="00D65FB5" w:rsidP="0046217D">
      <w:pPr>
        <w:widowControl/>
        <w:spacing w:beforeLines="100" w:before="312" w:afterLines="100" w:after="312" w:line="240" w:lineRule="auto"/>
        <w:rPr>
          <w:rFonts w:ascii="Times New Roman" w:hAnsi="Times New Roman"/>
          <w:color w:val="000000" w:themeColor="text1"/>
          <w:kern w:val="0"/>
          <w:sz w:val="24"/>
          <w:szCs w:val="24"/>
          <w:u w:val="single"/>
        </w:rPr>
      </w:pPr>
      <w:r w:rsidRPr="00D65FB5">
        <w:rPr>
          <w:rFonts w:ascii="Times New Roman" w:hAnsi="Times New Roman"/>
          <w:color w:val="000000" w:themeColor="text1"/>
          <w:kern w:val="0"/>
          <w:sz w:val="24"/>
          <w:szCs w:val="24"/>
        </w:rPr>
        <w:t>*</w:t>
      </w:r>
      <w:r w:rsidRPr="00D65FB5">
        <w:rPr>
          <w:rFonts w:ascii="Times New Roman" w:hAnsi="Times New Roman" w:hint="eastAsia"/>
          <w:iCs/>
          <w:color w:val="000000" w:themeColor="text1"/>
          <w:kern w:val="0"/>
          <w:sz w:val="24"/>
          <w:szCs w:val="24"/>
        </w:rPr>
        <w:t>Corresponding author.</w:t>
      </w:r>
      <w:r w:rsidRPr="00D65FB5">
        <w:rPr>
          <w:rFonts w:ascii="Times New Roman" w:hAnsi="Times New Roman"/>
          <w:color w:val="000000" w:themeColor="text1"/>
          <w:kern w:val="0"/>
          <w:sz w:val="24"/>
          <w:szCs w:val="24"/>
        </w:rPr>
        <w:t xml:space="preserve"> </w:t>
      </w:r>
      <w:r w:rsidRPr="00D65FB5">
        <w:rPr>
          <w:rFonts w:ascii="Times New Roman" w:eastAsia="MS Mincho" w:hAnsi="Times New Roman"/>
          <w:color w:val="000000" w:themeColor="text1"/>
          <w:kern w:val="0"/>
          <w:sz w:val="24"/>
          <w:szCs w:val="24"/>
          <w:lang w:val="de-DE" w:eastAsia="ja-JP"/>
        </w:rPr>
        <w:t>E-mail:</w:t>
      </w:r>
      <w:r w:rsidR="00A02014">
        <w:rPr>
          <w:rFonts w:ascii="Times New Roman" w:eastAsiaTheme="minorEastAsia" w:hAnsi="Times New Roman" w:hint="eastAsia"/>
          <w:color w:val="000000" w:themeColor="text1"/>
          <w:kern w:val="0"/>
          <w:sz w:val="24"/>
          <w:szCs w:val="24"/>
          <w:lang w:val="de-DE"/>
        </w:rPr>
        <w:t xml:space="preserve"> </w:t>
      </w:r>
      <w:hyperlink r:id="rId8" w:history="1">
        <w:r w:rsidR="00A02014" w:rsidRPr="003F01DD">
          <w:rPr>
            <w:rStyle w:val="ad"/>
            <w:rFonts w:ascii="Times New Roman" w:eastAsiaTheme="minorEastAsia" w:hAnsi="Times New Roman"/>
            <w:kern w:val="0"/>
            <w:sz w:val="24"/>
            <w:szCs w:val="24"/>
            <w:lang w:val="de-DE"/>
          </w:rPr>
          <w:t>zybattery@buct.edu.cn</w:t>
        </w:r>
      </w:hyperlink>
      <w:r w:rsidR="00A02014">
        <w:rPr>
          <w:rFonts w:ascii="Times New Roman" w:eastAsiaTheme="minorEastAsia" w:hAnsi="Times New Roman" w:hint="eastAsia"/>
          <w:color w:val="000000" w:themeColor="text1"/>
          <w:kern w:val="0"/>
          <w:sz w:val="24"/>
          <w:szCs w:val="24"/>
          <w:lang w:val="de-DE"/>
        </w:rPr>
        <w:t xml:space="preserve"> </w:t>
      </w:r>
      <w:r w:rsidRPr="00D65FB5">
        <w:rPr>
          <w:rFonts w:ascii="Times New Roman" w:hAnsi="Times New Roman" w:hint="eastAsia"/>
          <w:iCs/>
          <w:color w:val="000000" w:themeColor="text1"/>
          <w:kern w:val="0"/>
          <w:sz w:val="24"/>
          <w:szCs w:val="24"/>
        </w:rPr>
        <w:t>(</w:t>
      </w:r>
      <w:r w:rsidRPr="00D65FB5">
        <w:rPr>
          <w:rFonts w:ascii="Times New Roman" w:hAnsi="Times New Roman"/>
          <w:iCs/>
          <w:color w:val="000000" w:themeColor="text1"/>
          <w:kern w:val="0"/>
          <w:sz w:val="24"/>
          <w:szCs w:val="24"/>
        </w:rPr>
        <w:t>Yi Zhao</w:t>
      </w:r>
      <w:r w:rsidRPr="00D65FB5">
        <w:rPr>
          <w:rFonts w:ascii="Times New Roman" w:hAnsi="Times New Roman" w:hint="eastAsia"/>
          <w:iCs/>
          <w:color w:val="000000" w:themeColor="text1"/>
          <w:kern w:val="0"/>
          <w:sz w:val="24"/>
          <w:szCs w:val="24"/>
        </w:rPr>
        <w:t>)</w:t>
      </w:r>
      <w:r w:rsidRPr="00D65FB5">
        <w:rPr>
          <w:rFonts w:ascii="Times New Roman" w:eastAsia="MS Mincho" w:hAnsi="Times New Roman"/>
          <w:color w:val="000000" w:themeColor="text1"/>
          <w:kern w:val="0"/>
          <w:sz w:val="24"/>
          <w:szCs w:val="24"/>
          <w:lang w:val="de-DE" w:eastAsia="ja-JP"/>
        </w:rPr>
        <w:t xml:space="preserve"> </w:t>
      </w:r>
    </w:p>
    <w:p w14:paraId="0DBA77D8" w14:textId="5951965B" w:rsidR="00FD06F4" w:rsidRPr="00D65FB5" w:rsidRDefault="00A02014" w:rsidP="00D65FB5">
      <w:pPr>
        <w:widowControl/>
        <w:spacing w:beforeLines="0" w:before="0" w:afterLines="100" w:after="312" w:line="240" w:lineRule="auto"/>
        <w:jc w:val="left"/>
        <w:rPr>
          <w:rFonts w:ascii="宋体" w:hAnsi="宋体" w:cs="宋体" w:hint="eastAsia"/>
          <w:color w:val="000000" w:themeColor="text1"/>
          <w:kern w:val="0"/>
          <w:sz w:val="28"/>
          <w:szCs w:val="28"/>
        </w:rPr>
      </w:pPr>
      <w:r>
        <w:rPr>
          <w:rFonts w:ascii="Times New Roman" w:hAnsi="Times New Roman" w:cs="宋体" w:hint="eastAsia"/>
          <w:b/>
          <w:color w:val="000000" w:themeColor="text1"/>
          <w:kern w:val="0"/>
          <w:sz w:val="28"/>
          <w:szCs w:val="28"/>
        </w:rPr>
        <w:t xml:space="preserve">S1 </w:t>
      </w:r>
      <w:r w:rsidR="008717B7" w:rsidRPr="00D65FB5">
        <w:rPr>
          <w:rFonts w:ascii="Times New Roman" w:hAnsi="Times New Roman" w:cs="宋体"/>
          <w:b/>
          <w:color w:val="000000" w:themeColor="text1"/>
          <w:kern w:val="0"/>
          <w:sz w:val="28"/>
          <w:szCs w:val="28"/>
        </w:rPr>
        <w:t>Experimental Section</w:t>
      </w:r>
    </w:p>
    <w:p w14:paraId="63FCE13C" w14:textId="2ECCEB9F" w:rsidR="00FD06F4" w:rsidRPr="00D65FB5" w:rsidRDefault="00A02014" w:rsidP="00D65FB5">
      <w:pPr>
        <w:spacing w:beforeLines="0" w:before="0" w:afterLines="100" w:after="312" w:line="240" w:lineRule="auto"/>
        <w:jc w:val="left"/>
        <w:rPr>
          <w:rFonts w:ascii="Times New Roman" w:hAnsi="Times New Roman"/>
          <w:b/>
          <w:bCs/>
          <w:color w:val="000000" w:themeColor="text1"/>
          <w:sz w:val="24"/>
          <w:szCs w:val="24"/>
        </w:rPr>
      </w:pPr>
      <w:r>
        <w:rPr>
          <w:rFonts w:ascii="Times New Roman" w:hAnsi="Times New Roman" w:hint="eastAsia"/>
          <w:b/>
          <w:bCs/>
          <w:color w:val="000000" w:themeColor="text1"/>
          <w:sz w:val="24"/>
          <w:szCs w:val="24"/>
        </w:rPr>
        <w:t xml:space="preserve">S1.1 </w:t>
      </w:r>
      <w:r w:rsidR="008717B7" w:rsidRPr="00D65FB5">
        <w:rPr>
          <w:rFonts w:ascii="Times New Roman" w:hAnsi="Times New Roman"/>
          <w:b/>
          <w:bCs/>
          <w:color w:val="000000" w:themeColor="text1"/>
          <w:sz w:val="24"/>
          <w:szCs w:val="24"/>
        </w:rPr>
        <w:t xml:space="preserve">Materials </w:t>
      </w:r>
    </w:p>
    <w:p w14:paraId="4293E3CB" w14:textId="77777777" w:rsidR="00FD06F4" w:rsidRPr="00D65FB5" w:rsidRDefault="008717B7" w:rsidP="00D65FB5">
      <w:pPr>
        <w:spacing w:beforeLines="0" w:before="0" w:afterLines="100" w:after="312" w:line="240" w:lineRule="auto"/>
        <w:rPr>
          <w:rFonts w:ascii="Times New Roman" w:hAnsi="Times New Roman"/>
          <w:bCs/>
          <w:color w:val="000000" w:themeColor="text1"/>
          <w:sz w:val="24"/>
          <w:szCs w:val="24"/>
        </w:rPr>
      </w:pPr>
      <w:r w:rsidRPr="00D65FB5">
        <w:rPr>
          <w:rFonts w:ascii="Times New Roman" w:hAnsi="Times New Roman" w:hint="eastAsia"/>
          <w:color w:val="000000" w:themeColor="text1"/>
          <w:sz w:val="24"/>
          <w:szCs w:val="24"/>
        </w:rPr>
        <w:t>P</w:t>
      </w:r>
      <w:r w:rsidRPr="00D65FB5">
        <w:rPr>
          <w:rFonts w:ascii="Times New Roman" w:hAnsi="Times New Roman"/>
          <w:color w:val="000000" w:themeColor="text1"/>
          <w:sz w:val="24"/>
          <w:szCs w:val="24"/>
        </w:rPr>
        <w:t xml:space="preserve">olyaniline (PANI) </w:t>
      </w:r>
      <w:r w:rsidRPr="00D65FB5">
        <w:rPr>
          <w:rFonts w:ascii="Times New Roman" w:hAnsi="Times New Roman"/>
          <w:bCs/>
          <w:color w:val="000000" w:themeColor="text1"/>
          <w:sz w:val="24"/>
          <w:szCs w:val="24"/>
        </w:rPr>
        <w:t>with 98% purity</w:t>
      </w:r>
      <w:r w:rsidRPr="00D65FB5">
        <w:rPr>
          <w:rFonts w:ascii="Times New Roman" w:hAnsi="Times New Roman" w:hint="eastAsia"/>
          <w:bCs/>
          <w:color w:val="000000" w:themeColor="text1"/>
          <w:sz w:val="24"/>
          <w:szCs w:val="24"/>
        </w:rPr>
        <w:t>,</w:t>
      </w:r>
      <w:r w:rsidRPr="00D65FB5">
        <w:rPr>
          <w:rFonts w:ascii="Times New Roman" w:hAnsi="Times New Roman"/>
          <w:bCs/>
          <w:color w:val="000000" w:themeColor="text1"/>
          <w:sz w:val="24"/>
          <w:szCs w:val="24"/>
        </w:rPr>
        <w:t xml:space="preserve"> </w:t>
      </w:r>
      <w:r w:rsidRPr="00D65FB5">
        <w:rPr>
          <w:rFonts w:ascii="Times New Roman" w:hAnsi="Times New Roman" w:hint="eastAsia"/>
          <w:color w:val="000000" w:themeColor="text1"/>
          <w:sz w:val="24"/>
          <w:szCs w:val="24"/>
        </w:rPr>
        <w:t>c</w:t>
      </w:r>
      <w:r w:rsidRPr="00D65FB5">
        <w:rPr>
          <w:rFonts w:ascii="Times New Roman" w:hAnsi="Times New Roman"/>
          <w:color w:val="000000" w:themeColor="text1"/>
          <w:sz w:val="24"/>
          <w:szCs w:val="24"/>
        </w:rPr>
        <w:t>arboxyl</w:t>
      </w:r>
      <w:r w:rsidRPr="00D65FB5">
        <w:rPr>
          <w:rFonts w:ascii="Times New Roman" w:hAnsi="Times New Roman" w:hint="eastAsia"/>
          <w:color w:val="000000" w:themeColor="text1"/>
          <w:sz w:val="24"/>
          <w:szCs w:val="24"/>
        </w:rPr>
        <w:t>-</w:t>
      </w:r>
      <w:r w:rsidRPr="00D65FB5">
        <w:rPr>
          <w:rFonts w:ascii="Times New Roman" w:hAnsi="Times New Roman"/>
          <w:color w:val="000000" w:themeColor="text1"/>
          <w:sz w:val="24"/>
          <w:szCs w:val="24"/>
        </w:rPr>
        <w:t>carbon nanotubes (</w:t>
      </w:r>
      <w:r w:rsidRPr="00D65FB5">
        <w:rPr>
          <w:rFonts w:ascii="Times New Roman" w:hAnsi="Times New Roman" w:hint="eastAsia"/>
          <w:color w:val="000000" w:themeColor="text1"/>
          <w:sz w:val="24"/>
          <w:szCs w:val="24"/>
        </w:rPr>
        <w:t>c</w:t>
      </w:r>
      <w:r w:rsidRPr="00D65FB5">
        <w:rPr>
          <w:rFonts w:ascii="Times New Roman" w:hAnsi="Times New Roman"/>
          <w:color w:val="000000" w:themeColor="text1"/>
          <w:sz w:val="24"/>
          <w:szCs w:val="24"/>
        </w:rPr>
        <w:t>arboxyl</w:t>
      </w:r>
      <w:r w:rsidRPr="00D65FB5">
        <w:rPr>
          <w:rFonts w:ascii="Times New Roman" w:hAnsi="Times New Roman" w:hint="eastAsia"/>
          <w:color w:val="000000" w:themeColor="text1"/>
          <w:sz w:val="24"/>
          <w:szCs w:val="24"/>
        </w:rPr>
        <w:t>-</w:t>
      </w:r>
      <w:r w:rsidRPr="00D65FB5">
        <w:rPr>
          <w:rFonts w:ascii="Times New Roman" w:hAnsi="Times New Roman"/>
          <w:color w:val="000000" w:themeColor="text1"/>
          <w:sz w:val="24"/>
          <w:szCs w:val="24"/>
        </w:rPr>
        <w:t>CNTs)</w:t>
      </w:r>
      <w:r w:rsidRPr="00D65FB5">
        <w:rPr>
          <w:rFonts w:ascii="Times New Roman" w:hAnsi="Times New Roman" w:hint="eastAsia"/>
          <w:color w:val="000000" w:themeColor="text1"/>
          <w:sz w:val="24"/>
          <w:szCs w:val="24"/>
        </w:rPr>
        <w:t>,</w:t>
      </w:r>
      <w:r w:rsidRPr="00D65FB5">
        <w:rPr>
          <w:color w:val="000000" w:themeColor="text1"/>
        </w:rPr>
        <w:t xml:space="preserve"> </w:t>
      </w:r>
      <w:r w:rsidRPr="00D65FB5">
        <w:rPr>
          <w:rFonts w:ascii="Times New Roman" w:hAnsi="Times New Roman" w:hint="eastAsia"/>
          <w:color w:val="000000" w:themeColor="text1"/>
          <w:sz w:val="24"/>
          <w:szCs w:val="24"/>
        </w:rPr>
        <w:t>z</w:t>
      </w:r>
      <w:r w:rsidRPr="00D65FB5">
        <w:rPr>
          <w:rFonts w:ascii="Times New Roman" w:hAnsi="Times New Roman"/>
          <w:color w:val="000000" w:themeColor="text1"/>
          <w:sz w:val="24"/>
          <w:szCs w:val="24"/>
        </w:rPr>
        <w:t>inc trifluoromethanesulfonate</w:t>
      </w:r>
      <w:r w:rsidRPr="00D65FB5">
        <w:rPr>
          <w:rFonts w:ascii="Times New Roman" w:hAnsi="Times New Roman" w:hint="eastAsia"/>
          <w:color w:val="000000" w:themeColor="text1"/>
          <w:sz w:val="24"/>
          <w:szCs w:val="24"/>
        </w:rPr>
        <w:t xml:space="preserve"> (Zn(OTF)</w:t>
      </w:r>
      <w:r w:rsidRPr="00D65FB5">
        <w:rPr>
          <w:rFonts w:ascii="Times New Roman" w:hAnsi="Times New Roman" w:hint="eastAsia"/>
          <w:color w:val="000000" w:themeColor="text1"/>
          <w:sz w:val="24"/>
          <w:szCs w:val="24"/>
          <w:vertAlign w:val="subscript"/>
        </w:rPr>
        <w:t>2</w:t>
      </w:r>
      <w:r w:rsidRPr="00D65FB5">
        <w:rPr>
          <w:rFonts w:ascii="Times New Roman" w:hAnsi="Times New Roman" w:hint="eastAsia"/>
          <w:color w:val="000000" w:themeColor="text1"/>
          <w:sz w:val="24"/>
          <w:szCs w:val="24"/>
        </w:rPr>
        <w:t>), a</w:t>
      </w:r>
      <w:r w:rsidRPr="00D65FB5">
        <w:rPr>
          <w:rFonts w:ascii="Times New Roman" w:hAnsi="Times New Roman"/>
          <w:color w:val="000000" w:themeColor="text1"/>
          <w:sz w:val="24"/>
          <w:szCs w:val="24"/>
        </w:rPr>
        <w:t>mmonium iodide</w:t>
      </w:r>
      <w:r w:rsidRPr="00D65FB5">
        <w:rPr>
          <w:rFonts w:ascii="Times New Roman" w:hAnsi="Times New Roman" w:hint="eastAsia"/>
          <w:color w:val="000000" w:themeColor="text1"/>
          <w:sz w:val="24"/>
          <w:szCs w:val="24"/>
        </w:rPr>
        <w:t xml:space="preserve"> (NH</w:t>
      </w:r>
      <w:r w:rsidRPr="00D65FB5">
        <w:rPr>
          <w:rFonts w:ascii="Times New Roman" w:hAnsi="Times New Roman" w:hint="eastAsia"/>
          <w:color w:val="000000" w:themeColor="text1"/>
          <w:sz w:val="24"/>
          <w:szCs w:val="24"/>
          <w:vertAlign w:val="subscript"/>
        </w:rPr>
        <w:t>4</w:t>
      </w:r>
      <w:r w:rsidRPr="00D65FB5">
        <w:rPr>
          <w:rFonts w:ascii="Times New Roman" w:hAnsi="Times New Roman" w:hint="eastAsia"/>
          <w:color w:val="000000" w:themeColor="text1"/>
          <w:sz w:val="24"/>
          <w:szCs w:val="24"/>
        </w:rPr>
        <w:t>I),</w:t>
      </w:r>
      <w:r w:rsidRPr="00D65FB5">
        <w:rPr>
          <w:rFonts w:ascii="Times New Roman" w:hAnsi="Times New Roman"/>
          <w:color w:val="000000" w:themeColor="text1"/>
          <w:sz w:val="24"/>
          <w:szCs w:val="24"/>
        </w:rPr>
        <w:t xml:space="preserve"> N-methyl-2-pyrrolidone (NMP),</w:t>
      </w:r>
      <w:r w:rsidRPr="00D65FB5">
        <w:rPr>
          <w:rFonts w:ascii="Times New Roman" w:hAnsi="Times New Roman" w:hint="eastAsia"/>
          <w:color w:val="000000" w:themeColor="text1"/>
          <w:sz w:val="24"/>
          <w:szCs w:val="24"/>
        </w:rPr>
        <w:t xml:space="preserve"> </w:t>
      </w:r>
      <w:r w:rsidRPr="00D65FB5">
        <w:rPr>
          <w:rFonts w:ascii="Times New Roman" w:hAnsi="Times New Roman"/>
          <w:bCs/>
          <w:color w:val="000000" w:themeColor="text1"/>
          <w:sz w:val="24"/>
          <w:szCs w:val="24"/>
        </w:rPr>
        <w:t>and all other chemicals were purchased from Alfa Aeser Pvt. Ltd and used without further purification. Carbon cloth (WOS1009, CeTech. Co.) exhibits enhanced hydrophilicity following treatment with a plasma testing device.</w:t>
      </w:r>
      <w:r w:rsidRPr="00D65FB5">
        <w:rPr>
          <w:rFonts w:ascii="Times New Roman" w:hAnsi="Times New Roman" w:hint="eastAsia"/>
          <w:bCs/>
          <w:color w:val="000000" w:themeColor="text1"/>
          <w:sz w:val="24"/>
          <w:szCs w:val="24"/>
        </w:rPr>
        <w:t xml:space="preserve"> </w:t>
      </w:r>
    </w:p>
    <w:p w14:paraId="3652293C" w14:textId="05A88E6E" w:rsidR="00FD06F4" w:rsidRPr="00D65FB5" w:rsidRDefault="00A02014" w:rsidP="00D65FB5">
      <w:pPr>
        <w:widowControl/>
        <w:spacing w:beforeLines="0" w:before="0" w:afterLines="100" w:after="312" w:line="240" w:lineRule="auto"/>
        <w:jc w:val="left"/>
        <w:rPr>
          <w:rFonts w:ascii="Arial" w:eastAsia="微软雅黑" w:hAnsi="Arial"/>
          <w:color w:val="000000" w:themeColor="text1"/>
          <w:szCs w:val="21"/>
        </w:rPr>
      </w:pPr>
      <w:r>
        <w:rPr>
          <w:rFonts w:ascii="Times New Roman" w:hAnsi="Times New Roman" w:hint="eastAsia"/>
          <w:b/>
          <w:bCs/>
          <w:color w:val="000000" w:themeColor="text1"/>
          <w:sz w:val="24"/>
          <w:szCs w:val="24"/>
        </w:rPr>
        <w:t xml:space="preserve">S1.2 </w:t>
      </w:r>
      <w:r w:rsidR="008717B7" w:rsidRPr="00D65FB5">
        <w:rPr>
          <w:rFonts w:ascii="Times New Roman" w:hAnsi="Times New Roman"/>
          <w:b/>
          <w:bCs/>
          <w:color w:val="000000" w:themeColor="text1"/>
          <w:sz w:val="24"/>
          <w:szCs w:val="24"/>
        </w:rPr>
        <w:t xml:space="preserve">Preparation of </w:t>
      </w:r>
      <w:r w:rsidR="008717B7" w:rsidRPr="00D65FB5">
        <w:rPr>
          <w:rFonts w:ascii="Times New Roman" w:hAnsi="Times New Roman" w:hint="eastAsia"/>
          <w:b/>
          <w:bCs/>
          <w:color w:val="000000" w:themeColor="text1"/>
          <w:sz w:val="24"/>
          <w:szCs w:val="24"/>
        </w:rPr>
        <w:t>C-PANI cathode materials</w:t>
      </w:r>
    </w:p>
    <w:p w14:paraId="16BCBFC4" w14:textId="77777777" w:rsidR="00FD06F4" w:rsidRPr="00D65FB5" w:rsidRDefault="008717B7" w:rsidP="00D65FB5">
      <w:pPr>
        <w:widowControl/>
        <w:spacing w:beforeLines="0" w:before="0" w:afterLines="100" w:after="312" w:line="240" w:lineRule="auto"/>
        <w:rPr>
          <w:rFonts w:ascii="Times New Roman" w:hAnsi="Times New Roman"/>
          <w:color w:val="000000" w:themeColor="text1"/>
          <w:sz w:val="24"/>
          <w:szCs w:val="24"/>
        </w:rPr>
      </w:pPr>
      <w:r w:rsidRPr="00D65FB5">
        <w:rPr>
          <w:rFonts w:ascii="Times New Roman" w:hAnsi="Times New Roman"/>
          <w:color w:val="000000" w:themeColor="text1"/>
          <w:sz w:val="24"/>
          <w:szCs w:val="24"/>
        </w:rPr>
        <w:t xml:space="preserve">The synthesis of the inorganic/organic cathode host was initiated at room temperature by meticulously blending polyaniline (PANI), </w:t>
      </w:r>
      <w:bookmarkStart w:id="5" w:name="_Hlk204079472"/>
      <w:r w:rsidRPr="00D65FB5">
        <w:rPr>
          <w:rFonts w:ascii="Times New Roman" w:hAnsi="Times New Roman"/>
          <w:color w:val="000000" w:themeColor="text1"/>
          <w:sz w:val="24"/>
          <w:szCs w:val="24"/>
        </w:rPr>
        <w:t>carboxylated</w:t>
      </w:r>
      <w:bookmarkEnd w:id="5"/>
      <w:r w:rsidRPr="00D65FB5">
        <w:rPr>
          <w:rFonts w:ascii="Times New Roman" w:hAnsi="Times New Roman"/>
          <w:color w:val="000000" w:themeColor="text1"/>
          <w:sz w:val="24"/>
          <w:szCs w:val="24"/>
        </w:rPr>
        <w:t xml:space="preserve"> carbon nanotubes (cCNTs) as the conductive agent, and a PVDF binder in a precise mass ratio of 6:3:1. N-methyl-2-pyrrolidone (NMP) were employed as the solvent medium to ensure a homogeneous dispersion of the components. The resulting mixture was then uniformly coated onto a carbon cloth substrate and compressed to achieve a consistent layer. Following this, the coated substrate was subjected to a controlled drying process at 60 °C in a vacuum oven, </w:t>
      </w:r>
      <w:r w:rsidRPr="00D65FB5">
        <w:rPr>
          <w:rFonts w:ascii="Times New Roman" w:hAnsi="Times New Roman"/>
          <w:color w:val="000000" w:themeColor="text1"/>
          <w:sz w:val="24"/>
          <w:szCs w:val="24"/>
        </w:rPr>
        <w:lastRenderedPageBreak/>
        <w:t xml:space="preserve">maintained overnight to ensure complete solvent evaporation and optimal adhesion of the composite materials. The fabricated electrodes demonstrated a uniform </w:t>
      </w:r>
      <w:r w:rsidRPr="00D65FB5">
        <w:rPr>
          <w:rFonts w:ascii="Times New Roman" w:hAnsi="Times New Roman" w:hint="eastAsia"/>
          <w:color w:val="000000" w:themeColor="text1"/>
          <w:sz w:val="24"/>
          <w:szCs w:val="24"/>
        </w:rPr>
        <w:t xml:space="preserve">PANI </w:t>
      </w:r>
      <w:r w:rsidRPr="00D65FB5">
        <w:rPr>
          <w:rFonts w:ascii="Times New Roman" w:hAnsi="Times New Roman"/>
          <w:color w:val="000000" w:themeColor="text1"/>
          <w:sz w:val="24"/>
          <w:szCs w:val="24"/>
        </w:rPr>
        <w:t>mass loading of approximately 1</w:t>
      </w:r>
      <w:r w:rsidRPr="00D65FB5">
        <w:rPr>
          <w:rFonts w:ascii="Times New Roman" w:hAnsi="Times New Roman" w:hint="eastAsia"/>
          <w:color w:val="000000" w:themeColor="text1"/>
          <w:sz w:val="24"/>
          <w:szCs w:val="24"/>
        </w:rPr>
        <w:t xml:space="preserve"> </w:t>
      </w:r>
      <w:r w:rsidRPr="00D65FB5">
        <w:rPr>
          <w:rFonts w:ascii="Times New Roman" w:hAnsi="Times New Roman"/>
          <w:color w:val="000000" w:themeColor="text1"/>
          <w:sz w:val="24"/>
          <w:szCs w:val="24"/>
        </w:rPr>
        <w:t>⁓</w:t>
      </w:r>
      <w:r w:rsidRPr="00D65FB5">
        <w:rPr>
          <w:rFonts w:ascii="Times New Roman" w:hAnsi="Times New Roman" w:hint="eastAsia"/>
          <w:color w:val="000000" w:themeColor="text1"/>
          <w:sz w:val="24"/>
          <w:szCs w:val="24"/>
        </w:rPr>
        <w:t xml:space="preserve"> </w:t>
      </w:r>
      <w:r w:rsidRPr="00D65FB5">
        <w:rPr>
          <w:rFonts w:ascii="Times New Roman" w:hAnsi="Times New Roman"/>
          <w:color w:val="000000" w:themeColor="text1"/>
          <w:sz w:val="24"/>
          <w:szCs w:val="24"/>
        </w:rPr>
        <w:t>2 mg cm⁻</w:t>
      </w:r>
      <w:r w:rsidRPr="00D65FB5">
        <w:rPr>
          <w:rFonts w:ascii="Times New Roman" w:hAnsi="Times New Roman" w:hint="eastAsia"/>
          <w:color w:val="000000" w:themeColor="text1"/>
          <w:sz w:val="24"/>
          <w:szCs w:val="24"/>
          <w:vertAlign w:val="superscript"/>
        </w:rPr>
        <w:t>2</w:t>
      </w:r>
      <w:r w:rsidRPr="00D65FB5">
        <w:rPr>
          <w:rFonts w:ascii="Times New Roman" w:hAnsi="Times New Roman"/>
          <w:color w:val="000000" w:themeColor="text1"/>
          <w:sz w:val="24"/>
          <w:szCs w:val="24"/>
        </w:rPr>
        <w:t>, ensuring reproducibility and reliability in subsequent electrochemical evaluations. For comparative analysis, a control sample comprising only carboxyl</w:t>
      </w:r>
      <w:r w:rsidRPr="00D65FB5">
        <w:rPr>
          <w:rFonts w:ascii="Times New Roman" w:hAnsi="Times New Roman" w:hint="eastAsia"/>
          <w:color w:val="000000" w:themeColor="text1"/>
          <w:sz w:val="24"/>
          <w:szCs w:val="24"/>
        </w:rPr>
        <w:t>-CNT</w:t>
      </w:r>
      <w:r w:rsidRPr="00D65FB5">
        <w:rPr>
          <w:rFonts w:ascii="Times New Roman" w:hAnsi="Times New Roman"/>
          <w:color w:val="000000" w:themeColor="text1"/>
          <w:sz w:val="24"/>
          <w:szCs w:val="24"/>
        </w:rPr>
        <w:t>s</w:t>
      </w:r>
      <w:r w:rsidRPr="00D65FB5">
        <w:rPr>
          <w:rFonts w:ascii="Times New Roman" w:hAnsi="Times New Roman" w:hint="eastAsia"/>
          <w:color w:val="000000" w:themeColor="text1"/>
          <w:sz w:val="24"/>
          <w:szCs w:val="24"/>
        </w:rPr>
        <w:t xml:space="preserve"> </w:t>
      </w:r>
      <w:r w:rsidRPr="00D65FB5">
        <w:rPr>
          <w:rFonts w:ascii="Times New Roman" w:hAnsi="Times New Roman"/>
          <w:color w:val="000000" w:themeColor="text1"/>
          <w:sz w:val="24"/>
          <w:szCs w:val="24"/>
        </w:rPr>
        <w:t>and PANI w</w:t>
      </w:r>
      <w:r w:rsidRPr="00D65FB5">
        <w:rPr>
          <w:rFonts w:ascii="Times New Roman" w:hAnsi="Times New Roman" w:hint="eastAsia"/>
          <w:color w:val="000000" w:themeColor="text1"/>
          <w:sz w:val="24"/>
          <w:szCs w:val="24"/>
        </w:rPr>
        <w:t>ere</w:t>
      </w:r>
      <w:r w:rsidRPr="00D65FB5">
        <w:rPr>
          <w:rFonts w:ascii="Times New Roman" w:hAnsi="Times New Roman"/>
          <w:color w:val="000000" w:themeColor="text1"/>
          <w:sz w:val="24"/>
          <w:szCs w:val="24"/>
        </w:rPr>
        <w:t xml:space="preserve"> prepared under identical conditions to isolate the effects of the composite structure. Throughout the synthesis process, stringent protocols were adhered to, guaranteeing consistent electrode homogeneity and robust compatibility between the inorganic and organic components.</w:t>
      </w:r>
    </w:p>
    <w:p w14:paraId="70A03438" w14:textId="6655EBDE" w:rsidR="00FD06F4" w:rsidRPr="00D65FB5" w:rsidRDefault="00A02014" w:rsidP="00D65FB5">
      <w:pPr>
        <w:widowControl/>
        <w:spacing w:beforeLines="0" w:before="0" w:afterLines="100" w:after="312" w:line="240" w:lineRule="auto"/>
        <w:jc w:val="left"/>
        <w:rPr>
          <w:rFonts w:ascii="Times New Roman" w:hAnsi="Times New Roman"/>
          <w:b/>
          <w:bCs/>
          <w:color w:val="000000" w:themeColor="text1"/>
          <w:sz w:val="24"/>
          <w:szCs w:val="24"/>
        </w:rPr>
      </w:pPr>
      <w:r>
        <w:rPr>
          <w:rFonts w:ascii="Times New Roman" w:hAnsi="Times New Roman" w:hint="eastAsia"/>
          <w:b/>
          <w:bCs/>
          <w:color w:val="000000" w:themeColor="text1"/>
          <w:sz w:val="24"/>
          <w:szCs w:val="24"/>
        </w:rPr>
        <w:t xml:space="preserve">S1.3 </w:t>
      </w:r>
      <w:r w:rsidR="008717B7" w:rsidRPr="00D65FB5">
        <w:rPr>
          <w:rFonts w:ascii="Times New Roman" w:hAnsi="Times New Roman"/>
          <w:b/>
          <w:bCs/>
          <w:color w:val="000000" w:themeColor="text1"/>
          <w:sz w:val="24"/>
          <w:szCs w:val="24"/>
        </w:rPr>
        <w:t>Materials characterization</w:t>
      </w:r>
    </w:p>
    <w:p w14:paraId="1D6AC5F0" w14:textId="77777777" w:rsidR="00FD06F4" w:rsidRPr="00D65FB5" w:rsidRDefault="008717B7" w:rsidP="00D65FB5">
      <w:pPr>
        <w:widowControl/>
        <w:spacing w:beforeLines="0" w:before="0" w:afterLines="100" w:after="312" w:line="240" w:lineRule="auto"/>
        <w:rPr>
          <w:rFonts w:ascii="Times New Roman" w:hAnsi="Times New Roman"/>
          <w:color w:val="000000" w:themeColor="text1"/>
          <w:sz w:val="24"/>
          <w:szCs w:val="24"/>
        </w:rPr>
      </w:pPr>
      <w:r w:rsidRPr="00D65FB5">
        <w:rPr>
          <w:rFonts w:ascii="Times New Roman" w:hAnsi="Times New Roman"/>
          <w:color w:val="000000" w:themeColor="text1"/>
          <w:sz w:val="24"/>
          <w:szCs w:val="24"/>
        </w:rPr>
        <w:t>Powder X-ray diffraction (XRD) analysis was carried out on Rigaku Ultima IV with the Cu Kα radiation source. The samples were scanned at a 2θ range of 5 to 80° with a scan speed of 5° min⁻</w:t>
      </w:r>
      <w:r w:rsidRPr="00D65FB5">
        <w:rPr>
          <w:rFonts w:ascii="Times New Roman" w:hAnsi="Times New Roman"/>
          <w:color w:val="000000" w:themeColor="text1"/>
          <w:sz w:val="24"/>
          <w:szCs w:val="24"/>
          <w:vertAlign w:val="superscript"/>
        </w:rPr>
        <w:t>1</w:t>
      </w:r>
      <w:r w:rsidRPr="00D65FB5">
        <w:rPr>
          <w:rFonts w:ascii="Times New Roman" w:hAnsi="Times New Roman"/>
          <w:color w:val="000000" w:themeColor="text1"/>
          <w:sz w:val="24"/>
          <w:szCs w:val="24"/>
        </w:rPr>
        <w:t>. Surface chemical composition and</w:t>
      </w:r>
      <w:r w:rsidRPr="00D65FB5">
        <w:rPr>
          <w:rFonts w:ascii="Times New Roman" w:hAnsi="Times New Roman" w:hint="eastAsia"/>
          <w:color w:val="000000" w:themeColor="text1"/>
          <w:sz w:val="24"/>
          <w:szCs w:val="24"/>
        </w:rPr>
        <w:t xml:space="preserve"> </w:t>
      </w:r>
      <w:r w:rsidRPr="00D65FB5">
        <w:rPr>
          <w:rFonts w:ascii="Times New Roman" w:hAnsi="Times New Roman"/>
          <w:color w:val="000000" w:themeColor="text1"/>
          <w:sz w:val="24"/>
          <w:szCs w:val="24"/>
        </w:rPr>
        <w:t>element valence were determined with X-ray photoelectron spectroscopy (XPS, ESCALAB 250 Thermo Fisher Scientific) and a Raman spectrometer with an Ar laser</w:t>
      </w:r>
      <w:r w:rsidRPr="00D65FB5">
        <w:rPr>
          <w:rFonts w:ascii="Times New Roman" w:hAnsi="Times New Roman" w:hint="eastAsia"/>
          <w:color w:val="000000" w:themeColor="text1"/>
          <w:sz w:val="24"/>
          <w:szCs w:val="24"/>
        </w:rPr>
        <w:t xml:space="preserve"> </w:t>
      </w:r>
      <w:r w:rsidRPr="00D65FB5">
        <w:rPr>
          <w:rFonts w:ascii="Times New Roman" w:hAnsi="Times New Roman"/>
          <w:color w:val="000000" w:themeColor="text1"/>
          <w:sz w:val="24"/>
          <w:szCs w:val="24"/>
        </w:rPr>
        <w:t>excitation source at 532 nm (LabRAM Aramis, HORIBA Jobin Yvon), respectively.</w:t>
      </w:r>
      <w:r w:rsidRPr="00D65FB5">
        <w:rPr>
          <w:color w:val="000000" w:themeColor="text1"/>
          <w:sz w:val="24"/>
          <w:szCs w:val="24"/>
        </w:rPr>
        <w:t xml:space="preserve"> </w:t>
      </w:r>
      <w:r w:rsidRPr="00D65FB5">
        <w:rPr>
          <w:rFonts w:ascii="Times New Roman" w:hAnsi="Times New Roman"/>
          <w:color w:val="000000" w:themeColor="text1"/>
          <w:sz w:val="24"/>
          <w:szCs w:val="24"/>
        </w:rPr>
        <w:t>Specific surface area and pore-size distribution of cathode materials were measured</w:t>
      </w:r>
      <w:r w:rsidRPr="00D65FB5">
        <w:rPr>
          <w:rFonts w:ascii="Times New Roman" w:hAnsi="Times New Roman" w:hint="eastAsia"/>
          <w:color w:val="000000" w:themeColor="text1"/>
          <w:sz w:val="24"/>
          <w:szCs w:val="24"/>
        </w:rPr>
        <w:t xml:space="preserve"> </w:t>
      </w:r>
      <w:r w:rsidRPr="00D65FB5">
        <w:rPr>
          <w:rFonts w:ascii="Times New Roman" w:hAnsi="Times New Roman"/>
          <w:color w:val="000000" w:themeColor="text1"/>
          <w:sz w:val="24"/>
          <w:szCs w:val="24"/>
        </w:rPr>
        <w:t>on a Micromeritics ASAP 2020 adsorption analyzer based on the</w:t>
      </w:r>
      <w:r w:rsidRPr="00D65FB5">
        <w:rPr>
          <w:rFonts w:ascii="Times New Roman" w:hAnsi="Times New Roman" w:hint="eastAsia"/>
          <w:color w:val="000000" w:themeColor="text1"/>
          <w:sz w:val="24"/>
          <w:szCs w:val="24"/>
        </w:rPr>
        <w:t xml:space="preserve"> </w:t>
      </w:r>
      <w:r w:rsidRPr="00D65FB5">
        <w:rPr>
          <w:rFonts w:ascii="Times New Roman" w:hAnsi="Times New Roman"/>
          <w:color w:val="000000" w:themeColor="text1"/>
          <w:sz w:val="24"/>
          <w:szCs w:val="24"/>
        </w:rPr>
        <w:t xml:space="preserve">Brunauer−Emmert−Teller (BET) method. </w:t>
      </w:r>
    </w:p>
    <w:p w14:paraId="1F94750F" w14:textId="04715849" w:rsidR="00FD06F4" w:rsidRPr="00D65FB5" w:rsidRDefault="00A02014" w:rsidP="00D65FB5">
      <w:pPr>
        <w:widowControl/>
        <w:spacing w:beforeLines="0" w:before="0" w:afterLines="100" w:after="312" w:line="240" w:lineRule="auto"/>
        <w:jc w:val="left"/>
        <w:rPr>
          <w:rFonts w:ascii="Arial" w:eastAsia="微软雅黑" w:hAnsi="Arial"/>
          <w:color w:val="000000" w:themeColor="text1"/>
          <w:szCs w:val="21"/>
        </w:rPr>
      </w:pPr>
      <w:r>
        <w:rPr>
          <w:rFonts w:ascii="Times New Roman" w:hAnsi="Times New Roman" w:hint="eastAsia"/>
          <w:b/>
          <w:bCs/>
          <w:color w:val="000000" w:themeColor="text1"/>
          <w:sz w:val="24"/>
          <w:szCs w:val="24"/>
        </w:rPr>
        <w:t xml:space="preserve">S1.4 </w:t>
      </w:r>
      <w:r w:rsidR="008717B7" w:rsidRPr="00D65FB5">
        <w:rPr>
          <w:rFonts w:ascii="Times New Roman" w:hAnsi="Times New Roman"/>
          <w:b/>
          <w:bCs/>
          <w:color w:val="000000" w:themeColor="text1"/>
          <w:sz w:val="24"/>
          <w:szCs w:val="24"/>
        </w:rPr>
        <w:t>Electrochemical measurements</w:t>
      </w:r>
    </w:p>
    <w:p w14:paraId="5827C085" w14:textId="6CFDD3EB" w:rsidR="00FD06F4" w:rsidRPr="00D65FB5" w:rsidRDefault="008717B7" w:rsidP="00D65FB5">
      <w:pPr>
        <w:widowControl/>
        <w:spacing w:beforeLines="0" w:before="0" w:afterLines="100" w:after="312" w:line="240" w:lineRule="auto"/>
        <w:rPr>
          <w:rFonts w:ascii="Times New Roman" w:hAnsi="Times New Roman"/>
          <w:color w:val="000000" w:themeColor="text1"/>
          <w:sz w:val="24"/>
          <w:szCs w:val="24"/>
        </w:rPr>
      </w:pPr>
      <w:r w:rsidRPr="00D65FB5">
        <w:rPr>
          <w:rFonts w:ascii="Times New Roman" w:hAnsi="Times New Roman"/>
          <w:color w:val="000000" w:themeColor="text1"/>
          <w:sz w:val="24"/>
          <w:szCs w:val="24"/>
        </w:rPr>
        <w:t>The fabricated C-PANI electrode is employed as the cathode of the battery, with zinc foil serving as the anode and glass fiber acting as the diaphragm. The electrolyte consists of an aqueous solution of 2 M Zn(OTF)</w:t>
      </w:r>
      <w:r w:rsidRPr="00D65FB5">
        <w:rPr>
          <w:rFonts w:ascii="Times New Roman" w:hAnsi="Times New Roman"/>
          <w:color w:val="000000" w:themeColor="text1"/>
          <w:sz w:val="24"/>
          <w:szCs w:val="24"/>
          <w:vertAlign w:val="subscript"/>
        </w:rPr>
        <w:t>2</w:t>
      </w:r>
      <w:r w:rsidRPr="00D65FB5">
        <w:rPr>
          <w:rFonts w:ascii="Times New Roman" w:hAnsi="Times New Roman"/>
          <w:color w:val="000000" w:themeColor="text1"/>
          <w:sz w:val="24"/>
          <w:szCs w:val="24"/>
        </w:rPr>
        <w:t xml:space="preserve"> and 0.3 M NH</w:t>
      </w:r>
      <w:r w:rsidRPr="00D65FB5">
        <w:rPr>
          <w:rFonts w:ascii="Times New Roman" w:hAnsi="Times New Roman"/>
          <w:color w:val="000000" w:themeColor="text1"/>
          <w:sz w:val="24"/>
          <w:szCs w:val="24"/>
          <w:vertAlign w:val="subscript"/>
        </w:rPr>
        <w:t>4</w:t>
      </w:r>
      <w:r w:rsidRPr="00D65FB5">
        <w:rPr>
          <w:rFonts w:ascii="Times New Roman" w:hAnsi="Times New Roman"/>
          <w:color w:val="000000" w:themeColor="text1"/>
          <w:sz w:val="24"/>
          <w:szCs w:val="24"/>
        </w:rPr>
        <w:t>I. The battery is assembled within the CR2032 coin-type cells</w:t>
      </w:r>
      <w:r w:rsidRPr="00D65FB5">
        <w:rPr>
          <w:rFonts w:ascii="Times New Roman" w:hAnsi="Times New Roman" w:hint="eastAsia"/>
          <w:color w:val="000000" w:themeColor="text1"/>
          <w:sz w:val="24"/>
          <w:szCs w:val="24"/>
        </w:rPr>
        <w:t xml:space="preserve">. </w:t>
      </w:r>
      <w:r w:rsidRPr="00D65FB5">
        <w:rPr>
          <w:rFonts w:ascii="Times New Roman" w:hAnsi="Times New Roman"/>
          <w:color w:val="000000" w:themeColor="text1"/>
          <w:sz w:val="24"/>
          <w:szCs w:val="24"/>
        </w:rPr>
        <w:t>Herein, the loading of the active material on the cathode sheet ranges from 1.0 to 2 mg cm⁻</w:t>
      </w:r>
      <w:r w:rsidRPr="00D65FB5">
        <w:rPr>
          <w:rFonts w:ascii="Times New Roman" w:hAnsi="Times New Roman"/>
          <w:color w:val="000000" w:themeColor="text1"/>
          <w:sz w:val="24"/>
          <w:szCs w:val="24"/>
          <w:vertAlign w:val="superscript"/>
        </w:rPr>
        <w:t>2</w:t>
      </w:r>
      <w:r w:rsidRPr="00D65FB5">
        <w:rPr>
          <w:rFonts w:ascii="Times New Roman" w:hAnsi="Times New Roman"/>
          <w:color w:val="000000" w:themeColor="text1"/>
          <w:sz w:val="24"/>
          <w:szCs w:val="24"/>
        </w:rPr>
        <w:t>, and approximately 140 μL of the electrolyte is added to each single button battery. The mass load</w:t>
      </w:r>
      <w:r w:rsidRPr="00D65FB5">
        <w:rPr>
          <w:rFonts w:ascii="Times New Roman" w:hAnsi="Times New Roman" w:hint="eastAsia"/>
          <w:color w:val="000000" w:themeColor="text1"/>
          <w:sz w:val="24"/>
          <w:szCs w:val="24"/>
        </w:rPr>
        <w:t>ing</w:t>
      </w:r>
      <w:r w:rsidRPr="00D65FB5">
        <w:rPr>
          <w:rFonts w:ascii="Times New Roman" w:hAnsi="Times New Roman"/>
          <w:color w:val="000000" w:themeColor="text1"/>
          <w:sz w:val="24"/>
          <w:szCs w:val="24"/>
        </w:rPr>
        <w:t xml:space="preserve"> of active substances in the </w:t>
      </w:r>
      <w:r w:rsidRPr="00D65FB5">
        <w:rPr>
          <w:rFonts w:ascii="Times New Roman" w:hAnsi="Times New Roman" w:hint="eastAsia"/>
          <w:color w:val="000000" w:themeColor="text1"/>
          <w:sz w:val="24"/>
          <w:szCs w:val="24"/>
        </w:rPr>
        <w:t>pouch cell</w:t>
      </w:r>
      <w:r w:rsidRPr="00D65FB5">
        <w:rPr>
          <w:rFonts w:ascii="Times New Roman" w:hAnsi="Times New Roman"/>
          <w:color w:val="000000" w:themeColor="text1"/>
          <w:sz w:val="24"/>
          <w:szCs w:val="24"/>
        </w:rPr>
        <w:t xml:space="preserve"> were 10.72</w:t>
      </w:r>
      <w:r w:rsidRPr="00D65FB5">
        <w:rPr>
          <w:rFonts w:ascii="Times New Roman" w:hAnsi="Times New Roman" w:hint="eastAsia"/>
          <w:color w:val="000000" w:themeColor="text1"/>
          <w:sz w:val="24"/>
          <w:szCs w:val="24"/>
        </w:rPr>
        <w:t xml:space="preserve"> </w:t>
      </w:r>
      <w:r w:rsidRPr="00D65FB5">
        <w:rPr>
          <w:rFonts w:ascii="Times New Roman" w:hAnsi="Times New Roman"/>
          <w:color w:val="000000" w:themeColor="text1"/>
          <w:sz w:val="24"/>
          <w:szCs w:val="24"/>
        </w:rPr>
        <w:t>mg</w:t>
      </w:r>
      <w:r w:rsidR="00A02014">
        <w:rPr>
          <w:rFonts w:ascii="Times New Roman" w:hAnsi="Times New Roman" w:hint="eastAsia"/>
          <w:color w:val="000000" w:themeColor="text1"/>
          <w:sz w:val="24"/>
          <w:szCs w:val="24"/>
        </w:rPr>
        <w:t xml:space="preserve"> </w:t>
      </w:r>
      <w:r w:rsidRPr="00D65FB5">
        <w:rPr>
          <w:rFonts w:ascii="Times New Roman" w:hAnsi="Times New Roman"/>
          <w:color w:val="000000" w:themeColor="text1"/>
          <w:sz w:val="24"/>
          <w:szCs w:val="24"/>
        </w:rPr>
        <w:t>cm⁻</w:t>
      </w:r>
      <w:r w:rsidRPr="00D65FB5">
        <w:rPr>
          <w:rFonts w:ascii="Times New Roman" w:hAnsi="Times New Roman"/>
          <w:color w:val="000000" w:themeColor="text1"/>
          <w:sz w:val="24"/>
          <w:szCs w:val="24"/>
          <w:vertAlign w:val="superscript"/>
        </w:rPr>
        <w:t>2</w:t>
      </w:r>
      <w:r w:rsidRPr="00D65FB5">
        <w:rPr>
          <w:rFonts w:ascii="Times New Roman" w:hAnsi="Times New Roman"/>
          <w:color w:val="000000" w:themeColor="text1"/>
          <w:sz w:val="24"/>
          <w:szCs w:val="24"/>
        </w:rPr>
        <w:t>,17.88</w:t>
      </w:r>
      <w:r w:rsidRPr="00D65FB5">
        <w:rPr>
          <w:rFonts w:ascii="Times New Roman" w:hAnsi="Times New Roman" w:hint="eastAsia"/>
          <w:color w:val="000000" w:themeColor="text1"/>
          <w:sz w:val="24"/>
          <w:szCs w:val="24"/>
        </w:rPr>
        <w:t xml:space="preserve"> </w:t>
      </w:r>
      <w:r w:rsidRPr="00D65FB5">
        <w:rPr>
          <w:rFonts w:ascii="Times New Roman" w:hAnsi="Times New Roman"/>
          <w:color w:val="000000" w:themeColor="text1"/>
          <w:sz w:val="24"/>
          <w:szCs w:val="24"/>
        </w:rPr>
        <w:t>mg</w:t>
      </w:r>
      <w:r w:rsidR="00A02014">
        <w:rPr>
          <w:rFonts w:ascii="Times New Roman" w:hAnsi="Times New Roman" w:hint="eastAsia"/>
          <w:color w:val="000000" w:themeColor="text1"/>
          <w:sz w:val="24"/>
          <w:szCs w:val="24"/>
        </w:rPr>
        <w:t xml:space="preserve"> </w:t>
      </w:r>
      <w:r w:rsidRPr="00D65FB5">
        <w:rPr>
          <w:rFonts w:ascii="Times New Roman" w:hAnsi="Times New Roman"/>
          <w:color w:val="000000" w:themeColor="text1"/>
          <w:sz w:val="24"/>
          <w:szCs w:val="24"/>
        </w:rPr>
        <w:t>cm⁻</w:t>
      </w:r>
      <w:r w:rsidRPr="00D65FB5">
        <w:rPr>
          <w:rFonts w:ascii="Times New Roman" w:hAnsi="Times New Roman"/>
          <w:color w:val="000000" w:themeColor="text1"/>
          <w:sz w:val="24"/>
          <w:szCs w:val="24"/>
          <w:vertAlign w:val="superscript"/>
        </w:rPr>
        <w:t>2</w:t>
      </w:r>
      <w:r w:rsidRPr="00D65FB5">
        <w:rPr>
          <w:rFonts w:ascii="Times New Roman" w:hAnsi="Times New Roman"/>
          <w:color w:val="000000" w:themeColor="text1"/>
          <w:sz w:val="24"/>
          <w:szCs w:val="24"/>
        </w:rPr>
        <w:t>, respectively. Their sizes are 4.55×2.7</w:t>
      </w:r>
      <w:r w:rsidRPr="00D65FB5">
        <w:rPr>
          <w:rFonts w:ascii="Times New Roman" w:hAnsi="Times New Roman" w:hint="eastAsia"/>
          <w:color w:val="000000" w:themeColor="text1"/>
          <w:sz w:val="24"/>
          <w:szCs w:val="24"/>
        </w:rPr>
        <w:t xml:space="preserve"> </w:t>
      </w:r>
      <w:r w:rsidRPr="00D65FB5">
        <w:rPr>
          <w:rFonts w:ascii="Times New Roman" w:hAnsi="Times New Roman"/>
          <w:color w:val="000000" w:themeColor="text1"/>
          <w:sz w:val="24"/>
          <w:szCs w:val="24"/>
        </w:rPr>
        <w:t>and 4.7×6.3 cm</w:t>
      </w:r>
      <w:r w:rsidRPr="00D65FB5">
        <w:rPr>
          <w:rFonts w:ascii="Times New Roman" w:hAnsi="Times New Roman"/>
          <w:color w:val="000000" w:themeColor="text1"/>
          <w:sz w:val="24"/>
          <w:szCs w:val="24"/>
          <w:vertAlign w:val="superscript"/>
        </w:rPr>
        <w:t>2</w:t>
      </w:r>
      <w:r w:rsidRPr="00D65FB5">
        <w:rPr>
          <w:rFonts w:ascii="Times New Roman" w:hAnsi="Times New Roman"/>
          <w:color w:val="000000" w:themeColor="text1"/>
          <w:sz w:val="24"/>
          <w:szCs w:val="24"/>
        </w:rPr>
        <w:t>, respectively. The electrolyte is</w:t>
      </w:r>
      <w:r w:rsidRPr="00D65FB5">
        <w:rPr>
          <w:rFonts w:ascii="Times New Roman" w:hAnsi="Times New Roman" w:hint="eastAsia"/>
          <w:color w:val="000000" w:themeColor="text1"/>
          <w:sz w:val="24"/>
          <w:szCs w:val="24"/>
        </w:rPr>
        <w:t xml:space="preserve"> </w:t>
      </w:r>
      <w:r w:rsidRPr="00D65FB5">
        <w:rPr>
          <w:rFonts w:ascii="Times New Roman" w:hAnsi="Times New Roman"/>
          <w:color w:val="000000" w:themeColor="text1"/>
          <w:sz w:val="24"/>
          <w:szCs w:val="24"/>
        </w:rPr>
        <w:t>2 M Zn(OTF)</w:t>
      </w:r>
      <w:r w:rsidRPr="00D65FB5">
        <w:rPr>
          <w:rFonts w:ascii="Times New Roman" w:hAnsi="Times New Roman"/>
          <w:color w:val="000000" w:themeColor="text1"/>
          <w:sz w:val="24"/>
          <w:szCs w:val="24"/>
          <w:vertAlign w:val="subscript"/>
        </w:rPr>
        <w:t>2</w:t>
      </w:r>
      <w:r w:rsidRPr="00D65FB5">
        <w:rPr>
          <w:rFonts w:ascii="Times New Roman" w:hAnsi="Times New Roman"/>
          <w:color w:val="000000" w:themeColor="text1"/>
          <w:sz w:val="24"/>
          <w:szCs w:val="24"/>
        </w:rPr>
        <w:t xml:space="preserve"> and 0.3 M NH</w:t>
      </w:r>
      <w:r w:rsidRPr="00D65FB5">
        <w:rPr>
          <w:rFonts w:ascii="Times New Roman" w:hAnsi="Times New Roman"/>
          <w:color w:val="000000" w:themeColor="text1"/>
          <w:sz w:val="24"/>
          <w:szCs w:val="24"/>
          <w:vertAlign w:val="subscript"/>
        </w:rPr>
        <w:t>4</w:t>
      </w:r>
      <w:r w:rsidRPr="00D65FB5">
        <w:rPr>
          <w:rFonts w:ascii="Times New Roman" w:hAnsi="Times New Roman"/>
          <w:color w:val="000000" w:themeColor="text1"/>
          <w:sz w:val="24"/>
          <w:szCs w:val="24"/>
        </w:rPr>
        <w:t>I, and the added amounts are 5ml and 10ml, respectively. Cycle voltametry (CV) and electrochemical impedance spectroscopy (EIS) spectra were obtained using a CorrTest CS2350H electrochemical workstation (Wuhan CorrTest Instrument Corp., Ltd. China). The galvanostatic charge–discharge (GCD) and cycling performance were carried out with a NEWARE Battery Test System (Neware, Shenzhen, China).</w:t>
      </w:r>
    </w:p>
    <w:p w14:paraId="2439915A" w14:textId="25A0E7AA" w:rsidR="00FD06F4" w:rsidRPr="00D65FB5" w:rsidRDefault="00A02014" w:rsidP="00D65FB5">
      <w:pPr>
        <w:widowControl/>
        <w:spacing w:beforeLines="0" w:before="0" w:afterLines="100" w:after="312" w:line="240" w:lineRule="auto"/>
        <w:jc w:val="left"/>
        <w:rPr>
          <w:rFonts w:ascii="Times New Roman" w:hAnsi="Times New Roman"/>
          <w:b/>
          <w:bCs/>
          <w:color w:val="000000" w:themeColor="text1"/>
          <w:sz w:val="24"/>
          <w:szCs w:val="24"/>
        </w:rPr>
      </w:pPr>
      <w:r>
        <w:rPr>
          <w:rFonts w:ascii="Times New Roman" w:hAnsi="Times New Roman" w:hint="eastAsia"/>
          <w:b/>
          <w:bCs/>
          <w:color w:val="000000" w:themeColor="text1"/>
          <w:sz w:val="24"/>
          <w:szCs w:val="24"/>
        </w:rPr>
        <w:t xml:space="preserve">S1.5 </w:t>
      </w:r>
      <w:r w:rsidR="008717B7" w:rsidRPr="00D65FB5">
        <w:rPr>
          <w:rFonts w:ascii="Times New Roman" w:hAnsi="Times New Roman"/>
          <w:b/>
          <w:bCs/>
          <w:color w:val="000000" w:themeColor="text1"/>
          <w:sz w:val="24"/>
          <w:szCs w:val="24"/>
        </w:rPr>
        <w:t>Theoretical calculatio</w:t>
      </w:r>
      <w:r w:rsidR="008717B7" w:rsidRPr="00D65FB5">
        <w:rPr>
          <w:rFonts w:ascii="Times New Roman" w:hAnsi="Times New Roman" w:hint="eastAsia"/>
          <w:b/>
          <w:bCs/>
          <w:color w:val="000000" w:themeColor="text1"/>
          <w:sz w:val="24"/>
          <w:szCs w:val="24"/>
        </w:rPr>
        <w:t>n</w:t>
      </w:r>
    </w:p>
    <w:p w14:paraId="78A8BF20" w14:textId="0E3F6D4F" w:rsidR="00FD06F4" w:rsidRPr="00D65FB5" w:rsidRDefault="008717B7" w:rsidP="00D65FB5">
      <w:pPr>
        <w:widowControl/>
        <w:spacing w:beforeLines="0" w:before="0" w:afterLines="100" w:after="312" w:line="240" w:lineRule="auto"/>
        <w:rPr>
          <w:rFonts w:ascii="Times New Roman" w:hAnsi="Times New Roman"/>
          <w:color w:val="000000" w:themeColor="text1"/>
          <w:sz w:val="24"/>
          <w:szCs w:val="24"/>
        </w:rPr>
      </w:pPr>
      <w:r w:rsidRPr="00D65FB5">
        <w:rPr>
          <w:rFonts w:ascii="Times New Roman" w:hAnsi="Times New Roman" w:hint="eastAsia"/>
          <w:color w:val="000000" w:themeColor="text1"/>
          <w:sz w:val="24"/>
          <w:szCs w:val="24"/>
        </w:rPr>
        <w:t>The molecular structure, energy levels (HOMO and LUMO), and molecular electrostatic potential (ESP) of PANI were computed using the Gauss 09 software package. At the B3LYP level of theory, the molecular geometries of both PANI and C-PANI were fully optimized using dispersion-corrected density functional theory (DFT-D3) with the 6-31G(d) basis set [</w:t>
      </w:r>
      <w:r w:rsidR="00A02014">
        <w:rPr>
          <w:rFonts w:ascii="Times New Roman" w:hAnsi="Times New Roman" w:hint="eastAsia"/>
          <w:color w:val="000000" w:themeColor="text1"/>
          <w:sz w:val="24"/>
          <w:szCs w:val="24"/>
        </w:rPr>
        <w:t>S</w:t>
      </w:r>
      <w:r w:rsidRPr="00D65FB5">
        <w:rPr>
          <w:rFonts w:ascii="Times New Roman" w:hAnsi="Times New Roman" w:hint="eastAsia"/>
          <w:color w:val="000000" w:themeColor="text1"/>
          <w:sz w:val="24"/>
          <w:szCs w:val="24"/>
        </w:rPr>
        <w:t xml:space="preserve">1, </w:t>
      </w:r>
      <w:r w:rsidR="00A02014">
        <w:rPr>
          <w:rFonts w:ascii="Times New Roman" w:hAnsi="Times New Roman" w:hint="eastAsia"/>
          <w:color w:val="000000" w:themeColor="text1"/>
          <w:sz w:val="24"/>
          <w:szCs w:val="24"/>
        </w:rPr>
        <w:t>S</w:t>
      </w:r>
      <w:r w:rsidRPr="00D65FB5">
        <w:rPr>
          <w:rFonts w:ascii="Times New Roman" w:hAnsi="Times New Roman" w:hint="eastAsia"/>
          <w:color w:val="000000" w:themeColor="text1"/>
          <w:sz w:val="24"/>
          <w:szCs w:val="24"/>
        </w:rPr>
        <w:t xml:space="preserve">2]. </w:t>
      </w:r>
      <w:r w:rsidRPr="00D65FB5">
        <w:rPr>
          <w:rFonts w:ascii="Times New Roman" w:hAnsi="Times New Roman"/>
          <w:color w:val="000000" w:themeColor="text1"/>
          <w:sz w:val="24"/>
          <w:szCs w:val="24"/>
        </w:rPr>
        <w:t>All the DFT calculations were conducted based on the Vienna Ab</w:t>
      </w:r>
      <w:r w:rsidRPr="00D65FB5">
        <w:rPr>
          <w:rFonts w:ascii="Times New Roman" w:hAnsi="Times New Roman" w:hint="eastAsia"/>
          <w:color w:val="000000" w:themeColor="text1"/>
          <w:sz w:val="24"/>
          <w:szCs w:val="24"/>
        </w:rPr>
        <w:t xml:space="preserve"> </w:t>
      </w:r>
      <w:r w:rsidRPr="00D65FB5">
        <w:rPr>
          <w:rFonts w:ascii="Times New Roman" w:hAnsi="Times New Roman"/>
          <w:color w:val="000000" w:themeColor="text1"/>
          <w:sz w:val="24"/>
          <w:szCs w:val="24"/>
        </w:rPr>
        <w:t>init</w:t>
      </w:r>
      <w:r w:rsidRPr="00D65FB5">
        <w:rPr>
          <w:rFonts w:ascii="Times New Roman" w:hAnsi="Times New Roman" w:hint="eastAsia"/>
          <w:color w:val="000000" w:themeColor="text1"/>
          <w:sz w:val="24"/>
          <w:szCs w:val="24"/>
        </w:rPr>
        <w:t>i</w:t>
      </w:r>
      <w:r w:rsidRPr="00D65FB5">
        <w:rPr>
          <w:rFonts w:ascii="Times New Roman" w:hAnsi="Times New Roman"/>
          <w:color w:val="000000" w:themeColor="text1"/>
          <w:sz w:val="24"/>
          <w:szCs w:val="24"/>
        </w:rPr>
        <w:t>o Simulation Package (VASP)</w:t>
      </w:r>
      <w:r w:rsidRPr="00D65FB5">
        <w:rPr>
          <w:rFonts w:ascii="Times New Roman" w:hAnsi="Times New Roman" w:hint="eastAsia"/>
          <w:color w:val="000000" w:themeColor="text1"/>
          <w:sz w:val="24"/>
          <w:szCs w:val="24"/>
        </w:rPr>
        <w:t xml:space="preserve"> </w:t>
      </w:r>
      <w:r w:rsidRPr="00D65FB5">
        <w:rPr>
          <w:rFonts w:ascii="Times New Roman" w:hAnsi="Times New Roman"/>
          <w:color w:val="000000" w:themeColor="text1"/>
          <w:sz w:val="24"/>
          <w:szCs w:val="24"/>
        </w:rPr>
        <w:t>[</w:t>
      </w:r>
      <w:r w:rsidR="00A02014">
        <w:rPr>
          <w:rFonts w:ascii="Times New Roman" w:hAnsi="Times New Roman" w:hint="eastAsia"/>
          <w:color w:val="000000" w:themeColor="text1"/>
          <w:sz w:val="24"/>
          <w:szCs w:val="24"/>
        </w:rPr>
        <w:t>S</w:t>
      </w:r>
      <w:r w:rsidRPr="00D65FB5">
        <w:rPr>
          <w:rFonts w:ascii="Times New Roman" w:hAnsi="Times New Roman" w:hint="eastAsia"/>
          <w:color w:val="000000" w:themeColor="text1"/>
          <w:sz w:val="24"/>
          <w:szCs w:val="24"/>
        </w:rPr>
        <w:t xml:space="preserve">3, </w:t>
      </w:r>
      <w:r w:rsidR="00A02014">
        <w:rPr>
          <w:rFonts w:ascii="Times New Roman" w:hAnsi="Times New Roman" w:hint="eastAsia"/>
          <w:color w:val="000000" w:themeColor="text1"/>
          <w:sz w:val="24"/>
          <w:szCs w:val="24"/>
        </w:rPr>
        <w:t>S</w:t>
      </w:r>
      <w:r w:rsidRPr="00D65FB5">
        <w:rPr>
          <w:rFonts w:ascii="Times New Roman" w:hAnsi="Times New Roman" w:hint="eastAsia"/>
          <w:color w:val="000000" w:themeColor="text1"/>
          <w:sz w:val="24"/>
          <w:szCs w:val="24"/>
        </w:rPr>
        <w:t>4</w:t>
      </w:r>
      <w:r w:rsidRPr="00D65FB5">
        <w:rPr>
          <w:rFonts w:ascii="Times New Roman" w:hAnsi="Times New Roman"/>
          <w:color w:val="000000" w:themeColor="text1"/>
          <w:sz w:val="24"/>
          <w:szCs w:val="24"/>
        </w:rPr>
        <w:t xml:space="preserve">]. </w:t>
      </w:r>
      <w:bookmarkStart w:id="6" w:name="OLE_LINK3"/>
      <w:r w:rsidRPr="00D65FB5">
        <w:rPr>
          <w:rFonts w:ascii="Times New Roman" w:hAnsi="Times New Roman" w:hint="eastAsia"/>
          <w:color w:val="000000" w:themeColor="text1"/>
          <w:sz w:val="24"/>
          <w:szCs w:val="24"/>
        </w:rPr>
        <w:t>The exchange-correlation potential was described by the Perdew</w:t>
      </w:r>
      <w:r w:rsidRPr="00D65FB5">
        <w:rPr>
          <w:rFonts w:ascii="Times New Roman" w:hAnsi="Times New Roman" w:hint="eastAsia"/>
          <w:color w:val="000000" w:themeColor="text1"/>
          <w:sz w:val="24"/>
          <w:szCs w:val="24"/>
        </w:rPr>
        <w:t>−</w:t>
      </w:r>
      <w:r w:rsidRPr="00D65FB5">
        <w:rPr>
          <w:rFonts w:ascii="Times New Roman" w:hAnsi="Times New Roman" w:hint="eastAsia"/>
          <w:color w:val="000000" w:themeColor="text1"/>
          <w:sz w:val="24"/>
          <w:szCs w:val="24"/>
        </w:rPr>
        <w:t>Burke</w:t>
      </w:r>
      <w:r w:rsidRPr="00D65FB5">
        <w:rPr>
          <w:rFonts w:ascii="Times New Roman" w:hAnsi="Times New Roman" w:hint="eastAsia"/>
          <w:color w:val="000000" w:themeColor="text1"/>
          <w:sz w:val="24"/>
          <w:szCs w:val="24"/>
        </w:rPr>
        <w:t>−</w:t>
      </w:r>
      <w:r w:rsidRPr="00D65FB5">
        <w:rPr>
          <w:rFonts w:ascii="Times New Roman" w:hAnsi="Times New Roman" w:hint="eastAsia"/>
          <w:color w:val="000000" w:themeColor="text1"/>
          <w:sz w:val="24"/>
          <w:szCs w:val="24"/>
        </w:rPr>
        <w:t xml:space="preserve">Ernzerhof (PBE) generalized gradient approach (GGA) </w:t>
      </w:r>
      <w:r w:rsidRPr="00D65FB5">
        <w:rPr>
          <w:rFonts w:ascii="Times New Roman" w:eastAsia="MS Mincho" w:hAnsi="Times New Roman"/>
          <w:iCs/>
          <w:color w:val="000000" w:themeColor="text1"/>
          <w:kern w:val="0"/>
          <w:sz w:val="24"/>
          <w:szCs w:val="24"/>
          <w:lang w:eastAsia="ja-JP"/>
        </w:rPr>
        <w:t>[</w:t>
      </w:r>
      <w:r w:rsidR="00A02014">
        <w:rPr>
          <w:rFonts w:ascii="Times New Roman" w:eastAsiaTheme="minorEastAsia" w:hAnsi="Times New Roman" w:hint="eastAsia"/>
          <w:iCs/>
          <w:color w:val="000000" w:themeColor="text1"/>
          <w:kern w:val="0"/>
          <w:sz w:val="24"/>
          <w:szCs w:val="24"/>
        </w:rPr>
        <w:t>S</w:t>
      </w:r>
      <w:r w:rsidRPr="00D65FB5">
        <w:rPr>
          <w:rFonts w:ascii="Times New Roman" w:hAnsi="Times New Roman" w:hint="eastAsia"/>
          <w:iCs/>
          <w:color w:val="000000" w:themeColor="text1"/>
          <w:kern w:val="0"/>
          <w:sz w:val="24"/>
          <w:szCs w:val="24"/>
        </w:rPr>
        <w:t>5</w:t>
      </w:r>
      <w:r w:rsidRPr="00D65FB5">
        <w:rPr>
          <w:rFonts w:ascii="Times New Roman" w:eastAsia="MS Mincho" w:hAnsi="Times New Roman"/>
          <w:iCs/>
          <w:color w:val="000000" w:themeColor="text1"/>
          <w:kern w:val="0"/>
          <w:sz w:val="24"/>
          <w:szCs w:val="24"/>
          <w:lang w:eastAsia="ja-JP"/>
        </w:rPr>
        <w:t>]</w:t>
      </w:r>
      <w:r w:rsidRPr="00D65FB5">
        <w:rPr>
          <w:rFonts w:ascii="Times New Roman" w:hAnsi="Times New Roman" w:hint="eastAsia"/>
          <w:color w:val="000000" w:themeColor="text1"/>
          <w:sz w:val="24"/>
          <w:szCs w:val="24"/>
        </w:rPr>
        <w:t xml:space="preserve">. </w:t>
      </w:r>
      <w:r w:rsidRPr="00D65FB5">
        <w:rPr>
          <w:rFonts w:ascii="Times New Roman" w:hAnsi="Times New Roman"/>
          <w:color w:val="000000" w:themeColor="text1"/>
          <w:sz w:val="24"/>
          <w:szCs w:val="24"/>
        </w:rPr>
        <w:t>The electron-ion interactions</w:t>
      </w:r>
      <w:r w:rsidRPr="00D65FB5">
        <w:rPr>
          <w:rFonts w:ascii="Times New Roman" w:hAnsi="Times New Roman" w:hint="eastAsia"/>
          <w:color w:val="000000" w:themeColor="text1"/>
          <w:sz w:val="24"/>
          <w:szCs w:val="24"/>
        </w:rPr>
        <w:t xml:space="preserve"> </w:t>
      </w:r>
      <w:r w:rsidRPr="00D65FB5">
        <w:rPr>
          <w:rFonts w:ascii="Times New Roman" w:eastAsia="MS Mincho" w:hAnsi="Times New Roman"/>
          <w:iCs/>
          <w:color w:val="000000" w:themeColor="text1"/>
          <w:kern w:val="0"/>
          <w:sz w:val="24"/>
          <w:szCs w:val="24"/>
          <w:lang w:eastAsia="ja-JP"/>
        </w:rPr>
        <w:t>were accounted by the</w:t>
      </w:r>
      <w:r w:rsidRPr="00D65FB5">
        <w:rPr>
          <w:rFonts w:ascii="Times New Roman" w:hAnsi="Times New Roman" w:hint="eastAsia"/>
          <w:iCs/>
          <w:color w:val="000000" w:themeColor="text1"/>
          <w:kern w:val="0"/>
          <w:sz w:val="24"/>
          <w:szCs w:val="24"/>
        </w:rPr>
        <w:t xml:space="preserve"> </w:t>
      </w:r>
      <w:r w:rsidRPr="00D65FB5">
        <w:rPr>
          <w:rFonts w:ascii="Times New Roman" w:hAnsi="Times New Roman"/>
          <w:color w:val="000000" w:themeColor="text1"/>
          <w:sz w:val="24"/>
          <w:szCs w:val="24"/>
        </w:rPr>
        <w:t>projector augmented wave (PAW)</w:t>
      </w:r>
      <w:r w:rsidRPr="00D65FB5">
        <w:rPr>
          <w:rFonts w:ascii="Times New Roman" w:hAnsi="Times New Roman" w:hint="eastAsia"/>
          <w:color w:val="000000" w:themeColor="text1"/>
          <w:sz w:val="24"/>
          <w:szCs w:val="24"/>
        </w:rPr>
        <w:t xml:space="preserve"> </w:t>
      </w:r>
      <w:r w:rsidRPr="00D65FB5">
        <w:rPr>
          <w:rFonts w:ascii="Times New Roman" w:eastAsia="MS Mincho" w:hAnsi="Times New Roman"/>
          <w:iCs/>
          <w:color w:val="000000" w:themeColor="text1"/>
          <w:kern w:val="0"/>
          <w:sz w:val="24"/>
          <w:szCs w:val="24"/>
          <w:lang w:eastAsia="ja-JP"/>
        </w:rPr>
        <w:t>[</w:t>
      </w:r>
      <w:r w:rsidR="00A02014">
        <w:rPr>
          <w:rFonts w:ascii="Times New Roman" w:eastAsiaTheme="minorEastAsia" w:hAnsi="Times New Roman" w:hint="eastAsia"/>
          <w:iCs/>
          <w:color w:val="000000" w:themeColor="text1"/>
          <w:kern w:val="0"/>
          <w:sz w:val="24"/>
          <w:szCs w:val="24"/>
        </w:rPr>
        <w:t>S</w:t>
      </w:r>
      <w:r w:rsidRPr="00D65FB5">
        <w:rPr>
          <w:rFonts w:ascii="Times New Roman" w:hAnsi="Times New Roman" w:hint="eastAsia"/>
          <w:iCs/>
          <w:color w:val="000000" w:themeColor="text1"/>
          <w:kern w:val="0"/>
          <w:sz w:val="24"/>
          <w:szCs w:val="24"/>
        </w:rPr>
        <w:t>6</w:t>
      </w:r>
      <w:r w:rsidRPr="00D65FB5">
        <w:rPr>
          <w:rFonts w:ascii="Times New Roman" w:eastAsia="MS Mincho" w:hAnsi="Times New Roman"/>
          <w:iCs/>
          <w:color w:val="000000" w:themeColor="text1"/>
          <w:kern w:val="0"/>
          <w:sz w:val="24"/>
          <w:szCs w:val="24"/>
          <w:lang w:eastAsia="ja-JP"/>
        </w:rPr>
        <w:t>].</w:t>
      </w:r>
      <w:bookmarkEnd w:id="6"/>
      <w:r w:rsidRPr="00D65FB5">
        <w:rPr>
          <w:rFonts w:ascii="Times New Roman" w:eastAsia="MS Mincho" w:hAnsi="Times New Roman"/>
          <w:iCs/>
          <w:color w:val="000000" w:themeColor="text1"/>
          <w:kern w:val="0"/>
          <w:sz w:val="24"/>
          <w:szCs w:val="24"/>
          <w:lang w:eastAsia="ja-JP"/>
        </w:rPr>
        <w:t xml:space="preserve"> </w:t>
      </w:r>
      <w:r w:rsidRPr="00D65FB5">
        <w:rPr>
          <w:rFonts w:ascii="Times New Roman" w:hAnsi="Times New Roman"/>
          <w:color w:val="000000" w:themeColor="text1"/>
          <w:sz w:val="24"/>
          <w:szCs w:val="24"/>
        </w:rPr>
        <w:t xml:space="preserve">All DFT calculations were performed </w:t>
      </w:r>
      <w:r w:rsidRPr="00D65FB5">
        <w:rPr>
          <w:rFonts w:ascii="Times New Roman" w:hAnsi="Times New Roman" w:hint="eastAsia"/>
          <w:color w:val="000000" w:themeColor="text1"/>
          <w:sz w:val="24"/>
          <w:szCs w:val="24"/>
        </w:rPr>
        <w:t>with</w:t>
      </w:r>
      <w:r w:rsidRPr="00D65FB5">
        <w:rPr>
          <w:rFonts w:ascii="Times New Roman" w:hAnsi="Times New Roman"/>
          <w:color w:val="000000" w:themeColor="text1"/>
          <w:sz w:val="24"/>
          <w:szCs w:val="24"/>
        </w:rPr>
        <w:t xml:space="preserve"> a cut-off energy of </w:t>
      </w:r>
      <w:r w:rsidRPr="00D65FB5">
        <w:rPr>
          <w:rFonts w:ascii="Times New Roman" w:hAnsi="Times New Roman" w:hint="eastAsia"/>
          <w:color w:val="000000" w:themeColor="text1"/>
          <w:sz w:val="24"/>
          <w:szCs w:val="24"/>
        </w:rPr>
        <w:t>4</w:t>
      </w:r>
      <w:r w:rsidRPr="00D65FB5">
        <w:rPr>
          <w:rFonts w:ascii="Times New Roman" w:hAnsi="Times New Roman"/>
          <w:color w:val="000000" w:themeColor="text1"/>
          <w:sz w:val="24"/>
          <w:szCs w:val="24"/>
        </w:rPr>
        <w:t>00 eV</w:t>
      </w:r>
      <w:r w:rsidRPr="00D65FB5">
        <w:rPr>
          <w:rFonts w:ascii="Times New Roman" w:hAnsi="Times New Roman" w:hint="eastAsia"/>
          <w:color w:val="000000" w:themeColor="text1"/>
          <w:sz w:val="24"/>
          <w:szCs w:val="24"/>
        </w:rPr>
        <w:t xml:space="preserve">, and </w:t>
      </w:r>
      <w:r w:rsidRPr="00D65FB5">
        <w:rPr>
          <w:rStyle w:val="fontstyle01"/>
          <w:rFonts w:hint="eastAsia"/>
          <w:color w:val="000000" w:themeColor="text1"/>
        </w:rPr>
        <w:t>t</w:t>
      </w:r>
      <w:r w:rsidRPr="00D65FB5">
        <w:rPr>
          <w:rFonts w:ascii="Times New Roman" w:eastAsia="MS Mincho" w:hAnsi="Times New Roman"/>
          <w:iCs/>
          <w:color w:val="000000" w:themeColor="text1"/>
          <w:kern w:val="0"/>
          <w:sz w:val="24"/>
          <w:szCs w:val="24"/>
        </w:rPr>
        <w:t xml:space="preserve">he Brillouin zone was sampled with the gamma (Γ) </w:t>
      </w:r>
      <w:r w:rsidRPr="00D65FB5">
        <w:rPr>
          <w:rFonts w:ascii="Times New Roman" w:eastAsia="MS Mincho" w:hAnsi="Times New Roman" w:hint="eastAsia"/>
          <w:iCs/>
          <w:color w:val="000000" w:themeColor="text1"/>
          <w:kern w:val="0"/>
          <w:sz w:val="24"/>
          <w:szCs w:val="24"/>
        </w:rPr>
        <w:t>k-</w:t>
      </w:r>
      <w:r w:rsidRPr="00D65FB5">
        <w:rPr>
          <w:rFonts w:ascii="Times New Roman" w:eastAsia="MS Mincho" w:hAnsi="Times New Roman"/>
          <w:iCs/>
          <w:color w:val="000000" w:themeColor="text1"/>
          <w:kern w:val="0"/>
          <w:sz w:val="24"/>
          <w:szCs w:val="24"/>
        </w:rPr>
        <w:t>point</w:t>
      </w:r>
      <w:r w:rsidRPr="00D65FB5">
        <w:rPr>
          <w:rFonts w:ascii="Times New Roman" w:hAnsi="Times New Roman" w:hint="eastAsia"/>
          <w:color w:val="000000" w:themeColor="text1"/>
          <w:sz w:val="24"/>
          <w:szCs w:val="24"/>
        </w:rPr>
        <w:t xml:space="preserve">. </w:t>
      </w:r>
      <w:r w:rsidRPr="00D65FB5">
        <w:rPr>
          <w:rFonts w:ascii="Times New Roman" w:eastAsia="MS Mincho" w:hAnsi="Times New Roman"/>
          <w:iCs/>
          <w:color w:val="000000" w:themeColor="text1"/>
          <w:kern w:val="0"/>
          <w:sz w:val="24"/>
          <w:szCs w:val="24"/>
          <w:lang w:eastAsia="ja-JP"/>
        </w:rPr>
        <w:t xml:space="preserve">The energy and force convergence </w:t>
      </w:r>
      <w:r w:rsidRPr="00D65FB5">
        <w:rPr>
          <w:rFonts w:ascii="Times New Roman" w:hAnsi="Times New Roman" w:hint="eastAsia"/>
          <w:iCs/>
          <w:color w:val="000000" w:themeColor="text1"/>
          <w:kern w:val="0"/>
          <w:sz w:val="24"/>
          <w:szCs w:val="24"/>
        </w:rPr>
        <w:t xml:space="preserve">criteria of the self-consistent iteration were </w:t>
      </w:r>
      <w:r w:rsidRPr="00D65FB5">
        <w:rPr>
          <w:rFonts w:ascii="Times New Roman" w:eastAsia="MS Mincho" w:hAnsi="Times New Roman"/>
          <w:iCs/>
          <w:color w:val="000000" w:themeColor="text1"/>
          <w:kern w:val="0"/>
          <w:sz w:val="24"/>
          <w:szCs w:val="24"/>
          <w:lang w:eastAsia="ja-JP"/>
        </w:rPr>
        <w:t xml:space="preserve">set </w:t>
      </w:r>
      <w:r w:rsidRPr="00D65FB5">
        <w:rPr>
          <w:rFonts w:ascii="Times New Roman" w:hAnsi="Times New Roman" w:hint="eastAsia"/>
          <w:iCs/>
          <w:color w:val="000000" w:themeColor="text1"/>
          <w:kern w:val="0"/>
          <w:sz w:val="24"/>
          <w:szCs w:val="24"/>
        </w:rPr>
        <w:t>to</w:t>
      </w:r>
      <w:r w:rsidRPr="00D65FB5">
        <w:rPr>
          <w:rFonts w:ascii="Times New Roman" w:eastAsia="MS Mincho" w:hAnsi="Times New Roman"/>
          <w:iCs/>
          <w:color w:val="000000" w:themeColor="text1"/>
          <w:kern w:val="0"/>
          <w:sz w:val="24"/>
          <w:szCs w:val="24"/>
          <w:lang w:eastAsia="ja-JP"/>
        </w:rPr>
        <w:t xml:space="preserve"> 10</w:t>
      </w:r>
      <w:r w:rsidRPr="00D65FB5">
        <w:rPr>
          <w:rFonts w:ascii="Times New Roman" w:hAnsi="Times New Roman"/>
          <w:color w:val="000000" w:themeColor="text1"/>
          <w:sz w:val="24"/>
          <w:szCs w:val="24"/>
        </w:rPr>
        <w:t>⁻</w:t>
      </w:r>
      <w:r w:rsidRPr="00D65FB5">
        <w:rPr>
          <w:rFonts w:ascii="Times New Roman" w:hAnsi="Times New Roman" w:hint="eastAsia"/>
          <w:iCs/>
          <w:color w:val="000000" w:themeColor="text1"/>
          <w:kern w:val="0"/>
          <w:sz w:val="24"/>
          <w:szCs w:val="24"/>
          <w:vertAlign w:val="superscript"/>
        </w:rPr>
        <w:t>4</w:t>
      </w:r>
      <w:r w:rsidRPr="00D65FB5">
        <w:rPr>
          <w:rFonts w:ascii="Times New Roman" w:eastAsia="MS Mincho" w:hAnsi="Times New Roman"/>
          <w:iCs/>
          <w:color w:val="000000" w:themeColor="text1"/>
          <w:kern w:val="0"/>
          <w:sz w:val="24"/>
          <w:szCs w:val="24"/>
          <w:lang w:eastAsia="ja-JP"/>
        </w:rPr>
        <w:t xml:space="preserve"> eV and 0.0</w:t>
      </w:r>
      <w:r w:rsidRPr="00D65FB5">
        <w:rPr>
          <w:rFonts w:ascii="Times New Roman" w:eastAsia="MS Mincho" w:hAnsi="Times New Roman" w:hint="eastAsia"/>
          <w:iCs/>
          <w:color w:val="000000" w:themeColor="text1"/>
          <w:kern w:val="0"/>
          <w:sz w:val="24"/>
          <w:szCs w:val="24"/>
          <w:lang w:eastAsia="ja-JP"/>
        </w:rPr>
        <w:t>2</w:t>
      </w:r>
      <w:r w:rsidRPr="00D65FB5">
        <w:rPr>
          <w:rFonts w:ascii="Times New Roman" w:eastAsia="MS Mincho" w:hAnsi="Times New Roman"/>
          <w:iCs/>
          <w:color w:val="000000" w:themeColor="text1"/>
          <w:kern w:val="0"/>
          <w:sz w:val="24"/>
          <w:szCs w:val="24"/>
          <w:lang w:eastAsia="ja-JP"/>
        </w:rPr>
        <w:t xml:space="preserve"> eV Å</w:t>
      </w:r>
      <w:r w:rsidRPr="00D65FB5">
        <w:rPr>
          <w:rFonts w:ascii="Times New Roman" w:hAnsi="Times New Roman"/>
          <w:color w:val="000000" w:themeColor="text1"/>
          <w:sz w:val="24"/>
          <w:szCs w:val="24"/>
        </w:rPr>
        <w:t>⁻</w:t>
      </w:r>
      <w:r w:rsidRPr="00D65FB5">
        <w:rPr>
          <w:rFonts w:ascii="Times New Roman" w:eastAsia="MS Mincho" w:hAnsi="Times New Roman"/>
          <w:iCs/>
          <w:color w:val="000000" w:themeColor="text1"/>
          <w:kern w:val="0"/>
          <w:sz w:val="24"/>
          <w:szCs w:val="24"/>
          <w:vertAlign w:val="superscript"/>
          <w:lang w:eastAsia="ja-JP"/>
        </w:rPr>
        <w:t>1</w:t>
      </w:r>
      <w:r w:rsidRPr="00D65FB5">
        <w:rPr>
          <w:rFonts w:ascii="Times New Roman" w:eastAsia="MS Mincho" w:hAnsi="Times New Roman"/>
          <w:iCs/>
          <w:color w:val="000000" w:themeColor="text1"/>
          <w:kern w:val="0"/>
          <w:sz w:val="24"/>
          <w:szCs w:val="24"/>
          <w:lang w:eastAsia="ja-JP"/>
        </w:rPr>
        <w:t>, respectively</w:t>
      </w:r>
      <w:r w:rsidRPr="00D65FB5">
        <w:rPr>
          <w:rFonts w:ascii="Times New Roman" w:hAnsi="Times New Roman" w:hint="eastAsia"/>
          <w:iCs/>
          <w:color w:val="000000" w:themeColor="text1"/>
          <w:kern w:val="0"/>
          <w:sz w:val="24"/>
          <w:szCs w:val="24"/>
        </w:rPr>
        <w:t xml:space="preserve">. </w:t>
      </w:r>
      <w:r w:rsidRPr="00D65FB5">
        <w:rPr>
          <w:rFonts w:ascii="Times New Roman" w:hAnsi="Times New Roman"/>
          <w:iCs/>
          <w:color w:val="000000" w:themeColor="text1"/>
          <w:kern w:val="0"/>
          <w:sz w:val="24"/>
          <w:szCs w:val="24"/>
        </w:rPr>
        <w:t xml:space="preserve">The </w:t>
      </w:r>
      <w:r w:rsidRPr="00D65FB5">
        <w:rPr>
          <w:rFonts w:ascii="Times New Roman" w:hAnsi="Times New Roman"/>
          <w:color w:val="000000" w:themeColor="text1"/>
          <w:sz w:val="24"/>
          <w:szCs w:val="24"/>
        </w:rPr>
        <w:t>DFT-D3 method was used to describe van der Waals (vdW) interactions</w:t>
      </w:r>
      <w:r w:rsidRPr="00D65FB5">
        <w:rPr>
          <w:rFonts w:ascii="Times New Roman" w:hAnsi="Times New Roman" w:hint="eastAsia"/>
          <w:color w:val="000000" w:themeColor="text1"/>
          <w:sz w:val="24"/>
          <w:szCs w:val="24"/>
        </w:rPr>
        <w:t xml:space="preserve"> [</w:t>
      </w:r>
      <w:r w:rsidR="00A02014">
        <w:rPr>
          <w:rFonts w:ascii="Times New Roman" w:hAnsi="Times New Roman" w:hint="eastAsia"/>
          <w:color w:val="000000" w:themeColor="text1"/>
          <w:sz w:val="24"/>
          <w:szCs w:val="24"/>
        </w:rPr>
        <w:t>S</w:t>
      </w:r>
      <w:r w:rsidRPr="00D65FB5">
        <w:rPr>
          <w:rFonts w:ascii="Times New Roman" w:hAnsi="Times New Roman" w:hint="eastAsia"/>
          <w:color w:val="000000" w:themeColor="text1"/>
          <w:sz w:val="24"/>
          <w:szCs w:val="24"/>
        </w:rPr>
        <w:t>7]</w:t>
      </w:r>
      <w:r w:rsidRPr="00D65FB5">
        <w:rPr>
          <w:rFonts w:ascii="Times New Roman" w:hAnsi="Times New Roman"/>
          <w:color w:val="000000" w:themeColor="text1"/>
          <w:sz w:val="24"/>
          <w:szCs w:val="24"/>
        </w:rPr>
        <w:t xml:space="preserve">. </w:t>
      </w:r>
    </w:p>
    <w:p w14:paraId="65F03C13" w14:textId="77777777" w:rsidR="00FD06F4" w:rsidRPr="00D65FB5" w:rsidRDefault="008717B7" w:rsidP="00D65FB5">
      <w:pPr>
        <w:widowControl/>
        <w:spacing w:beforeLines="0" w:before="0" w:afterLines="100" w:after="312" w:line="240" w:lineRule="auto"/>
        <w:rPr>
          <w:rFonts w:ascii="Times New Roman" w:hAnsi="Times New Roman"/>
          <w:color w:val="000000" w:themeColor="text1"/>
          <w:sz w:val="24"/>
          <w:szCs w:val="24"/>
        </w:rPr>
      </w:pPr>
      <w:r w:rsidRPr="00D65FB5">
        <w:rPr>
          <w:rFonts w:ascii="Times New Roman" w:hAnsi="Times New Roman" w:hint="eastAsia"/>
          <w:color w:val="000000" w:themeColor="text1"/>
          <w:sz w:val="24"/>
          <w:szCs w:val="24"/>
        </w:rPr>
        <w:t>The adsorption energies (</w:t>
      </w:r>
      <w:r w:rsidRPr="00D65FB5">
        <w:rPr>
          <w:rFonts w:ascii="Times New Roman" w:eastAsia="微软雅黑" w:hAnsi="Times New Roman"/>
          <w:color w:val="000000" w:themeColor="text1"/>
          <w:sz w:val="24"/>
          <w:szCs w:val="24"/>
        </w:rPr>
        <w:t>∆</w:t>
      </w:r>
      <w:r w:rsidRPr="00D65FB5">
        <w:rPr>
          <w:rFonts w:ascii="Times New Roman" w:hAnsi="Times New Roman" w:hint="eastAsia"/>
          <w:i/>
          <w:iCs/>
          <w:color w:val="000000" w:themeColor="text1"/>
          <w:sz w:val="24"/>
          <w:szCs w:val="24"/>
        </w:rPr>
        <w:t>E</w:t>
      </w:r>
      <w:r w:rsidRPr="00D65FB5">
        <w:rPr>
          <w:rFonts w:ascii="Times New Roman" w:hAnsi="Times New Roman" w:hint="eastAsia"/>
          <w:color w:val="000000" w:themeColor="text1"/>
          <w:sz w:val="24"/>
          <w:szCs w:val="24"/>
        </w:rPr>
        <w:t xml:space="preserve">) are calculated by </w:t>
      </w:r>
      <w:r w:rsidRPr="00D65FB5">
        <w:rPr>
          <w:rFonts w:ascii="Times New Roman" w:hAnsi="Times New Roman"/>
          <w:color w:val="000000" w:themeColor="text1"/>
          <w:sz w:val="24"/>
          <w:szCs w:val="24"/>
        </w:rPr>
        <w:t xml:space="preserve">the following formula: </w:t>
      </w:r>
    </w:p>
    <w:p w14:paraId="0844DA31" w14:textId="325126B3" w:rsidR="00FD06F4" w:rsidRPr="00D65FB5" w:rsidRDefault="008717B7" w:rsidP="00D65FB5">
      <w:pPr>
        <w:widowControl/>
        <w:spacing w:before="156" w:beforeAutospacing="1" w:afterLines="0" w:after="0" w:line="240" w:lineRule="auto"/>
        <w:ind w:firstLineChars="900" w:firstLine="2160"/>
        <w:jc w:val="left"/>
        <w:rPr>
          <w:rFonts w:ascii="Times New Roman" w:hAnsi="Times New Roman"/>
          <w:color w:val="000000" w:themeColor="text1"/>
          <w:sz w:val="24"/>
          <w:szCs w:val="24"/>
        </w:rPr>
      </w:pPr>
      <w:bookmarkStart w:id="7" w:name="_Hlk204080566"/>
      <w:r w:rsidRPr="00D65FB5">
        <w:rPr>
          <w:rFonts w:ascii="Times New Roman" w:eastAsia="微软雅黑" w:hAnsi="Times New Roman"/>
          <w:color w:val="000000" w:themeColor="text1"/>
          <w:sz w:val="24"/>
          <w:szCs w:val="24"/>
        </w:rPr>
        <w:t>∆</w:t>
      </w:r>
      <w:r w:rsidRPr="00D65FB5">
        <w:rPr>
          <w:rFonts w:ascii="Times New Roman" w:hAnsi="Times New Roman" w:hint="eastAsia"/>
          <w:color w:val="000000" w:themeColor="text1"/>
          <w:sz w:val="24"/>
          <w:szCs w:val="24"/>
        </w:rPr>
        <w:t>E = E</w:t>
      </w:r>
      <w:r w:rsidRPr="00D65FB5">
        <w:rPr>
          <w:rFonts w:ascii="Times New Roman" w:hAnsi="Times New Roman" w:hint="eastAsia"/>
          <w:color w:val="000000" w:themeColor="text1"/>
          <w:sz w:val="24"/>
          <w:szCs w:val="24"/>
          <w:vertAlign w:val="subscript"/>
        </w:rPr>
        <w:t>*A</w:t>
      </w:r>
      <w:r w:rsidRPr="00D65FB5">
        <w:rPr>
          <w:rFonts w:ascii="Times New Roman" w:hAnsi="Times New Roman" w:hint="eastAsia"/>
          <w:color w:val="000000" w:themeColor="text1"/>
          <w:sz w:val="24"/>
          <w:szCs w:val="24"/>
        </w:rPr>
        <w:t>–</w:t>
      </w:r>
      <w:r w:rsidRPr="00D65FB5">
        <w:rPr>
          <w:rFonts w:ascii="Times New Roman" w:hAnsi="Times New Roman" w:hint="eastAsia"/>
          <w:color w:val="000000" w:themeColor="text1"/>
          <w:sz w:val="24"/>
          <w:szCs w:val="24"/>
        </w:rPr>
        <w:t>E</w:t>
      </w:r>
      <w:r w:rsidRPr="00D65FB5">
        <w:rPr>
          <w:rFonts w:ascii="Times New Roman" w:hAnsi="Times New Roman" w:hint="eastAsia"/>
          <w:color w:val="000000" w:themeColor="text1"/>
          <w:sz w:val="24"/>
          <w:szCs w:val="24"/>
          <w:vertAlign w:val="subscript"/>
        </w:rPr>
        <w:t>A</w:t>
      </w:r>
      <w:r w:rsidRPr="00D65FB5">
        <w:rPr>
          <w:rFonts w:ascii="Times New Roman" w:hAnsi="Times New Roman" w:hint="eastAsia"/>
          <w:color w:val="000000" w:themeColor="text1"/>
          <w:sz w:val="24"/>
          <w:szCs w:val="24"/>
        </w:rPr>
        <w:t xml:space="preserve"> </w:t>
      </w:r>
      <w:r w:rsidRPr="00D65FB5">
        <w:rPr>
          <w:rFonts w:ascii="Times New Roman" w:hAnsi="Times New Roman" w:hint="eastAsia"/>
          <w:color w:val="000000" w:themeColor="text1"/>
          <w:sz w:val="24"/>
          <w:szCs w:val="24"/>
        </w:rPr>
        <w:t>–</w:t>
      </w:r>
      <w:r w:rsidRPr="00D65FB5">
        <w:rPr>
          <w:rFonts w:ascii="Times New Roman" w:hAnsi="Times New Roman" w:hint="eastAsia"/>
          <w:color w:val="000000" w:themeColor="text1"/>
          <w:sz w:val="24"/>
          <w:szCs w:val="24"/>
        </w:rPr>
        <w:t>E</w:t>
      </w:r>
      <w:r w:rsidRPr="00D65FB5">
        <w:rPr>
          <w:rFonts w:ascii="Times New Roman" w:hAnsi="Times New Roman" w:hint="eastAsia"/>
          <w:color w:val="000000" w:themeColor="text1"/>
          <w:sz w:val="24"/>
          <w:szCs w:val="24"/>
          <w:vertAlign w:val="subscript"/>
        </w:rPr>
        <w:t>Sub</w:t>
      </w:r>
      <w:bookmarkEnd w:id="7"/>
      <w:r w:rsidRPr="00D65FB5">
        <w:rPr>
          <w:rFonts w:ascii="Times New Roman" w:hAnsi="Times New Roman" w:hint="eastAsia"/>
          <w:color w:val="000000" w:themeColor="text1"/>
          <w:sz w:val="24"/>
          <w:szCs w:val="24"/>
        </w:rPr>
        <w:t xml:space="preserve">                (</w:t>
      </w:r>
      <w:r w:rsidR="00A02014">
        <w:rPr>
          <w:rFonts w:ascii="Times New Roman" w:hAnsi="Times New Roman" w:hint="eastAsia"/>
          <w:color w:val="000000" w:themeColor="text1"/>
          <w:sz w:val="24"/>
          <w:szCs w:val="24"/>
        </w:rPr>
        <w:t>S</w:t>
      </w:r>
      <w:r w:rsidRPr="00D65FB5">
        <w:rPr>
          <w:rFonts w:ascii="Times New Roman" w:hAnsi="Times New Roman" w:hint="eastAsia"/>
          <w:color w:val="000000" w:themeColor="text1"/>
          <w:sz w:val="24"/>
          <w:szCs w:val="24"/>
        </w:rPr>
        <w:t xml:space="preserve">1)                        </w:t>
      </w:r>
    </w:p>
    <w:p w14:paraId="63D1C0A9" w14:textId="77777777" w:rsidR="00FD06F4" w:rsidRPr="00D65FB5" w:rsidRDefault="008717B7" w:rsidP="00D65FB5">
      <w:pPr>
        <w:widowControl/>
        <w:spacing w:beforeLines="0" w:before="0" w:afterLines="100" w:after="312" w:line="240" w:lineRule="auto"/>
        <w:rPr>
          <w:rFonts w:ascii="Times New Roman" w:hAnsi="Times New Roman"/>
          <w:color w:val="000000" w:themeColor="text1"/>
          <w:sz w:val="24"/>
          <w:szCs w:val="24"/>
        </w:rPr>
      </w:pPr>
      <w:r w:rsidRPr="00D65FB5">
        <w:rPr>
          <w:rFonts w:ascii="Times New Roman" w:hAnsi="Times New Roman"/>
          <w:color w:val="000000" w:themeColor="text1"/>
          <w:sz w:val="24"/>
          <w:szCs w:val="24"/>
        </w:rPr>
        <w:t>w</w:t>
      </w:r>
      <w:r w:rsidRPr="00D65FB5">
        <w:rPr>
          <w:rFonts w:ascii="Times New Roman" w:hAnsi="Times New Roman" w:hint="eastAsia"/>
          <w:color w:val="000000" w:themeColor="text1"/>
          <w:sz w:val="24"/>
          <w:szCs w:val="24"/>
        </w:rPr>
        <w:t xml:space="preserve">here </w:t>
      </w:r>
      <w:r w:rsidRPr="00D65FB5">
        <w:rPr>
          <w:rFonts w:ascii="Times New Roman" w:hAnsi="Times New Roman" w:hint="eastAsia"/>
          <w:i/>
          <w:iCs/>
          <w:color w:val="000000" w:themeColor="text1"/>
          <w:sz w:val="24"/>
          <w:szCs w:val="24"/>
        </w:rPr>
        <w:t>E</w:t>
      </w:r>
      <w:r w:rsidRPr="00D65FB5">
        <w:rPr>
          <w:rFonts w:ascii="Times New Roman" w:hAnsi="Times New Roman" w:hint="eastAsia"/>
          <w:color w:val="000000" w:themeColor="text1"/>
          <w:sz w:val="24"/>
          <w:szCs w:val="24"/>
          <w:vertAlign w:val="subscript"/>
        </w:rPr>
        <w:t>C-PANI</w:t>
      </w:r>
      <w:r w:rsidRPr="00D65FB5">
        <w:rPr>
          <w:rFonts w:ascii="Times New Roman" w:hAnsi="Times New Roman" w:hint="eastAsia"/>
          <w:color w:val="000000" w:themeColor="text1"/>
          <w:sz w:val="24"/>
          <w:szCs w:val="24"/>
        </w:rPr>
        <w:t xml:space="preserve"> and </w:t>
      </w:r>
      <w:r w:rsidRPr="00D65FB5">
        <w:rPr>
          <w:rFonts w:ascii="Times New Roman" w:hAnsi="Times New Roman" w:hint="eastAsia"/>
          <w:i/>
          <w:iCs/>
          <w:color w:val="000000" w:themeColor="text1"/>
          <w:sz w:val="24"/>
          <w:szCs w:val="24"/>
        </w:rPr>
        <w:t>E</w:t>
      </w:r>
      <w:r w:rsidRPr="00D65FB5">
        <w:rPr>
          <w:rFonts w:ascii="Times New Roman" w:hAnsi="Times New Roman" w:hint="eastAsia"/>
          <w:color w:val="000000" w:themeColor="text1"/>
          <w:sz w:val="24"/>
          <w:szCs w:val="24"/>
          <w:vertAlign w:val="subscript"/>
        </w:rPr>
        <w:t>*C-PANI</w:t>
      </w:r>
      <w:r w:rsidRPr="00D65FB5">
        <w:rPr>
          <w:rFonts w:ascii="Times New Roman" w:hAnsi="Times New Roman" w:hint="eastAsia"/>
          <w:color w:val="000000" w:themeColor="text1"/>
          <w:sz w:val="24"/>
          <w:szCs w:val="24"/>
        </w:rPr>
        <w:t xml:space="preserve"> represent the energies before and after the adsorption of A molecule on the substrate, respectively. And </w:t>
      </w:r>
      <w:r w:rsidRPr="00D65FB5">
        <w:rPr>
          <w:rFonts w:ascii="Times New Roman" w:hAnsi="Times New Roman" w:hint="eastAsia"/>
          <w:i/>
          <w:iCs/>
          <w:color w:val="000000" w:themeColor="text1"/>
          <w:sz w:val="24"/>
          <w:szCs w:val="24"/>
        </w:rPr>
        <w:t>E</w:t>
      </w:r>
      <w:r w:rsidRPr="00D65FB5">
        <w:rPr>
          <w:rFonts w:ascii="Times New Roman" w:hAnsi="Times New Roman" w:hint="eastAsia"/>
          <w:color w:val="000000" w:themeColor="text1"/>
          <w:sz w:val="24"/>
          <w:szCs w:val="24"/>
          <w:vertAlign w:val="subscript"/>
        </w:rPr>
        <w:t>sub</w:t>
      </w:r>
      <w:r w:rsidRPr="00D65FB5">
        <w:rPr>
          <w:rFonts w:ascii="Times New Roman" w:hAnsi="Times New Roman" w:hint="eastAsia"/>
          <w:color w:val="000000" w:themeColor="text1"/>
          <w:sz w:val="24"/>
          <w:szCs w:val="24"/>
        </w:rPr>
        <w:t xml:space="preserve"> is the energy of </w:t>
      </w:r>
      <w:r w:rsidRPr="00D65FB5">
        <w:rPr>
          <w:rFonts w:ascii="Times New Roman" w:hAnsi="Times New Roman"/>
          <w:color w:val="000000" w:themeColor="text1"/>
          <w:sz w:val="24"/>
          <w:szCs w:val="24"/>
        </w:rPr>
        <w:t xml:space="preserve">a </w:t>
      </w:r>
      <w:r w:rsidRPr="00D65FB5">
        <w:rPr>
          <w:rFonts w:ascii="Times New Roman" w:hAnsi="Times New Roman" w:hint="eastAsia"/>
          <w:color w:val="000000" w:themeColor="text1"/>
          <w:sz w:val="24"/>
          <w:szCs w:val="24"/>
        </w:rPr>
        <w:t>clean surface.</w:t>
      </w:r>
    </w:p>
    <w:p w14:paraId="21C0928B" w14:textId="77777777" w:rsidR="00FD06F4" w:rsidRPr="00D65FB5" w:rsidRDefault="008717B7" w:rsidP="00D65FB5">
      <w:pPr>
        <w:widowControl/>
        <w:spacing w:beforeLines="0" w:before="0" w:afterLines="100" w:after="312" w:line="240" w:lineRule="auto"/>
        <w:jc w:val="left"/>
        <w:rPr>
          <w:rFonts w:ascii="Times New Roman" w:hAnsi="Times New Roman"/>
          <w:color w:val="000000" w:themeColor="text1"/>
          <w:sz w:val="24"/>
          <w:szCs w:val="24"/>
        </w:rPr>
      </w:pPr>
      <w:r w:rsidRPr="00D65FB5">
        <w:rPr>
          <w:rFonts w:ascii="Times New Roman" w:hAnsi="Times New Roman"/>
          <w:color w:val="000000" w:themeColor="text1"/>
          <w:sz w:val="24"/>
          <w:szCs w:val="24"/>
        </w:rPr>
        <w:t xml:space="preserve">The Gibbs free energy changes (ΔG) of the reaction are calculated using the following formula: </w:t>
      </w:r>
    </w:p>
    <w:p w14:paraId="0B836DD5" w14:textId="6E4660F0" w:rsidR="00FD06F4" w:rsidRPr="00D65FB5" w:rsidRDefault="008717B7" w:rsidP="00D65FB5">
      <w:pPr>
        <w:widowControl/>
        <w:spacing w:beforeLines="0" w:before="0" w:afterLines="100" w:after="312" w:line="240" w:lineRule="auto"/>
        <w:jc w:val="center"/>
        <w:rPr>
          <w:rFonts w:ascii="Times New Roman" w:hAnsi="Times New Roman"/>
          <w:color w:val="000000" w:themeColor="text1"/>
          <w:sz w:val="24"/>
          <w:szCs w:val="24"/>
        </w:rPr>
      </w:pPr>
      <w:r w:rsidRPr="00D65FB5">
        <w:rPr>
          <w:rFonts w:ascii="Times New Roman" w:hAnsi="Times New Roman" w:hint="eastAsia"/>
          <w:color w:val="000000" w:themeColor="text1"/>
          <w:sz w:val="24"/>
          <w:szCs w:val="24"/>
        </w:rPr>
        <w:t xml:space="preserve">       </w:t>
      </w:r>
      <w:r w:rsidRPr="00D65FB5">
        <w:rPr>
          <w:rFonts w:ascii="Times New Roman" w:hAnsi="Times New Roman"/>
          <w:color w:val="000000" w:themeColor="text1"/>
          <w:sz w:val="24"/>
          <w:szCs w:val="24"/>
        </w:rPr>
        <w:t>∆G = ∆E + ∆ZPE - T∆S</w:t>
      </w:r>
      <w:r w:rsidRPr="00D65FB5">
        <w:rPr>
          <w:rFonts w:ascii="Times New Roman" w:hAnsi="Times New Roman" w:hint="eastAsia"/>
          <w:color w:val="000000" w:themeColor="text1"/>
          <w:sz w:val="24"/>
          <w:szCs w:val="24"/>
        </w:rPr>
        <w:t xml:space="preserve">           (</w:t>
      </w:r>
      <w:r w:rsidR="00A02014">
        <w:rPr>
          <w:rFonts w:ascii="Times New Roman" w:hAnsi="Times New Roman" w:hint="eastAsia"/>
          <w:color w:val="000000" w:themeColor="text1"/>
          <w:sz w:val="24"/>
          <w:szCs w:val="24"/>
        </w:rPr>
        <w:t>S</w:t>
      </w:r>
      <w:r w:rsidRPr="00D65FB5">
        <w:rPr>
          <w:rFonts w:ascii="Times New Roman" w:hAnsi="Times New Roman" w:hint="eastAsia"/>
          <w:color w:val="000000" w:themeColor="text1"/>
          <w:sz w:val="24"/>
          <w:szCs w:val="24"/>
        </w:rPr>
        <w:t>2)</w:t>
      </w:r>
    </w:p>
    <w:p w14:paraId="7CFF6F8F" w14:textId="77777777" w:rsidR="00FD06F4" w:rsidRPr="00D65FB5" w:rsidRDefault="008717B7" w:rsidP="00D65FB5">
      <w:pPr>
        <w:widowControl/>
        <w:spacing w:beforeLines="0" w:before="0" w:afterLines="100" w:after="312" w:line="240" w:lineRule="auto"/>
        <w:jc w:val="left"/>
        <w:rPr>
          <w:rFonts w:ascii="Times New Roman" w:hAnsi="Times New Roman"/>
          <w:color w:val="000000" w:themeColor="text1"/>
          <w:sz w:val="24"/>
          <w:szCs w:val="24"/>
        </w:rPr>
      </w:pPr>
      <w:r w:rsidRPr="00D65FB5">
        <w:rPr>
          <w:rFonts w:ascii="Times New Roman" w:hAnsi="Times New Roman"/>
          <w:color w:val="000000" w:themeColor="text1"/>
          <w:sz w:val="24"/>
          <w:szCs w:val="24"/>
        </w:rPr>
        <w:t>where ΔE is the difference of electron energies calculated by DFT; ΔZPE and ΔS are the changes of zero-point energy and entropy, respectively, which are obtained from vibrational frequencies. T is the temperature (298.15 K).</w:t>
      </w:r>
    </w:p>
    <w:p w14:paraId="19DD6FC9" w14:textId="3D844EE6" w:rsidR="00FD06F4" w:rsidRPr="00D65FB5" w:rsidRDefault="00A02014" w:rsidP="00D65FB5">
      <w:pPr>
        <w:widowControl/>
        <w:spacing w:beforeLines="0" w:before="0" w:afterLines="100" w:after="312" w:line="240" w:lineRule="auto"/>
        <w:jc w:val="left"/>
        <w:rPr>
          <w:rFonts w:ascii="Times New Roman" w:hAnsi="Times New Roman"/>
          <w:b/>
          <w:bCs/>
          <w:color w:val="000000" w:themeColor="text1"/>
          <w:sz w:val="24"/>
          <w:szCs w:val="24"/>
        </w:rPr>
      </w:pPr>
      <w:r>
        <w:rPr>
          <w:rFonts w:ascii="Times New Roman" w:hAnsi="Times New Roman" w:hint="eastAsia"/>
          <w:b/>
          <w:bCs/>
          <w:color w:val="000000" w:themeColor="text1"/>
          <w:sz w:val="24"/>
          <w:szCs w:val="24"/>
        </w:rPr>
        <w:t xml:space="preserve">S1.6 </w:t>
      </w:r>
      <w:r w:rsidR="008717B7" w:rsidRPr="00D65FB5">
        <w:rPr>
          <w:rFonts w:ascii="Times New Roman" w:hAnsi="Times New Roman"/>
          <w:b/>
          <w:bCs/>
          <w:color w:val="000000" w:themeColor="text1"/>
          <w:sz w:val="24"/>
          <w:szCs w:val="24"/>
        </w:rPr>
        <w:t>Calculation of Ion Diffusion Coefficient (D) from EIS Tests</w:t>
      </w:r>
    </w:p>
    <w:p w14:paraId="7055C30C" w14:textId="2F730C39" w:rsidR="00FD06F4" w:rsidRPr="00D65FB5" w:rsidRDefault="008717B7" w:rsidP="00D65FB5">
      <w:pPr>
        <w:widowControl/>
        <w:spacing w:beforeLines="0" w:before="0" w:afterLines="100" w:after="312" w:line="240" w:lineRule="auto"/>
        <w:jc w:val="left"/>
        <w:rPr>
          <w:rFonts w:ascii="Times New Roman" w:hAnsi="Times New Roman"/>
          <w:color w:val="000000" w:themeColor="text1"/>
          <w:sz w:val="24"/>
          <w:szCs w:val="24"/>
        </w:rPr>
      </w:pPr>
      <w:r w:rsidRPr="00D65FB5">
        <w:rPr>
          <w:rFonts w:ascii="Times New Roman" w:hAnsi="Times New Roman" w:hint="eastAsia"/>
          <w:color w:val="000000" w:themeColor="text1"/>
          <w:sz w:val="24"/>
          <w:szCs w:val="24"/>
        </w:rPr>
        <w:t>Based on the low-frequency spectrum of EIS, the ion diffusion coefficient can be calculated by the following equation [</w:t>
      </w:r>
      <w:r w:rsidR="00A02014">
        <w:rPr>
          <w:rFonts w:ascii="Times New Roman" w:hAnsi="Times New Roman" w:hint="eastAsia"/>
          <w:color w:val="000000" w:themeColor="text1"/>
          <w:sz w:val="24"/>
          <w:szCs w:val="24"/>
        </w:rPr>
        <w:t>S</w:t>
      </w:r>
      <w:r w:rsidRPr="00D65FB5">
        <w:rPr>
          <w:rFonts w:ascii="Times New Roman" w:hAnsi="Times New Roman" w:hint="eastAsia"/>
          <w:color w:val="000000" w:themeColor="text1"/>
          <w:sz w:val="24"/>
          <w:szCs w:val="24"/>
        </w:rPr>
        <w:t>8]:</w:t>
      </w:r>
    </w:p>
    <w:p w14:paraId="2076FB53" w14:textId="17D3B27C" w:rsidR="00FD06F4" w:rsidRPr="00D65FB5" w:rsidRDefault="008717B7" w:rsidP="00D65FB5">
      <w:pPr>
        <w:widowControl/>
        <w:spacing w:before="156" w:beforeAutospacing="1" w:afterLines="0" w:after="0" w:line="240" w:lineRule="auto"/>
        <w:jc w:val="left"/>
        <w:rPr>
          <w:rFonts w:ascii="Times New Roman" w:hAnsi="Times New Roman"/>
          <w:color w:val="000000" w:themeColor="text1"/>
          <w:sz w:val="24"/>
          <w:szCs w:val="24"/>
        </w:rPr>
      </w:pPr>
      <w:r w:rsidRPr="00D65FB5">
        <w:rPr>
          <w:rFonts w:ascii="Times New Roman" w:hAnsi="Times New Roman" w:hint="eastAsia"/>
          <w:color w:val="000000" w:themeColor="text1"/>
          <w:sz w:val="24"/>
          <w:szCs w:val="24"/>
        </w:rPr>
        <w:t xml:space="preserve">                 </w:t>
      </w:r>
      <w:r w:rsidRPr="00D65FB5">
        <w:rPr>
          <w:rFonts w:ascii="Times New Roman" w:hAnsi="Times New Roman"/>
          <w:color w:val="000000" w:themeColor="text1"/>
          <w:position w:val="-12"/>
          <w:sz w:val="24"/>
          <w:szCs w:val="24"/>
        </w:rPr>
        <w:object w:dxaOrig="2006" w:dyaOrig="391" w14:anchorId="7E7B35E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3.3pt;height:20.65pt" o:ole="">
            <v:imagedata r:id="rId9" o:title=""/>
          </v:shape>
          <o:OLEObject Type="Embed" ProgID="Equation.DSMT4" ShapeID="_x0000_i1025" DrawAspect="Content" ObjectID="_1817216233" r:id="rId10"/>
        </w:object>
      </w:r>
      <w:r w:rsidRPr="00D65FB5">
        <w:rPr>
          <w:rFonts w:ascii="Times New Roman" w:hAnsi="Times New Roman" w:hint="eastAsia"/>
          <w:color w:val="000000" w:themeColor="text1"/>
          <w:sz w:val="24"/>
          <w:szCs w:val="24"/>
        </w:rPr>
        <w:t xml:space="preserve">                   (</w:t>
      </w:r>
      <w:r w:rsidR="00A02014">
        <w:rPr>
          <w:rFonts w:ascii="Times New Roman" w:hAnsi="Times New Roman" w:hint="eastAsia"/>
          <w:color w:val="000000" w:themeColor="text1"/>
          <w:sz w:val="24"/>
          <w:szCs w:val="24"/>
        </w:rPr>
        <w:t>S</w:t>
      </w:r>
      <w:r w:rsidRPr="00D65FB5">
        <w:rPr>
          <w:rFonts w:ascii="Times New Roman" w:hAnsi="Times New Roman" w:hint="eastAsia"/>
          <w:color w:val="000000" w:themeColor="text1"/>
          <w:sz w:val="24"/>
          <w:szCs w:val="24"/>
        </w:rPr>
        <w:t>3)</w:t>
      </w:r>
    </w:p>
    <w:p w14:paraId="49F607DB" w14:textId="6BA8C3FE" w:rsidR="00FD06F4" w:rsidRPr="00D65FB5" w:rsidRDefault="008717B7" w:rsidP="00D65FB5">
      <w:pPr>
        <w:widowControl/>
        <w:spacing w:beforeLines="0" w:before="0" w:after="156" w:afterAutospacing="1" w:line="240" w:lineRule="auto"/>
        <w:ind w:firstLineChars="800" w:firstLine="1920"/>
        <w:jc w:val="left"/>
        <w:rPr>
          <w:rFonts w:ascii="Times New Roman" w:hAnsi="Times New Roman"/>
          <w:color w:val="000000" w:themeColor="text1"/>
          <w:sz w:val="24"/>
          <w:szCs w:val="24"/>
        </w:rPr>
      </w:pPr>
      <w:r w:rsidRPr="00D65FB5">
        <w:rPr>
          <w:rFonts w:ascii="Times New Roman" w:hAnsi="Times New Roman"/>
          <w:color w:val="000000" w:themeColor="text1"/>
          <w:position w:val="-24"/>
          <w:sz w:val="24"/>
          <w:szCs w:val="24"/>
        </w:rPr>
        <w:object w:dxaOrig="1923" w:dyaOrig="666" w14:anchorId="57CEF917">
          <v:shape id="_x0000_i1026" type="#_x0000_t75" style="width:97.7pt;height:35.7pt" o:ole="">
            <v:imagedata r:id="rId11" o:title=""/>
          </v:shape>
          <o:OLEObject Type="Embed" ProgID="Equation.DSMT4" ShapeID="_x0000_i1026" DrawAspect="Content" ObjectID="_1817216234" r:id="rId12"/>
        </w:object>
      </w:r>
      <w:r w:rsidRPr="00D65FB5">
        <w:rPr>
          <w:rFonts w:ascii="Times New Roman" w:hAnsi="Times New Roman" w:hint="eastAsia"/>
          <w:color w:val="000000" w:themeColor="text1"/>
          <w:sz w:val="24"/>
          <w:szCs w:val="24"/>
        </w:rPr>
        <w:t xml:space="preserve">                     (</w:t>
      </w:r>
      <w:r w:rsidR="00A02014">
        <w:rPr>
          <w:rFonts w:ascii="Times New Roman" w:hAnsi="Times New Roman" w:hint="eastAsia"/>
          <w:color w:val="000000" w:themeColor="text1"/>
          <w:sz w:val="24"/>
          <w:szCs w:val="24"/>
        </w:rPr>
        <w:t>S</w:t>
      </w:r>
      <w:r w:rsidRPr="00D65FB5">
        <w:rPr>
          <w:rFonts w:ascii="Times New Roman" w:hAnsi="Times New Roman" w:hint="eastAsia"/>
          <w:color w:val="000000" w:themeColor="text1"/>
          <w:sz w:val="24"/>
          <w:szCs w:val="24"/>
        </w:rPr>
        <w:t xml:space="preserve">4)                </w:t>
      </w:r>
    </w:p>
    <w:p w14:paraId="3120D095" w14:textId="77777777" w:rsidR="00FD06F4" w:rsidRPr="00D65FB5" w:rsidRDefault="008717B7" w:rsidP="00D65FB5">
      <w:pPr>
        <w:widowControl/>
        <w:spacing w:beforeLines="0" w:before="0" w:afterLines="100" w:after="312" w:line="240" w:lineRule="auto"/>
        <w:rPr>
          <w:rFonts w:ascii="Times New Roman" w:hAnsi="Times New Roman"/>
          <w:color w:val="000000" w:themeColor="text1"/>
          <w:sz w:val="24"/>
          <w:szCs w:val="24"/>
        </w:rPr>
      </w:pPr>
      <w:r w:rsidRPr="00D65FB5">
        <w:rPr>
          <w:rFonts w:ascii="Times New Roman" w:hAnsi="Times New Roman" w:hint="eastAsia"/>
          <w:color w:val="000000" w:themeColor="text1"/>
          <w:sz w:val="24"/>
          <w:szCs w:val="24"/>
        </w:rPr>
        <w:t>w</w:t>
      </w:r>
      <w:r w:rsidRPr="00D65FB5">
        <w:rPr>
          <w:rFonts w:ascii="Times New Roman" w:hAnsi="Times New Roman"/>
          <w:color w:val="000000" w:themeColor="text1"/>
          <w:sz w:val="24"/>
          <w:szCs w:val="24"/>
        </w:rPr>
        <w:t xml:space="preserve">here ω, A, n, F, C, R, and T denote the </w:t>
      </w:r>
      <w:r w:rsidRPr="00D65FB5">
        <w:rPr>
          <w:rFonts w:ascii="Times New Roman" w:hAnsi="Times New Roman" w:hint="eastAsia"/>
          <w:color w:val="000000" w:themeColor="text1"/>
          <w:sz w:val="24"/>
          <w:szCs w:val="24"/>
        </w:rPr>
        <w:t>Warburg factor</w:t>
      </w:r>
      <w:r w:rsidRPr="00D65FB5">
        <w:rPr>
          <w:rFonts w:ascii="Times New Roman" w:hAnsi="Times New Roman"/>
          <w:color w:val="000000" w:themeColor="text1"/>
          <w:sz w:val="24"/>
          <w:szCs w:val="24"/>
        </w:rPr>
        <w:t>, electrode area, number of electrons involved in each electrochemical reaction, Faraday constant (96,500 C∙mol</w:t>
      </w:r>
      <w:r w:rsidRPr="00D65FB5">
        <w:rPr>
          <w:rFonts w:ascii="Times New Roman" w:hAnsi="Times New Roman" w:hint="eastAsia"/>
          <w:color w:val="000000" w:themeColor="text1"/>
          <w:sz w:val="24"/>
          <w:szCs w:val="24"/>
          <w:vertAlign w:val="superscript"/>
        </w:rPr>
        <w:t>-</w:t>
      </w:r>
      <w:r w:rsidRPr="00D65FB5">
        <w:rPr>
          <w:rFonts w:ascii="Times New Roman" w:hAnsi="Times New Roman"/>
          <w:color w:val="000000" w:themeColor="text1"/>
          <w:sz w:val="24"/>
          <w:szCs w:val="24"/>
          <w:vertAlign w:val="superscript"/>
        </w:rPr>
        <w:t>1</w:t>
      </w:r>
      <w:r w:rsidRPr="00D65FB5">
        <w:rPr>
          <w:rFonts w:ascii="Times New Roman" w:hAnsi="Times New Roman"/>
          <w:color w:val="000000" w:themeColor="text1"/>
          <w:sz w:val="24"/>
          <w:szCs w:val="24"/>
        </w:rPr>
        <w:t>), molar concentration of ions, gas constant (8.314 J mol⁻</w:t>
      </w:r>
      <w:r w:rsidRPr="00D65FB5">
        <w:rPr>
          <w:rFonts w:ascii="Times New Roman" w:hAnsi="Times New Roman"/>
          <w:color w:val="000000" w:themeColor="text1"/>
          <w:sz w:val="24"/>
          <w:szCs w:val="24"/>
          <w:vertAlign w:val="superscript"/>
        </w:rPr>
        <w:t>1</w:t>
      </w:r>
      <w:r w:rsidRPr="00D65FB5">
        <w:rPr>
          <w:rFonts w:ascii="Times New Roman" w:hAnsi="Times New Roman"/>
          <w:color w:val="000000" w:themeColor="text1"/>
          <w:sz w:val="24"/>
          <w:szCs w:val="24"/>
        </w:rPr>
        <w:t>∙K⁻</w:t>
      </w:r>
      <w:r w:rsidRPr="00D65FB5">
        <w:rPr>
          <w:rFonts w:ascii="Times New Roman" w:hAnsi="Times New Roman"/>
          <w:color w:val="000000" w:themeColor="text1"/>
          <w:sz w:val="24"/>
          <w:szCs w:val="24"/>
          <w:vertAlign w:val="superscript"/>
        </w:rPr>
        <w:t>1</w:t>
      </w:r>
      <w:r w:rsidRPr="00D65FB5">
        <w:rPr>
          <w:rFonts w:ascii="Times New Roman" w:hAnsi="Times New Roman"/>
          <w:color w:val="000000" w:themeColor="text1"/>
          <w:sz w:val="24"/>
          <w:szCs w:val="24"/>
        </w:rPr>
        <w:t xml:space="preserve">), and </w:t>
      </w:r>
      <w:r w:rsidRPr="00D65FB5">
        <w:rPr>
          <w:rFonts w:ascii="Times New Roman" w:hAnsi="Times New Roman" w:hint="eastAsia"/>
          <w:color w:val="000000" w:themeColor="text1"/>
          <w:sz w:val="24"/>
          <w:szCs w:val="24"/>
        </w:rPr>
        <w:t>absolute</w:t>
      </w:r>
      <w:r w:rsidRPr="00D65FB5">
        <w:rPr>
          <w:rFonts w:ascii="Times New Roman" w:hAnsi="Times New Roman"/>
          <w:color w:val="000000" w:themeColor="text1"/>
          <w:sz w:val="24"/>
          <w:szCs w:val="24"/>
        </w:rPr>
        <w:t xml:space="preserve"> temperature (K), respectively. The fundamental wave component Z' encompasses bulk resistance (Rs), charge transfer resistance (Rct), and mass transfer resistance. The values of Rs and Rct are derived from equivalent circuit fitting procedures.</w:t>
      </w:r>
    </w:p>
    <w:p w14:paraId="2782983D" w14:textId="63850C4F" w:rsidR="00FD06F4" w:rsidRPr="00D65FB5" w:rsidRDefault="00A02014" w:rsidP="00D65FB5">
      <w:pPr>
        <w:widowControl/>
        <w:spacing w:beforeLines="0" w:before="0" w:afterLines="100" w:after="312" w:line="240" w:lineRule="auto"/>
        <w:jc w:val="left"/>
        <w:rPr>
          <w:rFonts w:ascii="Times New Roman" w:hAnsi="Times New Roman"/>
          <w:color w:val="000000" w:themeColor="text1"/>
          <w:sz w:val="24"/>
          <w:szCs w:val="24"/>
        </w:rPr>
      </w:pPr>
      <w:r>
        <w:rPr>
          <w:rFonts w:ascii="Times New Roman" w:hAnsi="Times New Roman" w:hint="eastAsia"/>
          <w:b/>
          <w:bCs/>
          <w:color w:val="000000" w:themeColor="text1"/>
          <w:sz w:val="24"/>
          <w:szCs w:val="24"/>
        </w:rPr>
        <w:t xml:space="preserve">S1.7 </w:t>
      </w:r>
      <w:r w:rsidR="008717B7" w:rsidRPr="00D65FB5">
        <w:rPr>
          <w:rFonts w:ascii="Times New Roman" w:hAnsi="Times New Roman"/>
          <w:b/>
          <w:bCs/>
          <w:color w:val="000000" w:themeColor="text1"/>
          <w:sz w:val="24"/>
          <w:szCs w:val="24"/>
        </w:rPr>
        <w:t>Calculation of Ion Diffusion Coefficient (D)</w:t>
      </w:r>
    </w:p>
    <w:p w14:paraId="0C0400BF" w14:textId="3E5A4DE8" w:rsidR="00FD06F4" w:rsidRPr="00D65FB5" w:rsidRDefault="008717B7" w:rsidP="00D65FB5">
      <w:pPr>
        <w:widowControl/>
        <w:spacing w:beforeLines="0" w:before="0" w:afterLines="100" w:after="312" w:line="240" w:lineRule="auto"/>
        <w:rPr>
          <w:rFonts w:ascii="Times New Roman" w:hAnsi="Times New Roman"/>
          <w:color w:val="000000" w:themeColor="text1"/>
          <w:sz w:val="24"/>
          <w:szCs w:val="24"/>
        </w:rPr>
      </w:pPr>
      <w:r w:rsidRPr="00D65FB5">
        <w:rPr>
          <w:rFonts w:ascii="Times New Roman" w:hAnsi="Times New Roman"/>
          <w:color w:val="000000" w:themeColor="text1"/>
          <w:sz w:val="24"/>
          <w:szCs w:val="24"/>
        </w:rPr>
        <w:t>After the assembled battery is allowed to rest, it undergoes 20 cycles of discharge/charge at a current density of 0.5 A</w:t>
      </w:r>
      <w:r w:rsidR="00A02014">
        <w:rPr>
          <w:rFonts w:ascii="Times New Roman" w:hAnsi="Times New Roman" w:hint="eastAsia"/>
          <w:color w:val="000000" w:themeColor="text1"/>
          <w:sz w:val="24"/>
          <w:szCs w:val="24"/>
        </w:rPr>
        <w:t xml:space="preserve"> </w:t>
      </w:r>
      <w:r w:rsidRPr="00D65FB5">
        <w:rPr>
          <w:rFonts w:ascii="Times New Roman" w:hAnsi="Times New Roman"/>
          <w:color w:val="000000" w:themeColor="text1"/>
          <w:sz w:val="24"/>
          <w:szCs w:val="24"/>
        </w:rPr>
        <w:t>g⁻</w:t>
      </w:r>
      <w:r w:rsidRPr="00D65FB5">
        <w:rPr>
          <w:rFonts w:ascii="Times New Roman" w:hAnsi="Times New Roman"/>
          <w:color w:val="000000" w:themeColor="text1"/>
          <w:sz w:val="24"/>
          <w:szCs w:val="24"/>
          <w:vertAlign w:val="superscript"/>
        </w:rPr>
        <w:t>1</w:t>
      </w:r>
      <w:r w:rsidRPr="00D65FB5">
        <w:rPr>
          <w:rFonts w:ascii="Times New Roman" w:hAnsi="Times New Roman"/>
          <w:color w:val="000000" w:themeColor="text1"/>
          <w:sz w:val="24"/>
          <w:szCs w:val="24"/>
        </w:rPr>
        <w:t>. Subsequently, the constant current Intermittent Titration Technique (GITT) is employed to ensure that the system reaches a stable state. The battery is then subjected to a charging protocol involving an initial charge at 2 A∙g⁻</w:t>
      </w:r>
      <w:r w:rsidRPr="00D65FB5">
        <w:rPr>
          <w:rFonts w:ascii="Times New Roman" w:hAnsi="Times New Roman"/>
          <w:color w:val="000000" w:themeColor="text1"/>
          <w:sz w:val="24"/>
          <w:szCs w:val="24"/>
          <w:vertAlign w:val="superscript"/>
        </w:rPr>
        <w:t>1</w:t>
      </w:r>
      <w:r w:rsidRPr="00D65FB5">
        <w:rPr>
          <w:rFonts w:ascii="Times New Roman" w:hAnsi="Times New Roman"/>
          <w:color w:val="000000" w:themeColor="text1"/>
          <w:sz w:val="24"/>
          <w:szCs w:val="24"/>
        </w:rPr>
        <w:t xml:space="preserve"> for 6 minutes, followed by an additional 12 minutes of charging to achieve voltage equilibrium. This procedure is repeated throughout the subsequent charging/discharging cycles. Based on the relationship between potential and time,</w:t>
      </w:r>
      <w:r w:rsidRPr="00D65FB5">
        <w:rPr>
          <w:color w:val="000000" w:themeColor="text1"/>
        </w:rPr>
        <w:t xml:space="preserve"> </w:t>
      </w:r>
      <w:r w:rsidRPr="00D65FB5">
        <w:rPr>
          <w:rFonts w:ascii="Times New Roman" w:hAnsi="Times New Roman"/>
          <w:color w:val="000000" w:themeColor="text1"/>
          <w:sz w:val="24"/>
          <w:szCs w:val="24"/>
        </w:rPr>
        <w:t>D can be calculated using the following</w:t>
      </w:r>
      <w:r w:rsidRPr="00D65FB5">
        <w:rPr>
          <w:rFonts w:ascii="Times New Roman" w:hAnsi="Times New Roman" w:hint="eastAsia"/>
          <w:color w:val="000000" w:themeColor="text1"/>
          <w:sz w:val="24"/>
          <w:szCs w:val="24"/>
        </w:rPr>
        <w:t xml:space="preserve"> </w:t>
      </w:r>
      <w:r w:rsidRPr="00D65FB5">
        <w:rPr>
          <w:rFonts w:ascii="Times New Roman" w:hAnsi="Times New Roman"/>
          <w:color w:val="000000" w:themeColor="text1"/>
          <w:sz w:val="24"/>
          <w:szCs w:val="24"/>
        </w:rPr>
        <w:t>equation</w:t>
      </w:r>
      <w:r w:rsidRPr="00D65FB5">
        <w:rPr>
          <w:rFonts w:ascii="Times New Roman" w:hAnsi="Times New Roman" w:hint="eastAsia"/>
          <w:color w:val="000000" w:themeColor="text1"/>
          <w:sz w:val="24"/>
          <w:szCs w:val="24"/>
        </w:rPr>
        <w:t xml:space="preserve"> [</w:t>
      </w:r>
      <w:r w:rsidR="00A02014">
        <w:rPr>
          <w:rFonts w:ascii="Times New Roman" w:hAnsi="Times New Roman" w:hint="eastAsia"/>
          <w:color w:val="000000" w:themeColor="text1"/>
          <w:sz w:val="24"/>
          <w:szCs w:val="24"/>
        </w:rPr>
        <w:t>S</w:t>
      </w:r>
      <w:r w:rsidRPr="00D65FB5">
        <w:rPr>
          <w:rFonts w:ascii="Times New Roman" w:hAnsi="Times New Roman" w:hint="eastAsia"/>
          <w:color w:val="000000" w:themeColor="text1"/>
          <w:sz w:val="24"/>
          <w:szCs w:val="24"/>
        </w:rPr>
        <w:t>9]</w:t>
      </w:r>
      <w:r w:rsidRPr="00D65FB5">
        <w:rPr>
          <w:rFonts w:ascii="Times New Roman" w:hAnsi="Times New Roman"/>
          <w:color w:val="000000" w:themeColor="text1"/>
          <w:sz w:val="24"/>
          <w:szCs w:val="24"/>
        </w:rPr>
        <w:t>:</w:t>
      </w:r>
    </w:p>
    <w:p w14:paraId="7F77EED5" w14:textId="4AFF472C" w:rsidR="00FD06F4" w:rsidRPr="00D65FB5" w:rsidRDefault="008717B7" w:rsidP="00D65FB5">
      <w:pPr>
        <w:widowControl/>
        <w:spacing w:before="156" w:beforeAutospacing="1" w:after="156" w:afterAutospacing="1" w:line="240" w:lineRule="auto"/>
        <w:ind w:firstLineChars="800" w:firstLine="1920"/>
        <w:rPr>
          <w:rFonts w:ascii="Times New Roman" w:hAnsi="Times New Roman"/>
          <w:color w:val="000000" w:themeColor="text1"/>
          <w:sz w:val="24"/>
          <w:szCs w:val="24"/>
        </w:rPr>
      </w:pPr>
      <w:r w:rsidRPr="00D65FB5">
        <w:rPr>
          <w:rFonts w:ascii="Times New Roman" w:hAnsi="Times New Roman"/>
          <w:color w:val="000000" w:themeColor="text1"/>
          <w:position w:val="-32"/>
          <w:sz w:val="24"/>
          <w:szCs w:val="24"/>
        </w:rPr>
        <w:object w:dxaOrig="2464" w:dyaOrig="799" w14:anchorId="3A36C70A">
          <v:shape id="_x0000_i1027" type="#_x0000_t75" style="width:123.3pt;height:40.7pt" o:ole="">
            <v:imagedata r:id="rId13" o:title=""/>
          </v:shape>
          <o:OLEObject Type="Embed" ProgID="Equation.DSMT4" ShapeID="_x0000_i1027" DrawAspect="Content" ObjectID="_1817216235" r:id="rId14"/>
        </w:object>
      </w:r>
      <w:r w:rsidRPr="00D65FB5">
        <w:rPr>
          <w:rFonts w:ascii="Times New Roman" w:hAnsi="Times New Roman" w:hint="eastAsia"/>
          <w:color w:val="000000" w:themeColor="text1"/>
          <w:sz w:val="24"/>
          <w:szCs w:val="24"/>
        </w:rPr>
        <w:t xml:space="preserve">                 (</w:t>
      </w:r>
      <w:r w:rsidR="00A02014">
        <w:rPr>
          <w:rFonts w:ascii="Times New Roman" w:hAnsi="Times New Roman" w:hint="eastAsia"/>
          <w:color w:val="000000" w:themeColor="text1"/>
          <w:sz w:val="24"/>
          <w:szCs w:val="24"/>
        </w:rPr>
        <w:t>S</w:t>
      </w:r>
      <w:r w:rsidRPr="00D65FB5">
        <w:rPr>
          <w:rFonts w:ascii="Times New Roman" w:hAnsi="Times New Roman" w:hint="eastAsia"/>
          <w:color w:val="000000" w:themeColor="text1"/>
          <w:sz w:val="24"/>
          <w:szCs w:val="24"/>
        </w:rPr>
        <w:t>5)</w:t>
      </w:r>
    </w:p>
    <w:p w14:paraId="55C6736E" w14:textId="296B9ED7" w:rsidR="00FD06F4" w:rsidRDefault="008717B7" w:rsidP="00D65FB5">
      <w:pPr>
        <w:widowControl/>
        <w:spacing w:beforeLines="0" w:before="0" w:afterLines="100" w:after="312" w:line="240" w:lineRule="auto"/>
        <w:rPr>
          <w:rFonts w:ascii="Times New Roman" w:hAnsi="Times New Roman"/>
          <w:color w:val="000000" w:themeColor="text1"/>
          <w:sz w:val="24"/>
          <w:szCs w:val="24"/>
        </w:rPr>
      </w:pPr>
      <w:r w:rsidRPr="00D65FB5">
        <w:rPr>
          <w:rFonts w:ascii="Times New Roman" w:hAnsi="Times New Roman"/>
          <w:color w:val="000000" w:themeColor="text1"/>
          <w:position w:val="-6"/>
          <w:sz w:val="24"/>
          <w:szCs w:val="24"/>
        </w:rPr>
        <w:object w:dxaOrig="208" w:dyaOrig="216" w14:anchorId="627EA2BF">
          <v:shape id="_x0000_i1028" type="#_x0000_t75" style="width:10.65pt;height:10.65pt" o:ole="">
            <v:imagedata r:id="rId15" o:title=""/>
          </v:shape>
          <o:OLEObject Type="Embed" ProgID="Equation.DSMT4" ShapeID="_x0000_i1028" DrawAspect="Content" ObjectID="_1817216236" r:id="rId16"/>
        </w:object>
      </w:r>
      <w:r w:rsidRPr="00D65FB5">
        <w:rPr>
          <w:rFonts w:ascii="Times New Roman" w:hAnsi="Times New Roman" w:hint="eastAsia"/>
          <w:color w:val="000000" w:themeColor="text1"/>
          <w:sz w:val="24"/>
          <w:szCs w:val="24"/>
        </w:rPr>
        <w:t xml:space="preserve"> is the relaxation time; </w:t>
      </w:r>
      <w:r w:rsidRPr="00D65FB5">
        <w:rPr>
          <w:rFonts w:ascii="Cambria Math" w:hAnsi="Cambria Math" w:cs="Cambria Math"/>
          <w:color w:val="000000" w:themeColor="text1"/>
          <w:sz w:val="24"/>
          <w:szCs w:val="24"/>
        </w:rPr>
        <w:t>𝑛</w:t>
      </w:r>
      <w:r w:rsidRPr="00D65FB5">
        <w:rPr>
          <w:rFonts w:ascii="Cambria Math" w:hAnsi="Cambria Math" w:cs="Cambria Math"/>
          <w:color w:val="000000" w:themeColor="text1"/>
          <w:sz w:val="24"/>
          <w:szCs w:val="24"/>
          <w:vertAlign w:val="subscript"/>
        </w:rPr>
        <w:t>𝑚</w:t>
      </w:r>
      <w:r w:rsidRPr="00D65FB5">
        <w:rPr>
          <w:rFonts w:ascii="Times New Roman" w:hAnsi="Times New Roman" w:hint="eastAsia"/>
          <w:color w:val="000000" w:themeColor="text1"/>
          <w:sz w:val="24"/>
          <w:szCs w:val="24"/>
        </w:rPr>
        <w:t xml:space="preserve"> is the number of moles, </w:t>
      </w:r>
      <w:r w:rsidRPr="00D65FB5">
        <w:rPr>
          <w:rFonts w:ascii="Cambria Math" w:hAnsi="Cambria Math" w:cs="Cambria Math"/>
          <w:color w:val="000000" w:themeColor="text1"/>
          <w:sz w:val="24"/>
          <w:szCs w:val="24"/>
        </w:rPr>
        <w:t>𝑉</w:t>
      </w:r>
      <w:r w:rsidRPr="00D65FB5">
        <w:rPr>
          <w:rFonts w:ascii="Cambria Math" w:hAnsi="Cambria Math" w:cs="Cambria Math"/>
          <w:color w:val="000000" w:themeColor="text1"/>
          <w:sz w:val="24"/>
          <w:szCs w:val="24"/>
          <w:vertAlign w:val="subscript"/>
        </w:rPr>
        <w:t>𝑚</w:t>
      </w:r>
      <w:r w:rsidRPr="00D65FB5">
        <w:rPr>
          <w:rFonts w:ascii="Times New Roman" w:hAnsi="Times New Roman" w:hint="eastAsia"/>
          <w:color w:val="000000" w:themeColor="text1"/>
          <w:sz w:val="24"/>
          <w:szCs w:val="24"/>
        </w:rPr>
        <w:t xml:space="preserve"> is the molar volume, S is an electrode contact area, </w:t>
      </w:r>
      <w:r w:rsidRPr="00D65FB5">
        <w:rPr>
          <w:rFonts w:ascii="Times New Roman" w:hAnsi="Times New Roman"/>
          <w:color w:val="000000" w:themeColor="text1"/>
          <w:position w:val="-12"/>
          <w:sz w:val="24"/>
          <w:szCs w:val="24"/>
        </w:rPr>
        <w:object w:dxaOrig="449" w:dyaOrig="375" w14:anchorId="2F366A9B">
          <v:shape id="_x0000_i1029" type="#_x0000_t75" style="width:20.65pt;height:20.65pt" o:ole="">
            <v:imagedata r:id="rId17" o:title=""/>
          </v:shape>
          <o:OLEObject Type="Embed" ProgID="Equation.DSMT4" ShapeID="_x0000_i1029" DrawAspect="Content" ObjectID="_1817216237" r:id="rId18"/>
        </w:object>
      </w:r>
      <w:r w:rsidRPr="00D65FB5">
        <w:rPr>
          <w:rFonts w:ascii="Times New Roman" w:hAnsi="Times New Roman" w:hint="eastAsia"/>
          <w:color w:val="000000" w:themeColor="text1"/>
          <w:sz w:val="24"/>
          <w:szCs w:val="24"/>
        </w:rPr>
        <w:t xml:space="preserve">is </w:t>
      </w:r>
      <w:r w:rsidRPr="00D65FB5">
        <w:rPr>
          <w:rFonts w:ascii="Times New Roman" w:hAnsi="Times New Roman"/>
          <w:color w:val="000000" w:themeColor="text1"/>
          <w:sz w:val="24"/>
          <w:szCs w:val="24"/>
        </w:rPr>
        <w:t xml:space="preserve">a voltage change caused by </w:t>
      </w:r>
      <w:r w:rsidRPr="00D65FB5">
        <w:rPr>
          <w:rFonts w:ascii="Times New Roman" w:hAnsi="Times New Roman" w:hint="eastAsia"/>
          <w:color w:val="000000" w:themeColor="text1"/>
          <w:sz w:val="24"/>
          <w:szCs w:val="24"/>
        </w:rPr>
        <w:t>pulses,</w:t>
      </w:r>
      <w:r w:rsidRPr="00D65FB5">
        <w:rPr>
          <w:rFonts w:ascii="Times New Roman" w:hAnsi="Times New Roman"/>
          <w:color w:val="000000" w:themeColor="text1"/>
          <w:sz w:val="24"/>
          <w:szCs w:val="24"/>
        </w:rPr>
        <w:t xml:space="preserve"> and</w:t>
      </w:r>
      <w:r w:rsidRPr="00D65FB5">
        <w:rPr>
          <w:rFonts w:ascii="Times New Roman" w:hAnsi="Times New Roman" w:hint="eastAsia"/>
          <w:color w:val="000000" w:themeColor="text1"/>
          <w:sz w:val="24"/>
          <w:szCs w:val="24"/>
        </w:rPr>
        <w:t xml:space="preserve"> </w:t>
      </w:r>
      <w:r w:rsidRPr="00D65FB5">
        <w:rPr>
          <w:rFonts w:ascii="Times New Roman" w:hAnsi="Times New Roman"/>
          <w:color w:val="000000" w:themeColor="text1"/>
          <w:position w:val="-12"/>
          <w:sz w:val="24"/>
          <w:szCs w:val="24"/>
        </w:rPr>
        <w:object w:dxaOrig="449" w:dyaOrig="375" w14:anchorId="55A48164">
          <v:shape id="_x0000_i1030" type="#_x0000_t75" style="width:20.65pt;height:20.65pt" o:ole="">
            <v:imagedata r:id="rId19" o:title=""/>
          </v:shape>
          <o:OLEObject Type="Embed" ProgID="Equation.DSMT4" ShapeID="_x0000_i1030" DrawAspect="Content" ObjectID="_1817216238" r:id="rId20"/>
        </w:object>
      </w:r>
      <w:r w:rsidRPr="00D65FB5">
        <w:rPr>
          <w:rFonts w:ascii="Times New Roman" w:hAnsi="Times New Roman"/>
          <w:color w:val="000000" w:themeColor="text1"/>
          <w:sz w:val="24"/>
          <w:szCs w:val="24"/>
        </w:rPr>
        <w:t>is the voltage change of constant current charge and discharge</w:t>
      </w:r>
      <w:r w:rsidRPr="00D65FB5">
        <w:rPr>
          <w:rFonts w:ascii="Times New Roman" w:hAnsi="Times New Roman" w:hint="eastAsia"/>
          <w:color w:val="000000" w:themeColor="text1"/>
          <w:sz w:val="24"/>
          <w:szCs w:val="24"/>
        </w:rPr>
        <w:t xml:space="preserve"> [</w:t>
      </w:r>
      <w:r w:rsidR="00A02014">
        <w:rPr>
          <w:rFonts w:ascii="Times New Roman" w:hAnsi="Times New Roman" w:hint="eastAsia"/>
          <w:color w:val="000000" w:themeColor="text1"/>
          <w:sz w:val="24"/>
          <w:szCs w:val="24"/>
        </w:rPr>
        <w:t>S</w:t>
      </w:r>
      <w:r w:rsidRPr="00D65FB5">
        <w:rPr>
          <w:rFonts w:ascii="Times New Roman" w:hAnsi="Times New Roman" w:hint="eastAsia"/>
          <w:color w:val="000000" w:themeColor="text1"/>
          <w:sz w:val="24"/>
          <w:szCs w:val="24"/>
        </w:rPr>
        <w:t>10]</w:t>
      </w:r>
      <w:r w:rsidRPr="00D65FB5">
        <w:rPr>
          <w:rFonts w:ascii="Times New Roman" w:hAnsi="Times New Roman"/>
          <w:color w:val="000000" w:themeColor="text1"/>
          <w:sz w:val="24"/>
          <w:szCs w:val="24"/>
        </w:rPr>
        <w:t>.</w:t>
      </w:r>
    </w:p>
    <w:p w14:paraId="0355B1F5" w14:textId="509EE546" w:rsidR="00A02014" w:rsidRPr="00A02014" w:rsidRDefault="00A02014" w:rsidP="00D65FB5">
      <w:pPr>
        <w:widowControl/>
        <w:spacing w:beforeLines="0" w:before="0" w:afterLines="100" w:after="312" w:line="240" w:lineRule="auto"/>
        <w:rPr>
          <w:rFonts w:ascii="Times New Roman" w:hAnsi="Times New Roman"/>
          <w:b/>
          <w:bCs/>
          <w:color w:val="000000" w:themeColor="text1"/>
          <w:sz w:val="28"/>
          <w:szCs w:val="28"/>
        </w:rPr>
      </w:pPr>
      <w:r w:rsidRPr="00A02014">
        <w:rPr>
          <w:rFonts w:ascii="Times New Roman" w:hAnsi="Times New Roman"/>
          <w:b/>
          <w:bCs/>
          <w:color w:val="000000" w:themeColor="text1"/>
          <w:sz w:val="28"/>
          <w:szCs w:val="28"/>
        </w:rPr>
        <w:t>S</w:t>
      </w:r>
      <w:r w:rsidRPr="00A02014">
        <w:rPr>
          <w:rFonts w:ascii="Times New Roman" w:hAnsi="Times New Roman" w:hint="eastAsia"/>
          <w:b/>
          <w:bCs/>
          <w:color w:val="000000" w:themeColor="text1"/>
          <w:sz w:val="28"/>
          <w:szCs w:val="28"/>
        </w:rPr>
        <w:t>2 Supplementary Figures</w:t>
      </w:r>
      <w:r w:rsidR="0046217D">
        <w:rPr>
          <w:rFonts w:ascii="Times New Roman" w:hAnsi="Times New Roman" w:hint="eastAsia"/>
          <w:b/>
          <w:bCs/>
          <w:color w:val="000000" w:themeColor="text1"/>
          <w:sz w:val="28"/>
          <w:szCs w:val="28"/>
        </w:rPr>
        <w:t xml:space="preserve"> and Tables</w:t>
      </w:r>
    </w:p>
    <w:p w14:paraId="34A61B60" w14:textId="529D4D11" w:rsidR="00FD06F4" w:rsidRPr="00D65FB5" w:rsidRDefault="003350F9" w:rsidP="00D65FB5">
      <w:pPr>
        <w:widowControl/>
        <w:spacing w:before="156" w:after="156" w:line="240" w:lineRule="auto"/>
        <w:jc w:val="center"/>
        <w:rPr>
          <w:rFonts w:ascii="Times New Roman" w:eastAsia="微软雅黑" w:hAnsi="Times New Roman"/>
          <w:b/>
          <w:bCs/>
          <w:color w:val="000000" w:themeColor="text1"/>
          <w:kern w:val="0"/>
          <w:sz w:val="24"/>
          <w:szCs w:val="24"/>
        </w:rPr>
      </w:pPr>
      <w:r w:rsidRPr="00D65FB5">
        <w:rPr>
          <w:rFonts w:ascii="Times New Roman" w:eastAsia="微软雅黑" w:hAnsi="Times New Roman"/>
          <w:b/>
          <w:noProof/>
          <w:color w:val="000000" w:themeColor="text1"/>
          <w:kern w:val="0"/>
          <w:sz w:val="24"/>
          <w:szCs w:val="24"/>
        </w:rPr>
        <w:drawing>
          <wp:inline distT="0" distB="0" distL="0" distR="0" wp14:anchorId="2304C54D" wp14:editId="667FDF10">
            <wp:extent cx="2214880" cy="2638425"/>
            <wp:effectExtent l="0" t="0" r="0" b="0"/>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214880" cy="2638425"/>
                    </a:xfrm>
                    <a:prstGeom prst="rect">
                      <a:avLst/>
                    </a:prstGeom>
                    <a:noFill/>
                    <a:ln>
                      <a:noFill/>
                    </a:ln>
                  </pic:spPr>
                </pic:pic>
              </a:graphicData>
            </a:graphic>
          </wp:inline>
        </w:drawing>
      </w:r>
    </w:p>
    <w:p w14:paraId="1C4C5D49" w14:textId="1ED260F2" w:rsidR="00FD06F4" w:rsidRPr="00D65FB5" w:rsidRDefault="008717B7" w:rsidP="00D65FB5">
      <w:pPr>
        <w:widowControl/>
        <w:spacing w:before="156" w:after="156" w:line="240" w:lineRule="auto"/>
        <w:rPr>
          <w:rFonts w:ascii="Times New Roman" w:eastAsia="微软雅黑" w:hAnsi="Times New Roman"/>
          <w:color w:val="000000" w:themeColor="text1"/>
          <w:kern w:val="0"/>
          <w:sz w:val="24"/>
          <w:szCs w:val="24"/>
        </w:rPr>
      </w:pPr>
      <w:r w:rsidRPr="00D65FB5">
        <w:rPr>
          <w:rFonts w:ascii="Times New Roman" w:eastAsia="微软雅黑" w:hAnsi="Times New Roman"/>
          <w:b/>
          <w:bCs/>
          <w:color w:val="000000" w:themeColor="text1"/>
          <w:kern w:val="0"/>
          <w:sz w:val="24"/>
          <w:szCs w:val="24"/>
        </w:rPr>
        <w:t>Fig</w:t>
      </w:r>
      <w:r w:rsidRPr="00D65FB5">
        <w:rPr>
          <w:rFonts w:ascii="Times New Roman" w:eastAsia="微软雅黑" w:hAnsi="Times New Roman" w:hint="eastAsia"/>
          <w:b/>
          <w:bCs/>
          <w:color w:val="000000" w:themeColor="text1"/>
          <w:kern w:val="0"/>
          <w:sz w:val="24"/>
          <w:szCs w:val="24"/>
        </w:rPr>
        <w:t>.</w:t>
      </w:r>
      <w:r w:rsidRPr="00D65FB5">
        <w:rPr>
          <w:rFonts w:ascii="Times New Roman" w:eastAsia="微软雅黑" w:hAnsi="Times New Roman"/>
          <w:b/>
          <w:bCs/>
          <w:color w:val="000000" w:themeColor="text1"/>
          <w:kern w:val="0"/>
          <w:sz w:val="24"/>
          <w:szCs w:val="24"/>
        </w:rPr>
        <w:t xml:space="preserve"> S1</w:t>
      </w:r>
      <w:r w:rsidRPr="00D65FB5">
        <w:rPr>
          <w:rFonts w:ascii="Times New Roman" w:hAnsi="Times New Roman" w:hint="eastAsia"/>
          <w:b/>
          <w:bCs/>
          <w:color w:val="000000" w:themeColor="text1"/>
          <w:kern w:val="0"/>
          <w:sz w:val="24"/>
          <w:szCs w:val="24"/>
        </w:rPr>
        <w:t xml:space="preserve"> </w:t>
      </w:r>
      <w:r w:rsidRPr="00D65FB5">
        <w:rPr>
          <w:rFonts w:ascii="Times New Roman" w:eastAsia="微软雅黑" w:hAnsi="Times New Roman"/>
          <w:color w:val="000000" w:themeColor="text1"/>
          <w:kern w:val="0"/>
          <w:sz w:val="24"/>
          <w:szCs w:val="24"/>
        </w:rPr>
        <w:t>Large-scale illustration of C-PANI material with a total mass of</w:t>
      </w:r>
      <w:r w:rsidRPr="00D65FB5">
        <w:rPr>
          <w:rFonts w:ascii="Times New Roman" w:eastAsia="微软雅黑" w:hAnsi="Times New Roman" w:hint="eastAsia"/>
          <w:color w:val="000000" w:themeColor="text1"/>
          <w:kern w:val="0"/>
          <w:sz w:val="24"/>
          <w:szCs w:val="24"/>
        </w:rPr>
        <w:t xml:space="preserve"> </w:t>
      </w:r>
      <w:r w:rsidRPr="00D65FB5">
        <w:rPr>
          <w:rFonts w:ascii="Times New Roman" w:eastAsia="微软雅黑" w:hAnsi="Times New Roman"/>
          <w:color w:val="000000" w:themeColor="text1"/>
          <w:kern w:val="0"/>
          <w:sz w:val="24"/>
          <w:szCs w:val="24"/>
        </w:rPr>
        <w:t>30</w:t>
      </w:r>
      <w:r w:rsidRPr="00D65FB5">
        <w:rPr>
          <w:rFonts w:ascii="Times New Roman" w:eastAsia="微软雅黑" w:hAnsi="Times New Roman" w:hint="eastAsia"/>
          <w:color w:val="000000" w:themeColor="text1"/>
          <w:kern w:val="0"/>
          <w:sz w:val="24"/>
          <w:szCs w:val="24"/>
        </w:rPr>
        <w:t xml:space="preserve"> </w:t>
      </w:r>
      <w:r w:rsidRPr="00D65FB5">
        <w:rPr>
          <w:rFonts w:ascii="Times New Roman" w:eastAsia="微软雅黑" w:hAnsi="Times New Roman"/>
          <w:color w:val="000000" w:themeColor="text1"/>
          <w:kern w:val="0"/>
          <w:sz w:val="24"/>
          <w:szCs w:val="24"/>
        </w:rPr>
        <w:t>g</w:t>
      </w:r>
    </w:p>
    <w:p w14:paraId="38A370AB" w14:textId="77777777" w:rsidR="00FD06F4" w:rsidRPr="00D65FB5" w:rsidRDefault="00FD06F4" w:rsidP="00D65FB5">
      <w:pPr>
        <w:widowControl/>
        <w:spacing w:before="156" w:after="156" w:line="240" w:lineRule="auto"/>
        <w:rPr>
          <w:rFonts w:ascii="Times New Roman" w:eastAsia="微软雅黑" w:hAnsi="Times New Roman"/>
          <w:color w:val="000000" w:themeColor="text1"/>
          <w:kern w:val="0"/>
          <w:sz w:val="24"/>
          <w:szCs w:val="24"/>
        </w:rPr>
      </w:pPr>
    </w:p>
    <w:p w14:paraId="71261DF8" w14:textId="77777777" w:rsidR="00FD06F4" w:rsidRPr="00D65FB5" w:rsidRDefault="00FD06F4" w:rsidP="00D65FB5">
      <w:pPr>
        <w:widowControl/>
        <w:spacing w:before="156" w:after="156" w:line="240" w:lineRule="auto"/>
        <w:rPr>
          <w:rFonts w:ascii="Times New Roman" w:eastAsia="微软雅黑" w:hAnsi="Times New Roman"/>
          <w:color w:val="000000" w:themeColor="text1"/>
          <w:kern w:val="0"/>
          <w:sz w:val="24"/>
          <w:szCs w:val="24"/>
        </w:rPr>
      </w:pPr>
    </w:p>
    <w:p w14:paraId="5E58A8BB" w14:textId="77777777" w:rsidR="00FD06F4" w:rsidRPr="00D65FB5" w:rsidRDefault="00FD06F4" w:rsidP="00D65FB5">
      <w:pPr>
        <w:widowControl/>
        <w:spacing w:before="156" w:after="156" w:line="240" w:lineRule="auto"/>
        <w:rPr>
          <w:rFonts w:ascii="Times New Roman" w:eastAsia="微软雅黑" w:hAnsi="Times New Roman"/>
          <w:color w:val="000000" w:themeColor="text1"/>
          <w:kern w:val="0"/>
          <w:sz w:val="24"/>
          <w:szCs w:val="24"/>
        </w:rPr>
      </w:pPr>
    </w:p>
    <w:p w14:paraId="2FBF772A" w14:textId="17BF282F" w:rsidR="00FD06F4" w:rsidRPr="00D65FB5" w:rsidRDefault="003350F9" w:rsidP="00D65FB5">
      <w:pPr>
        <w:widowControl/>
        <w:spacing w:before="156" w:after="156" w:line="240" w:lineRule="auto"/>
        <w:jc w:val="center"/>
        <w:rPr>
          <w:rFonts w:ascii="Times New Roman" w:eastAsia="微软雅黑" w:hAnsi="Times New Roman"/>
          <w:color w:val="000000" w:themeColor="text1"/>
          <w:kern w:val="0"/>
          <w:sz w:val="24"/>
          <w:szCs w:val="24"/>
        </w:rPr>
      </w:pPr>
      <w:r w:rsidRPr="00D65FB5">
        <w:rPr>
          <w:rFonts w:ascii="Times New Roman" w:eastAsia="微软雅黑" w:hAnsi="Times New Roman"/>
          <w:noProof/>
          <w:color w:val="000000" w:themeColor="text1"/>
          <w:kern w:val="0"/>
          <w:sz w:val="24"/>
          <w:szCs w:val="24"/>
        </w:rPr>
        <w:drawing>
          <wp:inline distT="0" distB="0" distL="0" distR="0" wp14:anchorId="0911EB00" wp14:editId="6064D7FE">
            <wp:extent cx="4676775" cy="2062480"/>
            <wp:effectExtent l="0" t="0" r="0" b="0"/>
            <wp:docPr id="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676775" cy="2062480"/>
                    </a:xfrm>
                    <a:prstGeom prst="rect">
                      <a:avLst/>
                    </a:prstGeom>
                    <a:noFill/>
                    <a:ln>
                      <a:noFill/>
                    </a:ln>
                  </pic:spPr>
                </pic:pic>
              </a:graphicData>
            </a:graphic>
          </wp:inline>
        </w:drawing>
      </w:r>
    </w:p>
    <w:p w14:paraId="6A5EE8FE" w14:textId="68DE57FC" w:rsidR="00FD06F4" w:rsidRPr="00D65FB5" w:rsidRDefault="008717B7" w:rsidP="00D65FB5">
      <w:pPr>
        <w:widowControl/>
        <w:spacing w:before="156" w:after="156" w:line="240" w:lineRule="auto"/>
        <w:jc w:val="left"/>
        <w:rPr>
          <w:rFonts w:ascii="Times New Roman" w:eastAsia="微软雅黑" w:hAnsi="Times New Roman"/>
          <w:color w:val="000000" w:themeColor="text1"/>
          <w:kern w:val="0"/>
          <w:sz w:val="24"/>
          <w:szCs w:val="24"/>
        </w:rPr>
      </w:pPr>
      <w:r w:rsidRPr="00D65FB5">
        <w:rPr>
          <w:rFonts w:ascii="Times New Roman" w:eastAsia="微软雅黑" w:hAnsi="Times New Roman"/>
          <w:b/>
          <w:bCs/>
          <w:color w:val="000000" w:themeColor="text1"/>
          <w:kern w:val="0"/>
          <w:sz w:val="24"/>
          <w:szCs w:val="24"/>
        </w:rPr>
        <w:t>Fig</w:t>
      </w:r>
      <w:r w:rsidRPr="00D65FB5">
        <w:rPr>
          <w:rFonts w:ascii="Times New Roman" w:eastAsia="微软雅黑" w:hAnsi="Times New Roman" w:hint="eastAsia"/>
          <w:b/>
          <w:bCs/>
          <w:color w:val="000000" w:themeColor="text1"/>
          <w:kern w:val="0"/>
          <w:sz w:val="24"/>
          <w:szCs w:val="24"/>
        </w:rPr>
        <w:t>.</w:t>
      </w:r>
      <w:r w:rsidRPr="00D65FB5">
        <w:rPr>
          <w:rFonts w:ascii="Times New Roman" w:eastAsia="微软雅黑" w:hAnsi="Times New Roman"/>
          <w:b/>
          <w:bCs/>
          <w:color w:val="000000" w:themeColor="text1"/>
          <w:kern w:val="0"/>
          <w:sz w:val="24"/>
          <w:szCs w:val="24"/>
        </w:rPr>
        <w:t xml:space="preserve"> S</w:t>
      </w:r>
      <w:r w:rsidRPr="00D65FB5">
        <w:rPr>
          <w:rFonts w:ascii="Times New Roman" w:eastAsia="微软雅黑" w:hAnsi="Times New Roman" w:hint="eastAsia"/>
          <w:b/>
          <w:bCs/>
          <w:color w:val="000000" w:themeColor="text1"/>
          <w:kern w:val="0"/>
          <w:sz w:val="24"/>
          <w:szCs w:val="24"/>
        </w:rPr>
        <w:t xml:space="preserve">2 </w:t>
      </w:r>
      <w:r w:rsidRPr="00D65FB5">
        <w:rPr>
          <w:rFonts w:ascii="Times New Roman" w:eastAsia="微软雅黑" w:hAnsi="Times New Roman"/>
          <w:color w:val="000000" w:themeColor="text1"/>
          <w:kern w:val="0"/>
          <w:sz w:val="24"/>
          <w:szCs w:val="24"/>
        </w:rPr>
        <w:t xml:space="preserve">SEM images of </w:t>
      </w:r>
      <w:r w:rsidRPr="00D65FB5">
        <w:rPr>
          <w:rFonts w:ascii="Times New Roman" w:eastAsia="微软雅黑" w:hAnsi="Times New Roman" w:hint="eastAsia"/>
          <w:color w:val="000000" w:themeColor="text1"/>
          <w:kern w:val="0"/>
          <w:sz w:val="24"/>
          <w:szCs w:val="24"/>
        </w:rPr>
        <w:t>PANI</w:t>
      </w:r>
      <w:r w:rsidRPr="00D65FB5">
        <w:rPr>
          <w:rFonts w:ascii="Times New Roman" w:eastAsia="微软雅黑" w:hAnsi="Times New Roman"/>
          <w:color w:val="000000" w:themeColor="text1"/>
          <w:kern w:val="0"/>
          <w:sz w:val="24"/>
          <w:szCs w:val="24"/>
        </w:rPr>
        <w:t xml:space="preserve"> </w:t>
      </w:r>
      <w:r w:rsidRPr="00D65FB5">
        <w:rPr>
          <w:rFonts w:ascii="Times New Roman" w:eastAsia="微软雅黑" w:hAnsi="Times New Roman" w:hint="eastAsia"/>
          <w:color w:val="000000" w:themeColor="text1"/>
          <w:kern w:val="0"/>
          <w:sz w:val="24"/>
          <w:szCs w:val="24"/>
        </w:rPr>
        <w:t>with nanorod structures at different magnifications</w:t>
      </w:r>
    </w:p>
    <w:p w14:paraId="3C377041" w14:textId="77777777" w:rsidR="00FD06F4" w:rsidRPr="00D65FB5" w:rsidRDefault="00FD06F4" w:rsidP="00D65FB5">
      <w:pPr>
        <w:widowControl/>
        <w:spacing w:before="156" w:after="156" w:line="240" w:lineRule="auto"/>
        <w:jc w:val="left"/>
        <w:rPr>
          <w:rFonts w:ascii="Times New Roman" w:eastAsia="微软雅黑" w:hAnsi="Times New Roman"/>
          <w:b/>
          <w:bCs/>
          <w:color w:val="000000" w:themeColor="text1"/>
          <w:kern w:val="0"/>
          <w:sz w:val="24"/>
          <w:szCs w:val="24"/>
        </w:rPr>
      </w:pPr>
    </w:p>
    <w:p w14:paraId="12ABF68A" w14:textId="10E32FF2" w:rsidR="00FD06F4" w:rsidRPr="00D65FB5" w:rsidRDefault="003350F9" w:rsidP="00D65FB5">
      <w:pPr>
        <w:widowControl/>
        <w:spacing w:before="156" w:after="156" w:line="240" w:lineRule="auto"/>
        <w:jc w:val="center"/>
        <w:rPr>
          <w:rFonts w:ascii="Times New Roman" w:eastAsia="微软雅黑" w:hAnsi="Times New Roman"/>
          <w:b/>
          <w:bCs/>
          <w:color w:val="000000" w:themeColor="text1"/>
          <w:kern w:val="0"/>
          <w:sz w:val="24"/>
          <w:szCs w:val="24"/>
        </w:rPr>
      </w:pPr>
      <w:r w:rsidRPr="00D65FB5">
        <w:rPr>
          <w:rFonts w:ascii="Times New Roman" w:eastAsia="微软雅黑" w:hAnsi="Times New Roman"/>
          <w:b/>
          <w:noProof/>
          <w:color w:val="000000" w:themeColor="text1"/>
          <w:kern w:val="0"/>
          <w:sz w:val="24"/>
          <w:szCs w:val="24"/>
        </w:rPr>
        <w:drawing>
          <wp:inline distT="0" distB="0" distL="0" distR="0" wp14:anchorId="0F71122E" wp14:editId="34E00316">
            <wp:extent cx="4676775" cy="2076450"/>
            <wp:effectExtent l="0" t="0" r="0" b="0"/>
            <wp:docPr id="9"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676775" cy="2076450"/>
                    </a:xfrm>
                    <a:prstGeom prst="rect">
                      <a:avLst/>
                    </a:prstGeom>
                    <a:noFill/>
                    <a:ln>
                      <a:noFill/>
                    </a:ln>
                  </pic:spPr>
                </pic:pic>
              </a:graphicData>
            </a:graphic>
          </wp:inline>
        </w:drawing>
      </w:r>
    </w:p>
    <w:p w14:paraId="12F34DD9" w14:textId="1CB93C31" w:rsidR="00FD06F4" w:rsidRDefault="008717B7" w:rsidP="00D65FB5">
      <w:pPr>
        <w:widowControl/>
        <w:spacing w:before="156" w:after="156" w:line="240" w:lineRule="auto"/>
        <w:jc w:val="left"/>
        <w:rPr>
          <w:rFonts w:ascii="Times New Roman" w:eastAsia="微软雅黑" w:hAnsi="Times New Roman"/>
          <w:color w:val="000000" w:themeColor="text1"/>
          <w:kern w:val="0"/>
          <w:sz w:val="24"/>
          <w:szCs w:val="24"/>
        </w:rPr>
      </w:pPr>
      <w:r w:rsidRPr="00D65FB5">
        <w:rPr>
          <w:rFonts w:ascii="Times New Roman" w:eastAsia="微软雅黑" w:hAnsi="Times New Roman"/>
          <w:b/>
          <w:bCs/>
          <w:color w:val="000000" w:themeColor="text1"/>
          <w:kern w:val="0"/>
          <w:sz w:val="24"/>
          <w:szCs w:val="24"/>
        </w:rPr>
        <w:t>Fig</w:t>
      </w:r>
      <w:r w:rsidRPr="00D65FB5">
        <w:rPr>
          <w:rFonts w:ascii="Times New Roman" w:eastAsia="微软雅黑" w:hAnsi="Times New Roman" w:hint="eastAsia"/>
          <w:b/>
          <w:bCs/>
          <w:color w:val="000000" w:themeColor="text1"/>
          <w:kern w:val="0"/>
          <w:sz w:val="24"/>
          <w:szCs w:val="24"/>
        </w:rPr>
        <w:t>.</w:t>
      </w:r>
      <w:r w:rsidRPr="00D65FB5">
        <w:rPr>
          <w:rFonts w:ascii="Times New Roman" w:eastAsia="微软雅黑" w:hAnsi="Times New Roman"/>
          <w:b/>
          <w:bCs/>
          <w:color w:val="000000" w:themeColor="text1"/>
          <w:kern w:val="0"/>
          <w:sz w:val="24"/>
          <w:szCs w:val="24"/>
        </w:rPr>
        <w:t xml:space="preserve"> S</w:t>
      </w:r>
      <w:r w:rsidRPr="00D65FB5">
        <w:rPr>
          <w:rFonts w:ascii="Times New Roman" w:eastAsia="微软雅黑" w:hAnsi="Times New Roman" w:hint="eastAsia"/>
          <w:b/>
          <w:bCs/>
          <w:color w:val="000000" w:themeColor="text1"/>
          <w:kern w:val="0"/>
          <w:sz w:val="24"/>
          <w:szCs w:val="24"/>
        </w:rPr>
        <w:t>3</w:t>
      </w:r>
      <w:r w:rsidRPr="00D65FB5">
        <w:rPr>
          <w:rFonts w:ascii="Times New Roman" w:hAnsi="Times New Roman"/>
          <w:b/>
          <w:bCs/>
          <w:color w:val="000000" w:themeColor="text1"/>
          <w:kern w:val="0"/>
          <w:sz w:val="24"/>
          <w:szCs w:val="24"/>
        </w:rPr>
        <w:t xml:space="preserve"> </w:t>
      </w:r>
      <w:r w:rsidRPr="00D65FB5">
        <w:rPr>
          <w:rFonts w:ascii="Times New Roman" w:eastAsia="微软雅黑" w:hAnsi="Times New Roman"/>
          <w:color w:val="000000" w:themeColor="text1"/>
          <w:kern w:val="0"/>
          <w:sz w:val="24"/>
          <w:szCs w:val="24"/>
        </w:rPr>
        <w:t>(</w:t>
      </w:r>
      <w:r w:rsidRPr="00D65FB5">
        <w:rPr>
          <w:rFonts w:ascii="Times New Roman" w:eastAsia="微软雅黑" w:hAnsi="Times New Roman" w:hint="eastAsia"/>
          <w:b/>
          <w:bCs/>
          <w:color w:val="000000" w:themeColor="text1"/>
          <w:kern w:val="0"/>
          <w:sz w:val="24"/>
          <w:szCs w:val="24"/>
        </w:rPr>
        <w:t>a</w:t>
      </w:r>
      <w:r w:rsidRPr="00D65FB5">
        <w:rPr>
          <w:rFonts w:ascii="Times New Roman" w:eastAsia="微软雅黑" w:hAnsi="Times New Roman"/>
          <w:color w:val="000000" w:themeColor="text1"/>
          <w:kern w:val="0"/>
          <w:sz w:val="24"/>
          <w:szCs w:val="24"/>
        </w:rPr>
        <w:t xml:space="preserve">) SEM images of </w:t>
      </w:r>
      <w:r w:rsidRPr="00D65FB5">
        <w:rPr>
          <w:rFonts w:ascii="Times New Roman" w:eastAsia="微软雅黑" w:hAnsi="Times New Roman" w:hint="eastAsia"/>
          <w:color w:val="000000" w:themeColor="text1"/>
          <w:kern w:val="0"/>
          <w:sz w:val="24"/>
          <w:szCs w:val="24"/>
        </w:rPr>
        <w:t>C-PANI.</w:t>
      </w:r>
      <w:r w:rsidRPr="00D65FB5">
        <w:rPr>
          <w:rFonts w:ascii="Times New Roman" w:eastAsia="微软雅黑" w:hAnsi="Times New Roman"/>
          <w:color w:val="000000" w:themeColor="text1"/>
          <w:kern w:val="0"/>
          <w:sz w:val="24"/>
          <w:szCs w:val="24"/>
        </w:rPr>
        <w:t xml:space="preserve"> (</w:t>
      </w:r>
      <w:r w:rsidRPr="00D65FB5">
        <w:rPr>
          <w:rFonts w:ascii="Times New Roman" w:eastAsia="微软雅黑" w:hAnsi="Times New Roman" w:hint="eastAsia"/>
          <w:b/>
          <w:bCs/>
          <w:color w:val="000000" w:themeColor="text1"/>
          <w:kern w:val="0"/>
          <w:sz w:val="24"/>
          <w:szCs w:val="24"/>
        </w:rPr>
        <w:t>b</w:t>
      </w:r>
      <w:r w:rsidRPr="00D65FB5">
        <w:rPr>
          <w:rFonts w:ascii="Times New Roman" w:eastAsia="微软雅黑" w:hAnsi="Times New Roman"/>
          <w:color w:val="000000" w:themeColor="text1"/>
          <w:kern w:val="0"/>
          <w:sz w:val="24"/>
          <w:szCs w:val="24"/>
        </w:rPr>
        <w:t xml:space="preserve">) </w:t>
      </w:r>
      <w:r w:rsidRPr="00D65FB5">
        <w:rPr>
          <w:rFonts w:ascii="Times New Roman" w:eastAsia="微软雅黑" w:hAnsi="Times New Roman" w:hint="eastAsia"/>
          <w:color w:val="000000" w:themeColor="text1"/>
          <w:kern w:val="0"/>
          <w:sz w:val="24"/>
          <w:szCs w:val="24"/>
        </w:rPr>
        <w:t>T</w:t>
      </w:r>
      <w:r w:rsidRPr="00D65FB5">
        <w:rPr>
          <w:rFonts w:ascii="Times New Roman" w:eastAsia="微软雅黑" w:hAnsi="Times New Roman"/>
          <w:color w:val="000000" w:themeColor="text1"/>
          <w:kern w:val="0"/>
          <w:sz w:val="24"/>
          <w:szCs w:val="24"/>
        </w:rPr>
        <w:t xml:space="preserve">EM images of </w:t>
      </w:r>
      <w:r w:rsidRPr="00D65FB5">
        <w:rPr>
          <w:rFonts w:ascii="Times New Roman" w:eastAsia="微软雅黑" w:hAnsi="Times New Roman" w:hint="eastAsia"/>
          <w:color w:val="000000" w:themeColor="text1"/>
          <w:kern w:val="0"/>
          <w:sz w:val="24"/>
          <w:szCs w:val="24"/>
        </w:rPr>
        <w:t>C-PANI</w:t>
      </w:r>
    </w:p>
    <w:p w14:paraId="7E2ACB8C" w14:textId="77777777" w:rsidR="00A02014" w:rsidRPr="00D65FB5" w:rsidRDefault="00A02014" w:rsidP="00D65FB5">
      <w:pPr>
        <w:widowControl/>
        <w:spacing w:before="156" w:after="156" w:line="240" w:lineRule="auto"/>
        <w:jc w:val="left"/>
        <w:rPr>
          <w:rFonts w:ascii="Times New Roman" w:hAnsi="Times New Roman"/>
          <w:color w:val="000000" w:themeColor="text1"/>
          <w:kern w:val="0"/>
          <w:sz w:val="24"/>
          <w:szCs w:val="24"/>
        </w:rPr>
      </w:pPr>
    </w:p>
    <w:p w14:paraId="74EF9729" w14:textId="25806F83" w:rsidR="00FD06F4" w:rsidRPr="00D65FB5" w:rsidRDefault="003350F9" w:rsidP="00D65FB5">
      <w:pPr>
        <w:widowControl/>
        <w:spacing w:before="156" w:after="156" w:line="240" w:lineRule="auto"/>
        <w:jc w:val="center"/>
        <w:rPr>
          <w:rFonts w:ascii="Arial" w:hAnsi="Arial"/>
          <w:color w:val="000000" w:themeColor="text1"/>
          <w:szCs w:val="21"/>
        </w:rPr>
      </w:pPr>
      <w:r w:rsidRPr="00D65FB5">
        <w:rPr>
          <w:rFonts w:ascii="Arial" w:hAnsi="Arial"/>
          <w:noProof/>
          <w:color w:val="000000" w:themeColor="text1"/>
          <w:szCs w:val="21"/>
        </w:rPr>
        <w:drawing>
          <wp:inline distT="0" distB="0" distL="0" distR="0" wp14:anchorId="7FD32482" wp14:editId="1A896F52">
            <wp:extent cx="2881630" cy="2428875"/>
            <wp:effectExtent l="0" t="0" r="0" b="0"/>
            <wp:docPr id="10" name="图片 18" descr="Figure 1-X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8" descr="Figure 1-XRD"/>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881630" cy="2428875"/>
                    </a:xfrm>
                    <a:prstGeom prst="rect">
                      <a:avLst/>
                    </a:prstGeom>
                    <a:noFill/>
                    <a:ln>
                      <a:noFill/>
                    </a:ln>
                  </pic:spPr>
                </pic:pic>
              </a:graphicData>
            </a:graphic>
          </wp:inline>
        </w:drawing>
      </w:r>
    </w:p>
    <w:p w14:paraId="34B43912" w14:textId="34E242F4" w:rsidR="00FD06F4" w:rsidRPr="00D65FB5" w:rsidRDefault="008717B7" w:rsidP="00D65FB5">
      <w:pPr>
        <w:widowControl/>
        <w:spacing w:before="156" w:after="156" w:line="240" w:lineRule="auto"/>
        <w:jc w:val="left"/>
        <w:rPr>
          <w:rFonts w:ascii="Times New Roman" w:eastAsia="微软雅黑" w:hAnsi="Times New Roman"/>
          <w:color w:val="000000" w:themeColor="text1"/>
          <w:kern w:val="0"/>
          <w:sz w:val="24"/>
          <w:szCs w:val="24"/>
        </w:rPr>
      </w:pPr>
      <w:bookmarkStart w:id="8" w:name="_Hlk190967715"/>
      <w:r w:rsidRPr="00D65FB5">
        <w:rPr>
          <w:rFonts w:ascii="Times New Roman" w:eastAsia="微软雅黑" w:hAnsi="Times New Roman"/>
          <w:b/>
          <w:bCs/>
          <w:color w:val="000000" w:themeColor="text1"/>
          <w:kern w:val="0"/>
          <w:sz w:val="24"/>
          <w:szCs w:val="24"/>
        </w:rPr>
        <w:t>Fig</w:t>
      </w:r>
      <w:r w:rsidRPr="00D65FB5">
        <w:rPr>
          <w:rFonts w:ascii="Times New Roman" w:eastAsia="微软雅黑" w:hAnsi="Times New Roman" w:hint="eastAsia"/>
          <w:b/>
          <w:bCs/>
          <w:color w:val="000000" w:themeColor="text1"/>
          <w:kern w:val="0"/>
          <w:sz w:val="24"/>
          <w:szCs w:val="24"/>
        </w:rPr>
        <w:t>.</w:t>
      </w:r>
      <w:r w:rsidRPr="00D65FB5">
        <w:rPr>
          <w:rFonts w:ascii="Times New Roman" w:eastAsia="微软雅黑" w:hAnsi="Times New Roman"/>
          <w:b/>
          <w:bCs/>
          <w:color w:val="000000" w:themeColor="text1"/>
          <w:kern w:val="0"/>
          <w:sz w:val="24"/>
          <w:szCs w:val="24"/>
        </w:rPr>
        <w:t xml:space="preserve"> S</w:t>
      </w:r>
      <w:r w:rsidRPr="00D65FB5">
        <w:rPr>
          <w:rFonts w:ascii="Times New Roman" w:eastAsia="微软雅黑" w:hAnsi="Times New Roman" w:hint="eastAsia"/>
          <w:b/>
          <w:bCs/>
          <w:color w:val="000000" w:themeColor="text1"/>
          <w:kern w:val="0"/>
          <w:sz w:val="24"/>
          <w:szCs w:val="24"/>
        </w:rPr>
        <w:t>4</w:t>
      </w:r>
      <w:r w:rsidRPr="00D65FB5">
        <w:rPr>
          <w:rFonts w:ascii="Times New Roman" w:hAnsi="Times New Roman"/>
          <w:b/>
          <w:bCs/>
          <w:color w:val="000000" w:themeColor="text1"/>
          <w:kern w:val="0"/>
          <w:sz w:val="24"/>
          <w:szCs w:val="24"/>
        </w:rPr>
        <w:t xml:space="preserve"> </w:t>
      </w:r>
      <w:r w:rsidRPr="00D65FB5">
        <w:rPr>
          <w:rFonts w:ascii="Times New Roman" w:eastAsia="微软雅黑" w:hAnsi="Times New Roman" w:hint="eastAsia"/>
          <w:color w:val="000000" w:themeColor="text1"/>
          <w:kern w:val="0"/>
          <w:sz w:val="24"/>
          <w:szCs w:val="24"/>
        </w:rPr>
        <w:t>XRD</w:t>
      </w:r>
      <w:r w:rsidRPr="00D65FB5">
        <w:rPr>
          <w:rFonts w:ascii="Times New Roman" w:eastAsia="微软雅黑" w:hAnsi="Times New Roman"/>
          <w:color w:val="000000" w:themeColor="text1"/>
          <w:kern w:val="0"/>
          <w:sz w:val="24"/>
          <w:szCs w:val="24"/>
        </w:rPr>
        <w:t xml:space="preserve"> </w:t>
      </w:r>
      <w:r w:rsidRPr="00D65FB5">
        <w:rPr>
          <w:rFonts w:ascii="Times New Roman" w:eastAsia="微软雅黑" w:hAnsi="Times New Roman" w:hint="eastAsia"/>
          <w:color w:val="000000" w:themeColor="text1"/>
          <w:kern w:val="0"/>
          <w:sz w:val="24"/>
          <w:szCs w:val="24"/>
        </w:rPr>
        <w:t>patterns</w:t>
      </w:r>
      <w:r w:rsidRPr="00D65FB5">
        <w:rPr>
          <w:rFonts w:ascii="Times New Roman" w:eastAsia="微软雅黑" w:hAnsi="Times New Roman"/>
          <w:color w:val="000000" w:themeColor="text1"/>
          <w:kern w:val="0"/>
          <w:sz w:val="24"/>
          <w:szCs w:val="24"/>
        </w:rPr>
        <w:t xml:space="preserve"> of </w:t>
      </w:r>
      <w:r w:rsidRPr="00D65FB5">
        <w:rPr>
          <w:rFonts w:ascii="Times New Roman" w:eastAsia="微软雅黑" w:hAnsi="Times New Roman" w:hint="eastAsia"/>
          <w:color w:val="000000" w:themeColor="text1"/>
          <w:kern w:val="0"/>
          <w:sz w:val="24"/>
          <w:szCs w:val="24"/>
        </w:rPr>
        <w:t>C-PANI and PANI</w:t>
      </w:r>
      <w:bookmarkEnd w:id="8"/>
    </w:p>
    <w:p w14:paraId="0095F378" w14:textId="5B9A01D2" w:rsidR="00FD06F4" w:rsidRPr="00D65FB5" w:rsidRDefault="003350F9" w:rsidP="00D65FB5">
      <w:pPr>
        <w:widowControl/>
        <w:spacing w:before="156" w:after="156" w:line="240" w:lineRule="auto"/>
        <w:jc w:val="center"/>
        <w:rPr>
          <w:rFonts w:ascii="Times New Roman" w:eastAsia="微软雅黑" w:hAnsi="Times New Roman"/>
          <w:color w:val="000000" w:themeColor="text1"/>
          <w:kern w:val="0"/>
          <w:sz w:val="24"/>
          <w:szCs w:val="24"/>
        </w:rPr>
      </w:pPr>
      <w:r w:rsidRPr="00D65FB5">
        <w:rPr>
          <w:rFonts w:ascii="Times New Roman" w:eastAsia="微软雅黑" w:hAnsi="Times New Roman"/>
          <w:noProof/>
          <w:color w:val="000000" w:themeColor="text1"/>
          <w:kern w:val="0"/>
          <w:sz w:val="24"/>
          <w:szCs w:val="24"/>
        </w:rPr>
        <w:drawing>
          <wp:inline distT="0" distB="0" distL="0" distR="0" wp14:anchorId="622C7919" wp14:editId="7CE79708">
            <wp:extent cx="2881630" cy="2100580"/>
            <wp:effectExtent l="0" t="0" r="0" b="0"/>
            <wp:docPr id="11"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881630" cy="2100580"/>
                    </a:xfrm>
                    <a:prstGeom prst="rect">
                      <a:avLst/>
                    </a:prstGeom>
                    <a:noFill/>
                    <a:ln>
                      <a:noFill/>
                    </a:ln>
                  </pic:spPr>
                </pic:pic>
              </a:graphicData>
            </a:graphic>
          </wp:inline>
        </w:drawing>
      </w:r>
    </w:p>
    <w:p w14:paraId="7B395A95" w14:textId="072AB09B" w:rsidR="00FD06F4" w:rsidRPr="00D65FB5" w:rsidRDefault="008717B7" w:rsidP="00D65FB5">
      <w:pPr>
        <w:widowControl/>
        <w:spacing w:before="156" w:after="156" w:line="240" w:lineRule="auto"/>
        <w:rPr>
          <w:rFonts w:ascii="Times New Roman" w:eastAsia="微软雅黑" w:hAnsi="Times New Roman"/>
          <w:color w:val="000000" w:themeColor="text1"/>
          <w:kern w:val="0"/>
          <w:sz w:val="24"/>
          <w:szCs w:val="24"/>
        </w:rPr>
      </w:pPr>
      <w:r w:rsidRPr="00D65FB5">
        <w:rPr>
          <w:rFonts w:ascii="Times New Roman" w:eastAsia="MS Mincho" w:hAnsi="Times New Roman" w:cs="宋体"/>
          <w:b/>
          <w:bCs/>
          <w:color w:val="000000" w:themeColor="text1"/>
          <w:kern w:val="0"/>
          <w:sz w:val="24"/>
          <w:szCs w:val="24"/>
        </w:rPr>
        <w:t>Fig</w:t>
      </w:r>
      <w:r w:rsidRPr="00D65FB5">
        <w:rPr>
          <w:rFonts w:ascii="Times New Roman" w:hAnsi="Times New Roman" w:cs="宋体" w:hint="eastAsia"/>
          <w:b/>
          <w:bCs/>
          <w:color w:val="000000" w:themeColor="text1"/>
          <w:kern w:val="0"/>
          <w:sz w:val="24"/>
          <w:szCs w:val="24"/>
        </w:rPr>
        <w:t>.</w:t>
      </w:r>
      <w:r w:rsidRPr="00D65FB5">
        <w:rPr>
          <w:rFonts w:ascii="Times New Roman" w:eastAsia="MS Mincho" w:hAnsi="Times New Roman" w:cs="宋体"/>
          <w:b/>
          <w:bCs/>
          <w:color w:val="000000" w:themeColor="text1"/>
          <w:kern w:val="0"/>
          <w:sz w:val="24"/>
          <w:szCs w:val="24"/>
        </w:rPr>
        <w:t xml:space="preserve"> S</w:t>
      </w:r>
      <w:r w:rsidRPr="00D65FB5">
        <w:rPr>
          <w:rFonts w:ascii="Times New Roman" w:hAnsi="Times New Roman" w:cs="宋体" w:hint="eastAsia"/>
          <w:b/>
          <w:bCs/>
          <w:color w:val="000000" w:themeColor="text1"/>
          <w:kern w:val="0"/>
          <w:sz w:val="24"/>
          <w:szCs w:val="24"/>
        </w:rPr>
        <w:t xml:space="preserve">5 </w:t>
      </w:r>
      <w:r w:rsidRPr="00D65FB5">
        <w:rPr>
          <w:rFonts w:ascii="Times New Roman" w:eastAsia="微软雅黑" w:hAnsi="Times New Roman"/>
          <w:color w:val="000000" w:themeColor="text1"/>
          <w:kern w:val="0"/>
          <w:sz w:val="24"/>
          <w:szCs w:val="24"/>
        </w:rPr>
        <w:t>The positive electrode material</w:t>
      </w:r>
      <w:r w:rsidRPr="00D65FB5">
        <w:rPr>
          <w:rFonts w:ascii="Times New Roman" w:eastAsia="微软雅黑" w:hAnsi="Times New Roman" w:hint="eastAsia"/>
          <w:color w:val="000000" w:themeColor="text1"/>
          <w:kern w:val="0"/>
          <w:sz w:val="24"/>
          <w:szCs w:val="24"/>
        </w:rPr>
        <w:t>s</w:t>
      </w:r>
      <w:r w:rsidRPr="00D65FB5">
        <w:rPr>
          <w:rFonts w:ascii="Times New Roman" w:eastAsia="微软雅黑" w:hAnsi="Times New Roman"/>
          <w:color w:val="000000" w:themeColor="text1"/>
          <w:kern w:val="0"/>
          <w:sz w:val="24"/>
          <w:szCs w:val="24"/>
        </w:rPr>
        <w:t xml:space="preserve"> obtained by the composite of </w:t>
      </w:r>
      <w:r w:rsidRPr="00D65FB5">
        <w:rPr>
          <w:rFonts w:ascii="Times New Roman" w:eastAsia="微软雅黑" w:hAnsi="Times New Roman" w:hint="eastAsia"/>
          <w:color w:val="000000" w:themeColor="text1"/>
          <w:kern w:val="0"/>
          <w:sz w:val="24"/>
          <w:szCs w:val="24"/>
        </w:rPr>
        <w:t>PANI</w:t>
      </w:r>
      <w:r w:rsidRPr="00D65FB5">
        <w:rPr>
          <w:rFonts w:ascii="Times New Roman" w:eastAsia="微软雅黑" w:hAnsi="Times New Roman"/>
          <w:color w:val="000000" w:themeColor="text1"/>
          <w:kern w:val="0"/>
          <w:sz w:val="24"/>
          <w:szCs w:val="24"/>
        </w:rPr>
        <w:t xml:space="preserve"> and different kinds of activated carbon </w:t>
      </w:r>
      <w:r w:rsidRPr="00D65FB5">
        <w:rPr>
          <w:rFonts w:ascii="Times New Roman" w:eastAsia="微软雅黑" w:hAnsi="Times New Roman" w:hint="eastAsia"/>
          <w:color w:val="000000" w:themeColor="text1"/>
          <w:kern w:val="0"/>
          <w:sz w:val="24"/>
          <w:szCs w:val="24"/>
        </w:rPr>
        <w:t>are</w:t>
      </w:r>
      <w:r w:rsidRPr="00D65FB5">
        <w:rPr>
          <w:rFonts w:ascii="Times New Roman" w:eastAsia="微软雅黑" w:hAnsi="Times New Roman"/>
          <w:color w:val="000000" w:themeColor="text1"/>
          <w:kern w:val="0"/>
          <w:sz w:val="24"/>
          <w:szCs w:val="24"/>
        </w:rPr>
        <w:t xml:space="preserve"> used as the </w:t>
      </w:r>
      <w:r w:rsidRPr="00D65FB5">
        <w:rPr>
          <w:rFonts w:ascii="Times New Roman" w:eastAsia="微软雅黑" w:hAnsi="Times New Roman" w:hint="eastAsia"/>
          <w:color w:val="000000" w:themeColor="text1"/>
          <w:kern w:val="0"/>
          <w:sz w:val="24"/>
          <w:szCs w:val="24"/>
        </w:rPr>
        <w:t>cathode</w:t>
      </w:r>
      <w:r w:rsidRPr="00D65FB5">
        <w:rPr>
          <w:rFonts w:ascii="Times New Roman" w:eastAsia="微软雅黑" w:hAnsi="Times New Roman"/>
          <w:color w:val="000000" w:themeColor="text1"/>
          <w:kern w:val="0"/>
          <w:sz w:val="24"/>
          <w:szCs w:val="24"/>
        </w:rPr>
        <w:t>, and three kinds of cyclic performance are obtained in the electrolyte of 2</w:t>
      </w:r>
      <w:r w:rsidRPr="00D65FB5">
        <w:rPr>
          <w:rFonts w:ascii="Times New Roman" w:eastAsia="微软雅黑" w:hAnsi="Times New Roman" w:hint="eastAsia"/>
          <w:color w:val="000000" w:themeColor="text1"/>
          <w:kern w:val="0"/>
          <w:sz w:val="24"/>
          <w:szCs w:val="24"/>
        </w:rPr>
        <w:t xml:space="preserve"> M Zn(OTF)</w:t>
      </w:r>
      <w:r w:rsidRPr="00D65FB5">
        <w:rPr>
          <w:rFonts w:ascii="Times New Roman" w:eastAsia="微软雅黑" w:hAnsi="Times New Roman" w:hint="eastAsia"/>
          <w:color w:val="000000" w:themeColor="text1"/>
          <w:kern w:val="0"/>
          <w:sz w:val="24"/>
          <w:szCs w:val="24"/>
          <w:vertAlign w:val="subscript"/>
        </w:rPr>
        <w:t>2</w:t>
      </w:r>
      <w:r w:rsidRPr="00D65FB5">
        <w:rPr>
          <w:rFonts w:ascii="Times New Roman" w:eastAsia="微软雅黑" w:hAnsi="Times New Roman"/>
          <w:color w:val="000000" w:themeColor="text1"/>
          <w:kern w:val="0"/>
          <w:sz w:val="24"/>
          <w:szCs w:val="24"/>
        </w:rPr>
        <w:t xml:space="preserve"> </w:t>
      </w:r>
      <w:r w:rsidRPr="00D65FB5">
        <w:rPr>
          <w:rFonts w:ascii="Times New Roman" w:eastAsia="微软雅黑" w:hAnsi="Times New Roman" w:hint="eastAsia"/>
          <w:color w:val="000000" w:themeColor="text1"/>
          <w:kern w:val="0"/>
          <w:sz w:val="24"/>
          <w:szCs w:val="24"/>
        </w:rPr>
        <w:t>at</w:t>
      </w:r>
      <w:r w:rsidRPr="00D65FB5">
        <w:rPr>
          <w:rFonts w:ascii="Times New Roman" w:eastAsia="微软雅黑" w:hAnsi="Times New Roman"/>
          <w:color w:val="000000" w:themeColor="text1"/>
          <w:kern w:val="0"/>
          <w:sz w:val="24"/>
          <w:szCs w:val="24"/>
        </w:rPr>
        <w:t xml:space="preserve"> the current density of 0.5</w:t>
      </w:r>
      <w:r w:rsidRPr="00D65FB5">
        <w:rPr>
          <w:rFonts w:ascii="Times New Roman" w:eastAsia="微软雅黑" w:hAnsi="Times New Roman" w:hint="eastAsia"/>
          <w:color w:val="000000" w:themeColor="text1"/>
          <w:kern w:val="0"/>
          <w:sz w:val="24"/>
          <w:szCs w:val="24"/>
        </w:rPr>
        <w:t xml:space="preserve"> A</w:t>
      </w:r>
      <w:r w:rsidRPr="00D65FB5">
        <w:rPr>
          <w:rFonts w:ascii="Times New Roman" w:hAnsi="Times New Roman" w:hint="eastAsia"/>
          <w:color w:val="000000" w:themeColor="text1"/>
          <w:sz w:val="24"/>
          <w:szCs w:val="24"/>
        </w:rPr>
        <w:t xml:space="preserve"> </w:t>
      </w:r>
      <w:r w:rsidRPr="00D65FB5">
        <w:rPr>
          <w:rFonts w:ascii="Times New Roman" w:eastAsia="微软雅黑" w:hAnsi="Times New Roman" w:hint="eastAsia"/>
          <w:color w:val="000000" w:themeColor="text1"/>
          <w:kern w:val="0"/>
          <w:sz w:val="24"/>
          <w:szCs w:val="24"/>
        </w:rPr>
        <w:t>g</w:t>
      </w:r>
      <w:r w:rsidRPr="00D65FB5">
        <w:rPr>
          <w:rFonts w:ascii="Times New Roman" w:hAnsi="Times New Roman"/>
          <w:color w:val="000000" w:themeColor="text1"/>
          <w:kern w:val="0"/>
          <w:sz w:val="24"/>
          <w:szCs w:val="24"/>
          <w:vertAlign w:val="superscript"/>
        </w:rPr>
        <w:t>–</w:t>
      </w:r>
      <w:r w:rsidRPr="00D65FB5">
        <w:rPr>
          <w:rFonts w:ascii="Times New Roman" w:eastAsia="微软雅黑" w:hAnsi="Times New Roman" w:hint="eastAsia"/>
          <w:color w:val="000000" w:themeColor="text1"/>
          <w:kern w:val="0"/>
          <w:sz w:val="24"/>
          <w:szCs w:val="24"/>
          <w:vertAlign w:val="superscript"/>
        </w:rPr>
        <w:t>1</w:t>
      </w:r>
    </w:p>
    <w:p w14:paraId="7073D88F" w14:textId="67A0B14A" w:rsidR="00FD06F4" w:rsidRPr="00D65FB5" w:rsidRDefault="003350F9" w:rsidP="00D65FB5">
      <w:pPr>
        <w:widowControl/>
        <w:spacing w:before="156" w:after="156" w:line="240" w:lineRule="auto"/>
        <w:jc w:val="center"/>
        <w:rPr>
          <w:rFonts w:ascii="Times New Roman" w:eastAsia="微软雅黑" w:hAnsi="Times New Roman"/>
          <w:color w:val="000000" w:themeColor="text1"/>
          <w:kern w:val="0"/>
          <w:sz w:val="24"/>
          <w:szCs w:val="24"/>
        </w:rPr>
      </w:pPr>
      <w:r w:rsidRPr="00D65FB5">
        <w:rPr>
          <w:rFonts w:ascii="Times New Roman" w:eastAsia="微软雅黑" w:hAnsi="Times New Roman"/>
          <w:noProof/>
          <w:color w:val="000000" w:themeColor="text1"/>
          <w:kern w:val="0"/>
          <w:sz w:val="24"/>
          <w:szCs w:val="24"/>
        </w:rPr>
        <w:drawing>
          <wp:inline distT="0" distB="0" distL="0" distR="0" wp14:anchorId="5F2EA73F" wp14:editId="0111904E">
            <wp:extent cx="2595563" cy="1899402"/>
            <wp:effectExtent l="0" t="0" r="0" b="5715"/>
            <wp:docPr id="12"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598267" cy="1901381"/>
                    </a:xfrm>
                    <a:prstGeom prst="rect">
                      <a:avLst/>
                    </a:prstGeom>
                    <a:noFill/>
                    <a:ln>
                      <a:noFill/>
                    </a:ln>
                  </pic:spPr>
                </pic:pic>
              </a:graphicData>
            </a:graphic>
          </wp:inline>
        </w:drawing>
      </w:r>
    </w:p>
    <w:p w14:paraId="76070555" w14:textId="5F5FA4D7" w:rsidR="00FD06F4" w:rsidRPr="00D65FB5" w:rsidRDefault="008717B7" w:rsidP="00A02014">
      <w:pPr>
        <w:widowControl/>
        <w:spacing w:before="156" w:after="156" w:line="240" w:lineRule="auto"/>
        <w:rPr>
          <w:rFonts w:ascii="Times New Roman" w:eastAsia="微软雅黑" w:hAnsi="Times New Roman"/>
          <w:color w:val="000000" w:themeColor="text1"/>
          <w:kern w:val="0"/>
          <w:sz w:val="24"/>
          <w:szCs w:val="24"/>
        </w:rPr>
      </w:pPr>
      <w:r w:rsidRPr="00D65FB5">
        <w:rPr>
          <w:rFonts w:ascii="Times New Roman" w:eastAsia="MS Mincho" w:hAnsi="Times New Roman" w:cs="宋体"/>
          <w:b/>
          <w:bCs/>
          <w:color w:val="000000" w:themeColor="text1"/>
          <w:kern w:val="0"/>
          <w:sz w:val="24"/>
          <w:szCs w:val="24"/>
        </w:rPr>
        <w:t>Fig</w:t>
      </w:r>
      <w:r w:rsidRPr="00D65FB5">
        <w:rPr>
          <w:rFonts w:ascii="Times New Roman" w:hAnsi="Times New Roman" w:cs="宋体" w:hint="eastAsia"/>
          <w:b/>
          <w:bCs/>
          <w:color w:val="000000" w:themeColor="text1"/>
          <w:kern w:val="0"/>
          <w:sz w:val="24"/>
          <w:szCs w:val="24"/>
        </w:rPr>
        <w:t>.</w:t>
      </w:r>
      <w:r w:rsidRPr="00D65FB5">
        <w:rPr>
          <w:rFonts w:ascii="Times New Roman" w:eastAsia="MS Mincho" w:hAnsi="Times New Roman" w:cs="宋体"/>
          <w:b/>
          <w:bCs/>
          <w:color w:val="000000" w:themeColor="text1"/>
          <w:kern w:val="0"/>
          <w:sz w:val="24"/>
          <w:szCs w:val="24"/>
        </w:rPr>
        <w:t xml:space="preserve"> S</w:t>
      </w:r>
      <w:r w:rsidRPr="00D65FB5">
        <w:rPr>
          <w:rFonts w:ascii="Times New Roman" w:hAnsi="Times New Roman" w:cs="宋体" w:hint="eastAsia"/>
          <w:b/>
          <w:bCs/>
          <w:color w:val="000000" w:themeColor="text1"/>
          <w:kern w:val="0"/>
          <w:sz w:val="24"/>
          <w:szCs w:val="24"/>
        </w:rPr>
        <w:t xml:space="preserve">6 </w:t>
      </w:r>
      <w:r w:rsidRPr="00D65FB5">
        <w:rPr>
          <w:rFonts w:ascii="Times New Roman" w:hAnsi="Times New Roman" w:cs="宋体" w:hint="eastAsia"/>
          <w:color w:val="000000" w:themeColor="text1"/>
          <w:kern w:val="0"/>
          <w:sz w:val="24"/>
          <w:szCs w:val="24"/>
        </w:rPr>
        <w:t>The</w:t>
      </w:r>
      <w:r w:rsidRPr="00D65FB5">
        <w:rPr>
          <w:rFonts w:ascii="Times New Roman" w:hAnsi="Times New Roman" w:cs="宋体" w:hint="eastAsia"/>
          <w:b/>
          <w:bCs/>
          <w:color w:val="000000" w:themeColor="text1"/>
          <w:kern w:val="0"/>
          <w:sz w:val="24"/>
          <w:szCs w:val="24"/>
        </w:rPr>
        <w:t xml:space="preserve"> </w:t>
      </w:r>
      <w:r w:rsidRPr="00D65FB5">
        <w:rPr>
          <w:rFonts w:ascii="Times New Roman" w:eastAsia="微软雅黑" w:hAnsi="Times New Roman" w:hint="eastAsia"/>
          <w:color w:val="000000" w:themeColor="text1"/>
          <w:kern w:val="0"/>
          <w:sz w:val="24"/>
          <w:szCs w:val="24"/>
        </w:rPr>
        <w:t>cathodes</w:t>
      </w:r>
      <w:r w:rsidRPr="00D65FB5">
        <w:rPr>
          <w:rFonts w:ascii="Times New Roman" w:eastAsia="微软雅黑" w:hAnsi="Times New Roman"/>
          <w:color w:val="000000" w:themeColor="text1"/>
          <w:kern w:val="0"/>
          <w:sz w:val="24"/>
          <w:szCs w:val="24"/>
        </w:rPr>
        <w:t xml:space="preserve"> with different ratio of </w:t>
      </w:r>
      <w:r w:rsidRPr="00D65FB5">
        <w:rPr>
          <w:rFonts w:ascii="Times New Roman" w:eastAsia="微软雅黑" w:hAnsi="Times New Roman" w:hint="eastAsia"/>
          <w:color w:val="000000" w:themeColor="text1"/>
          <w:kern w:val="0"/>
          <w:sz w:val="24"/>
          <w:szCs w:val="24"/>
        </w:rPr>
        <w:t>PANI,</w:t>
      </w:r>
      <w:r w:rsidRPr="00D65FB5">
        <w:rPr>
          <w:rFonts w:ascii="Times New Roman" w:eastAsia="微软雅黑" w:hAnsi="Times New Roman"/>
          <w:color w:val="000000" w:themeColor="text1"/>
          <w:kern w:val="0"/>
          <w:sz w:val="24"/>
          <w:szCs w:val="24"/>
        </w:rPr>
        <w:t xml:space="preserve"> </w:t>
      </w:r>
      <w:bookmarkStart w:id="9" w:name="_Hlk204079556"/>
      <w:r w:rsidRPr="00D65FB5">
        <w:rPr>
          <w:rFonts w:ascii="Times New Roman" w:eastAsia="Times New Roman" w:hAnsi="Times New Roman"/>
          <w:color w:val="000000" w:themeColor="text1"/>
          <w:sz w:val="24"/>
          <w:szCs w:val="24"/>
        </w:rPr>
        <w:t>carboxyl</w:t>
      </w:r>
      <w:r w:rsidRPr="00D65FB5">
        <w:rPr>
          <w:rFonts w:ascii="Times New Roman" w:hAnsi="Times New Roman" w:hint="eastAsia"/>
          <w:color w:val="000000" w:themeColor="text1"/>
          <w:sz w:val="24"/>
          <w:szCs w:val="24"/>
        </w:rPr>
        <w:t>-CNT</w:t>
      </w:r>
      <w:r w:rsidRPr="00D65FB5">
        <w:rPr>
          <w:rFonts w:ascii="Times New Roman" w:eastAsia="Times New Roman" w:hAnsi="Times New Roman"/>
          <w:color w:val="000000" w:themeColor="text1"/>
          <w:sz w:val="24"/>
          <w:szCs w:val="24"/>
        </w:rPr>
        <w:t>s</w:t>
      </w:r>
      <w:bookmarkEnd w:id="9"/>
      <w:r w:rsidRPr="00D65FB5">
        <w:rPr>
          <w:rFonts w:ascii="Times New Roman" w:hAnsi="Times New Roman" w:hint="eastAsia"/>
          <w:color w:val="000000" w:themeColor="text1"/>
          <w:sz w:val="24"/>
          <w:szCs w:val="24"/>
        </w:rPr>
        <w:t>, PVDF</w:t>
      </w:r>
      <w:r w:rsidRPr="00D65FB5">
        <w:rPr>
          <w:rFonts w:ascii="Times New Roman" w:eastAsia="微软雅黑" w:hAnsi="Times New Roman"/>
          <w:color w:val="000000" w:themeColor="text1"/>
          <w:kern w:val="0"/>
          <w:sz w:val="24"/>
          <w:szCs w:val="24"/>
        </w:rPr>
        <w:t>, and three kinds of cyclic performance are obtained in the electrolyte of 2</w:t>
      </w:r>
      <w:r w:rsidRPr="00D65FB5">
        <w:rPr>
          <w:rFonts w:ascii="Times New Roman" w:eastAsia="微软雅黑" w:hAnsi="Times New Roman" w:hint="eastAsia"/>
          <w:color w:val="000000" w:themeColor="text1"/>
          <w:kern w:val="0"/>
          <w:sz w:val="24"/>
          <w:szCs w:val="24"/>
        </w:rPr>
        <w:t xml:space="preserve"> M Zn(OTF)</w:t>
      </w:r>
      <w:r w:rsidRPr="00D65FB5">
        <w:rPr>
          <w:rFonts w:ascii="Times New Roman" w:eastAsia="微软雅黑" w:hAnsi="Times New Roman" w:hint="eastAsia"/>
          <w:color w:val="000000" w:themeColor="text1"/>
          <w:kern w:val="0"/>
          <w:sz w:val="24"/>
          <w:szCs w:val="24"/>
          <w:vertAlign w:val="subscript"/>
        </w:rPr>
        <w:t>2</w:t>
      </w:r>
      <w:r w:rsidRPr="00D65FB5">
        <w:rPr>
          <w:rFonts w:ascii="Times New Roman" w:eastAsia="微软雅黑" w:hAnsi="Times New Roman"/>
          <w:color w:val="000000" w:themeColor="text1"/>
          <w:kern w:val="0"/>
          <w:sz w:val="24"/>
          <w:szCs w:val="24"/>
        </w:rPr>
        <w:t xml:space="preserve"> </w:t>
      </w:r>
      <w:r w:rsidRPr="00D65FB5">
        <w:rPr>
          <w:rFonts w:ascii="Times New Roman" w:eastAsia="微软雅黑" w:hAnsi="Times New Roman" w:hint="eastAsia"/>
          <w:color w:val="000000" w:themeColor="text1"/>
          <w:kern w:val="0"/>
          <w:sz w:val="24"/>
          <w:szCs w:val="24"/>
        </w:rPr>
        <w:t>at</w:t>
      </w:r>
      <w:r w:rsidRPr="00D65FB5">
        <w:rPr>
          <w:rFonts w:ascii="Times New Roman" w:eastAsia="微软雅黑" w:hAnsi="Times New Roman"/>
          <w:color w:val="000000" w:themeColor="text1"/>
          <w:kern w:val="0"/>
          <w:sz w:val="24"/>
          <w:szCs w:val="24"/>
        </w:rPr>
        <w:t xml:space="preserve"> the current density of 0.5</w:t>
      </w:r>
      <w:r w:rsidRPr="00D65FB5">
        <w:rPr>
          <w:rFonts w:ascii="Times New Roman" w:eastAsia="微软雅黑" w:hAnsi="Times New Roman" w:hint="eastAsia"/>
          <w:color w:val="000000" w:themeColor="text1"/>
          <w:kern w:val="0"/>
          <w:sz w:val="24"/>
          <w:szCs w:val="24"/>
        </w:rPr>
        <w:t xml:space="preserve"> A</w:t>
      </w:r>
      <w:r w:rsidRPr="00D65FB5">
        <w:rPr>
          <w:rFonts w:ascii="Times New Roman" w:hAnsi="Times New Roman" w:hint="eastAsia"/>
          <w:color w:val="000000" w:themeColor="text1"/>
          <w:sz w:val="24"/>
          <w:szCs w:val="24"/>
        </w:rPr>
        <w:t xml:space="preserve"> </w:t>
      </w:r>
      <w:r w:rsidRPr="00D65FB5">
        <w:rPr>
          <w:rFonts w:ascii="Times New Roman" w:eastAsia="微软雅黑" w:hAnsi="Times New Roman" w:hint="eastAsia"/>
          <w:color w:val="000000" w:themeColor="text1"/>
          <w:kern w:val="0"/>
          <w:sz w:val="24"/>
          <w:szCs w:val="24"/>
        </w:rPr>
        <w:t>g</w:t>
      </w:r>
      <w:r w:rsidRPr="00D65FB5">
        <w:rPr>
          <w:rFonts w:ascii="Times New Roman" w:hAnsi="Times New Roman"/>
          <w:color w:val="000000" w:themeColor="text1"/>
          <w:kern w:val="0"/>
          <w:sz w:val="24"/>
          <w:szCs w:val="24"/>
          <w:vertAlign w:val="superscript"/>
        </w:rPr>
        <w:t>–</w:t>
      </w:r>
      <w:r w:rsidRPr="00D65FB5">
        <w:rPr>
          <w:rFonts w:ascii="Times New Roman" w:eastAsia="微软雅黑" w:hAnsi="Times New Roman" w:hint="eastAsia"/>
          <w:color w:val="000000" w:themeColor="text1"/>
          <w:kern w:val="0"/>
          <w:sz w:val="24"/>
          <w:szCs w:val="24"/>
          <w:vertAlign w:val="superscript"/>
        </w:rPr>
        <w:t>1</w:t>
      </w:r>
    </w:p>
    <w:p w14:paraId="56EB7892" w14:textId="58EB9138" w:rsidR="00FD06F4" w:rsidRPr="00D65FB5" w:rsidRDefault="003350F9" w:rsidP="00D65FB5">
      <w:pPr>
        <w:widowControl/>
        <w:spacing w:before="156" w:after="156" w:line="240" w:lineRule="auto"/>
        <w:jc w:val="center"/>
        <w:rPr>
          <w:rFonts w:ascii="Times New Roman" w:eastAsia="微软雅黑" w:hAnsi="Times New Roman"/>
          <w:color w:val="000000" w:themeColor="text1"/>
          <w:kern w:val="0"/>
          <w:sz w:val="24"/>
          <w:szCs w:val="24"/>
        </w:rPr>
      </w:pPr>
      <w:r w:rsidRPr="00D65FB5">
        <w:rPr>
          <w:rFonts w:ascii="Times New Roman" w:eastAsia="微软雅黑" w:hAnsi="Times New Roman"/>
          <w:noProof/>
          <w:color w:val="000000" w:themeColor="text1"/>
          <w:kern w:val="0"/>
          <w:sz w:val="24"/>
          <w:szCs w:val="24"/>
        </w:rPr>
        <w:drawing>
          <wp:inline distT="0" distB="0" distL="0" distR="0" wp14:anchorId="1BD2FCB2" wp14:editId="208F9B38">
            <wp:extent cx="2624137" cy="1924947"/>
            <wp:effectExtent l="0" t="0" r="5080" b="0"/>
            <wp:docPr id="1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627603" cy="1927489"/>
                    </a:xfrm>
                    <a:prstGeom prst="rect">
                      <a:avLst/>
                    </a:prstGeom>
                    <a:noFill/>
                    <a:ln>
                      <a:noFill/>
                    </a:ln>
                  </pic:spPr>
                </pic:pic>
              </a:graphicData>
            </a:graphic>
          </wp:inline>
        </w:drawing>
      </w:r>
    </w:p>
    <w:p w14:paraId="3D29302D" w14:textId="40426D1D" w:rsidR="00FD06F4" w:rsidRPr="00D65FB5" w:rsidRDefault="008717B7" w:rsidP="00D65FB5">
      <w:pPr>
        <w:widowControl/>
        <w:spacing w:before="156" w:after="156" w:line="240" w:lineRule="auto"/>
        <w:rPr>
          <w:rFonts w:ascii="Times New Roman" w:eastAsia="微软雅黑" w:hAnsi="Times New Roman"/>
          <w:color w:val="000000" w:themeColor="text1"/>
          <w:kern w:val="0"/>
          <w:sz w:val="24"/>
          <w:szCs w:val="24"/>
        </w:rPr>
      </w:pPr>
      <w:r w:rsidRPr="00D65FB5">
        <w:rPr>
          <w:rFonts w:ascii="Times New Roman" w:eastAsia="MS Mincho" w:hAnsi="Times New Roman" w:cs="宋体"/>
          <w:b/>
          <w:bCs/>
          <w:color w:val="000000" w:themeColor="text1"/>
          <w:kern w:val="0"/>
          <w:sz w:val="24"/>
          <w:szCs w:val="24"/>
        </w:rPr>
        <w:t>Fig</w:t>
      </w:r>
      <w:r w:rsidRPr="00D65FB5">
        <w:rPr>
          <w:rFonts w:ascii="Times New Roman" w:hAnsi="Times New Roman" w:cs="宋体" w:hint="eastAsia"/>
          <w:b/>
          <w:bCs/>
          <w:color w:val="000000" w:themeColor="text1"/>
          <w:kern w:val="0"/>
          <w:sz w:val="24"/>
          <w:szCs w:val="24"/>
        </w:rPr>
        <w:t>.</w:t>
      </w:r>
      <w:r w:rsidRPr="00D65FB5">
        <w:rPr>
          <w:rFonts w:ascii="Times New Roman" w:eastAsia="MS Mincho" w:hAnsi="Times New Roman" w:cs="宋体"/>
          <w:b/>
          <w:bCs/>
          <w:color w:val="000000" w:themeColor="text1"/>
          <w:kern w:val="0"/>
          <w:sz w:val="24"/>
          <w:szCs w:val="24"/>
        </w:rPr>
        <w:t xml:space="preserve"> S</w:t>
      </w:r>
      <w:r w:rsidRPr="00D65FB5">
        <w:rPr>
          <w:rFonts w:ascii="Times New Roman" w:hAnsi="Times New Roman" w:cs="宋体" w:hint="eastAsia"/>
          <w:b/>
          <w:bCs/>
          <w:color w:val="000000" w:themeColor="text1"/>
          <w:kern w:val="0"/>
          <w:sz w:val="24"/>
          <w:szCs w:val="24"/>
        </w:rPr>
        <w:t xml:space="preserve">7 </w:t>
      </w:r>
      <w:r w:rsidRPr="00D65FB5">
        <w:rPr>
          <w:rFonts w:ascii="Times New Roman" w:hAnsi="Times New Roman" w:hint="eastAsia"/>
          <w:color w:val="000000" w:themeColor="text1"/>
          <w:sz w:val="24"/>
          <w:szCs w:val="24"/>
        </w:rPr>
        <w:t>The mass ratio of PANI</w:t>
      </w:r>
      <w:r w:rsidR="00E42BF0" w:rsidRPr="00D65FB5">
        <w:rPr>
          <w:rFonts w:ascii="Times New Roman" w:hAnsi="Times New Roman" w:hint="eastAsia"/>
          <w:color w:val="000000" w:themeColor="text1"/>
          <w:sz w:val="24"/>
          <w:szCs w:val="24"/>
        </w:rPr>
        <w:t>:</w:t>
      </w:r>
      <w:r w:rsidRPr="00D65FB5">
        <w:rPr>
          <w:rFonts w:ascii="Times New Roman" w:hAnsi="Times New Roman" w:hint="eastAsia"/>
          <w:color w:val="000000" w:themeColor="text1"/>
          <w:sz w:val="24"/>
          <w:szCs w:val="24"/>
        </w:rPr>
        <w:t xml:space="preserve"> </w:t>
      </w:r>
      <w:r w:rsidRPr="00D65FB5">
        <w:rPr>
          <w:rFonts w:ascii="Times New Roman" w:eastAsia="Times New Roman" w:hAnsi="Times New Roman"/>
          <w:color w:val="000000" w:themeColor="text1"/>
          <w:sz w:val="24"/>
          <w:szCs w:val="24"/>
        </w:rPr>
        <w:t>carboxyl</w:t>
      </w:r>
      <w:r w:rsidRPr="00D65FB5">
        <w:rPr>
          <w:rFonts w:ascii="Times New Roman" w:hAnsi="Times New Roman" w:hint="eastAsia"/>
          <w:color w:val="000000" w:themeColor="text1"/>
          <w:sz w:val="24"/>
          <w:szCs w:val="24"/>
        </w:rPr>
        <w:t>-CNT</w:t>
      </w:r>
      <w:r w:rsidRPr="00D65FB5">
        <w:rPr>
          <w:rFonts w:ascii="Times New Roman" w:eastAsia="Times New Roman" w:hAnsi="Times New Roman"/>
          <w:color w:val="000000" w:themeColor="text1"/>
          <w:sz w:val="24"/>
          <w:szCs w:val="24"/>
        </w:rPr>
        <w:t>s</w:t>
      </w:r>
      <w:r w:rsidR="00E42BF0" w:rsidRPr="00D65FB5">
        <w:rPr>
          <w:rFonts w:ascii="Times New Roman" w:hAnsi="Times New Roman" w:hint="eastAsia"/>
          <w:color w:val="000000" w:themeColor="text1"/>
          <w:sz w:val="24"/>
          <w:szCs w:val="24"/>
        </w:rPr>
        <w:t>:</w:t>
      </w:r>
      <w:r w:rsidRPr="00D65FB5">
        <w:rPr>
          <w:rFonts w:ascii="Times New Roman" w:hAnsi="Times New Roman" w:hint="eastAsia"/>
          <w:color w:val="000000" w:themeColor="text1"/>
          <w:sz w:val="24"/>
          <w:szCs w:val="24"/>
        </w:rPr>
        <w:t xml:space="preserve"> PVDF was chosen as 6:3:1</w:t>
      </w:r>
      <w:r w:rsidRPr="00D65FB5">
        <w:rPr>
          <w:rFonts w:ascii="Times New Roman" w:eastAsia="微软雅黑" w:hAnsi="Times New Roman"/>
          <w:color w:val="000000" w:themeColor="text1"/>
          <w:kern w:val="0"/>
          <w:sz w:val="24"/>
          <w:szCs w:val="24"/>
        </w:rPr>
        <w:t xml:space="preserve"> </w:t>
      </w:r>
      <w:r w:rsidRPr="00D65FB5">
        <w:rPr>
          <w:rFonts w:ascii="Times New Roman" w:hAnsi="Times New Roman" w:hint="eastAsia"/>
          <w:color w:val="000000" w:themeColor="text1"/>
          <w:sz w:val="24"/>
          <w:szCs w:val="24"/>
        </w:rPr>
        <w:t>for C-PANI catalytic cathode</w:t>
      </w:r>
      <w:r w:rsidRPr="00D65FB5">
        <w:rPr>
          <w:rFonts w:ascii="Times New Roman" w:eastAsia="微软雅黑" w:hAnsi="Times New Roman"/>
          <w:color w:val="000000" w:themeColor="text1"/>
          <w:kern w:val="0"/>
          <w:sz w:val="24"/>
          <w:szCs w:val="24"/>
        </w:rPr>
        <w:t>, and three kinds of cyclic performance are obtained in the electrolyte of 2</w:t>
      </w:r>
      <w:r w:rsidRPr="00D65FB5">
        <w:rPr>
          <w:rFonts w:ascii="Times New Roman" w:eastAsia="微软雅黑" w:hAnsi="Times New Roman" w:hint="eastAsia"/>
          <w:color w:val="000000" w:themeColor="text1"/>
          <w:kern w:val="0"/>
          <w:sz w:val="24"/>
          <w:szCs w:val="24"/>
        </w:rPr>
        <w:t xml:space="preserve"> M Zn(OTF)</w:t>
      </w:r>
      <w:r w:rsidRPr="00D65FB5">
        <w:rPr>
          <w:rFonts w:ascii="Times New Roman" w:eastAsia="微软雅黑" w:hAnsi="Times New Roman" w:hint="eastAsia"/>
          <w:color w:val="000000" w:themeColor="text1"/>
          <w:kern w:val="0"/>
          <w:sz w:val="24"/>
          <w:szCs w:val="24"/>
          <w:vertAlign w:val="subscript"/>
        </w:rPr>
        <w:t>2</w:t>
      </w:r>
      <w:r w:rsidRPr="00D65FB5">
        <w:rPr>
          <w:rFonts w:ascii="Times New Roman" w:eastAsia="微软雅黑" w:hAnsi="Times New Roman"/>
          <w:color w:val="000000" w:themeColor="text1"/>
          <w:kern w:val="0"/>
          <w:sz w:val="24"/>
          <w:szCs w:val="24"/>
        </w:rPr>
        <w:t xml:space="preserve"> and different concentrations of ammonium iodide</w:t>
      </w:r>
      <w:r w:rsidRPr="00D65FB5">
        <w:rPr>
          <w:rFonts w:ascii="Times New Roman" w:eastAsia="微软雅黑" w:hAnsi="Times New Roman" w:hint="eastAsia"/>
          <w:color w:val="000000" w:themeColor="text1"/>
          <w:kern w:val="0"/>
          <w:sz w:val="24"/>
          <w:szCs w:val="24"/>
        </w:rPr>
        <w:t xml:space="preserve"> at</w:t>
      </w:r>
      <w:r w:rsidRPr="00D65FB5">
        <w:rPr>
          <w:rFonts w:ascii="Times New Roman" w:eastAsia="微软雅黑" w:hAnsi="Times New Roman"/>
          <w:color w:val="000000" w:themeColor="text1"/>
          <w:kern w:val="0"/>
          <w:sz w:val="24"/>
          <w:szCs w:val="24"/>
        </w:rPr>
        <w:t xml:space="preserve"> the current density of 0.5</w:t>
      </w:r>
      <w:r w:rsidRPr="00D65FB5">
        <w:rPr>
          <w:rFonts w:ascii="Times New Roman" w:eastAsia="微软雅黑" w:hAnsi="Times New Roman" w:hint="eastAsia"/>
          <w:color w:val="000000" w:themeColor="text1"/>
          <w:kern w:val="0"/>
          <w:sz w:val="24"/>
          <w:szCs w:val="24"/>
        </w:rPr>
        <w:t xml:space="preserve"> A</w:t>
      </w:r>
      <w:r w:rsidRPr="00D65FB5">
        <w:rPr>
          <w:rFonts w:ascii="Times New Roman" w:hAnsi="Times New Roman" w:hint="eastAsia"/>
          <w:color w:val="000000" w:themeColor="text1"/>
          <w:sz w:val="24"/>
          <w:szCs w:val="24"/>
        </w:rPr>
        <w:t xml:space="preserve"> </w:t>
      </w:r>
      <w:r w:rsidRPr="00D65FB5">
        <w:rPr>
          <w:rFonts w:ascii="Times New Roman" w:eastAsia="微软雅黑" w:hAnsi="Times New Roman" w:hint="eastAsia"/>
          <w:color w:val="000000" w:themeColor="text1"/>
          <w:kern w:val="0"/>
          <w:sz w:val="24"/>
          <w:szCs w:val="24"/>
        </w:rPr>
        <w:t>g</w:t>
      </w:r>
      <w:r w:rsidRPr="00D65FB5">
        <w:rPr>
          <w:rFonts w:ascii="Times New Roman" w:hAnsi="Times New Roman"/>
          <w:color w:val="000000" w:themeColor="text1"/>
          <w:kern w:val="0"/>
          <w:sz w:val="24"/>
          <w:szCs w:val="24"/>
          <w:vertAlign w:val="superscript"/>
        </w:rPr>
        <w:t>–</w:t>
      </w:r>
      <w:r w:rsidRPr="00D65FB5">
        <w:rPr>
          <w:rFonts w:ascii="Times New Roman" w:eastAsia="微软雅黑" w:hAnsi="Times New Roman" w:hint="eastAsia"/>
          <w:color w:val="000000" w:themeColor="text1"/>
          <w:kern w:val="0"/>
          <w:sz w:val="24"/>
          <w:szCs w:val="24"/>
          <w:vertAlign w:val="superscript"/>
        </w:rPr>
        <w:t>1</w:t>
      </w:r>
    </w:p>
    <w:p w14:paraId="2C1F9C25" w14:textId="34E52EE6" w:rsidR="00FD06F4" w:rsidRPr="00D65FB5" w:rsidRDefault="003350F9" w:rsidP="00D65FB5">
      <w:pPr>
        <w:widowControl/>
        <w:spacing w:before="156" w:after="156" w:line="240" w:lineRule="auto"/>
        <w:jc w:val="center"/>
        <w:rPr>
          <w:rFonts w:ascii="Arial" w:eastAsia="微软雅黑" w:hAnsi="Arial"/>
          <w:color w:val="000000" w:themeColor="text1"/>
          <w:szCs w:val="21"/>
        </w:rPr>
      </w:pPr>
      <w:r w:rsidRPr="00D65FB5">
        <w:rPr>
          <w:rFonts w:ascii="Arial" w:eastAsia="微软雅黑" w:hAnsi="Arial"/>
          <w:noProof/>
          <w:color w:val="000000" w:themeColor="text1"/>
          <w:szCs w:val="21"/>
        </w:rPr>
        <w:drawing>
          <wp:inline distT="0" distB="0" distL="0" distR="0" wp14:anchorId="08350638" wp14:editId="0E8C3BF7">
            <wp:extent cx="2881630" cy="2110105"/>
            <wp:effectExtent l="0" t="0" r="0" b="0"/>
            <wp:docPr id="1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881630" cy="2110105"/>
                    </a:xfrm>
                    <a:prstGeom prst="rect">
                      <a:avLst/>
                    </a:prstGeom>
                    <a:noFill/>
                    <a:ln>
                      <a:noFill/>
                    </a:ln>
                  </pic:spPr>
                </pic:pic>
              </a:graphicData>
            </a:graphic>
          </wp:inline>
        </w:drawing>
      </w:r>
    </w:p>
    <w:p w14:paraId="08CD9F56" w14:textId="4F60CD19" w:rsidR="00FD06F4" w:rsidRPr="00D65FB5" w:rsidRDefault="008717B7" w:rsidP="00D65FB5">
      <w:pPr>
        <w:widowControl/>
        <w:spacing w:before="156" w:beforeAutospacing="1" w:after="156" w:afterAutospacing="1" w:line="240" w:lineRule="auto"/>
        <w:rPr>
          <w:rFonts w:ascii="Times New Roman" w:hAnsi="Times New Roman"/>
          <w:color w:val="000000" w:themeColor="text1"/>
          <w:kern w:val="0"/>
          <w:sz w:val="24"/>
          <w:szCs w:val="24"/>
        </w:rPr>
      </w:pPr>
      <w:r w:rsidRPr="00D65FB5">
        <w:rPr>
          <w:rFonts w:ascii="Times New Roman" w:eastAsia="MS Mincho" w:hAnsi="Times New Roman" w:cs="宋体"/>
          <w:b/>
          <w:bCs/>
          <w:color w:val="000000" w:themeColor="text1"/>
          <w:kern w:val="0"/>
          <w:sz w:val="24"/>
          <w:szCs w:val="24"/>
        </w:rPr>
        <w:t>Fig</w:t>
      </w:r>
      <w:r w:rsidRPr="00D65FB5">
        <w:rPr>
          <w:rFonts w:ascii="Times New Roman" w:hAnsi="Times New Roman" w:cs="宋体" w:hint="eastAsia"/>
          <w:b/>
          <w:bCs/>
          <w:color w:val="000000" w:themeColor="text1"/>
          <w:kern w:val="0"/>
          <w:sz w:val="24"/>
          <w:szCs w:val="24"/>
        </w:rPr>
        <w:t>.</w:t>
      </w:r>
      <w:r w:rsidRPr="00D65FB5">
        <w:rPr>
          <w:rFonts w:ascii="Times New Roman" w:eastAsia="MS Mincho" w:hAnsi="Times New Roman" w:cs="宋体"/>
          <w:b/>
          <w:bCs/>
          <w:color w:val="000000" w:themeColor="text1"/>
          <w:kern w:val="0"/>
          <w:sz w:val="24"/>
          <w:szCs w:val="24"/>
        </w:rPr>
        <w:t xml:space="preserve"> S</w:t>
      </w:r>
      <w:r w:rsidRPr="00D65FB5">
        <w:rPr>
          <w:rFonts w:ascii="Times New Roman" w:hAnsi="Times New Roman" w:cs="宋体" w:hint="eastAsia"/>
          <w:b/>
          <w:bCs/>
          <w:color w:val="000000" w:themeColor="text1"/>
          <w:kern w:val="0"/>
          <w:sz w:val="24"/>
          <w:szCs w:val="24"/>
        </w:rPr>
        <w:t>8</w:t>
      </w:r>
      <w:r w:rsidRPr="00D65FB5">
        <w:rPr>
          <w:rFonts w:ascii="Times New Roman" w:hAnsi="Times New Roman" w:cs="宋体"/>
          <w:b/>
          <w:bCs/>
          <w:color w:val="000000" w:themeColor="text1"/>
          <w:kern w:val="0"/>
          <w:sz w:val="24"/>
          <w:szCs w:val="24"/>
        </w:rPr>
        <w:t xml:space="preserve"> </w:t>
      </w:r>
      <w:r w:rsidRPr="00D65FB5">
        <w:rPr>
          <w:rFonts w:ascii="Times New Roman" w:hAnsi="Times New Roman" w:cs="宋体"/>
          <w:color w:val="000000" w:themeColor="text1"/>
          <w:kern w:val="0"/>
          <w:sz w:val="24"/>
          <w:szCs w:val="24"/>
        </w:rPr>
        <w:t xml:space="preserve">Cycling performances of </w:t>
      </w:r>
      <w:r w:rsidRPr="00D65FB5">
        <w:rPr>
          <w:rFonts w:ascii="Times New Roman" w:hAnsi="Times New Roman" w:cs="宋体" w:hint="eastAsia"/>
          <w:color w:val="000000" w:themeColor="text1"/>
          <w:kern w:val="0"/>
          <w:sz w:val="24"/>
          <w:szCs w:val="24"/>
        </w:rPr>
        <w:t>C-</w:t>
      </w:r>
      <w:r w:rsidRPr="00D65FB5">
        <w:rPr>
          <w:rFonts w:ascii="Times New Roman" w:hAnsi="Times New Roman" w:cs="宋体"/>
          <w:color w:val="000000" w:themeColor="text1"/>
          <w:kern w:val="0"/>
          <w:sz w:val="24"/>
          <w:szCs w:val="24"/>
        </w:rPr>
        <w:t>PANI</w:t>
      </w:r>
      <w:r w:rsidRPr="00D65FB5">
        <w:rPr>
          <w:rFonts w:ascii="Times New Roman" w:hAnsi="Times New Roman" w:cs="宋体" w:hint="eastAsia"/>
          <w:color w:val="000000" w:themeColor="text1"/>
          <w:kern w:val="0"/>
          <w:sz w:val="24"/>
          <w:szCs w:val="24"/>
        </w:rPr>
        <w:t xml:space="preserve"> </w:t>
      </w:r>
      <w:r w:rsidRPr="00D65FB5">
        <w:rPr>
          <w:rFonts w:ascii="Times New Roman" w:hAnsi="Times New Roman" w:cs="宋体"/>
          <w:color w:val="000000" w:themeColor="text1"/>
          <w:kern w:val="0"/>
          <w:sz w:val="24"/>
          <w:szCs w:val="24"/>
        </w:rPr>
        <w:t xml:space="preserve">at </w:t>
      </w:r>
      <w:r w:rsidRPr="00D65FB5">
        <w:rPr>
          <w:rFonts w:ascii="Times New Roman" w:hAnsi="Times New Roman" w:cs="宋体" w:hint="eastAsia"/>
          <w:color w:val="000000" w:themeColor="text1"/>
          <w:kern w:val="0"/>
          <w:sz w:val="24"/>
          <w:szCs w:val="24"/>
        </w:rPr>
        <w:t>0.2</w:t>
      </w:r>
      <w:r w:rsidRPr="00D65FB5">
        <w:rPr>
          <w:rFonts w:ascii="Times New Roman" w:hAnsi="Times New Roman" w:cs="宋体"/>
          <w:color w:val="000000" w:themeColor="text1"/>
          <w:kern w:val="0"/>
          <w:sz w:val="24"/>
          <w:szCs w:val="24"/>
        </w:rPr>
        <w:t xml:space="preserve"> A g</w:t>
      </w:r>
      <w:r w:rsidRPr="00D65FB5">
        <w:rPr>
          <w:rFonts w:ascii="Times New Roman" w:hAnsi="Times New Roman" w:cs="宋体"/>
          <w:color w:val="000000" w:themeColor="text1"/>
          <w:kern w:val="0"/>
          <w:sz w:val="24"/>
          <w:szCs w:val="24"/>
          <w:vertAlign w:val="superscript"/>
        </w:rPr>
        <w:t>–1</w:t>
      </w:r>
      <w:r w:rsidRPr="00D65FB5">
        <w:rPr>
          <w:rFonts w:ascii="Times New Roman" w:hAnsi="Times New Roman" w:cs="宋体"/>
          <w:color w:val="000000" w:themeColor="text1"/>
          <w:kern w:val="0"/>
          <w:sz w:val="24"/>
          <w:szCs w:val="24"/>
        </w:rPr>
        <w:t xml:space="preserve"> in</w:t>
      </w:r>
      <w:r w:rsidRPr="00D65FB5">
        <w:rPr>
          <w:rFonts w:ascii="Times New Roman" w:hAnsi="Times New Roman" w:cs="宋体" w:hint="eastAsia"/>
          <w:color w:val="000000" w:themeColor="text1"/>
          <w:kern w:val="0"/>
          <w:sz w:val="24"/>
          <w:szCs w:val="24"/>
        </w:rPr>
        <w:t xml:space="preserve"> </w:t>
      </w:r>
      <w:r w:rsidRPr="00D65FB5">
        <w:rPr>
          <w:rFonts w:ascii="Times New Roman" w:hAnsi="Times New Roman" w:cs="宋体"/>
          <w:color w:val="000000" w:themeColor="text1"/>
          <w:kern w:val="0"/>
          <w:sz w:val="24"/>
          <w:szCs w:val="24"/>
        </w:rPr>
        <w:t>2 M Zn(OTF)</w:t>
      </w:r>
      <w:r w:rsidRPr="00D65FB5">
        <w:rPr>
          <w:rFonts w:ascii="Times New Roman" w:hAnsi="Times New Roman" w:cs="宋体"/>
          <w:color w:val="000000" w:themeColor="text1"/>
          <w:kern w:val="0"/>
          <w:sz w:val="24"/>
          <w:szCs w:val="24"/>
          <w:vertAlign w:val="subscript"/>
        </w:rPr>
        <w:t>2</w:t>
      </w:r>
      <w:r w:rsidRPr="00D65FB5">
        <w:rPr>
          <w:rFonts w:ascii="Times New Roman" w:hAnsi="Times New Roman" w:cs="宋体" w:hint="eastAsia"/>
          <w:color w:val="000000" w:themeColor="text1"/>
          <w:kern w:val="0"/>
          <w:sz w:val="24"/>
          <w:szCs w:val="24"/>
        </w:rPr>
        <w:t xml:space="preserve"> electrolyte</w:t>
      </w:r>
    </w:p>
    <w:p w14:paraId="16B54EBA" w14:textId="68A8100E" w:rsidR="00FD06F4" w:rsidRPr="00D65FB5" w:rsidRDefault="003350F9" w:rsidP="00D65FB5">
      <w:pPr>
        <w:widowControl/>
        <w:spacing w:before="156" w:after="156" w:line="240" w:lineRule="auto"/>
        <w:jc w:val="center"/>
        <w:rPr>
          <w:rFonts w:ascii="Arial" w:hAnsi="Arial"/>
          <w:color w:val="000000" w:themeColor="text1"/>
          <w:szCs w:val="21"/>
        </w:rPr>
      </w:pPr>
      <w:r w:rsidRPr="00D65FB5">
        <w:rPr>
          <w:rFonts w:ascii="Arial" w:hAnsi="Arial"/>
          <w:noProof/>
          <w:color w:val="000000" w:themeColor="text1"/>
          <w:szCs w:val="21"/>
        </w:rPr>
        <w:drawing>
          <wp:inline distT="0" distB="0" distL="0" distR="0" wp14:anchorId="753C45BE" wp14:editId="4F682032">
            <wp:extent cx="2881630" cy="2047875"/>
            <wp:effectExtent l="0" t="0" r="0" b="0"/>
            <wp:docPr id="15"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881630" cy="2047875"/>
                    </a:xfrm>
                    <a:prstGeom prst="rect">
                      <a:avLst/>
                    </a:prstGeom>
                    <a:noFill/>
                    <a:ln>
                      <a:noFill/>
                    </a:ln>
                  </pic:spPr>
                </pic:pic>
              </a:graphicData>
            </a:graphic>
          </wp:inline>
        </w:drawing>
      </w:r>
    </w:p>
    <w:p w14:paraId="78F29D66" w14:textId="23ED9EBC" w:rsidR="00FD06F4" w:rsidRPr="00D65FB5" w:rsidRDefault="008717B7" w:rsidP="00D65FB5">
      <w:pPr>
        <w:widowControl/>
        <w:spacing w:before="156" w:beforeAutospacing="1" w:after="156" w:afterAutospacing="1" w:line="240" w:lineRule="auto"/>
        <w:rPr>
          <w:rFonts w:ascii="Times New Roman" w:eastAsia="微软雅黑" w:hAnsi="Times New Roman"/>
          <w:color w:val="000000" w:themeColor="text1"/>
          <w:kern w:val="0"/>
          <w:sz w:val="24"/>
          <w:szCs w:val="24"/>
        </w:rPr>
      </w:pPr>
      <w:r w:rsidRPr="00D65FB5">
        <w:rPr>
          <w:rFonts w:ascii="Times New Roman" w:eastAsia="MS Mincho" w:hAnsi="Times New Roman" w:cs="宋体"/>
          <w:b/>
          <w:bCs/>
          <w:color w:val="000000" w:themeColor="text1"/>
          <w:kern w:val="0"/>
          <w:sz w:val="24"/>
          <w:szCs w:val="24"/>
        </w:rPr>
        <w:t>Fig</w:t>
      </w:r>
      <w:r w:rsidRPr="00D65FB5">
        <w:rPr>
          <w:rFonts w:ascii="Times New Roman" w:hAnsi="Times New Roman" w:cs="宋体" w:hint="eastAsia"/>
          <w:b/>
          <w:bCs/>
          <w:color w:val="000000" w:themeColor="text1"/>
          <w:kern w:val="0"/>
          <w:sz w:val="24"/>
          <w:szCs w:val="24"/>
        </w:rPr>
        <w:t>.</w:t>
      </w:r>
      <w:r w:rsidRPr="00D65FB5">
        <w:rPr>
          <w:rFonts w:ascii="Times New Roman" w:eastAsia="MS Mincho" w:hAnsi="Times New Roman" w:cs="宋体"/>
          <w:b/>
          <w:bCs/>
          <w:color w:val="000000" w:themeColor="text1"/>
          <w:kern w:val="0"/>
          <w:sz w:val="24"/>
          <w:szCs w:val="24"/>
        </w:rPr>
        <w:t xml:space="preserve"> S</w:t>
      </w:r>
      <w:r w:rsidRPr="00D65FB5">
        <w:rPr>
          <w:rFonts w:ascii="Times New Roman" w:hAnsi="Times New Roman" w:cs="宋体" w:hint="eastAsia"/>
          <w:b/>
          <w:bCs/>
          <w:color w:val="000000" w:themeColor="text1"/>
          <w:kern w:val="0"/>
          <w:sz w:val="24"/>
          <w:szCs w:val="24"/>
        </w:rPr>
        <w:t>9</w:t>
      </w:r>
      <w:r w:rsidRPr="00D65FB5">
        <w:rPr>
          <w:rFonts w:ascii="Times New Roman" w:hAnsi="Times New Roman" w:cs="宋体"/>
          <w:b/>
          <w:bCs/>
          <w:color w:val="000000" w:themeColor="text1"/>
          <w:kern w:val="0"/>
          <w:sz w:val="24"/>
          <w:szCs w:val="24"/>
        </w:rPr>
        <w:t xml:space="preserve"> </w:t>
      </w:r>
      <w:r w:rsidRPr="00D65FB5">
        <w:rPr>
          <w:rFonts w:ascii="Times New Roman" w:hAnsi="Times New Roman" w:cs="宋体"/>
          <w:color w:val="000000" w:themeColor="text1"/>
          <w:kern w:val="0"/>
          <w:sz w:val="24"/>
          <w:szCs w:val="24"/>
        </w:rPr>
        <w:t>Cycling performances of</w:t>
      </w:r>
      <w:r w:rsidRPr="00D65FB5">
        <w:rPr>
          <w:rFonts w:ascii="Times New Roman" w:hAnsi="Times New Roman" w:cs="宋体" w:hint="eastAsia"/>
          <w:color w:val="000000" w:themeColor="text1"/>
          <w:kern w:val="0"/>
          <w:sz w:val="24"/>
          <w:szCs w:val="24"/>
        </w:rPr>
        <w:t xml:space="preserve"> C-PANI and</w:t>
      </w:r>
      <w:r w:rsidRPr="00D65FB5">
        <w:rPr>
          <w:rFonts w:ascii="Times New Roman" w:hAnsi="Times New Roman" w:cs="宋体"/>
          <w:color w:val="000000" w:themeColor="text1"/>
          <w:kern w:val="0"/>
          <w:sz w:val="24"/>
          <w:szCs w:val="24"/>
        </w:rPr>
        <w:t xml:space="preserve"> PANI at </w:t>
      </w:r>
      <w:r w:rsidRPr="00D65FB5">
        <w:rPr>
          <w:rFonts w:ascii="Times New Roman" w:hAnsi="Times New Roman" w:cs="宋体" w:hint="eastAsia"/>
          <w:color w:val="000000" w:themeColor="text1"/>
          <w:kern w:val="0"/>
          <w:sz w:val="24"/>
          <w:szCs w:val="24"/>
        </w:rPr>
        <w:t>1</w:t>
      </w:r>
      <w:r w:rsidRPr="00D65FB5">
        <w:rPr>
          <w:rFonts w:ascii="Times New Roman" w:hAnsi="Times New Roman" w:cs="宋体"/>
          <w:color w:val="000000" w:themeColor="text1"/>
          <w:kern w:val="0"/>
          <w:sz w:val="24"/>
          <w:szCs w:val="24"/>
        </w:rPr>
        <w:t xml:space="preserve"> A g</w:t>
      </w:r>
      <w:r w:rsidRPr="00D65FB5">
        <w:rPr>
          <w:rFonts w:ascii="Times New Roman" w:hAnsi="Times New Roman"/>
          <w:color w:val="000000" w:themeColor="text1"/>
          <w:kern w:val="0"/>
          <w:sz w:val="24"/>
          <w:szCs w:val="24"/>
          <w:vertAlign w:val="superscript"/>
        </w:rPr>
        <w:t>–</w:t>
      </w:r>
      <w:r w:rsidRPr="00D65FB5">
        <w:rPr>
          <w:rFonts w:ascii="Times New Roman" w:hAnsi="Times New Roman" w:cs="宋体"/>
          <w:color w:val="000000" w:themeColor="text1"/>
          <w:kern w:val="0"/>
          <w:sz w:val="24"/>
          <w:szCs w:val="24"/>
          <w:vertAlign w:val="superscript"/>
        </w:rPr>
        <w:t>1</w:t>
      </w:r>
      <w:r w:rsidRPr="00D65FB5">
        <w:rPr>
          <w:rFonts w:ascii="Times New Roman" w:hAnsi="Times New Roman"/>
          <w:color w:val="000000" w:themeColor="text1"/>
          <w:kern w:val="0"/>
          <w:sz w:val="24"/>
          <w:szCs w:val="24"/>
        </w:rPr>
        <w:t xml:space="preserve"> </w:t>
      </w:r>
      <w:r w:rsidRPr="00D65FB5">
        <w:rPr>
          <w:rFonts w:ascii="Times New Roman" w:hAnsi="Times New Roman" w:hint="eastAsia"/>
          <w:color w:val="000000" w:themeColor="text1"/>
          <w:kern w:val="0"/>
          <w:sz w:val="24"/>
          <w:szCs w:val="24"/>
        </w:rPr>
        <w:t>in 2 M Zn(OTF)</w:t>
      </w:r>
      <w:r w:rsidRPr="00D65FB5">
        <w:rPr>
          <w:rFonts w:ascii="Times New Roman" w:hAnsi="Times New Roman" w:hint="eastAsia"/>
          <w:color w:val="000000" w:themeColor="text1"/>
          <w:kern w:val="0"/>
          <w:sz w:val="24"/>
          <w:szCs w:val="24"/>
          <w:vertAlign w:val="subscript"/>
        </w:rPr>
        <w:t>2</w:t>
      </w:r>
      <w:r w:rsidRPr="00D65FB5">
        <w:rPr>
          <w:rFonts w:ascii="Times New Roman" w:hAnsi="Times New Roman" w:hint="eastAsia"/>
          <w:color w:val="000000" w:themeColor="text1"/>
          <w:kern w:val="0"/>
          <w:sz w:val="24"/>
          <w:szCs w:val="24"/>
        </w:rPr>
        <w:t>/0.3 M NH</w:t>
      </w:r>
      <w:r w:rsidRPr="00D65FB5">
        <w:rPr>
          <w:rFonts w:ascii="Times New Roman" w:hAnsi="Times New Roman" w:hint="eastAsia"/>
          <w:color w:val="000000" w:themeColor="text1"/>
          <w:kern w:val="0"/>
          <w:sz w:val="24"/>
          <w:szCs w:val="24"/>
          <w:vertAlign w:val="subscript"/>
        </w:rPr>
        <w:t>4</w:t>
      </w:r>
      <w:r w:rsidRPr="00D65FB5">
        <w:rPr>
          <w:rFonts w:ascii="Times New Roman" w:hAnsi="Times New Roman" w:hint="eastAsia"/>
          <w:color w:val="000000" w:themeColor="text1"/>
          <w:kern w:val="0"/>
          <w:sz w:val="24"/>
          <w:szCs w:val="24"/>
        </w:rPr>
        <w:t>I</w:t>
      </w:r>
    </w:p>
    <w:p w14:paraId="76646908" w14:textId="33A36EAA" w:rsidR="00FD06F4" w:rsidRPr="00D65FB5" w:rsidRDefault="003350F9" w:rsidP="00D65FB5">
      <w:pPr>
        <w:widowControl/>
        <w:spacing w:before="156" w:beforeAutospacing="1" w:after="156" w:afterAutospacing="1" w:line="240" w:lineRule="auto"/>
        <w:jc w:val="center"/>
        <w:rPr>
          <w:rFonts w:ascii="Times New Roman" w:hAnsi="Times New Roman" w:cs="宋体"/>
          <w:color w:val="000000" w:themeColor="text1"/>
          <w:kern w:val="0"/>
          <w:sz w:val="24"/>
          <w:szCs w:val="24"/>
        </w:rPr>
      </w:pPr>
      <w:r w:rsidRPr="00D65FB5">
        <w:rPr>
          <w:rFonts w:ascii="Times New Roman" w:hAnsi="Times New Roman" w:cs="宋体"/>
          <w:noProof/>
          <w:color w:val="000000" w:themeColor="text1"/>
          <w:kern w:val="0"/>
          <w:sz w:val="24"/>
          <w:szCs w:val="24"/>
        </w:rPr>
        <w:drawing>
          <wp:inline distT="0" distB="0" distL="0" distR="0" wp14:anchorId="244C7B18" wp14:editId="062AD113">
            <wp:extent cx="2881630" cy="2333625"/>
            <wp:effectExtent l="0" t="0" r="0" b="0"/>
            <wp:docPr id="16"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881630" cy="2333625"/>
                    </a:xfrm>
                    <a:prstGeom prst="rect">
                      <a:avLst/>
                    </a:prstGeom>
                    <a:noFill/>
                    <a:ln>
                      <a:noFill/>
                    </a:ln>
                  </pic:spPr>
                </pic:pic>
              </a:graphicData>
            </a:graphic>
          </wp:inline>
        </w:drawing>
      </w:r>
    </w:p>
    <w:p w14:paraId="79718D1E" w14:textId="0BC2BFE2" w:rsidR="00FD06F4" w:rsidRPr="00A02014" w:rsidRDefault="008717B7" w:rsidP="00D65FB5">
      <w:pPr>
        <w:widowControl/>
        <w:spacing w:before="156" w:beforeAutospacing="1" w:after="156" w:afterAutospacing="1" w:line="240" w:lineRule="auto"/>
        <w:rPr>
          <w:rFonts w:ascii="Times New Roman" w:eastAsiaTheme="minorEastAsia" w:hAnsi="Times New Roman" w:cs="宋体"/>
          <w:color w:val="000000" w:themeColor="text1"/>
          <w:kern w:val="0"/>
          <w:sz w:val="24"/>
          <w:szCs w:val="24"/>
        </w:rPr>
      </w:pPr>
      <w:r w:rsidRPr="00D65FB5">
        <w:rPr>
          <w:rFonts w:ascii="Times New Roman" w:hAnsi="Times New Roman" w:cs="宋体" w:hint="eastAsia"/>
          <w:b/>
          <w:bCs/>
          <w:color w:val="000000" w:themeColor="text1"/>
          <w:kern w:val="0"/>
          <w:sz w:val="24"/>
          <w:szCs w:val="24"/>
        </w:rPr>
        <w:t>Fig. S10</w:t>
      </w:r>
      <w:r w:rsidRPr="00D65FB5">
        <w:rPr>
          <w:rFonts w:ascii="Times New Roman" w:hAnsi="Times New Roman" w:cs="宋体" w:hint="eastAsia"/>
          <w:color w:val="000000" w:themeColor="text1"/>
          <w:kern w:val="0"/>
          <w:sz w:val="24"/>
          <w:szCs w:val="24"/>
        </w:rPr>
        <w:t xml:space="preserve"> </w:t>
      </w:r>
      <w:r w:rsidRPr="00D65FB5">
        <w:rPr>
          <w:rFonts w:ascii="Times New Roman" w:hAnsi="Times New Roman"/>
          <w:bCs/>
          <w:color w:val="000000" w:themeColor="text1"/>
          <w:kern w:val="0"/>
          <w:sz w:val="24"/>
          <w:szCs w:val="24"/>
          <w:lang w:bidi="ar"/>
        </w:rPr>
        <w:t xml:space="preserve">The </w:t>
      </w:r>
      <w:r w:rsidRPr="00D65FB5">
        <w:rPr>
          <w:rFonts w:ascii="Times New Roman" w:hAnsi="Times New Roman" w:hint="eastAsia"/>
          <w:bCs/>
          <w:color w:val="000000" w:themeColor="text1"/>
          <w:kern w:val="0"/>
          <w:sz w:val="24"/>
          <w:szCs w:val="24"/>
          <w:lang w:bidi="ar"/>
        </w:rPr>
        <w:t>2</w:t>
      </w:r>
      <w:r w:rsidRPr="00D65FB5">
        <w:rPr>
          <w:rFonts w:ascii="Times New Roman" w:hAnsi="Times New Roman" w:hint="eastAsia"/>
          <w:bCs/>
          <w:color w:val="000000" w:themeColor="text1"/>
          <w:kern w:val="0"/>
          <w:sz w:val="24"/>
          <w:szCs w:val="24"/>
          <w:vertAlign w:val="superscript"/>
          <w:lang w:bidi="ar"/>
        </w:rPr>
        <w:t>nd</w:t>
      </w:r>
      <w:r w:rsidRPr="00D65FB5">
        <w:rPr>
          <w:rFonts w:ascii="Times New Roman" w:hAnsi="Times New Roman" w:hint="eastAsia"/>
          <w:bCs/>
          <w:color w:val="000000" w:themeColor="text1"/>
          <w:kern w:val="0"/>
          <w:sz w:val="24"/>
          <w:szCs w:val="24"/>
          <w:lang w:bidi="ar"/>
        </w:rPr>
        <w:t>-</w:t>
      </w:r>
      <w:r w:rsidRPr="00D65FB5">
        <w:rPr>
          <w:rFonts w:ascii="Times New Roman" w:hAnsi="Times New Roman"/>
          <w:bCs/>
          <w:color w:val="000000" w:themeColor="text1"/>
          <w:kern w:val="0"/>
          <w:sz w:val="24"/>
          <w:szCs w:val="24"/>
          <w:lang w:bidi="ar"/>
        </w:rPr>
        <w:t>cycle</w:t>
      </w:r>
      <w:r w:rsidRPr="00D65FB5">
        <w:rPr>
          <w:rFonts w:ascii="Times New Roman" w:hAnsi="Times New Roman" w:hint="eastAsia"/>
          <w:bCs/>
          <w:color w:val="000000" w:themeColor="text1"/>
          <w:kern w:val="0"/>
          <w:sz w:val="24"/>
          <w:szCs w:val="24"/>
          <w:lang w:bidi="ar"/>
        </w:rPr>
        <w:t xml:space="preserve"> </w:t>
      </w:r>
      <w:r w:rsidRPr="00D65FB5">
        <w:rPr>
          <w:rFonts w:ascii="Times New Roman" w:hAnsi="Times New Roman"/>
          <w:bCs/>
          <w:color w:val="000000" w:themeColor="text1"/>
          <w:kern w:val="0"/>
          <w:sz w:val="24"/>
          <w:szCs w:val="24"/>
          <w:lang w:bidi="ar"/>
        </w:rPr>
        <w:t>CV curves of C-PANI</w:t>
      </w:r>
      <w:r w:rsidRPr="00D65FB5">
        <w:rPr>
          <w:rFonts w:ascii="Times New Roman" w:eastAsia="MS Mincho" w:hAnsi="Times New Roman"/>
          <w:bCs/>
          <w:color w:val="000000" w:themeColor="text1"/>
          <w:kern w:val="0"/>
          <w:sz w:val="24"/>
          <w:szCs w:val="24"/>
          <w:lang w:bidi="ar"/>
        </w:rPr>
        <w:t xml:space="preserve"> at various scan rates</w:t>
      </w:r>
      <w:r w:rsidRPr="00D65FB5">
        <w:rPr>
          <w:rFonts w:ascii="Times New Roman" w:hAnsi="Times New Roman" w:hint="eastAsia"/>
          <w:bCs/>
          <w:color w:val="000000" w:themeColor="text1"/>
          <w:kern w:val="0"/>
          <w:sz w:val="24"/>
          <w:szCs w:val="24"/>
          <w:lang w:bidi="ar"/>
        </w:rPr>
        <w:t xml:space="preserve"> in</w:t>
      </w:r>
      <w:r w:rsidRPr="00D65FB5">
        <w:rPr>
          <w:rFonts w:ascii="Times New Roman" w:hAnsi="Times New Roman"/>
          <w:bCs/>
          <w:color w:val="000000" w:themeColor="text1"/>
          <w:kern w:val="0"/>
          <w:sz w:val="24"/>
          <w:szCs w:val="24"/>
          <w:lang w:bidi="ar"/>
        </w:rPr>
        <w:t xml:space="preserve"> </w:t>
      </w:r>
      <w:r w:rsidRPr="00D65FB5">
        <w:rPr>
          <w:rFonts w:ascii="Times New Roman" w:eastAsia="Times New Roman" w:hAnsi="Times New Roman"/>
          <w:color w:val="000000" w:themeColor="text1"/>
          <w:sz w:val="24"/>
          <w:szCs w:val="24"/>
        </w:rPr>
        <w:t>2</w:t>
      </w:r>
      <w:r w:rsidRPr="00D65FB5">
        <w:rPr>
          <w:rFonts w:ascii="Times New Roman" w:hAnsi="Times New Roman"/>
          <w:color w:val="000000" w:themeColor="text1"/>
          <w:sz w:val="24"/>
          <w:szCs w:val="24"/>
        </w:rPr>
        <w:t xml:space="preserve"> </w:t>
      </w:r>
      <w:r w:rsidRPr="00D65FB5">
        <w:rPr>
          <w:rFonts w:ascii="Times New Roman" w:eastAsia="Times New Roman" w:hAnsi="Times New Roman"/>
          <w:color w:val="000000" w:themeColor="text1"/>
          <w:sz w:val="24"/>
          <w:szCs w:val="24"/>
        </w:rPr>
        <w:t>M</w:t>
      </w:r>
      <w:r w:rsidRPr="00D65FB5">
        <w:rPr>
          <w:rFonts w:ascii="Times New Roman" w:hAnsi="Times New Roman"/>
          <w:color w:val="000000" w:themeColor="text1"/>
          <w:sz w:val="24"/>
          <w:szCs w:val="24"/>
        </w:rPr>
        <w:t xml:space="preserve"> </w:t>
      </w:r>
      <w:r w:rsidRPr="00D65FB5">
        <w:rPr>
          <w:rFonts w:ascii="Times New Roman" w:eastAsia="Times New Roman" w:hAnsi="Times New Roman"/>
          <w:color w:val="000000" w:themeColor="text1"/>
          <w:sz w:val="24"/>
          <w:szCs w:val="24"/>
        </w:rPr>
        <w:t>Zn(OT</w:t>
      </w:r>
      <w:r w:rsidRPr="00D65FB5">
        <w:rPr>
          <w:rFonts w:ascii="Times New Roman" w:hAnsi="Times New Roman"/>
          <w:color w:val="000000" w:themeColor="text1"/>
          <w:sz w:val="24"/>
          <w:szCs w:val="24"/>
        </w:rPr>
        <w:t>F</w:t>
      </w:r>
      <w:r w:rsidRPr="00D65FB5">
        <w:rPr>
          <w:rFonts w:ascii="Times New Roman" w:eastAsia="Times New Roman" w:hAnsi="Times New Roman"/>
          <w:color w:val="000000" w:themeColor="text1"/>
          <w:sz w:val="24"/>
          <w:szCs w:val="24"/>
        </w:rPr>
        <w:t>)</w:t>
      </w:r>
      <w:r w:rsidRPr="00D65FB5">
        <w:rPr>
          <w:rFonts w:ascii="Times New Roman" w:hAnsi="Times New Roman" w:hint="eastAsia"/>
          <w:color w:val="000000" w:themeColor="text1"/>
          <w:sz w:val="24"/>
          <w:szCs w:val="24"/>
          <w:vertAlign w:val="subscript"/>
        </w:rPr>
        <w:t>2</w:t>
      </w:r>
      <w:r w:rsidRPr="00D65FB5">
        <w:rPr>
          <w:rFonts w:ascii="Times New Roman" w:hAnsi="Times New Roman" w:hint="eastAsia"/>
          <w:bCs/>
          <w:color w:val="000000" w:themeColor="text1"/>
          <w:kern w:val="0"/>
          <w:sz w:val="24"/>
          <w:szCs w:val="24"/>
          <w:lang w:bidi="ar"/>
        </w:rPr>
        <w:t xml:space="preserve"> electrolyte</w:t>
      </w:r>
    </w:p>
    <w:p w14:paraId="6B83AF65" w14:textId="1DE89F0C" w:rsidR="00FD06F4" w:rsidRPr="00D65FB5" w:rsidRDefault="003350F9" w:rsidP="00D65FB5">
      <w:pPr>
        <w:widowControl/>
        <w:spacing w:before="156" w:beforeAutospacing="1" w:after="156" w:afterAutospacing="1" w:line="240" w:lineRule="auto"/>
        <w:jc w:val="center"/>
        <w:rPr>
          <w:rFonts w:ascii="Times New Roman" w:hAnsi="Times New Roman" w:cs="宋体"/>
          <w:color w:val="000000" w:themeColor="text1"/>
          <w:kern w:val="0"/>
          <w:sz w:val="24"/>
          <w:szCs w:val="24"/>
        </w:rPr>
      </w:pPr>
      <w:r w:rsidRPr="00D65FB5">
        <w:rPr>
          <w:rFonts w:ascii="Times New Roman" w:hAnsi="Times New Roman" w:cs="宋体"/>
          <w:noProof/>
          <w:color w:val="000000" w:themeColor="text1"/>
          <w:kern w:val="0"/>
          <w:sz w:val="24"/>
          <w:szCs w:val="24"/>
        </w:rPr>
        <w:drawing>
          <wp:inline distT="0" distB="0" distL="0" distR="0" wp14:anchorId="251AFEF1" wp14:editId="4E6543D8">
            <wp:extent cx="3596005" cy="2752725"/>
            <wp:effectExtent l="0" t="0" r="0" b="0"/>
            <wp:docPr id="17"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596005" cy="2752725"/>
                    </a:xfrm>
                    <a:prstGeom prst="rect">
                      <a:avLst/>
                    </a:prstGeom>
                    <a:noFill/>
                    <a:ln>
                      <a:noFill/>
                    </a:ln>
                  </pic:spPr>
                </pic:pic>
              </a:graphicData>
            </a:graphic>
          </wp:inline>
        </w:drawing>
      </w:r>
    </w:p>
    <w:p w14:paraId="1C55CFAA" w14:textId="43CC5A2A" w:rsidR="00FD06F4" w:rsidRPr="00D65FB5" w:rsidRDefault="008717B7" w:rsidP="00D65FB5">
      <w:pPr>
        <w:widowControl/>
        <w:spacing w:before="156" w:beforeAutospacing="1" w:after="156" w:afterAutospacing="1" w:line="240" w:lineRule="auto"/>
        <w:rPr>
          <w:rFonts w:ascii="Times New Roman" w:hAnsi="Times New Roman"/>
          <w:color w:val="000000" w:themeColor="text1"/>
          <w:kern w:val="0"/>
          <w:sz w:val="24"/>
          <w:szCs w:val="24"/>
        </w:rPr>
      </w:pPr>
      <w:r w:rsidRPr="00D65FB5">
        <w:rPr>
          <w:rFonts w:ascii="Times New Roman" w:hAnsi="Times New Roman" w:cs="宋体" w:hint="eastAsia"/>
          <w:b/>
          <w:bCs/>
          <w:color w:val="000000" w:themeColor="text1"/>
          <w:kern w:val="0"/>
          <w:sz w:val="24"/>
          <w:szCs w:val="24"/>
        </w:rPr>
        <w:t>Fig. S11</w:t>
      </w:r>
      <w:r w:rsidRPr="00D65FB5">
        <w:rPr>
          <w:rFonts w:ascii="Times New Roman" w:hAnsi="Times New Roman" w:cs="宋体" w:hint="eastAsia"/>
          <w:color w:val="000000" w:themeColor="text1"/>
          <w:kern w:val="0"/>
          <w:sz w:val="24"/>
          <w:szCs w:val="24"/>
        </w:rPr>
        <w:t xml:space="preserve"> GCD curves of C-PANI at 1, 2, 3, 5, 7,10 and 20 A g</w:t>
      </w:r>
      <w:r w:rsidRPr="00D65FB5">
        <w:rPr>
          <w:rFonts w:ascii="Times New Roman" w:hAnsi="Times New Roman"/>
          <w:color w:val="000000" w:themeColor="text1"/>
          <w:kern w:val="0"/>
          <w:sz w:val="24"/>
          <w:szCs w:val="24"/>
          <w:vertAlign w:val="superscript"/>
        </w:rPr>
        <w:t>–1</w:t>
      </w:r>
      <w:r w:rsidRPr="00D65FB5">
        <w:rPr>
          <w:rFonts w:ascii="Times New Roman" w:hAnsi="Times New Roman" w:hint="eastAsia"/>
          <w:color w:val="000000" w:themeColor="text1"/>
          <w:sz w:val="24"/>
          <w:szCs w:val="24"/>
        </w:rPr>
        <w:t xml:space="preserve"> in 2 M Zn(OTF)</w:t>
      </w:r>
      <w:r w:rsidRPr="00D65FB5">
        <w:rPr>
          <w:rFonts w:ascii="Times New Roman" w:hAnsi="Times New Roman" w:hint="eastAsia"/>
          <w:color w:val="000000" w:themeColor="text1"/>
          <w:sz w:val="24"/>
          <w:szCs w:val="24"/>
          <w:vertAlign w:val="subscript"/>
        </w:rPr>
        <w:t>2</w:t>
      </w:r>
      <w:r w:rsidRPr="00D65FB5">
        <w:rPr>
          <w:rFonts w:ascii="Times New Roman" w:hAnsi="Times New Roman" w:hint="eastAsia"/>
          <w:color w:val="000000" w:themeColor="text1"/>
          <w:sz w:val="24"/>
          <w:szCs w:val="24"/>
        </w:rPr>
        <w:t>/ 0.3 M NH</w:t>
      </w:r>
      <w:r w:rsidRPr="00D65FB5">
        <w:rPr>
          <w:rFonts w:ascii="Times New Roman" w:hAnsi="Times New Roman" w:hint="eastAsia"/>
          <w:color w:val="000000" w:themeColor="text1"/>
          <w:sz w:val="24"/>
          <w:szCs w:val="24"/>
          <w:vertAlign w:val="subscript"/>
        </w:rPr>
        <w:t>4</w:t>
      </w:r>
      <w:r w:rsidRPr="00D65FB5">
        <w:rPr>
          <w:rFonts w:ascii="Times New Roman" w:hAnsi="Times New Roman" w:hint="eastAsia"/>
          <w:color w:val="000000" w:themeColor="text1"/>
          <w:sz w:val="24"/>
          <w:szCs w:val="24"/>
        </w:rPr>
        <w:t>I electrolyte</w:t>
      </w:r>
    </w:p>
    <w:p w14:paraId="303028CD" w14:textId="1D86B039" w:rsidR="00FD06F4" w:rsidRPr="00D65FB5" w:rsidRDefault="003350F9" w:rsidP="00D65FB5">
      <w:pPr>
        <w:widowControl/>
        <w:spacing w:before="156" w:after="156" w:line="240" w:lineRule="auto"/>
        <w:jc w:val="center"/>
        <w:rPr>
          <w:rFonts w:ascii="Times New Roman" w:eastAsia="微软雅黑" w:hAnsi="Times New Roman"/>
          <w:b/>
          <w:bCs/>
          <w:color w:val="000000" w:themeColor="text1"/>
          <w:kern w:val="0"/>
          <w:sz w:val="24"/>
          <w:szCs w:val="24"/>
        </w:rPr>
      </w:pPr>
      <w:r w:rsidRPr="00D65FB5">
        <w:rPr>
          <w:rFonts w:ascii="Times New Roman" w:eastAsia="微软雅黑" w:hAnsi="Times New Roman"/>
          <w:b/>
          <w:noProof/>
          <w:color w:val="000000" w:themeColor="text1"/>
          <w:kern w:val="0"/>
          <w:sz w:val="24"/>
          <w:szCs w:val="24"/>
        </w:rPr>
        <w:drawing>
          <wp:inline distT="0" distB="0" distL="0" distR="0" wp14:anchorId="17B3385F" wp14:editId="3551C887">
            <wp:extent cx="5043805" cy="1790700"/>
            <wp:effectExtent l="0" t="0" r="0" b="0"/>
            <wp:docPr id="18"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043805" cy="1790700"/>
                    </a:xfrm>
                    <a:prstGeom prst="rect">
                      <a:avLst/>
                    </a:prstGeom>
                    <a:noFill/>
                    <a:ln>
                      <a:noFill/>
                    </a:ln>
                  </pic:spPr>
                </pic:pic>
              </a:graphicData>
            </a:graphic>
          </wp:inline>
        </w:drawing>
      </w:r>
    </w:p>
    <w:p w14:paraId="2C2FA967" w14:textId="11ABE6D6" w:rsidR="00FD06F4" w:rsidRPr="00D65FB5" w:rsidRDefault="008717B7" w:rsidP="00D65FB5">
      <w:pPr>
        <w:widowControl/>
        <w:spacing w:before="156" w:after="156" w:line="240" w:lineRule="auto"/>
        <w:rPr>
          <w:rFonts w:ascii="Times New Roman" w:hAnsi="Times New Roman" w:cs="宋体"/>
          <w:color w:val="000000" w:themeColor="text1"/>
          <w:kern w:val="0"/>
          <w:sz w:val="24"/>
          <w:szCs w:val="24"/>
        </w:rPr>
      </w:pPr>
      <w:r w:rsidRPr="00D65FB5">
        <w:rPr>
          <w:rFonts w:ascii="Times New Roman" w:eastAsia="微软雅黑" w:hAnsi="Times New Roman"/>
          <w:b/>
          <w:bCs/>
          <w:color w:val="000000" w:themeColor="text1"/>
          <w:kern w:val="0"/>
          <w:sz w:val="24"/>
          <w:szCs w:val="24"/>
        </w:rPr>
        <w:t>Fig</w:t>
      </w:r>
      <w:r w:rsidRPr="00D65FB5">
        <w:rPr>
          <w:rFonts w:ascii="Times New Roman" w:eastAsia="微软雅黑" w:hAnsi="Times New Roman" w:hint="eastAsia"/>
          <w:b/>
          <w:bCs/>
          <w:color w:val="000000" w:themeColor="text1"/>
          <w:kern w:val="0"/>
          <w:sz w:val="24"/>
          <w:szCs w:val="24"/>
        </w:rPr>
        <w:t>.</w:t>
      </w:r>
      <w:r w:rsidRPr="00D65FB5">
        <w:rPr>
          <w:rFonts w:ascii="Times New Roman" w:eastAsia="微软雅黑" w:hAnsi="Times New Roman"/>
          <w:b/>
          <w:bCs/>
          <w:color w:val="000000" w:themeColor="text1"/>
          <w:kern w:val="0"/>
          <w:sz w:val="24"/>
          <w:szCs w:val="24"/>
        </w:rPr>
        <w:t xml:space="preserve"> S</w:t>
      </w:r>
      <w:r w:rsidRPr="00D65FB5">
        <w:rPr>
          <w:rFonts w:ascii="Times New Roman" w:hAnsi="Times New Roman" w:hint="eastAsia"/>
          <w:b/>
          <w:bCs/>
          <w:color w:val="000000" w:themeColor="text1"/>
          <w:kern w:val="0"/>
          <w:sz w:val="24"/>
          <w:szCs w:val="24"/>
        </w:rPr>
        <w:t xml:space="preserve">12 </w:t>
      </w:r>
      <w:r w:rsidRPr="00D65FB5">
        <w:rPr>
          <w:rFonts w:ascii="Times New Roman" w:hAnsi="Times New Roman" w:cs="宋体"/>
          <w:color w:val="000000" w:themeColor="text1"/>
          <w:kern w:val="0"/>
          <w:sz w:val="24"/>
          <w:szCs w:val="24"/>
        </w:rPr>
        <w:t>Cycling performances of</w:t>
      </w:r>
      <w:r w:rsidRPr="00D65FB5">
        <w:rPr>
          <w:rFonts w:ascii="Times New Roman" w:hAnsi="Times New Roman" w:cs="宋体" w:hint="eastAsia"/>
          <w:color w:val="000000" w:themeColor="text1"/>
          <w:kern w:val="0"/>
          <w:sz w:val="24"/>
          <w:szCs w:val="24"/>
        </w:rPr>
        <w:t xml:space="preserve"> C-PANI and</w:t>
      </w:r>
      <w:r w:rsidRPr="00D65FB5">
        <w:rPr>
          <w:rFonts w:ascii="Times New Roman" w:hAnsi="Times New Roman" w:cs="宋体"/>
          <w:color w:val="000000" w:themeColor="text1"/>
          <w:kern w:val="0"/>
          <w:sz w:val="24"/>
          <w:szCs w:val="24"/>
        </w:rPr>
        <w:t xml:space="preserve"> PANI at </w:t>
      </w:r>
      <w:r w:rsidRPr="00D65FB5">
        <w:rPr>
          <w:rFonts w:ascii="Times New Roman" w:hAnsi="Times New Roman" w:cs="宋体" w:hint="eastAsia"/>
          <w:color w:val="000000" w:themeColor="text1"/>
          <w:kern w:val="0"/>
          <w:sz w:val="24"/>
          <w:szCs w:val="24"/>
        </w:rPr>
        <w:t>5</w:t>
      </w:r>
      <w:r w:rsidRPr="00D65FB5">
        <w:rPr>
          <w:rFonts w:ascii="Times New Roman" w:hAnsi="Times New Roman" w:cs="宋体"/>
          <w:color w:val="000000" w:themeColor="text1"/>
          <w:kern w:val="0"/>
          <w:sz w:val="24"/>
          <w:szCs w:val="24"/>
        </w:rPr>
        <w:t xml:space="preserve"> A g</w:t>
      </w:r>
      <w:bookmarkStart w:id="10" w:name="_Hlk191080453"/>
      <w:r w:rsidRPr="00D65FB5">
        <w:rPr>
          <w:rFonts w:ascii="Times New Roman" w:hAnsi="Times New Roman"/>
          <w:color w:val="000000" w:themeColor="text1"/>
          <w:kern w:val="0"/>
          <w:sz w:val="24"/>
          <w:szCs w:val="24"/>
          <w:vertAlign w:val="superscript"/>
        </w:rPr>
        <w:t>–</w:t>
      </w:r>
      <w:bookmarkEnd w:id="10"/>
      <w:r w:rsidRPr="00D65FB5">
        <w:rPr>
          <w:rFonts w:ascii="Times New Roman" w:hAnsi="Times New Roman" w:cs="宋体"/>
          <w:color w:val="000000" w:themeColor="text1"/>
          <w:kern w:val="0"/>
          <w:sz w:val="24"/>
          <w:szCs w:val="24"/>
          <w:vertAlign w:val="superscript"/>
        </w:rPr>
        <w:t>1</w:t>
      </w:r>
      <w:r w:rsidRPr="00D65FB5">
        <w:rPr>
          <w:rFonts w:ascii="Times New Roman" w:hAnsi="Times New Roman"/>
          <w:color w:val="000000" w:themeColor="text1"/>
          <w:kern w:val="0"/>
          <w:sz w:val="24"/>
          <w:szCs w:val="24"/>
        </w:rPr>
        <w:t xml:space="preserve"> </w:t>
      </w:r>
      <w:r w:rsidRPr="00D65FB5">
        <w:rPr>
          <w:rFonts w:ascii="Times New Roman" w:hAnsi="Times New Roman" w:hint="eastAsia"/>
          <w:color w:val="000000" w:themeColor="text1"/>
          <w:kern w:val="0"/>
          <w:sz w:val="24"/>
          <w:szCs w:val="24"/>
        </w:rPr>
        <w:t>in 2 M Zn(OTF)</w:t>
      </w:r>
      <w:r w:rsidRPr="00D65FB5">
        <w:rPr>
          <w:rFonts w:ascii="Times New Roman" w:hAnsi="Times New Roman" w:hint="eastAsia"/>
          <w:color w:val="000000" w:themeColor="text1"/>
          <w:kern w:val="0"/>
          <w:sz w:val="24"/>
          <w:szCs w:val="24"/>
          <w:vertAlign w:val="subscript"/>
        </w:rPr>
        <w:t>2</w:t>
      </w:r>
      <w:r w:rsidRPr="00D65FB5">
        <w:rPr>
          <w:rFonts w:ascii="Times New Roman" w:hAnsi="Times New Roman" w:hint="eastAsia"/>
          <w:color w:val="000000" w:themeColor="text1"/>
          <w:kern w:val="0"/>
          <w:sz w:val="24"/>
          <w:szCs w:val="24"/>
        </w:rPr>
        <w:t>/0.3 M NH</w:t>
      </w:r>
      <w:r w:rsidRPr="00D65FB5">
        <w:rPr>
          <w:rFonts w:ascii="Times New Roman" w:hAnsi="Times New Roman" w:hint="eastAsia"/>
          <w:color w:val="000000" w:themeColor="text1"/>
          <w:kern w:val="0"/>
          <w:sz w:val="24"/>
          <w:szCs w:val="24"/>
          <w:vertAlign w:val="subscript"/>
        </w:rPr>
        <w:t>4</w:t>
      </w:r>
      <w:r w:rsidRPr="00D65FB5">
        <w:rPr>
          <w:rFonts w:ascii="Times New Roman" w:hAnsi="Times New Roman" w:hint="eastAsia"/>
          <w:color w:val="000000" w:themeColor="text1"/>
          <w:kern w:val="0"/>
          <w:sz w:val="24"/>
          <w:szCs w:val="24"/>
        </w:rPr>
        <w:t>I</w:t>
      </w:r>
    </w:p>
    <w:p w14:paraId="1AB54194" w14:textId="0231DB54" w:rsidR="00FD06F4" w:rsidRPr="00D65FB5" w:rsidRDefault="003350F9" w:rsidP="00D65FB5">
      <w:pPr>
        <w:widowControl/>
        <w:spacing w:before="156" w:after="156" w:line="240" w:lineRule="auto"/>
        <w:jc w:val="center"/>
        <w:rPr>
          <w:rFonts w:ascii="Arial" w:eastAsia="微软雅黑" w:hAnsi="Arial"/>
          <w:color w:val="000000" w:themeColor="text1"/>
          <w:szCs w:val="21"/>
        </w:rPr>
      </w:pPr>
      <w:r w:rsidRPr="00D65FB5">
        <w:rPr>
          <w:rFonts w:ascii="Arial" w:eastAsia="微软雅黑" w:hAnsi="Arial"/>
          <w:noProof/>
          <w:color w:val="000000" w:themeColor="text1"/>
          <w:szCs w:val="21"/>
        </w:rPr>
        <w:drawing>
          <wp:inline distT="0" distB="0" distL="0" distR="0" wp14:anchorId="51865FAA" wp14:editId="27E11D68">
            <wp:extent cx="5034280" cy="1795780"/>
            <wp:effectExtent l="0" t="0" r="0" b="0"/>
            <wp:docPr id="19"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034280" cy="1795780"/>
                    </a:xfrm>
                    <a:prstGeom prst="rect">
                      <a:avLst/>
                    </a:prstGeom>
                    <a:noFill/>
                    <a:ln>
                      <a:noFill/>
                    </a:ln>
                  </pic:spPr>
                </pic:pic>
              </a:graphicData>
            </a:graphic>
          </wp:inline>
        </w:drawing>
      </w:r>
    </w:p>
    <w:p w14:paraId="70F58E55" w14:textId="0AC35099" w:rsidR="00FD06F4" w:rsidRPr="00D65FB5" w:rsidRDefault="008717B7" w:rsidP="00D65FB5">
      <w:pPr>
        <w:widowControl/>
        <w:spacing w:before="156" w:after="156" w:line="240" w:lineRule="auto"/>
        <w:rPr>
          <w:rFonts w:ascii="Times New Roman" w:hAnsi="Times New Roman"/>
          <w:color w:val="000000" w:themeColor="text1"/>
          <w:kern w:val="0"/>
          <w:sz w:val="24"/>
          <w:szCs w:val="24"/>
        </w:rPr>
      </w:pPr>
      <w:r w:rsidRPr="00D65FB5">
        <w:rPr>
          <w:rFonts w:ascii="Times New Roman" w:eastAsia="微软雅黑" w:hAnsi="Times New Roman"/>
          <w:b/>
          <w:bCs/>
          <w:color w:val="000000" w:themeColor="text1"/>
          <w:kern w:val="0"/>
          <w:sz w:val="24"/>
          <w:szCs w:val="24"/>
        </w:rPr>
        <w:t>Fig</w:t>
      </w:r>
      <w:r w:rsidRPr="00D65FB5">
        <w:rPr>
          <w:rFonts w:ascii="Times New Roman" w:eastAsia="微软雅黑" w:hAnsi="Times New Roman" w:hint="eastAsia"/>
          <w:b/>
          <w:bCs/>
          <w:color w:val="000000" w:themeColor="text1"/>
          <w:kern w:val="0"/>
          <w:sz w:val="24"/>
          <w:szCs w:val="24"/>
        </w:rPr>
        <w:t>.</w:t>
      </w:r>
      <w:r w:rsidRPr="00D65FB5">
        <w:rPr>
          <w:rFonts w:ascii="Times New Roman" w:eastAsia="微软雅黑" w:hAnsi="Times New Roman"/>
          <w:b/>
          <w:bCs/>
          <w:color w:val="000000" w:themeColor="text1"/>
          <w:kern w:val="0"/>
          <w:sz w:val="24"/>
          <w:szCs w:val="24"/>
        </w:rPr>
        <w:t xml:space="preserve"> S</w:t>
      </w:r>
      <w:r w:rsidRPr="00D65FB5">
        <w:rPr>
          <w:rFonts w:ascii="Times New Roman" w:eastAsia="微软雅黑" w:hAnsi="Times New Roman" w:hint="eastAsia"/>
          <w:b/>
          <w:bCs/>
          <w:color w:val="000000" w:themeColor="text1"/>
          <w:kern w:val="0"/>
          <w:sz w:val="24"/>
          <w:szCs w:val="24"/>
        </w:rPr>
        <w:t>13</w:t>
      </w:r>
      <w:r w:rsidRPr="00D65FB5">
        <w:rPr>
          <w:rFonts w:ascii="Times New Roman" w:eastAsia="微软雅黑" w:hAnsi="Times New Roman"/>
          <w:color w:val="000000" w:themeColor="text1"/>
          <w:kern w:val="0"/>
          <w:sz w:val="24"/>
          <w:szCs w:val="24"/>
        </w:rPr>
        <w:t xml:space="preserve"> </w:t>
      </w:r>
      <w:r w:rsidRPr="00D65FB5">
        <w:rPr>
          <w:rFonts w:ascii="Times New Roman" w:hAnsi="Times New Roman" w:cs="宋体"/>
          <w:color w:val="000000" w:themeColor="text1"/>
          <w:kern w:val="0"/>
          <w:sz w:val="24"/>
          <w:szCs w:val="24"/>
        </w:rPr>
        <w:t>Cycling performances of</w:t>
      </w:r>
      <w:r w:rsidRPr="00D65FB5">
        <w:rPr>
          <w:rFonts w:ascii="Times New Roman" w:hAnsi="Times New Roman" w:cs="宋体" w:hint="eastAsia"/>
          <w:color w:val="000000" w:themeColor="text1"/>
          <w:kern w:val="0"/>
          <w:sz w:val="24"/>
          <w:szCs w:val="24"/>
        </w:rPr>
        <w:t xml:space="preserve"> C-PANI and</w:t>
      </w:r>
      <w:r w:rsidRPr="00D65FB5">
        <w:rPr>
          <w:rFonts w:ascii="Times New Roman" w:hAnsi="Times New Roman" w:cs="宋体"/>
          <w:color w:val="000000" w:themeColor="text1"/>
          <w:kern w:val="0"/>
          <w:sz w:val="24"/>
          <w:szCs w:val="24"/>
        </w:rPr>
        <w:t xml:space="preserve"> PANI at </w:t>
      </w:r>
      <w:r w:rsidRPr="00D65FB5">
        <w:rPr>
          <w:rFonts w:ascii="Times New Roman" w:hAnsi="Times New Roman" w:cs="宋体" w:hint="eastAsia"/>
          <w:color w:val="000000" w:themeColor="text1"/>
          <w:kern w:val="0"/>
          <w:sz w:val="24"/>
          <w:szCs w:val="24"/>
        </w:rPr>
        <w:t>10</w:t>
      </w:r>
      <w:r w:rsidRPr="00D65FB5">
        <w:rPr>
          <w:rFonts w:ascii="Times New Roman" w:hAnsi="Times New Roman" w:cs="宋体"/>
          <w:color w:val="000000" w:themeColor="text1"/>
          <w:kern w:val="0"/>
          <w:sz w:val="24"/>
          <w:szCs w:val="24"/>
        </w:rPr>
        <w:t xml:space="preserve"> A g</w:t>
      </w:r>
      <w:r w:rsidRPr="00D65FB5">
        <w:rPr>
          <w:rFonts w:ascii="Times New Roman" w:hAnsi="Times New Roman"/>
          <w:color w:val="000000" w:themeColor="text1"/>
          <w:kern w:val="0"/>
          <w:sz w:val="24"/>
          <w:szCs w:val="24"/>
          <w:vertAlign w:val="superscript"/>
        </w:rPr>
        <w:t>–</w:t>
      </w:r>
      <w:r w:rsidRPr="00D65FB5">
        <w:rPr>
          <w:rFonts w:ascii="Times New Roman" w:hAnsi="Times New Roman" w:cs="宋体"/>
          <w:color w:val="000000" w:themeColor="text1"/>
          <w:kern w:val="0"/>
          <w:sz w:val="24"/>
          <w:szCs w:val="24"/>
          <w:vertAlign w:val="superscript"/>
        </w:rPr>
        <w:t>1</w:t>
      </w:r>
      <w:r w:rsidRPr="00D65FB5">
        <w:rPr>
          <w:rFonts w:ascii="Times New Roman" w:hAnsi="Times New Roman"/>
          <w:color w:val="000000" w:themeColor="text1"/>
          <w:kern w:val="0"/>
          <w:sz w:val="24"/>
          <w:szCs w:val="24"/>
        </w:rPr>
        <w:t xml:space="preserve"> </w:t>
      </w:r>
      <w:r w:rsidRPr="00D65FB5">
        <w:rPr>
          <w:rFonts w:ascii="Times New Roman" w:hAnsi="Times New Roman" w:hint="eastAsia"/>
          <w:color w:val="000000" w:themeColor="text1"/>
          <w:kern w:val="0"/>
          <w:sz w:val="24"/>
          <w:szCs w:val="24"/>
        </w:rPr>
        <w:t>in 2 M Zn(OTF)</w:t>
      </w:r>
      <w:r w:rsidRPr="00D65FB5">
        <w:rPr>
          <w:rFonts w:ascii="Times New Roman" w:hAnsi="Times New Roman" w:hint="eastAsia"/>
          <w:color w:val="000000" w:themeColor="text1"/>
          <w:kern w:val="0"/>
          <w:sz w:val="24"/>
          <w:szCs w:val="24"/>
          <w:vertAlign w:val="subscript"/>
        </w:rPr>
        <w:t>2</w:t>
      </w:r>
      <w:r w:rsidRPr="00D65FB5">
        <w:rPr>
          <w:rFonts w:ascii="Times New Roman" w:hAnsi="Times New Roman" w:hint="eastAsia"/>
          <w:color w:val="000000" w:themeColor="text1"/>
          <w:kern w:val="0"/>
          <w:sz w:val="24"/>
          <w:szCs w:val="24"/>
        </w:rPr>
        <w:t>/0.3 M NH</w:t>
      </w:r>
      <w:r w:rsidRPr="00D65FB5">
        <w:rPr>
          <w:rFonts w:ascii="Times New Roman" w:hAnsi="Times New Roman" w:hint="eastAsia"/>
          <w:color w:val="000000" w:themeColor="text1"/>
          <w:kern w:val="0"/>
          <w:sz w:val="24"/>
          <w:szCs w:val="24"/>
          <w:vertAlign w:val="subscript"/>
        </w:rPr>
        <w:t>4</w:t>
      </w:r>
      <w:r w:rsidRPr="00D65FB5">
        <w:rPr>
          <w:rFonts w:ascii="Times New Roman" w:hAnsi="Times New Roman" w:hint="eastAsia"/>
          <w:color w:val="000000" w:themeColor="text1"/>
          <w:kern w:val="0"/>
          <w:sz w:val="24"/>
          <w:szCs w:val="24"/>
        </w:rPr>
        <w:t>I</w:t>
      </w:r>
    </w:p>
    <w:p w14:paraId="488C93E6" w14:textId="51117FFA" w:rsidR="00FD06F4" w:rsidRPr="00D65FB5" w:rsidRDefault="003350F9" w:rsidP="00D65FB5">
      <w:pPr>
        <w:widowControl/>
        <w:spacing w:before="156" w:after="156" w:line="240" w:lineRule="auto"/>
        <w:jc w:val="center"/>
        <w:rPr>
          <w:rFonts w:ascii="Times New Roman" w:eastAsia="微软雅黑" w:hAnsi="Times New Roman"/>
          <w:b/>
          <w:bCs/>
          <w:color w:val="000000" w:themeColor="text1"/>
          <w:kern w:val="0"/>
          <w:sz w:val="24"/>
          <w:szCs w:val="24"/>
        </w:rPr>
      </w:pPr>
      <w:r w:rsidRPr="00D65FB5">
        <w:rPr>
          <w:rFonts w:ascii="Times New Roman" w:eastAsia="微软雅黑" w:hAnsi="Times New Roman"/>
          <w:b/>
          <w:noProof/>
          <w:color w:val="000000" w:themeColor="text1"/>
          <w:kern w:val="0"/>
          <w:sz w:val="24"/>
          <w:szCs w:val="24"/>
        </w:rPr>
        <w:drawing>
          <wp:inline distT="0" distB="0" distL="0" distR="0" wp14:anchorId="2B10DDB7" wp14:editId="218D9ECA">
            <wp:extent cx="3596005" cy="2614930"/>
            <wp:effectExtent l="0" t="0" r="0" b="0"/>
            <wp:docPr id="20"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596005" cy="2614930"/>
                    </a:xfrm>
                    <a:prstGeom prst="rect">
                      <a:avLst/>
                    </a:prstGeom>
                    <a:noFill/>
                    <a:ln>
                      <a:noFill/>
                    </a:ln>
                  </pic:spPr>
                </pic:pic>
              </a:graphicData>
            </a:graphic>
          </wp:inline>
        </w:drawing>
      </w:r>
    </w:p>
    <w:p w14:paraId="6C333821" w14:textId="01F7C18C" w:rsidR="00FD06F4" w:rsidRPr="00D65FB5" w:rsidRDefault="008717B7" w:rsidP="00D65FB5">
      <w:pPr>
        <w:widowControl/>
        <w:spacing w:before="156" w:after="156" w:line="240" w:lineRule="auto"/>
        <w:rPr>
          <w:rFonts w:ascii="Times New Roman" w:hAnsi="Times New Roman"/>
          <w:color w:val="000000" w:themeColor="text1"/>
          <w:kern w:val="0"/>
          <w:sz w:val="24"/>
          <w:szCs w:val="24"/>
        </w:rPr>
      </w:pPr>
      <w:bookmarkStart w:id="11" w:name="_Hlk203608637"/>
      <w:r w:rsidRPr="00D65FB5">
        <w:rPr>
          <w:rFonts w:ascii="Times New Roman" w:eastAsia="微软雅黑" w:hAnsi="Times New Roman"/>
          <w:b/>
          <w:bCs/>
          <w:color w:val="000000" w:themeColor="text1"/>
          <w:kern w:val="0"/>
          <w:sz w:val="24"/>
          <w:szCs w:val="24"/>
        </w:rPr>
        <w:t>Fig</w:t>
      </w:r>
      <w:r w:rsidRPr="00D65FB5">
        <w:rPr>
          <w:rFonts w:ascii="Times New Roman" w:eastAsia="微软雅黑" w:hAnsi="Times New Roman" w:hint="eastAsia"/>
          <w:b/>
          <w:bCs/>
          <w:color w:val="000000" w:themeColor="text1"/>
          <w:kern w:val="0"/>
          <w:sz w:val="24"/>
          <w:szCs w:val="24"/>
        </w:rPr>
        <w:t xml:space="preserve">. </w:t>
      </w:r>
      <w:r w:rsidRPr="00D65FB5">
        <w:rPr>
          <w:rFonts w:ascii="Times New Roman" w:eastAsia="微软雅黑" w:hAnsi="Times New Roman"/>
          <w:b/>
          <w:bCs/>
          <w:color w:val="000000" w:themeColor="text1"/>
          <w:kern w:val="0"/>
          <w:sz w:val="24"/>
          <w:szCs w:val="24"/>
        </w:rPr>
        <w:t>S</w:t>
      </w:r>
      <w:r w:rsidRPr="00D65FB5">
        <w:rPr>
          <w:rFonts w:ascii="Times New Roman" w:hAnsi="Times New Roman" w:hint="eastAsia"/>
          <w:b/>
          <w:bCs/>
          <w:color w:val="000000" w:themeColor="text1"/>
          <w:kern w:val="0"/>
          <w:sz w:val="24"/>
          <w:szCs w:val="24"/>
        </w:rPr>
        <w:t>14</w:t>
      </w:r>
      <w:r w:rsidRPr="00D65FB5">
        <w:rPr>
          <w:rFonts w:ascii="Times New Roman" w:eastAsia="微软雅黑" w:hAnsi="Times New Roman"/>
          <w:color w:val="000000" w:themeColor="text1"/>
          <w:kern w:val="0"/>
          <w:sz w:val="24"/>
          <w:szCs w:val="24"/>
        </w:rPr>
        <w:t xml:space="preserve"> </w:t>
      </w:r>
      <w:r w:rsidRPr="00D65FB5">
        <w:rPr>
          <w:rFonts w:ascii="Times New Roman" w:hAnsi="Times New Roman" w:cs="宋体"/>
          <w:color w:val="000000" w:themeColor="text1"/>
          <w:kern w:val="0"/>
          <w:sz w:val="24"/>
          <w:szCs w:val="24"/>
        </w:rPr>
        <w:t>Cycling performances of</w:t>
      </w:r>
      <w:r w:rsidRPr="00D65FB5">
        <w:rPr>
          <w:rFonts w:ascii="Times New Roman" w:hAnsi="Times New Roman" w:cs="宋体" w:hint="eastAsia"/>
          <w:color w:val="000000" w:themeColor="text1"/>
          <w:kern w:val="0"/>
          <w:sz w:val="24"/>
          <w:szCs w:val="24"/>
        </w:rPr>
        <w:t xml:space="preserve"> PANI and</w:t>
      </w:r>
      <w:r w:rsidRPr="00D65FB5">
        <w:rPr>
          <w:rFonts w:ascii="Times New Roman" w:hAnsi="Times New Roman" w:cs="宋体"/>
          <w:color w:val="000000" w:themeColor="text1"/>
          <w:kern w:val="0"/>
          <w:sz w:val="24"/>
          <w:szCs w:val="24"/>
        </w:rPr>
        <w:t xml:space="preserve"> </w:t>
      </w:r>
      <w:r w:rsidRPr="00D65FB5">
        <w:rPr>
          <w:rFonts w:ascii="Times New Roman" w:eastAsia="Times New Roman" w:hAnsi="Times New Roman"/>
          <w:color w:val="000000" w:themeColor="text1"/>
          <w:sz w:val="24"/>
          <w:szCs w:val="24"/>
        </w:rPr>
        <w:t>carboxyl-CNTs</w:t>
      </w:r>
      <w:r w:rsidRPr="00D65FB5">
        <w:rPr>
          <w:rFonts w:ascii="Times New Roman" w:hAnsi="Times New Roman" w:cs="宋体" w:hint="eastAsia"/>
          <w:color w:val="000000" w:themeColor="text1"/>
          <w:kern w:val="0"/>
          <w:sz w:val="24"/>
          <w:szCs w:val="24"/>
        </w:rPr>
        <w:t xml:space="preserve"> </w:t>
      </w:r>
      <w:r w:rsidRPr="00D65FB5">
        <w:rPr>
          <w:rFonts w:ascii="Times New Roman" w:hAnsi="Times New Roman" w:cs="宋体"/>
          <w:color w:val="000000" w:themeColor="text1"/>
          <w:kern w:val="0"/>
          <w:sz w:val="24"/>
          <w:szCs w:val="24"/>
        </w:rPr>
        <w:t xml:space="preserve">at </w:t>
      </w:r>
      <w:r w:rsidRPr="00D65FB5">
        <w:rPr>
          <w:rFonts w:ascii="Times New Roman" w:hAnsi="Times New Roman" w:cs="宋体" w:hint="eastAsia"/>
          <w:color w:val="000000" w:themeColor="text1"/>
          <w:kern w:val="0"/>
          <w:sz w:val="24"/>
          <w:szCs w:val="24"/>
        </w:rPr>
        <w:t>20</w:t>
      </w:r>
      <w:r w:rsidRPr="00D65FB5">
        <w:rPr>
          <w:rFonts w:ascii="Times New Roman" w:hAnsi="Times New Roman" w:cs="宋体"/>
          <w:color w:val="000000" w:themeColor="text1"/>
          <w:kern w:val="0"/>
          <w:sz w:val="24"/>
          <w:szCs w:val="24"/>
        </w:rPr>
        <w:t xml:space="preserve"> A g</w:t>
      </w:r>
      <w:r w:rsidRPr="00D65FB5">
        <w:rPr>
          <w:rFonts w:ascii="Times New Roman" w:hAnsi="Times New Roman"/>
          <w:color w:val="000000" w:themeColor="text1"/>
          <w:kern w:val="0"/>
          <w:sz w:val="24"/>
          <w:szCs w:val="24"/>
          <w:vertAlign w:val="superscript"/>
        </w:rPr>
        <w:t>–</w:t>
      </w:r>
      <w:r w:rsidRPr="00D65FB5">
        <w:rPr>
          <w:rFonts w:ascii="Times New Roman" w:hAnsi="Times New Roman" w:cs="宋体"/>
          <w:color w:val="000000" w:themeColor="text1"/>
          <w:kern w:val="0"/>
          <w:sz w:val="24"/>
          <w:szCs w:val="24"/>
          <w:vertAlign w:val="superscript"/>
        </w:rPr>
        <w:t>1</w:t>
      </w:r>
      <w:r w:rsidRPr="00D65FB5">
        <w:rPr>
          <w:rFonts w:ascii="Times New Roman" w:hAnsi="Times New Roman"/>
          <w:color w:val="000000" w:themeColor="text1"/>
          <w:kern w:val="0"/>
          <w:sz w:val="24"/>
          <w:szCs w:val="24"/>
        </w:rPr>
        <w:t xml:space="preserve"> </w:t>
      </w:r>
      <w:r w:rsidRPr="00D65FB5">
        <w:rPr>
          <w:rFonts w:ascii="Times New Roman" w:hAnsi="Times New Roman" w:hint="eastAsia"/>
          <w:color w:val="000000" w:themeColor="text1"/>
          <w:kern w:val="0"/>
          <w:sz w:val="24"/>
          <w:szCs w:val="24"/>
        </w:rPr>
        <w:t>in 2 M Zn(OTF)</w:t>
      </w:r>
      <w:r w:rsidRPr="00D65FB5">
        <w:rPr>
          <w:rFonts w:ascii="Times New Roman" w:hAnsi="Times New Roman" w:hint="eastAsia"/>
          <w:color w:val="000000" w:themeColor="text1"/>
          <w:kern w:val="0"/>
          <w:sz w:val="24"/>
          <w:szCs w:val="24"/>
          <w:vertAlign w:val="subscript"/>
        </w:rPr>
        <w:t>2</w:t>
      </w:r>
      <w:r w:rsidRPr="00D65FB5">
        <w:rPr>
          <w:rFonts w:ascii="Times New Roman" w:hAnsi="Times New Roman" w:hint="eastAsia"/>
          <w:color w:val="000000" w:themeColor="text1"/>
          <w:kern w:val="0"/>
          <w:sz w:val="24"/>
          <w:szCs w:val="24"/>
        </w:rPr>
        <w:t>/0.3 M NH</w:t>
      </w:r>
      <w:r w:rsidRPr="00D65FB5">
        <w:rPr>
          <w:rFonts w:ascii="Times New Roman" w:hAnsi="Times New Roman" w:hint="eastAsia"/>
          <w:color w:val="000000" w:themeColor="text1"/>
          <w:kern w:val="0"/>
          <w:sz w:val="24"/>
          <w:szCs w:val="24"/>
          <w:vertAlign w:val="subscript"/>
        </w:rPr>
        <w:t>4</w:t>
      </w:r>
      <w:r w:rsidRPr="00D65FB5">
        <w:rPr>
          <w:rFonts w:ascii="Times New Roman" w:hAnsi="Times New Roman" w:hint="eastAsia"/>
          <w:color w:val="000000" w:themeColor="text1"/>
          <w:kern w:val="0"/>
          <w:sz w:val="24"/>
          <w:szCs w:val="24"/>
        </w:rPr>
        <w:t>I</w:t>
      </w:r>
    </w:p>
    <w:bookmarkEnd w:id="11"/>
    <w:p w14:paraId="44DD270A" w14:textId="38E03798" w:rsidR="00FD06F4" w:rsidRPr="00D65FB5" w:rsidRDefault="003350F9" w:rsidP="00D65FB5">
      <w:pPr>
        <w:widowControl/>
        <w:spacing w:before="156" w:after="156" w:line="240" w:lineRule="auto"/>
        <w:jc w:val="left"/>
        <w:rPr>
          <w:rFonts w:ascii="Times New Roman" w:eastAsia="微软雅黑" w:hAnsi="Times New Roman"/>
          <w:b/>
          <w:bCs/>
          <w:color w:val="000000" w:themeColor="text1"/>
          <w:kern w:val="0"/>
          <w:sz w:val="24"/>
          <w:szCs w:val="24"/>
        </w:rPr>
      </w:pPr>
      <w:r w:rsidRPr="00D65FB5">
        <w:rPr>
          <w:rFonts w:ascii="Times New Roman" w:eastAsia="微软雅黑" w:hAnsi="Times New Roman"/>
          <w:b/>
          <w:noProof/>
          <w:color w:val="000000" w:themeColor="text1"/>
          <w:kern w:val="0"/>
          <w:sz w:val="24"/>
          <w:szCs w:val="24"/>
        </w:rPr>
        <w:drawing>
          <wp:inline distT="0" distB="0" distL="0" distR="0" wp14:anchorId="411690F8" wp14:editId="569BFA5A">
            <wp:extent cx="5276850" cy="2124075"/>
            <wp:effectExtent l="0" t="0" r="0" b="0"/>
            <wp:docPr id="21"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7"/>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276850" cy="2124075"/>
                    </a:xfrm>
                    <a:prstGeom prst="rect">
                      <a:avLst/>
                    </a:prstGeom>
                    <a:noFill/>
                    <a:ln>
                      <a:noFill/>
                    </a:ln>
                  </pic:spPr>
                </pic:pic>
              </a:graphicData>
            </a:graphic>
          </wp:inline>
        </w:drawing>
      </w:r>
    </w:p>
    <w:p w14:paraId="0089CCAD" w14:textId="68BAA499" w:rsidR="00FD06F4" w:rsidRPr="00D65FB5" w:rsidRDefault="008717B7" w:rsidP="00D65FB5">
      <w:pPr>
        <w:widowControl/>
        <w:spacing w:before="156" w:after="156" w:line="240" w:lineRule="auto"/>
        <w:rPr>
          <w:rFonts w:ascii="Times New Roman" w:hAnsi="Times New Roman" w:cs="宋体"/>
          <w:color w:val="000000" w:themeColor="text1"/>
          <w:kern w:val="0"/>
          <w:sz w:val="24"/>
          <w:szCs w:val="24"/>
        </w:rPr>
      </w:pPr>
      <w:r w:rsidRPr="00D65FB5">
        <w:rPr>
          <w:rFonts w:ascii="Times New Roman" w:eastAsia="微软雅黑" w:hAnsi="Times New Roman"/>
          <w:b/>
          <w:bCs/>
          <w:color w:val="000000" w:themeColor="text1"/>
          <w:kern w:val="0"/>
          <w:sz w:val="24"/>
          <w:szCs w:val="24"/>
        </w:rPr>
        <w:t>Fig</w:t>
      </w:r>
      <w:r w:rsidRPr="00D65FB5">
        <w:rPr>
          <w:rFonts w:ascii="Times New Roman" w:eastAsia="微软雅黑" w:hAnsi="Times New Roman" w:hint="eastAsia"/>
          <w:b/>
          <w:bCs/>
          <w:color w:val="000000" w:themeColor="text1"/>
          <w:kern w:val="0"/>
          <w:sz w:val="24"/>
          <w:szCs w:val="24"/>
        </w:rPr>
        <w:t>.</w:t>
      </w:r>
      <w:r w:rsidRPr="00D65FB5">
        <w:rPr>
          <w:rFonts w:ascii="Times New Roman" w:eastAsia="微软雅黑" w:hAnsi="Times New Roman"/>
          <w:b/>
          <w:bCs/>
          <w:color w:val="000000" w:themeColor="text1"/>
          <w:kern w:val="0"/>
          <w:sz w:val="24"/>
          <w:szCs w:val="24"/>
        </w:rPr>
        <w:t xml:space="preserve"> S</w:t>
      </w:r>
      <w:r w:rsidRPr="00D65FB5">
        <w:rPr>
          <w:rFonts w:ascii="Times New Roman" w:hAnsi="Times New Roman" w:hint="eastAsia"/>
          <w:b/>
          <w:bCs/>
          <w:color w:val="000000" w:themeColor="text1"/>
          <w:kern w:val="0"/>
          <w:sz w:val="24"/>
          <w:szCs w:val="24"/>
        </w:rPr>
        <w:t>15</w:t>
      </w:r>
      <w:r w:rsidRPr="00D65FB5">
        <w:rPr>
          <w:rFonts w:ascii="Times New Roman" w:eastAsia="微软雅黑" w:hAnsi="Times New Roman"/>
          <w:color w:val="000000" w:themeColor="text1"/>
          <w:kern w:val="0"/>
          <w:sz w:val="24"/>
          <w:szCs w:val="24"/>
        </w:rPr>
        <w:t xml:space="preserve"> </w:t>
      </w:r>
      <w:r w:rsidRPr="00D65FB5">
        <w:rPr>
          <w:rFonts w:ascii="Times New Roman" w:eastAsia="MS Mincho" w:hAnsi="Times New Roman"/>
          <w:bCs/>
          <w:color w:val="000000" w:themeColor="text1"/>
          <w:kern w:val="0"/>
          <w:sz w:val="24"/>
          <w:szCs w:val="24"/>
          <w:lang w:bidi="ar"/>
        </w:rPr>
        <w:t>CV curves of PANI</w:t>
      </w:r>
      <w:r w:rsidRPr="00D65FB5">
        <w:rPr>
          <w:rFonts w:ascii="Times New Roman" w:eastAsia="MS Mincho" w:hAnsi="Times New Roman" w:hint="eastAsia"/>
          <w:bCs/>
          <w:color w:val="000000" w:themeColor="text1"/>
          <w:kern w:val="0"/>
          <w:sz w:val="24"/>
          <w:szCs w:val="24"/>
          <w:lang w:bidi="ar"/>
        </w:rPr>
        <w:t xml:space="preserve"> (</w:t>
      </w:r>
      <w:r w:rsidRPr="00213582">
        <w:rPr>
          <w:rFonts w:ascii="Times New Roman" w:eastAsia="MS Mincho" w:hAnsi="Times New Roman" w:hint="eastAsia"/>
          <w:b/>
          <w:color w:val="000000" w:themeColor="text1"/>
          <w:kern w:val="0"/>
          <w:sz w:val="24"/>
          <w:szCs w:val="24"/>
          <w:lang w:bidi="ar"/>
        </w:rPr>
        <w:t>a</w:t>
      </w:r>
      <w:r w:rsidRPr="00D65FB5">
        <w:rPr>
          <w:rFonts w:ascii="Times New Roman" w:eastAsia="MS Mincho" w:hAnsi="Times New Roman" w:hint="eastAsia"/>
          <w:bCs/>
          <w:color w:val="000000" w:themeColor="text1"/>
          <w:kern w:val="0"/>
          <w:sz w:val="24"/>
          <w:szCs w:val="24"/>
          <w:lang w:bidi="ar"/>
        </w:rPr>
        <w:t>)</w:t>
      </w:r>
      <w:r w:rsidRPr="00D65FB5">
        <w:rPr>
          <w:rFonts w:ascii="Times New Roman" w:eastAsia="MS Mincho" w:hAnsi="Times New Roman"/>
          <w:bCs/>
          <w:color w:val="000000" w:themeColor="text1"/>
          <w:kern w:val="0"/>
          <w:sz w:val="24"/>
          <w:szCs w:val="24"/>
          <w:lang w:bidi="ar"/>
        </w:rPr>
        <w:t xml:space="preserve"> </w:t>
      </w:r>
      <w:r w:rsidRPr="00D65FB5">
        <w:rPr>
          <w:rFonts w:ascii="Times New Roman" w:eastAsia="MS Mincho" w:hAnsi="Times New Roman" w:hint="eastAsia"/>
          <w:bCs/>
          <w:color w:val="000000" w:themeColor="text1"/>
          <w:kern w:val="0"/>
          <w:sz w:val="24"/>
          <w:szCs w:val="24"/>
          <w:lang w:bidi="ar"/>
        </w:rPr>
        <w:t xml:space="preserve">and </w:t>
      </w:r>
      <w:r w:rsidRPr="00D65FB5">
        <w:rPr>
          <w:rFonts w:ascii="Times New Roman" w:eastAsia="Times New Roman" w:hAnsi="Times New Roman"/>
          <w:color w:val="000000" w:themeColor="text1"/>
          <w:sz w:val="24"/>
          <w:szCs w:val="24"/>
        </w:rPr>
        <w:t>carboxyl-CNTs</w:t>
      </w:r>
      <w:r w:rsidRPr="00D65FB5">
        <w:rPr>
          <w:rFonts w:ascii="Times New Roman" w:eastAsia="MS Mincho" w:hAnsi="Times New Roman" w:hint="eastAsia"/>
          <w:bCs/>
          <w:color w:val="000000" w:themeColor="text1"/>
          <w:kern w:val="0"/>
          <w:sz w:val="24"/>
          <w:szCs w:val="24"/>
          <w:lang w:bidi="ar"/>
        </w:rPr>
        <w:t xml:space="preserve"> (</w:t>
      </w:r>
      <w:r w:rsidRPr="00213582">
        <w:rPr>
          <w:rFonts w:ascii="Times New Roman" w:eastAsia="MS Mincho" w:hAnsi="Times New Roman" w:hint="eastAsia"/>
          <w:b/>
          <w:color w:val="000000" w:themeColor="text1"/>
          <w:kern w:val="0"/>
          <w:sz w:val="24"/>
          <w:szCs w:val="24"/>
          <w:lang w:bidi="ar"/>
        </w:rPr>
        <w:t>b</w:t>
      </w:r>
      <w:r w:rsidRPr="00D65FB5">
        <w:rPr>
          <w:rFonts w:ascii="Times New Roman" w:eastAsia="MS Mincho" w:hAnsi="Times New Roman" w:hint="eastAsia"/>
          <w:bCs/>
          <w:color w:val="000000" w:themeColor="text1"/>
          <w:kern w:val="0"/>
          <w:sz w:val="24"/>
          <w:szCs w:val="24"/>
          <w:lang w:bidi="ar"/>
        </w:rPr>
        <w:t xml:space="preserve">) </w:t>
      </w:r>
      <w:r w:rsidRPr="00D65FB5">
        <w:rPr>
          <w:rFonts w:ascii="Times New Roman" w:eastAsia="MS Mincho" w:hAnsi="Times New Roman"/>
          <w:bCs/>
          <w:color w:val="000000" w:themeColor="text1"/>
          <w:kern w:val="0"/>
          <w:sz w:val="24"/>
          <w:szCs w:val="24"/>
          <w:lang w:bidi="ar"/>
        </w:rPr>
        <w:t>electrode at various scan rates</w:t>
      </w:r>
      <w:r w:rsidRPr="00D65FB5">
        <w:rPr>
          <w:rFonts w:ascii="Times New Roman" w:hAnsi="Times New Roman"/>
          <w:color w:val="000000" w:themeColor="text1"/>
          <w:kern w:val="0"/>
          <w:sz w:val="24"/>
          <w:szCs w:val="24"/>
        </w:rPr>
        <w:t xml:space="preserve"> </w:t>
      </w:r>
      <w:r w:rsidRPr="00D65FB5">
        <w:rPr>
          <w:rFonts w:ascii="Times New Roman" w:hAnsi="Times New Roman" w:hint="eastAsia"/>
          <w:color w:val="000000" w:themeColor="text1"/>
          <w:kern w:val="0"/>
          <w:sz w:val="24"/>
          <w:szCs w:val="24"/>
        </w:rPr>
        <w:t>in 2 M Zn(OTF)</w:t>
      </w:r>
      <w:r w:rsidRPr="00D65FB5">
        <w:rPr>
          <w:rFonts w:ascii="Times New Roman" w:hAnsi="Times New Roman" w:hint="eastAsia"/>
          <w:color w:val="000000" w:themeColor="text1"/>
          <w:kern w:val="0"/>
          <w:sz w:val="24"/>
          <w:szCs w:val="24"/>
          <w:vertAlign w:val="subscript"/>
        </w:rPr>
        <w:t>2</w:t>
      </w:r>
      <w:r w:rsidRPr="00D65FB5">
        <w:rPr>
          <w:rFonts w:ascii="Times New Roman" w:hAnsi="Times New Roman" w:hint="eastAsia"/>
          <w:color w:val="000000" w:themeColor="text1"/>
          <w:kern w:val="0"/>
          <w:sz w:val="24"/>
          <w:szCs w:val="24"/>
        </w:rPr>
        <w:t>/0.3 M NH</w:t>
      </w:r>
      <w:r w:rsidRPr="00D65FB5">
        <w:rPr>
          <w:rFonts w:ascii="Times New Roman" w:hAnsi="Times New Roman" w:hint="eastAsia"/>
          <w:color w:val="000000" w:themeColor="text1"/>
          <w:kern w:val="0"/>
          <w:sz w:val="24"/>
          <w:szCs w:val="24"/>
          <w:vertAlign w:val="subscript"/>
        </w:rPr>
        <w:t>4</w:t>
      </w:r>
      <w:r w:rsidRPr="00D65FB5">
        <w:rPr>
          <w:rFonts w:ascii="Times New Roman" w:hAnsi="Times New Roman" w:hint="eastAsia"/>
          <w:color w:val="000000" w:themeColor="text1"/>
          <w:kern w:val="0"/>
          <w:sz w:val="24"/>
          <w:szCs w:val="24"/>
        </w:rPr>
        <w:t>I</w:t>
      </w:r>
    </w:p>
    <w:p w14:paraId="39A13EB2" w14:textId="56D2114A" w:rsidR="00FD06F4" w:rsidRPr="00D65FB5" w:rsidRDefault="003350F9" w:rsidP="00D65FB5">
      <w:pPr>
        <w:widowControl/>
        <w:spacing w:before="156" w:after="156" w:line="240" w:lineRule="auto"/>
        <w:jc w:val="center"/>
        <w:rPr>
          <w:rFonts w:ascii="Times New Roman" w:hAnsi="Times New Roman" w:cs="宋体"/>
          <w:color w:val="000000" w:themeColor="text1"/>
          <w:kern w:val="0"/>
          <w:sz w:val="24"/>
          <w:szCs w:val="24"/>
        </w:rPr>
      </w:pPr>
      <w:r w:rsidRPr="00D65FB5">
        <w:rPr>
          <w:rFonts w:ascii="Times New Roman" w:hAnsi="Times New Roman" w:cs="宋体"/>
          <w:noProof/>
          <w:color w:val="000000" w:themeColor="text1"/>
          <w:kern w:val="0"/>
          <w:sz w:val="24"/>
          <w:szCs w:val="24"/>
        </w:rPr>
        <w:drawing>
          <wp:inline distT="0" distB="0" distL="0" distR="0" wp14:anchorId="19C44B9E" wp14:editId="06110AA5">
            <wp:extent cx="2881630" cy="2291080"/>
            <wp:effectExtent l="0" t="0" r="0" b="0"/>
            <wp:docPr id="22"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8"/>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881630" cy="2291080"/>
                    </a:xfrm>
                    <a:prstGeom prst="rect">
                      <a:avLst/>
                    </a:prstGeom>
                    <a:noFill/>
                    <a:ln>
                      <a:noFill/>
                    </a:ln>
                  </pic:spPr>
                </pic:pic>
              </a:graphicData>
            </a:graphic>
          </wp:inline>
        </w:drawing>
      </w:r>
    </w:p>
    <w:p w14:paraId="63CDB660" w14:textId="5B496C81" w:rsidR="00FD06F4" w:rsidRPr="00D65FB5" w:rsidRDefault="008717B7" w:rsidP="00D65FB5">
      <w:pPr>
        <w:widowControl/>
        <w:spacing w:before="156" w:after="156" w:line="240" w:lineRule="auto"/>
        <w:rPr>
          <w:rFonts w:ascii="Times New Roman" w:hAnsi="Times New Roman" w:cs="宋体"/>
          <w:color w:val="000000" w:themeColor="text1"/>
          <w:kern w:val="0"/>
          <w:sz w:val="24"/>
          <w:szCs w:val="24"/>
        </w:rPr>
      </w:pPr>
      <w:r w:rsidRPr="00D65FB5">
        <w:rPr>
          <w:rFonts w:ascii="Times New Roman" w:eastAsia="微软雅黑" w:hAnsi="Times New Roman"/>
          <w:b/>
          <w:bCs/>
          <w:color w:val="000000" w:themeColor="text1"/>
          <w:kern w:val="0"/>
          <w:sz w:val="24"/>
          <w:szCs w:val="24"/>
        </w:rPr>
        <w:t>Fig</w:t>
      </w:r>
      <w:r w:rsidRPr="00D65FB5">
        <w:rPr>
          <w:rFonts w:ascii="Times New Roman" w:eastAsia="微软雅黑" w:hAnsi="Times New Roman" w:hint="eastAsia"/>
          <w:b/>
          <w:bCs/>
          <w:color w:val="000000" w:themeColor="text1"/>
          <w:kern w:val="0"/>
          <w:sz w:val="24"/>
          <w:szCs w:val="24"/>
        </w:rPr>
        <w:t>.</w:t>
      </w:r>
      <w:r w:rsidRPr="00D65FB5">
        <w:rPr>
          <w:rFonts w:ascii="Times New Roman" w:eastAsia="微软雅黑" w:hAnsi="Times New Roman"/>
          <w:b/>
          <w:bCs/>
          <w:color w:val="000000" w:themeColor="text1"/>
          <w:kern w:val="0"/>
          <w:sz w:val="24"/>
          <w:szCs w:val="24"/>
        </w:rPr>
        <w:t xml:space="preserve"> S</w:t>
      </w:r>
      <w:r w:rsidRPr="00D65FB5">
        <w:rPr>
          <w:rFonts w:ascii="Times New Roman" w:hAnsi="Times New Roman" w:hint="eastAsia"/>
          <w:b/>
          <w:bCs/>
          <w:color w:val="000000" w:themeColor="text1"/>
          <w:kern w:val="0"/>
          <w:sz w:val="24"/>
          <w:szCs w:val="24"/>
        </w:rPr>
        <w:t xml:space="preserve">16 </w:t>
      </w:r>
      <w:r w:rsidRPr="00D65FB5">
        <w:rPr>
          <w:rFonts w:ascii="Times New Roman" w:hAnsi="Times New Roman" w:hint="eastAsia"/>
          <w:bCs/>
          <w:color w:val="000000" w:themeColor="text1"/>
          <w:kern w:val="0"/>
          <w:sz w:val="24"/>
          <w:szCs w:val="24"/>
          <w:lang w:bidi="ar"/>
        </w:rPr>
        <w:t>T</w:t>
      </w:r>
      <w:r w:rsidRPr="00D65FB5">
        <w:rPr>
          <w:rFonts w:ascii="Times New Roman" w:eastAsia="MS Mincho" w:hAnsi="Times New Roman"/>
          <w:bCs/>
          <w:color w:val="000000" w:themeColor="text1"/>
          <w:kern w:val="0"/>
          <w:sz w:val="24"/>
          <w:szCs w:val="24"/>
          <w:lang w:bidi="ar"/>
        </w:rPr>
        <w:t xml:space="preserve">he plots of log (current) vs. log (scan rate) of </w:t>
      </w:r>
      <w:r w:rsidRPr="00D65FB5">
        <w:rPr>
          <w:rFonts w:ascii="Times New Roman" w:hAnsi="Times New Roman" w:hint="eastAsia"/>
          <w:bCs/>
          <w:color w:val="000000" w:themeColor="text1"/>
          <w:kern w:val="0"/>
          <w:sz w:val="24"/>
          <w:szCs w:val="24"/>
          <w:lang w:bidi="ar"/>
        </w:rPr>
        <w:t>C-</w:t>
      </w:r>
      <w:r w:rsidRPr="00D65FB5">
        <w:rPr>
          <w:rFonts w:ascii="Times New Roman" w:eastAsia="MS Mincho" w:hAnsi="Times New Roman"/>
          <w:bCs/>
          <w:color w:val="000000" w:themeColor="text1"/>
          <w:kern w:val="0"/>
          <w:sz w:val="24"/>
          <w:szCs w:val="24"/>
          <w:lang w:bidi="ar"/>
        </w:rPr>
        <w:t>PANI</w:t>
      </w:r>
      <w:r w:rsidRPr="00D65FB5">
        <w:rPr>
          <w:rFonts w:ascii="Times New Roman" w:eastAsia="MS Mincho" w:hAnsi="Times New Roman" w:hint="eastAsia"/>
          <w:bCs/>
          <w:color w:val="000000" w:themeColor="text1"/>
          <w:kern w:val="0"/>
          <w:sz w:val="24"/>
          <w:szCs w:val="24"/>
          <w:lang w:bidi="ar"/>
        </w:rPr>
        <w:t xml:space="preserve"> (</w:t>
      </w:r>
      <w:r w:rsidRPr="00D65FB5">
        <w:rPr>
          <w:rFonts w:ascii="Times New Roman" w:hAnsi="Times New Roman" w:hint="eastAsia"/>
          <w:bCs/>
          <w:color w:val="000000" w:themeColor="text1"/>
          <w:kern w:val="0"/>
          <w:sz w:val="24"/>
          <w:szCs w:val="24"/>
          <w:lang w:bidi="ar"/>
        </w:rPr>
        <w:t>red</w:t>
      </w:r>
      <w:r w:rsidRPr="00D65FB5">
        <w:rPr>
          <w:rFonts w:ascii="Times New Roman" w:eastAsia="MS Mincho" w:hAnsi="Times New Roman" w:hint="eastAsia"/>
          <w:bCs/>
          <w:color w:val="000000" w:themeColor="text1"/>
          <w:kern w:val="0"/>
          <w:sz w:val="24"/>
          <w:szCs w:val="24"/>
          <w:lang w:bidi="ar"/>
        </w:rPr>
        <w:t>)</w:t>
      </w:r>
      <w:r w:rsidRPr="00D65FB5">
        <w:rPr>
          <w:rFonts w:ascii="Times New Roman" w:eastAsia="MS Mincho" w:hAnsi="Times New Roman"/>
          <w:bCs/>
          <w:color w:val="000000" w:themeColor="text1"/>
          <w:kern w:val="0"/>
          <w:sz w:val="24"/>
          <w:szCs w:val="24"/>
          <w:lang w:bidi="ar"/>
        </w:rPr>
        <w:t xml:space="preserve"> </w:t>
      </w:r>
      <w:r w:rsidRPr="00D65FB5">
        <w:rPr>
          <w:rFonts w:ascii="Times New Roman" w:eastAsia="MS Mincho" w:hAnsi="Times New Roman" w:hint="eastAsia"/>
          <w:bCs/>
          <w:color w:val="000000" w:themeColor="text1"/>
          <w:kern w:val="0"/>
          <w:sz w:val="24"/>
          <w:szCs w:val="24"/>
          <w:lang w:bidi="ar"/>
        </w:rPr>
        <w:t xml:space="preserve">and </w:t>
      </w:r>
      <w:r w:rsidRPr="00D65FB5">
        <w:rPr>
          <w:rFonts w:ascii="Times New Roman" w:hAnsi="Times New Roman" w:hint="eastAsia"/>
          <w:bCs/>
          <w:color w:val="000000" w:themeColor="text1"/>
          <w:kern w:val="0"/>
          <w:sz w:val="24"/>
          <w:szCs w:val="24"/>
          <w:lang w:bidi="ar"/>
        </w:rPr>
        <w:t>PANI</w:t>
      </w:r>
      <w:r w:rsidRPr="00D65FB5">
        <w:rPr>
          <w:rFonts w:ascii="Times New Roman" w:eastAsia="MS Mincho" w:hAnsi="Times New Roman" w:hint="eastAsia"/>
          <w:bCs/>
          <w:color w:val="000000" w:themeColor="text1"/>
          <w:kern w:val="0"/>
          <w:sz w:val="24"/>
          <w:szCs w:val="24"/>
          <w:lang w:bidi="ar"/>
        </w:rPr>
        <w:t xml:space="preserve"> (b</w:t>
      </w:r>
      <w:r w:rsidRPr="00D65FB5">
        <w:rPr>
          <w:rFonts w:ascii="Times New Roman" w:hAnsi="Times New Roman" w:hint="eastAsia"/>
          <w:bCs/>
          <w:color w:val="000000" w:themeColor="text1"/>
          <w:kern w:val="0"/>
          <w:sz w:val="24"/>
          <w:szCs w:val="24"/>
          <w:lang w:bidi="ar"/>
        </w:rPr>
        <w:t>lue</w:t>
      </w:r>
      <w:r w:rsidRPr="00D65FB5">
        <w:rPr>
          <w:rFonts w:ascii="Times New Roman" w:eastAsia="MS Mincho" w:hAnsi="Times New Roman" w:hint="eastAsia"/>
          <w:bCs/>
          <w:color w:val="000000" w:themeColor="text1"/>
          <w:kern w:val="0"/>
          <w:sz w:val="24"/>
          <w:szCs w:val="24"/>
          <w:lang w:bidi="ar"/>
        </w:rPr>
        <w:t>)</w:t>
      </w:r>
    </w:p>
    <w:p w14:paraId="09F5B52F" w14:textId="000E0460" w:rsidR="00FD06F4" w:rsidRPr="00D65FB5" w:rsidRDefault="003350F9" w:rsidP="00D65FB5">
      <w:pPr>
        <w:widowControl/>
        <w:spacing w:before="156" w:after="156" w:line="240" w:lineRule="auto"/>
        <w:jc w:val="center"/>
        <w:rPr>
          <w:rFonts w:ascii="Times New Roman" w:hAnsi="Times New Roman" w:cs="宋体"/>
          <w:color w:val="000000" w:themeColor="text1"/>
          <w:kern w:val="0"/>
          <w:sz w:val="24"/>
          <w:szCs w:val="24"/>
        </w:rPr>
      </w:pPr>
      <w:r w:rsidRPr="00D65FB5">
        <w:rPr>
          <w:rFonts w:ascii="Times New Roman" w:hAnsi="Times New Roman" w:cs="宋体"/>
          <w:noProof/>
          <w:color w:val="000000" w:themeColor="text1"/>
          <w:kern w:val="0"/>
          <w:sz w:val="24"/>
          <w:szCs w:val="24"/>
        </w:rPr>
        <w:drawing>
          <wp:inline distT="0" distB="0" distL="0" distR="0" wp14:anchorId="1A95B7DB" wp14:editId="3092853B">
            <wp:extent cx="5038725" cy="2105025"/>
            <wp:effectExtent l="0" t="0" r="0" b="0"/>
            <wp:docPr id="23"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038725" cy="2105025"/>
                    </a:xfrm>
                    <a:prstGeom prst="rect">
                      <a:avLst/>
                    </a:prstGeom>
                    <a:noFill/>
                    <a:ln>
                      <a:noFill/>
                    </a:ln>
                  </pic:spPr>
                </pic:pic>
              </a:graphicData>
            </a:graphic>
          </wp:inline>
        </w:drawing>
      </w:r>
    </w:p>
    <w:p w14:paraId="2313D5A3" w14:textId="2AD4726C" w:rsidR="00FD06F4" w:rsidRPr="00D65FB5" w:rsidRDefault="008717B7" w:rsidP="00D65FB5">
      <w:pPr>
        <w:widowControl/>
        <w:spacing w:before="156" w:after="156" w:line="240" w:lineRule="auto"/>
        <w:rPr>
          <w:rFonts w:ascii="Times New Roman" w:hAnsi="Times New Roman"/>
          <w:bCs/>
          <w:color w:val="000000" w:themeColor="text1"/>
          <w:kern w:val="0"/>
          <w:sz w:val="24"/>
          <w:szCs w:val="24"/>
          <w:lang w:bidi="ar"/>
        </w:rPr>
      </w:pPr>
      <w:r w:rsidRPr="00D65FB5">
        <w:rPr>
          <w:rFonts w:ascii="Times New Roman" w:eastAsia="微软雅黑" w:hAnsi="Times New Roman"/>
          <w:b/>
          <w:bCs/>
          <w:color w:val="000000" w:themeColor="text1"/>
          <w:kern w:val="0"/>
          <w:sz w:val="24"/>
          <w:szCs w:val="24"/>
        </w:rPr>
        <w:t>Fig</w:t>
      </w:r>
      <w:r w:rsidRPr="00D65FB5">
        <w:rPr>
          <w:rFonts w:ascii="Times New Roman" w:eastAsia="微软雅黑" w:hAnsi="Times New Roman" w:hint="eastAsia"/>
          <w:b/>
          <w:bCs/>
          <w:color w:val="000000" w:themeColor="text1"/>
          <w:kern w:val="0"/>
          <w:sz w:val="24"/>
          <w:szCs w:val="24"/>
        </w:rPr>
        <w:t>.</w:t>
      </w:r>
      <w:r w:rsidRPr="00D65FB5">
        <w:rPr>
          <w:rFonts w:ascii="Times New Roman" w:eastAsia="微软雅黑" w:hAnsi="Times New Roman"/>
          <w:b/>
          <w:bCs/>
          <w:color w:val="000000" w:themeColor="text1"/>
          <w:kern w:val="0"/>
          <w:sz w:val="24"/>
          <w:szCs w:val="24"/>
        </w:rPr>
        <w:t xml:space="preserve"> S</w:t>
      </w:r>
      <w:r w:rsidRPr="00D65FB5">
        <w:rPr>
          <w:rFonts w:ascii="Times New Roman" w:hAnsi="Times New Roman" w:hint="eastAsia"/>
          <w:b/>
          <w:bCs/>
          <w:color w:val="000000" w:themeColor="text1"/>
          <w:kern w:val="0"/>
          <w:sz w:val="24"/>
          <w:szCs w:val="24"/>
        </w:rPr>
        <w:t xml:space="preserve">17 </w:t>
      </w:r>
      <w:r w:rsidRPr="00D65FB5">
        <w:rPr>
          <w:rFonts w:ascii="Times New Roman" w:eastAsia="MS Mincho" w:hAnsi="Times New Roman"/>
          <w:bCs/>
          <w:color w:val="000000" w:themeColor="text1"/>
          <w:kern w:val="0"/>
          <w:sz w:val="24"/>
          <w:szCs w:val="24"/>
          <w:lang w:bidi="ar"/>
        </w:rPr>
        <w:t xml:space="preserve">Capacitive behaviors contributions of </w:t>
      </w:r>
      <w:r w:rsidRPr="00D65FB5">
        <w:rPr>
          <w:rFonts w:ascii="Times New Roman" w:hAnsi="Times New Roman" w:hint="eastAsia"/>
          <w:bCs/>
          <w:color w:val="000000" w:themeColor="text1"/>
          <w:kern w:val="0"/>
          <w:sz w:val="24"/>
          <w:szCs w:val="24"/>
          <w:lang w:bidi="ar"/>
        </w:rPr>
        <w:t>C-PANI (</w:t>
      </w:r>
      <w:r w:rsidRPr="00213582">
        <w:rPr>
          <w:rFonts w:ascii="Times New Roman" w:hAnsi="Times New Roman" w:hint="eastAsia"/>
          <w:b/>
          <w:color w:val="000000" w:themeColor="text1"/>
          <w:kern w:val="0"/>
          <w:sz w:val="24"/>
          <w:szCs w:val="24"/>
          <w:lang w:bidi="ar"/>
        </w:rPr>
        <w:t>a</w:t>
      </w:r>
      <w:r w:rsidRPr="00D65FB5">
        <w:rPr>
          <w:rFonts w:ascii="Times New Roman" w:hAnsi="Times New Roman" w:hint="eastAsia"/>
          <w:bCs/>
          <w:color w:val="000000" w:themeColor="text1"/>
          <w:kern w:val="0"/>
          <w:sz w:val="24"/>
          <w:szCs w:val="24"/>
          <w:lang w:bidi="ar"/>
        </w:rPr>
        <w:t xml:space="preserve">) and </w:t>
      </w:r>
      <w:r w:rsidRPr="00D65FB5">
        <w:rPr>
          <w:rFonts w:ascii="Times New Roman" w:eastAsia="MS Mincho" w:hAnsi="Times New Roman"/>
          <w:bCs/>
          <w:color w:val="000000" w:themeColor="text1"/>
          <w:kern w:val="0"/>
          <w:sz w:val="24"/>
          <w:szCs w:val="24"/>
          <w:lang w:bidi="ar"/>
        </w:rPr>
        <w:t>PANI</w:t>
      </w:r>
      <w:r w:rsidRPr="00D65FB5">
        <w:rPr>
          <w:rFonts w:ascii="Times New Roman" w:hAnsi="Times New Roman" w:hint="eastAsia"/>
          <w:bCs/>
          <w:color w:val="000000" w:themeColor="text1"/>
          <w:kern w:val="0"/>
          <w:sz w:val="24"/>
          <w:szCs w:val="24"/>
          <w:lang w:bidi="ar"/>
        </w:rPr>
        <w:t xml:space="preserve"> (</w:t>
      </w:r>
      <w:r w:rsidRPr="00213582">
        <w:rPr>
          <w:rFonts w:ascii="Times New Roman" w:hAnsi="Times New Roman" w:hint="eastAsia"/>
          <w:b/>
          <w:color w:val="000000" w:themeColor="text1"/>
          <w:kern w:val="0"/>
          <w:sz w:val="24"/>
          <w:szCs w:val="24"/>
          <w:lang w:bidi="ar"/>
        </w:rPr>
        <w:t>b</w:t>
      </w:r>
      <w:r w:rsidRPr="00D65FB5">
        <w:rPr>
          <w:rFonts w:ascii="Times New Roman" w:hAnsi="Times New Roman" w:hint="eastAsia"/>
          <w:bCs/>
          <w:color w:val="000000" w:themeColor="text1"/>
          <w:kern w:val="0"/>
          <w:sz w:val="24"/>
          <w:szCs w:val="24"/>
          <w:lang w:bidi="ar"/>
        </w:rPr>
        <w:t>)</w:t>
      </w:r>
      <w:r w:rsidRPr="00D65FB5">
        <w:rPr>
          <w:rFonts w:ascii="Times New Roman" w:eastAsia="MS Mincho" w:hAnsi="Times New Roman"/>
          <w:bCs/>
          <w:color w:val="000000" w:themeColor="text1"/>
          <w:kern w:val="0"/>
          <w:sz w:val="24"/>
          <w:szCs w:val="24"/>
          <w:lang w:bidi="ar"/>
        </w:rPr>
        <w:t xml:space="preserve"> cathode at 1.0 mV s</w:t>
      </w:r>
      <w:r w:rsidRPr="00D65FB5">
        <w:rPr>
          <w:rFonts w:ascii="Times New Roman" w:hAnsi="Times New Roman"/>
          <w:color w:val="000000" w:themeColor="text1"/>
          <w:kern w:val="0"/>
          <w:sz w:val="24"/>
          <w:szCs w:val="24"/>
          <w:vertAlign w:val="superscript"/>
        </w:rPr>
        <w:t>–</w:t>
      </w:r>
      <w:r w:rsidRPr="00D65FB5">
        <w:rPr>
          <w:rFonts w:ascii="Times New Roman" w:hAnsi="Times New Roman"/>
          <w:bCs/>
          <w:color w:val="000000" w:themeColor="text1"/>
          <w:kern w:val="0"/>
          <w:sz w:val="24"/>
          <w:szCs w:val="24"/>
          <w:vertAlign w:val="superscript"/>
          <w:lang w:bidi="ar"/>
        </w:rPr>
        <w:t>1</w:t>
      </w:r>
    </w:p>
    <w:p w14:paraId="686F9F90" w14:textId="3DAD594F" w:rsidR="00FD06F4" w:rsidRPr="00D65FB5" w:rsidRDefault="003350F9" w:rsidP="00D65FB5">
      <w:pPr>
        <w:widowControl/>
        <w:spacing w:before="156" w:after="156" w:line="240" w:lineRule="auto"/>
        <w:jc w:val="center"/>
        <w:rPr>
          <w:rFonts w:ascii="Times New Roman" w:hAnsi="Times New Roman"/>
          <w:bCs/>
          <w:color w:val="000000" w:themeColor="text1"/>
          <w:kern w:val="0"/>
          <w:sz w:val="24"/>
          <w:szCs w:val="24"/>
          <w:lang w:bidi="ar"/>
        </w:rPr>
      </w:pPr>
      <w:r w:rsidRPr="00D65FB5">
        <w:rPr>
          <w:rFonts w:ascii="Times New Roman" w:hAnsi="Times New Roman"/>
          <w:noProof/>
          <w:color w:val="000000" w:themeColor="text1"/>
          <w:kern w:val="0"/>
          <w:sz w:val="24"/>
          <w:szCs w:val="24"/>
          <w:lang w:bidi="ar"/>
        </w:rPr>
        <w:drawing>
          <wp:inline distT="0" distB="0" distL="0" distR="0" wp14:anchorId="7CBAFCA9" wp14:editId="5C26202E">
            <wp:extent cx="5038725" cy="2219325"/>
            <wp:effectExtent l="0" t="0" r="0" b="0"/>
            <wp:docPr id="2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038725" cy="2219325"/>
                    </a:xfrm>
                    <a:prstGeom prst="rect">
                      <a:avLst/>
                    </a:prstGeom>
                    <a:noFill/>
                    <a:ln>
                      <a:noFill/>
                    </a:ln>
                  </pic:spPr>
                </pic:pic>
              </a:graphicData>
            </a:graphic>
          </wp:inline>
        </w:drawing>
      </w:r>
    </w:p>
    <w:p w14:paraId="21A974E3" w14:textId="33365FBE" w:rsidR="00FD06F4" w:rsidRPr="00D65FB5" w:rsidRDefault="008717B7" w:rsidP="00D65FB5">
      <w:pPr>
        <w:widowControl/>
        <w:spacing w:before="156" w:after="156" w:line="240" w:lineRule="auto"/>
        <w:rPr>
          <w:rFonts w:ascii="Times New Roman" w:hAnsi="Times New Roman"/>
          <w:bCs/>
          <w:color w:val="000000" w:themeColor="text1"/>
          <w:kern w:val="0"/>
          <w:sz w:val="24"/>
          <w:szCs w:val="24"/>
          <w:lang w:bidi="ar"/>
        </w:rPr>
      </w:pPr>
      <w:bookmarkStart w:id="12" w:name="_Hlk203602615"/>
      <w:r w:rsidRPr="00D65FB5">
        <w:rPr>
          <w:rFonts w:ascii="Times New Roman" w:eastAsia="微软雅黑" w:hAnsi="Times New Roman"/>
          <w:b/>
          <w:bCs/>
          <w:color w:val="000000" w:themeColor="text1"/>
          <w:kern w:val="0"/>
          <w:sz w:val="24"/>
          <w:szCs w:val="24"/>
        </w:rPr>
        <w:t>Fig</w:t>
      </w:r>
      <w:r w:rsidRPr="00D65FB5">
        <w:rPr>
          <w:rFonts w:ascii="Times New Roman" w:eastAsia="微软雅黑" w:hAnsi="Times New Roman" w:hint="eastAsia"/>
          <w:b/>
          <w:bCs/>
          <w:color w:val="000000" w:themeColor="text1"/>
          <w:kern w:val="0"/>
          <w:sz w:val="24"/>
          <w:szCs w:val="24"/>
        </w:rPr>
        <w:t>.</w:t>
      </w:r>
      <w:r w:rsidRPr="00D65FB5">
        <w:rPr>
          <w:rFonts w:ascii="Times New Roman" w:eastAsia="微软雅黑" w:hAnsi="Times New Roman"/>
          <w:b/>
          <w:bCs/>
          <w:color w:val="000000" w:themeColor="text1"/>
          <w:kern w:val="0"/>
          <w:sz w:val="24"/>
          <w:szCs w:val="24"/>
        </w:rPr>
        <w:t xml:space="preserve"> S</w:t>
      </w:r>
      <w:r w:rsidRPr="00D65FB5">
        <w:rPr>
          <w:rFonts w:ascii="Times New Roman" w:hAnsi="Times New Roman" w:hint="eastAsia"/>
          <w:b/>
          <w:bCs/>
          <w:color w:val="000000" w:themeColor="text1"/>
          <w:kern w:val="0"/>
          <w:sz w:val="24"/>
          <w:szCs w:val="24"/>
        </w:rPr>
        <w:t xml:space="preserve">18 </w:t>
      </w:r>
      <w:r w:rsidRPr="00D65FB5">
        <w:rPr>
          <w:rFonts w:ascii="Times New Roman" w:hAnsi="Times New Roman" w:hint="eastAsia"/>
          <w:color w:val="000000" w:themeColor="text1"/>
          <w:kern w:val="0"/>
          <w:sz w:val="24"/>
          <w:szCs w:val="24"/>
        </w:rPr>
        <w:t>(</w:t>
      </w:r>
      <w:r w:rsidRPr="00A02014">
        <w:rPr>
          <w:rFonts w:ascii="Times New Roman" w:hAnsi="Times New Roman" w:hint="eastAsia"/>
          <w:b/>
          <w:color w:val="000000" w:themeColor="text1"/>
          <w:kern w:val="0"/>
          <w:sz w:val="24"/>
          <w:szCs w:val="24"/>
        </w:rPr>
        <w:t>a</w:t>
      </w:r>
      <w:r w:rsidRPr="00D65FB5">
        <w:rPr>
          <w:rFonts w:ascii="Times New Roman" w:hAnsi="Times New Roman" w:hint="eastAsia"/>
          <w:color w:val="000000" w:themeColor="text1"/>
          <w:kern w:val="0"/>
          <w:sz w:val="24"/>
          <w:szCs w:val="24"/>
        </w:rPr>
        <w:t xml:space="preserve">) </w:t>
      </w:r>
      <w:r w:rsidRPr="00D65FB5">
        <w:rPr>
          <w:rFonts w:ascii="Times New Roman" w:hAnsi="Times New Roman"/>
          <w:bCs/>
          <w:color w:val="000000" w:themeColor="text1"/>
          <w:kern w:val="0"/>
          <w:sz w:val="24"/>
          <w:szCs w:val="24"/>
        </w:rPr>
        <w:t>Normalized capacitive</w:t>
      </w:r>
      <w:r w:rsidRPr="00D65FB5">
        <w:rPr>
          <w:rFonts w:ascii="Times New Roman" w:hAnsi="Times New Roman" w:hint="eastAsia"/>
          <w:bCs/>
          <w:color w:val="000000" w:themeColor="text1"/>
          <w:kern w:val="0"/>
          <w:sz w:val="24"/>
          <w:szCs w:val="24"/>
        </w:rPr>
        <w:t xml:space="preserve"> </w:t>
      </w:r>
      <w:r w:rsidRPr="00D65FB5">
        <w:rPr>
          <w:rFonts w:ascii="Times New Roman" w:hAnsi="Times New Roman"/>
          <w:bCs/>
          <w:color w:val="000000" w:themeColor="text1"/>
          <w:kern w:val="0"/>
          <w:sz w:val="24"/>
          <w:szCs w:val="24"/>
        </w:rPr>
        <w:t xml:space="preserve">contribution ratios of </w:t>
      </w:r>
      <w:r w:rsidRPr="00D65FB5">
        <w:rPr>
          <w:rFonts w:ascii="Times New Roman" w:hAnsi="Times New Roman" w:hint="eastAsia"/>
          <w:color w:val="000000" w:themeColor="text1"/>
          <w:kern w:val="0"/>
          <w:sz w:val="24"/>
          <w:szCs w:val="24"/>
        </w:rPr>
        <w:t>carboxyl</w:t>
      </w:r>
      <w:r w:rsidRPr="00D65FB5">
        <w:rPr>
          <w:rFonts w:ascii="Times New Roman" w:hAnsi="Times New Roman" w:hint="eastAsia"/>
          <w:bCs/>
          <w:color w:val="000000" w:themeColor="text1"/>
          <w:kern w:val="0"/>
          <w:sz w:val="24"/>
          <w:szCs w:val="24"/>
        </w:rPr>
        <w:t>-CNTs</w:t>
      </w:r>
      <w:r w:rsidRPr="00D65FB5">
        <w:rPr>
          <w:rFonts w:ascii="Times New Roman" w:hAnsi="Times New Roman"/>
          <w:bCs/>
          <w:color w:val="000000" w:themeColor="text1"/>
          <w:kern w:val="0"/>
          <w:sz w:val="24"/>
          <w:szCs w:val="24"/>
        </w:rPr>
        <w:t xml:space="preserve"> cathode at different scan rates.</w:t>
      </w:r>
      <w:r w:rsidRPr="00D65FB5">
        <w:rPr>
          <w:rFonts w:ascii="Times New Roman" w:hAnsi="Times New Roman" w:hint="eastAsia"/>
          <w:bCs/>
          <w:color w:val="000000" w:themeColor="text1"/>
          <w:kern w:val="0"/>
          <w:sz w:val="24"/>
          <w:szCs w:val="24"/>
        </w:rPr>
        <w:t xml:space="preserve"> (</w:t>
      </w:r>
      <w:r w:rsidRPr="00A02014">
        <w:rPr>
          <w:rFonts w:ascii="Times New Roman" w:hAnsi="Times New Roman" w:hint="eastAsia"/>
          <w:b/>
          <w:color w:val="000000" w:themeColor="text1"/>
          <w:kern w:val="0"/>
          <w:sz w:val="24"/>
          <w:szCs w:val="24"/>
        </w:rPr>
        <w:t>b</w:t>
      </w:r>
      <w:r w:rsidRPr="00D65FB5">
        <w:rPr>
          <w:rFonts w:ascii="Times New Roman" w:hAnsi="Times New Roman" w:hint="eastAsia"/>
          <w:bCs/>
          <w:color w:val="000000" w:themeColor="text1"/>
          <w:kern w:val="0"/>
          <w:sz w:val="24"/>
          <w:szCs w:val="24"/>
        </w:rPr>
        <w:t xml:space="preserve">) </w:t>
      </w:r>
      <w:r w:rsidRPr="00D65FB5">
        <w:rPr>
          <w:rFonts w:ascii="Times New Roman" w:hAnsi="Times New Roman"/>
          <w:bCs/>
          <w:color w:val="000000" w:themeColor="text1"/>
          <w:kern w:val="0"/>
          <w:sz w:val="24"/>
          <w:szCs w:val="24"/>
        </w:rPr>
        <w:t xml:space="preserve">Capacitive behaviors contributions of </w:t>
      </w:r>
      <w:r w:rsidRPr="00D65FB5">
        <w:rPr>
          <w:rFonts w:ascii="Times New Roman" w:hAnsi="Times New Roman" w:hint="eastAsia"/>
          <w:color w:val="000000" w:themeColor="text1"/>
          <w:kern w:val="0"/>
          <w:sz w:val="24"/>
          <w:szCs w:val="24"/>
        </w:rPr>
        <w:t>carboxyl</w:t>
      </w:r>
      <w:r w:rsidRPr="00D65FB5">
        <w:rPr>
          <w:rFonts w:ascii="Times New Roman" w:hAnsi="Times New Roman" w:hint="eastAsia"/>
          <w:bCs/>
          <w:color w:val="000000" w:themeColor="text1"/>
          <w:kern w:val="0"/>
          <w:sz w:val="24"/>
          <w:szCs w:val="24"/>
        </w:rPr>
        <w:t xml:space="preserve">-CNTs </w:t>
      </w:r>
      <w:r w:rsidRPr="00D65FB5">
        <w:rPr>
          <w:rFonts w:ascii="Times New Roman" w:hAnsi="Times New Roman"/>
          <w:bCs/>
          <w:color w:val="000000" w:themeColor="text1"/>
          <w:kern w:val="0"/>
          <w:sz w:val="24"/>
          <w:szCs w:val="24"/>
        </w:rPr>
        <w:t>at 1.0 mV s</w:t>
      </w:r>
      <w:r w:rsidRPr="00D65FB5">
        <w:rPr>
          <w:rFonts w:ascii="Times New Roman" w:hAnsi="Times New Roman"/>
          <w:color w:val="000000" w:themeColor="text1"/>
          <w:kern w:val="0"/>
          <w:sz w:val="24"/>
          <w:szCs w:val="24"/>
          <w:vertAlign w:val="superscript"/>
        </w:rPr>
        <w:t>–</w:t>
      </w:r>
      <w:r w:rsidRPr="00D65FB5">
        <w:rPr>
          <w:rFonts w:ascii="Times New Roman" w:hAnsi="Times New Roman"/>
          <w:bCs/>
          <w:color w:val="000000" w:themeColor="text1"/>
          <w:kern w:val="0"/>
          <w:sz w:val="24"/>
          <w:szCs w:val="24"/>
          <w:vertAlign w:val="superscript"/>
        </w:rPr>
        <w:t>1</w:t>
      </w:r>
    </w:p>
    <w:bookmarkEnd w:id="12"/>
    <w:p w14:paraId="0DA00A59" w14:textId="039C4248" w:rsidR="00FD06F4" w:rsidRPr="00D65FB5" w:rsidRDefault="003350F9" w:rsidP="00D65FB5">
      <w:pPr>
        <w:widowControl/>
        <w:spacing w:before="156" w:after="156" w:line="240" w:lineRule="auto"/>
        <w:jc w:val="center"/>
        <w:rPr>
          <w:rFonts w:ascii="Times New Roman" w:hAnsi="Times New Roman" w:cs="宋体"/>
          <w:color w:val="000000" w:themeColor="text1"/>
          <w:kern w:val="0"/>
          <w:sz w:val="24"/>
          <w:szCs w:val="24"/>
        </w:rPr>
      </w:pPr>
      <w:r w:rsidRPr="00D65FB5">
        <w:rPr>
          <w:rFonts w:ascii="Times New Roman" w:hAnsi="Times New Roman" w:cs="宋体"/>
          <w:noProof/>
          <w:color w:val="000000" w:themeColor="text1"/>
          <w:kern w:val="0"/>
          <w:sz w:val="24"/>
          <w:szCs w:val="24"/>
        </w:rPr>
        <w:drawing>
          <wp:inline distT="0" distB="0" distL="0" distR="0" wp14:anchorId="2C7BD0C3" wp14:editId="0C4664F8">
            <wp:extent cx="2876550" cy="2243455"/>
            <wp:effectExtent l="0" t="0" r="0" b="0"/>
            <wp:docPr id="25"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0"/>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876550" cy="2243455"/>
                    </a:xfrm>
                    <a:prstGeom prst="rect">
                      <a:avLst/>
                    </a:prstGeom>
                    <a:noFill/>
                    <a:ln>
                      <a:noFill/>
                    </a:ln>
                  </pic:spPr>
                </pic:pic>
              </a:graphicData>
            </a:graphic>
          </wp:inline>
        </w:drawing>
      </w:r>
    </w:p>
    <w:p w14:paraId="21880FCC" w14:textId="4803D2F1" w:rsidR="00FD06F4" w:rsidRPr="00D65FB5" w:rsidRDefault="008717B7" w:rsidP="00D65FB5">
      <w:pPr>
        <w:widowControl/>
        <w:spacing w:before="156" w:after="156" w:line="240" w:lineRule="auto"/>
        <w:rPr>
          <w:rFonts w:ascii="Times New Roman" w:hAnsi="Times New Roman"/>
          <w:bCs/>
          <w:color w:val="000000" w:themeColor="text1"/>
          <w:kern w:val="0"/>
          <w:sz w:val="24"/>
          <w:szCs w:val="24"/>
          <w:lang w:bidi="ar"/>
        </w:rPr>
      </w:pPr>
      <w:r w:rsidRPr="00D65FB5">
        <w:rPr>
          <w:rFonts w:ascii="Times New Roman" w:eastAsia="微软雅黑" w:hAnsi="Times New Roman"/>
          <w:b/>
          <w:bCs/>
          <w:color w:val="000000" w:themeColor="text1"/>
          <w:kern w:val="0"/>
          <w:sz w:val="24"/>
          <w:szCs w:val="24"/>
        </w:rPr>
        <w:t>Fig</w:t>
      </w:r>
      <w:r w:rsidRPr="00D65FB5">
        <w:rPr>
          <w:rFonts w:ascii="Times New Roman" w:eastAsia="微软雅黑" w:hAnsi="Times New Roman" w:hint="eastAsia"/>
          <w:b/>
          <w:bCs/>
          <w:color w:val="000000" w:themeColor="text1"/>
          <w:kern w:val="0"/>
          <w:sz w:val="24"/>
          <w:szCs w:val="24"/>
        </w:rPr>
        <w:t>.</w:t>
      </w:r>
      <w:r w:rsidRPr="00D65FB5">
        <w:rPr>
          <w:rFonts w:ascii="Times New Roman" w:eastAsia="微软雅黑" w:hAnsi="Times New Roman"/>
          <w:b/>
          <w:bCs/>
          <w:color w:val="000000" w:themeColor="text1"/>
          <w:kern w:val="0"/>
          <w:sz w:val="24"/>
          <w:szCs w:val="24"/>
        </w:rPr>
        <w:t xml:space="preserve"> S</w:t>
      </w:r>
      <w:r w:rsidRPr="00D65FB5">
        <w:rPr>
          <w:rFonts w:ascii="Times New Roman" w:hAnsi="Times New Roman"/>
          <w:b/>
          <w:bCs/>
          <w:color w:val="000000" w:themeColor="text1"/>
          <w:kern w:val="0"/>
          <w:sz w:val="24"/>
          <w:szCs w:val="24"/>
        </w:rPr>
        <w:t>1</w:t>
      </w:r>
      <w:r w:rsidRPr="00D65FB5">
        <w:rPr>
          <w:rFonts w:ascii="Times New Roman" w:hAnsi="Times New Roman" w:hint="eastAsia"/>
          <w:b/>
          <w:bCs/>
          <w:color w:val="000000" w:themeColor="text1"/>
          <w:kern w:val="0"/>
          <w:sz w:val="24"/>
          <w:szCs w:val="24"/>
        </w:rPr>
        <w:t xml:space="preserve">9 </w:t>
      </w:r>
      <w:r w:rsidRPr="00D65FB5">
        <w:rPr>
          <w:rFonts w:ascii="Times New Roman" w:hAnsi="Times New Roman"/>
          <w:bCs/>
          <w:color w:val="000000" w:themeColor="text1"/>
          <w:kern w:val="0"/>
          <w:sz w:val="24"/>
          <w:szCs w:val="24"/>
          <w:lang w:bidi="ar"/>
        </w:rPr>
        <w:t>Tafel plots</w:t>
      </w:r>
      <w:r w:rsidRPr="00D65FB5">
        <w:rPr>
          <w:rFonts w:ascii="Times New Roman" w:eastAsia="MS Mincho" w:hAnsi="Times New Roman"/>
          <w:bCs/>
          <w:color w:val="000000" w:themeColor="text1"/>
          <w:kern w:val="0"/>
          <w:sz w:val="24"/>
          <w:szCs w:val="24"/>
          <w:lang w:bidi="ar"/>
        </w:rPr>
        <w:t xml:space="preserve"> of C-PANI</w:t>
      </w:r>
      <w:r w:rsidRPr="00D65FB5">
        <w:rPr>
          <w:rFonts w:ascii="Times New Roman" w:hAnsi="Times New Roman"/>
          <w:bCs/>
          <w:color w:val="000000" w:themeColor="text1"/>
          <w:kern w:val="0"/>
          <w:sz w:val="24"/>
          <w:szCs w:val="24"/>
          <w:lang w:bidi="ar"/>
        </w:rPr>
        <w:t xml:space="preserve"> </w:t>
      </w:r>
      <w:r w:rsidRPr="00D65FB5">
        <w:rPr>
          <w:rFonts w:ascii="Times New Roman" w:eastAsia="MS Mincho" w:hAnsi="Times New Roman"/>
          <w:bCs/>
          <w:color w:val="000000" w:themeColor="text1"/>
          <w:kern w:val="0"/>
          <w:sz w:val="24"/>
          <w:szCs w:val="24"/>
          <w:lang w:bidi="ar"/>
        </w:rPr>
        <w:t>and</w:t>
      </w:r>
      <w:r w:rsidRPr="00D65FB5">
        <w:rPr>
          <w:rFonts w:ascii="Times New Roman" w:hAnsi="Times New Roman"/>
          <w:bCs/>
          <w:color w:val="000000" w:themeColor="text1"/>
          <w:kern w:val="0"/>
          <w:sz w:val="24"/>
          <w:szCs w:val="24"/>
          <w:lang w:bidi="ar"/>
        </w:rPr>
        <w:t xml:space="preserve"> </w:t>
      </w:r>
      <w:r w:rsidRPr="00D65FB5">
        <w:rPr>
          <w:rFonts w:ascii="Times New Roman" w:eastAsia="MS Mincho" w:hAnsi="Times New Roman"/>
          <w:bCs/>
          <w:color w:val="000000" w:themeColor="text1"/>
          <w:kern w:val="0"/>
          <w:sz w:val="24"/>
          <w:szCs w:val="24"/>
          <w:lang w:bidi="ar"/>
        </w:rPr>
        <w:t>PANI</w:t>
      </w:r>
      <w:r w:rsidRPr="00D65FB5">
        <w:rPr>
          <w:rFonts w:ascii="Times New Roman" w:hAnsi="Times New Roman"/>
          <w:bCs/>
          <w:color w:val="000000" w:themeColor="text1"/>
          <w:kern w:val="0"/>
          <w:sz w:val="24"/>
          <w:szCs w:val="24"/>
          <w:lang w:bidi="ar"/>
        </w:rPr>
        <w:t xml:space="preserve"> </w:t>
      </w:r>
      <w:r w:rsidRPr="00D65FB5">
        <w:rPr>
          <w:rFonts w:ascii="Times New Roman" w:eastAsia="MS Mincho" w:hAnsi="Times New Roman"/>
          <w:bCs/>
          <w:color w:val="000000" w:themeColor="text1"/>
          <w:kern w:val="0"/>
          <w:sz w:val="24"/>
          <w:szCs w:val="24"/>
          <w:lang w:bidi="ar"/>
        </w:rPr>
        <w:t>cathodes</w:t>
      </w:r>
      <w:r w:rsidRPr="00D65FB5">
        <w:rPr>
          <w:rFonts w:ascii="Times New Roman" w:hAnsi="Times New Roman"/>
          <w:bCs/>
          <w:color w:val="000000" w:themeColor="text1"/>
          <w:kern w:val="0"/>
          <w:sz w:val="24"/>
          <w:szCs w:val="24"/>
          <w:lang w:bidi="ar"/>
        </w:rPr>
        <w:t xml:space="preserve"> </w:t>
      </w:r>
      <w:bookmarkStart w:id="13" w:name="_Hlk195009714"/>
      <w:r w:rsidRPr="00D65FB5">
        <w:rPr>
          <w:rFonts w:ascii="Times New Roman" w:hAnsi="Times New Roman"/>
          <w:bCs/>
          <w:color w:val="000000" w:themeColor="text1"/>
          <w:kern w:val="0"/>
          <w:sz w:val="24"/>
          <w:szCs w:val="24"/>
          <w:lang w:bidi="ar"/>
        </w:rPr>
        <w:t>during the iodine reduction process</w:t>
      </w:r>
      <w:bookmarkEnd w:id="13"/>
      <w:r w:rsidRPr="00D65FB5">
        <w:rPr>
          <w:rFonts w:ascii="Times New Roman" w:eastAsia="MS Mincho" w:hAnsi="Times New Roman"/>
          <w:bCs/>
          <w:color w:val="000000" w:themeColor="text1"/>
          <w:kern w:val="0"/>
          <w:sz w:val="24"/>
          <w:szCs w:val="24"/>
          <w:lang w:bidi="ar"/>
        </w:rPr>
        <w:t>, respectively</w:t>
      </w:r>
    </w:p>
    <w:p w14:paraId="12488E69" w14:textId="35FC6BB7" w:rsidR="00FD06F4" w:rsidRPr="00D65FB5" w:rsidRDefault="003350F9" w:rsidP="00D65FB5">
      <w:pPr>
        <w:widowControl/>
        <w:spacing w:before="156" w:after="156" w:line="240" w:lineRule="auto"/>
        <w:jc w:val="center"/>
        <w:rPr>
          <w:rFonts w:ascii="Times New Roman" w:hAnsi="Times New Roman" w:cs="宋体"/>
          <w:color w:val="000000" w:themeColor="text1"/>
          <w:kern w:val="0"/>
          <w:sz w:val="24"/>
          <w:szCs w:val="24"/>
        </w:rPr>
      </w:pPr>
      <w:r w:rsidRPr="00D65FB5">
        <w:rPr>
          <w:rFonts w:ascii="Times New Roman" w:hAnsi="Times New Roman" w:cs="宋体"/>
          <w:noProof/>
          <w:color w:val="000000" w:themeColor="text1"/>
          <w:kern w:val="0"/>
          <w:sz w:val="24"/>
          <w:szCs w:val="24"/>
        </w:rPr>
        <w:drawing>
          <wp:inline distT="0" distB="0" distL="0" distR="0" wp14:anchorId="25049BF0" wp14:editId="3A0391C8">
            <wp:extent cx="2881630" cy="2262505"/>
            <wp:effectExtent l="0" t="0" r="0" b="0"/>
            <wp:docPr id="26"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881630" cy="2262505"/>
                    </a:xfrm>
                    <a:prstGeom prst="rect">
                      <a:avLst/>
                    </a:prstGeom>
                    <a:noFill/>
                    <a:ln>
                      <a:noFill/>
                    </a:ln>
                  </pic:spPr>
                </pic:pic>
              </a:graphicData>
            </a:graphic>
          </wp:inline>
        </w:drawing>
      </w:r>
    </w:p>
    <w:p w14:paraId="0ACBF5EB" w14:textId="55C03600" w:rsidR="00FD06F4" w:rsidRPr="00D65FB5" w:rsidRDefault="008717B7" w:rsidP="00D65FB5">
      <w:pPr>
        <w:widowControl/>
        <w:spacing w:before="156" w:after="156" w:line="240" w:lineRule="auto"/>
        <w:jc w:val="left"/>
        <w:rPr>
          <w:rFonts w:ascii="Times New Roman" w:eastAsia="微软雅黑" w:hAnsi="Times New Roman"/>
          <w:color w:val="000000" w:themeColor="text1"/>
          <w:sz w:val="24"/>
          <w:szCs w:val="24"/>
        </w:rPr>
      </w:pPr>
      <w:r w:rsidRPr="00D65FB5">
        <w:rPr>
          <w:rFonts w:ascii="Times New Roman" w:eastAsia="微软雅黑" w:hAnsi="Times New Roman"/>
          <w:b/>
          <w:bCs/>
          <w:color w:val="000000" w:themeColor="text1"/>
          <w:sz w:val="24"/>
          <w:szCs w:val="24"/>
        </w:rPr>
        <w:t>Fig</w:t>
      </w:r>
      <w:r w:rsidRPr="00D65FB5">
        <w:rPr>
          <w:rFonts w:ascii="Times New Roman" w:eastAsia="微软雅黑" w:hAnsi="Times New Roman" w:hint="eastAsia"/>
          <w:b/>
          <w:bCs/>
          <w:color w:val="000000" w:themeColor="text1"/>
          <w:sz w:val="24"/>
          <w:szCs w:val="24"/>
        </w:rPr>
        <w:t>.</w:t>
      </w:r>
      <w:r w:rsidRPr="00D65FB5">
        <w:rPr>
          <w:rFonts w:ascii="Times New Roman" w:eastAsia="微软雅黑" w:hAnsi="Times New Roman"/>
          <w:b/>
          <w:bCs/>
          <w:color w:val="000000" w:themeColor="text1"/>
          <w:sz w:val="24"/>
          <w:szCs w:val="24"/>
        </w:rPr>
        <w:t xml:space="preserve"> S</w:t>
      </w:r>
      <w:r w:rsidRPr="00D65FB5">
        <w:rPr>
          <w:rFonts w:ascii="Times New Roman" w:eastAsia="微软雅黑" w:hAnsi="Times New Roman" w:hint="eastAsia"/>
          <w:b/>
          <w:bCs/>
          <w:color w:val="000000" w:themeColor="text1"/>
          <w:sz w:val="24"/>
          <w:szCs w:val="24"/>
        </w:rPr>
        <w:t xml:space="preserve">20 </w:t>
      </w:r>
      <w:r w:rsidRPr="00D65FB5">
        <w:rPr>
          <w:rFonts w:ascii="Times New Roman" w:eastAsia="微软雅黑" w:hAnsi="Times New Roman"/>
          <w:color w:val="000000" w:themeColor="text1"/>
          <w:sz w:val="24"/>
          <w:szCs w:val="24"/>
        </w:rPr>
        <w:t>Self</w:t>
      </w:r>
      <w:r w:rsidRPr="00D65FB5">
        <w:rPr>
          <w:rFonts w:ascii="Times New Roman" w:eastAsia="微软雅黑" w:hAnsi="Times New Roman" w:hint="eastAsia"/>
          <w:color w:val="000000" w:themeColor="text1"/>
          <w:sz w:val="24"/>
          <w:szCs w:val="24"/>
        </w:rPr>
        <w:t>-</w:t>
      </w:r>
      <w:r w:rsidRPr="00D65FB5">
        <w:rPr>
          <w:rFonts w:ascii="Times New Roman" w:eastAsia="微软雅黑" w:hAnsi="Times New Roman"/>
          <w:color w:val="000000" w:themeColor="text1"/>
          <w:sz w:val="24"/>
          <w:szCs w:val="24"/>
        </w:rPr>
        <w:t xml:space="preserve">discharge performances over </w:t>
      </w:r>
      <w:r w:rsidRPr="00D65FB5">
        <w:rPr>
          <w:rFonts w:ascii="Times New Roman" w:eastAsia="微软雅黑" w:hAnsi="Times New Roman" w:hint="eastAsia"/>
          <w:color w:val="000000" w:themeColor="text1"/>
          <w:sz w:val="24"/>
          <w:szCs w:val="24"/>
        </w:rPr>
        <w:t>80000 s</w:t>
      </w:r>
    </w:p>
    <w:p w14:paraId="748BD084" w14:textId="415C78FE" w:rsidR="00FD06F4" w:rsidRPr="00D65FB5" w:rsidRDefault="003350F9" w:rsidP="00D65FB5">
      <w:pPr>
        <w:widowControl/>
        <w:spacing w:before="156" w:after="156" w:line="240" w:lineRule="auto"/>
        <w:jc w:val="center"/>
        <w:rPr>
          <w:rFonts w:ascii="Times New Roman" w:eastAsia="微软雅黑" w:hAnsi="Times New Roman"/>
          <w:color w:val="000000" w:themeColor="text1"/>
          <w:sz w:val="24"/>
          <w:szCs w:val="24"/>
        </w:rPr>
      </w:pPr>
      <w:r w:rsidRPr="00D65FB5">
        <w:rPr>
          <w:rFonts w:ascii="Times New Roman" w:eastAsia="微软雅黑" w:hAnsi="Times New Roman"/>
          <w:noProof/>
          <w:color w:val="000000" w:themeColor="text1"/>
          <w:sz w:val="24"/>
          <w:szCs w:val="24"/>
        </w:rPr>
        <w:drawing>
          <wp:inline distT="0" distB="0" distL="0" distR="0" wp14:anchorId="3CDF0A86" wp14:editId="0D6BEE6B">
            <wp:extent cx="2652713" cy="1945908"/>
            <wp:effectExtent l="0" t="0" r="0" b="0"/>
            <wp:docPr id="2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657421" cy="1949361"/>
                    </a:xfrm>
                    <a:prstGeom prst="rect">
                      <a:avLst/>
                    </a:prstGeom>
                    <a:noFill/>
                    <a:ln>
                      <a:noFill/>
                    </a:ln>
                  </pic:spPr>
                </pic:pic>
              </a:graphicData>
            </a:graphic>
          </wp:inline>
        </w:drawing>
      </w:r>
    </w:p>
    <w:p w14:paraId="39C8F8E8" w14:textId="49E47EA8" w:rsidR="00FD06F4" w:rsidRPr="00D65FB5" w:rsidRDefault="008717B7" w:rsidP="00D65FB5">
      <w:pPr>
        <w:widowControl/>
        <w:spacing w:before="156" w:after="156" w:line="240" w:lineRule="auto"/>
        <w:jc w:val="left"/>
        <w:rPr>
          <w:rFonts w:ascii="Times New Roman" w:eastAsia="微软雅黑" w:hAnsi="Times New Roman"/>
          <w:color w:val="000000" w:themeColor="text1"/>
          <w:kern w:val="0"/>
          <w:sz w:val="24"/>
          <w:szCs w:val="24"/>
        </w:rPr>
      </w:pPr>
      <w:bookmarkStart w:id="14" w:name="_Hlk203606573"/>
      <w:r w:rsidRPr="00D65FB5">
        <w:rPr>
          <w:rFonts w:ascii="Times New Roman" w:eastAsia="微软雅黑" w:hAnsi="Times New Roman"/>
          <w:b/>
          <w:bCs/>
          <w:color w:val="000000" w:themeColor="text1"/>
          <w:kern w:val="0"/>
          <w:sz w:val="24"/>
          <w:szCs w:val="24"/>
        </w:rPr>
        <w:t>Fig</w:t>
      </w:r>
      <w:r w:rsidRPr="00D65FB5">
        <w:rPr>
          <w:rFonts w:ascii="Times New Roman" w:eastAsia="微软雅黑" w:hAnsi="Times New Roman" w:hint="eastAsia"/>
          <w:b/>
          <w:bCs/>
          <w:color w:val="000000" w:themeColor="text1"/>
          <w:kern w:val="0"/>
          <w:sz w:val="24"/>
          <w:szCs w:val="24"/>
        </w:rPr>
        <w:t>.</w:t>
      </w:r>
      <w:r w:rsidRPr="00D65FB5">
        <w:rPr>
          <w:rFonts w:ascii="Times New Roman" w:eastAsia="微软雅黑" w:hAnsi="Times New Roman"/>
          <w:b/>
          <w:bCs/>
          <w:color w:val="000000" w:themeColor="text1"/>
          <w:kern w:val="0"/>
          <w:sz w:val="24"/>
          <w:szCs w:val="24"/>
        </w:rPr>
        <w:t xml:space="preserve"> S</w:t>
      </w:r>
      <w:r w:rsidRPr="00D65FB5">
        <w:rPr>
          <w:rFonts w:ascii="Times New Roman" w:eastAsia="微软雅黑" w:hAnsi="Times New Roman" w:hint="eastAsia"/>
          <w:b/>
          <w:bCs/>
          <w:color w:val="000000" w:themeColor="text1"/>
          <w:kern w:val="0"/>
          <w:sz w:val="24"/>
          <w:szCs w:val="24"/>
        </w:rPr>
        <w:t>21</w:t>
      </w:r>
      <w:r w:rsidRPr="00D65FB5">
        <w:rPr>
          <w:rFonts w:ascii="Times New Roman" w:hAnsi="Times New Roman"/>
          <w:b/>
          <w:bCs/>
          <w:color w:val="000000" w:themeColor="text1"/>
          <w:kern w:val="0"/>
          <w:sz w:val="24"/>
          <w:szCs w:val="24"/>
        </w:rPr>
        <w:t xml:space="preserve"> </w:t>
      </w:r>
      <w:r w:rsidRPr="00D65FB5">
        <w:rPr>
          <w:rFonts w:ascii="Times New Roman" w:eastAsia="微软雅黑" w:hAnsi="Times New Roman" w:hint="eastAsia"/>
          <w:color w:val="000000" w:themeColor="text1"/>
          <w:kern w:val="0"/>
          <w:sz w:val="24"/>
          <w:szCs w:val="24"/>
        </w:rPr>
        <w:t xml:space="preserve">C-PANI, PANI and </w:t>
      </w:r>
      <w:r w:rsidRPr="00D65FB5">
        <w:rPr>
          <w:rFonts w:ascii="Times New Roman" w:eastAsia="Times New Roman" w:hAnsi="Times New Roman"/>
          <w:color w:val="000000" w:themeColor="text1"/>
          <w:sz w:val="24"/>
          <w:szCs w:val="24"/>
        </w:rPr>
        <w:t>carboxyl-CNTs</w:t>
      </w:r>
      <w:r w:rsidRPr="00D65FB5">
        <w:rPr>
          <w:rFonts w:ascii="Times New Roman" w:eastAsia="微软雅黑" w:hAnsi="Times New Roman" w:hint="eastAsia"/>
          <w:color w:val="000000" w:themeColor="text1"/>
          <w:kern w:val="0"/>
          <w:sz w:val="24"/>
          <w:szCs w:val="24"/>
        </w:rPr>
        <w:t xml:space="preserve"> cathodes were immersed into </w:t>
      </w:r>
      <w:r w:rsidRPr="00D65FB5">
        <w:rPr>
          <w:rFonts w:ascii="Times New Roman" w:eastAsia="微软雅黑" w:hAnsi="Times New Roman"/>
          <w:color w:val="000000" w:themeColor="text1"/>
          <w:kern w:val="0"/>
          <w:sz w:val="24"/>
          <w:szCs w:val="24"/>
        </w:rPr>
        <w:t>0.3 M NH</w:t>
      </w:r>
      <w:r w:rsidRPr="00D65FB5">
        <w:rPr>
          <w:rFonts w:ascii="Times New Roman" w:eastAsia="微软雅黑" w:hAnsi="Times New Roman"/>
          <w:color w:val="000000" w:themeColor="text1"/>
          <w:kern w:val="0"/>
          <w:sz w:val="24"/>
          <w:szCs w:val="24"/>
          <w:vertAlign w:val="subscript"/>
        </w:rPr>
        <w:t>4</w:t>
      </w:r>
      <w:r w:rsidRPr="00D65FB5">
        <w:rPr>
          <w:rFonts w:ascii="Times New Roman" w:eastAsia="微软雅黑" w:hAnsi="Times New Roman"/>
          <w:color w:val="000000" w:themeColor="text1"/>
          <w:kern w:val="0"/>
          <w:sz w:val="24"/>
          <w:szCs w:val="24"/>
        </w:rPr>
        <w:t>I</w:t>
      </w:r>
      <w:r w:rsidRPr="00D65FB5">
        <w:rPr>
          <w:rFonts w:ascii="Times New Roman" w:eastAsia="微软雅黑" w:hAnsi="Times New Roman" w:hint="eastAsia"/>
          <w:color w:val="000000" w:themeColor="text1"/>
          <w:kern w:val="0"/>
          <w:sz w:val="24"/>
          <w:szCs w:val="24"/>
        </w:rPr>
        <w:t xml:space="preserve"> solution at the initial state</w:t>
      </w:r>
    </w:p>
    <w:bookmarkEnd w:id="14"/>
    <w:p w14:paraId="2840C0EA" w14:textId="1D2C37E9" w:rsidR="00FD06F4" w:rsidRPr="00D65FB5" w:rsidRDefault="003350F9" w:rsidP="00D65FB5">
      <w:pPr>
        <w:widowControl/>
        <w:spacing w:before="156" w:beforeAutospacing="1" w:after="156" w:afterAutospacing="1" w:line="240" w:lineRule="auto"/>
        <w:jc w:val="center"/>
        <w:rPr>
          <w:rFonts w:ascii="Times New Roman" w:eastAsia="微软雅黑" w:hAnsi="Times New Roman"/>
          <w:color w:val="000000" w:themeColor="text1"/>
          <w:sz w:val="24"/>
          <w:szCs w:val="24"/>
        </w:rPr>
      </w:pPr>
      <w:r w:rsidRPr="00D65FB5">
        <w:rPr>
          <w:rFonts w:ascii="Times New Roman" w:eastAsia="微软雅黑" w:hAnsi="Times New Roman"/>
          <w:noProof/>
          <w:color w:val="000000" w:themeColor="text1"/>
          <w:sz w:val="24"/>
          <w:szCs w:val="24"/>
        </w:rPr>
        <w:drawing>
          <wp:inline distT="0" distB="0" distL="0" distR="0" wp14:anchorId="53A38355" wp14:editId="32AC75B4">
            <wp:extent cx="3600450" cy="2691130"/>
            <wp:effectExtent l="0" t="0" r="0" b="0"/>
            <wp:docPr id="2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600450" cy="2691130"/>
                    </a:xfrm>
                    <a:prstGeom prst="rect">
                      <a:avLst/>
                    </a:prstGeom>
                    <a:noFill/>
                    <a:ln>
                      <a:noFill/>
                    </a:ln>
                  </pic:spPr>
                </pic:pic>
              </a:graphicData>
            </a:graphic>
          </wp:inline>
        </w:drawing>
      </w:r>
    </w:p>
    <w:p w14:paraId="3FABE6BB" w14:textId="00A64156" w:rsidR="00FD06F4" w:rsidRPr="00D65FB5" w:rsidRDefault="008717B7" w:rsidP="00D65FB5">
      <w:pPr>
        <w:widowControl/>
        <w:spacing w:before="156" w:beforeAutospacing="1" w:after="156" w:afterAutospacing="1" w:line="240" w:lineRule="auto"/>
        <w:rPr>
          <w:rFonts w:ascii="Times New Roman" w:eastAsia="微软雅黑" w:hAnsi="Times New Roman"/>
          <w:color w:val="000000" w:themeColor="text1"/>
          <w:sz w:val="24"/>
          <w:szCs w:val="24"/>
        </w:rPr>
      </w:pPr>
      <w:r w:rsidRPr="00D65FB5">
        <w:rPr>
          <w:rFonts w:ascii="Times New Roman" w:eastAsia="MS Mincho" w:hAnsi="Times New Roman"/>
          <w:b/>
          <w:color w:val="000000" w:themeColor="text1"/>
          <w:kern w:val="0"/>
          <w:sz w:val="24"/>
          <w:szCs w:val="24"/>
          <w:lang w:bidi="ar"/>
        </w:rPr>
        <w:t>Fig</w:t>
      </w:r>
      <w:r w:rsidRPr="00D65FB5">
        <w:rPr>
          <w:rFonts w:ascii="Times New Roman" w:hAnsi="Times New Roman" w:hint="eastAsia"/>
          <w:b/>
          <w:color w:val="000000" w:themeColor="text1"/>
          <w:kern w:val="0"/>
          <w:sz w:val="24"/>
          <w:szCs w:val="24"/>
          <w:lang w:bidi="ar"/>
        </w:rPr>
        <w:t>.</w:t>
      </w:r>
      <w:r w:rsidRPr="00D65FB5">
        <w:rPr>
          <w:rFonts w:ascii="Times New Roman" w:eastAsia="MS Mincho" w:hAnsi="Times New Roman"/>
          <w:b/>
          <w:color w:val="000000" w:themeColor="text1"/>
          <w:kern w:val="0"/>
          <w:sz w:val="24"/>
          <w:szCs w:val="24"/>
          <w:lang w:bidi="ar"/>
        </w:rPr>
        <w:t xml:space="preserve"> </w:t>
      </w:r>
      <w:r w:rsidRPr="00D65FB5">
        <w:rPr>
          <w:rFonts w:ascii="Times New Roman" w:hAnsi="Times New Roman" w:hint="eastAsia"/>
          <w:b/>
          <w:color w:val="000000" w:themeColor="text1"/>
          <w:kern w:val="0"/>
          <w:sz w:val="24"/>
          <w:szCs w:val="24"/>
          <w:lang w:bidi="ar"/>
        </w:rPr>
        <w:t xml:space="preserve">S22 </w:t>
      </w:r>
      <w:r w:rsidRPr="00D65FB5">
        <w:rPr>
          <w:rFonts w:ascii="Times New Roman" w:hAnsi="Times New Roman"/>
          <w:bCs/>
          <w:i/>
          <w:iCs/>
          <w:color w:val="000000" w:themeColor="text1"/>
          <w:sz w:val="24"/>
          <w:szCs w:val="24"/>
        </w:rPr>
        <w:t>In-situ</w:t>
      </w:r>
      <w:r w:rsidRPr="00D65FB5">
        <w:rPr>
          <w:rFonts w:ascii="Times New Roman" w:hAnsi="Times New Roman" w:hint="eastAsia"/>
          <w:bCs/>
          <w:color w:val="000000" w:themeColor="text1"/>
          <w:sz w:val="24"/>
          <w:szCs w:val="24"/>
        </w:rPr>
        <w:t xml:space="preserve"> </w:t>
      </w:r>
      <w:r w:rsidRPr="00D65FB5">
        <w:rPr>
          <w:rFonts w:ascii="Times New Roman" w:hAnsi="Times New Roman"/>
          <w:bCs/>
          <w:color w:val="000000" w:themeColor="text1"/>
          <w:sz w:val="24"/>
          <w:szCs w:val="24"/>
        </w:rPr>
        <w:t xml:space="preserve">EIS plots </w:t>
      </w:r>
      <w:r w:rsidRPr="00D65FB5">
        <w:rPr>
          <w:rFonts w:ascii="Times New Roman" w:hAnsi="Times New Roman"/>
          <w:color w:val="000000" w:themeColor="text1"/>
          <w:sz w:val="24"/>
          <w:szCs w:val="24"/>
        </w:rPr>
        <w:t>of carboxyl-CNTs cathode</w:t>
      </w:r>
      <w:r w:rsidRPr="00D65FB5">
        <w:rPr>
          <w:rFonts w:ascii="Times New Roman" w:hAnsi="Times New Roman" w:hint="eastAsia"/>
          <w:color w:val="000000" w:themeColor="text1"/>
          <w:sz w:val="24"/>
          <w:szCs w:val="24"/>
        </w:rPr>
        <w:t xml:space="preserve"> during</w:t>
      </w:r>
      <w:r w:rsidRPr="00D65FB5">
        <w:rPr>
          <w:rFonts w:ascii="Times New Roman" w:hAnsi="Times New Roman"/>
          <w:color w:val="000000" w:themeColor="text1"/>
          <w:sz w:val="24"/>
          <w:szCs w:val="24"/>
        </w:rPr>
        <w:t xml:space="preserve"> the initial two cycles </w:t>
      </w:r>
      <w:r w:rsidRPr="00D65FB5">
        <w:rPr>
          <w:rFonts w:ascii="Times New Roman" w:hAnsi="Times New Roman" w:hint="eastAsia"/>
          <w:color w:val="000000" w:themeColor="text1"/>
          <w:sz w:val="24"/>
          <w:szCs w:val="24"/>
        </w:rPr>
        <w:t xml:space="preserve">in </w:t>
      </w:r>
      <w:r w:rsidRPr="00D65FB5">
        <w:rPr>
          <w:rFonts w:ascii="Times New Roman" w:hAnsi="Times New Roman"/>
          <w:color w:val="000000" w:themeColor="text1"/>
          <w:sz w:val="24"/>
          <w:szCs w:val="24"/>
        </w:rPr>
        <w:t>2 M Zn(OTF)</w:t>
      </w:r>
      <w:r w:rsidRPr="00D65FB5">
        <w:rPr>
          <w:rFonts w:ascii="Times New Roman" w:hAnsi="Times New Roman"/>
          <w:color w:val="000000" w:themeColor="text1"/>
          <w:sz w:val="24"/>
          <w:szCs w:val="24"/>
          <w:vertAlign w:val="subscript"/>
        </w:rPr>
        <w:t>2</w:t>
      </w:r>
      <w:r w:rsidRPr="00D65FB5">
        <w:rPr>
          <w:rFonts w:ascii="Times New Roman" w:hAnsi="Times New Roman"/>
          <w:color w:val="000000" w:themeColor="text1"/>
          <w:sz w:val="24"/>
          <w:szCs w:val="24"/>
        </w:rPr>
        <w:t>/0.3 M NH</w:t>
      </w:r>
      <w:r w:rsidRPr="00D65FB5">
        <w:rPr>
          <w:rFonts w:ascii="Times New Roman" w:hAnsi="Times New Roman"/>
          <w:color w:val="000000" w:themeColor="text1"/>
          <w:sz w:val="24"/>
          <w:szCs w:val="24"/>
          <w:vertAlign w:val="subscript"/>
        </w:rPr>
        <w:t>4</w:t>
      </w:r>
      <w:r w:rsidRPr="00D65FB5">
        <w:rPr>
          <w:rFonts w:ascii="Times New Roman" w:hAnsi="Times New Roman"/>
          <w:color w:val="000000" w:themeColor="text1"/>
          <w:sz w:val="24"/>
          <w:szCs w:val="24"/>
        </w:rPr>
        <w:t>I electrolyte</w:t>
      </w:r>
    </w:p>
    <w:p w14:paraId="0C15863D" w14:textId="77777777" w:rsidR="00A02014" w:rsidRDefault="00A02014" w:rsidP="00D65FB5">
      <w:pPr>
        <w:widowControl/>
        <w:spacing w:before="156" w:beforeAutospacing="1" w:after="156" w:afterAutospacing="1" w:line="240" w:lineRule="auto"/>
        <w:jc w:val="center"/>
        <w:rPr>
          <w:rFonts w:ascii="Arial" w:eastAsia="等线" w:hAnsi="Arial"/>
          <w:color w:val="000000" w:themeColor="text1"/>
          <w:sz w:val="24"/>
          <w:szCs w:val="24"/>
        </w:rPr>
      </w:pPr>
    </w:p>
    <w:p w14:paraId="0C2B805F" w14:textId="77777777" w:rsidR="00A02014" w:rsidRDefault="00A02014" w:rsidP="00D65FB5">
      <w:pPr>
        <w:widowControl/>
        <w:spacing w:before="156" w:beforeAutospacing="1" w:after="156" w:afterAutospacing="1" w:line="240" w:lineRule="auto"/>
        <w:jc w:val="center"/>
        <w:rPr>
          <w:rFonts w:ascii="Arial" w:eastAsia="等线" w:hAnsi="Arial"/>
          <w:color w:val="000000" w:themeColor="text1"/>
          <w:sz w:val="24"/>
          <w:szCs w:val="24"/>
        </w:rPr>
      </w:pPr>
    </w:p>
    <w:p w14:paraId="09C3A38A" w14:textId="30CB8EA1" w:rsidR="00FD06F4" w:rsidRPr="00D65FB5" w:rsidRDefault="003350F9" w:rsidP="00D65FB5">
      <w:pPr>
        <w:widowControl/>
        <w:spacing w:before="156" w:beforeAutospacing="1" w:after="156" w:afterAutospacing="1" w:line="240" w:lineRule="auto"/>
        <w:jc w:val="center"/>
        <w:rPr>
          <w:rFonts w:ascii="Arial" w:eastAsia="等线" w:hAnsi="Arial"/>
          <w:color w:val="000000" w:themeColor="text1"/>
          <w:sz w:val="24"/>
          <w:szCs w:val="24"/>
        </w:rPr>
      </w:pPr>
      <w:r w:rsidRPr="00D65FB5">
        <w:rPr>
          <w:rFonts w:ascii="Arial" w:eastAsia="等线" w:hAnsi="Arial"/>
          <w:noProof/>
          <w:color w:val="000000" w:themeColor="text1"/>
          <w:sz w:val="24"/>
          <w:szCs w:val="24"/>
        </w:rPr>
        <w:drawing>
          <wp:inline distT="0" distB="0" distL="0" distR="0" wp14:anchorId="42F226C0" wp14:editId="312998CC">
            <wp:extent cx="2881630" cy="2148205"/>
            <wp:effectExtent l="0" t="0" r="0" b="0"/>
            <wp:docPr id="29" name="图片 1" descr="Figure 3-Warbu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9" descr="Figure 3-Warbur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881630" cy="2148205"/>
                    </a:xfrm>
                    <a:prstGeom prst="rect">
                      <a:avLst/>
                    </a:prstGeom>
                    <a:noFill/>
                    <a:ln>
                      <a:noFill/>
                    </a:ln>
                  </pic:spPr>
                </pic:pic>
              </a:graphicData>
            </a:graphic>
          </wp:inline>
        </w:drawing>
      </w:r>
    </w:p>
    <w:p w14:paraId="7DD3DAA9" w14:textId="6FBB7363" w:rsidR="00FD06F4" w:rsidRDefault="008717B7" w:rsidP="00A02014">
      <w:pPr>
        <w:widowControl/>
        <w:spacing w:before="156" w:beforeAutospacing="1" w:after="156" w:afterAutospacing="1" w:line="240" w:lineRule="auto"/>
        <w:rPr>
          <w:rFonts w:ascii="Times New Roman" w:hAnsi="Times New Roman"/>
          <w:color w:val="000000" w:themeColor="text1"/>
          <w:sz w:val="24"/>
          <w:szCs w:val="24"/>
        </w:rPr>
      </w:pPr>
      <w:r w:rsidRPr="00D65FB5">
        <w:rPr>
          <w:rFonts w:ascii="Times New Roman" w:eastAsia="微软雅黑" w:hAnsi="Times New Roman"/>
          <w:b/>
          <w:bCs/>
          <w:color w:val="000000" w:themeColor="text1"/>
          <w:sz w:val="24"/>
          <w:szCs w:val="24"/>
        </w:rPr>
        <w:t>Fig</w:t>
      </w:r>
      <w:r w:rsidRPr="00D65FB5">
        <w:rPr>
          <w:rFonts w:ascii="Times New Roman" w:eastAsia="微软雅黑" w:hAnsi="Times New Roman" w:hint="eastAsia"/>
          <w:b/>
          <w:bCs/>
          <w:color w:val="000000" w:themeColor="text1"/>
          <w:sz w:val="24"/>
          <w:szCs w:val="24"/>
        </w:rPr>
        <w:t>.</w:t>
      </w:r>
      <w:r w:rsidRPr="00D65FB5">
        <w:rPr>
          <w:rFonts w:ascii="Times New Roman" w:eastAsia="微软雅黑" w:hAnsi="Times New Roman"/>
          <w:b/>
          <w:bCs/>
          <w:color w:val="000000" w:themeColor="text1"/>
          <w:sz w:val="24"/>
          <w:szCs w:val="24"/>
        </w:rPr>
        <w:t xml:space="preserve"> S</w:t>
      </w:r>
      <w:r w:rsidRPr="00D65FB5">
        <w:rPr>
          <w:rFonts w:ascii="Times New Roman" w:eastAsia="微软雅黑" w:hAnsi="Times New Roman" w:hint="eastAsia"/>
          <w:b/>
          <w:bCs/>
          <w:color w:val="000000" w:themeColor="text1"/>
          <w:sz w:val="24"/>
          <w:szCs w:val="24"/>
        </w:rPr>
        <w:t xml:space="preserve">23 </w:t>
      </w:r>
      <w:r w:rsidRPr="00D65FB5">
        <w:rPr>
          <w:rFonts w:ascii="Times New Roman" w:eastAsia="微软雅黑" w:hAnsi="Times New Roman" w:hint="eastAsia"/>
          <w:color w:val="000000" w:themeColor="text1"/>
          <w:sz w:val="24"/>
          <w:szCs w:val="24"/>
        </w:rPr>
        <w:t xml:space="preserve">corresponding calculated impedance data of </w:t>
      </w:r>
      <w:r w:rsidRPr="00D65FB5">
        <w:rPr>
          <w:rFonts w:ascii="Times New Roman" w:eastAsia="Times New Roman" w:hAnsi="Times New Roman" w:hint="eastAsia"/>
          <w:color w:val="000000" w:themeColor="text1"/>
          <w:sz w:val="24"/>
          <w:szCs w:val="24"/>
        </w:rPr>
        <w:t>Warburg impedance</w:t>
      </w:r>
      <w:r w:rsidRPr="00D65FB5">
        <w:rPr>
          <w:rFonts w:ascii="Times New Roman" w:eastAsia="微软雅黑" w:hAnsi="Times New Roman" w:hint="eastAsia"/>
          <w:color w:val="000000" w:themeColor="text1"/>
          <w:sz w:val="24"/>
          <w:szCs w:val="24"/>
        </w:rPr>
        <w:t>.</w:t>
      </w:r>
      <w:r w:rsidRPr="00D65FB5">
        <w:rPr>
          <w:rFonts w:ascii="Times New Roman" w:hAnsi="Times New Roman" w:hint="eastAsia"/>
          <w:color w:val="000000" w:themeColor="text1"/>
          <w:sz w:val="24"/>
          <w:szCs w:val="24"/>
        </w:rPr>
        <w:t xml:space="preserve"> (States 1 through 5 represent the initial state, </w:t>
      </w:r>
      <w:bookmarkStart w:id="15" w:name="_Hlk192785725"/>
      <w:r w:rsidRPr="00D65FB5">
        <w:rPr>
          <w:rFonts w:ascii="Times New Roman" w:hAnsi="Times New Roman" w:hint="eastAsia"/>
          <w:color w:val="000000" w:themeColor="text1"/>
          <w:sz w:val="24"/>
          <w:szCs w:val="24"/>
        </w:rPr>
        <w:t>the first cycle fully-charged state</w:t>
      </w:r>
      <w:bookmarkEnd w:id="15"/>
      <w:r w:rsidRPr="00D65FB5">
        <w:rPr>
          <w:rFonts w:ascii="Times New Roman" w:hAnsi="Times New Roman" w:hint="eastAsia"/>
          <w:color w:val="000000" w:themeColor="text1"/>
          <w:sz w:val="24"/>
          <w:szCs w:val="24"/>
        </w:rPr>
        <w:t>, the first cycle fully-discharged state, the second cycle fully-charged state, and the second cycle fully-discharged state, respectively)</w:t>
      </w:r>
    </w:p>
    <w:p w14:paraId="37437417" w14:textId="77777777" w:rsidR="00A02014" w:rsidRDefault="00A02014" w:rsidP="00A02014">
      <w:pPr>
        <w:widowControl/>
        <w:spacing w:before="156" w:beforeAutospacing="1" w:after="156" w:afterAutospacing="1" w:line="240" w:lineRule="auto"/>
        <w:rPr>
          <w:rFonts w:ascii="Times New Roman" w:hAnsi="Times New Roman"/>
          <w:color w:val="000000" w:themeColor="text1"/>
          <w:sz w:val="24"/>
          <w:szCs w:val="24"/>
        </w:rPr>
      </w:pPr>
    </w:p>
    <w:p w14:paraId="14DFA280" w14:textId="77777777" w:rsidR="00A02014" w:rsidRPr="00D65FB5" w:rsidRDefault="00A02014" w:rsidP="00A02014">
      <w:pPr>
        <w:widowControl/>
        <w:spacing w:before="156" w:beforeAutospacing="1" w:after="156" w:afterAutospacing="1" w:line="240" w:lineRule="auto"/>
        <w:rPr>
          <w:rFonts w:ascii="Times New Roman" w:eastAsia="微软雅黑" w:hAnsi="Times New Roman"/>
          <w:color w:val="000000" w:themeColor="text1"/>
          <w:sz w:val="24"/>
          <w:szCs w:val="24"/>
        </w:rPr>
      </w:pPr>
    </w:p>
    <w:p w14:paraId="0364BC6B" w14:textId="2B25BB7C" w:rsidR="00FD06F4" w:rsidRPr="00D65FB5" w:rsidRDefault="003350F9" w:rsidP="00D65FB5">
      <w:pPr>
        <w:widowControl/>
        <w:spacing w:before="156" w:beforeAutospacing="1" w:after="156" w:afterAutospacing="1" w:line="240" w:lineRule="auto"/>
        <w:jc w:val="center"/>
        <w:rPr>
          <w:rFonts w:ascii="Times New Roman" w:eastAsia="微软雅黑" w:hAnsi="Times New Roman"/>
          <w:b/>
          <w:bCs/>
          <w:color w:val="000000" w:themeColor="text1"/>
          <w:sz w:val="24"/>
          <w:szCs w:val="24"/>
        </w:rPr>
      </w:pPr>
      <w:r w:rsidRPr="00D65FB5">
        <w:rPr>
          <w:rFonts w:ascii="Times New Roman" w:eastAsia="微软雅黑" w:hAnsi="Times New Roman"/>
          <w:b/>
          <w:noProof/>
          <w:color w:val="000000" w:themeColor="text1"/>
          <w:sz w:val="24"/>
          <w:szCs w:val="24"/>
        </w:rPr>
        <w:drawing>
          <wp:inline distT="0" distB="0" distL="0" distR="0" wp14:anchorId="5EC5698B" wp14:editId="556F553C">
            <wp:extent cx="2881630" cy="2190750"/>
            <wp:effectExtent l="0" t="0" r="0" b="0"/>
            <wp:docPr id="30"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3"/>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881630" cy="2190750"/>
                    </a:xfrm>
                    <a:prstGeom prst="rect">
                      <a:avLst/>
                    </a:prstGeom>
                    <a:noFill/>
                    <a:ln>
                      <a:noFill/>
                    </a:ln>
                  </pic:spPr>
                </pic:pic>
              </a:graphicData>
            </a:graphic>
          </wp:inline>
        </w:drawing>
      </w:r>
    </w:p>
    <w:p w14:paraId="033036F7" w14:textId="77777777" w:rsidR="00A02014" w:rsidRDefault="008717B7" w:rsidP="00A02014">
      <w:pPr>
        <w:widowControl/>
        <w:spacing w:before="156" w:beforeAutospacing="1" w:after="156" w:afterAutospacing="1" w:line="240" w:lineRule="auto"/>
        <w:rPr>
          <w:rFonts w:ascii="Times New Roman" w:hAnsi="Times New Roman"/>
          <w:color w:val="000000" w:themeColor="text1"/>
          <w:sz w:val="24"/>
          <w:szCs w:val="24"/>
        </w:rPr>
      </w:pPr>
      <w:r w:rsidRPr="00D65FB5">
        <w:rPr>
          <w:rFonts w:ascii="Times New Roman" w:eastAsia="微软雅黑" w:hAnsi="Times New Roman"/>
          <w:b/>
          <w:bCs/>
          <w:color w:val="000000" w:themeColor="text1"/>
          <w:sz w:val="24"/>
          <w:szCs w:val="24"/>
        </w:rPr>
        <w:t>Fig</w:t>
      </w:r>
      <w:r w:rsidRPr="00D65FB5">
        <w:rPr>
          <w:rFonts w:ascii="Times New Roman" w:eastAsia="微软雅黑" w:hAnsi="Times New Roman" w:hint="eastAsia"/>
          <w:b/>
          <w:bCs/>
          <w:color w:val="000000" w:themeColor="text1"/>
          <w:sz w:val="24"/>
          <w:szCs w:val="24"/>
        </w:rPr>
        <w:t>.</w:t>
      </w:r>
      <w:r w:rsidRPr="00D65FB5">
        <w:rPr>
          <w:rFonts w:ascii="Times New Roman" w:eastAsia="微软雅黑" w:hAnsi="Times New Roman"/>
          <w:b/>
          <w:bCs/>
          <w:color w:val="000000" w:themeColor="text1"/>
          <w:sz w:val="24"/>
          <w:szCs w:val="24"/>
        </w:rPr>
        <w:t xml:space="preserve"> S</w:t>
      </w:r>
      <w:r w:rsidRPr="00D65FB5">
        <w:rPr>
          <w:rFonts w:ascii="Times New Roman" w:eastAsia="微软雅黑" w:hAnsi="Times New Roman" w:hint="eastAsia"/>
          <w:b/>
          <w:bCs/>
          <w:color w:val="000000" w:themeColor="text1"/>
          <w:sz w:val="24"/>
          <w:szCs w:val="24"/>
        </w:rPr>
        <w:t xml:space="preserve">24 </w:t>
      </w:r>
      <w:r w:rsidRPr="00D65FB5">
        <w:rPr>
          <w:rFonts w:ascii="Times New Roman" w:eastAsia="微软雅黑" w:hAnsi="Times New Roman" w:hint="eastAsia"/>
          <w:color w:val="000000" w:themeColor="text1"/>
          <w:sz w:val="24"/>
          <w:szCs w:val="24"/>
        </w:rPr>
        <w:t xml:space="preserve">corresponding calculated impedance data of </w:t>
      </w:r>
      <w:r w:rsidRPr="00D65FB5">
        <w:rPr>
          <w:rFonts w:ascii="Times New Roman" w:eastAsia="Times New Roman" w:hAnsi="Times New Roman" w:hint="eastAsia"/>
          <w:color w:val="000000" w:themeColor="text1"/>
          <w:sz w:val="24"/>
          <w:szCs w:val="24"/>
        </w:rPr>
        <w:t>Rct</w:t>
      </w:r>
      <w:r w:rsidRPr="00D65FB5">
        <w:rPr>
          <w:rFonts w:ascii="Times New Roman" w:eastAsia="微软雅黑" w:hAnsi="Times New Roman" w:hint="eastAsia"/>
          <w:color w:val="000000" w:themeColor="text1"/>
          <w:sz w:val="24"/>
          <w:szCs w:val="24"/>
        </w:rPr>
        <w:t>.</w:t>
      </w:r>
      <w:r w:rsidRPr="00D65FB5">
        <w:rPr>
          <w:rFonts w:ascii="Times New Roman" w:hAnsi="Times New Roman" w:hint="eastAsia"/>
          <w:color w:val="000000" w:themeColor="text1"/>
          <w:sz w:val="24"/>
          <w:szCs w:val="24"/>
        </w:rPr>
        <w:t xml:space="preserve"> (States 1 through 5 represent the initial state, the first cycle fully-charged state, the first cycle fully-discharged state, the second cycle fully-charged state, and the second cycle fully-discharged state, respectively)</w:t>
      </w:r>
    </w:p>
    <w:p w14:paraId="112F169E" w14:textId="75EF94E6" w:rsidR="00FD06F4" w:rsidRPr="00D65FB5" w:rsidRDefault="003350F9" w:rsidP="00A02014">
      <w:pPr>
        <w:widowControl/>
        <w:spacing w:before="156" w:beforeAutospacing="1" w:after="156" w:afterAutospacing="1" w:line="240" w:lineRule="auto"/>
        <w:jc w:val="center"/>
        <w:rPr>
          <w:rFonts w:ascii="Times New Roman" w:eastAsia="微软雅黑" w:hAnsi="Times New Roman"/>
          <w:color w:val="000000" w:themeColor="text1"/>
          <w:sz w:val="24"/>
          <w:szCs w:val="24"/>
        </w:rPr>
      </w:pPr>
      <w:r w:rsidRPr="00D65FB5">
        <w:rPr>
          <w:rFonts w:ascii="Times New Roman" w:eastAsia="微软雅黑" w:hAnsi="Times New Roman"/>
          <w:noProof/>
          <w:color w:val="000000" w:themeColor="text1"/>
          <w:sz w:val="24"/>
          <w:szCs w:val="24"/>
        </w:rPr>
        <w:drawing>
          <wp:inline distT="0" distB="0" distL="0" distR="0" wp14:anchorId="566ED283" wp14:editId="65726613">
            <wp:extent cx="4767263" cy="3079836"/>
            <wp:effectExtent l="0" t="0" r="0" b="6350"/>
            <wp:docPr id="31"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4"/>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771960" cy="3082871"/>
                    </a:xfrm>
                    <a:prstGeom prst="rect">
                      <a:avLst/>
                    </a:prstGeom>
                    <a:noFill/>
                    <a:ln>
                      <a:noFill/>
                    </a:ln>
                  </pic:spPr>
                </pic:pic>
              </a:graphicData>
            </a:graphic>
          </wp:inline>
        </w:drawing>
      </w:r>
    </w:p>
    <w:p w14:paraId="07823C98" w14:textId="5B29C48C" w:rsidR="00FD06F4" w:rsidRPr="00D65FB5" w:rsidRDefault="008717B7" w:rsidP="00D65FB5">
      <w:pPr>
        <w:widowControl/>
        <w:spacing w:before="156" w:after="156" w:line="240" w:lineRule="auto"/>
        <w:rPr>
          <w:rFonts w:ascii="Times New Roman" w:hAnsi="Times New Roman"/>
          <w:bCs/>
          <w:color w:val="000000" w:themeColor="text1"/>
          <w:kern w:val="0"/>
          <w:sz w:val="24"/>
          <w:szCs w:val="24"/>
          <w:lang w:bidi="ar"/>
        </w:rPr>
      </w:pPr>
      <w:r w:rsidRPr="00D65FB5">
        <w:rPr>
          <w:rFonts w:ascii="Times New Roman" w:eastAsia="微软雅黑" w:hAnsi="Times New Roman"/>
          <w:b/>
          <w:bCs/>
          <w:color w:val="000000" w:themeColor="text1"/>
          <w:sz w:val="24"/>
          <w:szCs w:val="24"/>
        </w:rPr>
        <w:t>Fig</w:t>
      </w:r>
      <w:r w:rsidRPr="00D65FB5">
        <w:rPr>
          <w:rFonts w:ascii="Times New Roman" w:eastAsia="微软雅黑" w:hAnsi="Times New Roman" w:hint="eastAsia"/>
          <w:b/>
          <w:bCs/>
          <w:color w:val="000000" w:themeColor="text1"/>
          <w:sz w:val="24"/>
          <w:szCs w:val="24"/>
        </w:rPr>
        <w:t>.</w:t>
      </w:r>
      <w:r w:rsidRPr="00D65FB5">
        <w:rPr>
          <w:rFonts w:ascii="Times New Roman" w:eastAsia="微软雅黑" w:hAnsi="Times New Roman"/>
          <w:b/>
          <w:bCs/>
          <w:color w:val="000000" w:themeColor="text1"/>
          <w:sz w:val="24"/>
          <w:szCs w:val="24"/>
        </w:rPr>
        <w:t xml:space="preserve"> S</w:t>
      </w:r>
      <w:r w:rsidRPr="00D65FB5">
        <w:rPr>
          <w:rFonts w:ascii="Times New Roman" w:eastAsia="微软雅黑" w:hAnsi="Times New Roman" w:hint="eastAsia"/>
          <w:b/>
          <w:bCs/>
          <w:color w:val="000000" w:themeColor="text1"/>
          <w:sz w:val="24"/>
          <w:szCs w:val="24"/>
        </w:rPr>
        <w:t xml:space="preserve">25 </w:t>
      </w:r>
      <w:r w:rsidRPr="00D65FB5">
        <w:rPr>
          <w:rFonts w:ascii="Times New Roman" w:hAnsi="Times New Roman"/>
          <w:bCs/>
          <w:color w:val="000000" w:themeColor="text1"/>
          <w:kern w:val="0"/>
          <w:sz w:val="24"/>
          <w:szCs w:val="24"/>
          <w:lang w:bidi="ar"/>
        </w:rPr>
        <w:t xml:space="preserve">SEM images of C-PANI </w:t>
      </w:r>
      <w:r w:rsidRPr="00D65FB5">
        <w:rPr>
          <w:rFonts w:ascii="Times New Roman" w:hAnsi="Times New Roman" w:hint="eastAsia"/>
          <w:bCs/>
          <w:color w:val="000000" w:themeColor="text1"/>
          <w:kern w:val="0"/>
          <w:sz w:val="24"/>
          <w:szCs w:val="24"/>
          <w:lang w:bidi="ar"/>
        </w:rPr>
        <w:t>cathode</w:t>
      </w:r>
      <w:r w:rsidRPr="00D65FB5">
        <w:rPr>
          <w:rFonts w:ascii="Times New Roman" w:hAnsi="Times New Roman"/>
          <w:bCs/>
          <w:color w:val="000000" w:themeColor="text1"/>
          <w:kern w:val="0"/>
          <w:sz w:val="24"/>
          <w:szCs w:val="24"/>
          <w:lang w:bidi="ar"/>
        </w:rPr>
        <w:t xml:space="preserve"> in different charging and discharging states</w:t>
      </w:r>
    </w:p>
    <w:p w14:paraId="0D1830CB" w14:textId="77777777" w:rsidR="00FD06F4" w:rsidRPr="00D65FB5" w:rsidRDefault="00FD06F4" w:rsidP="00D65FB5">
      <w:pPr>
        <w:widowControl/>
        <w:spacing w:before="156" w:after="156" w:line="240" w:lineRule="auto"/>
        <w:rPr>
          <w:rFonts w:ascii="Times New Roman" w:hAnsi="Times New Roman"/>
          <w:bCs/>
          <w:color w:val="000000" w:themeColor="text1"/>
          <w:kern w:val="0"/>
          <w:sz w:val="24"/>
          <w:szCs w:val="24"/>
          <w:lang w:bidi="ar"/>
        </w:rPr>
      </w:pPr>
    </w:p>
    <w:p w14:paraId="54656844" w14:textId="43B91A4A" w:rsidR="00FD06F4" w:rsidRPr="00D65FB5" w:rsidRDefault="003350F9" w:rsidP="00D65FB5">
      <w:pPr>
        <w:widowControl/>
        <w:spacing w:before="156" w:after="156" w:line="240" w:lineRule="auto"/>
        <w:jc w:val="center"/>
        <w:rPr>
          <w:rFonts w:ascii="Times New Roman" w:hAnsi="Times New Roman"/>
          <w:bCs/>
          <w:color w:val="000000" w:themeColor="text1"/>
          <w:kern w:val="0"/>
          <w:sz w:val="24"/>
          <w:szCs w:val="24"/>
          <w:lang w:bidi="ar"/>
        </w:rPr>
      </w:pPr>
      <w:r w:rsidRPr="00D65FB5">
        <w:rPr>
          <w:rFonts w:ascii="Times New Roman" w:hAnsi="Times New Roman"/>
          <w:noProof/>
          <w:color w:val="000000" w:themeColor="text1"/>
          <w:kern w:val="0"/>
          <w:sz w:val="24"/>
          <w:szCs w:val="24"/>
          <w:lang w:bidi="ar"/>
        </w:rPr>
        <w:drawing>
          <wp:inline distT="0" distB="0" distL="0" distR="0" wp14:anchorId="748EBD55" wp14:editId="1A524147">
            <wp:extent cx="4012105" cy="3109912"/>
            <wp:effectExtent l="0" t="0" r="7620" b="0"/>
            <wp:docPr id="32"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5"/>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4013255" cy="3110803"/>
                    </a:xfrm>
                    <a:prstGeom prst="rect">
                      <a:avLst/>
                    </a:prstGeom>
                    <a:noFill/>
                    <a:ln>
                      <a:noFill/>
                    </a:ln>
                  </pic:spPr>
                </pic:pic>
              </a:graphicData>
            </a:graphic>
          </wp:inline>
        </w:drawing>
      </w:r>
    </w:p>
    <w:p w14:paraId="17DBAABD" w14:textId="50804509" w:rsidR="00FD06F4" w:rsidRPr="00D65FB5" w:rsidRDefault="008717B7" w:rsidP="00D65FB5">
      <w:pPr>
        <w:widowControl/>
        <w:spacing w:before="156" w:after="156" w:line="240" w:lineRule="auto"/>
        <w:rPr>
          <w:rFonts w:ascii="Times New Roman" w:hAnsi="Times New Roman"/>
          <w:bCs/>
          <w:color w:val="000000" w:themeColor="text1"/>
          <w:kern w:val="0"/>
          <w:sz w:val="24"/>
          <w:szCs w:val="24"/>
          <w:lang w:bidi="ar"/>
        </w:rPr>
      </w:pPr>
      <w:r w:rsidRPr="00D65FB5">
        <w:rPr>
          <w:rFonts w:ascii="Times New Roman" w:eastAsia="微软雅黑" w:hAnsi="Times New Roman"/>
          <w:b/>
          <w:bCs/>
          <w:color w:val="000000" w:themeColor="text1"/>
          <w:sz w:val="24"/>
          <w:szCs w:val="24"/>
        </w:rPr>
        <w:t>Fig</w:t>
      </w:r>
      <w:r w:rsidRPr="00D65FB5">
        <w:rPr>
          <w:rFonts w:ascii="Times New Roman" w:eastAsia="微软雅黑" w:hAnsi="Times New Roman" w:hint="eastAsia"/>
          <w:b/>
          <w:bCs/>
          <w:color w:val="000000" w:themeColor="text1"/>
          <w:sz w:val="24"/>
          <w:szCs w:val="24"/>
        </w:rPr>
        <w:t>.</w:t>
      </w:r>
      <w:r w:rsidRPr="00D65FB5">
        <w:rPr>
          <w:rFonts w:ascii="Times New Roman" w:eastAsia="微软雅黑" w:hAnsi="Times New Roman"/>
          <w:b/>
          <w:bCs/>
          <w:color w:val="000000" w:themeColor="text1"/>
          <w:sz w:val="24"/>
          <w:szCs w:val="24"/>
        </w:rPr>
        <w:t xml:space="preserve"> S</w:t>
      </w:r>
      <w:r w:rsidRPr="00D65FB5">
        <w:rPr>
          <w:rFonts w:ascii="Times New Roman" w:eastAsia="微软雅黑" w:hAnsi="Times New Roman" w:hint="eastAsia"/>
          <w:b/>
          <w:bCs/>
          <w:color w:val="000000" w:themeColor="text1"/>
          <w:sz w:val="24"/>
          <w:szCs w:val="24"/>
        </w:rPr>
        <w:t xml:space="preserve">26 </w:t>
      </w:r>
      <w:r w:rsidRPr="00D65FB5">
        <w:rPr>
          <w:rFonts w:ascii="Times New Roman" w:eastAsia="MS Mincho" w:hAnsi="Times New Roman"/>
          <w:bCs/>
          <w:color w:val="000000" w:themeColor="text1"/>
          <w:kern w:val="0"/>
          <w:sz w:val="24"/>
          <w:szCs w:val="24"/>
          <w:lang w:bidi="ar"/>
        </w:rPr>
        <w:t>Two-dimensional AFM images of cycled Zn anode matched with C-PANI</w:t>
      </w:r>
      <w:r w:rsidRPr="00D65FB5">
        <w:rPr>
          <w:rFonts w:ascii="Times New Roman" w:hAnsi="Times New Roman" w:hint="eastAsia"/>
          <w:bCs/>
          <w:color w:val="000000" w:themeColor="text1"/>
          <w:kern w:val="0"/>
          <w:sz w:val="24"/>
          <w:szCs w:val="24"/>
          <w:lang w:bidi="ar"/>
        </w:rPr>
        <w:t xml:space="preserve"> (</w:t>
      </w:r>
      <w:r w:rsidRPr="004464F8">
        <w:rPr>
          <w:rFonts w:ascii="Times New Roman" w:hAnsi="Times New Roman" w:hint="eastAsia"/>
          <w:b/>
          <w:color w:val="000000" w:themeColor="text1"/>
          <w:kern w:val="0"/>
          <w:sz w:val="24"/>
          <w:szCs w:val="24"/>
          <w:lang w:bidi="ar"/>
        </w:rPr>
        <w:t>a</w:t>
      </w:r>
      <w:r w:rsidRPr="00D65FB5">
        <w:rPr>
          <w:rFonts w:ascii="Times New Roman" w:hAnsi="Times New Roman" w:hint="eastAsia"/>
          <w:bCs/>
          <w:color w:val="000000" w:themeColor="text1"/>
          <w:kern w:val="0"/>
          <w:sz w:val="24"/>
          <w:szCs w:val="24"/>
          <w:lang w:bidi="ar"/>
        </w:rPr>
        <w:t>)</w:t>
      </w:r>
      <w:r w:rsidRPr="00D65FB5">
        <w:rPr>
          <w:rFonts w:ascii="Times New Roman" w:eastAsia="MS Mincho" w:hAnsi="Times New Roman"/>
          <w:bCs/>
          <w:color w:val="000000" w:themeColor="text1"/>
          <w:kern w:val="0"/>
          <w:sz w:val="24"/>
          <w:szCs w:val="24"/>
          <w:lang w:bidi="ar"/>
        </w:rPr>
        <w:t xml:space="preserve"> and PANI</w:t>
      </w:r>
      <w:r w:rsidRPr="00D65FB5">
        <w:rPr>
          <w:rFonts w:ascii="Times New Roman" w:hAnsi="Times New Roman" w:hint="eastAsia"/>
          <w:bCs/>
          <w:color w:val="000000" w:themeColor="text1"/>
          <w:kern w:val="0"/>
          <w:sz w:val="24"/>
          <w:szCs w:val="24"/>
          <w:lang w:bidi="ar"/>
        </w:rPr>
        <w:t xml:space="preserve"> (</w:t>
      </w:r>
      <w:r w:rsidRPr="004464F8">
        <w:rPr>
          <w:rFonts w:ascii="Times New Roman" w:hAnsi="Times New Roman" w:hint="eastAsia"/>
          <w:b/>
          <w:color w:val="000000" w:themeColor="text1"/>
          <w:kern w:val="0"/>
          <w:sz w:val="24"/>
          <w:szCs w:val="24"/>
          <w:lang w:bidi="ar"/>
        </w:rPr>
        <w:t>b</w:t>
      </w:r>
      <w:r w:rsidRPr="00D65FB5">
        <w:rPr>
          <w:rFonts w:ascii="Times New Roman" w:hAnsi="Times New Roman" w:hint="eastAsia"/>
          <w:bCs/>
          <w:color w:val="000000" w:themeColor="text1"/>
          <w:kern w:val="0"/>
          <w:sz w:val="24"/>
          <w:szCs w:val="24"/>
          <w:lang w:bidi="ar"/>
        </w:rPr>
        <w:t>)</w:t>
      </w:r>
      <w:r w:rsidRPr="00D65FB5">
        <w:rPr>
          <w:rFonts w:ascii="Times New Roman" w:eastAsia="MS Mincho" w:hAnsi="Times New Roman"/>
          <w:bCs/>
          <w:color w:val="000000" w:themeColor="text1"/>
          <w:kern w:val="0"/>
          <w:sz w:val="24"/>
          <w:szCs w:val="24"/>
          <w:lang w:bidi="ar"/>
        </w:rPr>
        <w:t xml:space="preserve"> respectively</w:t>
      </w:r>
      <w:r w:rsidRPr="00D65FB5">
        <w:rPr>
          <w:rFonts w:ascii="Times New Roman" w:eastAsia="MS Mincho" w:hAnsi="Times New Roman" w:hint="eastAsia"/>
          <w:bCs/>
          <w:color w:val="000000" w:themeColor="text1"/>
          <w:kern w:val="0"/>
          <w:sz w:val="24"/>
          <w:szCs w:val="24"/>
          <w:lang w:bidi="ar"/>
        </w:rPr>
        <w:t>.</w:t>
      </w:r>
      <w:r w:rsidRPr="00D65FB5">
        <w:rPr>
          <w:rFonts w:ascii="Times New Roman" w:eastAsia="MS Mincho" w:hAnsi="Times New Roman"/>
          <w:bCs/>
          <w:color w:val="000000" w:themeColor="text1"/>
          <w:kern w:val="0"/>
          <w:sz w:val="24"/>
          <w:szCs w:val="24"/>
          <w:lang w:bidi="ar"/>
        </w:rPr>
        <w:t xml:space="preserve"> </w:t>
      </w:r>
      <w:r w:rsidRPr="00D65FB5">
        <w:rPr>
          <w:rFonts w:ascii="Times New Roman" w:hAnsi="Times New Roman" w:hint="eastAsia"/>
          <w:bCs/>
          <w:color w:val="000000" w:themeColor="text1"/>
          <w:kern w:val="0"/>
          <w:sz w:val="24"/>
          <w:szCs w:val="24"/>
          <w:lang w:bidi="ar"/>
        </w:rPr>
        <w:t>T</w:t>
      </w:r>
      <w:r w:rsidRPr="00D65FB5">
        <w:rPr>
          <w:rFonts w:ascii="Times New Roman" w:eastAsia="MS Mincho" w:hAnsi="Times New Roman"/>
          <w:bCs/>
          <w:color w:val="000000" w:themeColor="text1"/>
          <w:kern w:val="0"/>
          <w:sz w:val="24"/>
          <w:szCs w:val="24"/>
          <w:lang w:bidi="ar"/>
        </w:rPr>
        <w:t>hree-dimensional</w:t>
      </w:r>
      <w:r w:rsidRPr="00D65FB5">
        <w:rPr>
          <w:rFonts w:ascii="Times New Roman" w:hAnsi="Times New Roman" w:hint="eastAsia"/>
          <w:bCs/>
          <w:color w:val="000000" w:themeColor="text1"/>
          <w:kern w:val="0"/>
          <w:sz w:val="24"/>
          <w:szCs w:val="24"/>
          <w:lang w:bidi="ar"/>
        </w:rPr>
        <w:t xml:space="preserve"> (</w:t>
      </w:r>
      <w:r w:rsidRPr="004464F8">
        <w:rPr>
          <w:rFonts w:ascii="Times New Roman" w:hAnsi="Times New Roman" w:hint="eastAsia"/>
          <w:b/>
          <w:color w:val="000000" w:themeColor="text1"/>
          <w:kern w:val="0"/>
          <w:sz w:val="24"/>
          <w:szCs w:val="24"/>
          <w:lang w:bidi="ar"/>
        </w:rPr>
        <w:t>c</w:t>
      </w:r>
      <w:r w:rsidRPr="00D65FB5">
        <w:rPr>
          <w:rFonts w:ascii="Times New Roman" w:hAnsi="Times New Roman" w:hint="eastAsia"/>
          <w:bCs/>
          <w:color w:val="000000" w:themeColor="text1"/>
          <w:kern w:val="0"/>
          <w:sz w:val="24"/>
          <w:szCs w:val="24"/>
          <w:lang w:bidi="ar"/>
        </w:rPr>
        <w:t>)</w:t>
      </w:r>
      <w:r w:rsidRPr="00D65FB5">
        <w:rPr>
          <w:rFonts w:ascii="Times New Roman" w:eastAsia="MS Mincho" w:hAnsi="Times New Roman" w:hint="eastAsia"/>
          <w:bCs/>
          <w:color w:val="000000" w:themeColor="text1"/>
          <w:kern w:val="0"/>
          <w:sz w:val="24"/>
          <w:szCs w:val="24"/>
          <w:lang w:bidi="ar"/>
        </w:rPr>
        <w:t xml:space="preserve"> and </w:t>
      </w:r>
      <w:r w:rsidRPr="00D65FB5">
        <w:rPr>
          <w:rFonts w:ascii="Times New Roman" w:eastAsia="MS Mincho" w:hAnsi="Times New Roman"/>
          <w:bCs/>
          <w:color w:val="000000" w:themeColor="text1"/>
          <w:kern w:val="0"/>
          <w:sz w:val="24"/>
          <w:szCs w:val="24"/>
          <w:lang w:bidi="ar"/>
        </w:rPr>
        <w:t>Two-dimensional</w:t>
      </w:r>
      <w:r w:rsidRPr="00D65FB5">
        <w:rPr>
          <w:rFonts w:ascii="Times New Roman" w:hAnsi="Times New Roman" w:hint="eastAsia"/>
          <w:bCs/>
          <w:color w:val="000000" w:themeColor="text1"/>
          <w:kern w:val="0"/>
          <w:sz w:val="24"/>
          <w:szCs w:val="24"/>
          <w:lang w:bidi="ar"/>
        </w:rPr>
        <w:t xml:space="preserve"> (</w:t>
      </w:r>
      <w:r w:rsidRPr="004464F8">
        <w:rPr>
          <w:rFonts w:ascii="Times New Roman" w:hAnsi="Times New Roman" w:hint="eastAsia"/>
          <w:b/>
          <w:color w:val="000000" w:themeColor="text1"/>
          <w:kern w:val="0"/>
          <w:sz w:val="24"/>
          <w:szCs w:val="24"/>
          <w:lang w:bidi="ar"/>
        </w:rPr>
        <w:t>d</w:t>
      </w:r>
      <w:r w:rsidRPr="00D65FB5">
        <w:rPr>
          <w:rFonts w:ascii="Times New Roman" w:hAnsi="Times New Roman" w:hint="eastAsia"/>
          <w:bCs/>
          <w:color w:val="000000" w:themeColor="text1"/>
          <w:kern w:val="0"/>
          <w:sz w:val="24"/>
          <w:szCs w:val="24"/>
          <w:lang w:bidi="ar"/>
        </w:rPr>
        <w:t xml:space="preserve">) </w:t>
      </w:r>
      <w:r w:rsidRPr="00D65FB5">
        <w:rPr>
          <w:rFonts w:ascii="Times New Roman" w:eastAsia="MS Mincho" w:hAnsi="Times New Roman"/>
          <w:bCs/>
          <w:color w:val="000000" w:themeColor="text1"/>
          <w:kern w:val="0"/>
          <w:sz w:val="24"/>
          <w:szCs w:val="24"/>
          <w:lang w:bidi="ar"/>
        </w:rPr>
        <w:t>AFM</w:t>
      </w:r>
      <w:r w:rsidRPr="00D65FB5">
        <w:rPr>
          <w:rFonts w:ascii="Times New Roman" w:eastAsia="MS Mincho" w:hAnsi="Times New Roman" w:hint="eastAsia"/>
          <w:bCs/>
          <w:color w:val="000000" w:themeColor="text1"/>
          <w:kern w:val="0"/>
          <w:sz w:val="24"/>
          <w:szCs w:val="24"/>
          <w:lang w:bidi="ar"/>
        </w:rPr>
        <w:t xml:space="preserve"> </w:t>
      </w:r>
      <w:r w:rsidRPr="00D65FB5">
        <w:rPr>
          <w:rFonts w:ascii="Times New Roman" w:eastAsia="MS Mincho" w:hAnsi="Times New Roman"/>
          <w:bCs/>
          <w:color w:val="000000" w:themeColor="text1"/>
          <w:kern w:val="0"/>
          <w:sz w:val="24"/>
          <w:szCs w:val="24"/>
          <w:lang w:bidi="ar"/>
        </w:rPr>
        <w:t xml:space="preserve">images of cycled Zn anode matched with </w:t>
      </w:r>
      <w:r w:rsidRPr="00D65FB5">
        <w:rPr>
          <w:rFonts w:ascii="Times New Roman" w:eastAsia="MS Mincho" w:hAnsi="Times New Roman" w:hint="eastAsia"/>
          <w:bCs/>
          <w:color w:val="000000" w:themeColor="text1"/>
          <w:kern w:val="0"/>
          <w:sz w:val="24"/>
          <w:szCs w:val="24"/>
          <w:lang w:bidi="ar"/>
        </w:rPr>
        <w:t>carboxyl</w:t>
      </w:r>
      <w:r w:rsidRPr="00D65FB5">
        <w:rPr>
          <w:rFonts w:ascii="Times New Roman" w:hAnsi="Times New Roman" w:hint="eastAsia"/>
          <w:bCs/>
          <w:color w:val="000000" w:themeColor="text1"/>
          <w:kern w:val="0"/>
          <w:sz w:val="24"/>
          <w:szCs w:val="24"/>
          <w:lang w:bidi="ar"/>
        </w:rPr>
        <w:t>-</w:t>
      </w:r>
      <w:r w:rsidRPr="00D65FB5">
        <w:rPr>
          <w:rFonts w:ascii="Times New Roman" w:eastAsia="MS Mincho" w:hAnsi="Times New Roman" w:hint="eastAsia"/>
          <w:bCs/>
          <w:color w:val="000000" w:themeColor="text1"/>
          <w:kern w:val="0"/>
          <w:sz w:val="24"/>
          <w:szCs w:val="24"/>
          <w:lang w:bidi="ar"/>
        </w:rPr>
        <w:t>CNTs</w:t>
      </w:r>
    </w:p>
    <w:p w14:paraId="509518D5" w14:textId="0A85A86E" w:rsidR="00FD06F4" w:rsidRPr="00D65FB5" w:rsidRDefault="003350F9" w:rsidP="00D65FB5">
      <w:pPr>
        <w:widowControl/>
        <w:spacing w:before="156" w:after="156" w:line="240" w:lineRule="auto"/>
        <w:jc w:val="center"/>
        <w:rPr>
          <w:rFonts w:ascii="Times New Roman" w:hAnsi="Times New Roman"/>
          <w:bCs/>
          <w:color w:val="000000" w:themeColor="text1"/>
          <w:kern w:val="0"/>
          <w:sz w:val="24"/>
          <w:szCs w:val="24"/>
          <w:lang w:bidi="ar"/>
        </w:rPr>
      </w:pPr>
      <w:r w:rsidRPr="00D65FB5">
        <w:rPr>
          <w:rFonts w:ascii="Times New Roman" w:hAnsi="Times New Roman"/>
          <w:noProof/>
          <w:color w:val="000000" w:themeColor="text1"/>
          <w:kern w:val="0"/>
          <w:sz w:val="24"/>
          <w:szCs w:val="24"/>
          <w:lang w:bidi="ar"/>
        </w:rPr>
        <w:drawing>
          <wp:inline distT="0" distB="0" distL="0" distR="0" wp14:anchorId="23026C9A" wp14:editId="0D734845">
            <wp:extent cx="3843338" cy="1784104"/>
            <wp:effectExtent l="0" t="0" r="5080" b="6985"/>
            <wp:docPr id="33"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8"/>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3846712" cy="1785670"/>
                    </a:xfrm>
                    <a:prstGeom prst="rect">
                      <a:avLst/>
                    </a:prstGeom>
                    <a:noFill/>
                    <a:ln>
                      <a:noFill/>
                    </a:ln>
                  </pic:spPr>
                </pic:pic>
              </a:graphicData>
            </a:graphic>
          </wp:inline>
        </w:drawing>
      </w:r>
    </w:p>
    <w:p w14:paraId="5E16EDC2" w14:textId="63E5447B" w:rsidR="00FD06F4" w:rsidRPr="00D65FB5" w:rsidRDefault="008717B7" w:rsidP="00D65FB5">
      <w:pPr>
        <w:widowControl/>
        <w:spacing w:before="156" w:after="156" w:line="240" w:lineRule="auto"/>
        <w:rPr>
          <w:rFonts w:ascii="Times New Roman" w:hAnsi="Times New Roman"/>
          <w:bCs/>
          <w:color w:val="000000" w:themeColor="text1"/>
          <w:kern w:val="0"/>
          <w:sz w:val="24"/>
          <w:szCs w:val="24"/>
          <w:lang w:bidi="ar"/>
        </w:rPr>
      </w:pPr>
      <w:r w:rsidRPr="00D65FB5">
        <w:rPr>
          <w:rFonts w:ascii="Times New Roman" w:eastAsia="微软雅黑" w:hAnsi="Times New Roman"/>
          <w:b/>
          <w:bCs/>
          <w:color w:val="000000" w:themeColor="text1"/>
          <w:sz w:val="24"/>
          <w:szCs w:val="24"/>
        </w:rPr>
        <w:t>Fig</w:t>
      </w:r>
      <w:r w:rsidRPr="00D65FB5">
        <w:rPr>
          <w:rFonts w:ascii="Times New Roman" w:eastAsia="微软雅黑" w:hAnsi="Times New Roman" w:hint="eastAsia"/>
          <w:b/>
          <w:bCs/>
          <w:color w:val="000000" w:themeColor="text1"/>
          <w:sz w:val="24"/>
          <w:szCs w:val="24"/>
        </w:rPr>
        <w:t>.</w:t>
      </w:r>
      <w:r w:rsidRPr="00D65FB5">
        <w:rPr>
          <w:rFonts w:ascii="Times New Roman" w:eastAsia="微软雅黑" w:hAnsi="Times New Roman"/>
          <w:b/>
          <w:bCs/>
          <w:color w:val="000000" w:themeColor="text1"/>
          <w:sz w:val="24"/>
          <w:szCs w:val="24"/>
        </w:rPr>
        <w:t xml:space="preserve"> S</w:t>
      </w:r>
      <w:r w:rsidRPr="00D65FB5">
        <w:rPr>
          <w:rFonts w:ascii="Times New Roman" w:eastAsia="微软雅黑" w:hAnsi="Times New Roman" w:hint="eastAsia"/>
          <w:b/>
          <w:bCs/>
          <w:color w:val="000000" w:themeColor="text1"/>
          <w:sz w:val="24"/>
          <w:szCs w:val="24"/>
        </w:rPr>
        <w:t xml:space="preserve">27 </w:t>
      </w:r>
      <w:r w:rsidRPr="00D65FB5">
        <w:rPr>
          <w:rFonts w:ascii="Times New Roman" w:hAnsi="Times New Roman" w:hint="eastAsia"/>
          <w:bCs/>
          <w:color w:val="000000" w:themeColor="text1"/>
          <w:kern w:val="0"/>
          <w:sz w:val="24"/>
          <w:szCs w:val="24"/>
          <w:lang w:bidi="ar"/>
        </w:rPr>
        <w:t>SEM images of Zn anodes matched with C-PANI, PANI, and CNTs cathodes, respectively</w:t>
      </w:r>
    </w:p>
    <w:p w14:paraId="586C1A3D" w14:textId="4DB9AF1B" w:rsidR="00FD06F4" w:rsidRPr="00D65FB5" w:rsidRDefault="003350F9" w:rsidP="00D65FB5">
      <w:pPr>
        <w:widowControl/>
        <w:spacing w:before="156" w:beforeAutospacing="1" w:after="156" w:afterAutospacing="1" w:line="240" w:lineRule="auto"/>
        <w:jc w:val="center"/>
        <w:rPr>
          <w:rFonts w:ascii="Times New Roman" w:eastAsia="微软雅黑" w:hAnsi="Times New Roman"/>
          <w:b/>
          <w:bCs/>
          <w:color w:val="000000" w:themeColor="text1"/>
          <w:sz w:val="24"/>
          <w:szCs w:val="24"/>
        </w:rPr>
      </w:pPr>
      <w:r w:rsidRPr="00D65FB5">
        <w:rPr>
          <w:rFonts w:ascii="Times New Roman" w:eastAsia="微软雅黑" w:hAnsi="Times New Roman"/>
          <w:b/>
          <w:noProof/>
          <w:color w:val="000000" w:themeColor="text1"/>
          <w:sz w:val="24"/>
          <w:szCs w:val="24"/>
        </w:rPr>
        <w:drawing>
          <wp:inline distT="0" distB="0" distL="0" distR="0" wp14:anchorId="2F0D1A33" wp14:editId="600227B2">
            <wp:extent cx="2881630" cy="2310130"/>
            <wp:effectExtent l="0" t="0" r="0" b="0"/>
            <wp:docPr id="34"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7"/>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881630" cy="2310130"/>
                    </a:xfrm>
                    <a:prstGeom prst="rect">
                      <a:avLst/>
                    </a:prstGeom>
                    <a:noFill/>
                    <a:ln>
                      <a:noFill/>
                    </a:ln>
                  </pic:spPr>
                </pic:pic>
              </a:graphicData>
            </a:graphic>
          </wp:inline>
        </w:drawing>
      </w:r>
    </w:p>
    <w:p w14:paraId="5BEF7235" w14:textId="6D811732" w:rsidR="00FD06F4" w:rsidRPr="00D65FB5" w:rsidRDefault="008717B7" w:rsidP="00D65FB5">
      <w:pPr>
        <w:widowControl/>
        <w:spacing w:before="156" w:beforeAutospacing="1" w:after="156" w:afterAutospacing="1" w:line="240" w:lineRule="auto"/>
        <w:rPr>
          <w:rFonts w:ascii="Times New Roman" w:eastAsia="微软雅黑" w:hAnsi="Times New Roman"/>
          <w:color w:val="000000" w:themeColor="text1"/>
          <w:sz w:val="24"/>
          <w:szCs w:val="24"/>
        </w:rPr>
      </w:pPr>
      <w:r w:rsidRPr="00D65FB5">
        <w:rPr>
          <w:rFonts w:ascii="Times New Roman" w:eastAsia="微软雅黑" w:hAnsi="Times New Roman" w:hint="eastAsia"/>
          <w:b/>
          <w:bCs/>
          <w:color w:val="000000" w:themeColor="text1"/>
          <w:sz w:val="24"/>
          <w:szCs w:val="24"/>
        </w:rPr>
        <w:t>Fig. S28</w:t>
      </w:r>
      <w:r w:rsidRPr="00D65FB5">
        <w:rPr>
          <w:rFonts w:ascii="Times New Roman" w:eastAsia="微软雅黑" w:hAnsi="Times New Roman" w:hint="eastAsia"/>
          <w:color w:val="000000" w:themeColor="text1"/>
          <w:sz w:val="24"/>
          <w:szCs w:val="24"/>
        </w:rPr>
        <w:t xml:space="preserve"> XRD patterns of 100</w:t>
      </w:r>
      <w:r w:rsidRPr="00D65FB5">
        <w:rPr>
          <w:rFonts w:ascii="Times New Roman" w:eastAsia="微软雅黑" w:hAnsi="Times New Roman" w:hint="eastAsia"/>
          <w:color w:val="000000" w:themeColor="text1"/>
          <w:sz w:val="24"/>
          <w:szCs w:val="24"/>
          <w:vertAlign w:val="superscript"/>
        </w:rPr>
        <w:t>th</w:t>
      </w:r>
      <w:r w:rsidRPr="00D65FB5">
        <w:rPr>
          <w:rFonts w:ascii="Times New Roman" w:eastAsia="微软雅黑" w:hAnsi="Times New Roman" w:hint="eastAsia"/>
          <w:color w:val="000000" w:themeColor="text1"/>
          <w:sz w:val="24"/>
          <w:szCs w:val="24"/>
        </w:rPr>
        <w:t>-cycled Zn anodes matched with C-PANI, PANI, and CNTs cathodes, respectively, at 2.0 A g</w:t>
      </w:r>
      <w:r w:rsidRPr="00D65FB5">
        <w:rPr>
          <w:rFonts w:ascii="Times New Roman" w:eastAsia="微软雅黑" w:hAnsi="Times New Roman"/>
          <w:color w:val="000000" w:themeColor="text1"/>
          <w:sz w:val="24"/>
          <w:szCs w:val="24"/>
          <w:vertAlign w:val="superscript"/>
        </w:rPr>
        <w:t>−</w:t>
      </w:r>
      <w:r w:rsidRPr="00D65FB5">
        <w:rPr>
          <w:rFonts w:ascii="Times New Roman" w:eastAsia="微软雅黑" w:hAnsi="Times New Roman" w:hint="eastAsia"/>
          <w:color w:val="000000" w:themeColor="text1"/>
          <w:sz w:val="24"/>
          <w:szCs w:val="24"/>
          <w:vertAlign w:val="superscript"/>
        </w:rPr>
        <w:t>1</w:t>
      </w:r>
    </w:p>
    <w:p w14:paraId="0F296605" w14:textId="0AF19755" w:rsidR="00FD06F4" w:rsidRPr="00D65FB5" w:rsidRDefault="003350F9" w:rsidP="00D65FB5">
      <w:pPr>
        <w:widowControl/>
        <w:spacing w:before="156" w:beforeAutospacing="1" w:after="156" w:afterAutospacing="1" w:line="240" w:lineRule="auto"/>
        <w:jc w:val="center"/>
        <w:rPr>
          <w:rFonts w:ascii="Times New Roman" w:eastAsia="微软雅黑" w:hAnsi="Times New Roman"/>
          <w:color w:val="000000" w:themeColor="text1"/>
          <w:sz w:val="24"/>
          <w:szCs w:val="24"/>
        </w:rPr>
      </w:pPr>
      <w:r w:rsidRPr="00D65FB5">
        <w:rPr>
          <w:rFonts w:ascii="Times New Roman" w:hAnsi="Times New Roman"/>
          <w:noProof/>
          <w:color w:val="000000" w:themeColor="text1"/>
          <w:kern w:val="0"/>
          <w:sz w:val="24"/>
          <w:szCs w:val="24"/>
          <w:lang w:bidi="ar"/>
        </w:rPr>
        <w:drawing>
          <wp:inline distT="0" distB="0" distL="0" distR="0" wp14:anchorId="24B2F098" wp14:editId="6EC5051C">
            <wp:extent cx="2683705" cy="2324100"/>
            <wp:effectExtent l="0" t="0" r="2540" b="0"/>
            <wp:docPr id="35"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9"/>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687250" cy="2327170"/>
                    </a:xfrm>
                    <a:prstGeom prst="rect">
                      <a:avLst/>
                    </a:prstGeom>
                    <a:noFill/>
                    <a:ln>
                      <a:noFill/>
                    </a:ln>
                  </pic:spPr>
                </pic:pic>
              </a:graphicData>
            </a:graphic>
          </wp:inline>
        </w:drawing>
      </w:r>
    </w:p>
    <w:p w14:paraId="34FC70EF" w14:textId="24E37A50" w:rsidR="00FD06F4" w:rsidRPr="00D65FB5" w:rsidRDefault="008717B7" w:rsidP="00D65FB5">
      <w:pPr>
        <w:widowControl/>
        <w:spacing w:before="156" w:beforeAutospacing="1" w:after="156" w:afterAutospacing="1" w:line="240" w:lineRule="auto"/>
        <w:rPr>
          <w:rFonts w:ascii="Times New Roman" w:hAnsi="Times New Roman"/>
          <w:bCs/>
          <w:color w:val="000000" w:themeColor="text1"/>
          <w:kern w:val="0"/>
          <w:sz w:val="24"/>
          <w:szCs w:val="24"/>
          <w:lang w:bidi="ar"/>
        </w:rPr>
      </w:pPr>
      <w:r w:rsidRPr="00D65FB5">
        <w:rPr>
          <w:rFonts w:ascii="Times New Roman" w:eastAsia="微软雅黑" w:hAnsi="Times New Roman" w:hint="eastAsia"/>
          <w:b/>
          <w:bCs/>
          <w:color w:val="000000" w:themeColor="text1"/>
          <w:sz w:val="24"/>
          <w:szCs w:val="24"/>
        </w:rPr>
        <w:t xml:space="preserve">Fig. S29 </w:t>
      </w:r>
      <w:r w:rsidRPr="00D65FB5">
        <w:rPr>
          <w:rFonts w:ascii="Times New Roman" w:hAnsi="Times New Roman"/>
          <w:bCs/>
          <w:i/>
          <w:iCs/>
          <w:color w:val="000000" w:themeColor="text1"/>
          <w:kern w:val="0"/>
          <w:sz w:val="24"/>
          <w:szCs w:val="24"/>
          <w:lang w:bidi="ar"/>
        </w:rPr>
        <w:t xml:space="preserve">Ex-situ </w:t>
      </w:r>
      <w:r w:rsidRPr="00D65FB5">
        <w:rPr>
          <w:rFonts w:ascii="Times New Roman" w:hAnsi="Times New Roman"/>
          <w:bCs/>
          <w:color w:val="000000" w:themeColor="text1"/>
          <w:kern w:val="0"/>
          <w:sz w:val="24"/>
          <w:szCs w:val="24"/>
          <w:lang w:bidi="ar"/>
        </w:rPr>
        <w:t>spectra</w:t>
      </w:r>
      <w:r w:rsidRPr="00D65FB5">
        <w:rPr>
          <w:rFonts w:ascii="Times New Roman" w:eastAsia="MS Mincho" w:hAnsi="Times New Roman"/>
          <w:bCs/>
          <w:color w:val="000000" w:themeColor="text1"/>
          <w:kern w:val="0"/>
          <w:sz w:val="24"/>
          <w:szCs w:val="24"/>
          <w:lang w:bidi="ar"/>
        </w:rPr>
        <w:t xml:space="preserve"> for</w:t>
      </w:r>
      <w:r w:rsidRPr="00D65FB5">
        <w:rPr>
          <w:rFonts w:ascii="Times New Roman" w:eastAsia="MS Mincho" w:hAnsi="Times New Roman" w:hint="eastAsia"/>
          <w:bCs/>
          <w:color w:val="000000" w:themeColor="text1"/>
          <w:kern w:val="0"/>
          <w:sz w:val="24"/>
          <w:szCs w:val="24"/>
          <w:lang w:bidi="ar"/>
        </w:rPr>
        <w:t xml:space="preserve"> </w:t>
      </w:r>
      <w:r w:rsidRPr="00D65FB5">
        <w:rPr>
          <w:rFonts w:ascii="Times New Roman" w:eastAsia="MS Mincho" w:hAnsi="Times New Roman"/>
          <w:bCs/>
          <w:color w:val="000000" w:themeColor="text1"/>
          <w:kern w:val="0"/>
          <w:sz w:val="24"/>
          <w:szCs w:val="24"/>
          <w:lang w:bidi="ar"/>
        </w:rPr>
        <w:t>the PANI</w:t>
      </w:r>
      <w:r w:rsidRPr="00D65FB5">
        <w:rPr>
          <w:rFonts w:ascii="Times New Roman" w:hAnsi="Times New Roman"/>
          <w:bCs/>
          <w:color w:val="000000" w:themeColor="text1"/>
          <w:kern w:val="0"/>
          <w:sz w:val="24"/>
          <w:szCs w:val="24"/>
          <w:lang w:bidi="ar"/>
        </w:rPr>
        <w:t xml:space="preserve"> of high-resolution </w:t>
      </w:r>
      <w:r w:rsidRPr="00D65FB5">
        <w:rPr>
          <w:rFonts w:ascii="Times New Roman" w:hAnsi="Times New Roman" w:hint="eastAsia"/>
          <w:bCs/>
          <w:color w:val="000000" w:themeColor="text1"/>
          <w:kern w:val="0"/>
          <w:sz w:val="24"/>
          <w:szCs w:val="24"/>
          <w:lang w:bidi="ar"/>
        </w:rPr>
        <w:t xml:space="preserve">XPS I 3d </w:t>
      </w:r>
      <w:r w:rsidRPr="00D65FB5">
        <w:rPr>
          <w:rFonts w:ascii="Times New Roman" w:hAnsi="Times New Roman"/>
          <w:bCs/>
          <w:color w:val="000000" w:themeColor="text1"/>
          <w:kern w:val="0"/>
          <w:sz w:val="24"/>
          <w:szCs w:val="24"/>
          <w:lang w:bidi="ar"/>
        </w:rPr>
        <w:t>at different working</w:t>
      </w:r>
      <w:r w:rsidRPr="00D65FB5">
        <w:rPr>
          <w:rFonts w:ascii="Times New Roman" w:hAnsi="Times New Roman" w:hint="eastAsia"/>
          <w:bCs/>
          <w:color w:val="000000" w:themeColor="text1"/>
          <w:kern w:val="0"/>
          <w:sz w:val="24"/>
          <w:szCs w:val="24"/>
          <w:lang w:bidi="ar"/>
        </w:rPr>
        <w:t xml:space="preserve"> </w:t>
      </w:r>
      <w:r w:rsidRPr="00D65FB5">
        <w:rPr>
          <w:rFonts w:ascii="Times New Roman" w:hAnsi="Times New Roman"/>
          <w:bCs/>
          <w:color w:val="000000" w:themeColor="text1"/>
          <w:kern w:val="0"/>
          <w:sz w:val="24"/>
          <w:szCs w:val="24"/>
          <w:lang w:bidi="ar"/>
        </w:rPr>
        <w:t>states</w:t>
      </w:r>
    </w:p>
    <w:p w14:paraId="7B4CD416" w14:textId="01F7468C" w:rsidR="00FD06F4" w:rsidRPr="00D65FB5" w:rsidRDefault="003350F9" w:rsidP="00D65FB5">
      <w:pPr>
        <w:widowControl/>
        <w:spacing w:before="156" w:after="156" w:line="240" w:lineRule="auto"/>
        <w:jc w:val="center"/>
        <w:rPr>
          <w:rFonts w:ascii="Times New Roman" w:hAnsi="Times New Roman"/>
          <w:bCs/>
          <w:color w:val="000000" w:themeColor="text1"/>
          <w:kern w:val="0"/>
          <w:sz w:val="24"/>
          <w:szCs w:val="24"/>
          <w:lang w:bidi="ar"/>
        </w:rPr>
      </w:pPr>
      <w:r w:rsidRPr="00D65FB5">
        <w:rPr>
          <w:rFonts w:ascii="Times New Roman" w:eastAsia="微软雅黑" w:hAnsi="Times New Roman"/>
          <w:noProof/>
          <w:color w:val="000000" w:themeColor="text1"/>
          <w:sz w:val="24"/>
          <w:szCs w:val="24"/>
        </w:rPr>
        <w:drawing>
          <wp:inline distT="0" distB="0" distL="0" distR="0" wp14:anchorId="7FC4B76E" wp14:editId="5FE108EB">
            <wp:extent cx="3402074" cy="2928938"/>
            <wp:effectExtent l="0" t="0" r="8255" b="5080"/>
            <wp:docPr id="36"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8"/>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3405561" cy="2931940"/>
                    </a:xfrm>
                    <a:prstGeom prst="rect">
                      <a:avLst/>
                    </a:prstGeom>
                    <a:noFill/>
                    <a:ln>
                      <a:noFill/>
                    </a:ln>
                  </pic:spPr>
                </pic:pic>
              </a:graphicData>
            </a:graphic>
          </wp:inline>
        </w:drawing>
      </w:r>
    </w:p>
    <w:p w14:paraId="14A710FC" w14:textId="77777777" w:rsidR="00A02014" w:rsidRDefault="008717B7" w:rsidP="00A02014">
      <w:pPr>
        <w:widowControl/>
        <w:spacing w:before="156" w:beforeAutospacing="1" w:after="156" w:afterAutospacing="1" w:line="240" w:lineRule="auto"/>
        <w:rPr>
          <w:rFonts w:ascii="Times New Roman" w:hAnsi="Times New Roman"/>
          <w:bCs/>
          <w:color w:val="000000" w:themeColor="text1"/>
          <w:kern w:val="0"/>
          <w:sz w:val="24"/>
          <w:szCs w:val="24"/>
          <w:lang w:bidi="ar"/>
        </w:rPr>
      </w:pPr>
      <w:r w:rsidRPr="00D65FB5">
        <w:rPr>
          <w:rFonts w:ascii="Times New Roman" w:eastAsia="微软雅黑" w:hAnsi="Times New Roman" w:hint="eastAsia"/>
          <w:b/>
          <w:bCs/>
          <w:color w:val="000000" w:themeColor="text1"/>
          <w:sz w:val="24"/>
          <w:szCs w:val="24"/>
        </w:rPr>
        <w:t xml:space="preserve">Fig. S30 </w:t>
      </w:r>
      <w:r w:rsidRPr="00D65FB5">
        <w:rPr>
          <w:rFonts w:ascii="Times New Roman" w:hAnsi="Times New Roman"/>
          <w:bCs/>
          <w:i/>
          <w:iCs/>
          <w:color w:val="000000" w:themeColor="text1"/>
          <w:kern w:val="0"/>
          <w:sz w:val="24"/>
          <w:szCs w:val="24"/>
          <w:lang w:bidi="ar"/>
        </w:rPr>
        <w:t xml:space="preserve">Ex-situ </w:t>
      </w:r>
      <w:r w:rsidRPr="00D65FB5">
        <w:rPr>
          <w:rFonts w:ascii="Times New Roman" w:hAnsi="Times New Roman"/>
          <w:bCs/>
          <w:color w:val="000000" w:themeColor="text1"/>
          <w:kern w:val="0"/>
          <w:sz w:val="24"/>
          <w:szCs w:val="24"/>
          <w:lang w:bidi="ar"/>
        </w:rPr>
        <w:t>spectra</w:t>
      </w:r>
      <w:r w:rsidRPr="00D65FB5">
        <w:rPr>
          <w:rFonts w:ascii="Times New Roman" w:eastAsia="MS Mincho" w:hAnsi="Times New Roman"/>
          <w:bCs/>
          <w:color w:val="000000" w:themeColor="text1"/>
          <w:kern w:val="0"/>
          <w:sz w:val="24"/>
          <w:szCs w:val="24"/>
          <w:lang w:bidi="ar"/>
        </w:rPr>
        <w:t xml:space="preserve"> for</w:t>
      </w:r>
      <w:r w:rsidRPr="00D65FB5">
        <w:rPr>
          <w:rFonts w:ascii="Times New Roman" w:eastAsia="MS Mincho" w:hAnsi="Times New Roman" w:hint="eastAsia"/>
          <w:bCs/>
          <w:color w:val="000000" w:themeColor="text1"/>
          <w:kern w:val="0"/>
          <w:sz w:val="24"/>
          <w:szCs w:val="24"/>
          <w:lang w:bidi="ar"/>
        </w:rPr>
        <w:t xml:space="preserve"> </w:t>
      </w:r>
      <w:r w:rsidRPr="00D65FB5">
        <w:rPr>
          <w:rFonts w:ascii="Times New Roman" w:eastAsia="MS Mincho" w:hAnsi="Times New Roman"/>
          <w:bCs/>
          <w:color w:val="000000" w:themeColor="text1"/>
          <w:kern w:val="0"/>
          <w:sz w:val="24"/>
          <w:szCs w:val="24"/>
          <w:lang w:bidi="ar"/>
        </w:rPr>
        <w:t>the PANI</w:t>
      </w:r>
      <w:r w:rsidRPr="00D65FB5">
        <w:rPr>
          <w:rFonts w:ascii="Times New Roman" w:hAnsi="Times New Roman"/>
          <w:bCs/>
          <w:color w:val="000000" w:themeColor="text1"/>
          <w:kern w:val="0"/>
          <w:sz w:val="24"/>
          <w:szCs w:val="24"/>
          <w:lang w:bidi="ar"/>
        </w:rPr>
        <w:t xml:space="preserve"> of high-resolution </w:t>
      </w:r>
      <w:r w:rsidRPr="00D65FB5">
        <w:rPr>
          <w:rFonts w:ascii="Times New Roman" w:hAnsi="Times New Roman" w:hint="eastAsia"/>
          <w:bCs/>
          <w:color w:val="000000" w:themeColor="text1"/>
          <w:kern w:val="0"/>
          <w:sz w:val="24"/>
          <w:szCs w:val="24"/>
          <w:lang w:bidi="ar"/>
        </w:rPr>
        <w:t xml:space="preserve">XPS N 1s </w:t>
      </w:r>
      <w:r w:rsidRPr="00D65FB5">
        <w:rPr>
          <w:rFonts w:ascii="Times New Roman" w:hAnsi="Times New Roman"/>
          <w:bCs/>
          <w:color w:val="000000" w:themeColor="text1"/>
          <w:kern w:val="0"/>
          <w:sz w:val="24"/>
          <w:szCs w:val="24"/>
          <w:lang w:bidi="ar"/>
        </w:rPr>
        <w:t>at different working</w:t>
      </w:r>
      <w:r w:rsidRPr="00D65FB5">
        <w:rPr>
          <w:rFonts w:ascii="Times New Roman" w:hAnsi="Times New Roman" w:hint="eastAsia"/>
          <w:bCs/>
          <w:color w:val="000000" w:themeColor="text1"/>
          <w:kern w:val="0"/>
          <w:sz w:val="24"/>
          <w:szCs w:val="24"/>
          <w:lang w:bidi="ar"/>
        </w:rPr>
        <w:t xml:space="preserve"> </w:t>
      </w:r>
      <w:r w:rsidRPr="00D65FB5">
        <w:rPr>
          <w:rFonts w:ascii="Times New Roman" w:hAnsi="Times New Roman"/>
          <w:bCs/>
          <w:color w:val="000000" w:themeColor="text1"/>
          <w:kern w:val="0"/>
          <w:sz w:val="24"/>
          <w:szCs w:val="24"/>
          <w:lang w:bidi="ar"/>
        </w:rPr>
        <w:t>states</w:t>
      </w:r>
    </w:p>
    <w:p w14:paraId="1B5654BA" w14:textId="77777777" w:rsidR="00A02014" w:rsidRDefault="00A02014" w:rsidP="00A02014">
      <w:pPr>
        <w:widowControl/>
        <w:spacing w:before="156" w:beforeAutospacing="1" w:after="156" w:afterAutospacing="1" w:line="240" w:lineRule="auto"/>
        <w:rPr>
          <w:rFonts w:ascii="Times New Roman" w:hAnsi="Times New Roman"/>
          <w:bCs/>
          <w:color w:val="000000" w:themeColor="text1"/>
          <w:kern w:val="0"/>
          <w:sz w:val="24"/>
          <w:szCs w:val="24"/>
          <w:lang w:bidi="ar"/>
        </w:rPr>
      </w:pPr>
    </w:p>
    <w:p w14:paraId="61C2D84F" w14:textId="40F1BB31" w:rsidR="00FD06F4" w:rsidRPr="00D65FB5" w:rsidRDefault="003350F9" w:rsidP="00A02014">
      <w:pPr>
        <w:widowControl/>
        <w:spacing w:before="156" w:beforeAutospacing="1" w:after="156" w:afterAutospacing="1" w:line="240" w:lineRule="auto"/>
        <w:jc w:val="center"/>
        <w:rPr>
          <w:rFonts w:ascii="Times New Roman" w:hAnsi="Times New Roman"/>
          <w:bCs/>
          <w:color w:val="000000" w:themeColor="text1"/>
          <w:kern w:val="0"/>
          <w:sz w:val="24"/>
          <w:szCs w:val="24"/>
          <w:lang w:bidi="ar"/>
        </w:rPr>
      </w:pPr>
      <w:r w:rsidRPr="00D65FB5">
        <w:rPr>
          <w:noProof/>
          <w:color w:val="000000" w:themeColor="text1"/>
        </w:rPr>
        <w:drawing>
          <wp:inline distT="0" distB="0" distL="0" distR="0" wp14:anchorId="38BDEA5A" wp14:editId="0F46E852">
            <wp:extent cx="3203570" cy="2890837"/>
            <wp:effectExtent l="0" t="0" r="0" b="5080"/>
            <wp:docPr id="3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7"/>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3205747" cy="2892802"/>
                    </a:xfrm>
                    <a:prstGeom prst="rect">
                      <a:avLst/>
                    </a:prstGeom>
                    <a:noFill/>
                    <a:ln>
                      <a:noFill/>
                    </a:ln>
                  </pic:spPr>
                </pic:pic>
              </a:graphicData>
            </a:graphic>
          </wp:inline>
        </w:drawing>
      </w:r>
    </w:p>
    <w:p w14:paraId="63EBC26D" w14:textId="0DB7B959" w:rsidR="00FD06F4" w:rsidRPr="00D65FB5" w:rsidRDefault="008717B7" w:rsidP="00D65FB5">
      <w:pPr>
        <w:widowControl/>
        <w:spacing w:before="156" w:after="156" w:line="240" w:lineRule="auto"/>
        <w:rPr>
          <w:rFonts w:ascii="Times New Roman" w:hAnsi="Times New Roman"/>
          <w:bCs/>
          <w:color w:val="000000" w:themeColor="text1"/>
          <w:kern w:val="0"/>
          <w:sz w:val="24"/>
          <w:szCs w:val="24"/>
          <w:lang w:bidi="ar"/>
        </w:rPr>
      </w:pPr>
      <w:r w:rsidRPr="00D65FB5">
        <w:rPr>
          <w:rFonts w:ascii="Times New Roman" w:eastAsia="微软雅黑" w:hAnsi="Times New Roman"/>
          <w:b/>
          <w:bCs/>
          <w:color w:val="000000" w:themeColor="text1"/>
          <w:sz w:val="24"/>
          <w:szCs w:val="24"/>
        </w:rPr>
        <w:t>Fig</w:t>
      </w:r>
      <w:r w:rsidRPr="00D65FB5">
        <w:rPr>
          <w:rFonts w:ascii="Times New Roman" w:eastAsia="微软雅黑" w:hAnsi="Times New Roman" w:hint="eastAsia"/>
          <w:b/>
          <w:bCs/>
          <w:color w:val="000000" w:themeColor="text1"/>
          <w:sz w:val="24"/>
          <w:szCs w:val="24"/>
        </w:rPr>
        <w:t>.</w:t>
      </w:r>
      <w:r w:rsidRPr="00D65FB5">
        <w:rPr>
          <w:rFonts w:ascii="Times New Roman" w:eastAsia="微软雅黑" w:hAnsi="Times New Roman"/>
          <w:b/>
          <w:bCs/>
          <w:color w:val="000000" w:themeColor="text1"/>
          <w:sz w:val="24"/>
          <w:szCs w:val="24"/>
        </w:rPr>
        <w:t xml:space="preserve"> S</w:t>
      </w:r>
      <w:r w:rsidRPr="00D65FB5">
        <w:rPr>
          <w:rFonts w:ascii="Times New Roman" w:eastAsia="微软雅黑" w:hAnsi="Times New Roman" w:hint="eastAsia"/>
          <w:b/>
          <w:bCs/>
          <w:color w:val="000000" w:themeColor="text1"/>
          <w:sz w:val="24"/>
          <w:szCs w:val="24"/>
        </w:rPr>
        <w:t>31</w:t>
      </w:r>
      <w:r w:rsidRPr="00D65FB5">
        <w:rPr>
          <w:rFonts w:ascii="Times New Roman" w:hAnsi="Times New Roman"/>
          <w:bCs/>
          <w:color w:val="000000" w:themeColor="text1"/>
          <w:kern w:val="0"/>
          <w:sz w:val="24"/>
          <w:szCs w:val="24"/>
          <w:lang w:bidi="ar"/>
        </w:rPr>
        <w:t xml:space="preserve"> </w:t>
      </w:r>
      <w:r w:rsidRPr="00D65FB5">
        <w:rPr>
          <w:rFonts w:ascii="Times New Roman" w:hAnsi="Times New Roman" w:hint="eastAsia"/>
          <w:bCs/>
          <w:color w:val="000000" w:themeColor="text1"/>
          <w:kern w:val="0"/>
          <w:sz w:val="24"/>
          <w:szCs w:val="24"/>
          <w:lang w:bidi="ar"/>
        </w:rPr>
        <w:t xml:space="preserve">Diagram of in-situ pH test. </w:t>
      </w:r>
      <w:r w:rsidRPr="00D65FB5">
        <w:rPr>
          <w:rFonts w:ascii="Times New Roman" w:hAnsi="Times New Roman"/>
          <w:bCs/>
          <w:color w:val="000000" w:themeColor="text1"/>
          <w:kern w:val="0"/>
          <w:sz w:val="24"/>
          <w:szCs w:val="24"/>
          <w:lang w:bidi="ar"/>
        </w:rPr>
        <w:t xml:space="preserve">Place the </w:t>
      </w:r>
      <w:r w:rsidRPr="00D65FB5">
        <w:rPr>
          <w:rFonts w:ascii="Times New Roman" w:hAnsi="Times New Roman" w:hint="eastAsia"/>
          <w:bCs/>
          <w:color w:val="000000" w:themeColor="text1"/>
          <w:kern w:val="0"/>
          <w:sz w:val="24"/>
          <w:szCs w:val="24"/>
          <w:lang w:bidi="ar"/>
        </w:rPr>
        <w:t>cathode</w:t>
      </w:r>
      <w:r w:rsidRPr="00D65FB5">
        <w:rPr>
          <w:rFonts w:ascii="Times New Roman" w:hAnsi="Times New Roman"/>
          <w:bCs/>
          <w:color w:val="000000" w:themeColor="text1"/>
          <w:kern w:val="0"/>
          <w:sz w:val="24"/>
          <w:szCs w:val="24"/>
          <w:lang w:bidi="ar"/>
        </w:rPr>
        <w:t xml:space="preserve"> (C-PANI) and the </w:t>
      </w:r>
      <w:r w:rsidRPr="00D65FB5">
        <w:rPr>
          <w:rFonts w:ascii="Times New Roman" w:hAnsi="Times New Roman" w:hint="eastAsia"/>
          <w:bCs/>
          <w:color w:val="000000" w:themeColor="text1"/>
          <w:kern w:val="0"/>
          <w:sz w:val="24"/>
          <w:szCs w:val="24"/>
          <w:lang w:bidi="ar"/>
        </w:rPr>
        <w:t>anode</w:t>
      </w:r>
      <w:r w:rsidRPr="00D65FB5">
        <w:rPr>
          <w:rFonts w:ascii="Times New Roman" w:hAnsi="Times New Roman"/>
          <w:bCs/>
          <w:color w:val="000000" w:themeColor="text1"/>
          <w:kern w:val="0"/>
          <w:sz w:val="24"/>
          <w:szCs w:val="24"/>
          <w:lang w:bidi="ar"/>
        </w:rPr>
        <w:t xml:space="preserve"> (zinc foil) into the electrolytic cell, add a certain amount of electrolyte</w:t>
      </w:r>
      <w:r w:rsidRPr="00D65FB5">
        <w:rPr>
          <w:rFonts w:ascii="Times New Roman" w:hAnsi="Times New Roman" w:hint="eastAsia"/>
          <w:bCs/>
          <w:color w:val="000000" w:themeColor="text1"/>
          <w:kern w:val="0"/>
          <w:sz w:val="24"/>
          <w:szCs w:val="24"/>
          <w:lang w:bidi="ar"/>
        </w:rPr>
        <w:t xml:space="preserve"> (</w:t>
      </w:r>
      <w:r w:rsidRPr="00D65FB5">
        <w:rPr>
          <w:rFonts w:ascii="Times New Roman" w:hAnsi="Times New Roman" w:hint="eastAsia"/>
          <w:color w:val="000000" w:themeColor="text1"/>
          <w:kern w:val="0"/>
          <w:sz w:val="24"/>
          <w:szCs w:val="24"/>
        </w:rPr>
        <w:t>2 M Zn(OTF)</w:t>
      </w:r>
      <w:r w:rsidRPr="00D65FB5">
        <w:rPr>
          <w:rFonts w:ascii="Times New Roman" w:hAnsi="Times New Roman" w:hint="eastAsia"/>
          <w:color w:val="000000" w:themeColor="text1"/>
          <w:kern w:val="0"/>
          <w:sz w:val="24"/>
          <w:szCs w:val="24"/>
          <w:vertAlign w:val="subscript"/>
        </w:rPr>
        <w:t>2</w:t>
      </w:r>
      <w:r w:rsidRPr="00D65FB5">
        <w:rPr>
          <w:rFonts w:ascii="Times New Roman" w:hAnsi="Times New Roman" w:hint="eastAsia"/>
          <w:color w:val="000000" w:themeColor="text1"/>
          <w:kern w:val="0"/>
          <w:sz w:val="24"/>
          <w:szCs w:val="24"/>
        </w:rPr>
        <w:t xml:space="preserve"> + 0.3 M NH</w:t>
      </w:r>
      <w:r w:rsidRPr="00D65FB5">
        <w:rPr>
          <w:rFonts w:ascii="Times New Roman" w:hAnsi="Times New Roman" w:hint="eastAsia"/>
          <w:color w:val="000000" w:themeColor="text1"/>
          <w:kern w:val="0"/>
          <w:sz w:val="24"/>
          <w:szCs w:val="24"/>
          <w:vertAlign w:val="subscript"/>
        </w:rPr>
        <w:t>4</w:t>
      </w:r>
      <w:r w:rsidRPr="00D65FB5">
        <w:rPr>
          <w:rFonts w:ascii="Times New Roman" w:hAnsi="Times New Roman" w:hint="eastAsia"/>
          <w:color w:val="000000" w:themeColor="text1"/>
          <w:kern w:val="0"/>
          <w:sz w:val="24"/>
          <w:szCs w:val="24"/>
        </w:rPr>
        <w:t>I)</w:t>
      </w:r>
      <w:r w:rsidRPr="00D65FB5">
        <w:rPr>
          <w:rFonts w:ascii="Times New Roman" w:hAnsi="Times New Roman"/>
          <w:bCs/>
          <w:color w:val="000000" w:themeColor="text1"/>
          <w:kern w:val="0"/>
          <w:sz w:val="24"/>
          <w:szCs w:val="24"/>
          <w:lang w:bidi="ar"/>
        </w:rPr>
        <w:t xml:space="preserve">, </w:t>
      </w:r>
      <w:r w:rsidRPr="00D65FB5">
        <w:rPr>
          <w:rFonts w:ascii="Times New Roman" w:hAnsi="Times New Roman" w:hint="eastAsia"/>
          <w:bCs/>
          <w:color w:val="000000" w:themeColor="text1"/>
          <w:kern w:val="0"/>
          <w:sz w:val="24"/>
          <w:szCs w:val="24"/>
          <w:lang w:bidi="ar"/>
        </w:rPr>
        <w:t>ph</w:t>
      </w:r>
      <w:r w:rsidRPr="00D65FB5">
        <w:rPr>
          <w:rFonts w:ascii="Times New Roman" w:hAnsi="Times New Roman"/>
          <w:bCs/>
          <w:color w:val="000000" w:themeColor="text1"/>
          <w:kern w:val="0"/>
          <w:sz w:val="24"/>
          <w:szCs w:val="24"/>
          <w:lang w:bidi="ar"/>
        </w:rPr>
        <w:t xml:space="preserve">Insert the pH meter near the position of the </w:t>
      </w:r>
      <w:r w:rsidRPr="00D65FB5">
        <w:rPr>
          <w:rFonts w:ascii="Times New Roman" w:hAnsi="Times New Roman" w:hint="eastAsia"/>
          <w:bCs/>
          <w:color w:val="000000" w:themeColor="text1"/>
          <w:kern w:val="0"/>
          <w:sz w:val="24"/>
          <w:szCs w:val="24"/>
          <w:lang w:bidi="ar"/>
        </w:rPr>
        <w:t>cathode</w:t>
      </w:r>
      <w:r w:rsidRPr="00D65FB5">
        <w:rPr>
          <w:rFonts w:ascii="Times New Roman" w:hAnsi="Times New Roman"/>
          <w:bCs/>
          <w:color w:val="000000" w:themeColor="text1"/>
          <w:kern w:val="0"/>
          <w:sz w:val="24"/>
          <w:szCs w:val="24"/>
          <w:lang w:bidi="ar"/>
        </w:rPr>
        <w:t xml:space="preserve"> to monitor the changes in pH within the electrolyte under various charging and discharging states</w:t>
      </w:r>
    </w:p>
    <w:p w14:paraId="46ED4DA7" w14:textId="4FA61D01" w:rsidR="00FD06F4" w:rsidRPr="00D65FB5" w:rsidRDefault="003350F9" w:rsidP="00D65FB5">
      <w:pPr>
        <w:widowControl/>
        <w:spacing w:before="156" w:after="156" w:line="240" w:lineRule="auto"/>
        <w:jc w:val="center"/>
        <w:rPr>
          <w:rFonts w:ascii="Times New Roman" w:hAnsi="Times New Roman"/>
          <w:color w:val="000000" w:themeColor="text1"/>
          <w:kern w:val="0"/>
          <w:sz w:val="24"/>
          <w:szCs w:val="24"/>
          <w:lang w:bidi="ar"/>
        </w:rPr>
      </w:pPr>
      <w:r w:rsidRPr="00D65FB5">
        <w:rPr>
          <w:rFonts w:ascii="Times New Roman" w:hAnsi="Times New Roman"/>
          <w:noProof/>
          <w:color w:val="000000" w:themeColor="text1"/>
          <w:kern w:val="0"/>
          <w:sz w:val="24"/>
          <w:szCs w:val="24"/>
          <w:lang w:bidi="ar"/>
        </w:rPr>
        <w:drawing>
          <wp:inline distT="0" distB="0" distL="0" distR="0" wp14:anchorId="68D44E0B" wp14:editId="0699A6F1">
            <wp:extent cx="5038725" cy="2057400"/>
            <wp:effectExtent l="0" t="0" r="0" b="0"/>
            <wp:docPr id="3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038725" cy="2057400"/>
                    </a:xfrm>
                    <a:prstGeom prst="rect">
                      <a:avLst/>
                    </a:prstGeom>
                    <a:noFill/>
                    <a:ln>
                      <a:noFill/>
                    </a:ln>
                  </pic:spPr>
                </pic:pic>
              </a:graphicData>
            </a:graphic>
          </wp:inline>
        </w:drawing>
      </w:r>
    </w:p>
    <w:p w14:paraId="6D0DB93B" w14:textId="572002CD" w:rsidR="00FD06F4" w:rsidRPr="00D65FB5" w:rsidRDefault="008717B7" w:rsidP="00D65FB5">
      <w:pPr>
        <w:spacing w:before="156" w:after="156" w:line="240" w:lineRule="auto"/>
        <w:rPr>
          <w:rFonts w:ascii="Times New Roman" w:hAnsi="Times New Roman"/>
          <w:bCs/>
          <w:color w:val="000000" w:themeColor="text1"/>
          <w:kern w:val="0"/>
          <w:sz w:val="24"/>
          <w:szCs w:val="24"/>
          <w:lang w:bidi="ar"/>
        </w:rPr>
      </w:pPr>
      <w:r w:rsidRPr="00D65FB5">
        <w:rPr>
          <w:rFonts w:ascii="Times New Roman" w:eastAsia="MS Mincho" w:hAnsi="Times New Roman"/>
          <w:b/>
          <w:color w:val="000000" w:themeColor="text1"/>
          <w:kern w:val="0"/>
          <w:sz w:val="24"/>
          <w:szCs w:val="24"/>
          <w:lang w:bidi="ar"/>
        </w:rPr>
        <w:t>Fig</w:t>
      </w:r>
      <w:r w:rsidRPr="00D65FB5">
        <w:rPr>
          <w:rFonts w:ascii="Times New Roman" w:hAnsi="Times New Roman" w:hint="eastAsia"/>
          <w:b/>
          <w:color w:val="000000" w:themeColor="text1"/>
          <w:kern w:val="0"/>
          <w:sz w:val="24"/>
          <w:szCs w:val="24"/>
          <w:lang w:bidi="ar"/>
        </w:rPr>
        <w:t>.</w:t>
      </w:r>
      <w:r w:rsidRPr="00D65FB5">
        <w:rPr>
          <w:rFonts w:ascii="Times New Roman" w:eastAsia="MS Mincho" w:hAnsi="Times New Roman"/>
          <w:b/>
          <w:color w:val="000000" w:themeColor="text1"/>
          <w:kern w:val="0"/>
          <w:sz w:val="24"/>
          <w:szCs w:val="24"/>
          <w:lang w:bidi="ar"/>
        </w:rPr>
        <w:t xml:space="preserve"> </w:t>
      </w:r>
      <w:r w:rsidRPr="00D65FB5">
        <w:rPr>
          <w:rFonts w:ascii="Times New Roman" w:hAnsi="Times New Roman" w:hint="eastAsia"/>
          <w:b/>
          <w:color w:val="000000" w:themeColor="text1"/>
          <w:kern w:val="0"/>
          <w:sz w:val="24"/>
          <w:szCs w:val="24"/>
          <w:lang w:bidi="ar"/>
        </w:rPr>
        <w:t>S32</w:t>
      </w:r>
      <w:r w:rsidRPr="00D65FB5">
        <w:rPr>
          <w:rFonts w:ascii="Times New Roman" w:hAnsi="Times New Roman" w:hint="eastAsia"/>
          <w:bCs/>
          <w:color w:val="000000" w:themeColor="text1"/>
          <w:kern w:val="0"/>
          <w:sz w:val="24"/>
          <w:szCs w:val="24"/>
          <w:lang w:bidi="ar"/>
        </w:rPr>
        <w:t xml:space="preserve"> </w:t>
      </w:r>
      <w:r w:rsidRPr="00D65FB5">
        <w:rPr>
          <w:rFonts w:ascii="Times New Roman" w:hAnsi="Times New Roman"/>
          <w:bCs/>
          <w:i/>
          <w:iCs/>
          <w:color w:val="000000" w:themeColor="text1"/>
          <w:kern w:val="0"/>
          <w:sz w:val="24"/>
          <w:szCs w:val="24"/>
          <w:lang w:bidi="ar"/>
        </w:rPr>
        <w:t>In-situ</w:t>
      </w:r>
      <w:r w:rsidRPr="00D65FB5">
        <w:rPr>
          <w:rFonts w:ascii="Times New Roman" w:hAnsi="Times New Roman" w:hint="eastAsia"/>
          <w:bCs/>
          <w:color w:val="000000" w:themeColor="text1"/>
          <w:kern w:val="0"/>
          <w:sz w:val="24"/>
          <w:szCs w:val="24"/>
          <w:lang w:bidi="ar"/>
        </w:rPr>
        <w:t xml:space="preserve"> PH changes of aqueous </w:t>
      </w:r>
      <w:r w:rsidRPr="00D65FB5">
        <w:rPr>
          <w:rFonts w:ascii="Times New Roman" w:eastAsia="MS Mincho" w:hAnsi="Times New Roman"/>
          <w:bCs/>
          <w:color w:val="000000" w:themeColor="text1"/>
          <w:kern w:val="0"/>
          <w:sz w:val="24"/>
          <w:szCs w:val="24"/>
          <w:lang w:bidi="ar"/>
        </w:rPr>
        <w:t>Zn</w:t>
      </w:r>
      <w:r w:rsidRPr="00D65FB5">
        <w:rPr>
          <w:rFonts w:ascii="MS Mincho" w:eastAsia="MS Mincho" w:hAnsi="Times New Roman" w:cs="MS Mincho"/>
          <w:bCs/>
          <w:color w:val="000000" w:themeColor="text1"/>
          <w:kern w:val="0"/>
          <w:sz w:val="24"/>
          <w:szCs w:val="24"/>
          <w:lang w:bidi="ar"/>
        </w:rPr>
        <w:t>–</w:t>
      </w:r>
      <w:r w:rsidRPr="00D65FB5">
        <w:rPr>
          <w:rFonts w:ascii="Times New Roman" w:eastAsia="MS Mincho" w:hAnsi="Times New Roman"/>
          <w:bCs/>
          <w:color w:val="000000" w:themeColor="text1"/>
          <w:kern w:val="0"/>
          <w:sz w:val="24"/>
          <w:szCs w:val="24"/>
          <w:lang w:bidi="ar"/>
        </w:rPr>
        <w:t>I</w:t>
      </w:r>
      <w:r w:rsidRPr="00D65FB5">
        <w:rPr>
          <w:rFonts w:ascii="Times New Roman" w:eastAsia="MS Mincho" w:hAnsi="Times New Roman"/>
          <w:bCs/>
          <w:color w:val="000000" w:themeColor="text1"/>
          <w:kern w:val="0"/>
          <w:sz w:val="24"/>
          <w:szCs w:val="24"/>
          <w:vertAlign w:val="subscript"/>
          <w:lang w:bidi="ar"/>
        </w:rPr>
        <w:t>2</w:t>
      </w:r>
      <w:r w:rsidRPr="00D65FB5">
        <w:rPr>
          <w:rFonts w:ascii="Times New Roman" w:hAnsi="Times New Roman" w:hint="eastAsia"/>
          <w:bCs/>
          <w:color w:val="000000" w:themeColor="text1"/>
          <w:kern w:val="0"/>
          <w:sz w:val="24"/>
          <w:szCs w:val="24"/>
          <w:lang w:bidi="ar"/>
        </w:rPr>
        <w:t xml:space="preserve"> batteries at the (</w:t>
      </w:r>
      <w:r w:rsidRPr="004464F8">
        <w:rPr>
          <w:rFonts w:ascii="Times New Roman" w:hAnsi="Times New Roman" w:hint="eastAsia"/>
          <w:b/>
          <w:color w:val="000000" w:themeColor="text1"/>
          <w:kern w:val="0"/>
          <w:sz w:val="24"/>
          <w:szCs w:val="24"/>
          <w:lang w:bidi="ar"/>
        </w:rPr>
        <w:t>a</w:t>
      </w:r>
      <w:r w:rsidRPr="00D65FB5">
        <w:rPr>
          <w:rFonts w:ascii="Times New Roman" w:hAnsi="Times New Roman" w:hint="eastAsia"/>
          <w:bCs/>
          <w:color w:val="000000" w:themeColor="text1"/>
          <w:kern w:val="0"/>
          <w:sz w:val="24"/>
          <w:szCs w:val="24"/>
          <w:lang w:bidi="ar"/>
        </w:rPr>
        <w:t>) PANI and (</w:t>
      </w:r>
      <w:r w:rsidRPr="004464F8">
        <w:rPr>
          <w:rFonts w:ascii="Times New Roman" w:hAnsi="Times New Roman" w:hint="eastAsia"/>
          <w:b/>
          <w:color w:val="000000" w:themeColor="text1"/>
          <w:kern w:val="0"/>
          <w:sz w:val="24"/>
          <w:szCs w:val="24"/>
          <w:lang w:bidi="ar"/>
        </w:rPr>
        <w:t>b</w:t>
      </w:r>
      <w:r w:rsidRPr="00D65FB5">
        <w:rPr>
          <w:rFonts w:ascii="Times New Roman" w:hAnsi="Times New Roman" w:hint="eastAsia"/>
          <w:bCs/>
          <w:color w:val="000000" w:themeColor="text1"/>
          <w:kern w:val="0"/>
          <w:sz w:val="24"/>
          <w:szCs w:val="24"/>
          <w:lang w:bidi="ar"/>
        </w:rPr>
        <w:t xml:space="preserve">) CNTs side, respectively, in </w:t>
      </w:r>
      <w:r w:rsidRPr="00D65FB5">
        <w:rPr>
          <w:rFonts w:ascii="Times New Roman" w:hAnsi="Times New Roman"/>
          <w:color w:val="000000" w:themeColor="text1"/>
          <w:sz w:val="24"/>
          <w:szCs w:val="24"/>
        </w:rPr>
        <w:t>2 M Zn(OTF)</w:t>
      </w:r>
      <w:r w:rsidRPr="00D65FB5">
        <w:rPr>
          <w:rFonts w:ascii="Times New Roman" w:hAnsi="Times New Roman"/>
          <w:color w:val="000000" w:themeColor="text1"/>
          <w:sz w:val="24"/>
          <w:szCs w:val="24"/>
          <w:vertAlign w:val="subscript"/>
        </w:rPr>
        <w:t>2</w:t>
      </w:r>
      <w:r w:rsidRPr="00D65FB5">
        <w:rPr>
          <w:rFonts w:ascii="Times New Roman" w:hAnsi="Times New Roman"/>
          <w:color w:val="000000" w:themeColor="text1"/>
          <w:sz w:val="24"/>
          <w:szCs w:val="24"/>
        </w:rPr>
        <w:t xml:space="preserve"> and 0.3 M NH</w:t>
      </w:r>
      <w:r w:rsidRPr="00D65FB5">
        <w:rPr>
          <w:rFonts w:ascii="Times New Roman" w:hAnsi="Times New Roman"/>
          <w:color w:val="000000" w:themeColor="text1"/>
          <w:sz w:val="24"/>
          <w:szCs w:val="24"/>
          <w:vertAlign w:val="subscript"/>
        </w:rPr>
        <w:t>4</w:t>
      </w:r>
      <w:r w:rsidRPr="00D65FB5">
        <w:rPr>
          <w:rFonts w:ascii="Times New Roman" w:hAnsi="Times New Roman"/>
          <w:color w:val="000000" w:themeColor="text1"/>
          <w:sz w:val="24"/>
          <w:szCs w:val="24"/>
        </w:rPr>
        <w:t>I</w:t>
      </w:r>
      <w:r w:rsidRPr="00D65FB5">
        <w:rPr>
          <w:rFonts w:ascii="Times New Roman" w:hAnsi="Times New Roman" w:hint="eastAsia"/>
          <w:color w:val="000000" w:themeColor="text1"/>
          <w:sz w:val="24"/>
          <w:szCs w:val="24"/>
        </w:rPr>
        <w:t xml:space="preserve"> </w:t>
      </w:r>
      <w:r w:rsidRPr="00D65FB5">
        <w:rPr>
          <w:rFonts w:ascii="Times New Roman" w:hAnsi="Times New Roman"/>
          <w:color w:val="000000" w:themeColor="text1"/>
          <w:sz w:val="24"/>
          <w:szCs w:val="24"/>
        </w:rPr>
        <w:t>electrolyte</w:t>
      </w:r>
      <w:r w:rsidRPr="00D65FB5">
        <w:rPr>
          <w:rFonts w:ascii="Times New Roman" w:hAnsi="Times New Roman" w:hint="eastAsia"/>
          <w:color w:val="000000" w:themeColor="text1"/>
          <w:sz w:val="24"/>
          <w:szCs w:val="24"/>
        </w:rPr>
        <w:t>s</w:t>
      </w:r>
    </w:p>
    <w:p w14:paraId="772608B9" w14:textId="7FC1D870" w:rsidR="00FD06F4" w:rsidRPr="00D65FB5" w:rsidRDefault="008717B7" w:rsidP="00D65FB5">
      <w:pPr>
        <w:spacing w:before="156" w:after="156" w:line="240" w:lineRule="auto"/>
        <w:ind w:firstLineChars="200" w:firstLine="480"/>
        <w:rPr>
          <w:rFonts w:ascii="Times New Roman" w:hAnsi="Times New Roman"/>
          <w:bCs/>
          <w:color w:val="000000" w:themeColor="text1"/>
          <w:kern w:val="0"/>
          <w:sz w:val="24"/>
          <w:szCs w:val="24"/>
          <w:lang w:bidi="ar"/>
        </w:rPr>
      </w:pPr>
      <w:r w:rsidRPr="00D65FB5">
        <w:rPr>
          <w:rFonts w:ascii="Times New Roman" w:hAnsi="Times New Roman" w:hint="eastAsia"/>
          <w:bCs/>
          <w:color w:val="000000" w:themeColor="text1"/>
          <w:kern w:val="0"/>
          <w:sz w:val="24"/>
          <w:szCs w:val="24"/>
          <w:lang w:bidi="ar"/>
        </w:rPr>
        <w:t xml:space="preserve">In </w:t>
      </w:r>
      <w:r w:rsidRPr="00D65FB5">
        <w:rPr>
          <w:rFonts w:ascii="Times New Roman" w:hAnsi="Times New Roman"/>
          <w:bCs/>
          <w:color w:val="000000" w:themeColor="text1"/>
          <w:kern w:val="0"/>
          <w:sz w:val="24"/>
          <w:szCs w:val="24"/>
          <w:lang w:bidi="ar"/>
        </w:rPr>
        <w:t>2 M Zn(OTF)</w:t>
      </w:r>
      <w:r w:rsidRPr="00D65FB5">
        <w:rPr>
          <w:rFonts w:ascii="Times New Roman" w:hAnsi="Times New Roman"/>
          <w:bCs/>
          <w:color w:val="000000" w:themeColor="text1"/>
          <w:kern w:val="0"/>
          <w:sz w:val="24"/>
          <w:szCs w:val="24"/>
          <w:vertAlign w:val="subscript"/>
          <w:lang w:bidi="ar"/>
        </w:rPr>
        <w:t>2</w:t>
      </w:r>
      <w:r w:rsidRPr="00D65FB5">
        <w:rPr>
          <w:rFonts w:ascii="Times New Roman" w:hAnsi="Times New Roman"/>
          <w:bCs/>
          <w:color w:val="000000" w:themeColor="text1"/>
          <w:kern w:val="0"/>
          <w:sz w:val="24"/>
          <w:szCs w:val="24"/>
          <w:lang w:bidi="ar"/>
        </w:rPr>
        <w:t xml:space="preserve"> and 0.3 M NH</w:t>
      </w:r>
      <w:r w:rsidRPr="00D65FB5">
        <w:rPr>
          <w:rFonts w:ascii="Times New Roman" w:hAnsi="Times New Roman"/>
          <w:bCs/>
          <w:color w:val="000000" w:themeColor="text1"/>
          <w:kern w:val="0"/>
          <w:sz w:val="24"/>
          <w:szCs w:val="24"/>
          <w:vertAlign w:val="subscript"/>
          <w:lang w:bidi="ar"/>
        </w:rPr>
        <w:t>4</w:t>
      </w:r>
      <w:r w:rsidRPr="00D65FB5">
        <w:rPr>
          <w:rFonts w:ascii="Times New Roman" w:hAnsi="Times New Roman"/>
          <w:bCs/>
          <w:color w:val="000000" w:themeColor="text1"/>
          <w:kern w:val="0"/>
          <w:sz w:val="24"/>
          <w:szCs w:val="24"/>
          <w:lang w:bidi="ar"/>
        </w:rPr>
        <w:t>I</w:t>
      </w:r>
      <w:r w:rsidRPr="00D65FB5">
        <w:rPr>
          <w:rFonts w:ascii="Times New Roman" w:hAnsi="Times New Roman" w:hint="eastAsia"/>
          <w:bCs/>
          <w:color w:val="000000" w:themeColor="text1"/>
          <w:kern w:val="0"/>
          <w:sz w:val="24"/>
          <w:szCs w:val="24"/>
          <w:lang w:bidi="ar"/>
        </w:rPr>
        <w:t xml:space="preserve"> </w:t>
      </w:r>
      <w:r w:rsidRPr="00D65FB5">
        <w:rPr>
          <w:rFonts w:ascii="Times New Roman" w:hAnsi="Times New Roman"/>
          <w:bCs/>
          <w:color w:val="000000" w:themeColor="text1"/>
          <w:kern w:val="0"/>
          <w:sz w:val="24"/>
          <w:szCs w:val="24"/>
          <w:lang w:bidi="ar"/>
        </w:rPr>
        <w:t>electrolyte</w:t>
      </w:r>
      <w:r w:rsidRPr="00D65FB5">
        <w:rPr>
          <w:rFonts w:ascii="Times New Roman" w:hAnsi="Times New Roman" w:hint="eastAsia"/>
          <w:bCs/>
          <w:color w:val="000000" w:themeColor="text1"/>
          <w:kern w:val="0"/>
          <w:sz w:val="24"/>
          <w:szCs w:val="24"/>
          <w:lang w:bidi="ar"/>
        </w:rPr>
        <w:t xml:space="preserve">, the </w:t>
      </w:r>
      <w:r w:rsidRPr="00D65FB5">
        <w:rPr>
          <w:rFonts w:ascii="Times New Roman" w:hAnsi="Times New Roman" w:hint="eastAsia"/>
          <w:bCs/>
          <w:i/>
          <w:iCs/>
          <w:color w:val="000000" w:themeColor="text1"/>
          <w:kern w:val="0"/>
          <w:sz w:val="24"/>
          <w:szCs w:val="24"/>
          <w:lang w:bidi="ar"/>
        </w:rPr>
        <w:t>in-situ</w:t>
      </w:r>
      <w:r w:rsidRPr="00D65FB5">
        <w:rPr>
          <w:rFonts w:ascii="Times New Roman" w:hAnsi="Times New Roman" w:hint="eastAsia"/>
          <w:bCs/>
          <w:color w:val="000000" w:themeColor="text1"/>
          <w:kern w:val="0"/>
          <w:sz w:val="24"/>
          <w:szCs w:val="24"/>
          <w:lang w:bidi="ar"/>
        </w:rPr>
        <w:t xml:space="preserve"> pH tests of electrolytic Zn-I</w:t>
      </w:r>
      <w:r w:rsidRPr="00D65FB5">
        <w:rPr>
          <w:rFonts w:ascii="Times New Roman" w:hAnsi="Times New Roman" w:hint="eastAsia"/>
          <w:bCs/>
          <w:color w:val="000000" w:themeColor="text1"/>
          <w:kern w:val="0"/>
          <w:sz w:val="24"/>
          <w:szCs w:val="24"/>
          <w:vertAlign w:val="subscript"/>
          <w:lang w:bidi="ar"/>
        </w:rPr>
        <w:t>2</w:t>
      </w:r>
      <w:r w:rsidRPr="00D65FB5">
        <w:rPr>
          <w:rFonts w:ascii="Times New Roman" w:hAnsi="Times New Roman" w:hint="eastAsia"/>
          <w:bCs/>
          <w:color w:val="000000" w:themeColor="text1"/>
          <w:kern w:val="0"/>
          <w:sz w:val="24"/>
          <w:szCs w:val="24"/>
          <w:lang w:bidi="ar"/>
        </w:rPr>
        <w:t xml:space="preserve"> batteries at the cathode sides was conducted using pure carboxyl-CNTs and PANI as catalytic cathodes, respectively. As a result, the pH values at this two cathodes side decreased during the charging process, attributing to the proton release from the cathode into the electrolytes (</w:t>
      </w:r>
      <w:r w:rsidRPr="00D65FB5">
        <w:rPr>
          <w:rFonts w:ascii="Times New Roman" w:hAnsi="Times New Roman" w:hint="eastAsia"/>
          <w:b/>
          <w:bCs/>
          <w:color w:val="000000" w:themeColor="text1"/>
          <w:kern w:val="0"/>
          <w:sz w:val="24"/>
          <w:szCs w:val="24"/>
          <w:lang w:bidi="ar"/>
        </w:rPr>
        <w:t>Fig</w:t>
      </w:r>
      <w:r w:rsidR="004464F8">
        <w:rPr>
          <w:rFonts w:ascii="Times New Roman" w:hAnsi="Times New Roman" w:hint="eastAsia"/>
          <w:b/>
          <w:bCs/>
          <w:color w:val="000000" w:themeColor="text1"/>
          <w:kern w:val="0"/>
          <w:sz w:val="24"/>
          <w:szCs w:val="24"/>
          <w:lang w:bidi="ar"/>
        </w:rPr>
        <w:t>.</w:t>
      </w:r>
      <w:r w:rsidRPr="00D65FB5">
        <w:rPr>
          <w:rFonts w:ascii="Times New Roman" w:hAnsi="Times New Roman" w:hint="eastAsia"/>
          <w:b/>
          <w:bCs/>
          <w:color w:val="000000" w:themeColor="text1"/>
          <w:kern w:val="0"/>
          <w:sz w:val="24"/>
          <w:szCs w:val="24"/>
          <w:lang w:bidi="ar"/>
        </w:rPr>
        <w:t xml:space="preserve"> S32</w:t>
      </w:r>
      <w:r w:rsidRPr="00D65FB5">
        <w:rPr>
          <w:rFonts w:ascii="Times New Roman" w:hAnsi="Times New Roman" w:hint="eastAsia"/>
          <w:bCs/>
          <w:color w:val="000000" w:themeColor="text1"/>
          <w:kern w:val="0"/>
          <w:sz w:val="24"/>
          <w:szCs w:val="24"/>
          <w:lang w:bidi="ar"/>
        </w:rPr>
        <w:t>). During the following discharging process, the proton ions were inserted and combined with the cathode materials to cause the pH increase. Notably, catalytic PANI</w:t>
      </w:r>
      <w:r w:rsidRPr="00D65FB5">
        <w:rPr>
          <w:rFonts w:ascii="Times New Roman" w:hAnsi="Times New Roman"/>
          <w:bCs/>
          <w:color w:val="000000" w:themeColor="text1"/>
          <w:kern w:val="0"/>
          <w:sz w:val="24"/>
          <w:szCs w:val="24"/>
          <w:lang w:bidi="ar"/>
        </w:rPr>
        <w:t xml:space="preserve"> </w:t>
      </w:r>
      <w:r w:rsidRPr="00D65FB5">
        <w:rPr>
          <w:rFonts w:ascii="Times New Roman" w:hAnsi="Times New Roman" w:hint="eastAsia"/>
          <w:bCs/>
          <w:color w:val="000000" w:themeColor="text1"/>
          <w:kern w:val="0"/>
          <w:sz w:val="24"/>
          <w:szCs w:val="24"/>
          <w:lang w:bidi="ar"/>
        </w:rPr>
        <w:t xml:space="preserve">cathode </w:t>
      </w:r>
      <w:r w:rsidRPr="00D65FB5">
        <w:rPr>
          <w:rFonts w:ascii="Times New Roman" w:hAnsi="Times New Roman"/>
          <w:bCs/>
          <w:color w:val="000000" w:themeColor="text1"/>
          <w:kern w:val="0"/>
          <w:sz w:val="24"/>
          <w:szCs w:val="24"/>
          <w:lang w:bidi="ar"/>
        </w:rPr>
        <w:t xml:space="preserve">exhibits a higher </w:t>
      </w:r>
      <w:r w:rsidRPr="00D65FB5">
        <w:rPr>
          <w:rFonts w:ascii="Times New Roman" w:hAnsi="Times New Roman" w:hint="eastAsia"/>
          <w:bCs/>
          <w:color w:val="000000" w:themeColor="text1"/>
          <w:kern w:val="0"/>
          <w:sz w:val="24"/>
          <w:szCs w:val="24"/>
          <w:lang w:bidi="ar"/>
        </w:rPr>
        <w:t>proton storage</w:t>
      </w:r>
      <w:r w:rsidRPr="00D65FB5">
        <w:rPr>
          <w:rFonts w:ascii="Times New Roman" w:hAnsi="Times New Roman"/>
          <w:bCs/>
          <w:color w:val="000000" w:themeColor="text1"/>
          <w:kern w:val="0"/>
          <w:sz w:val="24"/>
          <w:szCs w:val="24"/>
          <w:lang w:bidi="ar"/>
        </w:rPr>
        <w:t xml:space="preserve"> capacity</w:t>
      </w:r>
      <w:r w:rsidRPr="00D65FB5">
        <w:rPr>
          <w:rFonts w:ascii="Times New Roman" w:hAnsi="Times New Roman" w:hint="eastAsia"/>
          <w:bCs/>
          <w:color w:val="000000" w:themeColor="text1"/>
          <w:kern w:val="0"/>
          <w:sz w:val="24"/>
          <w:szCs w:val="24"/>
          <w:lang w:bidi="ar"/>
        </w:rPr>
        <w:t xml:space="preserve"> than that of carboxyl-CNTs</w:t>
      </w:r>
      <w:r w:rsidRPr="00D65FB5">
        <w:rPr>
          <w:rFonts w:ascii="Times New Roman" w:hAnsi="Times New Roman"/>
          <w:bCs/>
          <w:color w:val="000000" w:themeColor="text1"/>
          <w:kern w:val="0"/>
          <w:sz w:val="24"/>
          <w:szCs w:val="24"/>
          <w:lang w:bidi="ar"/>
        </w:rPr>
        <w:t>, which leads to relatively greater pH va</w:t>
      </w:r>
      <w:r w:rsidRPr="00D65FB5">
        <w:rPr>
          <w:rFonts w:ascii="Times New Roman" w:hAnsi="Times New Roman" w:hint="eastAsia"/>
          <w:bCs/>
          <w:color w:val="000000" w:themeColor="text1"/>
          <w:kern w:val="0"/>
          <w:sz w:val="24"/>
          <w:szCs w:val="24"/>
          <w:lang w:bidi="ar"/>
        </w:rPr>
        <w:t>riation</w:t>
      </w:r>
      <w:r w:rsidRPr="00D65FB5">
        <w:rPr>
          <w:rFonts w:ascii="Times New Roman" w:hAnsi="Times New Roman"/>
          <w:bCs/>
          <w:color w:val="000000" w:themeColor="text1"/>
          <w:kern w:val="0"/>
          <w:sz w:val="24"/>
          <w:szCs w:val="24"/>
          <w:lang w:bidi="ar"/>
        </w:rPr>
        <w:t xml:space="preserve"> throughout the </w:t>
      </w:r>
      <w:r w:rsidRPr="00D65FB5">
        <w:rPr>
          <w:rFonts w:ascii="Times New Roman" w:hAnsi="Times New Roman" w:hint="eastAsia"/>
          <w:bCs/>
          <w:color w:val="000000" w:themeColor="text1"/>
          <w:kern w:val="0"/>
          <w:sz w:val="24"/>
          <w:szCs w:val="24"/>
          <w:lang w:bidi="ar"/>
        </w:rPr>
        <w:t>Zn-I</w:t>
      </w:r>
      <w:r w:rsidRPr="00D65FB5">
        <w:rPr>
          <w:rFonts w:ascii="Times New Roman" w:hAnsi="Times New Roman" w:hint="eastAsia"/>
          <w:bCs/>
          <w:color w:val="000000" w:themeColor="text1"/>
          <w:kern w:val="0"/>
          <w:sz w:val="24"/>
          <w:szCs w:val="24"/>
          <w:vertAlign w:val="subscript"/>
          <w:lang w:bidi="ar"/>
        </w:rPr>
        <w:t>2</w:t>
      </w:r>
      <w:r w:rsidRPr="00D65FB5">
        <w:rPr>
          <w:rFonts w:ascii="Times New Roman" w:hAnsi="Times New Roman" w:hint="eastAsia"/>
          <w:bCs/>
          <w:color w:val="000000" w:themeColor="text1"/>
          <w:kern w:val="0"/>
          <w:sz w:val="24"/>
          <w:szCs w:val="24"/>
          <w:lang w:bidi="ar"/>
        </w:rPr>
        <w:t xml:space="preserve"> battery working</w:t>
      </w:r>
      <w:r w:rsidRPr="00D65FB5">
        <w:rPr>
          <w:rFonts w:ascii="Times New Roman" w:hAnsi="Times New Roman"/>
          <w:bCs/>
          <w:color w:val="000000" w:themeColor="text1"/>
          <w:kern w:val="0"/>
          <w:sz w:val="24"/>
          <w:szCs w:val="24"/>
          <w:lang w:bidi="ar"/>
        </w:rPr>
        <w:t>.</w:t>
      </w:r>
    </w:p>
    <w:p w14:paraId="6533EBBE" w14:textId="4A24AC29" w:rsidR="00FD06F4" w:rsidRPr="00D65FB5" w:rsidRDefault="008717B7" w:rsidP="00D65FB5">
      <w:pPr>
        <w:spacing w:beforeLines="100" w:before="312" w:after="156" w:line="240" w:lineRule="auto"/>
        <w:ind w:firstLineChars="200" w:firstLine="480"/>
        <w:rPr>
          <w:rFonts w:ascii="Times New Roman" w:hAnsi="Times New Roman"/>
          <w:color w:val="000000" w:themeColor="text1"/>
          <w:kern w:val="0"/>
          <w:sz w:val="24"/>
          <w:szCs w:val="24"/>
          <w:lang w:bidi="ar"/>
        </w:rPr>
      </w:pPr>
      <w:r w:rsidRPr="00D65FB5">
        <w:rPr>
          <w:rFonts w:ascii="Times New Roman" w:hAnsi="Times New Roman"/>
          <w:color w:val="000000" w:themeColor="text1"/>
          <w:kern w:val="0"/>
          <w:sz w:val="24"/>
          <w:szCs w:val="24"/>
          <w:lang w:bidi="ar"/>
        </w:rPr>
        <w:t>However, when C-PANI</w:t>
      </w:r>
      <w:r w:rsidRPr="00D65FB5">
        <w:rPr>
          <w:rFonts w:ascii="Times New Roman" w:hAnsi="Times New Roman" w:hint="eastAsia"/>
          <w:color w:val="000000" w:themeColor="text1"/>
          <w:kern w:val="0"/>
          <w:sz w:val="24"/>
          <w:szCs w:val="24"/>
          <w:lang w:bidi="ar"/>
        </w:rPr>
        <w:t xml:space="preserve"> wa</w:t>
      </w:r>
      <w:r w:rsidRPr="00D65FB5">
        <w:rPr>
          <w:rFonts w:ascii="Times New Roman" w:hAnsi="Times New Roman"/>
          <w:color w:val="000000" w:themeColor="text1"/>
          <w:kern w:val="0"/>
          <w:sz w:val="24"/>
          <w:szCs w:val="24"/>
          <w:lang w:bidi="ar"/>
        </w:rPr>
        <w:t>s employed as the cathode material, the carboxyl</w:t>
      </w:r>
      <w:r w:rsidRPr="00D65FB5">
        <w:rPr>
          <w:rFonts w:ascii="Times New Roman" w:hAnsi="Times New Roman" w:hint="eastAsia"/>
          <w:color w:val="000000" w:themeColor="text1"/>
          <w:kern w:val="0"/>
          <w:sz w:val="24"/>
          <w:szCs w:val="24"/>
          <w:lang w:bidi="ar"/>
        </w:rPr>
        <w:t>-CNTs</w:t>
      </w:r>
      <w:r w:rsidRPr="00D65FB5">
        <w:rPr>
          <w:rFonts w:ascii="Times New Roman" w:hAnsi="Times New Roman"/>
          <w:color w:val="000000" w:themeColor="text1"/>
          <w:kern w:val="0"/>
          <w:sz w:val="24"/>
          <w:szCs w:val="24"/>
          <w:lang w:bidi="ar"/>
        </w:rPr>
        <w:t xml:space="preserve"> function as a proton reservoir</w:t>
      </w:r>
      <w:r w:rsidRPr="00D65FB5">
        <w:rPr>
          <w:rFonts w:ascii="Times New Roman" w:hAnsi="Times New Roman" w:hint="eastAsia"/>
          <w:color w:val="000000" w:themeColor="text1"/>
          <w:kern w:val="0"/>
          <w:sz w:val="24"/>
          <w:szCs w:val="24"/>
          <w:lang w:bidi="ar"/>
        </w:rPr>
        <w:t xml:space="preserve"> to </w:t>
      </w:r>
      <w:r w:rsidRPr="00D65FB5">
        <w:rPr>
          <w:rFonts w:ascii="Times New Roman" w:hAnsi="Times New Roman"/>
          <w:color w:val="000000" w:themeColor="text1"/>
          <w:kern w:val="0"/>
          <w:sz w:val="24"/>
          <w:szCs w:val="24"/>
          <w:lang w:bidi="ar"/>
        </w:rPr>
        <w:t xml:space="preserve">supply protons to </w:t>
      </w:r>
      <w:r w:rsidRPr="00D65FB5">
        <w:rPr>
          <w:rFonts w:ascii="Times New Roman" w:hAnsi="Times New Roman" w:hint="eastAsia"/>
          <w:color w:val="000000" w:themeColor="text1"/>
          <w:kern w:val="0"/>
          <w:sz w:val="24"/>
          <w:szCs w:val="24"/>
          <w:lang w:bidi="ar"/>
        </w:rPr>
        <w:t>PANI,</w:t>
      </w:r>
      <w:r w:rsidRPr="00D65FB5">
        <w:rPr>
          <w:rFonts w:ascii="Times New Roman" w:hAnsi="Times New Roman"/>
          <w:color w:val="000000" w:themeColor="text1"/>
          <w:kern w:val="0"/>
          <w:sz w:val="24"/>
          <w:szCs w:val="24"/>
          <w:lang w:bidi="ar"/>
        </w:rPr>
        <w:t xml:space="preserve"> thereby establishing a dynamic </w:t>
      </w:r>
      <w:r w:rsidRPr="00D65FB5">
        <w:rPr>
          <w:rFonts w:ascii="Times New Roman" w:hAnsi="Times New Roman" w:hint="eastAsia"/>
          <w:color w:val="000000" w:themeColor="text1"/>
          <w:kern w:val="0"/>
          <w:sz w:val="24"/>
          <w:szCs w:val="24"/>
          <w:lang w:bidi="ar"/>
        </w:rPr>
        <w:t xml:space="preserve">pH </w:t>
      </w:r>
      <w:r w:rsidRPr="00D65FB5">
        <w:rPr>
          <w:rFonts w:ascii="Times New Roman" w:hAnsi="Times New Roman"/>
          <w:color w:val="000000" w:themeColor="text1"/>
          <w:kern w:val="0"/>
          <w:sz w:val="24"/>
          <w:szCs w:val="24"/>
          <w:lang w:bidi="ar"/>
        </w:rPr>
        <w:t>equilibrium</w:t>
      </w:r>
      <w:r w:rsidRPr="00D65FB5">
        <w:rPr>
          <w:rFonts w:ascii="Times New Roman" w:hAnsi="Times New Roman" w:hint="eastAsia"/>
          <w:color w:val="000000" w:themeColor="text1"/>
          <w:kern w:val="0"/>
          <w:sz w:val="24"/>
          <w:szCs w:val="24"/>
          <w:lang w:bidi="ar"/>
        </w:rPr>
        <w:t xml:space="preserve"> during battery cycling (</w:t>
      </w:r>
      <w:r w:rsidRPr="00D65FB5">
        <w:rPr>
          <w:rFonts w:ascii="Times New Roman" w:hAnsi="Times New Roman" w:hint="eastAsia"/>
          <w:b/>
          <w:bCs/>
          <w:color w:val="000000" w:themeColor="text1"/>
          <w:kern w:val="0"/>
          <w:sz w:val="24"/>
          <w:szCs w:val="24"/>
          <w:lang w:bidi="ar"/>
        </w:rPr>
        <w:t>Fig</w:t>
      </w:r>
      <w:r w:rsidR="004464F8">
        <w:rPr>
          <w:rFonts w:ascii="Times New Roman" w:hAnsi="Times New Roman" w:hint="eastAsia"/>
          <w:b/>
          <w:bCs/>
          <w:color w:val="000000" w:themeColor="text1"/>
          <w:kern w:val="0"/>
          <w:sz w:val="24"/>
          <w:szCs w:val="24"/>
          <w:lang w:bidi="ar"/>
        </w:rPr>
        <w:t>.</w:t>
      </w:r>
      <w:r w:rsidRPr="00D65FB5">
        <w:rPr>
          <w:rFonts w:ascii="Times New Roman" w:hAnsi="Times New Roman" w:hint="eastAsia"/>
          <w:b/>
          <w:bCs/>
          <w:color w:val="000000" w:themeColor="text1"/>
          <w:kern w:val="0"/>
          <w:sz w:val="24"/>
          <w:szCs w:val="24"/>
          <w:lang w:bidi="ar"/>
        </w:rPr>
        <w:t xml:space="preserve"> 4e</w:t>
      </w:r>
      <w:r w:rsidRPr="00D65FB5">
        <w:rPr>
          <w:rFonts w:ascii="Times New Roman" w:hAnsi="Times New Roman" w:hint="eastAsia"/>
          <w:color w:val="000000" w:themeColor="text1"/>
          <w:kern w:val="0"/>
          <w:sz w:val="24"/>
          <w:szCs w:val="24"/>
          <w:lang w:bidi="ar"/>
        </w:rPr>
        <w:t>)</w:t>
      </w:r>
      <w:r w:rsidRPr="00D65FB5">
        <w:rPr>
          <w:rFonts w:ascii="Times New Roman" w:hAnsi="Times New Roman"/>
          <w:color w:val="000000" w:themeColor="text1"/>
          <w:kern w:val="0"/>
          <w:sz w:val="24"/>
          <w:szCs w:val="24"/>
          <w:lang w:bidi="ar"/>
        </w:rPr>
        <w:t>. This enables the realization of a “proton-iodine” synergistical regulat</w:t>
      </w:r>
      <w:r w:rsidRPr="00D65FB5">
        <w:rPr>
          <w:rFonts w:ascii="Times New Roman" w:hAnsi="Times New Roman" w:hint="eastAsia"/>
          <w:color w:val="000000" w:themeColor="text1"/>
          <w:kern w:val="0"/>
          <w:sz w:val="24"/>
          <w:szCs w:val="24"/>
          <w:lang w:bidi="ar"/>
        </w:rPr>
        <w:t>ion for the efficient iodine adsorption and direct I</w:t>
      </w:r>
      <w:r w:rsidRPr="00D65FB5">
        <w:rPr>
          <w:rFonts w:ascii="Times New Roman" w:hAnsi="Times New Roman"/>
          <w:color w:val="000000" w:themeColor="text1"/>
          <w:kern w:val="0"/>
          <w:sz w:val="24"/>
          <w:szCs w:val="24"/>
          <w:vertAlign w:val="superscript"/>
          <w:lang w:bidi="ar"/>
        </w:rPr>
        <w:t>−</w:t>
      </w:r>
      <w:r w:rsidRPr="00D65FB5">
        <w:rPr>
          <w:rFonts w:ascii="Times New Roman" w:hAnsi="Times New Roman" w:hint="eastAsia"/>
          <w:color w:val="000000" w:themeColor="text1"/>
          <w:kern w:val="0"/>
          <w:sz w:val="24"/>
          <w:szCs w:val="24"/>
          <w:lang w:bidi="ar"/>
        </w:rPr>
        <w:t>/I</w:t>
      </w:r>
      <w:r w:rsidRPr="00D65FB5">
        <w:rPr>
          <w:rFonts w:ascii="Times New Roman" w:hAnsi="Times New Roman" w:hint="eastAsia"/>
          <w:color w:val="000000" w:themeColor="text1"/>
          <w:kern w:val="0"/>
          <w:sz w:val="24"/>
          <w:szCs w:val="24"/>
          <w:vertAlign w:val="superscript"/>
          <w:lang w:bidi="ar"/>
        </w:rPr>
        <w:t>0</w:t>
      </w:r>
      <w:r w:rsidRPr="00D65FB5">
        <w:rPr>
          <w:rFonts w:ascii="Times New Roman" w:hAnsi="Times New Roman" w:hint="eastAsia"/>
          <w:color w:val="000000" w:themeColor="text1"/>
          <w:kern w:val="0"/>
          <w:sz w:val="24"/>
          <w:szCs w:val="24"/>
          <w:lang w:bidi="ar"/>
        </w:rPr>
        <w:t xml:space="preserve"> conversion</w:t>
      </w:r>
      <w:r w:rsidRPr="00D65FB5">
        <w:rPr>
          <w:rFonts w:ascii="Times New Roman" w:hAnsi="Times New Roman"/>
          <w:color w:val="000000" w:themeColor="text1"/>
          <w:kern w:val="0"/>
          <w:sz w:val="24"/>
          <w:szCs w:val="24"/>
          <w:lang w:bidi="ar"/>
        </w:rPr>
        <w:t xml:space="preserve"> </w:t>
      </w:r>
      <w:r w:rsidRPr="00D65FB5">
        <w:rPr>
          <w:rFonts w:ascii="Times New Roman" w:hAnsi="Times New Roman" w:hint="eastAsia"/>
          <w:color w:val="000000" w:themeColor="text1"/>
          <w:kern w:val="0"/>
          <w:sz w:val="24"/>
          <w:szCs w:val="24"/>
          <w:lang w:bidi="ar"/>
        </w:rPr>
        <w:t xml:space="preserve">in </w:t>
      </w:r>
      <w:r w:rsidRPr="00D65FB5">
        <w:rPr>
          <w:rFonts w:ascii="Times New Roman" w:hAnsi="Times New Roman"/>
          <w:color w:val="000000" w:themeColor="text1"/>
          <w:kern w:val="0"/>
          <w:sz w:val="24"/>
          <w:szCs w:val="24"/>
          <w:lang w:bidi="ar"/>
        </w:rPr>
        <w:t xml:space="preserve">aqueous </w:t>
      </w:r>
      <w:r w:rsidRPr="00D65FB5">
        <w:rPr>
          <w:rFonts w:ascii="Times New Roman" w:hAnsi="Times New Roman" w:hint="eastAsia"/>
          <w:color w:val="000000" w:themeColor="text1"/>
          <w:kern w:val="0"/>
          <w:sz w:val="24"/>
          <w:szCs w:val="24"/>
          <w:lang w:bidi="ar"/>
        </w:rPr>
        <w:t>Zn</w:t>
      </w:r>
      <w:r w:rsidRPr="00D65FB5">
        <w:rPr>
          <w:rFonts w:ascii="Times New Roman" w:hAnsi="Times New Roman"/>
          <w:color w:val="000000" w:themeColor="text1"/>
          <w:kern w:val="0"/>
          <w:sz w:val="24"/>
          <w:szCs w:val="24"/>
          <w:lang w:bidi="ar"/>
        </w:rPr>
        <w:t>-</w:t>
      </w:r>
      <w:r w:rsidRPr="00D65FB5">
        <w:rPr>
          <w:rFonts w:ascii="Times New Roman" w:hAnsi="Times New Roman" w:hint="eastAsia"/>
          <w:color w:val="000000" w:themeColor="text1"/>
          <w:kern w:val="0"/>
          <w:sz w:val="24"/>
          <w:szCs w:val="24"/>
          <w:lang w:bidi="ar"/>
        </w:rPr>
        <w:t>I</w:t>
      </w:r>
      <w:r w:rsidRPr="00D65FB5">
        <w:rPr>
          <w:rFonts w:ascii="Times New Roman" w:hAnsi="Times New Roman" w:hint="eastAsia"/>
          <w:color w:val="000000" w:themeColor="text1"/>
          <w:kern w:val="0"/>
          <w:sz w:val="24"/>
          <w:szCs w:val="24"/>
          <w:vertAlign w:val="subscript"/>
          <w:lang w:bidi="ar"/>
        </w:rPr>
        <w:t>2</w:t>
      </w:r>
      <w:r w:rsidRPr="00D65FB5">
        <w:rPr>
          <w:rFonts w:ascii="Times New Roman" w:hAnsi="Times New Roman"/>
          <w:color w:val="000000" w:themeColor="text1"/>
          <w:kern w:val="0"/>
          <w:sz w:val="24"/>
          <w:szCs w:val="24"/>
          <w:lang w:bidi="ar"/>
        </w:rPr>
        <w:t xml:space="preserve"> battery.</w:t>
      </w:r>
    </w:p>
    <w:p w14:paraId="03E058E3" w14:textId="2AAF62A3" w:rsidR="00FD06F4" w:rsidRPr="00D65FB5" w:rsidRDefault="003350F9" w:rsidP="00D65FB5">
      <w:pPr>
        <w:spacing w:before="156" w:after="156" w:line="240" w:lineRule="auto"/>
        <w:rPr>
          <w:rFonts w:ascii="Times New Roman" w:hAnsi="Times New Roman"/>
          <w:bCs/>
          <w:color w:val="000000" w:themeColor="text1"/>
          <w:kern w:val="0"/>
          <w:sz w:val="24"/>
          <w:szCs w:val="24"/>
          <w:lang w:bidi="ar"/>
        </w:rPr>
      </w:pPr>
      <w:r w:rsidRPr="00D65FB5">
        <w:rPr>
          <w:rFonts w:ascii="Times New Roman" w:hAnsi="Times New Roman"/>
          <w:noProof/>
          <w:color w:val="000000" w:themeColor="text1"/>
          <w:kern w:val="0"/>
          <w:sz w:val="24"/>
          <w:szCs w:val="24"/>
          <w:lang w:bidi="ar"/>
        </w:rPr>
        <w:drawing>
          <wp:inline distT="0" distB="0" distL="0" distR="0" wp14:anchorId="56A04CBF" wp14:editId="1D88F86E">
            <wp:extent cx="5038725" cy="2091055"/>
            <wp:effectExtent l="0" t="0" r="0" b="0"/>
            <wp:docPr id="4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0"/>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038725" cy="2091055"/>
                    </a:xfrm>
                    <a:prstGeom prst="rect">
                      <a:avLst/>
                    </a:prstGeom>
                    <a:noFill/>
                    <a:ln>
                      <a:noFill/>
                    </a:ln>
                  </pic:spPr>
                </pic:pic>
              </a:graphicData>
            </a:graphic>
          </wp:inline>
        </w:drawing>
      </w:r>
    </w:p>
    <w:p w14:paraId="35D54444" w14:textId="40DF4418" w:rsidR="00FD06F4" w:rsidRPr="00D65FB5" w:rsidRDefault="008717B7" w:rsidP="00D65FB5">
      <w:pPr>
        <w:widowControl/>
        <w:spacing w:before="156" w:after="156" w:line="240" w:lineRule="auto"/>
        <w:rPr>
          <w:rFonts w:ascii="Times New Roman" w:hAnsi="Times New Roman"/>
          <w:bCs/>
          <w:color w:val="000000" w:themeColor="text1"/>
          <w:kern w:val="0"/>
          <w:sz w:val="24"/>
          <w:szCs w:val="24"/>
          <w:lang w:bidi="ar"/>
        </w:rPr>
      </w:pPr>
      <w:r w:rsidRPr="00D65FB5">
        <w:rPr>
          <w:rFonts w:ascii="Times New Roman" w:eastAsia="微软雅黑" w:hAnsi="Times New Roman"/>
          <w:b/>
          <w:bCs/>
          <w:color w:val="000000" w:themeColor="text1"/>
          <w:sz w:val="24"/>
          <w:szCs w:val="24"/>
        </w:rPr>
        <w:t>Fig</w:t>
      </w:r>
      <w:r w:rsidRPr="00D65FB5">
        <w:rPr>
          <w:rFonts w:ascii="Times New Roman" w:eastAsia="微软雅黑" w:hAnsi="Times New Roman" w:hint="eastAsia"/>
          <w:b/>
          <w:bCs/>
          <w:color w:val="000000" w:themeColor="text1"/>
          <w:sz w:val="24"/>
          <w:szCs w:val="24"/>
        </w:rPr>
        <w:t>.</w:t>
      </w:r>
      <w:r w:rsidRPr="00D65FB5">
        <w:rPr>
          <w:rFonts w:ascii="Times New Roman" w:eastAsia="微软雅黑" w:hAnsi="Times New Roman"/>
          <w:b/>
          <w:bCs/>
          <w:color w:val="000000" w:themeColor="text1"/>
          <w:sz w:val="24"/>
          <w:szCs w:val="24"/>
        </w:rPr>
        <w:t xml:space="preserve"> S</w:t>
      </w:r>
      <w:r w:rsidRPr="00D65FB5">
        <w:rPr>
          <w:rFonts w:ascii="Times New Roman" w:eastAsia="微软雅黑" w:hAnsi="Times New Roman" w:hint="eastAsia"/>
          <w:b/>
          <w:bCs/>
          <w:color w:val="000000" w:themeColor="text1"/>
          <w:sz w:val="24"/>
          <w:szCs w:val="24"/>
        </w:rPr>
        <w:t>33</w:t>
      </w:r>
      <w:r w:rsidRPr="00D65FB5">
        <w:rPr>
          <w:rFonts w:ascii="Times New Roman" w:hAnsi="Times New Roman"/>
          <w:bCs/>
          <w:color w:val="000000" w:themeColor="text1"/>
          <w:kern w:val="0"/>
          <w:sz w:val="24"/>
          <w:szCs w:val="24"/>
          <w:lang w:bidi="ar"/>
        </w:rPr>
        <w:t xml:space="preserve"> Depth profiling TOF-SlMS analyses of </w:t>
      </w:r>
      <w:r w:rsidRPr="00D65FB5">
        <w:rPr>
          <w:rFonts w:ascii="Times New Roman" w:hAnsi="Times New Roman" w:hint="eastAsia"/>
          <w:bCs/>
          <w:color w:val="000000" w:themeColor="text1"/>
          <w:kern w:val="0"/>
          <w:sz w:val="24"/>
          <w:szCs w:val="24"/>
          <w:lang w:bidi="ar"/>
        </w:rPr>
        <w:t>C-PANI</w:t>
      </w:r>
      <w:r w:rsidRPr="00D65FB5">
        <w:rPr>
          <w:rFonts w:ascii="Times New Roman" w:hAnsi="Times New Roman"/>
          <w:bCs/>
          <w:color w:val="000000" w:themeColor="text1"/>
          <w:kern w:val="0"/>
          <w:sz w:val="24"/>
          <w:szCs w:val="24"/>
          <w:lang w:bidi="ar"/>
        </w:rPr>
        <w:t xml:space="preserve"> cathode at fully</w:t>
      </w:r>
      <w:r w:rsidRPr="00D65FB5">
        <w:rPr>
          <w:rFonts w:ascii="Times New Roman" w:hAnsi="Times New Roman" w:hint="eastAsia"/>
          <w:bCs/>
          <w:color w:val="000000" w:themeColor="text1"/>
          <w:kern w:val="0"/>
          <w:sz w:val="24"/>
          <w:szCs w:val="24"/>
          <w:lang w:bidi="ar"/>
        </w:rPr>
        <w:t xml:space="preserve"> </w:t>
      </w:r>
      <w:r w:rsidRPr="00D65FB5">
        <w:rPr>
          <w:rFonts w:ascii="Times New Roman" w:hAnsi="Times New Roman"/>
          <w:bCs/>
          <w:color w:val="000000" w:themeColor="text1"/>
          <w:kern w:val="0"/>
          <w:sz w:val="24"/>
          <w:szCs w:val="24"/>
          <w:lang w:bidi="ar"/>
        </w:rPr>
        <w:t>discharged (</w:t>
      </w:r>
      <w:r w:rsidRPr="004464F8">
        <w:rPr>
          <w:rFonts w:ascii="Times New Roman" w:hAnsi="Times New Roman"/>
          <w:b/>
          <w:color w:val="000000" w:themeColor="text1"/>
          <w:kern w:val="0"/>
          <w:sz w:val="24"/>
          <w:szCs w:val="24"/>
          <w:lang w:bidi="ar"/>
        </w:rPr>
        <w:t>a</w:t>
      </w:r>
      <w:r w:rsidRPr="00D65FB5">
        <w:rPr>
          <w:rFonts w:ascii="Times New Roman" w:hAnsi="Times New Roman"/>
          <w:bCs/>
          <w:color w:val="000000" w:themeColor="text1"/>
          <w:kern w:val="0"/>
          <w:sz w:val="24"/>
          <w:szCs w:val="24"/>
          <w:lang w:bidi="ar"/>
        </w:rPr>
        <w:t>) and charged (</w:t>
      </w:r>
      <w:r w:rsidRPr="004464F8">
        <w:rPr>
          <w:rFonts w:ascii="Times New Roman" w:hAnsi="Times New Roman"/>
          <w:b/>
          <w:color w:val="000000" w:themeColor="text1"/>
          <w:kern w:val="0"/>
          <w:sz w:val="24"/>
          <w:szCs w:val="24"/>
          <w:lang w:bidi="ar"/>
        </w:rPr>
        <w:t>b</w:t>
      </w:r>
      <w:r w:rsidRPr="00D65FB5">
        <w:rPr>
          <w:rFonts w:ascii="Times New Roman" w:hAnsi="Times New Roman"/>
          <w:bCs/>
          <w:color w:val="000000" w:themeColor="text1"/>
          <w:kern w:val="0"/>
          <w:sz w:val="24"/>
          <w:szCs w:val="24"/>
          <w:lang w:bidi="ar"/>
        </w:rPr>
        <w:t>) states after 1</w:t>
      </w:r>
      <w:r w:rsidRPr="00D65FB5">
        <w:rPr>
          <w:rFonts w:ascii="Times New Roman" w:hAnsi="Times New Roman" w:hint="eastAsia"/>
          <w:bCs/>
          <w:color w:val="000000" w:themeColor="text1"/>
          <w:kern w:val="0"/>
          <w:sz w:val="24"/>
          <w:szCs w:val="24"/>
          <w:lang w:bidi="ar"/>
        </w:rPr>
        <w:t>0</w:t>
      </w:r>
      <w:r w:rsidRPr="00D65FB5">
        <w:rPr>
          <w:rFonts w:ascii="Times New Roman" w:hAnsi="Times New Roman"/>
          <w:bCs/>
          <w:color w:val="000000" w:themeColor="text1"/>
          <w:kern w:val="0"/>
          <w:sz w:val="24"/>
          <w:szCs w:val="24"/>
          <w:lang w:bidi="ar"/>
        </w:rPr>
        <w:t xml:space="preserve"> cycles</w:t>
      </w:r>
    </w:p>
    <w:p w14:paraId="51A8BBD8" w14:textId="77777777" w:rsidR="00FD06F4" w:rsidRPr="00D65FB5" w:rsidRDefault="00FD06F4" w:rsidP="00D65FB5">
      <w:pPr>
        <w:widowControl/>
        <w:spacing w:before="156" w:after="156" w:line="240" w:lineRule="auto"/>
        <w:rPr>
          <w:rFonts w:ascii="Times New Roman" w:hAnsi="Times New Roman"/>
          <w:bCs/>
          <w:color w:val="000000" w:themeColor="text1"/>
          <w:kern w:val="0"/>
          <w:sz w:val="24"/>
          <w:szCs w:val="24"/>
          <w:lang w:bidi="ar"/>
        </w:rPr>
      </w:pPr>
    </w:p>
    <w:p w14:paraId="66CCE2F2" w14:textId="1D1DC29E" w:rsidR="00FD06F4" w:rsidRPr="00D65FB5" w:rsidRDefault="003350F9" w:rsidP="00D65FB5">
      <w:pPr>
        <w:widowControl/>
        <w:spacing w:before="156" w:after="156" w:line="240" w:lineRule="auto"/>
        <w:jc w:val="center"/>
        <w:rPr>
          <w:rFonts w:ascii="Times New Roman" w:hAnsi="Times New Roman"/>
          <w:bCs/>
          <w:color w:val="000000" w:themeColor="text1"/>
          <w:kern w:val="0"/>
          <w:sz w:val="24"/>
          <w:szCs w:val="24"/>
          <w:lang w:bidi="ar"/>
        </w:rPr>
      </w:pPr>
      <w:r w:rsidRPr="00D65FB5">
        <w:rPr>
          <w:rFonts w:ascii="Times New Roman" w:hAnsi="Times New Roman"/>
          <w:noProof/>
          <w:color w:val="000000" w:themeColor="text1"/>
          <w:kern w:val="0"/>
          <w:sz w:val="24"/>
          <w:szCs w:val="24"/>
          <w:lang w:bidi="ar"/>
        </w:rPr>
        <w:drawing>
          <wp:inline distT="0" distB="0" distL="0" distR="0" wp14:anchorId="5EAD21E3" wp14:editId="57CE36EB">
            <wp:extent cx="4314825" cy="3567430"/>
            <wp:effectExtent l="0" t="0" r="0" b="0"/>
            <wp:docPr id="4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1"/>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4314825" cy="3567430"/>
                    </a:xfrm>
                    <a:prstGeom prst="rect">
                      <a:avLst/>
                    </a:prstGeom>
                    <a:noFill/>
                    <a:ln>
                      <a:noFill/>
                    </a:ln>
                  </pic:spPr>
                </pic:pic>
              </a:graphicData>
            </a:graphic>
          </wp:inline>
        </w:drawing>
      </w:r>
    </w:p>
    <w:p w14:paraId="600381E5" w14:textId="50442030" w:rsidR="00FD06F4" w:rsidRPr="00D65FB5" w:rsidRDefault="008717B7" w:rsidP="00D65FB5">
      <w:pPr>
        <w:widowControl/>
        <w:spacing w:before="156" w:after="156" w:line="240" w:lineRule="auto"/>
        <w:rPr>
          <w:rFonts w:ascii="Times New Roman" w:hAnsi="Times New Roman"/>
          <w:bCs/>
          <w:color w:val="000000" w:themeColor="text1"/>
          <w:kern w:val="0"/>
          <w:sz w:val="24"/>
          <w:szCs w:val="24"/>
          <w:lang w:bidi="ar"/>
        </w:rPr>
      </w:pPr>
      <w:r w:rsidRPr="00D65FB5">
        <w:rPr>
          <w:rFonts w:ascii="Times New Roman" w:eastAsia="微软雅黑" w:hAnsi="Times New Roman"/>
          <w:b/>
          <w:bCs/>
          <w:color w:val="000000" w:themeColor="text1"/>
          <w:sz w:val="24"/>
          <w:szCs w:val="24"/>
        </w:rPr>
        <w:t>Fig</w:t>
      </w:r>
      <w:r w:rsidRPr="00D65FB5">
        <w:rPr>
          <w:rFonts w:ascii="Times New Roman" w:eastAsia="微软雅黑" w:hAnsi="Times New Roman" w:hint="eastAsia"/>
          <w:b/>
          <w:bCs/>
          <w:color w:val="000000" w:themeColor="text1"/>
          <w:sz w:val="24"/>
          <w:szCs w:val="24"/>
        </w:rPr>
        <w:t>.</w:t>
      </w:r>
      <w:r w:rsidRPr="00D65FB5">
        <w:rPr>
          <w:rFonts w:ascii="Times New Roman" w:eastAsia="微软雅黑" w:hAnsi="Times New Roman"/>
          <w:b/>
          <w:bCs/>
          <w:color w:val="000000" w:themeColor="text1"/>
          <w:sz w:val="24"/>
          <w:szCs w:val="24"/>
        </w:rPr>
        <w:t xml:space="preserve"> S</w:t>
      </w:r>
      <w:r w:rsidRPr="00D65FB5">
        <w:rPr>
          <w:rFonts w:ascii="Times New Roman" w:eastAsia="微软雅黑" w:hAnsi="Times New Roman" w:hint="eastAsia"/>
          <w:b/>
          <w:bCs/>
          <w:color w:val="000000" w:themeColor="text1"/>
          <w:sz w:val="24"/>
          <w:szCs w:val="24"/>
        </w:rPr>
        <w:t>34</w:t>
      </w:r>
      <w:r w:rsidRPr="00D65FB5">
        <w:rPr>
          <w:rFonts w:ascii="Times New Roman" w:hAnsi="Times New Roman"/>
          <w:bCs/>
          <w:color w:val="000000" w:themeColor="text1"/>
          <w:kern w:val="0"/>
          <w:sz w:val="24"/>
          <w:szCs w:val="24"/>
          <w:lang w:bidi="ar"/>
        </w:rPr>
        <w:t xml:space="preserve"> 3D distribution analysis from the TOF-SIMS depth-scan of the C-PANI electrode at the charged to 1.6 V state and discharged to 0.4 V state</w:t>
      </w:r>
    </w:p>
    <w:p w14:paraId="336A8E43" w14:textId="50580B20" w:rsidR="00FD06F4" w:rsidRPr="00D65FB5" w:rsidRDefault="003350F9" w:rsidP="00D65FB5">
      <w:pPr>
        <w:spacing w:before="156" w:after="156" w:line="240" w:lineRule="auto"/>
        <w:jc w:val="center"/>
        <w:rPr>
          <w:rFonts w:ascii="Times New Roman" w:hAnsi="Times New Roman"/>
          <w:b/>
          <w:color w:val="000000" w:themeColor="text1"/>
          <w:kern w:val="0"/>
          <w:sz w:val="20"/>
          <w:szCs w:val="20"/>
          <w:lang w:bidi="ar"/>
        </w:rPr>
      </w:pPr>
      <w:r w:rsidRPr="00D65FB5">
        <w:rPr>
          <w:rFonts w:ascii="Times New Roman" w:hAnsi="Times New Roman"/>
          <w:b/>
          <w:noProof/>
          <w:color w:val="000000" w:themeColor="text1"/>
          <w:kern w:val="0"/>
          <w:sz w:val="20"/>
          <w:szCs w:val="20"/>
          <w:lang w:bidi="ar"/>
        </w:rPr>
        <w:drawing>
          <wp:inline distT="0" distB="0" distL="0" distR="0" wp14:anchorId="32F9EDE3" wp14:editId="03F45B1D">
            <wp:extent cx="2876550" cy="2809875"/>
            <wp:effectExtent l="0" t="0" r="0" b="0"/>
            <wp:docPr id="4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
                    <pic:cNvPicPr>
                      <a:picLocks noChangeAspect="1" noChangeArrowheads="1"/>
                    </pic:cNvPicPr>
                  </pic:nvPicPr>
                  <pic:blipFill>
                    <a:blip r:embed="rId55">
                      <a:extLst>
                        <a:ext uri="{28A0092B-C50C-407E-A947-70E740481C1C}">
                          <a14:useLocalDpi xmlns:a14="http://schemas.microsoft.com/office/drawing/2010/main" val="0"/>
                        </a:ext>
                      </a:extLst>
                    </a:blip>
                    <a:srcRect l="18845" t="2681" r="36224" b="19307"/>
                    <a:stretch>
                      <a:fillRect/>
                    </a:stretch>
                  </pic:blipFill>
                  <pic:spPr bwMode="auto">
                    <a:xfrm>
                      <a:off x="0" y="0"/>
                      <a:ext cx="2876550" cy="2809875"/>
                    </a:xfrm>
                    <a:prstGeom prst="rect">
                      <a:avLst/>
                    </a:prstGeom>
                    <a:noFill/>
                    <a:ln>
                      <a:noFill/>
                    </a:ln>
                  </pic:spPr>
                </pic:pic>
              </a:graphicData>
            </a:graphic>
          </wp:inline>
        </w:drawing>
      </w:r>
    </w:p>
    <w:p w14:paraId="40AF6195" w14:textId="2436BB81" w:rsidR="00FD06F4" w:rsidRPr="00D65FB5" w:rsidRDefault="008717B7" w:rsidP="00A02014">
      <w:pPr>
        <w:spacing w:before="156" w:after="156" w:line="240" w:lineRule="auto"/>
        <w:rPr>
          <w:rFonts w:ascii="Times New Roman" w:hAnsi="Times New Roman"/>
          <w:bCs/>
          <w:color w:val="000000" w:themeColor="text1"/>
          <w:kern w:val="0"/>
          <w:sz w:val="24"/>
          <w:szCs w:val="24"/>
          <w:lang w:bidi="ar"/>
        </w:rPr>
      </w:pPr>
      <w:r w:rsidRPr="00D65FB5">
        <w:rPr>
          <w:rFonts w:ascii="Times New Roman" w:hAnsi="Times New Roman" w:hint="eastAsia"/>
          <w:b/>
          <w:color w:val="000000" w:themeColor="text1"/>
          <w:kern w:val="0"/>
          <w:sz w:val="24"/>
          <w:szCs w:val="24"/>
          <w:lang w:bidi="ar"/>
        </w:rPr>
        <w:t>Fig. S35</w:t>
      </w:r>
      <w:r w:rsidRPr="00D65FB5">
        <w:rPr>
          <w:rFonts w:ascii="Times New Roman" w:hAnsi="Times New Roman" w:hint="eastAsia"/>
          <w:bCs/>
          <w:color w:val="000000" w:themeColor="text1"/>
          <w:kern w:val="0"/>
          <w:sz w:val="24"/>
          <w:szCs w:val="24"/>
          <w:lang w:bidi="ar"/>
        </w:rPr>
        <w:t xml:space="preserve"> Upside:</w:t>
      </w:r>
      <w:r w:rsidRPr="00D65FB5">
        <w:rPr>
          <w:rFonts w:hint="eastAsia"/>
          <w:color w:val="000000" w:themeColor="text1"/>
          <w:sz w:val="24"/>
          <w:szCs w:val="24"/>
        </w:rPr>
        <w:t xml:space="preserve"> </w:t>
      </w:r>
      <w:r w:rsidRPr="00D65FB5">
        <w:rPr>
          <w:rFonts w:ascii="Times New Roman" w:hAnsi="Times New Roman" w:hint="eastAsia"/>
          <w:bCs/>
          <w:color w:val="000000" w:themeColor="text1"/>
          <w:kern w:val="0"/>
          <w:sz w:val="24"/>
          <w:szCs w:val="24"/>
          <w:lang w:bidi="ar"/>
        </w:rPr>
        <w:t>Isosurface map of ESP for initial PANI (isovalue=0.05 au). Blue and red isosurfaces correspond to positive and negative parts of ESP, respectively. Downside:</w:t>
      </w:r>
      <w:r w:rsidRPr="00D65FB5">
        <w:rPr>
          <w:rFonts w:hint="eastAsia"/>
          <w:color w:val="000000" w:themeColor="text1"/>
          <w:sz w:val="24"/>
          <w:szCs w:val="24"/>
        </w:rPr>
        <w:t xml:space="preserve"> </w:t>
      </w:r>
      <w:r w:rsidRPr="00D65FB5">
        <w:rPr>
          <w:rFonts w:ascii="Times New Roman" w:hAnsi="Times New Roman" w:hint="eastAsia"/>
          <w:bCs/>
          <w:color w:val="000000" w:themeColor="text1"/>
          <w:kern w:val="0"/>
          <w:sz w:val="24"/>
          <w:szCs w:val="24"/>
          <w:lang w:bidi="ar"/>
        </w:rPr>
        <w:t>HOMOs and LUMOs of initial PANI</w:t>
      </w:r>
    </w:p>
    <w:p w14:paraId="233F5CCF" w14:textId="77777777" w:rsidR="00FD06F4" w:rsidRPr="00D65FB5" w:rsidRDefault="00FD06F4" w:rsidP="00D65FB5">
      <w:pPr>
        <w:widowControl/>
        <w:spacing w:before="156" w:after="156" w:line="240" w:lineRule="auto"/>
        <w:rPr>
          <w:rFonts w:ascii="Times New Roman" w:hAnsi="Times New Roman"/>
          <w:bCs/>
          <w:color w:val="000000" w:themeColor="text1"/>
          <w:kern w:val="0"/>
          <w:sz w:val="24"/>
          <w:szCs w:val="24"/>
          <w:lang w:bidi="ar"/>
        </w:rPr>
      </w:pPr>
    </w:p>
    <w:p w14:paraId="50D83635" w14:textId="77777777" w:rsidR="00FD06F4" w:rsidRPr="00D65FB5" w:rsidRDefault="00FD06F4" w:rsidP="00D65FB5">
      <w:pPr>
        <w:widowControl/>
        <w:spacing w:before="156" w:after="156" w:line="240" w:lineRule="auto"/>
        <w:rPr>
          <w:rFonts w:ascii="Times New Roman" w:hAnsi="Times New Roman"/>
          <w:bCs/>
          <w:color w:val="000000" w:themeColor="text1"/>
          <w:kern w:val="0"/>
          <w:sz w:val="24"/>
          <w:szCs w:val="24"/>
          <w:lang w:bidi="ar"/>
        </w:rPr>
      </w:pPr>
    </w:p>
    <w:p w14:paraId="6D0CDC1E" w14:textId="523CEC51" w:rsidR="00FD06F4" w:rsidRPr="00D65FB5" w:rsidRDefault="003350F9" w:rsidP="00D65FB5">
      <w:pPr>
        <w:widowControl/>
        <w:spacing w:before="156" w:after="156" w:line="240" w:lineRule="auto"/>
        <w:jc w:val="center"/>
        <w:rPr>
          <w:rFonts w:ascii="Times New Roman" w:hAnsi="Times New Roman"/>
          <w:bCs/>
          <w:color w:val="000000" w:themeColor="text1"/>
          <w:kern w:val="0"/>
          <w:sz w:val="24"/>
          <w:szCs w:val="24"/>
          <w:lang w:bidi="ar"/>
        </w:rPr>
      </w:pPr>
      <w:r w:rsidRPr="00D65FB5">
        <w:rPr>
          <w:noProof/>
          <w:color w:val="000000" w:themeColor="text1"/>
        </w:rPr>
        <w:drawing>
          <wp:inline distT="0" distB="0" distL="0" distR="0" wp14:anchorId="3927F0F0" wp14:editId="5A8EB364">
            <wp:extent cx="3087637" cy="2990850"/>
            <wp:effectExtent l="0" t="0" r="0" b="0"/>
            <wp:docPr id="43"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0"/>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3090024" cy="2993162"/>
                    </a:xfrm>
                    <a:prstGeom prst="rect">
                      <a:avLst/>
                    </a:prstGeom>
                    <a:noFill/>
                    <a:ln>
                      <a:noFill/>
                    </a:ln>
                  </pic:spPr>
                </pic:pic>
              </a:graphicData>
            </a:graphic>
          </wp:inline>
        </w:drawing>
      </w:r>
    </w:p>
    <w:p w14:paraId="4AB0B76E" w14:textId="62C40845" w:rsidR="00FD06F4" w:rsidRPr="00D65FB5" w:rsidRDefault="008717B7" w:rsidP="00D65FB5">
      <w:pPr>
        <w:widowControl/>
        <w:spacing w:before="156" w:after="156" w:line="240" w:lineRule="auto"/>
        <w:rPr>
          <w:rFonts w:ascii="Times New Roman" w:hAnsi="Times New Roman"/>
          <w:bCs/>
          <w:color w:val="000000" w:themeColor="text1"/>
          <w:kern w:val="0"/>
          <w:sz w:val="24"/>
          <w:szCs w:val="24"/>
          <w:lang w:bidi="ar"/>
        </w:rPr>
      </w:pPr>
      <w:r w:rsidRPr="00D65FB5">
        <w:rPr>
          <w:rFonts w:ascii="Times New Roman" w:eastAsia="微软雅黑" w:hAnsi="Times New Roman"/>
          <w:b/>
          <w:bCs/>
          <w:color w:val="000000" w:themeColor="text1"/>
          <w:sz w:val="24"/>
          <w:szCs w:val="24"/>
        </w:rPr>
        <w:t>Fig</w:t>
      </w:r>
      <w:r w:rsidRPr="00D65FB5">
        <w:rPr>
          <w:rFonts w:ascii="Times New Roman" w:eastAsia="微软雅黑" w:hAnsi="Times New Roman" w:hint="eastAsia"/>
          <w:b/>
          <w:bCs/>
          <w:color w:val="000000" w:themeColor="text1"/>
          <w:sz w:val="24"/>
          <w:szCs w:val="24"/>
        </w:rPr>
        <w:t>.</w:t>
      </w:r>
      <w:r w:rsidRPr="00D65FB5">
        <w:rPr>
          <w:rFonts w:ascii="Times New Roman" w:eastAsia="微软雅黑" w:hAnsi="Times New Roman"/>
          <w:b/>
          <w:bCs/>
          <w:color w:val="000000" w:themeColor="text1"/>
          <w:sz w:val="24"/>
          <w:szCs w:val="24"/>
        </w:rPr>
        <w:t xml:space="preserve"> S</w:t>
      </w:r>
      <w:r w:rsidRPr="00D65FB5">
        <w:rPr>
          <w:rFonts w:ascii="Times New Roman" w:eastAsia="微软雅黑" w:hAnsi="Times New Roman" w:hint="eastAsia"/>
          <w:b/>
          <w:bCs/>
          <w:color w:val="000000" w:themeColor="text1"/>
          <w:sz w:val="24"/>
          <w:szCs w:val="24"/>
        </w:rPr>
        <w:t>36</w:t>
      </w:r>
      <w:r w:rsidRPr="00D65FB5">
        <w:rPr>
          <w:rFonts w:ascii="Times New Roman" w:hAnsi="Times New Roman"/>
          <w:bCs/>
          <w:color w:val="000000" w:themeColor="text1"/>
          <w:kern w:val="0"/>
          <w:sz w:val="24"/>
          <w:szCs w:val="24"/>
          <w:lang w:bidi="ar"/>
        </w:rPr>
        <w:t xml:space="preserve"> Schematic diagram for the assemble process of the flexible Zn-I</w:t>
      </w:r>
      <w:r w:rsidRPr="00D65FB5">
        <w:rPr>
          <w:rFonts w:ascii="Times New Roman" w:hAnsi="Times New Roman"/>
          <w:bCs/>
          <w:color w:val="000000" w:themeColor="text1"/>
          <w:kern w:val="0"/>
          <w:sz w:val="24"/>
          <w:szCs w:val="24"/>
          <w:vertAlign w:val="subscript"/>
          <w:lang w:bidi="ar"/>
        </w:rPr>
        <w:t>2</w:t>
      </w:r>
      <w:r w:rsidRPr="00D65FB5">
        <w:rPr>
          <w:rFonts w:ascii="Times New Roman" w:hAnsi="Times New Roman"/>
          <w:bCs/>
          <w:color w:val="000000" w:themeColor="text1"/>
          <w:kern w:val="0"/>
          <w:sz w:val="24"/>
          <w:szCs w:val="24"/>
          <w:lang w:bidi="ar"/>
        </w:rPr>
        <w:t xml:space="preserve"> battery</w:t>
      </w:r>
    </w:p>
    <w:p w14:paraId="7620A510" w14:textId="24F40E21" w:rsidR="00FD06F4" w:rsidRPr="00D65FB5" w:rsidRDefault="003350F9" w:rsidP="00D65FB5">
      <w:pPr>
        <w:widowControl/>
        <w:spacing w:before="156" w:after="156" w:line="240" w:lineRule="auto"/>
        <w:jc w:val="center"/>
        <w:rPr>
          <w:rFonts w:ascii="Times New Roman" w:eastAsia="微软雅黑" w:hAnsi="Times New Roman"/>
          <w:b/>
          <w:bCs/>
          <w:color w:val="000000" w:themeColor="text1"/>
          <w:sz w:val="24"/>
          <w:szCs w:val="24"/>
        </w:rPr>
      </w:pPr>
      <w:r w:rsidRPr="00D65FB5">
        <w:rPr>
          <w:rFonts w:ascii="Times New Roman" w:eastAsia="微软雅黑" w:hAnsi="Times New Roman"/>
          <w:b/>
          <w:noProof/>
          <w:color w:val="000000" w:themeColor="text1"/>
          <w:sz w:val="24"/>
          <w:szCs w:val="24"/>
        </w:rPr>
        <w:drawing>
          <wp:inline distT="0" distB="0" distL="0" distR="0" wp14:anchorId="4C52E800" wp14:editId="72F020A8">
            <wp:extent cx="2753839" cy="1651722"/>
            <wp:effectExtent l="0" t="1588" r="7303" b="7302"/>
            <wp:docPr id="4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57">
                      <a:extLst>
                        <a:ext uri="{28A0092B-C50C-407E-A947-70E740481C1C}">
                          <a14:useLocalDpi xmlns:a14="http://schemas.microsoft.com/office/drawing/2010/main" val="0"/>
                        </a:ext>
                      </a:extLst>
                    </a:blip>
                    <a:srcRect l="7790" t="12347" r="6165" b="19141"/>
                    <a:stretch>
                      <a:fillRect/>
                    </a:stretch>
                  </pic:blipFill>
                  <pic:spPr bwMode="auto">
                    <a:xfrm rot="5400000">
                      <a:off x="0" y="0"/>
                      <a:ext cx="2754753" cy="1652270"/>
                    </a:xfrm>
                    <a:prstGeom prst="rect">
                      <a:avLst/>
                    </a:prstGeom>
                    <a:noFill/>
                    <a:ln>
                      <a:noFill/>
                    </a:ln>
                  </pic:spPr>
                </pic:pic>
              </a:graphicData>
            </a:graphic>
          </wp:inline>
        </w:drawing>
      </w:r>
    </w:p>
    <w:p w14:paraId="2A3F689A" w14:textId="18E31840" w:rsidR="00FD06F4" w:rsidRPr="00D65FB5" w:rsidRDefault="008717B7" w:rsidP="00D65FB5">
      <w:pPr>
        <w:widowControl/>
        <w:spacing w:before="156" w:after="156" w:line="240" w:lineRule="auto"/>
        <w:rPr>
          <w:rFonts w:ascii="Times New Roman" w:eastAsia="微软雅黑" w:hAnsi="Times New Roman"/>
          <w:color w:val="000000" w:themeColor="text1"/>
          <w:kern w:val="0"/>
          <w:sz w:val="24"/>
          <w:szCs w:val="24"/>
        </w:rPr>
      </w:pPr>
      <w:r w:rsidRPr="00D65FB5">
        <w:rPr>
          <w:rFonts w:ascii="Times New Roman" w:eastAsia="微软雅黑" w:hAnsi="Times New Roman"/>
          <w:b/>
          <w:bCs/>
          <w:color w:val="000000" w:themeColor="text1"/>
          <w:sz w:val="24"/>
          <w:szCs w:val="24"/>
        </w:rPr>
        <w:t>Fig</w:t>
      </w:r>
      <w:r w:rsidRPr="00D65FB5">
        <w:rPr>
          <w:rFonts w:ascii="Times New Roman" w:eastAsia="微软雅黑" w:hAnsi="Times New Roman" w:hint="eastAsia"/>
          <w:b/>
          <w:bCs/>
          <w:color w:val="000000" w:themeColor="text1"/>
          <w:sz w:val="24"/>
          <w:szCs w:val="24"/>
        </w:rPr>
        <w:t>.</w:t>
      </w:r>
      <w:r w:rsidRPr="00D65FB5">
        <w:rPr>
          <w:rFonts w:ascii="Times New Roman" w:eastAsia="微软雅黑" w:hAnsi="Times New Roman"/>
          <w:b/>
          <w:bCs/>
          <w:color w:val="000000" w:themeColor="text1"/>
          <w:sz w:val="24"/>
          <w:szCs w:val="24"/>
        </w:rPr>
        <w:t xml:space="preserve"> S</w:t>
      </w:r>
      <w:r w:rsidRPr="00D65FB5">
        <w:rPr>
          <w:rFonts w:ascii="Times New Roman" w:eastAsia="微软雅黑" w:hAnsi="Times New Roman" w:hint="eastAsia"/>
          <w:b/>
          <w:bCs/>
          <w:color w:val="000000" w:themeColor="text1"/>
          <w:sz w:val="24"/>
          <w:szCs w:val="24"/>
        </w:rPr>
        <w:t xml:space="preserve">37 </w:t>
      </w:r>
      <w:r w:rsidRPr="00D65FB5">
        <w:rPr>
          <w:rFonts w:ascii="Times New Roman" w:eastAsia="微软雅黑" w:hAnsi="Times New Roman" w:hint="eastAsia"/>
          <w:color w:val="000000" w:themeColor="text1"/>
          <w:kern w:val="0"/>
          <w:sz w:val="24"/>
          <w:szCs w:val="24"/>
        </w:rPr>
        <w:t>T</w:t>
      </w:r>
      <w:r w:rsidRPr="00D65FB5">
        <w:rPr>
          <w:rFonts w:ascii="Times New Roman" w:eastAsia="微软雅黑" w:hAnsi="Times New Roman"/>
          <w:color w:val="000000" w:themeColor="text1"/>
          <w:kern w:val="0"/>
          <w:sz w:val="24"/>
          <w:szCs w:val="24"/>
        </w:rPr>
        <w:t>he</w:t>
      </w:r>
      <w:r w:rsidRPr="00D65FB5">
        <w:rPr>
          <w:rFonts w:ascii="Times New Roman" w:eastAsia="微软雅黑" w:hAnsi="Times New Roman" w:hint="eastAsia"/>
          <w:color w:val="000000" w:themeColor="text1"/>
          <w:kern w:val="0"/>
          <w:sz w:val="24"/>
          <w:szCs w:val="24"/>
        </w:rPr>
        <w:t xml:space="preserve"> high-mass </w:t>
      </w:r>
      <w:r w:rsidRPr="00D65FB5">
        <w:rPr>
          <w:rFonts w:ascii="Times New Roman" w:eastAsia="微软雅黑" w:hAnsi="Times New Roman"/>
          <w:color w:val="000000" w:themeColor="text1"/>
          <w:kern w:val="0"/>
          <w:sz w:val="24"/>
          <w:szCs w:val="24"/>
        </w:rPr>
        <w:t>C-PANI</w:t>
      </w:r>
      <w:r w:rsidRPr="00D65FB5">
        <w:rPr>
          <w:rFonts w:ascii="Times New Roman" w:eastAsia="微软雅黑" w:hAnsi="Times New Roman" w:hint="eastAsia"/>
          <w:color w:val="000000" w:themeColor="text1"/>
          <w:kern w:val="0"/>
          <w:sz w:val="24"/>
          <w:szCs w:val="24"/>
        </w:rPr>
        <w:t xml:space="preserve"> cathode (21.5 mg cm</w:t>
      </w:r>
      <w:r w:rsidRPr="00D65FB5">
        <w:rPr>
          <w:rFonts w:ascii="Times New Roman" w:hAnsi="Times New Roman"/>
          <w:color w:val="000000" w:themeColor="text1"/>
          <w:kern w:val="0"/>
          <w:sz w:val="24"/>
          <w:szCs w:val="24"/>
          <w:vertAlign w:val="superscript"/>
        </w:rPr>
        <w:t>–</w:t>
      </w:r>
      <w:r w:rsidRPr="00D65FB5">
        <w:rPr>
          <w:rFonts w:ascii="Times New Roman" w:eastAsia="微软雅黑" w:hAnsi="Times New Roman"/>
          <w:color w:val="000000" w:themeColor="text1"/>
          <w:kern w:val="0"/>
          <w:sz w:val="24"/>
          <w:szCs w:val="24"/>
          <w:vertAlign w:val="superscript"/>
        </w:rPr>
        <w:t>2</w:t>
      </w:r>
      <w:r w:rsidRPr="00D65FB5">
        <w:rPr>
          <w:rFonts w:ascii="Times New Roman" w:eastAsia="微软雅黑" w:hAnsi="Times New Roman" w:hint="eastAsia"/>
          <w:color w:val="000000" w:themeColor="text1"/>
          <w:kern w:val="0"/>
          <w:sz w:val="24"/>
          <w:szCs w:val="24"/>
        </w:rPr>
        <w:t>)</w:t>
      </w:r>
      <w:r w:rsidRPr="00D65FB5">
        <w:rPr>
          <w:rFonts w:ascii="Times New Roman" w:eastAsia="微软雅黑" w:hAnsi="Times New Roman"/>
          <w:color w:val="000000" w:themeColor="text1"/>
          <w:kern w:val="0"/>
          <w:sz w:val="24"/>
          <w:szCs w:val="24"/>
        </w:rPr>
        <w:t xml:space="preserve"> </w:t>
      </w:r>
      <w:r w:rsidRPr="00D65FB5">
        <w:rPr>
          <w:rFonts w:ascii="Times New Roman" w:eastAsia="微软雅黑" w:hAnsi="Times New Roman" w:hint="eastAsia"/>
          <w:color w:val="000000" w:themeColor="text1"/>
          <w:kern w:val="0"/>
          <w:sz w:val="24"/>
          <w:szCs w:val="24"/>
        </w:rPr>
        <w:t>based</w:t>
      </w:r>
      <w:r w:rsidRPr="00D65FB5">
        <w:rPr>
          <w:rFonts w:ascii="Times New Roman" w:eastAsia="微软雅黑" w:hAnsi="Times New Roman"/>
          <w:color w:val="000000" w:themeColor="text1"/>
          <w:kern w:val="0"/>
          <w:sz w:val="24"/>
          <w:szCs w:val="24"/>
        </w:rPr>
        <w:t xml:space="preserve"> on a stainless-steel mesh current collector</w:t>
      </w:r>
    </w:p>
    <w:p w14:paraId="28399F58" w14:textId="0352C50D" w:rsidR="00FD06F4" w:rsidRPr="00D65FB5" w:rsidRDefault="003350F9" w:rsidP="00D65FB5">
      <w:pPr>
        <w:widowControl/>
        <w:spacing w:before="156" w:after="156" w:line="240" w:lineRule="auto"/>
        <w:jc w:val="center"/>
        <w:rPr>
          <w:rFonts w:ascii="Times New Roman" w:eastAsia="MS Mincho" w:hAnsi="Times New Roman"/>
          <w:bCs/>
          <w:color w:val="000000" w:themeColor="text1"/>
          <w:kern w:val="0"/>
          <w:sz w:val="24"/>
          <w:szCs w:val="24"/>
          <w:lang w:bidi="ar"/>
        </w:rPr>
      </w:pPr>
      <w:r w:rsidRPr="00D65FB5">
        <w:rPr>
          <w:rFonts w:ascii="Times New Roman" w:eastAsia="MS Mincho" w:hAnsi="Times New Roman"/>
          <w:noProof/>
          <w:color w:val="000000" w:themeColor="text1"/>
          <w:kern w:val="0"/>
          <w:sz w:val="24"/>
          <w:szCs w:val="24"/>
          <w:lang w:bidi="ar"/>
        </w:rPr>
        <w:drawing>
          <wp:inline distT="0" distB="0" distL="0" distR="0" wp14:anchorId="239B2669" wp14:editId="3F177E3D">
            <wp:extent cx="2876550" cy="2352675"/>
            <wp:effectExtent l="0" t="0" r="0" b="0"/>
            <wp:docPr id="45"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2"/>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2876550" cy="2352675"/>
                    </a:xfrm>
                    <a:prstGeom prst="rect">
                      <a:avLst/>
                    </a:prstGeom>
                    <a:noFill/>
                    <a:ln>
                      <a:noFill/>
                    </a:ln>
                  </pic:spPr>
                </pic:pic>
              </a:graphicData>
            </a:graphic>
          </wp:inline>
        </w:drawing>
      </w:r>
    </w:p>
    <w:p w14:paraId="42DF0E8D" w14:textId="0121B2DD" w:rsidR="00FD06F4" w:rsidRPr="00D65FB5" w:rsidRDefault="008717B7" w:rsidP="00D65FB5">
      <w:pPr>
        <w:widowControl/>
        <w:spacing w:before="156" w:after="156" w:line="240" w:lineRule="auto"/>
        <w:jc w:val="left"/>
        <w:rPr>
          <w:rFonts w:ascii="Times New Roman" w:hAnsi="Times New Roman"/>
          <w:bCs/>
          <w:color w:val="000000" w:themeColor="text1"/>
          <w:kern w:val="0"/>
          <w:sz w:val="24"/>
          <w:szCs w:val="24"/>
          <w:lang w:bidi="ar"/>
        </w:rPr>
      </w:pPr>
      <w:bookmarkStart w:id="16" w:name="_Hlk186918601"/>
      <w:bookmarkStart w:id="17" w:name="_Hlk186918547"/>
      <w:r w:rsidRPr="00D65FB5">
        <w:rPr>
          <w:rFonts w:ascii="Times New Roman" w:eastAsia="微软雅黑" w:hAnsi="Times New Roman"/>
          <w:b/>
          <w:bCs/>
          <w:color w:val="000000" w:themeColor="text1"/>
          <w:sz w:val="24"/>
          <w:szCs w:val="24"/>
        </w:rPr>
        <w:t>Fig</w:t>
      </w:r>
      <w:r w:rsidRPr="00D65FB5">
        <w:rPr>
          <w:rFonts w:ascii="Times New Roman" w:eastAsia="微软雅黑" w:hAnsi="Times New Roman" w:hint="eastAsia"/>
          <w:b/>
          <w:bCs/>
          <w:color w:val="000000" w:themeColor="text1"/>
          <w:sz w:val="24"/>
          <w:szCs w:val="24"/>
        </w:rPr>
        <w:t>.</w:t>
      </w:r>
      <w:r w:rsidRPr="00D65FB5">
        <w:rPr>
          <w:rFonts w:ascii="Times New Roman" w:eastAsia="微软雅黑" w:hAnsi="Times New Roman"/>
          <w:b/>
          <w:bCs/>
          <w:color w:val="000000" w:themeColor="text1"/>
          <w:sz w:val="24"/>
          <w:szCs w:val="24"/>
        </w:rPr>
        <w:t xml:space="preserve"> </w:t>
      </w:r>
      <w:bookmarkEnd w:id="16"/>
      <w:bookmarkEnd w:id="17"/>
      <w:r w:rsidRPr="00D65FB5">
        <w:rPr>
          <w:rFonts w:ascii="Times New Roman" w:eastAsia="微软雅黑" w:hAnsi="Times New Roman"/>
          <w:b/>
          <w:bCs/>
          <w:color w:val="000000" w:themeColor="text1"/>
          <w:sz w:val="24"/>
          <w:szCs w:val="24"/>
        </w:rPr>
        <w:t>S</w:t>
      </w:r>
      <w:r w:rsidRPr="00D65FB5">
        <w:rPr>
          <w:rFonts w:ascii="Times New Roman" w:eastAsia="微软雅黑" w:hAnsi="Times New Roman" w:hint="eastAsia"/>
          <w:b/>
          <w:bCs/>
          <w:color w:val="000000" w:themeColor="text1"/>
          <w:sz w:val="24"/>
          <w:szCs w:val="24"/>
        </w:rPr>
        <w:t xml:space="preserve">38 </w:t>
      </w:r>
      <w:r w:rsidRPr="00D65FB5">
        <w:rPr>
          <w:rFonts w:ascii="Times New Roman" w:eastAsia="MS Mincho" w:hAnsi="Times New Roman"/>
          <w:bCs/>
          <w:color w:val="000000" w:themeColor="text1"/>
          <w:kern w:val="0"/>
          <w:sz w:val="24"/>
          <w:szCs w:val="24"/>
          <w:lang w:bidi="ar"/>
        </w:rPr>
        <w:t xml:space="preserve">GCD curves of different sizes of </w:t>
      </w:r>
      <w:r w:rsidRPr="00D65FB5">
        <w:rPr>
          <w:rFonts w:ascii="Times New Roman" w:hAnsi="Times New Roman"/>
          <w:bCs/>
          <w:color w:val="000000" w:themeColor="text1"/>
          <w:kern w:val="0"/>
          <w:sz w:val="24"/>
          <w:szCs w:val="24"/>
          <w:lang w:bidi="ar"/>
        </w:rPr>
        <w:t>pouch cell</w:t>
      </w:r>
    </w:p>
    <w:p w14:paraId="2007DCAC" w14:textId="29690BD0" w:rsidR="00FD06F4" w:rsidRPr="00D65FB5" w:rsidRDefault="003350F9" w:rsidP="00D65FB5">
      <w:pPr>
        <w:widowControl/>
        <w:spacing w:before="156" w:after="156" w:line="240" w:lineRule="auto"/>
        <w:jc w:val="center"/>
        <w:rPr>
          <w:rFonts w:ascii="Times New Roman" w:hAnsi="Times New Roman"/>
          <w:bCs/>
          <w:color w:val="000000" w:themeColor="text1"/>
          <w:kern w:val="0"/>
          <w:sz w:val="24"/>
          <w:szCs w:val="24"/>
          <w:lang w:bidi="ar"/>
        </w:rPr>
      </w:pPr>
      <w:r w:rsidRPr="00D65FB5">
        <w:rPr>
          <w:rFonts w:ascii="Times New Roman" w:hAnsi="Times New Roman"/>
          <w:noProof/>
          <w:color w:val="000000" w:themeColor="text1"/>
          <w:kern w:val="0"/>
          <w:sz w:val="24"/>
          <w:szCs w:val="24"/>
          <w:lang w:bidi="ar"/>
        </w:rPr>
        <w:drawing>
          <wp:inline distT="0" distB="0" distL="0" distR="0" wp14:anchorId="121D5EE4" wp14:editId="69F65007">
            <wp:extent cx="2886075" cy="2052955"/>
            <wp:effectExtent l="0" t="0" r="0" b="0"/>
            <wp:docPr id="46"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3"/>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2886075" cy="2052955"/>
                    </a:xfrm>
                    <a:prstGeom prst="rect">
                      <a:avLst/>
                    </a:prstGeom>
                    <a:noFill/>
                    <a:ln>
                      <a:noFill/>
                    </a:ln>
                  </pic:spPr>
                </pic:pic>
              </a:graphicData>
            </a:graphic>
          </wp:inline>
        </w:drawing>
      </w:r>
    </w:p>
    <w:p w14:paraId="46299200" w14:textId="04D77612" w:rsidR="00FD06F4" w:rsidRPr="00D65FB5" w:rsidRDefault="008717B7" w:rsidP="00D65FB5">
      <w:pPr>
        <w:widowControl/>
        <w:spacing w:before="156" w:after="156" w:line="240" w:lineRule="auto"/>
        <w:jc w:val="left"/>
        <w:rPr>
          <w:rFonts w:ascii="Times New Roman" w:hAnsi="Times New Roman"/>
          <w:bCs/>
          <w:color w:val="000000" w:themeColor="text1"/>
          <w:kern w:val="0"/>
          <w:sz w:val="24"/>
          <w:szCs w:val="24"/>
          <w:lang w:bidi="ar"/>
        </w:rPr>
      </w:pPr>
      <w:bookmarkStart w:id="18" w:name="_Hlk187188709"/>
      <w:r w:rsidRPr="00D65FB5">
        <w:rPr>
          <w:rFonts w:ascii="Times New Roman" w:eastAsia="微软雅黑" w:hAnsi="Times New Roman"/>
          <w:b/>
          <w:bCs/>
          <w:color w:val="000000" w:themeColor="text1"/>
          <w:sz w:val="24"/>
          <w:szCs w:val="24"/>
        </w:rPr>
        <w:t>Fig</w:t>
      </w:r>
      <w:r w:rsidRPr="00D65FB5">
        <w:rPr>
          <w:rFonts w:ascii="Times New Roman" w:eastAsia="微软雅黑" w:hAnsi="Times New Roman" w:hint="eastAsia"/>
          <w:b/>
          <w:bCs/>
          <w:color w:val="000000" w:themeColor="text1"/>
          <w:sz w:val="24"/>
          <w:szCs w:val="24"/>
        </w:rPr>
        <w:t>.</w:t>
      </w:r>
      <w:r w:rsidRPr="00D65FB5">
        <w:rPr>
          <w:rFonts w:ascii="Times New Roman" w:eastAsia="微软雅黑" w:hAnsi="Times New Roman"/>
          <w:b/>
          <w:bCs/>
          <w:color w:val="000000" w:themeColor="text1"/>
          <w:sz w:val="24"/>
          <w:szCs w:val="24"/>
        </w:rPr>
        <w:t xml:space="preserve"> S</w:t>
      </w:r>
      <w:r w:rsidRPr="00D65FB5">
        <w:rPr>
          <w:rFonts w:ascii="Times New Roman" w:eastAsia="微软雅黑" w:hAnsi="Times New Roman" w:hint="eastAsia"/>
          <w:b/>
          <w:bCs/>
          <w:color w:val="000000" w:themeColor="text1"/>
          <w:sz w:val="24"/>
          <w:szCs w:val="24"/>
        </w:rPr>
        <w:t>39</w:t>
      </w:r>
      <w:r w:rsidRPr="00D65FB5">
        <w:rPr>
          <w:rFonts w:ascii="Times New Roman" w:hAnsi="Times New Roman"/>
          <w:bCs/>
          <w:color w:val="000000" w:themeColor="text1"/>
          <w:kern w:val="0"/>
          <w:sz w:val="24"/>
          <w:szCs w:val="24"/>
          <w:lang w:bidi="ar"/>
        </w:rPr>
        <w:t xml:space="preserve"> Comparison of the cycle number, current density, and capacity of this work with other iodine batteries reported in the literature</w:t>
      </w:r>
    </w:p>
    <w:bookmarkEnd w:id="18"/>
    <w:p w14:paraId="35F8B664" w14:textId="52D86244" w:rsidR="00FD06F4" w:rsidRPr="00D65FB5" w:rsidRDefault="003350F9" w:rsidP="00D65FB5">
      <w:pPr>
        <w:widowControl/>
        <w:spacing w:before="156" w:after="156" w:line="240" w:lineRule="auto"/>
        <w:jc w:val="center"/>
        <w:rPr>
          <w:rFonts w:ascii="Times New Roman" w:hAnsi="Times New Roman"/>
          <w:bCs/>
          <w:color w:val="000000" w:themeColor="text1"/>
          <w:kern w:val="0"/>
          <w:sz w:val="24"/>
          <w:szCs w:val="24"/>
          <w:lang w:bidi="ar"/>
        </w:rPr>
      </w:pPr>
      <w:r w:rsidRPr="00D65FB5">
        <w:rPr>
          <w:noProof/>
          <w:color w:val="000000" w:themeColor="text1"/>
        </w:rPr>
        <w:drawing>
          <wp:inline distT="0" distB="0" distL="0" distR="0" wp14:anchorId="0BCE1504" wp14:editId="5EB14CB3">
            <wp:extent cx="1647825" cy="2491105"/>
            <wp:effectExtent l="0" t="0" r="0" b="0"/>
            <wp:docPr id="47"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8"/>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1647825" cy="2491105"/>
                    </a:xfrm>
                    <a:prstGeom prst="rect">
                      <a:avLst/>
                    </a:prstGeom>
                    <a:noFill/>
                    <a:ln>
                      <a:noFill/>
                    </a:ln>
                  </pic:spPr>
                </pic:pic>
              </a:graphicData>
            </a:graphic>
          </wp:inline>
        </w:drawing>
      </w:r>
    </w:p>
    <w:p w14:paraId="5ABC13C8" w14:textId="58D94357" w:rsidR="00FD06F4" w:rsidRPr="00D65FB5" w:rsidRDefault="008717B7" w:rsidP="00D65FB5">
      <w:pPr>
        <w:widowControl/>
        <w:spacing w:before="156" w:after="156" w:line="240" w:lineRule="auto"/>
        <w:jc w:val="left"/>
        <w:rPr>
          <w:rFonts w:ascii="Times New Roman" w:hAnsi="Times New Roman"/>
          <w:bCs/>
          <w:color w:val="000000" w:themeColor="text1"/>
          <w:kern w:val="0"/>
          <w:sz w:val="24"/>
          <w:szCs w:val="24"/>
          <w:lang w:bidi="ar"/>
        </w:rPr>
      </w:pPr>
      <w:r w:rsidRPr="00D65FB5">
        <w:rPr>
          <w:rFonts w:ascii="Times New Roman" w:eastAsia="微软雅黑" w:hAnsi="Times New Roman"/>
          <w:b/>
          <w:bCs/>
          <w:color w:val="000000" w:themeColor="text1"/>
          <w:sz w:val="24"/>
          <w:szCs w:val="24"/>
        </w:rPr>
        <w:t>Fig</w:t>
      </w:r>
      <w:r w:rsidRPr="00D65FB5">
        <w:rPr>
          <w:rFonts w:ascii="Times New Roman" w:eastAsia="微软雅黑" w:hAnsi="Times New Roman" w:hint="eastAsia"/>
          <w:b/>
          <w:bCs/>
          <w:color w:val="000000" w:themeColor="text1"/>
          <w:sz w:val="24"/>
          <w:szCs w:val="24"/>
        </w:rPr>
        <w:t>.</w:t>
      </w:r>
      <w:r w:rsidRPr="00D65FB5">
        <w:rPr>
          <w:rFonts w:ascii="Times New Roman" w:eastAsia="微软雅黑" w:hAnsi="Times New Roman"/>
          <w:b/>
          <w:bCs/>
          <w:color w:val="000000" w:themeColor="text1"/>
          <w:sz w:val="24"/>
          <w:szCs w:val="24"/>
        </w:rPr>
        <w:t xml:space="preserve"> S</w:t>
      </w:r>
      <w:r w:rsidRPr="00D65FB5">
        <w:rPr>
          <w:rFonts w:ascii="Times New Roman" w:eastAsia="微软雅黑" w:hAnsi="Times New Roman" w:hint="eastAsia"/>
          <w:b/>
          <w:bCs/>
          <w:color w:val="000000" w:themeColor="text1"/>
          <w:sz w:val="24"/>
          <w:szCs w:val="24"/>
        </w:rPr>
        <w:t>40</w:t>
      </w:r>
      <w:r w:rsidRPr="00D65FB5">
        <w:rPr>
          <w:rFonts w:ascii="Times New Roman" w:hAnsi="Times New Roman"/>
          <w:bCs/>
          <w:color w:val="000000" w:themeColor="text1"/>
          <w:kern w:val="0"/>
          <w:sz w:val="24"/>
          <w:szCs w:val="24"/>
          <w:lang w:bidi="ar"/>
        </w:rPr>
        <w:t xml:space="preserve"> </w:t>
      </w:r>
      <w:r w:rsidRPr="00D65FB5">
        <w:rPr>
          <w:rFonts w:ascii="Times New Roman" w:hAnsi="Times New Roman" w:hint="eastAsia"/>
          <w:bCs/>
          <w:color w:val="000000" w:themeColor="text1"/>
          <w:kern w:val="0"/>
          <w:sz w:val="24"/>
          <w:szCs w:val="24"/>
          <w:lang w:bidi="ar"/>
        </w:rPr>
        <w:t>Device demonstrations of light-emitting diode (LED) board powered by the pouch cells</w:t>
      </w:r>
    </w:p>
    <w:p w14:paraId="51D13A27" w14:textId="2179DA65" w:rsidR="003E33AA" w:rsidRPr="00D65FB5" w:rsidRDefault="008717B7" w:rsidP="00D65FB5">
      <w:pPr>
        <w:widowControl/>
        <w:spacing w:beforeLines="100" w:before="312" w:afterLines="0" w:after="100" w:line="240" w:lineRule="auto"/>
        <w:rPr>
          <w:rFonts w:ascii="Arial" w:eastAsia="微软雅黑" w:hAnsi="Arial"/>
          <w:color w:val="000000" w:themeColor="text1"/>
          <w:szCs w:val="21"/>
        </w:rPr>
      </w:pPr>
      <w:r w:rsidRPr="00D65FB5">
        <w:rPr>
          <w:rFonts w:ascii="Times New Roman" w:eastAsia="等线" w:hAnsi="Times New Roman"/>
          <w:b/>
          <w:color w:val="000000" w:themeColor="text1"/>
          <w:kern w:val="0"/>
          <w:sz w:val="24"/>
          <w:szCs w:val="24"/>
        </w:rPr>
        <w:t>Table S</w:t>
      </w:r>
      <w:r w:rsidRPr="00D65FB5">
        <w:rPr>
          <w:rFonts w:ascii="Times New Roman" w:eastAsia="微软雅黑" w:hAnsi="Times New Roman"/>
          <w:b/>
          <w:color w:val="000000" w:themeColor="text1"/>
          <w:kern w:val="0"/>
          <w:sz w:val="24"/>
          <w:szCs w:val="24"/>
        </w:rPr>
        <w:t>1</w:t>
      </w:r>
      <w:r w:rsidRPr="00D65FB5">
        <w:rPr>
          <w:rFonts w:ascii="Times New Roman" w:eastAsia="等线" w:hAnsi="Times New Roman"/>
          <w:bCs/>
          <w:color w:val="000000" w:themeColor="text1"/>
          <w:kern w:val="0"/>
          <w:sz w:val="24"/>
          <w:szCs w:val="24"/>
        </w:rPr>
        <w:t xml:space="preserve"> </w:t>
      </w:r>
      <w:r w:rsidRPr="00D65FB5">
        <w:rPr>
          <w:rFonts w:ascii="Times New Roman" w:eastAsia="等线" w:hAnsi="Times New Roman" w:hint="eastAsia"/>
          <w:bCs/>
          <w:color w:val="000000" w:themeColor="text1"/>
          <w:kern w:val="0"/>
          <w:sz w:val="24"/>
          <w:szCs w:val="24"/>
        </w:rPr>
        <w:t>Battery performance c</w:t>
      </w:r>
      <w:r w:rsidRPr="00D65FB5">
        <w:rPr>
          <w:rFonts w:ascii="Times New Roman" w:eastAsia="等线" w:hAnsi="Times New Roman"/>
          <w:bCs/>
          <w:color w:val="000000" w:themeColor="text1"/>
          <w:kern w:val="0"/>
          <w:sz w:val="24"/>
          <w:szCs w:val="24"/>
        </w:rPr>
        <w:t xml:space="preserve">omparisons of </w:t>
      </w:r>
      <w:r w:rsidRPr="00D65FB5">
        <w:rPr>
          <w:rFonts w:ascii="Times New Roman" w:eastAsia="等线" w:hAnsi="Times New Roman" w:hint="eastAsia"/>
          <w:bCs/>
          <w:color w:val="000000" w:themeColor="text1"/>
          <w:kern w:val="0"/>
          <w:sz w:val="24"/>
          <w:szCs w:val="24"/>
        </w:rPr>
        <w:t xml:space="preserve">catalytic </w:t>
      </w:r>
      <w:r w:rsidRPr="00D65FB5">
        <w:rPr>
          <w:rFonts w:ascii="Times New Roman" w:eastAsia="微软雅黑" w:hAnsi="Times New Roman"/>
          <w:bCs/>
          <w:color w:val="000000" w:themeColor="text1"/>
          <w:kern w:val="0"/>
          <w:sz w:val="24"/>
          <w:szCs w:val="24"/>
        </w:rPr>
        <w:t>C</w:t>
      </w:r>
      <w:r w:rsidRPr="00D65FB5">
        <w:rPr>
          <w:rFonts w:ascii="Times New Roman" w:eastAsia="微软雅黑" w:hAnsi="Times New Roman" w:hint="eastAsia"/>
          <w:bCs/>
          <w:color w:val="000000" w:themeColor="text1"/>
          <w:kern w:val="0"/>
          <w:sz w:val="24"/>
          <w:szCs w:val="24"/>
        </w:rPr>
        <w:t>-PANI and</w:t>
      </w:r>
      <w:r w:rsidRPr="00D65FB5">
        <w:rPr>
          <w:rFonts w:ascii="Times New Roman" w:eastAsia="微软雅黑" w:hAnsi="Times New Roman"/>
          <w:bCs/>
          <w:color w:val="000000" w:themeColor="text1"/>
          <w:kern w:val="0"/>
          <w:sz w:val="24"/>
          <w:szCs w:val="24"/>
        </w:rPr>
        <w:t xml:space="preserve"> </w:t>
      </w:r>
      <w:r w:rsidRPr="00D65FB5">
        <w:rPr>
          <w:rFonts w:ascii="Times New Roman" w:eastAsia="微软雅黑" w:hAnsi="Times New Roman" w:hint="eastAsia"/>
          <w:bCs/>
          <w:color w:val="000000" w:themeColor="text1"/>
          <w:kern w:val="0"/>
          <w:sz w:val="24"/>
          <w:szCs w:val="24"/>
        </w:rPr>
        <w:t xml:space="preserve">other </w:t>
      </w:r>
      <w:r w:rsidRPr="00D65FB5">
        <w:rPr>
          <w:rFonts w:ascii="Times New Roman" w:eastAsia="微软雅黑" w:hAnsi="Times New Roman"/>
          <w:bCs/>
          <w:color w:val="000000" w:themeColor="text1"/>
          <w:kern w:val="0"/>
          <w:sz w:val="24"/>
          <w:szCs w:val="24"/>
        </w:rPr>
        <w:t>cathodes</w:t>
      </w:r>
      <w:r w:rsidRPr="00D65FB5">
        <w:rPr>
          <w:rFonts w:ascii="Times New Roman" w:eastAsia="微软雅黑" w:hAnsi="Times New Roman" w:hint="eastAsia"/>
          <w:bCs/>
          <w:color w:val="000000" w:themeColor="text1"/>
          <w:kern w:val="0"/>
          <w:sz w:val="24"/>
          <w:szCs w:val="24"/>
        </w:rPr>
        <w:t xml:space="preserve">. </w:t>
      </w:r>
    </w:p>
    <w:tbl>
      <w:tblPr>
        <w:tblW w:w="5000" w:type="pct"/>
        <w:tblLayout w:type="fixed"/>
        <w:tblCellMar>
          <w:left w:w="0" w:type="dxa"/>
          <w:right w:w="0" w:type="dxa"/>
        </w:tblCellMar>
        <w:tblLook w:val="04A0" w:firstRow="1" w:lastRow="0" w:firstColumn="1" w:lastColumn="0" w:noHBand="0" w:noVBand="1"/>
      </w:tblPr>
      <w:tblGrid>
        <w:gridCol w:w="1310"/>
        <w:gridCol w:w="1549"/>
        <w:gridCol w:w="2454"/>
        <w:gridCol w:w="2201"/>
        <w:gridCol w:w="772"/>
      </w:tblGrid>
      <w:tr w:rsidR="00D65FB5" w:rsidRPr="00A02014" w14:paraId="177959F7" w14:textId="77777777" w:rsidTr="003430F4">
        <w:trPr>
          <w:trHeight w:val="20"/>
        </w:trPr>
        <w:tc>
          <w:tcPr>
            <w:tcW w:w="790" w:type="pct"/>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vAlign w:val="center"/>
          </w:tcPr>
          <w:p w14:paraId="62B0C8BA" w14:textId="77777777" w:rsidR="003E33AA" w:rsidRPr="00A02014" w:rsidRDefault="008717B7" w:rsidP="003430F4">
            <w:pPr>
              <w:widowControl/>
              <w:spacing w:beforeLines="0" w:before="0" w:afterLines="0" w:after="0" w:line="240" w:lineRule="auto"/>
              <w:jc w:val="center"/>
              <w:rPr>
                <w:rFonts w:ascii="Arial" w:hAnsi="Arial"/>
                <w:color w:val="000000" w:themeColor="text1"/>
                <w:szCs w:val="21"/>
              </w:rPr>
            </w:pPr>
            <w:r w:rsidRPr="00A02014">
              <w:rPr>
                <w:rFonts w:ascii="Times New Roman" w:eastAsia="等线" w:hAnsi="Times New Roman"/>
                <w:b/>
                <w:bCs/>
                <w:color w:val="000000" w:themeColor="text1"/>
                <w:szCs w:val="21"/>
              </w:rPr>
              <w:t>Cathod</w:t>
            </w:r>
            <w:r w:rsidRPr="00A02014">
              <w:rPr>
                <w:rFonts w:ascii="Times New Roman" w:eastAsia="等线" w:hAnsi="Times New Roman" w:hint="eastAsia"/>
                <w:b/>
                <w:bCs/>
                <w:color w:val="000000" w:themeColor="text1"/>
                <w:szCs w:val="21"/>
              </w:rPr>
              <w:t>e</w:t>
            </w:r>
          </w:p>
        </w:tc>
        <w:tc>
          <w:tcPr>
            <w:tcW w:w="934" w:type="pct"/>
            <w:tcBorders>
              <w:top w:val="single" w:sz="8" w:space="0" w:color="FFFFFF"/>
              <w:left w:val="nil"/>
              <w:bottom w:val="single" w:sz="24" w:space="0" w:color="FFFFFF"/>
              <w:right w:val="single" w:sz="8" w:space="0" w:color="FFFFFF"/>
            </w:tcBorders>
            <w:shd w:val="clear" w:color="auto" w:fill="4472C4"/>
            <w:tcMar>
              <w:top w:w="72" w:type="dxa"/>
              <w:left w:w="144" w:type="dxa"/>
              <w:bottom w:w="72" w:type="dxa"/>
              <w:right w:w="144" w:type="dxa"/>
            </w:tcMar>
            <w:vAlign w:val="center"/>
          </w:tcPr>
          <w:p w14:paraId="33116A41" w14:textId="77777777" w:rsidR="003E33AA" w:rsidRPr="00A02014" w:rsidRDefault="008717B7" w:rsidP="003430F4">
            <w:pPr>
              <w:widowControl/>
              <w:spacing w:beforeLines="0" w:before="0" w:afterLines="0" w:after="0" w:line="240" w:lineRule="auto"/>
              <w:jc w:val="center"/>
              <w:rPr>
                <w:rFonts w:ascii="Times New Roman" w:eastAsia="微软雅黑" w:hAnsi="Times New Roman"/>
                <w:b/>
                <w:bCs/>
                <w:color w:val="000000" w:themeColor="text1"/>
                <w:szCs w:val="21"/>
              </w:rPr>
            </w:pPr>
            <w:r w:rsidRPr="00A02014">
              <w:rPr>
                <w:rFonts w:ascii="Times New Roman" w:eastAsia="微软雅黑" w:hAnsi="Times New Roman" w:hint="eastAsia"/>
                <w:b/>
                <w:bCs/>
                <w:color w:val="000000" w:themeColor="text1"/>
                <w:szCs w:val="21"/>
              </w:rPr>
              <w:t>E</w:t>
            </w:r>
            <w:r w:rsidRPr="00A02014">
              <w:rPr>
                <w:rFonts w:ascii="Times New Roman" w:eastAsia="微软雅黑" w:hAnsi="Times New Roman"/>
                <w:b/>
                <w:bCs/>
                <w:color w:val="000000" w:themeColor="text1"/>
                <w:szCs w:val="21"/>
              </w:rPr>
              <w:t>lectrolyte</w:t>
            </w:r>
          </w:p>
        </w:tc>
        <w:tc>
          <w:tcPr>
            <w:tcW w:w="1480" w:type="pct"/>
            <w:tcBorders>
              <w:top w:val="single" w:sz="8" w:space="0" w:color="FFFFFF"/>
              <w:left w:val="nil"/>
              <w:bottom w:val="single" w:sz="24" w:space="0" w:color="FFFFFF"/>
              <w:right w:val="single" w:sz="8" w:space="0" w:color="FFFFFF"/>
            </w:tcBorders>
            <w:shd w:val="clear" w:color="auto" w:fill="4472C4"/>
            <w:tcMar>
              <w:top w:w="72" w:type="dxa"/>
              <w:left w:w="144" w:type="dxa"/>
              <w:bottom w:w="72" w:type="dxa"/>
              <w:right w:w="144" w:type="dxa"/>
            </w:tcMar>
            <w:vAlign w:val="center"/>
          </w:tcPr>
          <w:p w14:paraId="3E25FB8E" w14:textId="77777777" w:rsidR="003E33AA" w:rsidRPr="00A02014" w:rsidRDefault="008717B7" w:rsidP="003430F4">
            <w:pPr>
              <w:widowControl/>
              <w:spacing w:beforeLines="0" w:before="0" w:afterLines="0" w:after="0" w:line="240" w:lineRule="auto"/>
              <w:jc w:val="center"/>
              <w:rPr>
                <w:rFonts w:ascii="Arial" w:eastAsia="微软雅黑" w:hAnsi="Arial"/>
                <w:color w:val="000000" w:themeColor="text1"/>
                <w:szCs w:val="21"/>
              </w:rPr>
            </w:pPr>
            <w:r w:rsidRPr="00A02014">
              <w:rPr>
                <w:rFonts w:ascii="Times New Roman" w:hAnsi="Times New Roman" w:hint="eastAsia"/>
                <w:b/>
                <w:bCs/>
                <w:color w:val="000000" w:themeColor="text1"/>
                <w:szCs w:val="21"/>
              </w:rPr>
              <w:t>C</w:t>
            </w:r>
            <w:r w:rsidRPr="00A02014">
              <w:rPr>
                <w:rFonts w:ascii="Times New Roman" w:hAnsi="Times New Roman"/>
                <w:b/>
                <w:bCs/>
                <w:color w:val="000000" w:themeColor="text1"/>
                <w:szCs w:val="21"/>
              </w:rPr>
              <w:t>apacity</w:t>
            </w:r>
          </w:p>
        </w:tc>
        <w:tc>
          <w:tcPr>
            <w:tcW w:w="1327" w:type="pct"/>
            <w:tcBorders>
              <w:top w:val="single" w:sz="8" w:space="0" w:color="FFFFFF"/>
              <w:left w:val="nil"/>
              <w:bottom w:val="single" w:sz="24" w:space="0" w:color="FFFFFF"/>
              <w:right w:val="single" w:sz="8" w:space="0" w:color="FFFFFF"/>
            </w:tcBorders>
            <w:shd w:val="clear" w:color="auto" w:fill="4472C4"/>
            <w:tcMar>
              <w:top w:w="72" w:type="dxa"/>
              <w:left w:w="144" w:type="dxa"/>
              <w:bottom w:w="72" w:type="dxa"/>
              <w:right w:w="144" w:type="dxa"/>
            </w:tcMar>
            <w:vAlign w:val="center"/>
          </w:tcPr>
          <w:p w14:paraId="52305C6A" w14:textId="77777777" w:rsidR="003E33AA" w:rsidRPr="00A02014" w:rsidRDefault="008717B7" w:rsidP="003430F4">
            <w:pPr>
              <w:widowControl/>
              <w:spacing w:beforeLines="0" w:before="0" w:afterLines="0" w:after="0" w:line="240" w:lineRule="auto"/>
              <w:jc w:val="center"/>
              <w:rPr>
                <w:rFonts w:ascii="Arial" w:eastAsia="微软雅黑" w:hAnsi="Arial"/>
                <w:color w:val="000000" w:themeColor="text1"/>
                <w:szCs w:val="21"/>
              </w:rPr>
            </w:pPr>
            <w:r w:rsidRPr="00A02014">
              <w:rPr>
                <w:rFonts w:ascii="Times New Roman" w:hAnsi="Times New Roman"/>
                <w:b/>
                <w:bCs/>
                <w:color w:val="000000" w:themeColor="text1"/>
                <w:szCs w:val="21"/>
              </w:rPr>
              <w:t>Cycl</w:t>
            </w:r>
            <w:r w:rsidRPr="00A02014">
              <w:rPr>
                <w:rFonts w:ascii="Times New Roman" w:hAnsi="Times New Roman" w:hint="eastAsia"/>
                <w:b/>
                <w:bCs/>
                <w:color w:val="000000" w:themeColor="text1"/>
                <w:szCs w:val="21"/>
              </w:rPr>
              <w:t>e retention</w:t>
            </w:r>
          </w:p>
        </w:tc>
        <w:tc>
          <w:tcPr>
            <w:tcW w:w="466" w:type="pct"/>
            <w:tcBorders>
              <w:top w:val="single" w:sz="8" w:space="0" w:color="FFFFFF"/>
              <w:left w:val="nil"/>
              <w:bottom w:val="single" w:sz="24" w:space="0" w:color="FFFFFF"/>
              <w:right w:val="single" w:sz="8" w:space="0" w:color="FFFFFF"/>
            </w:tcBorders>
            <w:shd w:val="clear" w:color="auto" w:fill="4472C4"/>
            <w:tcMar>
              <w:top w:w="72" w:type="dxa"/>
              <w:left w:w="144" w:type="dxa"/>
              <w:bottom w:w="72" w:type="dxa"/>
              <w:right w:w="144" w:type="dxa"/>
            </w:tcMar>
            <w:vAlign w:val="center"/>
          </w:tcPr>
          <w:p w14:paraId="24562294" w14:textId="77777777" w:rsidR="003E33AA" w:rsidRPr="00A02014" w:rsidRDefault="008717B7" w:rsidP="003430F4">
            <w:pPr>
              <w:widowControl/>
              <w:spacing w:beforeLines="0" w:before="0" w:afterLines="0" w:after="0" w:line="240" w:lineRule="auto"/>
              <w:jc w:val="center"/>
              <w:rPr>
                <w:rFonts w:ascii="Arial" w:eastAsia="微软雅黑" w:hAnsi="Arial"/>
                <w:color w:val="000000" w:themeColor="text1"/>
                <w:szCs w:val="21"/>
              </w:rPr>
            </w:pPr>
            <w:r w:rsidRPr="00A02014">
              <w:rPr>
                <w:rFonts w:ascii="Times New Roman" w:hAnsi="Times New Roman" w:hint="eastAsia"/>
                <w:b/>
                <w:bCs/>
                <w:color w:val="000000" w:themeColor="text1"/>
                <w:szCs w:val="21"/>
              </w:rPr>
              <w:t>Ref.</w:t>
            </w:r>
          </w:p>
        </w:tc>
      </w:tr>
      <w:tr w:rsidR="00D65FB5" w:rsidRPr="00A02014" w14:paraId="453DF0A1" w14:textId="77777777" w:rsidTr="003430F4">
        <w:trPr>
          <w:trHeight w:val="20"/>
        </w:trPr>
        <w:tc>
          <w:tcPr>
            <w:tcW w:w="790" w:type="pct"/>
            <w:tcBorders>
              <w:top w:val="single" w:sz="24" w:space="0" w:color="FFFFFF"/>
              <w:left w:val="single" w:sz="8" w:space="0" w:color="FFFFFF"/>
              <w:bottom w:val="single" w:sz="8" w:space="0" w:color="FFFFFF"/>
              <w:right w:val="single" w:sz="8" w:space="0" w:color="FFFFFF"/>
            </w:tcBorders>
            <w:shd w:val="clear" w:color="auto" w:fill="B8CCE4"/>
            <w:tcMar>
              <w:top w:w="72" w:type="dxa"/>
              <w:left w:w="144" w:type="dxa"/>
              <w:bottom w:w="72" w:type="dxa"/>
              <w:right w:w="144" w:type="dxa"/>
            </w:tcMar>
            <w:vAlign w:val="center"/>
          </w:tcPr>
          <w:p w14:paraId="257D162C" w14:textId="77777777" w:rsidR="003E33AA" w:rsidRPr="00A02014" w:rsidRDefault="008717B7" w:rsidP="003430F4">
            <w:pPr>
              <w:widowControl/>
              <w:spacing w:beforeLines="0" w:before="0" w:afterLines="0" w:after="0" w:line="240" w:lineRule="auto"/>
              <w:jc w:val="center"/>
              <w:rPr>
                <w:rFonts w:ascii="Arial" w:eastAsia="微软雅黑" w:hAnsi="Arial"/>
                <w:color w:val="000000" w:themeColor="text1"/>
                <w:szCs w:val="21"/>
              </w:rPr>
            </w:pPr>
            <w:r w:rsidRPr="00A02014">
              <w:rPr>
                <w:rFonts w:ascii="Times New Roman" w:eastAsia="等线" w:hAnsi="Times New Roman" w:hint="eastAsia"/>
                <w:color w:val="000000" w:themeColor="text1"/>
                <w:szCs w:val="21"/>
              </w:rPr>
              <w:t>PANI-I</w:t>
            </w:r>
            <w:r w:rsidRPr="00A02014">
              <w:rPr>
                <w:rFonts w:ascii="Times New Roman" w:eastAsia="等线" w:hAnsi="Times New Roman" w:hint="eastAsia"/>
                <w:color w:val="000000" w:themeColor="text1"/>
                <w:szCs w:val="21"/>
                <w:vertAlign w:val="subscript"/>
              </w:rPr>
              <w:t>2</w:t>
            </w:r>
          </w:p>
        </w:tc>
        <w:tc>
          <w:tcPr>
            <w:tcW w:w="934" w:type="pct"/>
            <w:tcBorders>
              <w:top w:val="single" w:sz="24" w:space="0" w:color="FFFFFF"/>
              <w:left w:val="nil"/>
              <w:bottom w:val="single" w:sz="8" w:space="0" w:color="FFFFFF"/>
              <w:right w:val="single" w:sz="8" w:space="0" w:color="FFFFFF"/>
            </w:tcBorders>
            <w:shd w:val="clear" w:color="auto" w:fill="B8CCE4"/>
            <w:tcMar>
              <w:top w:w="72" w:type="dxa"/>
              <w:left w:w="144" w:type="dxa"/>
              <w:bottom w:w="72" w:type="dxa"/>
              <w:right w:w="144" w:type="dxa"/>
            </w:tcMar>
            <w:vAlign w:val="center"/>
          </w:tcPr>
          <w:p w14:paraId="4AC86DBA" w14:textId="77777777" w:rsidR="003E33AA" w:rsidRPr="00A02014" w:rsidRDefault="008717B7" w:rsidP="003430F4">
            <w:pPr>
              <w:widowControl/>
              <w:spacing w:beforeLines="0" w:before="0" w:afterLines="0" w:after="0" w:line="240" w:lineRule="auto"/>
              <w:jc w:val="center"/>
              <w:rPr>
                <w:rFonts w:ascii="Arial" w:eastAsia="微软雅黑" w:hAnsi="Arial"/>
                <w:color w:val="000000" w:themeColor="text1"/>
                <w:szCs w:val="21"/>
              </w:rPr>
            </w:pPr>
            <w:r w:rsidRPr="00A02014">
              <w:rPr>
                <w:rFonts w:ascii="Times New Roman" w:eastAsia="等线" w:hAnsi="Times New Roman"/>
                <w:color w:val="000000" w:themeColor="text1"/>
                <w:szCs w:val="21"/>
              </w:rPr>
              <w:t xml:space="preserve">2 </w:t>
            </w:r>
            <w:r w:rsidRPr="00A02014">
              <w:rPr>
                <w:rFonts w:ascii="Times New Roman" w:eastAsia="等线" w:hAnsi="Times New Roman" w:hint="eastAsia"/>
                <w:color w:val="000000" w:themeColor="text1"/>
                <w:szCs w:val="21"/>
              </w:rPr>
              <w:t>M</w:t>
            </w:r>
            <w:r w:rsidRPr="00A02014">
              <w:rPr>
                <w:rFonts w:ascii="Times New Roman" w:eastAsia="等线" w:hAnsi="Times New Roman"/>
                <w:color w:val="000000" w:themeColor="text1"/>
                <w:szCs w:val="21"/>
              </w:rPr>
              <w:t xml:space="preserve"> ZnSO</w:t>
            </w:r>
            <w:r w:rsidRPr="00A02014">
              <w:rPr>
                <w:rFonts w:ascii="Times New Roman" w:eastAsia="等线" w:hAnsi="Times New Roman"/>
                <w:color w:val="000000" w:themeColor="text1"/>
                <w:szCs w:val="21"/>
                <w:vertAlign w:val="subscript"/>
              </w:rPr>
              <w:t>4</w:t>
            </w:r>
          </w:p>
        </w:tc>
        <w:tc>
          <w:tcPr>
            <w:tcW w:w="1480" w:type="pct"/>
            <w:tcBorders>
              <w:top w:val="single" w:sz="24" w:space="0" w:color="FFFFFF"/>
              <w:left w:val="nil"/>
              <w:bottom w:val="single" w:sz="8" w:space="0" w:color="FFFFFF"/>
              <w:right w:val="single" w:sz="8" w:space="0" w:color="FFFFFF"/>
            </w:tcBorders>
            <w:shd w:val="clear" w:color="auto" w:fill="B8CCE4"/>
            <w:tcMar>
              <w:top w:w="72" w:type="dxa"/>
              <w:left w:w="144" w:type="dxa"/>
              <w:bottom w:w="72" w:type="dxa"/>
              <w:right w:w="144" w:type="dxa"/>
            </w:tcMar>
            <w:vAlign w:val="center"/>
          </w:tcPr>
          <w:p w14:paraId="062646F3" w14:textId="77777777" w:rsidR="003E33AA" w:rsidRPr="00A02014" w:rsidRDefault="008717B7" w:rsidP="003430F4">
            <w:pPr>
              <w:widowControl/>
              <w:spacing w:beforeLines="0" w:before="0" w:afterLines="0" w:after="0" w:line="240" w:lineRule="auto"/>
              <w:rPr>
                <w:rFonts w:ascii="Arial" w:eastAsia="微软雅黑" w:hAnsi="Arial"/>
                <w:color w:val="000000" w:themeColor="text1"/>
                <w:szCs w:val="21"/>
              </w:rPr>
            </w:pPr>
            <w:r w:rsidRPr="00A02014">
              <w:rPr>
                <w:rFonts w:ascii="Times New Roman" w:eastAsia="等线" w:hAnsi="Times New Roman"/>
                <w:color w:val="000000" w:themeColor="text1"/>
                <w:szCs w:val="21"/>
              </w:rPr>
              <w:t>2</w:t>
            </w:r>
            <w:r w:rsidRPr="00A02014">
              <w:rPr>
                <w:rFonts w:ascii="Times New Roman" w:eastAsia="等线" w:hAnsi="Times New Roman" w:hint="eastAsia"/>
                <w:color w:val="000000" w:themeColor="text1"/>
                <w:szCs w:val="21"/>
              </w:rPr>
              <w:t>3</w:t>
            </w:r>
            <w:r w:rsidRPr="00A02014">
              <w:rPr>
                <w:rFonts w:ascii="Times New Roman" w:eastAsia="等线" w:hAnsi="Times New Roman"/>
                <w:color w:val="000000" w:themeColor="text1"/>
                <w:szCs w:val="21"/>
              </w:rPr>
              <w:t>0 mAh g</w:t>
            </w:r>
            <w:r w:rsidRPr="00A02014">
              <w:rPr>
                <w:rFonts w:ascii="Times New Roman" w:eastAsia="等线" w:hAnsi="Times New Roman" w:hint="eastAsia"/>
                <w:color w:val="000000" w:themeColor="text1"/>
                <w:szCs w:val="21"/>
                <w:vertAlign w:val="superscript"/>
              </w:rPr>
              <w:t>-</w:t>
            </w:r>
            <w:r w:rsidRPr="00A02014">
              <w:rPr>
                <w:rFonts w:ascii="Times New Roman" w:eastAsia="等线" w:hAnsi="Times New Roman"/>
                <w:color w:val="000000" w:themeColor="text1"/>
                <w:szCs w:val="21"/>
                <w:vertAlign w:val="superscript"/>
              </w:rPr>
              <w:t>1</w:t>
            </w:r>
            <w:r w:rsidRPr="00A02014">
              <w:rPr>
                <w:rFonts w:ascii="Times New Roman" w:eastAsia="等线" w:hAnsi="Times New Roman"/>
                <w:color w:val="000000" w:themeColor="text1"/>
                <w:szCs w:val="21"/>
              </w:rPr>
              <w:t xml:space="preserve"> </w:t>
            </w:r>
            <w:r w:rsidRPr="00A02014">
              <w:rPr>
                <w:rFonts w:ascii="Times New Roman" w:eastAsia="等线" w:hAnsi="Times New Roman" w:hint="eastAsia"/>
                <w:color w:val="000000" w:themeColor="text1"/>
                <w:szCs w:val="21"/>
              </w:rPr>
              <w:t>@</w:t>
            </w:r>
            <w:r w:rsidRPr="00A02014">
              <w:rPr>
                <w:rFonts w:ascii="Times New Roman" w:eastAsia="等线" w:hAnsi="Times New Roman"/>
                <w:color w:val="000000" w:themeColor="text1"/>
                <w:szCs w:val="21"/>
              </w:rPr>
              <w:t xml:space="preserve"> 0.</w:t>
            </w:r>
            <w:r w:rsidRPr="00A02014">
              <w:rPr>
                <w:rFonts w:ascii="Times New Roman" w:hAnsi="Times New Roman" w:hint="eastAsia"/>
                <w:color w:val="000000" w:themeColor="text1"/>
                <w:szCs w:val="21"/>
              </w:rPr>
              <w:t>3</w:t>
            </w:r>
            <w:r w:rsidRPr="00A02014">
              <w:rPr>
                <w:rFonts w:ascii="Times New Roman" w:eastAsia="等线" w:hAnsi="Times New Roman"/>
                <w:color w:val="000000" w:themeColor="text1"/>
                <w:szCs w:val="21"/>
              </w:rPr>
              <w:t xml:space="preserve"> </w:t>
            </w:r>
            <w:r w:rsidRPr="00A02014">
              <w:rPr>
                <w:rFonts w:ascii="Times New Roman" w:hAnsi="Times New Roman"/>
                <w:color w:val="000000" w:themeColor="text1"/>
                <w:szCs w:val="21"/>
              </w:rPr>
              <w:t>A g</w:t>
            </w:r>
            <w:r w:rsidRPr="00A02014">
              <w:rPr>
                <w:rFonts w:ascii="Times New Roman" w:hAnsi="Times New Roman" w:hint="eastAsia"/>
                <w:color w:val="000000" w:themeColor="text1"/>
                <w:szCs w:val="21"/>
                <w:vertAlign w:val="superscript"/>
              </w:rPr>
              <w:t>-</w:t>
            </w:r>
            <w:r w:rsidRPr="00A02014">
              <w:rPr>
                <w:rFonts w:ascii="Times New Roman" w:hAnsi="Times New Roman"/>
                <w:color w:val="000000" w:themeColor="text1"/>
                <w:szCs w:val="21"/>
                <w:vertAlign w:val="superscript"/>
              </w:rPr>
              <w:t>1</w:t>
            </w:r>
          </w:p>
        </w:tc>
        <w:tc>
          <w:tcPr>
            <w:tcW w:w="1327" w:type="pct"/>
            <w:tcBorders>
              <w:top w:val="single" w:sz="24" w:space="0" w:color="FFFFFF"/>
              <w:left w:val="nil"/>
              <w:bottom w:val="single" w:sz="8" w:space="0" w:color="FFFFFF"/>
              <w:right w:val="single" w:sz="8" w:space="0" w:color="FFFFFF"/>
            </w:tcBorders>
            <w:shd w:val="clear" w:color="auto" w:fill="B8CCE4"/>
            <w:tcMar>
              <w:top w:w="72" w:type="dxa"/>
              <w:left w:w="144" w:type="dxa"/>
              <w:bottom w:w="72" w:type="dxa"/>
              <w:right w:w="144" w:type="dxa"/>
            </w:tcMar>
            <w:vAlign w:val="center"/>
          </w:tcPr>
          <w:p w14:paraId="057C8B9B" w14:textId="77777777" w:rsidR="003E33AA" w:rsidRPr="00A02014" w:rsidRDefault="008717B7" w:rsidP="003430F4">
            <w:pPr>
              <w:widowControl/>
              <w:spacing w:beforeLines="0" w:before="0" w:afterLines="0" w:after="0" w:line="240" w:lineRule="auto"/>
              <w:jc w:val="center"/>
              <w:rPr>
                <w:rFonts w:ascii="Times New Roman" w:eastAsia="等线" w:hAnsi="Times New Roman"/>
                <w:color w:val="000000" w:themeColor="text1"/>
                <w:szCs w:val="21"/>
              </w:rPr>
            </w:pPr>
            <w:r w:rsidRPr="00A02014">
              <w:rPr>
                <w:rFonts w:ascii="Times New Roman" w:hAnsi="Times New Roman" w:hint="eastAsia"/>
                <w:color w:val="000000" w:themeColor="text1"/>
                <w:szCs w:val="21"/>
              </w:rPr>
              <w:t>79</w:t>
            </w:r>
            <w:r w:rsidRPr="00A02014">
              <w:rPr>
                <w:rFonts w:ascii="Times New Roman" w:eastAsia="等线" w:hAnsi="Times New Roman"/>
                <w:color w:val="000000" w:themeColor="text1"/>
                <w:szCs w:val="21"/>
              </w:rPr>
              <w:t>%</w:t>
            </w:r>
            <w:r w:rsidRPr="00A02014">
              <w:rPr>
                <w:rFonts w:ascii="Times New Roman" w:eastAsia="等线" w:hAnsi="Times New Roman" w:hint="eastAsia"/>
                <w:color w:val="000000" w:themeColor="text1"/>
                <w:szCs w:val="21"/>
              </w:rPr>
              <w:t xml:space="preserve"> after 700 cycles at 1.5 A g</w:t>
            </w:r>
            <w:r w:rsidRPr="00A02014">
              <w:rPr>
                <w:rFonts w:ascii="Times New Roman" w:eastAsia="等线" w:hAnsi="Times New Roman" w:hint="eastAsia"/>
                <w:color w:val="000000" w:themeColor="text1"/>
                <w:szCs w:val="21"/>
                <w:vertAlign w:val="superscript"/>
              </w:rPr>
              <w:t>-1</w:t>
            </w:r>
          </w:p>
        </w:tc>
        <w:tc>
          <w:tcPr>
            <w:tcW w:w="466" w:type="pct"/>
            <w:tcBorders>
              <w:top w:val="single" w:sz="24" w:space="0" w:color="FFFFFF"/>
              <w:left w:val="nil"/>
              <w:bottom w:val="single" w:sz="8" w:space="0" w:color="FFFFFF"/>
              <w:right w:val="single" w:sz="8" w:space="0" w:color="FFFFFF"/>
            </w:tcBorders>
            <w:shd w:val="clear" w:color="auto" w:fill="B8CCE4"/>
            <w:tcMar>
              <w:top w:w="72" w:type="dxa"/>
              <w:left w:w="144" w:type="dxa"/>
              <w:bottom w:w="72" w:type="dxa"/>
              <w:right w:w="144" w:type="dxa"/>
            </w:tcMar>
            <w:vAlign w:val="center"/>
          </w:tcPr>
          <w:p w14:paraId="16047D0C" w14:textId="71ACF95A" w:rsidR="003E33AA" w:rsidRPr="00A02014" w:rsidRDefault="00E52CC3" w:rsidP="003430F4">
            <w:pPr>
              <w:widowControl/>
              <w:spacing w:beforeLines="0" w:before="0" w:afterLines="0" w:after="0" w:line="240" w:lineRule="auto"/>
              <w:jc w:val="center"/>
              <w:rPr>
                <w:rFonts w:ascii="Times New Roman" w:eastAsia="微软雅黑" w:hAnsi="Times New Roman"/>
                <w:color w:val="000000" w:themeColor="text1"/>
                <w:szCs w:val="21"/>
              </w:rPr>
            </w:pPr>
            <w:r>
              <w:rPr>
                <w:rFonts w:ascii="Times New Roman" w:hAnsi="Times New Roman" w:hint="eastAsia"/>
                <w:color w:val="000000" w:themeColor="text1"/>
                <w:kern w:val="0"/>
                <w:sz w:val="20"/>
                <w:szCs w:val="20"/>
              </w:rPr>
              <w:t>[S</w:t>
            </w:r>
            <w:r w:rsidR="008717B7" w:rsidRPr="00A02014">
              <w:rPr>
                <w:rFonts w:ascii="Times New Roman" w:eastAsia="微软雅黑" w:hAnsi="Times New Roman"/>
                <w:color w:val="000000" w:themeColor="text1"/>
                <w:szCs w:val="21"/>
              </w:rPr>
              <w:t>11</w:t>
            </w:r>
            <w:r>
              <w:rPr>
                <w:rFonts w:ascii="Times New Roman" w:eastAsia="微软雅黑" w:hAnsi="Times New Roman" w:hint="eastAsia"/>
                <w:color w:val="000000" w:themeColor="text1"/>
                <w:szCs w:val="21"/>
              </w:rPr>
              <w:t>]</w:t>
            </w:r>
          </w:p>
        </w:tc>
      </w:tr>
      <w:tr w:rsidR="00D65FB5" w:rsidRPr="00A02014" w14:paraId="58DD6855" w14:textId="77777777" w:rsidTr="003430F4">
        <w:trPr>
          <w:trHeight w:val="20"/>
        </w:trPr>
        <w:tc>
          <w:tcPr>
            <w:tcW w:w="790" w:type="pct"/>
            <w:tcBorders>
              <w:top w:val="single" w:sz="8" w:space="0" w:color="FFFFFF"/>
              <w:left w:val="single" w:sz="8" w:space="0" w:color="FFFFFF"/>
              <w:bottom w:val="single" w:sz="8" w:space="0" w:color="FFFFFF"/>
              <w:right w:val="single" w:sz="8" w:space="0" w:color="FFFFFF"/>
            </w:tcBorders>
            <w:shd w:val="clear" w:color="auto" w:fill="DBE5F1"/>
            <w:tcMar>
              <w:top w:w="72" w:type="dxa"/>
              <w:left w:w="144" w:type="dxa"/>
              <w:bottom w:w="72" w:type="dxa"/>
              <w:right w:w="144" w:type="dxa"/>
            </w:tcMar>
            <w:vAlign w:val="center"/>
          </w:tcPr>
          <w:p w14:paraId="74451DF6" w14:textId="77777777" w:rsidR="003E33AA" w:rsidRPr="00A02014" w:rsidRDefault="008717B7" w:rsidP="003430F4">
            <w:pPr>
              <w:widowControl/>
              <w:spacing w:beforeLines="0" w:before="0" w:afterLines="0" w:after="0" w:line="240" w:lineRule="auto"/>
              <w:jc w:val="center"/>
              <w:rPr>
                <w:rFonts w:ascii="Arial" w:eastAsia="微软雅黑" w:hAnsi="Arial"/>
                <w:color w:val="000000" w:themeColor="text1"/>
                <w:szCs w:val="21"/>
              </w:rPr>
            </w:pPr>
            <w:r w:rsidRPr="00A02014">
              <w:rPr>
                <w:rFonts w:ascii="Times New Roman" w:hAnsi="Times New Roman"/>
                <w:color w:val="000000" w:themeColor="text1"/>
                <w:szCs w:val="21"/>
              </w:rPr>
              <w:t>GC-PAN/</w:t>
            </w:r>
            <w:r w:rsidRPr="00A02014">
              <w:rPr>
                <w:rFonts w:ascii="Times New Roman" w:hAnsi="Times New Roman" w:hint="eastAsia"/>
                <w:color w:val="000000" w:themeColor="text1"/>
                <w:szCs w:val="21"/>
              </w:rPr>
              <w:t>I</w:t>
            </w:r>
          </w:p>
        </w:tc>
        <w:tc>
          <w:tcPr>
            <w:tcW w:w="934" w:type="pct"/>
            <w:tcBorders>
              <w:top w:val="single" w:sz="8" w:space="0" w:color="FFFFFF"/>
              <w:left w:val="nil"/>
              <w:bottom w:val="single" w:sz="8" w:space="0" w:color="FFFFFF"/>
              <w:right w:val="single" w:sz="8" w:space="0" w:color="FFFFFF"/>
            </w:tcBorders>
            <w:shd w:val="clear" w:color="auto" w:fill="DBE5F1"/>
            <w:tcMar>
              <w:top w:w="72" w:type="dxa"/>
              <w:left w:w="144" w:type="dxa"/>
              <w:bottom w:w="72" w:type="dxa"/>
              <w:right w:w="144" w:type="dxa"/>
            </w:tcMar>
            <w:vAlign w:val="center"/>
          </w:tcPr>
          <w:p w14:paraId="1A9B5F87" w14:textId="77777777" w:rsidR="003E33AA" w:rsidRPr="00A02014" w:rsidRDefault="008717B7" w:rsidP="003430F4">
            <w:pPr>
              <w:widowControl/>
              <w:spacing w:beforeLines="0" w:before="0" w:afterLines="0" w:after="0" w:line="240" w:lineRule="auto"/>
              <w:jc w:val="center"/>
              <w:rPr>
                <w:rFonts w:ascii="Arial" w:eastAsia="微软雅黑" w:hAnsi="Arial"/>
                <w:color w:val="000000" w:themeColor="text1"/>
                <w:szCs w:val="21"/>
              </w:rPr>
            </w:pPr>
            <w:r w:rsidRPr="00A02014">
              <w:rPr>
                <w:rFonts w:ascii="Times New Roman" w:eastAsia="等线" w:hAnsi="Times New Roman"/>
                <w:color w:val="000000" w:themeColor="text1"/>
                <w:szCs w:val="21"/>
              </w:rPr>
              <w:t xml:space="preserve">2 </w:t>
            </w:r>
            <w:r w:rsidRPr="00A02014">
              <w:rPr>
                <w:rFonts w:ascii="Times New Roman" w:eastAsia="等线" w:hAnsi="Times New Roman" w:hint="eastAsia"/>
                <w:color w:val="000000" w:themeColor="text1"/>
                <w:szCs w:val="21"/>
              </w:rPr>
              <w:t>M</w:t>
            </w:r>
            <w:r w:rsidRPr="00A02014">
              <w:rPr>
                <w:rFonts w:ascii="Times New Roman" w:eastAsia="等线" w:hAnsi="Times New Roman"/>
                <w:color w:val="000000" w:themeColor="text1"/>
                <w:szCs w:val="21"/>
              </w:rPr>
              <w:t xml:space="preserve"> ZnSO</w:t>
            </w:r>
            <w:r w:rsidRPr="00A02014">
              <w:rPr>
                <w:rFonts w:ascii="Times New Roman" w:eastAsia="等线" w:hAnsi="Times New Roman"/>
                <w:color w:val="000000" w:themeColor="text1"/>
                <w:szCs w:val="21"/>
                <w:vertAlign w:val="subscript"/>
              </w:rPr>
              <w:t>4</w:t>
            </w:r>
          </w:p>
        </w:tc>
        <w:tc>
          <w:tcPr>
            <w:tcW w:w="1480" w:type="pct"/>
            <w:tcBorders>
              <w:top w:val="single" w:sz="8" w:space="0" w:color="FFFFFF"/>
              <w:left w:val="nil"/>
              <w:bottom w:val="single" w:sz="8" w:space="0" w:color="FFFFFF"/>
              <w:right w:val="single" w:sz="8" w:space="0" w:color="FFFFFF"/>
            </w:tcBorders>
            <w:shd w:val="clear" w:color="auto" w:fill="DBE5F1"/>
            <w:tcMar>
              <w:top w:w="72" w:type="dxa"/>
              <w:left w:w="144" w:type="dxa"/>
              <w:bottom w:w="72" w:type="dxa"/>
              <w:right w:w="144" w:type="dxa"/>
            </w:tcMar>
            <w:vAlign w:val="center"/>
          </w:tcPr>
          <w:p w14:paraId="1935D2B1" w14:textId="77777777" w:rsidR="00FD06F4" w:rsidRPr="00A02014" w:rsidRDefault="008717B7" w:rsidP="003430F4">
            <w:pPr>
              <w:widowControl/>
              <w:spacing w:beforeLines="0" w:before="0" w:afterLines="0" w:after="0" w:line="240" w:lineRule="auto"/>
              <w:jc w:val="center"/>
              <w:rPr>
                <w:rFonts w:ascii="Arial" w:eastAsia="微软雅黑" w:hAnsi="Arial"/>
                <w:color w:val="000000" w:themeColor="text1"/>
                <w:szCs w:val="21"/>
              </w:rPr>
            </w:pPr>
            <w:r w:rsidRPr="00A02014">
              <w:rPr>
                <w:rFonts w:ascii="Times New Roman" w:hAnsi="Times New Roman" w:hint="eastAsia"/>
                <w:color w:val="000000" w:themeColor="text1"/>
                <w:szCs w:val="21"/>
              </w:rPr>
              <w:t xml:space="preserve">146.1 </w:t>
            </w:r>
            <w:r w:rsidRPr="00A02014">
              <w:rPr>
                <w:rFonts w:ascii="Times New Roman" w:hAnsi="Times New Roman"/>
                <w:color w:val="000000" w:themeColor="text1"/>
                <w:szCs w:val="21"/>
              </w:rPr>
              <w:t>mAh g</w:t>
            </w:r>
            <w:r w:rsidRPr="00A02014">
              <w:rPr>
                <w:rFonts w:ascii="Times New Roman" w:hAnsi="Times New Roman" w:hint="eastAsia"/>
                <w:color w:val="000000" w:themeColor="text1"/>
                <w:szCs w:val="21"/>
                <w:vertAlign w:val="superscript"/>
              </w:rPr>
              <w:t>-</w:t>
            </w:r>
            <w:r w:rsidRPr="00A02014">
              <w:rPr>
                <w:rFonts w:ascii="Times New Roman" w:hAnsi="Times New Roman"/>
                <w:color w:val="000000" w:themeColor="text1"/>
                <w:szCs w:val="21"/>
                <w:vertAlign w:val="superscript"/>
              </w:rPr>
              <w:t>1</w:t>
            </w:r>
            <w:r w:rsidRPr="00A02014">
              <w:rPr>
                <w:rFonts w:ascii="Times New Roman" w:hAnsi="Times New Roman"/>
                <w:color w:val="000000" w:themeColor="text1"/>
                <w:szCs w:val="21"/>
              </w:rPr>
              <w:t xml:space="preserve"> </w:t>
            </w:r>
            <w:r w:rsidRPr="00A02014">
              <w:rPr>
                <w:rFonts w:ascii="Times New Roman" w:hAnsi="Times New Roman" w:hint="eastAsia"/>
                <w:color w:val="000000" w:themeColor="text1"/>
                <w:szCs w:val="21"/>
              </w:rPr>
              <w:t>@</w:t>
            </w:r>
            <w:r w:rsidRPr="00A02014">
              <w:rPr>
                <w:rFonts w:ascii="Times New Roman" w:hAnsi="Times New Roman"/>
                <w:color w:val="000000" w:themeColor="text1"/>
                <w:szCs w:val="21"/>
              </w:rPr>
              <w:t xml:space="preserve"> </w:t>
            </w:r>
            <w:r w:rsidRPr="00A02014">
              <w:rPr>
                <w:rFonts w:ascii="Times New Roman" w:hAnsi="Times New Roman" w:hint="eastAsia"/>
                <w:color w:val="000000" w:themeColor="text1"/>
                <w:szCs w:val="21"/>
              </w:rPr>
              <w:t>1 C,</w:t>
            </w:r>
          </w:p>
          <w:p w14:paraId="57A7DDA7" w14:textId="7C4FB73E" w:rsidR="003E33AA" w:rsidRPr="00A02014" w:rsidRDefault="008717B7" w:rsidP="003430F4">
            <w:pPr>
              <w:widowControl/>
              <w:spacing w:beforeLines="0" w:before="0" w:afterLines="0" w:after="0" w:line="240" w:lineRule="auto"/>
              <w:jc w:val="center"/>
              <w:rPr>
                <w:rFonts w:ascii="Arial" w:eastAsia="微软雅黑" w:hAnsi="Arial"/>
                <w:color w:val="000000" w:themeColor="text1"/>
                <w:szCs w:val="21"/>
              </w:rPr>
            </w:pPr>
            <w:r w:rsidRPr="00A02014">
              <w:rPr>
                <w:rFonts w:ascii="Times New Roman" w:hAnsi="Times New Roman"/>
                <w:color w:val="000000" w:themeColor="text1"/>
                <w:szCs w:val="21"/>
              </w:rPr>
              <w:t>1</w:t>
            </w:r>
            <w:r w:rsidRPr="00A02014">
              <w:rPr>
                <w:rFonts w:ascii="Times New Roman" w:hAnsi="Times New Roman" w:hint="eastAsia"/>
                <w:color w:val="000000" w:themeColor="text1"/>
                <w:szCs w:val="21"/>
              </w:rPr>
              <w:t>33.8</w:t>
            </w:r>
            <w:r w:rsidRPr="00A02014">
              <w:rPr>
                <w:rFonts w:ascii="Times New Roman" w:hAnsi="Times New Roman"/>
                <w:color w:val="000000" w:themeColor="text1"/>
                <w:szCs w:val="21"/>
              </w:rPr>
              <w:t xml:space="preserve"> mAh g</w:t>
            </w:r>
            <w:r w:rsidRPr="00A02014">
              <w:rPr>
                <w:rFonts w:ascii="Times New Roman" w:hAnsi="Times New Roman" w:hint="eastAsia"/>
                <w:color w:val="000000" w:themeColor="text1"/>
                <w:szCs w:val="21"/>
                <w:vertAlign w:val="superscript"/>
              </w:rPr>
              <w:t>-</w:t>
            </w:r>
            <w:r w:rsidRPr="00A02014">
              <w:rPr>
                <w:rFonts w:ascii="Times New Roman" w:hAnsi="Times New Roman"/>
                <w:color w:val="000000" w:themeColor="text1"/>
                <w:szCs w:val="21"/>
                <w:vertAlign w:val="superscript"/>
              </w:rPr>
              <w:t>1</w:t>
            </w:r>
            <w:r w:rsidRPr="00A02014">
              <w:rPr>
                <w:rFonts w:ascii="Times New Roman" w:hAnsi="Times New Roman"/>
                <w:color w:val="000000" w:themeColor="text1"/>
                <w:szCs w:val="21"/>
              </w:rPr>
              <w:t xml:space="preserve"> at </w:t>
            </w:r>
            <w:r w:rsidRPr="00A02014">
              <w:rPr>
                <w:rFonts w:ascii="Times New Roman" w:hAnsi="Times New Roman" w:hint="eastAsia"/>
                <w:color w:val="000000" w:themeColor="text1"/>
                <w:szCs w:val="21"/>
              </w:rPr>
              <w:t>10 C</w:t>
            </w:r>
          </w:p>
        </w:tc>
        <w:tc>
          <w:tcPr>
            <w:tcW w:w="1327" w:type="pct"/>
            <w:tcBorders>
              <w:top w:val="single" w:sz="8" w:space="0" w:color="FFFFFF"/>
              <w:left w:val="nil"/>
              <w:bottom w:val="single" w:sz="8" w:space="0" w:color="FFFFFF"/>
              <w:right w:val="single" w:sz="8" w:space="0" w:color="FFFFFF"/>
            </w:tcBorders>
            <w:shd w:val="clear" w:color="auto" w:fill="DBE5F1"/>
            <w:tcMar>
              <w:top w:w="72" w:type="dxa"/>
              <w:left w:w="144" w:type="dxa"/>
              <w:bottom w:w="72" w:type="dxa"/>
              <w:right w:w="144" w:type="dxa"/>
            </w:tcMar>
            <w:vAlign w:val="center"/>
          </w:tcPr>
          <w:p w14:paraId="5DEF4348" w14:textId="77777777" w:rsidR="003E33AA" w:rsidRPr="00A02014" w:rsidRDefault="008717B7" w:rsidP="003430F4">
            <w:pPr>
              <w:widowControl/>
              <w:spacing w:beforeLines="0" w:before="0" w:afterLines="0" w:after="0" w:line="240" w:lineRule="auto"/>
              <w:jc w:val="center"/>
              <w:rPr>
                <w:rFonts w:ascii="Arial" w:eastAsia="微软雅黑" w:hAnsi="Arial"/>
                <w:color w:val="000000" w:themeColor="text1"/>
                <w:szCs w:val="21"/>
              </w:rPr>
            </w:pPr>
            <w:r w:rsidRPr="00A02014">
              <w:rPr>
                <w:rFonts w:ascii="Times New Roman" w:hAnsi="Times New Roman" w:hint="eastAsia"/>
                <w:color w:val="000000" w:themeColor="text1"/>
                <w:szCs w:val="21"/>
              </w:rPr>
              <w:t>97.24</w:t>
            </w:r>
            <w:r w:rsidRPr="00A02014">
              <w:rPr>
                <w:rFonts w:ascii="Times New Roman" w:eastAsia="等线" w:hAnsi="Times New Roman"/>
                <w:color w:val="000000" w:themeColor="text1"/>
                <w:szCs w:val="21"/>
              </w:rPr>
              <w:t>%</w:t>
            </w:r>
            <w:r w:rsidRPr="00A02014">
              <w:rPr>
                <w:rFonts w:ascii="Times New Roman" w:eastAsia="等线" w:hAnsi="Times New Roman" w:hint="eastAsia"/>
                <w:color w:val="000000" w:themeColor="text1"/>
                <w:szCs w:val="21"/>
              </w:rPr>
              <w:t xml:space="preserve"> after</w:t>
            </w:r>
            <w:r w:rsidRPr="00A02014">
              <w:rPr>
                <w:rFonts w:ascii="Times New Roman" w:hAnsi="Times New Roman" w:hint="eastAsia"/>
                <w:color w:val="000000" w:themeColor="text1"/>
                <w:szCs w:val="21"/>
              </w:rPr>
              <w:t xml:space="preserve"> 2</w:t>
            </w:r>
            <w:r w:rsidRPr="00A02014">
              <w:rPr>
                <w:rFonts w:ascii="Times New Roman" w:eastAsia="等线" w:hAnsi="Times New Roman"/>
                <w:color w:val="000000" w:themeColor="text1"/>
                <w:szCs w:val="21"/>
              </w:rPr>
              <w:t xml:space="preserve">000 cycles </w:t>
            </w:r>
            <w:r w:rsidRPr="00A02014">
              <w:rPr>
                <w:rFonts w:ascii="Times New Roman" w:hAnsi="Times New Roman"/>
                <w:color w:val="000000" w:themeColor="text1"/>
                <w:szCs w:val="21"/>
              </w:rPr>
              <w:t>at 2</w:t>
            </w:r>
            <w:r w:rsidRPr="00A02014">
              <w:rPr>
                <w:rFonts w:ascii="Times New Roman" w:hAnsi="Times New Roman" w:hint="eastAsia"/>
                <w:color w:val="000000" w:themeColor="text1"/>
                <w:szCs w:val="21"/>
              </w:rPr>
              <w:t xml:space="preserve">0 </w:t>
            </w:r>
            <w:r w:rsidRPr="00A02014">
              <w:rPr>
                <w:rFonts w:ascii="Times New Roman" w:eastAsia="等线" w:hAnsi="Times New Roman" w:hint="eastAsia"/>
                <w:color w:val="000000" w:themeColor="text1"/>
                <w:szCs w:val="21"/>
              </w:rPr>
              <w:t>C</w:t>
            </w:r>
          </w:p>
        </w:tc>
        <w:tc>
          <w:tcPr>
            <w:tcW w:w="466" w:type="pct"/>
            <w:tcBorders>
              <w:top w:val="single" w:sz="8" w:space="0" w:color="FFFFFF"/>
              <w:left w:val="nil"/>
              <w:bottom w:val="single" w:sz="8" w:space="0" w:color="FFFFFF"/>
              <w:right w:val="single" w:sz="8" w:space="0" w:color="FFFFFF"/>
            </w:tcBorders>
            <w:shd w:val="clear" w:color="auto" w:fill="DBE5F1"/>
            <w:tcMar>
              <w:top w:w="72" w:type="dxa"/>
              <w:left w:w="144" w:type="dxa"/>
              <w:bottom w:w="72" w:type="dxa"/>
              <w:right w:w="144" w:type="dxa"/>
            </w:tcMar>
            <w:vAlign w:val="center"/>
          </w:tcPr>
          <w:p w14:paraId="3EF50569" w14:textId="13E6F38D" w:rsidR="003E33AA" w:rsidRPr="00A02014" w:rsidRDefault="00E52CC3" w:rsidP="003430F4">
            <w:pPr>
              <w:widowControl/>
              <w:spacing w:beforeLines="0" w:before="0" w:afterLines="0" w:after="0" w:line="240" w:lineRule="auto"/>
              <w:jc w:val="center"/>
              <w:rPr>
                <w:rFonts w:ascii="Times New Roman" w:eastAsia="微软雅黑" w:hAnsi="Times New Roman"/>
                <w:color w:val="000000" w:themeColor="text1"/>
                <w:szCs w:val="21"/>
              </w:rPr>
            </w:pPr>
            <w:r>
              <w:rPr>
                <w:rFonts w:ascii="Times New Roman" w:hAnsi="Times New Roman" w:hint="eastAsia"/>
                <w:color w:val="000000" w:themeColor="text1"/>
                <w:kern w:val="0"/>
                <w:sz w:val="20"/>
                <w:szCs w:val="20"/>
              </w:rPr>
              <w:t>[S</w:t>
            </w:r>
            <w:r w:rsidR="008717B7" w:rsidRPr="00A02014">
              <w:rPr>
                <w:rFonts w:ascii="Times New Roman" w:eastAsia="微软雅黑" w:hAnsi="Times New Roman"/>
                <w:color w:val="000000" w:themeColor="text1"/>
                <w:szCs w:val="21"/>
              </w:rPr>
              <w:t>12</w:t>
            </w:r>
            <w:r>
              <w:rPr>
                <w:rFonts w:ascii="Times New Roman" w:eastAsia="微软雅黑" w:hAnsi="Times New Roman" w:hint="eastAsia"/>
                <w:color w:val="000000" w:themeColor="text1"/>
                <w:szCs w:val="21"/>
              </w:rPr>
              <w:t>]</w:t>
            </w:r>
          </w:p>
        </w:tc>
      </w:tr>
      <w:tr w:rsidR="00D65FB5" w:rsidRPr="00A02014" w14:paraId="0641F697" w14:textId="77777777" w:rsidTr="003430F4">
        <w:trPr>
          <w:trHeight w:val="20"/>
        </w:trPr>
        <w:tc>
          <w:tcPr>
            <w:tcW w:w="790" w:type="pct"/>
            <w:tcBorders>
              <w:top w:val="single" w:sz="8" w:space="0" w:color="FFFFFF"/>
              <w:left w:val="single" w:sz="8" w:space="0" w:color="FFFFFF"/>
              <w:bottom w:val="single" w:sz="8" w:space="0" w:color="FFFFFF"/>
              <w:right w:val="single" w:sz="8" w:space="0" w:color="FFFFFF"/>
            </w:tcBorders>
            <w:shd w:val="clear" w:color="auto" w:fill="B8CCE4"/>
            <w:tcMar>
              <w:top w:w="72" w:type="dxa"/>
              <w:left w:w="144" w:type="dxa"/>
              <w:bottom w:w="72" w:type="dxa"/>
              <w:right w:w="144" w:type="dxa"/>
            </w:tcMar>
            <w:vAlign w:val="center"/>
          </w:tcPr>
          <w:p w14:paraId="40F860E4" w14:textId="77777777" w:rsidR="003E33AA" w:rsidRPr="00A02014" w:rsidRDefault="008717B7" w:rsidP="003430F4">
            <w:pPr>
              <w:widowControl/>
              <w:spacing w:beforeLines="0" w:before="0" w:afterLines="0" w:after="0" w:line="240" w:lineRule="auto"/>
              <w:jc w:val="center"/>
              <w:rPr>
                <w:rFonts w:ascii="Arial" w:eastAsia="微软雅黑" w:hAnsi="Arial"/>
                <w:color w:val="000000" w:themeColor="text1"/>
                <w:szCs w:val="21"/>
              </w:rPr>
            </w:pPr>
            <w:r w:rsidRPr="00A02014">
              <w:rPr>
                <w:rFonts w:ascii="Times New Roman" w:eastAsia="微软雅黑" w:hAnsi="Times New Roman" w:hint="eastAsia"/>
                <w:bCs/>
                <w:color w:val="000000" w:themeColor="text1"/>
                <w:szCs w:val="21"/>
              </w:rPr>
              <w:t>Zn-PymSH</w:t>
            </w:r>
          </w:p>
        </w:tc>
        <w:tc>
          <w:tcPr>
            <w:tcW w:w="934" w:type="pct"/>
            <w:tcBorders>
              <w:top w:val="single" w:sz="8" w:space="0" w:color="FFFFFF"/>
              <w:left w:val="nil"/>
              <w:bottom w:val="single" w:sz="8" w:space="0" w:color="FFFFFF"/>
              <w:right w:val="single" w:sz="8" w:space="0" w:color="FFFFFF"/>
            </w:tcBorders>
            <w:shd w:val="clear" w:color="auto" w:fill="B8CCE4"/>
            <w:tcMar>
              <w:top w:w="72" w:type="dxa"/>
              <w:left w:w="144" w:type="dxa"/>
              <w:bottom w:w="72" w:type="dxa"/>
              <w:right w:w="144" w:type="dxa"/>
            </w:tcMar>
            <w:vAlign w:val="center"/>
          </w:tcPr>
          <w:p w14:paraId="0162AD00" w14:textId="77777777" w:rsidR="00FD06F4" w:rsidRPr="00A02014" w:rsidRDefault="008717B7" w:rsidP="003430F4">
            <w:pPr>
              <w:widowControl/>
              <w:spacing w:beforeLines="0" w:before="0" w:afterLines="0" w:after="0" w:line="240" w:lineRule="auto"/>
              <w:jc w:val="center"/>
              <w:rPr>
                <w:rFonts w:ascii="Times New Roman" w:eastAsia="微软雅黑" w:hAnsi="Times New Roman"/>
                <w:color w:val="000000" w:themeColor="text1"/>
                <w:szCs w:val="21"/>
              </w:rPr>
            </w:pPr>
            <w:r w:rsidRPr="00A02014">
              <w:rPr>
                <w:rFonts w:ascii="Times New Roman" w:eastAsia="微软雅黑" w:hAnsi="Times New Roman"/>
                <w:color w:val="000000" w:themeColor="text1"/>
                <w:szCs w:val="21"/>
              </w:rPr>
              <w:t>2 M ZnSO</w:t>
            </w:r>
            <w:r w:rsidRPr="00A02014">
              <w:rPr>
                <w:rFonts w:ascii="Times New Roman" w:eastAsia="微软雅黑" w:hAnsi="Times New Roman"/>
                <w:color w:val="000000" w:themeColor="text1"/>
                <w:szCs w:val="21"/>
                <w:vertAlign w:val="subscript"/>
              </w:rPr>
              <w:t>4</w:t>
            </w:r>
            <w:r w:rsidRPr="00A02014">
              <w:rPr>
                <w:rFonts w:ascii="Times New Roman" w:eastAsia="微软雅黑" w:hAnsi="Times New Roman" w:hint="eastAsia"/>
                <w:color w:val="000000" w:themeColor="text1"/>
                <w:szCs w:val="21"/>
              </w:rPr>
              <w:t>+</w:t>
            </w:r>
          </w:p>
          <w:p w14:paraId="7806C22B" w14:textId="40E08BDE" w:rsidR="003E33AA" w:rsidRPr="00A02014" w:rsidRDefault="008717B7" w:rsidP="003430F4">
            <w:pPr>
              <w:widowControl/>
              <w:spacing w:beforeLines="0" w:before="0" w:afterLines="0" w:after="0" w:line="240" w:lineRule="auto"/>
              <w:jc w:val="center"/>
              <w:rPr>
                <w:rFonts w:ascii="Arial" w:eastAsia="微软雅黑" w:hAnsi="Arial"/>
                <w:color w:val="000000" w:themeColor="text1"/>
                <w:szCs w:val="21"/>
              </w:rPr>
            </w:pPr>
            <w:r w:rsidRPr="00A02014">
              <w:rPr>
                <w:rFonts w:ascii="Times New Roman" w:eastAsia="微软雅黑" w:hAnsi="Times New Roman" w:hint="eastAsia"/>
                <w:color w:val="000000" w:themeColor="text1"/>
                <w:szCs w:val="21"/>
              </w:rPr>
              <w:t>0.5 M KI</w:t>
            </w:r>
          </w:p>
        </w:tc>
        <w:tc>
          <w:tcPr>
            <w:tcW w:w="1480" w:type="pct"/>
            <w:tcBorders>
              <w:top w:val="single" w:sz="8" w:space="0" w:color="FFFFFF"/>
              <w:left w:val="nil"/>
              <w:bottom w:val="single" w:sz="8" w:space="0" w:color="FFFFFF"/>
              <w:right w:val="single" w:sz="8" w:space="0" w:color="FFFFFF"/>
            </w:tcBorders>
            <w:shd w:val="clear" w:color="auto" w:fill="B8CCE4"/>
            <w:tcMar>
              <w:top w:w="72" w:type="dxa"/>
              <w:left w:w="144" w:type="dxa"/>
              <w:bottom w:w="72" w:type="dxa"/>
              <w:right w:w="144" w:type="dxa"/>
            </w:tcMar>
            <w:vAlign w:val="center"/>
          </w:tcPr>
          <w:p w14:paraId="3653EB13" w14:textId="77777777" w:rsidR="003E33AA" w:rsidRPr="00A02014" w:rsidRDefault="008717B7" w:rsidP="003430F4">
            <w:pPr>
              <w:widowControl/>
              <w:spacing w:beforeLines="0" w:before="0" w:afterLines="0" w:after="0" w:line="240" w:lineRule="auto"/>
              <w:rPr>
                <w:rFonts w:ascii="Arial" w:eastAsia="微软雅黑" w:hAnsi="Arial"/>
                <w:color w:val="000000" w:themeColor="text1"/>
                <w:szCs w:val="21"/>
              </w:rPr>
            </w:pPr>
            <w:r w:rsidRPr="00A02014">
              <w:rPr>
                <w:rFonts w:ascii="Times New Roman" w:eastAsia="微软雅黑" w:hAnsi="Times New Roman" w:hint="eastAsia"/>
                <w:color w:val="000000" w:themeColor="text1"/>
                <w:szCs w:val="21"/>
              </w:rPr>
              <w:t xml:space="preserve">207 </w:t>
            </w:r>
            <w:r w:rsidRPr="00A02014">
              <w:rPr>
                <w:rFonts w:ascii="Times New Roman" w:eastAsia="微软雅黑" w:hAnsi="Times New Roman"/>
                <w:color w:val="000000" w:themeColor="text1"/>
                <w:szCs w:val="21"/>
              </w:rPr>
              <w:t>mAh g</w:t>
            </w:r>
            <w:r w:rsidRPr="00A02014">
              <w:rPr>
                <w:rFonts w:ascii="Times New Roman" w:eastAsia="微软雅黑" w:hAnsi="Times New Roman" w:hint="eastAsia"/>
                <w:color w:val="000000" w:themeColor="text1"/>
                <w:szCs w:val="21"/>
                <w:vertAlign w:val="superscript"/>
              </w:rPr>
              <w:t>-</w:t>
            </w:r>
            <w:r w:rsidRPr="00A02014">
              <w:rPr>
                <w:rFonts w:ascii="Times New Roman" w:eastAsia="微软雅黑" w:hAnsi="Times New Roman"/>
                <w:color w:val="000000" w:themeColor="text1"/>
                <w:szCs w:val="21"/>
                <w:vertAlign w:val="superscript"/>
              </w:rPr>
              <w:t>1</w:t>
            </w:r>
            <w:r w:rsidRPr="00A02014">
              <w:rPr>
                <w:rFonts w:ascii="Times New Roman" w:eastAsia="微软雅黑" w:hAnsi="Times New Roman"/>
                <w:color w:val="000000" w:themeColor="text1"/>
                <w:szCs w:val="21"/>
              </w:rPr>
              <w:t xml:space="preserve"> at </w:t>
            </w:r>
            <w:r w:rsidRPr="00A02014">
              <w:rPr>
                <w:rFonts w:ascii="Times New Roman" w:hAnsi="Times New Roman" w:hint="eastAsia"/>
                <w:color w:val="000000" w:themeColor="text1"/>
                <w:szCs w:val="21"/>
              </w:rPr>
              <w:t>5</w:t>
            </w:r>
            <w:r w:rsidRPr="00A02014">
              <w:rPr>
                <w:rFonts w:ascii="Times New Roman" w:eastAsia="微软雅黑" w:hAnsi="Times New Roman"/>
                <w:color w:val="000000" w:themeColor="text1"/>
                <w:szCs w:val="21"/>
              </w:rPr>
              <w:t xml:space="preserve"> A g</w:t>
            </w:r>
            <w:r w:rsidRPr="00A02014">
              <w:rPr>
                <w:rFonts w:ascii="Times New Roman" w:eastAsia="微软雅黑" w:hAnsi="Times New Roman" w:hint="eastAsia"/>
                <w:color w:val="000000" w:themeColor="text1"/>
                <w:szCs w:val="21"/>
                <w:vertAlign w:val="superscript"/>
              </w:rPr>
              <w:t>-</w:t>
            </w:r>
            <w:r w:rsidRPr="00A02014">
              <w:rPr>
                <w:rFonts w:ascii="Times New Roman" w:eastAsia="微软雅黑" w:hAnsi="Times New Roman"/>
                <w:color w:val="000000" w:themeColor="text1"/>
                <w:szCs w:val="21"/>
                <w:vertAlign w:val="superscript"/>
              </w:rPr>
              <w:t>1</w:t>
            </w:r>
          </w:p>
        </w:tc>
        <w:tc>
          <w:tcPr>
            <w:tcW w:w="1327" w:type="pct"/>
            <w:tcBorders>
              <w:top w:val="single" w:sz="8" w:space="0" w:color="FFFFFF"/>
              <w:left w:val="nil"/>
              <w:bottom w:val="single" w:sz="8" w:space="0" w:color="FFFFFF"/>
              <w:right w:val="single" w:sz="8" w:space="0" w:color="FFFFFF"/>
            </w:tcBorders>
            <w:shd w:val="clear" w:color="auto" w:fill="B8CCE4"/>
            <w:tcMar>
              <w:top w:w="72" w:type="dxa"/>
              <w:left w:w="144" w:type="dxa"/>
              <w:bottom w:w="72" w:type="dxa"/>
              <w:right w:w="144" w:type="dxa"/>
            </w:tcMar>
            <w:vAlign w:val="center"/>
          </w:tcPr>
          <w:p w14:paraId="4C6E10B1" w14:textId="77777777" w:rsidR="003E33AA" w:rsidRPr="00A02014" w:rsidRDefault="008717B7" w:rsidP="003430F4">
            <w:pPr>
              <w:widowControl/>
              <w:spacing w:beforeLines="0" w:before="0" w:afterLines="0" w:after="0" w:line="240" w:lineRule="auto"/>
              <w:jc w:val="center"/>
              <w:rPr>
                <w:rFonts w:ascii="Arial" w:eastAsia="微软雅黑" w:hAnsi="Arial"/>
                <w:color w:val="000000" w:themeColor="text1"/>
                <w:szCs w:val="21"/>
              </w:rPr>
            </w:pPr>
            <w:r w:rsidRPr="00A02014">
              <w:rPr>
                <w:rFonts w:ascii="Times New Roman" w:hAnsi="Times New Roman" w:hint="eastAsia"/>
                <w:color w:val="000000" w:themeColor="text1"/>
                <w:szCs w:val="21"/>
              </w:rPr>
              <w:t>~100% after 5</w:t>
            </w:r>
            <w:r w:rsidRPr="00A02014">
              <w:rPr>
                <w:rFonts w:ascii="Times New Roman" w:eastAsia="等线" w:hAnsi="Times New Roman"/>
                <w:color w:val="000000" w:themeColor="text1"/>
                <w:szCs w:val="21"/>
              </w:rPr>
              <w:t xml:space="preserve">000 cycles </w:t>
            </w:r>
            <w:r w:rsidRPr="00A02014">
              <w:rPr>
                <w:rFonts w:ascii="Times New Roman" w:hAnsi="Times New Roman"/>
                <w:color w:val="000000" w:themeColor="text1"/>
                <w:szCs w:val="21"/>
              </w:rPr>
              <w:t xml:space="preserve">at </w:t>
            </w:r>
            <w:r w:rsidRPr="00A02014">
              <w:rPr>
                <w:rFonts w:ascii="Times New Roman" w:hAnsi="Times New Roman" w:hint="eastAsia"/>
                <w:color w:val="000000" w:themeColor="text1"/>
                <w:szCs w:val="21"/>
              </w:rPr>
              <w:t>5</w:t>
            </w:r>
            <w:r w:rsidRPr="00A02014">
              <w:rPr>
                <w:rFonts w:ascii="Times New Roman" w:eastAsia="等线" w:hAnsi="Times New Roman"/>
                <w:color w:val="000000" w:themeColor="text1"/>
                <w:szCs w:val="21"/>
              </w:rPr>
              <w:t xml:space="preserve"> A g</w:t>
            </w:r>
            <w:r w:rsidRPr="00A02014">
              <w:rPr>
                <w:rFonts w:ascii="Times New Roman" w:eastAsia="等线" w:hAnsi="Times New Roman" w:hint="eastAsia"/>
                <w:color w:val="000000" w:themeColor="text1"/>
                <w:szCs w:val="21"/>
                <w:vertAlign w:val="superscript"/>
              </w:rPr>
              <w:t>-</w:t>
            </w:r>
            <w:r w:rsidRPr="00A02014">
              <w:rPr>
                <w:rFonts w:ascii="Times New Roman" w:eastAsia="等线" w:hAnsi="Times New Roman"/>
                <w:color w:val="000000" w:themeColor="text1"/>
                <w:szCs w:val="21"/>
                <w:vertAlign w:val="superscript"/>
              </w:rPr>
              <w:t>1</w:t>
            </w:r>
          </w:p>
        </w:tc>
        <w:tc>
          <w:tcPr>
            <w:tcW w:w="466" w:type="pct"/>
            <w:tcBorders>
              <w:top w:val="single" w:sz="8" w:space="0" w:color="FFFFFF"/>
              <w:left w:val="nil"/>
              <w:bottom w:val="single" w:sz="8" w:space="0" w:color="FFFFFF"/>
              <w:right w:val="single" w:sz="8" w:space="0" w:color="FFFFFF"/>
            </w:tcBorders>
            <w:shd w:val="clear" w:color="auto" w:fill="B8CCE4"/>
            <w:tcMar>
              <w:top w:w="72" w:type="dxa"/>
              <w:left w:w="144" w:type="dxa"/>
              <w:bottom w:w="72" w:type="dxa"/>
              <w:right w:w="144" w:type="dxa"/>
            </w:tcMar>
            <w:vAlign w:val="center"/>
          </w:tcPr>
          <w:p w14:paraId="35833982" w14:textId="1E1A1375" w:rsidR="003E33AA" w:rsidRPr="00A02014" w:rsidRDefault="00E52CC3" w:rsidP="003430F4">
            <w:pPr>
              <w:widowControl/>
              <w:spacing w:beforeLines="0" w:before="0" w:afterLines="0" w:after="0" w:line="240" w:lineRule="auto"/>
              <w:jc w:val="center"/>
              <w:rPr>
                <w:rFonts w:ascii="Times New Roman" w:eastAsia="微软雅黑" w:hAnsi="Times New Roman"/>
                <w:color w:val="000000" w:themeColor="text1"/>
                <w:szCs w:val="21"/>
              </w:rPr>
            </w:pPr>
            <w:r>
              <w:rPr>
                <w:rFonts w:ascii="Times New Roman" w:hAnsi="Times New Roman" w:hint="eastAsia"/>
                <w:color w:val="000000" w:themeColor="text1"/>
                <w:kern w:val="0"/>
                <w:sz w:val="20"/>
                <w:szCs w:val="20"/>
              </w:rPr>
              <w:t>[S</w:t>
            </w:r>
            <w:r w:rsidR="008717B7" w:rsidRPr="00A02014">
              <w:rPr>
                <w:rFonts w:ascii="Times New Roman" w:eastAsia="微软雅黑" w:hAnsi="Times New Roman"/>
                <w:color w:val="000000" w:themeColor="text1"/>
                <w:szCs w:val="21"/>
              </w:rPr>
              <w:t>13</w:t>
            </w:r>
            <w:r>
              <w:rPr>
                <w:rFonts w:ascii="Times New Roman" w:eastAsia="微软雅黑" w:hAnsi="Times New Roman" w:hint="eastAsia"/>
                <w:color w:val="000000" w:themeColor="text1"/>
                <w:szCs w:val="21"/>
              </w:rPr>
              <w:t>]</w:t>
            </w:r>
          </w:p>
        </w:tc>
      </w:tr>
      <w:tr w:rsidR="00D65FB5" w:rsidRPr="00A02014" w14:paraId="44105F89" w14:textId="77777777" w:rsidTr="003430F4">
        <w:trPr>
          <w:trHeight w:val="20"/>
        </w:trPr>
        <w:tc>
          <w:tcPr>
            <w:tcW w:w="790" w:type="pct"/>
            <w:tcBorders>
              <w:top w:val="single" w:sz="8" w:space="0" w:color="FFFFFF"/>
              <w:left w:val="single" w:sz="8" w:space="0" w:color="FFFFFF"/>
              <w:bottom w:val="single" w:sz="8" w:space="0" w:color="FFFFFF"/>
              <w:right w:val="single" w:sz="8" w:space="0" w:color="FFFFFF"/>
            </w:tcBorders>
            <w:shd w:val="clear" w:color="auto" w:fill="DBE5F1"/>
            <w:tcMar>
              <w:top w:w="72" w:type="dxa"/>
              <w:left w:w="144" w:type="dxa"/>
              <w:bottom w:w="72" w:type="dxa"/>
              <w:right w:w="144" w:type="dxa"/>
            </w:tcMar>
            <w:vAlign w:val="center"/>
          </w:tcPr>
          <w:p w14:paraId="2B9DA179" w14:textId="77777777" w:rsidR="003E33AA" w:rsidRPr="00A02014" w:rsidRDefault="008717B7" w:rsidP="003430F4">
            <w:pPr>
              <w:widowControl/>
              <w:spacing w:beforeLines="0" w:before="0" w:afterLines="0" w:after="0" w:line="240" w:lineRule="auto"/>
              <w:jc w:val="center"/>
              <w:rPr>
                <w:rFonts w:ascii="Arial" w:eastAsia="微软雅黑" w:hAnsi="Arial"/>
                <w:color w:val="000000" w:themeColor="text1"/>
                <w:szCs w:val="21"/>
              </w:rPr>
            </w:pPr>
            <w:r w:rsidRPr="00A02014">
              <w:rPr>
                <w:rFonts w:ascii="Times New Roman" w:hAnsi="Times New Roman" w:hint="eastAsia"/>
                <w:color w:val="000000" w:themeColor="text1"/>
                <w:szCs w:val="21"/>
              </w:rPr>
              <w:t>Zn-TCPP</w:t>
            </w:r>
          </w:p>
        </w:tc>
        <w:tc>
          <w:tcPr>
            <w:tcW w:w="934" w:type="pct"/>
            <w:tcBorders>
              <w:top w:val="single" w:sz="8" w:space="0" w:color="FFFFFF"/>
              <w:left w:val="nil"/>
              <w:bottom w:val="single" w:sz="8" w:space="0" w:color="FFFFFF"/>
              <w:right w:val="single" w:sz="8" w:space="0" w:color="FFFFFF"/>
            </w:tcBorders>
            <w:shd w:val="clear" w:color="auto" w:fill="DBE5F1"/>
            <w:tcMar>
              <w:top w:w="72" w:type="dxa"/>
              <w:left w:w="144" w:type="dxa"/>
              <w:bottom w:w="72" w:type="dxa"/>
              <w:right w:w="144" w:type="dxa"/>
            </w:tcMar>
            <w:vAlign w:val="center"/>
          </w:tcPr>
          <w:p w14:paraId="56BA1C63" w14:textId="77777777" w:rsidR="00FD06F4" w:rsidRPr="00A02014" w:rsidRDefault="008717B7" w:rsidP="003430F4">
            <w:pPr>
              <w:widowControl/>
              <w:spacing w:beforeLines="0" w:before="0" w:afterLines="0" w:after="0" w:line="240" w:lineRule="auto"/>
              <w:jc w:val="center"/>
              <w:rPr>
                <w:rFonts w:ascii="Times New Roman" w:hAnsi="Times New Roman"/>
                <w:color w:val="000000" w:themeColor="text1"/>
                <w:szCs w:val="21"/>
              </w:rPr>
            </w:pPr>
            <w:r w:rsidRPr="00A02014">
              <w:rPr>
                <w:rFonts w:ascii="Times New Roman" w:hAnsi="Times New Roman" w:hint="eastAsia"/>
                <w:color w:val="000000" w:themeColor="text1"/>
                <w:szCs w:val="21"/>
              </w:rPr>
              <w:t>3</w:t>
            </w:r>
            <w:r w:rsidRPr="00A02014">
              <w:rPr>
                <w:rFonts w:ascii="Times New Roman" w:hAnsi="Times New Roman"/>
                <w:color w:val="000000" w:themeColor="text1"/>
                <w:szCs w:val="21"/>
              </w:rPr>
              <w:t xml:space="preserve"> M ZnSO</w:t>
            </w:r>
            <w:r w:rsidRPr="00A02014">
              <w:rPr>
                <w:rFonts w:ascii="Times New Roman" w:hAnsi="Times New Roman"/>
                <w:color w:val="000000" w:themeColor="text1"/>
                <w:szCs w:val="21"/>
                <w:vertAlign w:val="subscript"/>
              </w:rPr>
              <w:t>4</w:t>
            </w:r>
            <w:r w:rsidRPr="00A02014">
              <w:rPr>
                <w:rFonts w:ascii="Times New Roman" w:hAnsi="Times New Roman"/>
                <w:color w:val="000000" w:themeColor="text1"/>
                <w:szCs w:val="21"/>
              </w:rPr>
              <w:t>+</w:t>
            </w:r>
          </w:p>
          <w:p w14:paraId="4BD64136" w14:textId="41939B50" w:rsidR="003E33AA" w:rsidRPr="00A02014" w:rsidRDefault="008717B7" w:rsidP="003430F4">
            <w:pPr>
              <w:widowControl/>
              <w:spacing w:beforeLines="0" w:before="0" w:afterLines="0" w:after="0" w:line="240" w:lineRule="auto"/>
              <w:jc w:val="center"/>
              <w:rPr>
                <w:rFonts w:ascii="Arial" w:eastAsia="微软雅黑" w:hAnsi="Arial"/>
                <w:color w:val="000000" w:themeColor="text1"/>
                <w:szCs w:val="21"/>
              </w:rPr>
            </w:pPr>
            <w:r w:rsidRPr="00A02014">
              <w:rPr>
                <w:rFonts w:ascii="Times New Roman" w:hAnsi="Times New Roman"/>
                <w:color w:val="000000" w:themeColor="text1"/>
                <w:szCs w:val="21"/>
              </w:rPr>
              <w:t>0.5 M KI</w:t>
            </w:r>
          </w:p>
        </w:tc>
        <w:tc>
          <w:tcPr>
            <w:tcW w:w="1480" w:type="pct"/>
            <w:tcBorders>
              <w:top w:val="single" w:sz="8" w:space="0" w:color="FFFFFF"/>
              <w:left w:val="nil"/>
              <w:bottom w:val="single" w:sz="8" w:space="0" w:color="FFFFFF"/>
              <w:right w:val="single" w:sz="8" w:space="0" w:color="FFFFFF"/>
            </w:tcBorders>
            <w:shd w:val="clear" w:color="auto" w:fill="DBE5F1"/>
            <w:tcMar>
              <w:top w:w="72" w:type="dxa"/>
              <w:left w:w="144" w:type="dxa"/>
              <w:bottom w:w="72" w:type="dxa"/>
              <w:right w:w="144" w:type="dxa"/>
            </w:tcMar>
            <w:vAlign w:val="center"/>
          </w:tcPr>
          <w:p w14:paraId="7590A1A3" w14:textId="77777777" w:rsidR="003E33AA" w:rsidRPr="00A02014" w:rsidRDefault="008717B7" w:rsidP="003430F4">
            <w:pPr>
              <w:widowControl/>
              <w:spacing w:beforeLines="0" w:before="0" w:afterLines="0" w:after="0" w:line="240" w:lineRule="auto"/>
              <w:jc w:val="center"/>
              <w:rPr>
                <w:rFonts w:ascii="Arial" w:eastAsia="微软雅黑" w:hAnsi="Arial"/>
                <w:color w:val="000000" w:themeColor="text1"/>
                <w:szCs w:val="21"/>
              </w:rPr>
            </w:pPr>
            <w:r w:rsidRPr="00A02014">
              <w:rPr>
                <w:rFonts w:ascii="Times New Roman" w:hAnsi="Times New Roman" w:hint="eastAsia"/>
                <w:color w:val="000000" w:themeColor="text1"/>
                <w:szCs w:val="21"/>
              </w:rPr>
              <w:t>27</w:t>
            </w:r>
            <w:r w:rsidRPr="00A02014">
              <w:rPr>
                <w:rFonts w:ascii="Times New Roman" w:hAnsi="Times New Roman"/>
                <w:color w:val="000000" w:themeColor="text1"/>
                <w:szCs w:val="21"/>
              </w:rPr>
              <w:t>8 mAh g</w:t>
            </w:r>
            <w:r w:rsidRPr="00A02014">
              <w:rPr>
                <w:rFonts w:ascii="Times New Roman" w:hAnsi="Times New Roman" w:hint="eastAsia"/>
                <w:color w:val="000000" w:themeColor="text1"/>
                <w:szCs w:val="21"/>
                <w:vertAlign w:val="superscript"/>
              </w:rPr>
              <w:t>-</w:t>
            </w:r>
            <w:r w:rsidRPr="00A02014">
              <w:rPr>
                <w:rFonts w:ascii="Times New Roman" w:hAnsi="Times New Roman"/>
                <w:color w:val="000000" w:themeColor="text1"/>
                <w:szCs w:val="21"/>
                <w:vertAlign w:val="superscript"/>
              </w:rPr>
              <w:t xml:space="preserve">1 </w:t>
            </w:r>
            <w:r w:rsidRPr="00A02014">
              <w:rPr>
                <w:rFonts w:ascii="Times New Roman" w:hAnsi="Times New Roman"/>
                <w:color w:val="000000" w:themeColor="text1"/>
                <w:szCs w:val="21"/>
              </w:rPr>
              <w:t xml:space="preserve">at </w:t>
            </w:r>
            <w:r w:rsidRPr="00A02014">
              <w:rPr>
                <w:rFonts w:ascii="Times New Roman" w:hAnsi="Times New Roman" w:hint="eastAsia"/>
                <w:color w:val="000000" w:themeColor="text1"/>
                <w:szCs w:val="21"/>
              </w:rPr>
              <w:t>5</w:t>
            </w:r>
            <w:r w:rsidRPr="00A02014">
              <w:rPr>
                <w:rFonts w:ascii="Times New Roman" w:hAnsi="Times New Roman"/>
                <w:color w:val="000000" w:themeColor="text1"/>
                <w:szCs w:val="21"/>
              </w:rPr>
              <w:t xml:space="preserve"> A g</w:t>
            </w:r>
            <w:r w:rsidRPr="00A02014">
              <w:rPr>
                <w:rFonts w:ascii="Times New Roman" w:hAnsi="Times New Roman" w:hint="eastAsia"/>
                <w:color w:val="000000" w:themeColor="text1"/>
                <w:szCs w:val="21"/>
                <w:vertAlign w:val="superscript"/>
              </w:rPr>
              <w:t>-</w:t>
            </w:r>
            <w:r w:rsidRPr="00A02014">
              <w:rPr>
                <w:rFonts w:ascii="Times New Roman" w:hAnsi="Times New Roman"/>
                <w:color w:val="000000" w:themeColor="text1"/>
                <w:szCs w:val="21"/>
                <w:vertAlign w:val="superscript"/>
              </w:rPr>
              <w:t>1</w:t>
            </w:r>
          </w:p>
        </w:tc>
        <w:tc>
          <w:tcPr>
            <w:tcW w:w="1327" w:type="pct"/>
            <w:tcBorders>
              <w:top w:val="single" w:sz="8" w:space="0" w:color="FFFFFF"/>
              <w:left w:val="nil"/>
              <w:bottom w:val="single" w:sz="8" w:space="0" w:color="FFFFFF"/>
              <w:right w:val="single" w:sz="8" w:space="0" w:color="FFFFFF"/>
            </w:tcBorders>
            <w:shd w:val="clear" w:color="auto" w:fill="DBE5F1"/>
            <w:tcMar>
              <w:top w:w="72" w:type="dxa"/>
              <w:left w:w="144" w:type="dxa"/>
              <w:bottom w:w="72" w:type="dxa"/>
              <w:right w:w="144" w:type="dxa"/>
            </w:tcMar>
            <w:vAlign w:val="center"/>
          </w:tcPr>
          <w:p w14:paraId="4895CF11" w14:textId="77777777" w:rsidR="003E33AA" w:rsidRPr="00A02014" w:rsidRDefault="008717B7" w:rsidP="003430F4">
            <w:pPr>
              <w:widowControl/>
              <w:spacing w:beforeLines="0" w:before="0" w:afterLines="0" w:after="0" w:line="240" w:lineRule="auto"/>
              <w:jc w:val="center"/>
              <w:rPr>
                <w:rFonts w:ascii="Arial" w:eastAsia="微软雅黑" w:hAnsi="Arial"/>
                <w:color w:val="000000" w:themeColor="text1"/>
                <w:szCs w:val="21"/>
              </w:rPr>
            </w:pPr>
            <w:r w:rsidRPr="00A02014">
              <w:rPr>
                <w:rFonts w:ascii="Times New Roman" w:hAnsi="Times New Roman" w:hint="eastAsia"/>
                <w:color w:val="000000" w:themeColor="text1"/>
                <w:szCs w:val="21"/>
              </w:rPr>
              <w:t>~100% after 5</w:t>
            </w:r>
            <w:r w:rsidRPr="00A02014">
              <w:rPr>
                <w:rFonts w:ascii="Times New Roman" w:eastAsia="等线" w:hAnsi="Times New Roman"/>
                <w:color w:val="000000" w:themeColor="text1"/>
                <w:szCs w:val="21"/>
              </w:rPr>
              <w:t xml:space="preserve">000 cycles </w:t>
            </w:r>
            <w:r w:rsidRPr="00A02014">
              <w:rPr>
                <w:rFonts w:ascii="Times New Roman" w:hAnsi="Times New Roman"/>
                <w:color w:val="000000" w:themeColor="text1"/>
                <w:szCs w:val="21"/>
              </w:rPr>
              <w:t xml:space="preserve">at </w:t>
            </w:r>
            <w:r w:rsidRPr="00A02014">
              <w:rPr>
                <w:rFonts w:ascii="Times New Roman" w:hAnsi="Times New Roman" w:hint="eastAsia"/>
                <w:color w:val="000000" w:themeColor="text1"/>
                <w:szCs w:val="21"/>
              </w:rPr>
              <w:t>5</w:t>
            </w:r>
            <w:r w:rsidRPr="00A02014">
              <w:rPr>
                <w:rFonts w:ascii="Times New Roman" w:eastAsia="等线" w:hAnsi="Times New Roman"/>
                <w:color w:val="000000" w:themeColor="text1"/>
                <w:szCs w:val="21"/>
              </w:rPr>
              <w:t xml:space="preserve"> A g</w:t>
            </w:r>
            <w:r w:rsidRPr="00A02014">
              <w:rPr>
                <w:rFonts w:ascii="Times New Roman" w:eastAsia="等线" w:hAnsi="Times New Roman" w:hint="eastAsia"/>
                <w:color w:val="000000" w:themeColor="text1"/>
                <w:szCs w:val="21"/>
                <w:vertAlign w:val="superscript"/>
              </w:rPr>
              <w:t>-</w:t>
            </w:r>
            <w:r w:rsidRPr="00A02014">
              <w:rPr>
                <w:rFonts w:ascii="Times New Roman" w:eastAsia="等线" w:hAnsi="Times New Roman"/>
                <w:color w:val="000000" w:themeColor="text1"/>
                <w:szCs w:val="21"/>
                <w:vertAlign w:val="superscript"/>
              </w:rPr>
              <w:t>1</w:t>
            </w:r>
          </w:p>
        </w:tc>
        <w:tc>
          <w:tcPr>
            <w:tcW w:w="466" w:type="pct"/>
            <w:tcBorders>
              <w:top w:val="single" w:sz="8" w:space="0" w:color="FFFFFF"/>
              <w:left w:val="nil"/>
              <w:bottom w:val="single" w:sz="8" w:space="0" w:color="FFFFFF"/>
              <w:right w:val="single" w:sz="8" w:space="0" w:color="FFFFFF"/>
            </w:tcBorders>
            <w:shd w:val="clear" w:color="auto" w:fill="DBE5F1"/>
            <w:tcMar>
              <w:top w:w="72" w:type="dxa"/>
              <w:left w:w="144" w:type="dxa"/>
              <w:bottom w:w="72" w:type="dxa"/>
              <w:right w:w="144" w:type="dxa"/>
            </w:tcMar>
            <w:vAlign w:val="center"/>
          </w:tcPr>
          <w:p w14:paraId="3635ABE6" w14:textId="696941EC" w:rsidR="003E33AA" w:rsidRPr="00A02014" w:rsidRDefault="00E52CC3" w:rsidP="003430F4">
            <w:pPr>
              <w:widowControl/>
              <w:spacing w:beforeLines="0" w:before="0" w:afterLines="0" w:after="0" w:line="240" w:lineRule="auto"/>
              <w:jc w:val="center"/>
              <w:rPr>
                <w:rFonts w:ascii="Times New Roman" w:eastAsia="微软雅黑" w:hAnsi="Times New Roman"/>
                <w:color w:val="000000" w:themeColor="text1"/>
                <w:szCs w:val="21"/>
              </w:rPr>
            </w:pPr>
            <w:r>
              <w:rPr>
                <w:rFonts w:ascii="Times New Roman" w:hAnsi="Times New Roman" w:hint="eastAsia"/>
                <w:color w:val="000000" w:themeColor="text1"/>
                <w:kern w:val="0"/>
                <w:sz w:val="20"/>
                <w:szCs w:val="20"/>
              </w:rPr>
              <w:t>[S</w:t>
            </w:r>
            <w:r w:rsidR="008717B7" w:rsidRPr="00A02014">
              <w:rPr>
                <w:rFonts w:ascii="Times New Roman" w:eastAsia="微软雅黑" w:hAnsi="Times New Roman"/>
                <w:color w:val="000000" w:themeColor="text1"/>
                <w:szCs w:val="21"/>
              </w:rPr>
              <w:t>14</w:t>
            </w:r>
            <w:r>
              <w:rPr>
                <w:rFonts w:ascii="Times New Roman" w:eastAsia="微软雅黑" w:hAnsi="Times New Roman" w:hint="eastAsia"/>
                <w:color w:val="000000" w:themeColor="text1"/>
                <w:szCs w:val="21"/>
              </w:rPr>
              <w:t>]</w:t>
            </w:r>
          </w:p>
        </w:tc>
      </w:tr>
      <w:tr w:rsidR="00D65FB5" w:rsidRPr="00A02014" w14:paraId="6001EF19" w14:textId="77777777" w:rsidTr="003430F4">
        <w:trPr>
          <w:trHeight w:val="20"/>
        </w:trPr>
        <w:tc>
          <w:tcPr>
            <w:tcW w:w="790" w:type="pct"/>
            <w:tcBorders>
              <w:top w:val="single" w:sz="8" w:space="0" w:color="FFFFFF"/>
              <w:left w:val="single" w:sz="8" w:space="0" w:color="FFFFFF"/>
              <w:bottom w:val="single" w:sz="8" w:space="0" w:color="FFFFFF"/>
              <w:right w:val="single" w:sz="8" w:space="0" w:color="FFFFFF"/>
            </w:tcBorders>
            <w:shd w:val="clear" w:color="auto" w:fill="B8CCE4"/>
            <w:tcMar>
              <w:top w:w="72" w:type="dxa"/>
              <w:left w:w="144" w:type="dxa"/>
              <w:bottom w:w="72" w:type="dxa"/>
              <w:right w:w="144" w:type="dxa"/>
            </w:tcMar>
            <w:vAlign w:val="center"/>
          </w:tcPr>
          <w:p w14:paraId="432DE176" w14:textId="77777777" w:rsidR="003E33AA" w:rsidRPr="00A02014" w:rsidRDefault="008717B7" w:rsidP="003430F4">
            <w:pPr>
              <w:widowControl/>
              <w:spacing w:beforeLines="0" w:before="0" w:afterLines="0" w:after="0" w:line="240" w:lineRule="auto"/>
              <w:jc w:val="center"/>
              <w:rPr>
                <w:rFonts w:ascii="Arial" w:eastAsia="微软雅黑" w:hAnsi="Arial"/>
                <w:color w:val="000000" w:themeColor="text1"/>
                <w:szCs w:val="21"/>
              </w:rPr>
            </w:pPr>
            <w:r w:rsidRPr="00A02014">
              <w:rPr>
                <w:rFonts w:ascii="Times New Roman" w:eastAsia="微软雅黑" w:hAnsi="Times New Roman"/>
                <w:color w:val="000000" w:themeColor="text1"/>
                <w:szCs w:val="21"/>
              </w:rPr>
              <w:t>ppy@CF</w:t>
            </w:r>
          </w:p>
        </w:tc>
        <w:tc>
          <w:tcPr>
            <w:tcW w:w="934" w:type="pct"/>
            <w:tcBorders>
              <w:top w:val="single" w:sz="8" w:space="0" w:color="FFFFFF"/>
              <w:left w:val="nil"/>
              <w:bottom w:val="single" w:sz="8" w:space="0" w:color="FFFFFF"/>
              <w:right w:val="single" w:sz="8" w:space="0" w:color="FFFFFF"/>
            </w:tcBorders>
            <w:shd w:val="clear" w:color="auto" w:fill="B8CCE4"/>
            <w:tcMar>
              <w:top w:w="72" w:type="dxa"/>
              <w:left w:w="144" w:type="dxa"/>
              <w:bottom w:w="72" w:type="dxa"/>
              <w:right w:w="144" w:type="dxa"/>
            </w:tcMar>
            <w:vAlign w:val="center"/>
          </w:tcPr>
          <w:p w14:paraId="522F4BC6" w14:textId="77777777" w:rsidR="003E33AA" w:rsidRPr="00A02014" w:rsidRDefault="008717B7" w:rsidP="003430F4">
            <w:pPr>
              <w:widowControl/>
              <w:spacing w:beforeLines="0" w:before="0" w:afterLines="0" w:after="0" w:line="240" w:lineRule="auto"/>
              <w:jc w:val="center"/>
              <w:rPr>
                <w:rFonts w:ascii="Arial" w:eastAsia="微软雅黑" w:hAnsi="Arial"/>
                <w:color w:val="000000" w:themeColor="text1"/>
                <w:szCs w:val="21"/>
              </w:rPr>
            </w:pPr>
            <w:r w:rsidRPr="00A02014">
              <w:rPr>
                <w:rFonts w:ascii="Times New Roman" w:eastAsia="等线" w:hAnsi="Times New Roman"/>
                <w:color w:val="000000" w:themeColor="text1"/>
                <w:szCs w:val="21"/>
              </w:rPr>
              <w:t xml:space="preserve">2 </w:t>
            </w:r>
            <w:r w:rsidRPr="00A02014">
              <w:rPr>
                <w:rFonts w:ascii="Times New Roman" w:eastAsia="等线" w:hAnsi="Times New Roman" w:hint="eastAsia"/>
                <w:color w:val="000000" w:themeColor="text1"/>
                <w:szCs w:val="21"/>
              </w:rPr>
              <w:t>M</w:t>
            </w:r>
            <w:r w:rsidRPr="00A02014">
              <w:rPr>
                <w:rFonts w:ascii="Times New Roman" w:eastAsia="等线" w:hAnsi="Times New Roman"/>
                <w:color w:val="000000" w:themeColor="text1"/>
                <w:szCs w:val="21"/>
              </w:rPr>
              <w:t xml:space="preserve"> ZnSO</w:t>
            </w:r>
            <w:r w:rsidRPr="00A02014">
              <w:rPr>
                <w:rFonts w:ascii="Times New Roman" w:eastAsia="等线" w:hAnsi="Times New Roman"/>
                <w:color w:val="000000" w:themeColor="text1"/>
                <w:szCs w:val="21"/>
                <w:vertAlign w:val="subscript"/>
              </w:rPr>
              <w:t>4</w:t>
            </w:r>
          </w:p>
        </w:tc>
        <w:tc>
          <w:tcPr>
            <w:tcW w:w="1480" w:type="pct"/>
            <w:tcBorders>
              <w:top w:val="single" w:sz="8" w:space="0" w:color="FFFFFF"/>
              <w:left w:val="nil"/>
              <w:bottom w:val="single" w:sz="8" w:space="0" w:color="FFFFFF"/>
              <w:right w:val="single" w:sz="8" w:space="0" w:color="FFFFFF"/>
            </w:tcBorders>
            <w:shd w:val="clear" w:color="auto" w:fill="B8CCE4"/>
            <w:tcMar>
              <w:top w:w="72" w:type="dxa"/>
              <w:left w:w="144" w:type="dxa"/>
              <w:bottom w:w="72" w:type="dxa"/>
              <w:right w:w="144" w:type="dxa"/>
            </w:tcMar>
            <w:vAlign w:val="center"/>
          </w:tcPr>
          <w:p w14:paraId="7B7AD7F2" w14:textId="77777777" w:rsidR="003E33AA" w:rsidRPr="00A02014" w:rsidRDefault="008717B7" w:rsidP="003430F4">
            <w:pPr>
              <w:widowControl/>
              <w:spacing w:beforeLines="0" w:before="0" w:afterLines="0" w:after="0" w:line="240" w:lineRule="auto"/>
              <w:rPr>
                <w:rFonts w:ascii="Arial" w:eastAsia="微软雅黑" w:hAnsi="Arial"/>
                <w:color w:val="000000" w:themeColor="text1"/>
                <w:szCs w:val="21"/>
              </w:rPr>
            </w:pPr>
            <w:r w:rsidRPr="00A02014">
              <w:rPr>
                <w:rFonts w:ascii="Times New Roman" w:hAnsi="Times New Roman" w:hint="eastAsia"/>
                <w:color w:val="000000" w:themeColor="text1"/>
                <w:szCs w:val="21"/>
              </w:rPr>
              <w:t>160.9</w:t>
            </w:r>
            <w:r w:rsidRPr="00A02014">
              <w:rPr>
                <w:rFonts w:ascii="Times New Roman" w:hAnsi="Times New Roman"/>
                <w:color w:val="000000" w:themeColor="text1"/>
                <w:szCs w:val="21"/>
              </w:rPr>
              <w:t xml:space="preserve"> mAh g</w:t>
            </w:r>
            <w:r w:rsidRPr="00A02014">
              <w:rPr>
                <w:rFonts w:ascii="Times New Roman" w:hAnsi="Times New Roman"/>
                <w:color w:val="000000" w:themeColor="text1"/>
                <w:szCs w:val="21"/>
                <w:vertAlign w:val="superscript"/>
              </w:rPr>
              <w:t>−1</w:t>
            </w:r>
            <w:r w:rsidRPr="00A02014">
              <w:rPr>
                <w:rFonts w:ascii="Times New Roman" w:hAnsi="Times New Roman"/>
                <w:color w:val="000000" w:themeColor="text1"/>
                <w:szCs w:val="21"/>
              </w:rPr>
              <w:t xml:space="preserve"> at </w:t>
            </w:r>
            <w:r w:rsidRPr="00A02014">
              <w:rPr>
                <w:rFonts w:ascii="Times New Roman" w:hAnsi="Times New Roman" w:hint="eastAsia"/>
                <w:color w:val="000000" w:themeColor="text1"/>
                <w:szCs w:val="21"/>
              </w:rPr>
              <w:t>0.5</w:t>
            </w:r>
            <w:r w:rsidRPr="00A02014">
              <w:rPr>
                <w:rFonts w:ascii="Times New Roman" w:hAnsi="Times New Roman"/>
                <w:color w:val="000000" w:themeColor="text1"/>
                <w:szCs w:val="21"/>
              </w:rPr>
              <w:t xml:space="preserve"> </w:t>
            </w:r>
            <w:r w:rsidRPr="00A02014">
              <w:rPr>
                <w:rFonts w:ascii="Times New Roman" w:hAnsi="Times New Roman" w:hint="eastAsia"/>
                <w:color w:val="000000" w:themeColor="text1"/>
                <w:szCs w:val="21"/>
              </w:rPr>
              <w:t>C</w:t>
            </w:r>
          </w:p>
        </w:tc>
        <w:tc>
          <w:tcPr>
            <w:tcW w:w="1327" w:type="pct"/>
            <w:tcBorders>
              <w:top w:val="single" w:sz="8" w:space="0" w:color="FFFFFF"/>
              <w:left w:val="nil"/>
              <w:bottom w:val="single" w:sz="8" w:space="0" w:color="FFFFFF"/>
              <w:right w:val="single" w:sz="8" w:space="0" w:color="FFFFFF"/>
            </w:tcBorders>
            <w:shd w:val="clear" w:color="auto" w:fill="B8CCE4"/>
            <w:tcMar>
              <w:top w:w="72" w:type="dxa"/>
              <w:left w:w="144" w:type="dxa"/>
              <w:bottom w:w="72" w:type="dxa"/>
              <w:right w:w="144" w:type="dxa"/>
            </w:tcMar>
            <w:vAlign w:val="center"/>
          </w:tcPr>
          <w:p w14:paraId="32BB6A22" w14:textId="77777777" w:rsidR="003E33AA" w:rsidRPr="00A02014" w:rsidRDefault="008717B7" w:rsidP="003430F4">
            <w:pPr>
              <w:widowControl/>
              <w:spacing w:beforeLines="0" w:before="0" w:afterLines="0" w:after="0" w:line="240" w:lineRule="auto"/>
              <w:jc w:val="center"/>
              <w:rPr>
                <w:rFonts w:ascii="Arial" w:eastAsia="微软雅黑" w:hAnsi="Arial"/>
                <w:color w:val="000000" w:themeColor="text1"/>
                <w:szCs w:val="21"/>
              </w:rPr>
            </w:pPr>
            <w:r w:rsidRPr="00A02014">
              <w:rPr>
                <w:rFonts w:ascii="Times New Roman" w:hAnsi="Times New Roman" w:hint="eastAsia"/>
                <w:color w:val="000000" w:themeColor="text1"/>
                <w:szCs w:val="21"/>
              </w:rPr>
              <w:t>~ 100</w:t>
            </w:r>
            <w:r w:rsidRPr="00A02014">
              <w:rPr>
                <w:rFonts w:ascii="Times New Roman" w:eastAsia="等线" w:hAnsi="Times New Roman"/>
                <w:color w:val="000000" w:themeColor="text1"/>
                <w:szCs w:val="21"/>
              </w:rPr>
              <w:t xml:space="preserve"> % </w:t>
            </w:r>
            <w:r w:rsidRPr="00A02014">
              <w:rPr>
                <w:rFonts w:ascii="Times New Roman" w:hAnsi="Times New Roman" w:hint="eastAsia"/>
                <w:color w:val="000000" w:themeColor="text1"/>
                <w:szCs w:val="21"/>
              </w:rPr>
              <w:t>after 170</w:t>
            </w:r>
            <w:r w:rsidRPr="00A02014">
              <w:rPr>
                <w:rFonts w:ascii="Times New Roman" w:hAnsi="Times New Roman"/>
                <w:color w:val="000000" w:themeColor="text1"/>
                <w:szCs w:val="21"/>
              </w:rPr>
              <w:t>00</w:t>
            </w:r>
            <w:r w:rsidRPr="00A02014">
              <w:rPr>
                <w:rFonts w:ascii="Times New Roman" w:eastAsia="等线" w:hAnsi="Times New Roman"/>
                <w:color w:val="000000" w:themeColor="text1"/>
                <w:szCs w:val="21"/>
              </w:rPr>
              <w:t xml:space="preserve"> cycles </w:t>
            </w:r>
            <w:r w:rsidRPr="00A02014">
              <w:rPr>
                <w:rFonts w:ascii="Times New Roman" w:hAnsi="Times New Roman"/>
                <w:color w:val="000000" w:themeColor="text1"/>
                <w:szCs w:val="21"/>
              </w:rPr>
              <w:t xml:space="preserve">at </w:t>
            </w:r>
            <w:r w:rsidRPr="00A02014">
              <w:rPr>
                <w:rFonts w:ascii="Times New Roman" w:hAnsi="Times New Roman" w:hint="eastAsia"/>
                <w:color w:val="000000" w:themeColor="text1"/>
                <w:szCs w:val="21"/>
              </w:rPr>
              <w:t>20C</w:t>
            </w:r>
          </w:p>
        </w:tc>
        <w:tc>
          <w:tcPr>
            <w:tcW w:w="466" w:type="pct"/>
            <w:tcBorders>
              <w:top w:val="single" w:sz="8" w:space="0" w:color="FFFFFF"/>
              <w:left w:val="nil"/>
              <w:bottom w:val="single" w:sz="8" w:space="0" w:color="FFFFFF"/>
              <w:right w:val="single" w:sz="8" w:space="0" w:color="FFFFFF"/>
            </w:tcBorders>
            <w:shd w:val="clear" w:color="auto" w:fill="B8CCE4"/>
            <w:tcMar>
              <w:top w:w="72" w:type="dxa"/>
              <w:left w:w="144" w:type="dxa"/>
              <w:bottom w:w="72" w:type="dxa"/>
              <w:right w:w="144" w:type="dxa"/>
            </w:tcMar>
            <w:vAlign w:val="center"/>
          </w:tcPr>
          <w:p w14:paraId="5AE360B5" w14:textId="0612F373" w:rsidR="003E33AA" w:rsidRPr="00A02014" w:rsidRDefault="00E52CC3" w:rsidP="003430F4">
            <w:pPr>
              <w:widowControl/>
              <w:spacing w:beforeLines="0" w:before="0" w:afterLines="0" w:after="0" w:line="240" w:lineRule="auto"/>
              <w:jc w:val="center"/>
              <w:rPr>
                <w:rFonts w:ascii="Times New Roman" w:eastAsia="微软雅黑" w:hAnsi="Times New Roman"/>
                <w:color w:val="000000" w:themeColor="text1"/>
                <w:szCs w:val="21"/>
              </w:rPr>
            </w:pPr>
            <w:r>
              <w:rPr>
                <w:rFonts w:ascii="Times New Roman" w:hAnsi="Times New Roman" w:hint="eastAsia"/>
                <w:color w:val="000000" w:themeColor="text1"/>
                <w:kern w:val="0"/>
                <w:sz w:val="20"/>
                <w:szCs w:val="20"/>
              </w:rPr>
              <w:t>[S</w:t>
            </w:r>
            <w:r w:rsidR="008717B7" w:rsidRPr="00A02014">
              <w:rPr>
                <w:rFonts w:ascii="Times New Roman" w:eastAsia="微软雅黑" w:hAnsi="Times New Roman"/>
                <w:color w:val="000000" w:themeColor="text1"/>
                <w:szCs w:val="21"/>
              </w:rPr>
              <w:t>15</w:t>
            </w:r>
            <w:r>
              <w:rPr>
                <w:rFonts w:ascii="Times New Roman" w:eastAsia="微软雅黑" w:hAnsi="Times New Roman" w:hint="eastAsia"/>
                <w:color w:val="000000" w:themeColor="text1"/>
                <w:szCs w:val="21"/>
              </w:rPr>
              <w:t>]</w:t>
            </w:r>
          </w:p>
        </w:tc>
      </w:tr>
      <w:tr w:rsidR="00D65FB5" w:rsidRPr="00A02014" w14:paraId="3508347F" w14:textId="77777777" w:rsidTr="003430F4">
        <w:trPr>
          <w:trHeight w:val="20"/>
        </w:trPr>
        <w:tc>
          <w:tcPr>
            <w:tcW w:w="790" w:type="pct"/>
            <w:tcBorders>
              <w:top w:val="single" w:sz="8" w:space="0" w:color="FFFFFF"/>
              <w:left w:val="single" w:sz="8" w:space="0" w:color="FFFFFF"/>
              <w:bottom w:val="single" w:sz="8" w:space="0" w:color="FFFFFF"/>
              <w:right w:val="single" w:sz="8" w:space="0" w:color="FFFFFF"/>
            </w:tcBorders>
            <w:shd w:val="clear" w:color="auto" w:fill="DBE5F1"/>
            <w:tcMar>
              <w:top w:w="72" w:type="dxa"/>
              <w:left w:w="144" w:type="dxa"/>
              <w:bottom w:w="72" w:type="dxa"/>
              <w:right w:w="144" w:type="dxa"/>
            </w:tcMar>
            <w:vAlign w:val="center"/>
          </w:tcPr>
          <w:p w14:paraId="453E68C6" w14:textId="77777777" w:rsidR="003E33AA" w:rsidRPr="00A02014" w:rsidRDefault="008717B7" w:rsidP="003430F4">
            <w:pPr>
              <w:widowControl/>
              <w:spacing w:beforeLines="0" w:before="0" w:afterLines="0" w:after="0" w:line="240" w:lineRule="auto"/>
              <w:jc w:val="center"/>
              <w:rPr>
                <w:rFonts w:ascii="Arial" w:eastAsia="微软雅黑" w:hAnsi="Arial"/>
                <w:color w:val="000000" w:themeColor="text1"/>
                <w:szCs w:val="21"/>
              </w:rPr>
            </w:pPr>
            <w:r w:rsidRPr="00A02014">
              <w:rPr>
                <w:rFonts w:ascii="Times New Roman" w:eastAsia="等线" w:hAnsi="Times New Roman" w:hint="eastAsia"/>
                <w:color w:val="000000" w:themeColor="text1"/>
                <w:szCs w:val="21"/>
              </w:rPr>
              <w:t>PANI-PEA</w:t>
            </w:r>
          </w:p>
        </w:tc>
        <w:tc>
          <w:tcPr>
            <w:tcW w:w="934" w:type="pct"/>
            <w:tcBorders>
              <w:top w:val="single" w:sz="8" w:space="0" w:color="FFFFFF"/>
              <w:left w:val="nil"/>
              <w:bottom w:val="single" w:sz="8" w:space="0" w:color="FFFFFF"/>
              <w:right w:val="single" w:sz="8" w:space="0" w:color="FFFFFF"/>
            </w:tcBorders>
            <w:shd w:val="clear" w:color="auto" w:fill="DBE5F1"/>
            <w:tcMar>
              <w:top w:w="72" w:type="dxa"/>
              <w:left w:w="144" w:type="dxa"/>
              <w:bottom w:w="72" w:type="dxa"/>
              <w:right w:w="144" w:type="dxa"/>
            </w:tcMar>
            <w:vAlign w:val="center"/>
          </w:tcPr>
          <w:p w14:paraId="064653D7" w14:textId="77777777" w:rsidR="003E33AA" w:rsidRPr="00A02014" w:rsidRDefault="008717B7" w:rsidP="003430F4">
            <w:pPr>
              <w:widowControl/>
              <w:spacing w:beforeLines="0" w:before="0" w:afterLines="0" w:after="0" w:line="240" w:lineRule="auto"/>
              <w:jc w:val="center"/>
              <w:rPr>
                <w:rFonts w:ascii="Arial" w:eastAsia="微软雅黑" w:hAnsi="Arial"/>
                <w:color w:val="000000" w:themeColor="text1"/>
                <w:szCs w:val="21"/>
              </w:rPr>
            </w:pPr>
            <w:r w:rsidRPr="00A02014">
              <w:rPr>
                <w:rFonts w:ascii="Times New Roman" w:eastAsia="等线" w:hAnsi="Times New Roman"/>
                <w:color w:val="000000" w:themeColor="text1"/>
                <w:szCs w:val="21"/>
              </w:rPr>
              <w:t>ZnSO</w:t>
            </w:r>
            <w:r w:rsidRPr="00A02014">
              <w:rPr>
                <w:rFonts w:ascii="Times New Roman" w:eastAsia="等线" w:hAnsi="Times New Roman"/>
                <w:color w:val="000000" w:themeColor="text1"/>
                <w:szCs w:val="21"/>
                <w:vertAlign w:val="subscript"/>
              </w:rPr>
              <w:t>4</w:t>
            </w:r>
            <w:r w:rsidRPr="00A02014">
              <w:rPr>
                <w:rFonts w:ascii="Times New Roman" w:eastAsia="等线" w:hAnsi="Times New Roman" w:hint="eastAsia"/>
                <w:color w:val="000000" w:themeColor="text1"/>
                <w:szCs w:val="21"/>
              </w:rPr>
              <w:t>-PEA</w:t>
            </w:r>
          </w:p>
        </w:tc>
        <w:tc>
          <w:tcPr>
            <w:tcW w:w="1480" w:type="pct"/>
            <w:tcBorders>
              <w:top w:val="single" w:sz="8" w:space="0" w:color="FFFFFF"/>
              <w:left w:val="nil"/>
              <w:bottom w:val="single" w:sz="8" w:space="0" w:color="FFFFFF"/>
              <w:right w:val="single" w:sz="8" w:space="0" w:color="FFFFFF"/>
            </w:tcBorders>
            <w:shd w:val="clear" w:color="auto" w:fill="DBE5F1"/>
            <w:tcMar>
              <w:top w:w="72" w:type="dxa"/>
              <w:left w:w="144" w:type="dxa"/>
              <w:bottom w:w="72" w:type="dxa"/>
              <w:right w:w="144" w:type="dxa"/>
            </w:tcMar>
            <w:vAlign w:val="center"/>
          </w:tcPr>
          <w:p w14:paraId="530B25C3" w14:textId="77777777" w:rsidR="003E33AA" w:rsidRPr="00A02014" w:rsidRDefault="008717B7" w:rsidP="003430F4">
            <w:pPr>
              <w:widowControl/>
              <w:spacing w:beforeLines="0" w:before="0" w:afterLines="0" w:after="0" w:line="240" w:lineRule="auto"/>
              <w:jc w:val="center"/>
              <w:rPr>
                <w:rFonts w:ascii="Arial" w:eastAsia="微软雅黑" w:hAnsi="Arial"/>
                <w:color w:val="000000" w:themeColor="text1"/>
                <w:szCs w:val="21"/>
              </w:rPr>
            </w:pPr>
            <w:r w:rsidRPr="00A02014">
              <w:rPr>
                <w:rFonts w:ascii="Times New Roman" w:hAnsi="Times New Roman" w:hint="eastAsia"/>
                <w:color w:val="000000" w:themeColor="text1"/>
                <w:szCs w:val="21"/>
              </w:rPr>
              <w:t>105</w:t>
            </w:r>
            <w:r w:rsidRPr="00A02014">
              <w:rPr>
                <w:rFonts w:ascii="Times New Roman" w:hAnsi="Times New Roman"/>
                <w:color w:val="000000" w:themeColor="text1"/>
                <w:szCs w:val="21"/>
              </w:rPr>
              <w:t xml:space="preserve"> mAh g</w:t>
            </w:r>
            <w:r w:rsidRPr="00A02014">
              <w:rPr>
                <w:rFonts w:ascii="Times New Roman" w:hAnsi="Times New Roman"/>
                <w:color w:val="000000" w:themeColor="text1"/>
                <w:szCs w:val="21"/>
                <w:vertAlign w:val="superscript"/>
              </w:rPr>
              <w:t>−1</w:t>
            </w:r>
            <w:r w:rsidRPr="00A02014">
              <w:rPr>
                <w:rFonts w:ascii="Times New Roman" w:hAnsi="Times New Roman"/>
                <w:color w:val="000000" w:themeColor="text1"/>
                <w:szCs w:val="21"/>
              </w:rPr>
              <w:t xml:space="preserve"> at </w:t>
            </w:r>
            <w:r w:rsidRPr="00A02014">
              <w:rPr>
                <w:rFonts w:ascii="Times New Roman" w:hAnsi="Times New Roman" w:hint="eastAsia"/>
                <w:color w:val="000000" w:themeColor="text1"/>
                <w:szCs w:val="21"/>
              </w:rPr>
              <w:t>2</w:t>
            </w:r>
            <w:r w:rsidRPr="00A02014">
              <w:rPr>
                <w:rFonts w:ascii="Times New Roman" w:hAnsi="Times New Roman"/>
                <w:color w:val="000000" w:themeColor="text1"/>
                <w:szCs w:val="21"/>
              </w:rPr>
              <w:t xml:space="preserve"> A g</w:t>
            </w:r>
            <w:r w:rsidRPr="00A02014">
              <w:rPr>
                <w:rFonts w:ascii="Times New Roman" w:hAnsi="Times New Roman"/>
                <w:color w:val="000000" w:themeColor="text1"/>
                <w:szCs w:val="21"/>
                <w:vertAlign w:val="superscript"/>
              </w:rPr>
              <w:t>−1</w:t>
            </w:r>
          </w:p>
        </w:tc>
        <w:tc>
          <w:tcPr>
            <w:tcW w:w="1327" w:type="pct"/>
            <w:tcBorders>
              <w:top w:val="single" w:sz="8" w:space="0" w:color="FFFFFF"/>
              <w:left w:val="nil"/>
              <w:bottom w:val="single" w:sz="8" w:space="0" w:color="FFFFFF"/>
              <w:right w:val="single" w:sz="8" w:space="0" w:color="FFFFFF"/>
            </w:tcBorders>
            <w:shd w:val="clear" w:color="auto" w:fill="DBE5F1"/>
            <w:tcMar>
              <w:top w:w="72" w:type="dxa"/>
              <w:left w:w="144" w:type="dxa"/>
              <w:bottom w:w="72" w:type="dxa"/>
              <w:right w:w="144" w:type="dxa"/>
            </w:tcMar>
            <w:vAlign w:val="center"/>
          </w:tcPr>
          <w:p w14:paraId="6DB48EB1" w14:textId="77777777" w:rsidR="003E33AA" w:rsidRPr="00A02014" w:rsidRDefault="008717B7" w:rsidP="003430F4">
            <w:pPr>
              <w:widowControl/>
              <w:spacing w:beforeLines="0" w:before="0" w:afterLines="0" w:after="0" w:line="240" w:lineRule="auto"/>
              <w:jc w:val="center"/>
              <w:rPr>
                <w:rFonts w:ascii="Arial" w:eastAsia="微软雅黑" w:hAnsi="Arial"/>
                <w:color w:val="000000" w:themeColor="text1"/>
                <w:szCs w:val="21"/>
              </w:rPr>
            </w:pPr>
            <w:r w:rsidRPr="00A02014">
              <w:rPr>
                <w:rFonts w:ascii="Times New Roman" w:hAnsi="Times New Roman"/>
                <w:color w:val="000000" w:themeColor="text1"/>
                <w:szCs w:val="21"/>
              </w:rPr>
              <w:t>100</w:t>
            </w:r>
            <w:r w:rsidRPr="00A02014">
              <w:rPr>
                <w:rFonts w:ascii="Times New Roman" w:eastAsia="等线" w:hAnsi="Times New Roman"/>
                <w:color w:val="000000" w:themeColor="text1"/>
                <w:szCs w:val="21"/>
              </w:rPr>
              <w:t xml:space="preserve"> % </w:t>
            </w:r>
            <w:r w:rsidRPr="00A02014">
              <w:rPr>
                <w:rFonts w:ascii="Times New Roman" w:hAnsi="Times New Roman" w:hint="eastAsia"/>
                <w:color w:val="000000" w:themeColor="text1"/>
                <w:szCs w:val="21"/>
              </w:rPr>
              <w:t>after 80</w:t>
            </w:r>
            <w:r w:rsidRPr="00A02014">
              <w:rPr>
                <w:rFonts w:ascii="Times New Roman" w:hAnsi="Times New Roman"/>
                <w:color w:val="000000" w:themeColor="text1"/>
                <w:szCs w:val="21"/>
              </w:rPr>
              <w:t>0</w:t>
            </w:r>
            <w:r w:rsidRPr="00A02014">
              <w:rPr>
                <w:rFonts w:ascii="Times New Roman" w:eastAsia="等线" w:hAnsi="Times New Roman"/>
                <w:color w:val="000000" w:themeColor="text1"/>
                <w:szCs w:val="21"/>
              </w:rPr>
              <w:t xml:space="preserve"> cycles </w:t>
            </w:r>
            <w:r w:rsidRPr="00A02014">
              <w:rPr>
                <w:rFonts w:ascii="Times New Roman" w:hAnsi="Times New Roman"/>
                <w:color w:val="000000" w:themeColor="text1"/>
                <w:szCs w:val="21"/>
              </w:rPr>
              <w:t xml:space="preserve">at </w:t>
            </w:r>
            <w:r w:rsidRPr="00A02014">
              <w:rPr>
                <w:rFonts w:ascii="Times New Roman" w:hAnsi="Times New Roman" w:hint="eastAsia"/>
                <w:color w:val="000000" w:themeColor="text1"/>
                <w:szCs w:val="21"/>
              </w:rPr>
              <w:t>2</w:t>
            </w:r>
            <w:r w:rsidRPr="00A02014">
              <w:rPr>
                <w:rFonts w:ascii="Times New Roman" w:eastAsia="等线" w:hAnsi="Times New Roman"/>
                <w:color w:val="000000" w:themeColor="text1"/>
                <w:szCs w:val="21"/>
              </w:rPr>
              <w:t xml:space="preserve"> A g</w:t>
            </w:r>
            <w:r w:rsidRPr="00A02014">
              <w:rPr>
                <w:rFonts w:ascii="Times New Roman" w:eastAsia="等线" w:hAnsi="Times New Roman" w:hint="eastAsia"/>
                <w:color w:val="000000" w:themeColor="text1"/>
                <w:szCs w:val="21"/>
                <w:vertAlign w:val="superscript"/>
              </w:rPr>
              <w:t>-</w:t>
            </w:r>
            <w:r w:rsidRPr="00A02014">
              <w:rPr>
                <w:rFonts w:ascii="Times New Roman" w:eastAsia="等线" w:hAnsi="Times New Roman"/>
                <w:color w:val="000000" w:themeColor="text1"/>
                <w:szCs w:val="21"/>
                <w:vertAlign w:val="superscript"/>
              </w:rPr>
              <w:t>1</w:t>
            </w:r>
          </w:p>
        </w:tc>
        <w:tc>
          <w:tcPr>
            <w:tcW w:w="466" w:type="pct"/>
            <w:tcBorders>
              <w:top w:val="single" w:sz="8" w:space="0" w:color="FFFFFF"/>
              <w:left w:val="nil"/>
              <w:bottom w:val="single" w:sz="8" w:space="0" w:color="FFFFFF"/>
              <w:right w:val="single" w:sz="8" w:space="0" w:color="FFFFFF"/>
            </w:tcBorders>
            <w:shd w:val="clear" w:color="auto" w:fill="DBE5F1"/>
            <w:tcMar>
              <w:top w:w="72" w:type="dxa"/>
              <w:left w:w="144" w:type="dxa"/>
              <w:bottom w:w="72" w:type="dxa"/>
              <w:right w:w="144" w:type="dxa"/>
            </w:tcMar>
            <w:vAlign w:val="center"/>
          </w:tcPr>
          <w:p w14:paraId="42D308DF" w14:textId="201227CB" w:rsidR="003E33AA" w:rsidRPr="00A02014" w:rsidRDefault="00E52CC3" w:rsidP="003430F4">
            <w:pPr>
              <w:widowControl/>
              <w:spacing w:beforeLines="0" w:before="0" w:afterLines="0" w:after="0" w:line="240" w:lineRule="auto"/>
              <w:jc w:val="center"/>
              <w:rPr>
                <w:rFonts w:ascii="Times New Roman" w:eastAsia="微软雅黑" w:hAnsi="Times New Roman"/>
                <w:color w:val="000000" w:themeColor="text1"/>
                <w:szCs w:val="21"/>
              </w:rPr>
            </w:pPr>
            <w:r>
              <w:rPr>
                <w:rFonts w:ascii="Times New Roman" w:hAnsi="Times New Roman" w:hint="eastAsia"/>
                <w:color w:val="000000" w:themeColor="text1"/>
                <w:kern w:val="0"/>
                <w:sz w:val="20"/>
                <w:szCs w:val="20"/>
              </w:rPr>
              <w:t>[S</w:t>
            </w:r>
            <w:r w:rsidR="008717B7" w:rsidRPr="00A02014">
              <w:rPr>
                <w:rFonts w:ascii="Times New Roman" w:eastAsia="微软雅黑" w:hAnsi="Times New Roman"/>
                <w:color w:val="000000" w:themeColor="text1"/>
                <w:szCs w:val="21"/>
              </w:rPr>
              <w:t>16</w:t>
            </w:r>
            <w:r>
              <w:rPr>
                <w:rFonts w:ascii="Times New Roman" w:eastAsia="微软雅黑" w:hAnsi="Times New Roman" w:hint="eastAsia"/>
                <w:color w:val="000000" w:themeColor="text1"/>
                <w:szCs w:val="21"/>
              </w:rPr>
              <w:t>]</w:t>
            </w:r>
          </w:p>
        </w:tc>
      </w:tr>
      <w:tr w:rsidR="00D65FB5" w:rsidRPr="00A02014" w14:paraId="0D97194B" w14:textId="77777777" w:rsidTr="003430F4">
        <w:trPr>
          <w:trHeight w:val="20"/>
        </w:trPr>
        <w:tc>
          <w:tcPr>
            <w:tcW w:w="790" w:type="pct"/>
            <w:tcBorders>
              <w:top w:val="single" w:sz="8" w:space="0" w:color="FFFFFF"/>
              <w:left w:val="single" w:sz="8" w:space="0" w:color="FFFFFF"/>
              <w:bottom w:val="single" w:sz="8" w:space="0" w:color="FFFFFF"/>
              <w:right w:val="single" w:sz="8" w:space="0" w:color="FFFFFF"/>
            </w:tcBorders>
            <w:shd w:val="clear" w:color="auto" w:fill="B8CCE4"/>
            <w:tcMar>
              <w:top w:w="72" w:type="dxa"/>
              <w:left w:w="144" w:type="dxa"/>
              <w:bottom w:w="72" w:type="dxa"/>
              <w:right w:w="144" w:type="dxa"/>
            </w:tcMar>
            <w:vAlign w:val="center"/>
          </w:tcPr>
          <w:p w14:paraId="16D2ABAE" w14:textId="77777777" w:rsidR="003E33AA" w:rsidRPr="00A02014" w:rsidRDefault="008717B7" w:rsidP="003430F4">
            <w:pPr>
              <w:widowControl/>
              <w:spacing w:beforeLines="0" w:before="0" w:afterLines="0" w:after="0" w:line="240" w:lineRule="auto"/>
              <w:jc w:val="center"/>
              <w:rPr>
                <w:rFonts w:ascii="Times New Roman" w:eastAsia="微软雅黑" w:hAnsi="Times New Roman"/>
                <w:color w:val="000000" w:themeColor="text1"/>
                <w:szCs w:val="21"/>
              </w:rPr>
            </w:pPr>
            <w:r w:rsidRPr="00A02014">
              <w:rPr>
                <w:rFonts w:ascii="Times New Roman" w:eastAsia="微软雅黑" w:hAnsi="Times New Roman"/>
                <w:color w:val="000000" w:themeColor="text1"/>
                <w:szCs w:val="21"/>
              </w:rPr>
              <w:t>PANI-GBL</w:t>
            </w:r>
          </w:p>
        </w:tc>
        <w:tc>
          <w:tcPr>
            <w:tcW w:w="934" w:type="pct"/>
            <w:tcBorders>
              <w:top w:val="single" w:sz="8" w:space="0" w:color="FFFFFF"/>
              <w:left w:val="nil"/>
              <w:bottom w:val="single" w:sz="8" w:space="0" w:color="FFFFFF"/>
              <w:right w:val="single" w:sz="8" w:space="0" w:color="FFFFFF"/>
            </w:tcBorders>
            <w:shd w:val="clear" w:color="auto" w:fill="B8CCE4"/>
            <w:tcMar>
              <w:top w:w="72" w:type="dxa"/>
              <w:left w:w="144" w:type="dxa"/>
              <w:bottom w:w="72" w:type="dxa"/>
              <w:right w:w="144" w:type="dxa"/>
            </w:tcMar>
            <w:vAlign w:val="center"/>
          </w:tcPr>
          <w:p w14:paraId="2B10E6E3" w14:textId="77777777" w:rsidR="003E33AA" w:rsidRPr="00A02014" w:rsidRDefault="008717B7" w:rsidP="003430F4">
            <w:pPr>
              <w:widowControl/>
              <w:spacing w:beforeLines="0" w:before="0" w:afterLines="0" w:after="0" w:line="240" w:lineRule="auto"/>
              <w:jc w:val="center"/>
              <w:rPr>
                <w:rFonts w:ascii="Arial" w:eastAsia="微软雅黑" w:hAnsi="Arial"/>
                <w:color w:val="000000" w:themeColor="text1"/>
                <w:szCs w:val="21"/>
              </w:rPr>
            </w:pPr>
            <w:r w:rsidRPr="00A02014">
              <w:rPr>
                <w:rFonts w:ascii="Times New Roman" w:hAnsi="Times New Roman" w:hint="eastAsia"/>
                <w:color w:val="000000" w:themeColor="text1"/>
                <w:szCs w:val="21"/>
              </w:rPr>
              <w:t xml:space="preserve">1 M </w:t>
            </w:r>
            <w:r w:rsidRPr="00A02014">
              <w:rPr>
                <w:rFonts w:ascii="Times New Roman" w:hAnsi="Times New Roman"/>
                <w:color w:val="000000" w:themeColor="text1"/>
                <w:szCs w:val="21"/>
              </w:rPr>
              <w:t>Zn(CF</w:t>
            </w:r>
            <w:r w:rsidRPr="00A02014">
              <w:rPr>
                <w:rFonts w:ascii="Times New Roman" w:hAnsi="Times New Roman"/>
                <w:color w:val="000000" w:themeColor="text1"/>
                <w:szCs w:val="21"/>
                <w:vertAlign w:val="subscript"/>
              </w:rPr>
              <w:t>3</w:t>
            </w:r>
            <w:r w:rsidRPr="00A02014">
              <w:rPr>
                <w:rFonts w:ascii="Times New Roman" w:hAnsi="Times New Roman"/>
                <w:color w:val="000000" w:themeColor="text1"/>
                <w:szCs w:val="21"/>
              </w:rPr>
              <w:t>SO</w:t>
            </w:r>
            <w:r w:rsidRPr="00A02014">
              <w:rPr>
                <w:rFonts w:ascii="Times New Roman" w:hAnsi="Times New Roman"/>
                <w:color w:val="000000" w:themeColor="text1"/>
                <w:szCs w:val="21"/>
                <w:vertAlign w:val="subscript"/>
              </w:rPr>
              <w:t>3</w:t>
            </w:r>
            <w:r w:rsidRPr="00A02014">
              <w:rPr>
                <w:rFonts w:ascii="Times New Roman" w:hAnsi="Times New Roman"/>
                <w:color w:val="000000" w:themeColor="text1"/>
                <w:szCs w:val="21"/>
              </w:rPr>
              <w:t>)</w:t>
            </w:r>
            <w:r w:rsidRPr="00A02014">
              <w:rPr>
                <w:rFonts w:ascii="Times New Roman" w:hAnsi="Times New Roman"/>
                <w:color w:val="000000" w:themeColor="text1"/>
                <w:szCs w:val="21"/>
                <w:vertAlign w:val="subscript"/>
              </w:rPr>
              <w:t>2</w:t>
            </w:r>
          </w:p>
        </w:tc>
        <w:tc>
          <w:tcPr>
            <w:tcW w:w="1480" w:type="pct"/>
            <w:tcBorders>
              <w:top w:val="single" w:sz="8" w:space="0" w:color="FFFFFF"/>
              <w:left w:val="nil"/>
              <w:bottom w:val="single" w:sz="8" w:space="0" w:color="FFFFFF"/>
              <w:right w:val="single" w:sz="8" w:space="0" w:color="FFFFFF"/>
            </w:tcBorders>
            <w:shd w:val="clear" w:color="auto" w:fill="B8CCE4"/>
            <w:tcMar>
              <w:top w:w="72" w:type="dxa"/>
              <w:left w:w="144" w:type="dxa"/>
              <w:bottom w:w="72" w:type="dxa"/>
              <w:right w:w="144" w:type="dxa"/>
            </w:tcMar>
            <w:vAlign w:val="center"/>
          </w:tcPr>
          <w:p w14:paraId="4276608A" w14:textId="77777777" w:rsidR="003E33AA" w:rsidRPr="00A02014" w:rsidRDefault="008717B7" w:rsidP="003430F4">
            <w:pPr>
              <w:widowControl/>
              <w:spacing w:beforeLines="0" w:before="0" w:afterLines="0" w:after="0" w:line="240" w:lineRule="auto"/>
              <w:jc w:val="center"/>
              <w:rPr>
                <w:rFonts w:ascii="Arial" w:eastAsia="微软雅黑" w:hAnsi="Arial"/>
                <w:color w:val="000000" w:themeColor="text1"/>
                <w:szCs w:val="21"/>
              </w:rPr>
            </w:pPr>
            <w:r w:rsidRPr="00A02014">
              <w:rPr>
                <w:rFonts w:ascii="Times New Roman" w:hAnsi="Times New Roman" w:hint="eastAsia"/>
                <w:color w:val="000000" w:themeColor="text1"/>
                <w:szCs w:val="21"/>
              </w:rPr>
              <w:t>145</w:t>
            </w:r>
            <w:r w:rsidRPr="00A02014">
              <w:rPr>
                <w:rFonts w:ascii="Times New Roman" w:hAnsi="Times New Roman"/>
                <w:color w:val="000000" w:themeColor="text1"/>
                <w:szCs w:val="21"/>
              </w:rPr>
              <w:t xml:space="preserve"> mAh g</w:t>
            </w:r>
            <w:r w:rsidRPr="00A02014">
              <w:rPr>
                <w:rFonts w:ascii="Times New Roman" w:hAnsi="Times New Roman" w:hint="eastAsia"/>
                <w:color w:val="000000" w:themeColor="text1"/>
                <w:szCs w:val="21"/>
                <w:vertAlign w:val="superscript"/>
              </w:rPr>
              <w:t>-</w:t>
            </w:r>
            <w:r w:rsidRPr="00A02014">
              <w:rPr>
                <w:rFonts w:ascii="Times New Roman" w:hAnsi="Times New Roman"/>
                <w:color w:val="000000" w:themeColor="text1"/>
                <w:szCs w:val="21"/>
                <w:vertAlign w:val="superscript"/>
              </w:rPr>
              <w:t>1</w:t>
            </w:r>
            <w:r w:rsidRPr="00A02014">
              <w:rPr>
                <w:rFonts w:ascii="Times New Roman" w:hAnsi="Times New Roman"/>
                <w:color w:val="000000" w:themeColor="text1"/>
                <w:szCs w:val="21"/>
              </w:rPr>
              <w:t xml:space="preserve"> at 0.</w:t>
            </w:r>
            <w:r w:rsidRPr="00A02014">
              <w:rPr>
                <w:rFonts w:ascii="Times New Roman" w:hAnsi="Times New Roman" w:hint="eastAsia"/>
                <w:color w:val="000000" w:themeColor="text1"/>
                <w:szCs w:val="21"/>
              </w:rPr>
              <w:t>5</w:t>
            </w:r>
            <w:r w:rsidRPr="00A02014">
              <w:rPr>
                <w:rFonts w:ascii="Times New Roman" w:hAnsi="Times New Roman"/>
                <w:color w:val="000000" w:themeColor="text1"/>
                <w:szCs w:val="21"/>
              </w:rPr>
              <w:t xml:space="preserve"> A</w:t>
            </w:r>
            <w:r w:rsidRPr="00A02014">
              <w:rPr>
                <w:rFonts w:ascii="Times New Roman" w:hAnsi="Times New Roman" w:hint="eastAsia"/>
                <w:color w:val="000000" w:themeColor="text1"/>
                <w:szCs w:val="21"/>
              </w:rPr>
              <w:t xml:space="preserve"> </w:t>
            </w:r>
            <w:r w:rsidRPr="00A02014">
              <w:rPr>
                <w:rFonts w:ascii="Times New Roman" w:hAnsi="Times New Roman"/>
                <w:color w:val="000000" w:themeColor="text1"/>
                <w:szCs w:val="21"/>
              </w:rPr>
              <w:t>g</w:t>
            </w:r>
            <w:r w:rsidRPr="00A02014">
              <w:rPr>
                <w:rFonts w:ascii="Times New Roman" w:hAnsi="Times New Roman" w:hint="eastAsia"/>
                <w:color w:val="000000" w:themeColor="text1"/>
                <w:szCs w:val="21"/>
                <w:vertAlign w:val="superscript"/>
              </w:rPr>
              <w:t>-</w:t>
            </w:r>
            <w:r w:rsidRPr="00A02014">
              <w:rPr>
                <w:rFonts w:ascii="Times New Roman" w:hAnsi="Times New Roman"/>
                <w:color w:val="000000" w:themeColor="text1"/>
                <w:szCs w:val="21"/>
                <w:vertAlign w:val="superscript"/>
              </w:rPr>
              <w:t>1</w:t>
            </w:r>
          </w:p>
        </w:tc>
        <w:tc>
          <w:tcPr>
            <w:tcW w:w="1327" w:type="pct"/>
            <w:tcBorders>
              <w:top w:val="single" w:sz="8" w:space="0" w:color="FFFFFF"/>
              <w:left w:val="nil"/>
              <w:bottom w:val="single" w:sz="8" w:space="0" w:color="FFFFFF"/>
              <w:right w:val="single" w:sz="8" w:space="0" w:color="FFFFFF"/>
            </w:tcBorders>
            <w:shd w:val="clear" w:color="auto" w:fill="B8CCE4"/>
            <w:tcMar>
              <w:top w:w="72" w:type="dxa"/>
              <w:left w:w="144" w:type="dxa"/>
              <w:bottom w:w="72" w:type="dxa"/>
              <w:right w:w="144" w:type="dxa"/>
            </w:tcMar>
            <w:vAlign w:val="center"/>
          </w:tcPr>
          <w:p w14:paraId="52627250" w14:textId="77777777" w:rsidR="003E33AA" w:rsidRPr="00A02014" w:rsidRDefault="008717B7" w:rsidP="003430F4">
            <w:pPr>
              <w:widowControl/>
              <w:spacing w:beforeLines="0" w:before="0" w:afterLines="0" w:after="0" w:line="240" w:lineRule="auto"/>
              <w:jc w:val="center"/>
              <w:rPr>
                <w:rFonts w:ascii="Arial" w:eastAsia="微软雅黑" w:hAnsi="Arial"/>
                <w:color w:val="000000" w:themeColor="text1"/>
                <w:szCs w:val="21"/>
              </w:rPr>
            </w:pPr>
            <w:r w:rsidRPr="00A02014">
              <w:rPr>
                <w:rFonts w:ascii="Times New Roman" w:hAnsi="Times New Roman" w:hint="eastAsia"/>
                <w:color w:val="000000" w:themeColor="text1"/>
                <w:szCs w:val="21"/>
              </w:rPr>
              <w:t>94</w:t>
            </w:r>
            <w:r w:rsidRPr="00A02014">
              <w:rPr>
                <w:rFonts w:ascii="Times New Roman" w:eastAsia="等线" w:hAnsi="Times New Roman"/>
                <w:color w:val="000000" w:themeColor="text1"/>
                <w:szCs w:val="21"/>
              </w:rPr>
              <w:t xml:space="preserve"> % </w:t>
            </w:r>
            <w:r w:rsidRPr="00A02014">
              <w:rPr>
                <w:rFonts w:ascii="Times New Roman" w:hAnsi="Times New Roman" w:hint="eastAsia"/>
                <w:color w:val="000000" w:themeColor="text1"/>
                <w:szCs w:val="21"/>
              </w:rPr>
              <w:t>after 200</w:t>
            </w:r>
            <w:r w:rsidRPr="00A02014">
              <w:rPr>
                <w:rFonts w:ascii="Times New Roman" w:eastAsia="等线" w:hAnsi="Times New Roman"/>
                <w:color w:val="000000" w:themeColor="text1"/>
                <w:szCs w:val="21"/>
              </w:rPr>
              <w:t xml:space="preserve"> cycles </w:t>
            </w:r>
            <w:r w:rsidRPr="00A02014">
              <w:rPr>
                <w:rFonts w:ascii="Times New Roman" w:hAnsi="Times New Roman"/>
                <w:color w:val="000000" w:themeColor="text1"/>
                <w:szCs w:val="21"/>
              </w:rPr>
              <w:t xml:space="preserve">at </w:t>
            </w:r>
            <w:r w:rsidRPr="00A02014">
              <w:rPr>
                <w:rFonts w:ascii="Times New Roman" w:hAnsi="Times New Roman" w:hint="eastAsia"/>
                <w:color w:val="000000" w:themeColor="text1"/>
                <w:szCs w:val="21"/>
              </w:rPr>
              <w:t>0.5</w:t>
            </w:r>
            <w:r w:rsidRPr="00A02014">
              <w:rPr>
                <w:rFonts w:ascii="Times New Roman" w:eastAsia="等线" w:hAnsi="Times New Roman"/>
                <w:color w:val="000000" w:themeColor="text1"/>
                <w:szCs w:val="21"/>
              </w:rPr>
              <w:t xml:space="preserve"> A g</w:t>
            </w:r>
            <w:r w:rsidRPr="00A02014">
              <w:rPr>
                <w:rFonts w:ascii="Times New Roman" w:eastAsia="等线" w:hAnsi="Times New Roman" w:hint="eastAsia"/>
                <w:color w:val="000000" w:themeColor="text1"/>
                <w:szCs w:val="21"/>
                <w:vertAlign w:val="superscript"/>
              </w:rPr>
              <w:t>-</w:t>
            </w:r>
            <w:r w:rsidRPr="00A02014">
              <w:rPr>
                <w:rFonts w:ascii="Times New Roman" w:eastAsia="等线" w:hAnsi="Times New Roman"/>
                <w:color w:val="000000" w:themeColor="text1"/>
                <w:szCs w:val="21"/>
                <w:vertAlign w:val="superscript"/>
              </w:rPr>
              <w:t>1</w:t>
            </w:r>
          </w:p>
        </w:tc>
        <w:tc>
          <w:tcPr>
            <w:tcW w:w="466" w:type="pct"/>
            <w:tcBorders>
              <w:top w:val="single" w:sz="8" w:space="0" w:color="FFFFFF"/>
              <w:left w:val="nil"/>
              <w:bottom w:val="single" w:sz="8" w:space="0" w:color="FFFFFF"/>
              <w:right w:val="single" w:sz="8" w:space="0" w:color="FFFFFF"/>
            </w:tcBorders>
            <w:shd w:val="clear" w:color="auto" w:fill="B8CCE4"/>
            <w:tcMar>
              <w:top w:w="72" w:type="dxa"/>
              <w:left w:w="144" w:type="dxa"/>
              <w:bottom w:w="72" w:type="dxa"/>
              <w:right w:w="144" w:type="dxa"/>
            </w:tcMar>
            <w:vAlign w:val="center"/>
          </w:tcPr>
          <w:p w14:paraId="25C83B49" w14:textId="738D663E" w:rsidR="003E33AA" w:rsidRPr="00A02014" w:rsidRDefault="00E52CC3" w:rsidP="003430F4">
            <w:pPr>
              <w:widowControl/>
              <w:spacing w:beforeLines="0" w:before="0" w:afterLines="0" w:after="0" w:line="240" w:lineRule="auto"/>
              <w:jc w:val="center"/>
              <w:rPr>
                <w:rFonts w:ascii="Times New Roman" w:eastAsia="微软雅黑" w:hAnsi="Times New Roman"/>
                <w:color w:val="000000" w:themeColor="text1"/>
                <w:szCs w:val="21"/>
              </w:rPr>
            </w:pPr>
            <w:r>
              <w:rPr>
                <w:rFonts w:ascii="Times New Roman" w:hAnsi="Times New Roman" w:hint="eastAsia"/>
                <w:color w:val="000000" w:themeColor="text1"/>
                <w:kern w:val="0"/>
                <w:sz w:val="20"/>
                <w:szCs w:val="20"/>
              </w:rPr>
              <w:t>[S</w:t>
            </w:r>
            <w:r w:rsidR="008717B7" w:rsidRPr="00A02014">
              <w:rPr>
                <w:rFonts w:ascii="Times New Roman" w:eastAsia="微软雅黑" w:hAnsi="Times New Roman"/>
                <w:color w:val="000000" w:themeColor="text1"/>
                <w:szCs w:val="21"/>
              </w:rPr>
              <w:t>17</w:t>
            </w:r>
            <w:r>
              <w:rPr>
                <w:rFonts w:ascii="Times New Roman" w:eastAsia="微软雅黑" w:hAnsi="Times New Roman" w:hint="eastAsia"/>
                <w:color w:val="000000" w:themeColor="text1"/>
                <w:szCs w:val="21"/>
              </w:rPr>
              <w:t>]</w:t>
            </w:r>
          </w:p>
        </w:tc>
      </w:tr>
      <w:tr w:rsidR="00D65FB5" w:rsidRPr="00A02014" w14:paraId="37997067" w14:textId="77777777" w:rsidTr="003430F4">
        <w:trPr>
          <w:trHeight w:val="20"/>
        </w:trPr>
        <w:tc>
          <w:tcPr>
            <w:tcW w:w="790" w:type="pct"/>
            <w:tcBorders>
              <w:top w:val="single" w:sz="8" w:space="0" w:color="FFFFFF"/>
              <w:left w:val="single" w:sz="8" w:space="0" w:color="FFFFFF"/>
              <w:bottom w:val="single" w:sz="8" w:space="0" w:color="FFFFFF"/>
              <w:right w:val="single" w:sz="8" w:space="0" w:color="FFFFFF"/>
            </w:tcBorders>
            <w:shd w:val="clear" w:color="auto" w:fill="DBE5F1"/>
            <w:tcMar>
              <w:top w:w="72" w:type="dxa"/>
              <w:left w:w="144" w:type="dxa"/>
              <w:bottom w:w="72" w:type="dxa"/>
              <w:right w:w="144" w:type="dxa"/>
            </w:tcMar>
            <w:vAlign w:val="center"/>
          </w:tcPr>
          <w:p w14:paraId="78B20771" w14:textId="77777777" w:rsidR="003E33AA" w:rsidRPr="00A02014" w:rsidRDefault="008717B7" w:rsidP="003430F4">
            <w:pPr>
              <w:widowControl/>
              <w:spacing w:beforeLines="0" w:before="0" w:afterLines="0" w:after="0" w:line="240" w:lineRule="auto"/>
              <w:jc w:val="center"/>
              <w:rPr>
                <w:rFonts w:ascii="Times New Roman" w:eastAsia="微软雅黑" w:hAnsi="Times New Roman"/>
                <w:color w:val="000000" w:themeColor="text1"/>
                <w:szCs w:val="21"/>
              </w:rPr>
            </w:pPr>
            <w:r w:rsidRPr="00A02014">
              <w:rPr>
                <w:rFonts w:ascii="Times New Roman" w:eastAsia="微软雅黑" w:hAnsi="Times New Roman"/>
                <w:color w:val="000000" w:themeColor="text1"/>
                <w:szCs w:val="21"/>
              </w:rPr>
              <w:t>PANI@CF</w:t>
            </w:r>
          </w:p>
        </w:tc>
        <w:tc>
          <w:tcPr>
            <w:tcW w:w="934" w:type="pct"/>
            <w:tcBorders>
              <w:top w:val="single" w:sz="8" w:space="0" w:color="FFFFFF"/>
              <w:left w:val="nil"/>
              <w:bottom w:val="single" w:sz="8" w:space="0" w:color="FFFFFF"/>
              <w:right w:val="single" w:sz="8" w:space="0" w:color="FFFFFF"/>
            </w:tcBorders>
            <w:shd w:val="clear" w:color="auto" w:fill="DBE5F1"/>
            <w:tcMar>
              <w:top w:w="72" w:type="dxa"/>
              <w:left w:w="144" w:type="dxa"/>
              <w:bottom w:w="72" w:type="dxa"/>
              <w:right w:w="144" w:type="dxa"/>
            </w:tcMar>
            <w:vAlign w:val="center"/>
          </w:tcPr>
          <w:p w14:paraId="60D478E7" w14:textId="77777777" w:rsidR="003E33AA" w:rsidRPr="00A02014" w:rsidRDefault="008717B7" w:rsidP="003430F4">
            <w:pPr>
              <w:widowControl/>
              <w:spacing w:beforeLines="0" w:before="0" w:afterLines="0" w:after="0" w:line="240" w:lineRule="auto"/>
              <w:jc w:val="center"/>
              <w:rPr>
                <w:rFonts w:ascii="Arial" w:eastAsia="微软雅黑" w:hAnsi="Arial"/>
                <w:color w:val="000000" w:themeColor="text1"/>
                <w:szCs w:val="21"/>
              </w:rPr>
            </w:pPr>
            <w:r w:rsidRPr="00A02014">
              <w:rPr>
                <w:rFonts w:ascii="Times New Roman" w:eastAsia="微软雅黑" w:hAnsi="Times New Roman"/>
                <w:color w:val="000000" w:themeColor="text1"/>
                <w:szCs w:val="21"/>
              </w:rPr>
              <w:t>1.5 M KI</w:t>
            </w:r>
          </w:p>
        </w:tc>
        <w:tc>
          <w:tcPr>
            <w:tcW w:w="1480" w:type="pct"/>
            <w:tcBorders>
              <w:top w:val="single" w:sz="8" w:space="0" w:color="FFFFFF"/>
              <w:left w:val="nil"/>
              <w:bottom w:val="single" w:sz="8" w:space="0" w:color="FFFFFF"/>
              <w:right w:val="single" w:sz="8" w:space="0" w:color="FFFFFF"/>
            </w:tcBorders>
            <w:shd w:val="clear" w:color="auto" w:fill="DBE5F1"/>
            <w:tcMar>
              <w:top w:w="72" w:type="dxa"/>
              <w:left w:w="144" w:type="dxa"/>
              <w:bottom w:w="72" w:type="dxa"/>
              <w:right w:w="144" w:type="dxa"/>
            </w:tcMar>
            <w:vAlign w:val="center"/>
          </w:tcPr>
          <w:p w14:paraId="522F23B0" w14:textId="77777777" w:rsidR="003E33AA" w:rsidRPr="00A02014" w:rsidRDefault="008717B7" w:rsidP="003430F4">
            <w:pPr>
              <w:widowControl/>
              <w:spacing w:beforeLines="0" w:before="0" w:afterLines="0" w:after="0" w:line="240" w:lineRule="auto"/>
              <w:jc w:val="center"/>
              <w:rPr>
                <w:rFonts w:ascii="Arial" w:eastAsia="微软雅黑" w:hAnsi="Arial"/>
                <w:color w:val="000000" w:themeColor="text1"/>
                <w:szCs w:val="21"/>
              </w:rPr>
            </w:pPr>
            <w:r w:rsidRPr="00A02014">
              <w:rPr>
                <w:rFonts w:ascii="Times New Roman" w:eastAsia="微软雅黑" w:hAnsi="Times New Roman"/>
                <w:color w:val="000000" w:themeColor="text1"/>
                <w:szCs w:val="21"/>
              </w:rPr>
              <w:t>236 mAh g</w:t>
            </w:r>
            <w:r w:rsidRPr="00A02014">
              <w:rPr>
                <w:rFonts w:ascii="Times New Roman" w:eastAsia="微软雅黑" w:hAnsi="Times New Roman"/>
                <w:color w:val="000000" w:themeColor="text1"/>
                <w:szCs w:val="21"/>
                <w:vertAlign w:val="superscript"/>
              </w:rPr>
              <w:t>-1</w:t>
            </w:r>
            <w:r w:rsidRPr="00A02014">
              <w:rPr>
                <w:rFonts w:ascii="Times New Roman" w:eastAsia="微软雅黑" w:hAnsi="Times New Roman"/>
                <w:color w:val="000000" w:themeColor="text1"/>
                <w:szCs w:val="21"/>
              </w:rPr>
              <w:t xml:space="preserve"> at 0.5 A g</w:t>
            </w:r>
            <w:r w:rsidRPr="00A02014">
              <w:rPr>
                <w:rFonts w:ascii="Times New Roman" w:eastAsia="微软雅黑" w:hAnsi="Times New Roman" w:hint="eastAsia"/>
                <w:color w:val="000000" w:themeColor="text1"/>
                <w:szCs w:val="21"/>
                <w:vertAlign w:val="superscript"/>
              </w:rPr>
              <w:t>-1</w:t>
            </w:r>
          </w:p>
        </w:tc>
        <w:tc>
          <w:tcPr>
            <w:tcW w:w="1327" w:type="pct"/>
            <w:tcBorders>
              <w:top w:val="single" w:sz="8" w:space="0" w:color="FFFFFF"/>
              <w:left w:val="nil"/>
              <w:bottom w:val="single" w:sz="8" w:space="0" w:color="FFFFFF"/>
              <w:right w:val="single" w:sz="8" w:space="0" w:color="FFFFFF"/>
            </w:tcBorders>
            <w:shd w:val="clear" w:color="auto" w:fill="DBE5F1"/>
            <w:tcMar>
              <w:top w:w="72" w:type="dxa"/>
              <w:left w:w="144" w:type="dxa"/>
              <w:bottom w:w="72" w:type="dxa"/>
              <w:right w:w="144" w:type="dxa"/>
            </w:tcMar>
            <w:vAlign w:val="center"/>
          </w:tcPr>
          <w:p w14:paraId="7578F4BF" w14:textId="77777777" w:rsidR="003E33AA" w:rsidRPr="00A02014" w:rsidRDefault="008717B7" w:rsidP="003430F4">
            <w:pPr>
              <w:widowControl/>
              <w:spacing w:beforeLines="0" w:before="0" w:afterLines="0" w:after="0" w:line="240" w:lineRule="auto"/>
              <w:jc w:val="center"/>
              <w:rPr>
                <w:rFonts w:ascii="Arial" w:eastAsia="微软雅黑" w:hAnsi="Arial"/>
                <w:color w:val="000000" w:themeColor="text1"/>
                <w:szCs w:val="21"/>
              </w:rPr>
            </w:pPr>
            <w:r w:rsidRPr="00A02014">
              <w:rPr>
                <w:rFonts w:ascii="Times New Roman" w:eastAsia="微软雅黑" w:hAnsi="Times New Roman"/>
                <w:color w:val="000000" w:themeColor="text1"/>
                <w:szCs w:val="21"/>
              </w:rPr>
              <w:t>75.7 % after 10000 cycles at 2.0 A g</w:t>
            </w:r>
            <w:r w:rsidRPr="00A02014">
              <w:rPr>
                <w:rFonts w:ascii="Times New Roman" w:eastAsia="微软雅黑" w:hAnsi="Times New Roman"/>
                <w:color w:val="000000" w:themeColor="text1"/>
                <w:szCs w:val="21"/>
                <w:vertAlign w:val="superscript"/>
              </w:rPr>
              <w:t>-1</w:t>
            </w:r>
          </w:p>
        </w:tc>
        <w:tc>
          <w:tcPr>
            <w:tcW w:w="466" w:type="pct"/>
            <w:tcBorders>
              <w:top w:val="single" w:sz="8" w:space="0" w:color="FFFFFF"/>
              <w:left w:val="nil"/>
              <w:bottom w:val="single" w:sz="8" w:space="0" w:color="FFFFFF"/>
              <w:right w:val="single" w:sz="8" w:space="0" w:color="FFFFFF"/>
            </w:tcBorders>
            <w:shd w:val="clear" w:color="auto" w:fill="DBE5F1"/>
            <w:tcMar>
              <w:top w:w="72" w:type="dxa"/>
              <w:left w:w="144" w:type="dxa"/>
              <w:bottom w:w="72" w:type="dxa"/>
              <w:right w:w="144" w:type="dxa"/>
            </w:tcMar>
            <w:vAlign w:val="center"/>
          </w:tcPr>
          <w:p w14:paraId="3C522D1C" w14:textId="12984E04" w:rsidR="003E33AA" w:rsidRPr="00A02014" w:rsidRDefault="00E52CC3" w:rsidP="003430F4">
            <w:pPr>
              <w:widowControl/>
              <w:spacing w:beforeLines="0" w:before="0" w:afterLines="0" w:after="0" w:line="240" w:lineRule="auto"/>
              <w:jc w:val="center"/>
              <w:rPr>
                <w:rFonts w:ascii="Times New Roman" w:eastAsia="微软雅黑" w:hAnsi="Times New Roman"/>
                <w:color w:val="000000" w:themeColor="text1"/>
                <w:szCs w:val="21"/>
              </w:rPr>
            </w:pPr>
            <w:r>
              <w:rPr>
                <w:rFonts w:ascii="Times New Roman" w:hAnsi="Times New Roman" w:hint="eastAsia"/>
                <w:color w:val="000000" w:themeColor="text1"/>
                <w:kern w:val="0"/>
                <w:sz w:val="20"/>
                <w:szCs w:val="20"/>
              </w:rPr>
              <w:t>[S</w:t>
            </w:r>
            <w:r w:rsidR="008717B7" w:rsidRPr="00A02014">
              <w:rPr>
                <w:rFonts w:ascii="Times New Roman" w:eastAsia="微软雅黑" w:hAnsi="Times New Roman"/>
                <w:color w:val="000000" w:themeColor="text1"/>
                <w:szCs w:val="21"/>
              </w:rPr>
              <w:t>18</w:t>
            </w:r>
            <w:r>
              <w:rPr>
                <w:rFonts w:ascii="Times New Roman" w:eastAsia="微软雅黑" w:hAnsi="Times New Roman" w:hint="eastAsia"/>
                <w:color w:val="000000" w:themeColor="text1"/>
                <w:szCs w:val="21"/>
              </w:rPr>
              <w:t>]</w:t>
            </w:r>
          </w:p>
        </w:tc>
      </w:tr>
      <w:tr w:rsidR="00D65FB5" w:rsidRPr="00A02014" w14:paraId="2EC16D04" w14:textId="77777777" w:rsidTr="003430F4">
        <w:trPr>
          <w:trHeight w:val="20"/>
        </w:trPr>
        <w:tc>
          <w:tcPr>
            <w:tcW w:w="790" w:type="pct"/>
            <w:tcBorders>
              <w:top w:val="single" w:sz="8" w:space="0" w:color="FFFFFF"/>
              <w:left w:val="single" w:sz="8" w:space="0" w:color="FFFFFF"/>
              <w:bottom w:val="single" w:sz="8" w:space="0" w:color="FFFFFF"/>
              <w:right w:val="single" w:sz="8" w:space="0" w:color="FFFFFF"/>
            </w:tcBorders>
            <w:shd w:val="clear" w:color="auto" w:fill="B8CCE4"/>
            <w:tcMar>
              <w:top w:w="72" w:type="dxa"/>
              <w:left w:w="144" w:type="dxa"/>
              <w:bottom w:w="72" w:type="dxa"/>
              <w:right w:w="144" w:type="dxa"/>
            </w:tcMar>
            <w:vAlign w:val="center"/>
          </w:tcPr>
          <w:p w14:paraId="1479E21B" w14:textId="77777777" w:rsidR="003E33AA" w:rsidRPr="00A02014" w:rsidRDefault="008717B7" w:rsidP="003430F4">
            <w:pPr>
              <w:widowControl/>
              <w:spacing w:beforeLines="0" w:before="0" w:afterLines="0" w:after="0" w:line="240" w:lineRule="auto"/>
              <w:jc w:val="center"/>
              <w:rPr>
                <w:rFonts w:ascii="Times New Roman" w:eastAsia="微软雅黑" w:hAnsi="Times New Roman"/>
                <w:color w:val="000000" w:themeColor="text1"/>
                <w:szCs w:val="21"/>
              </w:rPr>
            </w:pPr>
            <w:r w:rsidRPr="00A02014">
              <w:rPr>
                <w:rFonts w:ascii="Times New Roman" w:eastAsia="微软雅黑" w:hAnsi="Times New Roman"/>
                <w:color w:val="000000" w:themeColor="text1"/>
                <w:szCs w:val="21"/>
              </w:rPr>
              <w:t>PANI</w:t>
            </w:r>
          </w:p>
        </w:tc>
        <w:tc>
          <w:tcPr>
            <w:tcW w:w="934" w:type="pct"/>
            <w:tcBorders>
              <w:top w:val="single" w:sz="8" w:space="0" w:color="FFFFFF"/>
              <w:left w:val="nil"/>
              <w:bottom w:val="single" w:sz="8" w:space="0" w:color="FFFFFF"/>
              <w:right w:val="single" w:sz="8" w:space="0" w:color="FFFFFF"/>
            </w:tcBorders>
            <w:shd w:val="clear" w:color="auto" w:fill="B8CCE4"/>
            <w:tcMar>
              <w:top w:w="72" w:type="dxa"/>
              <w:left w:w="144" w:type="dxa"/>
              <w:bottom w:w="72" w:type="dxa"/>
              <w:right w:w="144" w:type="dxa"/>
            </w:tcMar>
            <w:vAlign w:val="center"/>
          </w:tcPr>
          <w:p w14:paraId="22E3F29D" w14:textId="77777777" w:rsidR="003E33AA" w:rsidRPr="00A02014" w:rsidRDefault="008717B7" w:rsidP="003430F4">
            <w:pPr>
              <w:widowControl/>
              <w:spacing w:beforeLines="0" w:before="0" w:afterLines="0" w:after="0" w:line="240" w:lineRule="auto"/>
              <w:jc w:val="center"/>
              <w:rPr>
                <w:rFonts w:ascii="Times New Roman" w:hAnsi="Times New Roman"/>
                <w:color w:val="000000" w:themeColor="text1"/>
                <w:kern w:val="0"/>
                <w:szCs w:val="21"/>
              </w:rPr>
            </w:pPr>
            <w:r w:rsidRPr="00A02014">
              <w:rPr>
                <w:rFonts w:ascii="Times New Roman" w:hAnsi="Times New Roman"/>
                <w:color w:val="000000" w:themeColor="text1"/>
                <w:kern w:val="0"/>
                <w:szCs w:val="21"/>
              </w:rPr>
              <w:t>ZnI</w:t>
            </w:r>
            <w:r w:rsidRPr="00A02014">
              <w:rPr>
                <w:rFonts w:ascii="Times New Roman" w:hAnsi="Times New Roman"/>
                <w:color w:val="000000" w:themeColor="text1"/>
                <w:kern w:val="0"/>
                <w:szCs w:val="21"/>
                <w:vertAlign w:val="subscript"/>
              </w:rPr>
              <w:t>2</w:t>
            </w:r>
            <w:r w:rsidRPr="00A02014">
              <w:rPr>
                <w:rFonts w:ascii="Times New Roman" w:hAnsi="Times New Roman"/>
                <w:color w:val="000000" w:themeColor="text1"/>
                <w:kern w:val="0"/>
                <w:szCs w:val="21"/>
              </w:rPr>
              <w:t>/ZnCl</w:t>
            </w:r>
            <w:r w:rsidRPr="00A02014">
              <w:rPr>
                <w:rFonts w:ascii="Times New Roman" w:hAnsi="Times New Roman"/>
                <w:color w:val="000000" w:themeColor="text1"/>
                <w:kern w:val="0"/>
                <w:szCs w:val="21"/>
                <w:vertAlign w:val="subscript"/>
              </w:rPr>
              <w:t>2</w:t>
            </w:r>
          </w:p>
        </w:tc>
        <w:tc>
          <w:tcPr>
            <w:tcW w:w="1480" w:type="pct"/>
            <w:tcBorders>
              <w:top w:val="single" w:sz="8" w:space="0" w:color="FFFFFF"/>
              <w:left w:val="nil"/>
              <w:bottom w:val="single" w:sz="8" w:space="0" w:color="FFFFFF"/>
              <w:right w:val="single" w:sz="8" w:space="0" w:color="FFFFFF"/>
            </w:tcBorders>
            <w:shd w:val="clear" w:color="auto" w:fill="B8CCE4"/>
            <w:tcMar>
              <w:top w:w="72" w:type="dxa"/>
              <w:left w:w="144" w:type="dxa"/>
              <w:bottom w:w="72" w:type="dxa"/>
              <w:right w:w="144" w:type="dxa"/>
            </w:tcMar>
            <w:vAlign w:val="center"/>
          </w:tcPr>
          <w:p w14:paraId="1DDF2B7B" w14:textId="77777777" w:rsidR="003E33AA" w:rsidRPr="00A02014" w:rsidRDefault="008717B7" w:rsidP="003430F4">
            <w:pPr>
              <w:widowControl/>
              <w:spacing w:beforeLines="0" w:before="0" w:afterLines="0" w:after="0" w:line="240" w:lineRule="auto"/>
              <w:jc w:val="center"/>
              <w:rPr>
                <w:rFonts w:ascii="Times New Roman" w:eastAsia="微软雅黑" w:hAnsi="Times New Roman"/>
                <w:color w:val="000000" w:themeColor="text1"/>
                <w:szCs w:val="21"/>
              </w:rPr>
            </w:pPr>
            <w:r w:rsidRPr="00A02014">
              <w:rPr>
                <w:rFonts w:ascii="Times New Roman" w:eastAsia="微软雅黑" w:hAnsi="Times New Roman" w:hint="eastAsia"/>
                <w:color w:val="000000" w:themeColor="text1"/>
                <w:szCs w:val="21"/>
              </w:rPr>
              <w:t>2</w:t>
            </w:r>
            <w:r w:rsidRPr="00A02014">
              <w:rPr>
                <w:rFonts w:ascii="Times New Roman" w:eastAsia="微软雅黑" w:hAnsi="Times New Roman"/>
                <w:color w:val="000000" w:themeColor="text1"/>
                <w:szCs w:val="21"/>
              </w:rPr>
              <w:t xml:space="preserve"> </w:t>
            </w:r>
            <w:r w:rsidRPr="00A02014">
              <w:rPr>
                <w:rFonts w:ascii="Times New Roman" w:eastAsia="微软雅黑" w:hAnsi="Times New Roman" w:hint="eastAsia"/>
                <w:color w:val="000000" w:themeColor="text1"/>
                <w:szCs w:val="21"/>
              </w:rPr>
              <w:t>m</w:t>
            </w:r>
            <w:r w:rsidRPr="00A02014">
              <w:rPr>
                <w:rFonts w:ascii="Times New Roman" w:eastAsia="微软雅黑" w:hAnsi="Times New Roman"/>
                <w:color w:val="000000" w:themeColor="text1"/>
                <w:szCs w:val="21"/>
              </w:rPr>
              <w:t>Ah cm</w:t>
            </w:r>
            <w:r w:rsidRPr="00A02014">
              <w:rPr>
                <w:rFonts w:ascii="Times New Roman" w:eastAsia="微软雅黑" w:hAnsi="Times New Roman" w:hint="eastAsia"/>
                <w:color w:val="000000" w:themeColor="text1"/>
                <w:szCs w:val="21"/>
                <w:vertAlign w:val="superscript"/>
              </w:rPr>
              <w:t>-</w:t>
            </w:r>
            <w:r w:rsidRPr="00A02014">
              <w:rPr>
                <w:rFonts w:ascii="Times New Roman" w:eastAsia="微软雅黑" w:hAnsi="Times New Roman"/>
                <w:color w:val="000000" w:themeColor="text1"/>
                <w:szCs w:val="21"/>
                <w:vertAlign w:val="superscript"/>
              </w:rPr>
              <w:t>2</w:t>
            </w:r>
            <w:r w:rsidRPr="00A02014">
              <w:rPr>
                <w:rFonts w:ascii="Times New Roman" w:eastAsia="微软雅黑" w:hAnsi="Times New Roman"/>
                <w:color w:val="000000" w:themeColor="text1"/>
                <w:szCs w:val="21"/>
              </w:rPr>
              <w:t xml:space="preserve"> </w:t>
            </w:r>
            <w:r w:rsidRPr="00A02014">
              <w:rPr>
                <w:rFonts w:ascii="Times New Roman" w:eastAsia="微软雅黑" w:hAnsi="Times New Roman" w:hint="eastAsia"/>
                <w:color w:val="000000" w:themeColor="text1"/>
                <w:szCs w:val="21"/>
              </w:rPr>
              <w:t>@ 6</w:t>
            </w:r>
            <w:r w:rsidRPr="00A02014">
              <w:rPr>
                <w:rFonts w:ascii="Times New Roman" w:eastAsia="微软雅黑" w:hAnsi="Times New Roman"/>
                <w:color w:val="000000" w:themeColor="text1"/>
                <w:szCs w:val="21"/>
              </w:rPr>
              <w:t xml:space="preserve"> mA cm</w:t>
            </w:r>
            <w:r w:rsidRPr="00A02014">
              <w:rPr>
                <w:rFonts w:ascii="Times New Roman" w:eastAsia="微软雅黑" w:hAnsi="Times New Roman" w:hint="eastAsia"/>
                <w:color w:val="000000" w:themeColor="text1"/>
                <w:szCs w:val="21"/>
                <w:vertAlign w:val="superscript"/>
              </w:rPr>
              <w:t>-</w:t>
            </w:r>
            <w:r w:rsidRPr="00A02014">
              <w:rPr>
                <w:rFonts w:ascii="Times New Roman" w:eastAsia="微软雅黑" w:hAnsi="Times New Roman"/>
                <w:color w:val="000000" w:themeColor="text1"/>
                <w:szCs w:val="21"/>
                <w:vertAlign w:val="superscript"/>
              </w:rPr>
              <w:t>2</w:t>
            </w:r>
          </w:p>
        </w:tc>
        <w:tc>
          <w:tcPr>
            <w:tcW w:w="1327" w:type="pct"/>
            <w:tcBorders>
              <w:top w:val="single" w:sz="8" w:space="0" w:color="FFFFFF"/>
              <w:left w:val="nil"/>
              <w:bottom w:val="single" w:sz="8" w:space="0" w:color="FFFFFF"/>
              <w:right w:val="single" w:sz="8" w:space="0" w:color="FFFFFF"/>
            </w:tcBorders>
            <w:shd w:val="clear" w:color="auto" w:fill="B8CCE4"/>
            <w:tcMar>
              <w:top w:w="72" w:type="dxa"/>
              <w:left w:w="144" w:type="dxa"/>
              <w:bottom w:w="72" w:type="dxa"/>
              <w:right w:w="144" w:type="dxa"/>
            </w:tcMar>
            <w:vAlign w:val="center"/>
          </w:tcPr>
          <w:p w14:paraId="1593DB3D" w14:textId="77777777" w:rsidR="003E33AA" w:rsidRPr="00A02014" w:rsidRDefault="008717B7" w:rsidP="003430F4">
            <w:pPr>
              <w:widowControl/>
              <w:spacing w:beforeLines="0" w:before="0" w:afterLines="0" w:after="0" w:line="240" w:lineRule="auto"/>
              <w:jc w:val="center"/>
              <w:rPr>
                <w:rFonts w:ascii="Times New Roman" w:eastAsia="微软雅黑" w:hAnsi="Times New Roman"/>
                <w:color w:val="000000" w:themeColor="text1"/>
                <w:szCs w:val="21"/>
              </w:rPr>
            </w:pPr>
            <w:r w:rsidRPr="00A02014">
              <w:rPr>
                <w:rFonts w:ascii="Times New Roman" w:eastAsia="微软雅黑" w:hAnsi="Times New Roman" w:hint="eastAsia"/>
                <w:color w:val="000000" w:themeColor="text1"/>
                <w:szCs w:val="21"/>
              </w:rPr>
              <w:t>99</w:t>
            </w:r>
            <w:r w:rsidRPr="00A02014">
              <w:rPr>
                <w:rFonts w:ascii="Times New Roman" w:eastAsia="微软雅黑" w:hAnsi="Times New Roman"/>
                <w:color w:val="000000" w:themeColor="text1"/>
                <w:szCs w:val="21"/>
              </w:rPr>
              <w:t xml:space="preserve"> % after 1000 cycles at </w:t>
            </w:r>
            <w:r w:rsidRPr="00A02014">
              <w:rPr>
                <w:rFonts w:ascii="Times New Roman" w:eastAsia="微软雅黑" w:hAnsi="Times New Roman" w:hint="eastAsia"/>
                <w:color w:val="000000" w:themeColor="text1"/>
                <w:szCs w:val="21"/>
              </w:rPr>
              <w:t>6</w:t>
            </w:r>
            <w:r w:rsidRPr="00A02014">
              <w:rPr>
                <w:rFonts w:ascii="Times New Roman" w:eastAsia="微软雅黑" w:hAnsi="Times New Roman"/>
                <w:color w:val="000000" w:themeColor="text1"/>
                <w:szCs w:val="21"/>
              </w:rPr>
              <w:t xml:space="preserve"> mA cm</w:t>
            </w:r>
            <w:r w:rsidRPr="00A02014">
              <w:rPr>
                <w:rFonts w:ascii="Times New Roman" w:eastAsia="微软雅黑" w:hAnsi="Times New Roman" w:hint="eastAsia"/>
                <w:color w:val="000000" w:themeColor="text1"/>
                <w:szCs w:val="21"/>
                <w:vertAlign w:val="superscript"/>
              </w:rPr>
              <w:t>-</w:t>
            </w:r>
            <w:r w:rsidRPr="00A02014">
              <w:rPr>
                <w:rFonts w:ascii="Times New Roman" w:eastAsia="微软雅黑" w:hAnsi="Times New Roman"/>
                <w:color w:val="000000" w:themeColor="text1"/>
                <w:szCs w:val="21"/>
                <w:vertAlign w:val="superscript"/>
              </w:rPr>
              <w:t>2</w:t>
            </w:r>
          </w:p>
        </w:tc>
        <w:tc>
          <w:tcPr>
            <w:tcW w:w="466" w:type="pct"/>
            <w:tcBorders>
              <w:top w:val="single" w:sz="8" w:space="0" w:color="FFFFFF"/>
              <w:left w:val="nil"/>
              <w:bottom w:val="single" w:sz="8" w:space="0" w:color="FFFFFF"/>
              <w:right w:val="single" w:sz="8" w:space="0" w:color="FFFFFF"/>
            </w:tcBorders>
            <w:shd w:val="clear" w:color="auto" w:fill="B8CCE4"/>
            <w:tcMar>
              <w:top w:w="72" w:type="dxa"/>
              <w:left w:w="144" w:type="dxa"/>
              <w:bottom w:w="72" w:type="dxa"/>
              <w:right w:w="144" w:type="dxa"/>
            </w:tcMar>
            <w:vAlign w:val="center"/>
          </w:tcPr>
          <w:p w14:paraId="644E668F" w14:textId="77F59BBC" w:rsidR="003E33AA" w:rsidRPr="00A02014" w:rsidRDefault="00E52CC3" w:rsidP="003430F4">
            <w:pPr>
              <w:widowControl/>
              <w:spacing w:beforeLines="0" w:before="0" w:afterLines="0" w:after="0" w:line="240" w:lineRule="auto"/>
              <w:jc w:val="center"/>
              <w:rPr>
                <w:rFonts w:ascii="Times New Roman" w:eastAsia="微软雅黑" w:hAnsi="Times New Roman"/>
                <w:color w:val="000000" w:themeColor="text1"/>
                <w:szCs w:val="21"/>
              </w:rPr>
            </w:pPr>
            <w:r>
              <w:rPr>
                <w:rFonts w:ascii="Times New Roman" w:hAnsi="Times New Roman" w:hint="eastAsia"/>
                <w:color w:val="000000" w:themeColor="text1"/>
                <w:kern w:val="0"/>
                <w:sz w:val="20"/>
                <w:szCs w:val="20"/>
              </w:rPr>
              <w:t>[S</w:t>
            </w:r>
            <w:r w:rsidR="008717B7" w:rsidRPr="00A02014">
              <w:rPr>
                <w:rFonts w:ascii="Times New Roman" w:eastAsia="微软雅黑" w:hAnsi="Times New Roman"/>
                <w:color w:val="000000" w:themeColor="text1"/>
                <w:szCs w:val="21"/>
              </w:rPr>
              <w:t>19</w:t>
            </w:r>
            <w:r>
              <w:rPr>
                <w:rFonts w:ascii="Times New Roman" w:eastAsia="微软雅黑" w:hAnsi="Times New Roman" w:hint="eastAsia"/>
                <w:color w:val="000000" w:themeColor="text1"/>
                <w:szCs w:val="21"/>
              </w:rPr>
              <w:t>]</w:t>
            </w:r>
          </w:p>
        </w:tc>
      </w:tr>
      <w:tr w:rsidR="00D65FB5" w:rsidRPr="00A02014" w14:paraId="677E18B9" w14:textId="77777777" w:rsidTr="003430F4">
        <w:trPr>
          <w:trHeight w:val="20"/>
        </w:trPr>
        <w:tc>
          <w:tcPr>
            <w:tcW w:w="790" w:type="pct"/>
            <w:tcBorders>
              <w:top w:val="single" w:sz="8" w:space="0" w:color="FFFFFF"/>
              <w:left w:val="single" w:sz="8" w:space="0" w:color="FFFFFF"/>
              <w:bottom w:val="single" w:sz="8" w:space="0" w:color="FFFFFF"/>
              <w:right w:val="single" w:sz="8" w:space="0" w:color="FFFFFF"/>
            </w:tcBorders>
            <w:shd w:val="clear" w:color="auto" w:fill="DBE5F1"/>
            <w:tcMar>
              <w:top w:w="72" w:type="dxa"/>
              <w:left w:w="144" w:type="dxa"/>
              <w:bottom w:w="72" w:type="dxa"/>
              <w:right w:w="144" w:type="dxa"/>
            </w:tcMar>
            <w:vAlign w:val="center"/>
          </w:tcPr>
          <w:p w14:paraId="4D800FF7" w14:textId="77777777" w:rsidR="003E33AA" w:rsidRPr="00A02014" w:rsidRDefault="008717B7" w:rsidP="003430F4">
            <w:pPr>
              <w:widowControl/>
              <w:spacing w:beforeLines="0" w:before="0" w:afterLines="0" w:after="0" w:line="240" w:lineRule="auto"/>
              <w:jc w:val="center"/>
              <w:rPr>
                <w:rFonts w:ascii="Arial" w:eastAsia="微软雅黑" w:hAnsi="Arial"/>
                <w:color w:val="000000" w:themeColor="text1"/>
                <w:szCs w:val="21"/>
              </w:rPr>
            </w:pPr>
            <w:r w:rsidRPr="00A02014">
              <w:rPr>
                <w:rFonts w:ascii="Times New Roman" w:eastAsia="等线" w:hAnsi="Times New Roman" w:hint="eastAsia"/>
                <w:color w:val="000000" w:themeColor="text1"/>
                <w:szCs w:val="21"/>
              </w:rPr>
              <w:t>PANI-S</w:t>
            </w:r>
          </w:p>
        </w:tc>
        <w:tc>
          <w:tcPr>
            <w:tcW w:w="934" w:type="pct"/>
            <w:tcBorders>
              <w:top w:val="single" w:sz="8" w:space="0" w:color="FFFFFF"/>
              <w:left w:val="nil"/>
              <w:bottom w:val="single" w:sz="8" w:space="0" w:color="FFFFFF"/>
              <w:right w:val="single" w:sz="8" w:space="0" w:color="FFFFFF"/>
            </w:tcBorders>
            <w:shd w:val="clear" w:color="auto" w:fill="DBE5F1"/>
            <w:tcMar>
              <w:top w:w="72" w:type="dxa"/>
              <w:left w:w="144" w:type="dxa"/>
              <w:bottom w:w="72" w:type="dxa"/>
              <w:right w:w="144" w:type="dxa"/>
            </w:tcMar>
            <w:vAlign w:val="center"/>
          </w:tcPr>
          <w:p w14:paraId="44F14495" w14:textId="77777777" w:rsidR="003E33AA" w:rsidRPr="00A02014" w:rsidRDefault="008717B7" w:rsidP="003430F4">
            <w:pPr>
              <w:widowControl/>
              <w:spacing w:beforeLines="0" w:before="0" w:afterLines="0" w:after="0" w:line="240" w:lineRule="auto"/>
              <w:jc w:val="center"/>
              <w:rPr>
                <w:rFonts w:ascii="Arial" w:eastAsia="微软雅黑" w:hAnsi="Arial"/>
                <w:color w:val="000000" w:themeColor="text1"/>
                <w:szCs w:val="21"/>
              </w:rPr>
            </w:pPr>
            <w:r w:rsidRPr="00A02014">
              <w:rPr>
                <w:rFonts w:ascii="Times New Roman" w:eastAsia="等线" w:hAnsi="Times New Roman" w:hint="eastAsia"/>
                <w:color w:val="000000" w:themeColor="text1"/>
                <w:szCs w:val="21"/>
              </w:rPr>
              <w:t>1 M</w:t>
            </w:r>
            <w:r w:rsidRPr="00A02014">
              <w:rPr>
                <w:rFonts w:ascii="Times New Roman" w:eastAsia="等线" w:hAnsi="Times New Roman"/>
                <w:color w:val="000000" w:themeColor="text1"/>
                <w:szCs w:val="21"/>
              </w:rPr>
              <w:t xml:space="preserve"> ZnSO</w:t>
            </w:r>
            <w:r w:rsidRPr="00A02014">
              <w:rPr>
                <w:rFonts w:ascii="Times New Roman" w:eastAsia="等线" w:hAnsi="Times New Roman"/>
                <w:color w:val="000000" w:themeColor="text1"/>
                <w:szCs w:val="21"/>
                <w:vertAlign w:val="subscript"/>
              </w:rPr>
              <w:t>4</w:t>
            </w:r>
          </w:p>
        </w:tc>
        <w:tc>
          <w:tcPr>
            <w:tcW w:w="1480" w:type="pct"/>
            <w:tcBorders>
              <w:top w:val="single" w:sz="8" w:space="0" w:color="FFFFFF"/>
              <w:left w:val="nil"/>
              <w:bottom w:val="single" w:sz="8" w:space="0" w:color="FFFFFF"/>
              <w:right w:val="single" w:sz="8" w:space="0" w:color="FFFFFF"/>
            </w:tcBorders>
            <w:shd w:val="clear" w:color="auto" w:fill="DBE5F1"/>
            <w:tcMar>
              <w:top w:w="72" w:type="dxa"/>
              <w:left w:w="144" w:type="dxa"/>
              <w:bottom w:w="72" w:type="dxa"/>
              <w:right w:w="144" w:type="dxa"/>
            </w:tcMar>
            <w:vAlign w:val="center"/>
          </w:tcPr>
          <w:p w14:paraId="76E0D766" w14:textId="77777777" w:rsidR="003E33AA" w:rsidRPr="00A02014" w:rsidRDefault="008717B7" w:rsidP="003430F4">
            <w:pPr>
              <w:widowControl/>
              <w:spacing w:beforeLines="0" w:before="0" w:afterLines="0" w:after="0" w:line="240" w:lineRule="auto"/>
              <w:rPr>
                <w:rFonts w:ascii="Arial" w:eastAsia="微软雅黑" w:hAnsi="Arial"/>
                <w:color w:val="000000" w:themeColor="text1"/>
                <w:szCs w:val="21"/>
              </w:rPr>
            </w:pPr>
            <w:r w:rsidRPr="00A02014">
              <w:rPr>
                <w:rFonts w:ascii="AdvPS_TTI" w:hAnsi="AdvPS_TTI" w:cs="宋体"/>
                <w:color w:val="000000" w:themeColor="text1"/>
                <w:kern w:val="0"/>
                <w:szCs w:val="21"/>
              </w:rPr>
              <w:t>180 mAh</w:t>
            </w:r>
            <w:r w:rsidRPr="00A02014">
              <w:rPr>
                <w:rFonts w:ascii="AdvPS_TTI" w:hAnsi="AdvPS_TTI" w:cs="宋体" w:hint="eastAsia"/>
                <w:color w:val="000000" w:themeColor="text1"/>
                <w:kern w:val="0"/>
                <w:szCs w:val="21"/>
              </w:rPr>
              <w:t xml:space="preserve"> </w:t>
            </w:r>
            <w:r w:rsidRPr="00A02014">
              <w:rPr>
                <w:rFonts w:ascii="AdvPS_TTI" w:hAnsi="AdvPS_TTI" w:cs="宋体"/>
                <w:color w:val="000000" w:themeColor="text1"/>
                <w:kern w:val="0"/>
                <w:szCs w:val="21"/>
              </w:rPr>
              <w:t>g</w:t>
            </w:r>
            <w:r w:rsidRPr="00A02014">
              <w:rPr>
                <w:rFonts w:ascii="Times New Roman" w:hAnsi="Times New Roman"/>
                <w:color w:val="000000" w:themeColor="text1"/>
                <w:kern w:val="0"/>
                <w:szCs w:val="21"/>
                <w:vertAlign w:val="superscript"/>
              </w:rPr>
              <w:t xml:space="preserve">-1 </w:t>
            </w:r>
            <w:r w:rsidRPr="00A02014">
              <w:rPr>
                <w:rFonts w:ascii="Times New Roman" w:hAnsi="Times New Roman"/>
                <w:color w:val="000000" w:themeColor="text1"/>
                <w:szCs w:val="21"/>
              </w:rPr>
              <w:t>at 0.1 A g</w:t>
            </w:r>
            <w:r w:rsidRPr="00A02014">
              <w:rPr>
                <w:rFonts w:ascii="Times New Roman" w:hAnsi="Times New Roman"/>
                <w:color w:val="000000" w:themeColor="text1"/>
                <w:szCs w:val="21"/>
                <w:vertAlign w:val="superscript"/>
              </w:rPr>
              <w:t>−1</w:t>
            </w:r>
            <w:r w:rsidRPr="00A02014">
              <w:rPr>
                <w:rFonts w:ascii="Times New Roman" w:hAnsi="Times New Roman"/>
                <w:color w:val="000000" w:themeColor="text1"/>
                <w:szCs w:val="21"/>
              </w:rPr>
              <w:t xml:space="preserve"> 121 mAh g</w:t>
            </w:r>
            <w:r w:rsidRPr="00A02014">
              <w:rPr>
                <w:rFonts w:ascii="Times New Roman" w:hAnsi="Times New Roman"/>
                <w:color w:val="000000" w:themeColor="text1"/>
                <w:szCs w:val="21"/>
                <w:vertAlign w:val="superscript"/>
              </w:rPr>
              <w:t>−1</w:t>
            </w:r>
            <w:r w:rsidRPr="00A02014">
              <w:rPr>
                <w:rFonts w:ascii="Times New Roman" w:hAnsi="Times New Roman"/>
                <w:color w:val="000000" w:themeColor="text1"/>
                <w:szCs w:val="21"/>
              </w:rPr>
              <w:t xml:space="preserve"> at 1.6A g</w:t>
            </w:r>
            <w:r w:rsidRPr="00A02014">
              <w:rPr>
                <w:rFonts w:ascii="Times New Roman" w:hAnsi="Times New Roman"/>
                <w:color w:val="000000" w:themeColor="text1"/>
                <w:szCs w:val="21"/>
                <w:vertAlign w:val="superscript"/>
              </w:rPr>
              <w:t>−1</w:t>
            </w:r>
          </w:p>
        </w:tc>
        <w:tc>
          <w:tcPr>
            <w:tcW w:w="1327" w:type="pct"/>
            <w:tcBorders>
              <w:top w:val="single" w:sz="8" w:space="0" w:color="FFFFFF"/>
              <w:left w:val="nil"/>
              <w:bottom w:val="single" w:sz="8" w:space="0" w:color="FFFFFF"/>
              <w:right w:val="single" w:sz="8" w:space="0" w:color="FFFFFF"/>
            </w:tcBorders>
            <w:shd w:val="clear" w:color="auto" w:fill="DBE5F1"/>
            <w:tcMar>
              <w:top w:w="72" w:type="dxa"/>
              <w:left w:w="144" w:type="dxa"/>
              <w:bottom w:w="72" w:type="dxa"/>
              <w:right w:w="144" w:type="dxa"/>
            </w:tcMar>
            <w:vAlign w:val="center"/>
          </w:tcPr>
          <w:p w14:paraId="2AB46B01" w14:textId="77777777" w:rsidR="003E33AA" w:rsidRPr="00A02014" w:rsidRDefault="008717B7" w:rsidP="003430F4">
            <w:pPr>
              <w:widowControl/>
              <w:spacing w:beforeLines="0" w:before="0" w:afterLines="0" w:after="0" w:line="240" w:lineRule="auto"/>
              <w:jc w:val="center"/>
              <w:rPr>
                <w:rFonts w:ascii="Times New Roman" w:hAnsi="Times New Roman"/>
                <w:color w:val="000000" w:themeColor="text1"/>
                <w:kern w:val="0"/>
                <w:szCs w:val="21"/>
              </w:rPr>
            </w:pPr>
            <w:r w:rsidRPr="00A02014">
              <w:rPr>
                <w:rFonts w:ascii="Times New Roman" w:hAnsi="Times New Roman"/>
                <w:color w:val="000000" w:themeColor="text1"/>
                <w:kern w:val="0"/>
                <w:szCs w:val="21"/>
              </w:rPr>
              <w:t>70% after2000 cycles</w:t>
            </w:r>
            <w:r w:rsidRPr="00A02014">
              <w:rPr>
                <w:rFonts w:ascii="Times New Roman" w:hAnsi="Times New Roman"/>
                <w:color w:val="000000" w:themeColor="text1"/>
                <w:szCs w:val="21"/>
              </w:rPr>
              <w:t xml:space="preserve"> at 0.2</w:t>
            </w:r>
            <w:r w:rsidRPr="00A02014">
              <w:rPr>
                <w:rFonts w:ascii="Times New Roman" w:eastAsia="等线" w:hAnsi="Times New Roman"/>
                <w:color w:val="000000" w:themeColor="text1"/>
                <w:szCs w:val="21"/>
              </w:rPr>
              <w:t xml:space="preserve"> A g</w:t>
            </w:r>
            <w:r w:rsidRPr="00A02014">
              <w:rPr>
                <w:rFonts w:ascii="Times New Roman" w:eastAsia="等线" w:hAnsi="Times New Roman" w:hint="eastAsia"/>
                <w:color w:val="000000" w:themeColor="text1"/>
                <w:szCs w:val="21"/>
                <w:vertAlign w:val="superscript"/>
              </w:rPr>
              <w:t>-1</w:t>
            </w:r>
          </w:p>
        </w:tc>
        <w:tc>
          <w:tcPr>
            <w:tcW w:w="466" w:type="pct"/>
            <w:tcBorders>
              <w:top w:val="single" w:sz="8" w:space="0" w:color="FFFFFF"/>
              <w:left w:val="nil"/>
              <w:bottom w:val="single" w:sz="8" w:space="0" w:color="FFFFFF"/>
              <w:right w:val="single" w:sz="8" w:space="0" w:color="FFFFFF"/>
            </w:tcBorders>
            <w:shd w:val="clear" w:color="auto" w:fill="DBE5F1"/>
            <w:tcMar>
              <w:top w:w="72" w:type="dxa"/>
              <w:left w:w="144" w:type="dxa"/>
              <w:bottom w:w="72" w:type="dxa"/>
              <w:right w:w="144" w:type="dxa"/>
            </w:tcMar>
            <w:vAlign w:val="center"/>
          </w:tcPr>
          <w:p w14:paraId="6679BE15" w14:textId="2464628D" w:rsidR="003E33AA" w:rsidRPr="00A02014" w:rsidRDefault="00E52CC3" w:rsidP="003430F4">
            <w:pPr>
              <w:widowControl/>
              <w:spacing w:beforeLines="0" w:before="0" w:afterLines="0" w:after="0" w:line="240" w:lineRule="auto"/>
              <w:jc w:val="center"/>
              <w:rPr>
                <w:rFonts w:ascii="Times New Roman" w:eastAsia="微软雅黑" w:hAnsi="Times New Roman"/>
                <w:color w:val="000000" w:themeColor="text1"/>
                <w:szCs w:val="21"/>
              </w:rPr>
            </w:pPr>
            <w:r>
              <w:rPr>
                <w:rFonts w:ascii="Times New Roman" w:hAnsi="Times New Roman" w:hint="eastAsia"/>
                <w:color w:val="000000" w:themeColor="text1"/>
                <w:kern w:val="0"/>
                <w:sz w:val="20"/>
                <w:szCs w:val="20"/>
              </w:rPr>
              <w:t>[S</w:t>
            </w:r>
            <w:r w:rsidR="008717B7" w:rsidRPr="00A02014">
              <w:rPr>
                <w:rFonts w:ascii="Times New Roman" w:eastAsia="微软雅黑" w:hAnsi="Times New Roman"/>
                <w:color w:val="000000" w:themeColor="text1"/>
                <w:szCs w:val="21"/>
              </w:rPr>
              <w:t>20</w:t>
            </w:r>
            <w:r>
              <w:rPr>
                <w:rFonts w:ascii="Times New Roman" w:eastAsia="微软雅黑" w:hAnsi="Times New Roman" w:hint="eastAsia"/>
                <w:color w:val="000000" w:themeColor="text1"/>
                <w:szCs w:val="21"/>
              </w:rPr>
              <w:t>]</w:t>
            </w:r>
          </w:p>
        </w:tc>
      </w:tr>
      <w:tr w:rsidR="00D65FB5" w:rsidRPr="00A02014" w14:paraId="16F4F03A" w14:textId="77777777" w:rsidTr="003430F4">
        <w:trPr>
          <w:trHeight w:val="20"/>
        </w:trPr>
        <w:tc>
          <w:tcPr>
            <w:tcW w:w="790" w:type="pct"/>
            <w:tcBorders>
              <w:top w:val="single" w:sz="8" w:space="0" w:color="FFFFFF"/>
              <w:left w:val="single" w:sz="8" w:space="0" w:color="FFFFFF"/>
              <w:bottom w:val="single" w:sz="8" w:space="0" w:color="FFFFFF"/>
              <w:right w:val="single" w:sz="8" w:space="0" w:color="FFFFFF"/>
            </w:tcBorders>
            <w:shd w:val="clear" w:color="auto" w:fill="B8CCE4"/>
            <w:tcMar>
              <w:top w:w="72" w:type="dxa"/>
              <w:left w:w="144" w:type="dxa"/>
              <w:bottom w:w="72" w:type="dxa"/>
              <w:right w:w="144" w:type="dxa"/>
            </w:tcMar>
            <w:vAlign w:val="center"/>
          </w:tcPr>
          <w:p w14:paraId="6B875D07" w14:textId="77777777" w:rsidR="003E33AA" w:rsidRPr="00A02014" w:rsidRDefault="008717B7" w:rsidP="003430F4">
            <w:pPr>
              <w:widowControl/>
              <w:spacing w:beforeLines="0" w:before="0" w:afterLines="0" w:after="0" w:line="240" w:lineRule="auto"/>
              <w:jc w:val="center"/>
              <w:rPr>
                <w:rFonts w:ascii="Arial" w:eastAsia="微软雅黑" w:hAnsi="Arial"/>
                <w:color w:val="000000" w:themeColor="text1"/>
                <w:szCs w:val="21"/>
              </w:rPr>
            </w:pPr>
            <w:r w:rsidRPr="00A02014">
              <w:rPr>
                <w:rFonts w:ascii="Times New Roman" w:hAnsi="Times New Roman" w:hint="eastAsia"/>
                <w:color w:val="000000" w:themeColor="text1"/>
                <w:szCs w:val="21"/>
              </w:rPr>
              <w:t>PANI</w:t>
            </w:r>
          </w:p>
        </w:tc>
        <w:tc>
          <w:tcPr>
            <w:tcW w:w="934" w:type="pct"/>
            <w:tcBorders>
              <w:top w:val="single" w:sz="8" w:space="0" w:color="FFFFFF"/>
              <w:left w:val="nil"/>
              <w:bottom w:val="single" w:sz="8" w:space="0" w:color="FFFFFF"/>
              <w:right w:val="single" w:sz="8" w:space="0" w:color="FFFFFF"/>
            </w:tcBorders>
            <w:shd w:val="clear" w:color="auto" w:fill="B8CCE4"/>
            <w:tcMar>
              <w:top w:w="72" w:type="dxa"/>
              <w:left w:w="144" w:type="dxa"/>
              <w:bottom w:w="72" w:type="dxa"/>
              <w:right w:w="144" w:type="dxa"/>
            </w:tcMar>
            <w:vAlign w:val="center"/>
          </w:tcPr>
          <w:p w14:paraId="4308BDFE" w14:textId="77777777" w:rsidR="003E33AA" w:rsidRPr="00A02014" w:rsidRDefault="008717B7" w:rsidP="003430F4">
            <w:pPr>
              <w:widowControl/>
              <w:spacing w:beforeLines="0" w:before="0" w:afterLines="0" w:after="0" w:line="240" w:lineRule="auto"/>
              <w:jc w:val="center"/>
              <w:rPr>
                <w:rFonts w:ascii="Arial" w:eastAsia="微软雅黑" w:hAnsi="Arial"/>
                <w:color w:val="000000" w:themeColor="text1"/>
                <w:szCs w:val="21"/>
              </w:rPr>
            </w:pPr>
            <w:r w:rsidRPr="00A02014">
              <w:rPr>
                <w:rFonts w:ascii="Times New Roman" w:hAnsi="Times New Roman"/>
                <w:color w:val="000000" w:themeColor="text1"/>
                <w:szCs w:val="21"/>
              </w:rPr>
              <w:t>BMII−ZnSO</w:t>
            </w:r>
            <w:r w:rsidRPr="00A02014">
              <w:rPr>
                <w:rFonts w:ascii="Times New Roman" w:hAnsi="Times New Roman"/>
                <w:color w:val="000000" w:themeColor="text1"/>
                <w:szCs w:val="21"/>
                <w:vertAlign w:val="subscript"/>
              </w:rPr>
              <w:t>4</w:t>
            </w:r>
          </w:p>
        </w:tc>
        <w:tc>
          <w:tcPr>
            <w:tcW w:w="1480" w:type="pct"/>
            <w:tcBorders>
              <w:top w:val="single" w:sz="8" w:space="0" w:color="FFFFFF"/>
              <w:left w:val="nil"/>
              <w:bottom w:val="single" w:sz="8" w:space="0" w:color="FFFFFF"/>
              <w:right w:val="single" w:sz="8" w:space="0" w:color="FFFFFF"/>
            </w:tcBorders>
            <w:shd w:val="clear" w:color="auto" w:fill="B8CCE4"/>
            <w:tcMar>
              <w:top w:w="72" w:type="dxa"/>
              <w:left w:w="144" w:type="dxa"/>
              <w:bottom w:w="72" w:type="dxa"/>
              <w:right w:w="144" w:type="dxa"/>
            </w:tcMar>
            <w:vAlign w:val="center"/>
          </w:tcPr>
          <w:p w14:paraId="731A1E57" w14:textId="77777777" w:rsidR="00FD06F4" w:rsidRPr="00A02014" w:rsidRDefault="008717B7" w:rsidP="003430F4">
            <w:pPr>
              <w:widowControl/>
              <w:spacing w:beforeLines="0" w:before="0" w:afterLines="0" w:after="0" w:line="240" w:lineRule="auto"/>
              <w:jc w:val="center"/>
              <w:rPr>
                <w:rFonts w:ascii="Times New Roman" w:eastAsia="微软雅黑" w:hAnsi="Times New Roman"/>
                <w:color w:val="000000" w:themeColor="text1"/>
                <w:szCs w:val="21"/>
              </w:rPr>
            </w:pPr>
            <w:r w:rsidRPr="00A02014">
              <w:rPr>
                <w:rFonts w:ascii="Times New Roman" w:eastAsia="微软雅黑" w:hAnsi="Times New Roman"/>
                <w:color w:val="000000" w:themeColor="text1"/>
                <w:szCs w:val="21"/>
              </w:rPr>
              <w:t>895 μAh cm</w:t>
            </w:r>
            <w:r w:rsidRPr="00A02014">
              <w:rPr>
                <w:rFonts w:ascii="Times New Roman" w:eastAsia="微软雅黑" w:hAnsi="Times New Roman" w:hint="eastAsia"/>
                <w:color w:val="000000" w:themeColor="text1"/>
                <w:szCs w:val="21"/>
                <w:vertAlign w:val="superscript"/>
              </w:rPr>
              <w:t>-</w:t>
            </w:r>
            <w:r w:rsidRPr="00A02014">
              <w:rPr>
                <w:rFonts w:ascii="Times New Roman" w:eastAsia="微软雅黑" w:hAnsi="Times New Roman"/>
                <w:color w:val="000000" w:themeColor="text1"/>
                <w:szCs w:val="21"/>
                <w:vertAlign w:val="superscript"/>
              </w:rPr>
              <w:t>2</w:t>
            </w:r>
          </w:p>
          <w:p w14:paraId="24E8033E" w14:textId="3CDFDC7B" w:rsidR="003E33AA" w:rsidRPr="00A02014" w:rsidRDefault="008717B7" w:rsidP="003430F4">
            <w:pPr>
              <w:widowControl/>
              <w:spacing w:beforeLines="0" w:before="0" w:afterLines="0" w:after="0" w:line="240" w:lineRule="auto"/>
              <w:jc w:val="center"/>
              <w:rPr>
                <w:rFonts w:ascii="Arial" w:eastAsia="微软雅黑" w:hAnsi="Arial"/>
                <w:color w:val="000000" w:themeColor="text1"/>
                <w:szCs w:val="21"/>
              </w:rPr>
            </w:pPr>
            <w:r w:rsidRPr="00A02014">
              <w:rPr>
                <w:rFonts w:ascii="Times New Roman" w:eastAsia="微软雅黑" w:hAnsi="Times New Roman" w:hint="eastAsia"/>
                <w:color w:val="000000" w:themeColor="text1"/>
                <w:szCs w:val="21"/>
              </w:rPr>
              <w:t xml:space="preserve">at </w:t>
            </w:r>
            <w:r w:rsidRPr="00A02014">
              <w:rPr>
                <w:rFonts w:ascii="Times New Roman" w:eastAsia="微软雅黑" w:hAnsi="Times New Roman"/>
                <w:color w:val="000000" w:themeColor="text1"/>
                <w:szCs w:val="21"/>
              </w:rPr>
              <w:t>2 mA cm</w:t>
            </w:r>
            <w:r w:rsidRPr="00A02014">
              <w:rPr>
                <w:rFonts w:ascii="Times New Roman" w:eastAsia="微软雅黑" w:hAnsi="Times New Roman" w:hint="eastAsia"/>
                <w:color w:val="000000" w:themeColor="text1"/>
                <w:szCs w:val="21"/>
                <w:vertAlign w:val="superscript"/>
              </w:rPr>
              <w:t>-</w:t>
            </w:r>
            <w:r w:rsidRPr="00A02014">
              <w:rPr>
                <w:rFonts w:ascii="Times New Roman" w:eastAsia="微软雅黑" w:hAnsi="Times New Roman"/>
                <w:color w:val="000000" w:themeColor="text1"/>
                <w:szCs w:val="21"/>
                <w:vertAlign w:val="superscript"/>
              </w:rPr>
              <w:t>2</w:t>
            </w:r>
          </w:p>
        </w:tc>
        <w:tc>
          <w:tcPr>
            <w:tcW w:w="1327" w:type="pct"/>
            <w:tcBorders>
              <w:top w:val="single" w:sz="8" w:space="0" w:color="FFFFFF"/>
              <w:left w:val="nil"/>
              <w:bottom w:val="single" w:sz="8" w:space="0" w:color="FFFFFF"/>
              <w:right w:val="single" w:sz="8" w:space="0" w:color="FFFFFF"/>
            </w:tcBorders>
            <w:shd w:val="clear" w:color="auto" w:fill="B8CCE4"/>
            <w:tcMar>
              <w:top w:w="72" w:type="dxa"/>
              <w:left w:w="144" w:type="dxa"/>
              <w:bottom w:w="72" w:type="dxa"/>
              <w:right w:w="144" w:type="dxa"/>
            </w:tcMar>
            <w:vAlign w:val="center"/>
          </w:tcPr>
          <w:p w14:paraId="73D123D5" w14:textId="77777777" w:rsidR="003E33AA" w:rsidRPr="00A02014" w:rsidRDefault="008717B7" w:rsidP="003430F4">
            <w:pPr>
              <w:widowControl/>
              <w:spacing w:beforeLines="0" w:before="0" w:afterLines="0" w:after="0" w:line="240" w:lineRule="auto"/>
              <w:jc w:val="center"/>
              <w:rPr>
                <w:rFonts w:ascii="Arial" w:eastAsia="微软雅黑" w:hAnsi="Arial"/>
                <w:color w:val="000000" w:themeColor="text1"/>
                <w:szCs w:val="21"/>
              </w:rPr>
            </w:pPr>
            <w:r w:rsidRPr="00A02014">
              <w:rPr>
                <w:rFonts w:ascii="Times New Roman" w:hAnsi="Times New Roman"/>
                <w:color w:val="000000" w:themeColor="text1"/>
                <w:szCs w:val="21"/>
              </w:rPr>
              <w:t>8</w:t>
            </w:r>
            <w:r w:rsidRPr="00A02014">
              <w:rPr>
                <w:rFonts w:ascii="Times New Roman" w:hAnsi="Times New Roman" w:hint="eastAsia"/>
                <w:color w:val="000000" w:themeColor="text1"/>
                <w:szCs w:val="21"/>
              </w:rPr>
              <w:t>0</w:t>
            </w:r>
            <w:r w:rsidRPr="00A02014">
              <w:rPr>
                <w:rFonts w:ascii="Times New Roman" w:eastAsia="等线" w:hAnsi="Times New Roman"/>
                <w:color w:val="000000" w:themeColor="text1"/>
                <w:szCs w:val="21"/>
              </w:rPr>
              <w:t xml:space="preserve">% </w:t>
            </w:r>
            <w:r w:rsidRPr="00A02014">
              <w:rPr>
                <w:rFonts w:ascii="Times New Roman" w:hAnsi="Times New Roman" w:hint="eastAsia"/>
                <w:color w:val="000000" w:themeColor="text1"/>
                <w:szCs w:val="21"/>
              </w:rPr>
              <w:t>after 280</w:t>
            </w:r>
            <w:r w:rsidRPr="00A02014">
              <w:rPr>
                <w:rFonts w:ascii="Times New Roman" w:hAnsi="Times New Roman"/>
                <w:color w:val="000000" w:themeColor="text1"/>
                <w:szCs w:val="21"/>
              </w:rPr>
              <w:t>0</w:t>
            </w:r>
            <w:r w:rsidRPr="00A02014">
              <w:rPr>
                <w:rFonts w:ascii="Times New Roman" w:eastAsia="等线" w:hAnsi="Times New Roman"/>
                <w:color w:val="000000" w:themeColor="text1"/>
                <w:szCs w:val="21"/>
              </w:rPr>
              <w:t xml:space="preserve"> cycles </w:t>
            </w:r>
            <w:r w:rsidRPr="00A02014">
              <w:rPr>
                <w:rFonts w:ascii="Times New Roman" w:hAnsi="Times New Roman" w:hint="eastAsia"/>
                <w:color w:val="000000" w:themeColor="text1"/>
                <w:szCs w:val="21"/>
              </w:rPr>
              <w:t xml:space="preserve">at </w:t>
            </w:r>
            <w:r w:rsidRPr="00A02014">
              <w:rPr>
                <w:rFonts w:ascii="Times New Roman" w:hAnsi="Times New Roman"/>
                <w:color w:val="000000" w:themeColor="text1"/>
                <w:szCs w:val="21"/>
              </w:rPr>
              <w:t>5mA cm</w:t>
            </w:r>
            <w:r w:rsidRPr="00A02014">
              <w:rPr>
                <w:rFonts w:ascii="Times New Roman" w:hAnsi="Times New Roman" w:hint="eastAsia"/>
                <w:color w:val="000000" w:themeColor="text1"/>
                <w:szCs w:val="21"/>
                <w:vertAlign w:val="superscript"/>
              </w:rPr>
              <w:t>-</w:t>
            </w:r>
            <w:r w:rsidRPr="00A02014">
              <w:rPr>
                <w:rFonts w:ascii="Times New Roman" w:hAnsi="Times New Roman"/>
                <w:color w:val="000000" w:themeColor="text1"/>
                <w:szCs w:val="21"/>
                <w:vertAlign w:val="superscript"/>
              </w:rPr>
              <w:t>2</w:t>
            </w:r>
          </w:p>
        </w:tc>
        <w:tc>
          <w:tcPr>
            <w:tcW w:w="466" w:type="pct"/>
            <w:tcBorders>
              <w:top w:val="single" w:sz="8" w:space="0" w:color="FFFFFF"/>
              <w:left w:val="nil"/>
              <w:bottom w:val="single" w:sz="8" w:space="0" w:color="FFFFFF"/>
              <w:right w:val="single" w:sz="8" w:space="0" w:color="FFFFFF"/>
            </w:tcBorders>
            <w:shd w:val="clear" w:color="auto" w:fill="B8CCE4"/>
            <w:tcMar>
              <w:top w:w="72" w:type="dxa"/>
              <w:left w:w="144" w:type="dxa"/>
              <w:bottom w:w="72" w:type="dxa"/>
              <w:right w:w="144" w:type="dxa"/>
            </w:tcMar>
            <w:vAlign w:val="center"/>
          </w:tcPr>
          <w:p w14:paraId="39589911" w14:textId="3A257A63" w:rsidR="003E33AA" w:rsidRPr="00A02014" w:rsidRDefault="00E52CC3" w:rsidP="003430F4">
            <w:pPr>
              <w:widowControl/>
              <w:spacing w:beforeLines="0" w:before="0" w:afterLines="0" w:after="0" w:line="240" w:lineRule="auto"/>
              <w:jc w:val="center"/>
              <w:rPr>
                <w:rFonts w:ascii="Times New Roman" w:eastAsia="微软雅黑" w:hAnsi="Times New Roman"/>
                <w:color w:val="000000" w:themeColor="text1"/>
                <w:szCs w:val="21"/>
              </w:rPr>
            </w:pPr>
            <w:r>
              <w:rPr>
                <w:rFonts w:ascii="Times New Roman" w:hAnsi="Times New Roman" w:hint="eastAsia"/>
                <w:color w:val="000000" w:themeColor="text1"/>
                <w:kern w:val="0"/>
                <w:sz w:val="20"/>
                <w:szCs w:val="20"/>
              </w:rPr>
              <w:t>[S</w:t>
            </w:r>
            <w:r w:rsidR="008717B7" w:rsidRPr="00A02014">
              <w:rPr>
                <w:rFonts w:ascii="Times New Roman" w:eastAsia="微软雅黑" w:hAnsi="Times New Roman"/>
                <w:color w:val="000000" w:themeColor="text1"/>
                <w:szCs w:val="21"/>
              </w:rPr>
              <w:t>21</w:t>
            </w:r>
            <w:r>
              <w:rPr>
                <w:rFonts w:ascii="Times New Roman" w:eastAsia="微软雅黑" w:hAnsi="Times New Roman" w:hint="eastAsia"/>
                <w:color w:val="000000" w:themeColor="text1"/>
                <w:szCs w:val="21"/>
              </w:rPr>
              <w:t>]</w:t>
            </w:r>
          </w:p>
        </w:tc>
      </w:tr>
      <w:tr w:rsidR="00D65FB5" w:rsidRPr="00A02014" w14:paraId="42B37BA0" w14:textId="77777777" w:rsidTr="003430F4">
        <w:trPr>
          <w:trHeight w:val="20"/>
        </w:trPr>
        <w:tc>
          <w:tcPr>
            <w:tcW w:w="790" w:type="pct"/>
            <w:tcBorders>
              <w:top w:val="single" w:sz="8" w:space="0" w:color="FFFFFF"/>
              <w:left w:val="single" w:sz="8" w:space="0" w:color="FFFFFF"/>
              <w:bottom w:val="single" w:sz="8" w:space="0" w:color="FFFFFF"/>
              <w:right w:val="single" w:sz="8" w:space="0" w:color="FFFFFF"/>
            </w:tcBorders>
            <w:shd w:val="clear" w:color="auto" w:fill="DBE5F1"/>
            <w:tcMar>
              <w:top w:w="72" w:type="dxa"/>
              <w:left w:w="144" w:type="dxa"/>
              <w:bottom w:w="72" w:type="dxa"/>
              <w:right w:w="144" w:type="dxa"/>
            </w:tcMar>
            <w:vAlign w:val="center"/>
          </w:tcPr>
          <w:p w14:paraId="4DB0ACBF" w14:textId="77777777" w:rsidR="003E33AA" w:rsidRPr="00A02014" w:rsidRDefault="008717B7" w:rsidP="003430F4">
            <w:pPr>
              <w:widowControl/>
              <w:spacing w:beforeLines="0" w:before="0" w:afterLines="0" w:after="0" w:line="240" w:lineRule="auto"/>
              <w:jc w:val="center"/>
              <w:rPr>
                <w:rFonts w:ascii="Arial" w:eastAsia="微软雅黑" w:hAnsi="Arial"/>
                <w:color w:val="000000" w:themeColor="text1"/>
                <w:szCs w:val="21"/>
              </w:rPr>
            </w:pPr>
            <w:r w:rsidRPr="00A02014">
              <w:rPr>
                <w:rFonts w:ascii="Times New Roman" w:hAnsi="Times New Roman" w:hint="eastAsia"/>
                <w:color w:val="000000" w:themeColor="text1"/>
                <w:szCs w:val="21"/>
              </w:rPr>
              <w:t>PANI-PAGE</w:t>
            </w:r>
          </w:p>
        </w:tc>
        <w:tc>
          <w:tcPr>
            <w:tcW w:w="934" w:type="pct"/>
            <w:tcBorders>
              <w:top w:val="single" w:sz="8" w:space="0" w:color="FFFFFF"/>
              <w:left w:val="nil"/>
              <w:bottom w:val="single" w:sz="8" w:space="0" w:color="FFFFFF"/>
              <w:right w:val="single" w:sz="8" w:space="0" w:color="FFFFFF"/>
            </w:tcBorders>
            <w:shd w:val="clear" w:color="auto" w:fill="DBE5F1"/>
            <w:tcMar>
              <w:top w:w="72" w:type="dxa"/>
              <w:left w:w="144" w:type="dxa"/>
              <w:bottom w:w="72" w:type="dxa"/>
              <w:right w:w="144" w:type="dxa"/>
            </w:tcMar>
            <w:vAlign w:val="center"/>
          </w:tcPr>
          <w:p w14:paraId="5ABE4899" w14:textId="77777777" w:rsidR="00FD06F4" w:rsidRPr="00A02014" w:rsidRDefault="008717B7" w:rsidP="003430F4">
            <w:pPr>
              <w:widowControl/>
              <w:spacing w:beforeLines="0" w:before="0" w:afterLines="0" w:after="0" w:line="240" w:lineRule="auto"/>
              <w:jc w:val="center"/>
              <w:rPr>
                <w:rFonts w:ascii="TimesTenLTStd-Roman" w:hAnsi="TimesTenLTStd-Roman" w:cs="宋体" w:hint="eastAsia"/>
                <w:color w:val="000000" w:themeColor="text1"/>
                <w:kern w:val="0"/>
                <w:szCs w:val="21"/>
              </w:rPr>
            </w:pPr>
            <w:r w:rsidRPr="00A02014">
              <w:rPr>
                <w:rFonts w:ascii="TimesTenLTStd-Roman" w:hAnsi="TimesTenLTStd-Roman" w:cs="宋体"/>
                <w:color w:val="000000" w:themeColor="text1"/>
                <w:kern w:val="0"/>
                <w:szCs w:val="21"/>
              </w:rPr>
              <w:t>3 M Zn(ClO</w:t>
            </w:r>
            <w:r w:rsidRPr="00A02014">
              <w:rPr>
                <w:rFonts w:ascii="TimesTenLTStd-Roman" w:hAnsi="TimesTenLTStd-Roman" w:cs="宋体"/>
                <w:color w:val="000000" w:themeColor="text1"/>
                <w:kern w:val="0"/>
                <w:szCs w:val="21"/>
                <w:vertAlign w:val="subscript"/>
              </w:rPr>
              <w:t>4</w:t>
            </w:r>
            <w:r w:rsidRPr="00A02014">
              <w:rPr>
                <w:rFonts w:ascii="TimesTenLTStd-Roman" w:hAnsi="TimesTenLTStd-Roman" w:cs="宋体"/>
                <w:color w:val="000000" w:themeColor="text1"/>
                <w:kern w:val="0"/>
                <w:szCs w:val="21"/>
              </w:rPr>
              <w:t>)</w:t>
            </w:r>
          </w:p>
          <w:p w14:paraId="6670257A" w14:textId="4C0AF0A2" w:rsidR="003E33AA" w:rsidRPr="00A02014" w:rsidRDefault="008717B7" w:rsidP="003430F4">
            <w:pPr>
              <w:widowControl/>
              <w:spacing w:beforeLines="0" w:before="0" w:afterLines="0" w:after="0" w:line="240" w:lineRule="auto"/>
              <w:jc w:val="center"/>
              <w:rPr>
                <w:rFonts w:ascii="宋体" w:hAnsi="宋体" w:cs="宋体" w:hint="eastAsia"/>
                <w:color w:val="000000" w:themeColor="text1"/>
                <w:kern w:val="0"/>
                <w:szCs w:val="21"/>
              </w:rPr>
            </w:pPr>
            <w:r w:rsidRPr="00A02014">
              <w:rPr>
                <w:rFonts w:ascii="TimesTenLTStd-Roman" w:hAnsi="TimesTenLTStd-Roman" w:cs="宋体" w:hint="eastAsia"/>
                <w:color w:val="000000" w:themeColor="text1"/>
                <w:kern w:val="0"/>
                <w:szCs w:val="21"/>
              </w:rPr>
              <w:t>-PAGE</w:t>
            </w:r>
          </w:p>
        </w:tc>
        <w:tc>
          <w:tcPr>
            <w:tcW w:w="1480" w:type="pct"/>
            <w:tcBorders>
              <w:top w:val="single" w:sz="8" w:space="0" w:color="FFFFFF"/>
              <w:left w:val="nil"/>
              <w:bottom w:val="single" w:sz="8" w:space="0" w:color="FFFFFF"/>
              <w:right w:val="single" w:sz="8" w:space="0" w:color="FFFFFF"/>
            </w:tcBorders>
            <w:shd w:val="clear" w:color="auto" w:fill="DBE5F1"/>
            <w:tcMar>
              <w:top w:w="72" w:type="dxa"/>
              <w:left w:w="144" w:type="dxa"/>
              <w:bottom w:w="72" w:type="dxa"/>
              <w:right w:w="144" w:type="dxa"/>
            </w:tcMar>
            <w:vAlign w:val="center"/>
          </w:tcPr>
          <w:p w14:paraId="775AB3D3" w14:textId="77777777" w:rsidR="003E33AA" w:rsidRPr="00A02014" w:rsidRDefault="008717B7" w:rsidP="003430F4">
            <w:pPr>
              <w:widowControl/>
              <w:spacing w:beforeLines="0" w:before="0" w:afterLines="0" w:after="0" w:line="240" w:lineRule="auto"/>
              <w:rPr>
                <w:rFonts w:ascii="Arial" w:eastAsia="微软雅黑" w:hAnsi="Arial"/>
                <w:color w:val="000000" w:themeColor="text1"/>
                <w:szCs w:val="21"/>
              </w:rPr>
            </w:pPr>
            <w:r w:rsidRPr="00A02014">
              <w:rPr>
                <w:rFonts w:ascii="Times New Roman" w:hAnsi="Times New Roman" w:hint="eastAsia"/>
                <w:color w:val="000000" w:themeColor="text1"/>
                <w:szCs w:val="21"/>
              </w:rPr>
              <w:t>79.6</w:t>
            </w:r>
            <w:r w:rsidRPr="00A02014">
              <w:rPr>
                <w:rFonts w:ascii="Times New Roman" w:hAnsi="Times New Roman"/>
                <w:color w:val="000000" w:themeColor="text1"/>
                <w:szCs w:val="21"/>
              </w:rPr>
              <w:t xml:space="preserve"> mAh g</w:t>
            </w:r>
            <w:r w:rsidRPr="00A02014">
              <w:rPr>
                <w:rFonts w:ascii="Times New Roman" w:hAnsi="Times New Roman" w:hint="eastAsia"/>
                <w:color w:val="000000" w:themeColor="text1"/>
                <w:szCs w:val="21"/>
                <w:vertAlign w:val="superscript"/>
              </w:rPr>
              <w:t>-</w:t>
            </w:r>
            <w:r w:rsidRPr="00A02014">
              <w:rPr>
                <w:rFonts w:ascii="Times New Roman" w:hAnsi="Times New Roman"/>
                <w:color w:val="000000" w:themeColor="text1"/>
                <w:szCs w:val="21"/>
                <w:vertAlign w:val="superscript"/>
              </w:rPr>
              <w:t>1</w:t>
            </w:r>
            <w:r w:rsidRPr="00A02014">
              <w:rPr>
                <w:rFonts w:ascii="Times New Roman" w:hAnsi="Times New Roman"/>
                <w:color w:val="000000" w:themeColor="text1"/>
                <w:szCs w:val="21"/>
              </w:rPr>
              <w:t xml:space="preserve"> at </w:t>
            </w:r>
            <w:r w:rsidRPr="00A02014">
              <w:rPr>
                <w:rFonts w:ascii="Times New Roman" w:hAnsi="Times New Roman" w:hint="eastAsia"/>
                <w:color w:val="000000" w:themeColor="text1"/>
                <w:szCs w:val="21"/>
              </w:rPr>
              <w:t>15</w:t>
            </w:r>
            <w:r w:rsidRPr="00A02014">
              <w:rPr>
                <w:rFonts w:ascii="Times New Roman" w:hAnsi="Times New Roman"/>
                <w:color w:val="000000" w:themeColor="text1"/>
                <w:szCs w:val="21"/>
              </w:rPr>
              <w:t xml:space="preserve"> A g</w:t>
            </w:r>
            <w:r w:rsidRPr="00A02014">
              <w:rPr>
                <w:rFonts w:ascii="Times New Roman" w:hAnsi="Times New Roman" w:hint="eastAsia"/>
                <w:color w:val="000000" w:themeColor="text1"/>
                <w:szCs w:val="21"/>
                <w:vertAlign w:val="superscript"/>
              </w:rPr>
              <w:t>-</w:t>
            </w:r>
            <w:r w:rsidRPr="00A02014">
              <w:rPr>
                <w:rFonts w:ascii="Times New Roman" w:hAnsi="Times New Roman"/>
                <w:color w:val="000000" w:themeColor="text1"/>
                <w:szCs w:val="21"/>
                <w:vertAlign w:val="superscript"/>
              </w:rPr>
              <w:t>1</w:t>
            </w:r>
          </w:p>
        </w:tc>
        <w:tc>
          <w:tcPr>
            <w:tcW w:w="1327" w:type="pct"/>
            <w:tcBorders>
              <w:top w:val="single" w:sz="8" w:space="0" w:color="FFFFFF"/>
              <w:left w:val="nil"/>
              <w:bottom w:val="single" w:sz="8" w:space="0" w:color="FFFFFF"/>
              <w:right w:val="single" w:sz="8" w:space="0" w:color="FFFFFF"/>
            </w:tcBorders>
            <w:shd w:val="clear" w:color="auto" w:fill="DBE5F1"/>
            <w:tcMar>
              <w:top w:w="72" w:type="dxa"/>
              <w:left w:w="144" w:type="dxa"/>
              <w:bottom w:w="72" w:type="dxa"/>
              <w:right w:w="144" w:type="dxa"/>
            </w:tcMar>
            <w:vAlign w:val="center"/>
          </w:tcPr>
          <w:p w14:paraId="6DB1A52E" w14:textId="77777777" w:rsidR="003E33AA" w:rsidRPr="00A02014" w:rsidRDefault="008717B7" w:rsidP="003430F4">
            <w:pPr>
              <w:widowControl/>
              <w:spacing w:beforeLines="0" w:before="0" w:afterLines="0" w:after="0" w:line="240" w:lineRule="auto"/>
              <w:jc w:val="center"/>
              <w:rPr>
                <w:rFonts w:ascii="Times New Roman" w:eastAsia="微软雅黑" w:hAnsi="Times New Roman"/>
                <w:color w:val="000000" w:themeColor="text1"/>
                <w:szCs w:val="21"/>
              </w:rPr>
            </w:pPr>
            <w:r w:rsidRPr="00A02014">
              <w:rPr>
                <w:rFonts w:ascii="Times New Roman" w:hAnsi="Times New Roman"/>
                <w:color w:val="000000" w:themeColor="text1"/>
                <w:kern w:val="0"/>
                <w:szCs w:val="21"/>
              </w:rPr>
              <w:t>91.2% after 20000 cycles</w:t>
            </w:r>
            <w:r w:rsidRPr="00A02014">
              <w:rPr>
                <w:rFonts w:ascii="Times New Roman" w:hAnsi="Times New Roman"/>
                <w:color w:val="000000" w:themeColor="text1"/>
                <w:szCs w:val="21"/>
              </w:rPr>
              <w:t xml:space="preserve"> at 15 A g</w:t>
            </w:r>
            <w:r w:rsidRPr="00A02014">
              <w:rPr>
                <w:rFonts w:ascii="Times New Roman" w:hAnsi="Times New Roman"/>
                <w:color w:val="000000" w:themeColor="text1"/>
                <w:szCs w:val="21"/>
                <w:vertAlign w:val="superscript"/>
              </w:rPr>
              <w:t>-1</w:t>
            </w:r>
          </w:p>
        </w:tc>
        <w:tc>
          <w:tcPr>
            <w:tcW w:w="466" w:type="pct"/>
            <w:tcBorders>
              <w:top w:val="single" w:sz="8" w:space="0" w:color="FFFFFF"/>
              <w:left w:val="nil"/>
              <w:bottom w:val="single" w:sz="8" w:space="0" w:color="FFFFFF"/>
              <w:right w:val="single" w:sz="8" w:space="0" w:color="FFFFFF"/>
            </w:tcBorders>
            <w:shd w:val="clear" w:color="auto" w:fill="DBE5F1"/>
            <w:tcMar>
              <w:top w:w="72" w:type="dxa"/>
              <w:left w:w="144" w:type="dxa"/>
              <w:bottom w:w="72" w:type="dxa"/>
              <w:right w:w="144" w:type="dxa"/>
            </w:tcMar>
            <w:vAlign w:val="center"/>
          </w:tcPr>
          <w:p w14:paraId="531AB58B" w14:textId="4AD50686" w:rsidR="003E33AA" w:rsidRPr="00A02014" w:rsidRDefault="00E52CC3" w:rsidP="003430F4">
            <w:pPr>
              <w:widowControl/>
              <w:spacing w:beforeLines="0" w:before="0" w:afterLines="0" w:after="0" w:line="240" w:lineRule="auto"/>
              <w:jc w:val="center"/>
              <w:rPr>
                <w:rFonts w:ascii="Times New Roman" w:eastAsia="微软雅黑" w:hAnsi="Times New Roman"/>
                <w:color w:val="000000" w:themeColor="text1"/>
                <w:szCs w:val="21"/>
              </w:rPr>
            </w:pPr>
            <w:r>
              <w:rPr>
                <w:rFonts w:ascii="Times New Roman" w:hAnsi="Times New Roman" w:hint="eastAsia"/>
                <w:color w:val="000000" w:themeColor="text1"/>
                <w:kern w:val="0"/>
                <w:sz w:val="20"/>
                <w:szCs w:val="20"/>
              </w:rPr>
              <w:t>[S</w:t>
            </w:r>
            <w:r w:rsidR="008717B7" w:rsidRPr="00A02014">
              <w:rPr>
                <w:rFonts w:ascii="Times New Roman" w:eastAsia="微软雅黑" w:hAnsi="Times New Roman"/>
                <w:color w:val="000000" w:themeColor="text1"/>
                <w:szCs w:val="21"/>
              </w:rPr>
              <w:t>22</w:t>
            </w:r>
            <w:r>
              <w:rPr>
                <w:rFonts w:ascii="Times New Roman" w:eastAsia="微软雅黑" w:hAnsi="Times New Roman" w:hint="eastAsia"/>
                <w:color w:val="000000" w:themeColor="text1"/>
                <w:szCs w:val="21"/>
              </w:rPr>
              <w:t>]</w:t>
            </w:r>
          </w:p>
        </w:tc>
      </w:tr>
      <w:tr w:rsidR="00D65FB5" w:rsidRPr="00A02014" w14:paraId="49A3D343" w14:textId="77777777" w:rsidTr="003430F4">
        <w:trPr>
          <w:trHeight w:val="20"/>
        </w:trPr>
        <w:tc>
          <w:tcPr>
            <w:tcW w:w="790" w:type="pct"/>
            <w:tcBorders>
              <w:top w:val="single" w:sz="8" w:space="0" w:color="FFFFFF"/>
              <w:left w:val="single" w:sz="8" w:space="0" w:color="FFFFFF"/>
              <w:bottom w:val="single" w:sz="8" w:space="0" w:color="FFFFFF"/>
              <w:right w:val="single" w:sz="8" w:space="0" w:color="FFFFFF"/>
            </w:tcBorders>
            <w:shd w:val="clear" w:color="auto" w:fill="B8CCE4"/>
            <w:tcMar>
              <w:top w:w="72" w:type="dxa"/>
              <w:left w:w="144" w:type="dxa"/>
              <w:bottom w:w="72" w:type="dxa"/>
              <w:right w:w="144" w:type="dxa"/>
            </w:tcMar>
            <w:vAlign w:val="center"/>
          </w:tcPr>
          <w:p w14:paraId="3A2EE8A8" w14:textId="77777777" w:rsidR="00FD06F4" w:rsidRPr="00A02014" w:rsidRDefault="008717B7" w:rsidP="003430F4">
            <w:pPr>
              <w:widowControl/>
              <w:spacing w:beforeLines="0" w:before="0" w:afterLines="0" w:after="0" w:line="240" w:lineRule="auto"/>
              <w:jc w:val="center"/>
              <w:rPr>
                <w:rFonts w:ascii="Times New Roman" w:hAnsi="Times New Roman"/>
                <w:color w:val="000000" w:themeColor="text1"/>
                <w:szCs w:val="21"/>
                <w:vertAlign w:val="subscript"/>
              </w:rPr>
            </w:pPr>
            <w:r w:rsidRPr="00A02014">
              <w:rPr>
                <w:rFonts w:ascii="Times New Roman" w:hAnsi="Times New Roman" w:hint="eastAsia"/>
                <w:color w:val="000000" w:themeColor="text1"/>
                <w:szCs w:val="21"/>
              </w:rPr>
              <w:t>S-Ti</w:t>
            </w:r>
            <w:r w:rsidRPr="00A02014">
              <w:rPr>
                <w:rFonts w:ascii="Times New Roman" w:hAnsi="Times New Roman" w:hint="eastAsia"/>
                <w:color w:val="000000" w:themeColor="text1"/>
                <w:szCs w:val="21"/>
                <w:vertAlign w:val="subscript"/>
              </w:rPr>
              <w:t>3</w:t>
            </w:r>
            <w:r w:rsidRPr="00A02014">
              <w:rPr>
                <w:rFonts w:ascii="Times New Roman" w:hAnsi="Times New Roman" w:hint="eastAsia"/>
                <w:color w:val="000000" w:themeColor="text1"/>
                <w:szCs w:val="21"/>
              </w:rPr>
              <w:t>C</w:t>
            </w:r>
            <w:r w:rsidRPr="00A02014">
              <w:rPr>
                <w:rFonts w:ascii="Times New Roman" w:hAnsi="Times New Roman" w:hint="eastAsia"/>
                <w:color w:val="000000" w:themeColor="text1"/>
                <w:szCs w:val="21"/>
                <w:vertAlign w:val="subscript"/>
              </w:rPr>
              <w:t>2</w:t>
            </w:r>
            <w:r w:rsidRPr="00A02014">
              <w:rPr>
                <w:rFonts w:ascii="Times New Roman" w:hAnsi="Times New Roman" w:hint="eastAsia"/>
                <w:color w:val="000000" w:themeColor="text1"/>
                <w:szCs w:val="21"/>
              </w:rPr>
              <w:t>T</w:t>
            </w:r>
            <w:r w:rsidRPr="00A02014">
              <w:rPr>
                <w:rFonts w:ascii="Times New Roman" w:hAnsi="Times New Roman" w:hint="eastAsia"/>
                <w:color w:val="000000" w:themeColor="text1"/>
                <w:szCs w:val="21"/>
                <w:vertAlign w:val="subscript"/>
              </w:rPr>
              <w:t>x</w:t>
            </w:r>
          </w:p>
          <w:p w14:paraId="122F4B78" w14:textId="50F3F5F0" w:rsidR="003E33AA" w:rsidRPr="00A02014" w:rsidRDefault="008717B7" w:rsidP="003430F4">
            <w:pPr>
              <w:widowControl/>
              <w:spacing w:beforeLines="0" w:before="0" w:afterLines="0" w:after="0" w:line="240" w:lineRule="auto"/>
              <w:jc w:val="center"/>
              <w:rPr>
                <w:rFonts w:ascii="Arial" w:eastAsia="微软雅黑" w:hAnsi="Arial"/>
                <w:color w:val="000000" w:themeColor="text1"/>
                <w:szCs w:val="21"/>
              </w:rPr>
            </w:pPr>
            <w:r w:rsidRPr="00A02014">
              <w:rPr>
                <w:rFonts w:ascii="Times New Roman" w:hAnsi="Times New Roman" w:hint="eastAsia"/>
                <w:color w:val="000000" w:themeColor="text1"/>
                <w:szCs w:val="21"/>
              </w:rPr>
              <w:t>/PANI</w:t>
            </w:r>
          </w:p>
        </w:tc>
        <w:tc>
          <w:tcPr>
            <w:tcW w:w="934" w:type="pct"/>
            <w:tcBorders>
              <w:top w:val="single" w:sz="8" w:space="0" w:color="FFFFFF"/>
              <w:left w:val="nil"/>
              <w:bottom w:val="single" w:sz="8" w:space="0" w:color="FFFFFF"/>
              <w:right w:val="single" w:sz="8" w:space="0" w:color="FFFFFF"/>
            </w:tcBorders>
            <w:shd w:val="clear" w:color="auto" w:fill="B8CCE4"/>
            <w:tcMar>
              <w:top w:w="72" w:type="dxa"/>
              <w:left w:w="144" w:type="dxa"/>
              <w:bottom w:w="72" w:type="dxa"/>
              <w:right w:w="144" w:type="dxa"/>
            </w:tcMar>
            <w:vAlign w:val="center"/>
          </w:tcPr>
          <w:p w14:paraId="3B6EF99C" w14:textId="77777777" w:rsidR="003E33AA" w:rsidRPr="00A02014" w:rsidRDefault="008717B7" w:rsidP="003430F4">
            <w:pPr>
              <w:widowControl/>
              <w:spacing w:beforeLines="0" w:before="0" w:afterLines="0" w:after="0" w:line="240" w:lineRule="auto"/>
              <w:jc w:val="center"/>
              <w:rPr>
                <w:rFonts w:ascii="Arial" w:eastAsia="微软雅黑" w:hAnsi="Arial"/>
                <w:color w:val="000000" w:themeColor="text1"/>
                <w:szCs w:val="21"/>
              </w:rPr>
            </w:pPr>
            <w:r w:rsidRPr="00A02014">
              <w:rPr>
                <w:rFonts w:ascii="Times New Roman" w:hAnsi="Times New Roman"/>
                <w:color w:val="000000" w:themeColor="text1"/>
                <w:szCs w:val="21"/>
              </w:rPr>
              <w:t>2 M ZnSO</w:t>
            </w:r>
            <w:r w:rsidRPr="00A02014">
              <w:rPr>
                <w:rFonts w:ascii="Times New Roman" w:hAnsi="Times New Roman"/>
                <w:color w:val="000000" w:themeColor="text1"/>
                <w:szCs w:val="21"/>
                <w:vertAlign w:val="subscript"/>
              </w:rPr>
              <w:t>4</w:t>
            </w:r>
          </w:p>
        </w:tc>
        <w:tc>
          <w:tcPr>
            <w:tcW w:w="1480" w:type="pct"/>
            <w:tcBorders>
              <w:top w:val="single" w:sz="8" w:space="0" w:color="FFFFFF"/>
              <w:left w:val="nil"/>
              <w:bottom w:val="single" w:sz="8" w:space="0" w:color="FFFFFF"/>
              <w:right w:val="single" w:sz="8" w:space="0" w:color="FFFFFF"/>
            </w:tcBorders>
            <w:shd w:val="clear" w:color="auto" w:fill="B8CCE4"/>
            <w:tcMar>
              <w:top w:w="72" w:type="dxa"/>
              <w:left w:w="144" w:type="dxa"/>
              <w:bottom w:w="72" w:type="dxa"/>
              <w:right w:w="144" w:type="dxa"/>
            </w:tcMar>
            <w:vAlign w:val="center"/>
          </w:tcPr>
          <w:p w14:paraId="02F08A5B" w14:textId="77777777" w:rsidR="00FD06F4" w:rsidRPr="00A02014" w:rsidRDefault="008717B7" w:rsidP="003430F4">
            <w:pPr>
              <w:widowControl/>
              <w:spacing w:beforeLines="0" w:before="0" w:afterLines="0" w:after="0" w:line="240" w:lineRule="auto"/>
              <w:jc w:val="center"/>
              <w:rPr>
                <w:rFonts w:ascii="Times New Roman" w:hAnsi="Times New Roman"/>
                <w:color w:val="000000" w:themeColor="text1"/>
                <w:kern w:val="0"/>
                <w:szCs w:val="21"/>
              </w:rPr>
            </w:pPr>
            <w:r w:rsidRPr="00A02014">
              <w:rPr>
                <w:rFonts w:ascii="Times New Roman" w:hAnsi="Times New Roman"/>
                <w:color w:val="000000" w:themeColor="text1"/>
                <w:kern w:val="0"/>
                <w:szCs w:val="21"/>
              </w:rPr>
              <w:t>262 mAh g</w:t>
            </w:r>
            <w:r w:rsidRPr="00A02014">
              <w:rPr>
                <w:rFonts w:ascii="Times New Roman" w:hAnsi="Times New Roman"/>
                <w:color w:val="000000" w:themeColor="text1"/>
                <w:kern w:val="0"/>
                <w:szCs w:val="21"/>
                <w:vertAlign w:val="superscript"/>
              </w:rPr>
              <w:t>-1</w:t>
            </w:r>
            <w:r w:rsidRPr="00A02014">
              <w:rPr>
                <w:rFonts w:ascii="Times New Roman" w:hAnsi="Times New Roman"/>
                <w:color w:val="000000" w:themeColor="text1"/>
                <w:kern w:val="0"/>
                <w:szCs w:val="21"/>
              </w:rPr>
              <w:t xml:space="preserve"> at 0.5 A</w:t>
            </w:r>
            <w:r w:rsidRPr="00A02014">
              <w:rPr>
                <w:rFonts w:ascii="Times New Roman" w:hAnsi="Times New Roman" w:hint="eastAsia"/>
                <w:color w:val="000000" w:themeColor="text1"/>
                <w:kern w:val="0"/>
                <w:szCs w:val="21"/>
              </w:rPr>
              <w:t xml:space="preserve"> </w:t>
            </w:r>
            <w:r w:rsidRPr="00A02014">
              <w:rPr>
                <w:rFonts w:ascii="Times New Roman" w:hAnsi="Times New Roman"/>
                <w:color w:val="000000" w:themeColor="text1"/>
                <w:kern w:val="0"/>
                <w:szCs w:val="21"/>
              </w:rPr>
              <w:t>g</w:t>
            </w:r>
            <w:r w:rsidRPr="00A02014">
              <w:rPr>
                <w:rFonts w:ascii="Times New Roman" w:hAnsi="Times New Roman"/>
                <w:color w:val="000000" w:themeColor="text1"/>
                <w:kern w:val="0"/>
                <w:szCs w:val="21"/>
                <w:vertAlign w:val="superscript"/>
              </w:rPr>
              <w:t>-1</w:t>
            </w:r>
          </w:p>
          <w:p w14:paraId="357A762B" w14:textId="34A04129" w:rsidR="003E33AA" w:rsidRPr="00A02014" w:rsidRDefault="008717B7" w:rsidP="003430F4">
            <w:pPr>
              <w:widowControl/>
              <w:spacing w:beforeLines="0" w:before="0" w:afterLines="0" w:after="0" w:line="240" w:lineRule="auto"/>
              <w:jc w:val="center"/>
              <w:rPr>
                <w:rFonts w:ascii="Times New Roman" w:hAnsi="Times New Roman"/>
                <w:color w:val="000000" w:themeColor="text1"/>
                <w:kern w:val="0"/>
                <w:szCs w:val="21"/>
              </w:rPr>
            </w:pPr>
            <w:r w:rsidRPr="00A02014">
              <w:rPr>
                <w:rFonts w:ascii="Times New Roman" w:hAnsi="Times New Roman"/>
                <w:color w:val="000000" w:themeColor="text1"/>
                <w:kern w:val="0"/>
                <w:szCs w:val="21"/>
              </w:rPr>
              <w:t>160 mAh g</w:t>
            </w:r>
            <w:r w:rsidRPr="00A02014">
              <w:rPr>
                <w:rFonts w:ascii="Times New Roman" w:hAnsi="Times New Roman" w:hint="eastAsia"/>
                <w:color w:val="000000" w:themeColor="text1"/>
                <w:kern w:val="0"/>
                <w:szCs w:val="21"/>
                <w:vertAlign w:val="superscript"/>
              </w:rPr>
              <w:t>-</w:t>
            </w:r>
            <w:r w:rsidRPr="00A02014">
              <w:rPr>
                <w:rFonts w:ascii="Times New Roman" w:hAnsi="Times New Roman"/>
                <w:color w:val="000000" w:themeColor="text1"/>
                <w:kern w:val="0"/>
                <w:szCs w:val="21"/>
                <w:vertAlign w:val="superscript"/>
              </w:rPr>
              <w:t>1</w:t>
            </w:r>
            <w:r w:rsidRPr="00A02014">
              <w:rPr>
                <w:rFonts w:ascii="Times New Roman" w:hAnsi="Times New Roman"/>
                <w:color w:val="000000" w:themeColor="text1"/>
                <w:kern w:val="0"/>
                <w:szCs w:val="21"/>
              </w:rPr>
              <w:t xml:space="preserve"> at 15</w:t>
            </w:r>
            <w:r w:rsidRPr="00A02014">
              <w:rPr>
                <w:rFonts w:ascii="Times New Roman" w:hAnsi="Times New Roman" w:hint="eastAsia"/>
                <w:color w:val="000000" w:themeColor="text1"/>
                <w:kern w:val="0"/>
                <w:szCs w:val="21"/>
              </w:rPr>
              <w:t xml:space="preserve"> </w:t>
            </w:r>
            <w:r w:rsidRPr="00A02014">
              <w:rPr>
                <w:rFonts w:ascii="Times New Roman" w:hAnsi="Times New Roman"/>
                <w:color w:val="000000" w:themeColor="text1"/>
                <w:kern w:val="0"/>
                <w:szCs w:val="21"/>
              </w:rPr>
              <w:t>A g</w:t>
            </w:r>
            <w:r w:rsidRPr="00A02014">
              <w:rPr>
                <w:rFonts w:ascii="Times New Roman" w:hAnsi="Times New Roman" w:hint="eastAsia"/>
                <w:color w:val="000000" w:themeColor="text1"/>
                <w:kern w:val="0"/>
                <w:szCs w:val="21"/>
                <w:vertAlign w:val="superscript"/>
              </w:rPr>
              <w:t>-</w:t>
            </w:r>
            <w:r w:rsidRPr="00A02014">
              <w:rPr>
                <w:rFonts w:ascii="Times New Roman" w:hAnsi="Times New Roman"/>
                <w:color w:val="000000" w:themeColor="text1"/>
                <w:kern w:val="0"/>
                <w:szCs w:val="21"/>
                <w:vertAlign w:val="superscript"/>
              </w:rPr>
              <w:t>1</w:t>
            </w:r>
          </w:p>
        </w:tc>
        <w:tc>
          <w:tcPr>
            <w:tcW w:w="1327" w:type="pct"/>
            <w:tcBorders>
              <w:top w:val="single" w:sz="8" w:space="0" w:color="FFFFFF"/>
              <w:left w:val="nil"/>
              <w:bottom w:val="single" w:sz="8" w:space="0" w:color="FFFFFF"/>
              <w:right w:val="single" w:sz="8" w:space="0" w:color="FFFFFF"/>
            </w:tcBorders>
            <w:shd w:val="clear" w:color="auto" w:fill="B8CCE4"/>
            <w:tcMar>
              <w:top w:w="72" w:type="dxa"/>
              <w:left w:w="144" w:type="dxa"/>
              <w:bottom w:w="72" w:type="dxa"/>
              <w:right w:w="144" w:type="dxa"/>
            </w:tcMar>
            <w:vAlign w:val="center"/>
          </w:tcPr>
          <w:p w14:paraId="3614312E" w14:textId="77777777" w:rsidR="003E33AA" w:rsidRPr="00A02014" w:rsidRDefault="008717B7" w:rsidP="003430F4">
            <w:pPr>
              <w:widowControl/>
              <w:spacing w:beforeLines="0" w:before="0" w:afterLines="0" w:after="0" w:line="240" w:lineRule="auto"/>
              <w:jc w:val="center"/>
              <w:rPr>
                <w:rFonts w:ascii="Times New Roman" w:hAnsi="Times New Roman"/>
                <w:color w:val="000000" w:themeColor="text1"/>
                <w:szCs w:val="21"/>
              </w:rPr>
            </w:pPr>
            <w:r w:rsidRPr="00A02014">
              <w:rPr>
                <w:rFonts w:ascii="Times New Roman" w:hAnsi="Times New Roman" w:hint="eastAsia"/>
                <w:color w:val="000000" w:themeColor="text1"/>
                <w:szCs w:val="21"/>
              </w:rPr>
              <w:t>9</w:t>
            </w:r>
            <w:r w:rsidRPr="00A02014">
              <w:rPr>
                <w:rFonts w:ascii="Times New Roman" w:hAnsi="Times New Roman"/>
                <w:color w:val="000000" w:themeColor="text1"/>
                <w:szCs w:val="21"/>
              </w:rPr>
              <w:t>0</w:t>
            </w:r>
            <w:r w:rsidRPr="00A02014">
              <w:rPr>
                <w:rFonts w:ascii="Times New Roman" w:eastAsia="等线" w:hAnsi="Times New Roman"/>
                <w:color w:val="000000" w:themeColor="text1"/>
                <w:szCs w:val="21"/>
              </w:rPr>
              <w:t xml:space="preserve">% </w:t>
            </w:r>
            <w:r w:rsidRPr="00A02014">
              <w:rPr>
                <w:rFonts w:ascii="Times New Roman" w:hAnsi="Times New Roman"/>
                <w:color w:val="000000" w:themeColor="text1"/>
                <w:kern w:val="0"/>
                <w:szCs w:val="21"/>
              </w:rPr>
              <w:t xml:space="preserve">after </w:t>
            </w:r>
            <w:r w:rsidRPr="00A02014">
              <w:rPr>
                <w:rFonts w:ascii="Times New Roman" w:hAnsi="Times New Roman" w:hint="eastAsia"/>
                <w:color w:val="000000" w:themeColor="text1"/>
                <w:kern w:val="0"/>
                <w:szCs w:val="21"/>
              </w:rPr>
              <w:t>5</w:t>
            </w:r>
            <w:r w:rsidRPr="00A02014">
              <w:rPr>
                <w:rFonts w:ascii="Times New Roman" w:hAnsi="Times New Roman"/>
                <w:color w:val="000000" w:themeColor="text1"/>
                <w:kern w:val="0"/>
                <w:szCs w:val="21"/>
              </w:rPr>
              <w:t>000 cycles</w:t>
            </w:r>
            <w:r w:rsidRPr="00A02014">
              <w:rPr>
                <w:rFonts w:ascii="Times New Roman" w:hAnsi="Times New Roman"/>
                <w:color w:val="000000" w:themeColor="text1"/>
                <w:szCs w:val="21"/>
              </w:rPr>
              <w:t xml:space="preserve"> at 15 A g</w:t>
            </w:r>
            <w:r w:rsidRPr="00A02014">
              <w:rPr>
                <w:rFonts w:ascii="Times New Roman" w:hAnsi="Times New Roman" w:hint="eastAsia"/>
                <w:color w:val="000000" w:themeColor="text1"/>
                <w:szCs w:val="21"/>
                <w:vertAlign w:val="superscript"/>
              </w:rPr>
              <w:t>-</w:t>
            </w:r>
            <w:r w:rsidRPr="00A02014">
              <w:rPr>
                <w:rFonts w:ascii="Times New Roman" w:hAnsi="Times New Roman"/>
                <w:color w:val="000000" w:themeColor="text1"/>
                <w:szCs w:val="21"/>
                <w:vertAlign w:val="superscript"/>
              </w:rPr>
              <w:t>1</w:t>
            </w:r>
          </w:p>
        </w:tc>
        <w:tc>
          <w:tcPr>
            <w:tcW w:w="466" w:type="pct"/>
            <w:tcBorders>
              <w:top w:val="single" w:sz="8" w:space="0" w:color="FFFFFF"/>
              <w:left w:val="nil"/>
              <w:bottom w:val="single" w:sz="8" w:space="0" w:color="FFFFFF"/>
              <w:right w:val="single" w:sz="8" w:space="0" w:color="FFFFFF"/>
            </w:tcBorders>
            <w:shd w:val="clear" w:color="auto" w:fill="B8CCE4"/>
            <w:tcMar>
              <w:top w:w="72" w:type="dxa"/>
              <w:left w:w="144" w:type="dxa"/>
              <w:bottom w:w="72" w:type="dxa"/>
              <w:right w:w="144" w:type="dxa"/>
            </w:tcMar>
            <w:vAlign w:val="center"/>
          </w:tcPr>
          <w:p w14:paraId="3FAF7838" w14:textId="6968255C" w:rsidR="003E33AA" w:rsidRPr="00A02014" w:rsidRDefault="00E52CC3" w:rsidP="003430F4">
            <w:pPr>
              <w:widowControl/>
              <w:spacing w:beforeLines="0" w:before="0" w:afterLines="0" w:after="0" w:line="240" w:lineRule="auto"/>
              <w:jc w:val="center"/>
              <w:rPr>
                <w:rFonts w:ascii="Times New Roman" w:eastAsia="微软雅黑" w:hAnsi="Times New Roman"/>
                <w:color w:val="000000" w:themeColor="text1"/>
                <w:szCs w:val="21"/>
              </w:rPr>
            </w:pPr>
            <w:r>
              <w:rPr>
                <w:rFonts w:ascii="Times New Roman" w:hAnsi="Times New Roman" w:hint="eastAsia"/>
                <w:color w:val="000000" w:themeColor="text1"/>
                <w:kern w:val="0"/>
                <w:sz w:val="20"/>
                <w:szCs w:val="20"/>
              </w:rPr>
              <w:t>[S</w:t>
            </w:r>
            <w:r w:rsidR="008717B7" w:rsidRPr="00A02014">
              <w:rPr>
                <w:rFonts w:ascii="Times New Roman" w:eastAsia="微软雅黑" w:hAnsi="Times New Roman"/>
                <w:color w:val="000000" w:themeColor="text1"/>
                <w:szCs w:val="21"/>
              </w:rPr>
              <w:t>23</w:t>
            </w:r>
            <w:r>
              <w:rPr>
                <w:rFonts w:ascii="Times New Roman" w:eastAsia="微软雅黑" w:hAnsi="Times New Roman" w:hint="eastAsia"/>
                <w:color w:val="000000" w:themeColor="text1"/>
                <w:szCs w:val="21"/>
              </w:rPr>
              <w:t>]</w:t>
            </w:r>
          </w:p>
        </w:tc>
      </w:tr>
      <w:tr w:rsidR="00D65FB5" w:rsidRPr="00A02014" w14:paraId="2608608F" w14:textId="77777777" w:rsidTr="003430F4">
        <w:trPr>
          <w:trHeight w:val="20"/>
        </w:trPr>
        <w:tc>
          <w:tcPr>
            <w:tcW w:w="790" w:type="pct"/>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vAlign w:val="center"/>
          </w:tcPr>
          <w:p w14:paraId="2CEC7FCB" w14:textId="77777777" w:rsidR="003E33AA" w:rsidRPr="00A02014" w:rsidRDefault="008717B7" w:rsidP="003430F4">
            <w:pPr>
              <w:widowControl/>
              <w:spacing w:beforeLines="0" w:before="0" w:afterLines="0" w:after="0" w:line="240" w:lineRule="auto"/>
              <w:jc w:val="center"/>
              <w:rPr>
                <w:rFonts w:ascii="Times New Roman" w:eastAsia="微软雅黑" w:hAnsi="Times New Roman"/>
                <w:b/>
                <w:bCs/>
                <w:color w:val="000000" w:themeColor="text1"/>
                <w:szCs w:val="21"/>
              </w:rPr>
            </w:pPr>
            <w:r w:rsidRPr="00A02014">
              <w:rPr>
                <w:rFonts w:ascii="Times New Roman" w:eastAsia="微软雅黑" w:hAnsi="Times New Roman"/>
                <w:b/>
                <w:bCs/>
                <w:color w:val="000000" w:themeColor="text1"/>
                <w:szCs w:val="21"/>
              </w:rPr>
              <w:t>C-PANI</w:t>
            </w:r>
          </w:p>
        </w:tc>
        <w:tc>
          <w:tcPr>
            <w:tcW w:w="934" w:type="pct"/>
            <w:tcBorders>
              <w:top w:val="single" w:sz="8" w:space="0" w:color="FFFFFF"/>
              <w:left w:val="nil"/>
              <w:bottom w:val="single" w:sz="8" w:space="0" w:color="FFFFFF"/>
              <w:right w:val="single" w:sz="8" w:space="0" w:color="FFFFFF"/>
            </w:tcBorders>
            <w:shd w:val="clear" w:color="auto" w:fill="CFD5EA"/>
            <w:tcMar>
              <w:top w:w="72" w:type="dxa"/>
              <w:left w:w="144" w:type="dxa"/>
              <w:bottom w:w="72" w:type="dxa"/>
              <w:right w:w="144" w:type="dxa"/>
            </w:tcMar>
            <w:vAlign w:val="center"/>
          </w:tcPr>
          <w:p w14:paraId="07EF490B" w14:textId="77777777" w:rsidR="003E33AA" w:rsidRPr="00A02014" w:rsidRDefault="008717B7" w:rsidP="003430F4">
            <w:pPr>
              <w:widowControl/>
              <w:spacing w:beforeLines="0" w:before="0" w:afterLines="0" w:after="0" w:line="240" w:lineRule="auto"/>
              <w:jc w:val="center"/>
              <w:rPr>
                <w:rFonts w:ascii="Arial" w:eastAsia="微软雅黑" w:hAnsi="Arial"/>
                <w:b/>
                <w:bCs/>
                <w:color w:val="000000" w:themeColor="text1"/>
                <w:szCs w:val="21"/>
              </w:rPr>
            </w:pPr>
            <w:r w:rsidRPr="00A02014">
              <w:rPr>
                <w:rFonts w:ascii="Times New Roman" w:hAnsi="Times New Roman" w:hint="eastAsia"/>
                <w:b/>
                <w:bCs/>
                <w:color w:val="000000" w:themeColor="text1"/>
                <w:szCs w:val="21"/>
              </w:rPr>
              <w:t xml:space="preserve">2 M </w:t>
            </w:r>
            <w:r w:rsidRPr="00A02014">
              <w:rPr>
                <w:rFonts w:ascii="Times New Roman" w:hAnsi="Times New Roman"/>
                <w:b/>
                <w:bCs/>
                <w:color w:val="000000" w:themeColor="text1"/>
                <w:szCs w:val="21"/>
              </w:rPr>
              <w:t>Zn(CF</w:t>
            </w:r>
            <w:r w:rsidRPr="00A02014">
              <w:rPr>
                <w:rFonts w:ascii="Times New Roman" w:hAnsi="Times New Roman"/>
                <w:b/>
                <w:bCs/>
                <w:color w:val="000000" w:themeColor="text1"/>
                <w:szCs w:val="21"/>
                <w:vertAlign w:val="subscript"/>
              </w:rPr>
              <w:t>3</w:t>
            </w:r>
            <w:r w:rsidRPr="00A02014">
              <w:rPr>
                <w:rFonts w:ascii="Times New Roman" w:hAnsi="Times New Roman"/>
                <w:b/>
                <w:bCs/>
                <w:color w:val="000000" w:themeColor="text1"/>
                <w:szCs w:val="21"/>
              </w:rPr>
              <w:t>SO</w:t>
            </w:r>
            <w:r w:rsidRPr="00A02014">
              <w:rPr>
                <w:rFonts w:ascii="Times New Roman" w:hAnsi="Times New Roman"/>
                <w:b/>
                <w:bCs/>
                <w:color w:val="000000" w:themeColor="text1"/>
                <w:szCs w:val="21"/>
                <w:vertAlign w:val="subscript"/>
              </w:rPr>
              <w:t>3</w:t>
            </w:r>
            <w:r w:rsidRPr="00A02014">
              <w:rPr>
                <w:rFonts w:ascii="Times New Roman" w:hAnsi="Times New Roman"/>
                <w:b/>
                <w:bCs/>
                <w:color w:val="000000" w:themeColor="text1"/>
                <w:szCs w:val="21"/>
              </w:rPr>
              <w:t>)</w:t>
            </w:r>
            <w:r w:rsidRPr="00A02014">
              <w:rPr>
                <w:rFonts w:ascii="Times New Roman" w:hAnsi="Times New Roman"/>
                <w:b/>
                <w:bCs/>
                <w:color w:val="000000" w:themeColor="text1"/>
                <w:szCs w:val="21"/>
                <w:vertAlign w:val="subscript"/>
              </w:rPr>
              <w:t>2</w:t>
            </w:r>
            <w:r w:rsidRPr="00A02014">
              <w:rPr>
                <w:rFonts w:ascii="Times New Roman" w:hAnsi="Times New Roman" w:hint="eastAsia"/>
                <w:b/>
                <w:bCs/>
                <w:color w:val="000000" w:themeColor="text1"/>
                <w:szCs w:val="21"/>
              </w:rPr>
              <w:t xml:space="preserve"> + 0.3 M NH</w:t>
            </w:r>
            <w:r w:rsidRPr="00A02014">
              <w:rPr>
                <w:rFonts w:ascii="Times New Roman" w:hAnsi="Times New Roman" w:hint="eastAsia"/>
                <w:b/>
                <w:bCs/>
                <w:color w:val="000000" w:themeColor="text1"/>
                <w:szCs w:val="21"/>
                <w:vertAlign w:val="subscript"/>
              </w:rPr>
              <w:t>4</w:t>
            </w:r>
            <w:r w:rsidRPr="00A02014">
              <w:rPr>
                <w:rFonts w:ascii="Times New Roman" w:hAnsi="Times New Roman" w:hint="eastAsia"/>
                <w:b/>
                <w:bCs/>
                <w:color w:val="000000" w:themeColor="text1"/>
                <w:szCs w:val="21"/>
              </w:rPr>
              <w:t>I</w:t>
            </w:r>
          </w:p>
        </w:tc>
        <w:tc>
          <w:tcPr>
            <w:tcW w:w="1480" w:type="pct"/>
            <w:tcBorders>
              <w:top w:val="single" w:sz="8" w:space="0" w:color="FFFFFF"/>
              <w:left w:val="nil"/>
              <w:bottom w:val="single" w:sz="8" w:space="0" w:color="FFFFFF"/>
              <w:right w:val="single" w:sz="8" w:space="0" w:color="FFFFFF"/>
            </w:tcBorders>
            <w:shd w:val="clear" w:color="auto" w:fill="CFD5EA"/>
            <w:tcMar>
              <w:top w:w="72" w:type="dxa"/>
              <w:left w:w="144" w:type="dxa"/>
              <w:bottom w:w="72" w:type="dxa"/>
              <w:right w:w="144" w:type="dxa"/>
            </w:tcMar>
            <w:vAlign w:val="center"/>
          </w:tcPr>
          <w:p w14:paraId="01D1EA9D" w14:textId="77777777" w:rsidR="003E33AA" w:rsidRPr="00A02014" w:rsidRDefault="008717B7" w:rsidP="003430F4">
            <w:pPr>
              <w:widowControl/>
              <w:spacing w:beforeLines="0" w:before="0" w:afterLines="0" w:after="0" w:line="240" w:lineRule="auto"/>
              <w:jc w:val="center"/>
              <w:rPr>
                <w:rFonts w:ascii="Arial" w:eastAsia="微软雅黑" w:hAnsi="Arial"/>
                <w:b/>
                <w:bCs/>
                <w:color w:val="000000" w:themeColor="text1"/>
                <w:szCs w:val="21"/>
              </w:rPr>
            </w:pPr>
            <w:r w:rsidRPr="00A02014">
              <w:rPr>
                <w:rFonts w:ascii="Times New Roman" w:hAnsi="Times New Roman" w:hint="eastAsia"/>
                <w:b/>
                <w:bCs/>
                <w:color w:val="000000" w:themeColor="text1"/>
                <w:szCs w:val="21"/>
              </w:rPr>
              <w:t>400</w:t>
            </w:r>
            <w:r w:rsidRPr="00A02014">
              <w:rPr>
                <w:rFonts w:ascii="Times New Roman" w:hAnsi="Times New Roman"/>
                <w:b/>
                <w:bCs/>
                <w:color w:val="000000" w:themeColor="text1"/>
                <w:szCs w:val="21"/>
              </w:rPr>
              <w:t xml:space="preserve"> mAh g</w:t>
            </w:r>
            <w:r w:rsidRPr="00A02014">
              <w:rPr>
                <w:rFonts w:ascii="Times New Roman" w:hAnsi="Times New Roman" w:hint="eastAsia"/>
                <w:b/>
                <w:bCs/>
                <w:color w:val="000000" w:themeColor="text1"/>
                <w:szCs w:val="21"/>
                <w:vertAlign w:val="superscript"/>
              </w:rPr>
              <w:t>-</w:t>
            </w:r>
            <w:r w:rsidRPr="00A02014">
              <w:rPr>
                <w:rFonts w:ascii="Times New Roman" w:hAnsi="Times New Roman"/>
                <w:b/>
                <w:bCs/>
                <w:color w:val="000000" w:themeColor="text1"/>
                <w:szCs w:val="21"/>
                <w:vertAlign w:val="superscript"/>
              </w:rPr>
              <w:t>1</w:t>
            </w:r>
            <w:r w:rsidRPr="00A02014">
              <w:rPr>
                <w:rFonts w:ascii="Times New Roman" w:hAnsi="Times New Roman"/>
                <w:b/>
                <w:bCs/>
                <w:color w:val="000000" w:themeColor="text1"/>
                <w:szCs w:val="21"/>
              </w:rPr>
              <w:t xml:space="preserve"> at 2 A g</w:t>
            </w:r>
            <w:r w:rsidRPr="00A02014">
              <w:rPr>
                <w:rFonts w:ascii="Times New Roman" w:hAnsi="Times New Roman" w:hint="eastAsia"/>
                <w:b/>
                <w:bCs/>
                <w:color w:val="000000" w:themeColor="text1"/>
                <w:szCs w:val="21"/>
                <w:vertAlign w:val="superscript"/>
              </w:rPr>
              <w:t>-</w:t>
            </w:r>
            <w:r w:rsidRPr="00A02014">
              <w:rPr>
                <w:rFonts w:ascii="Times New Roman" w:hAnsi="Times New Roman"/>
                <w:b/>
                <w:bCs/>
                <w:color w:val="000000" w:themeColor="text1"/>
                <w:szCs w:val="21"/>
                <w:vertAlign w:val="superscript"/>
              </w:rPr>
              <w:t>1</w:t>
            </w:r>
            <w:r w:rsidRPr="00A02014">
              <w:rPr>
                <w:rFonts w:ascii="Times New Roman" w:hAnsi="Times New Roman"/>
                <w:b/>
                <w:bCs/>
                <w:color w:val="000000" w:themeColor="text1"/>
                <w:szCs w:val="21"/>
              </w:rPr>
              <w:t xml:space="preserve"> </w:t>
            </w:r>
            <w:r w:rsidRPr="00A02014">
              <w:rPr>
                <w:rFonts w:ascii="Times New Roman" w:hAnsi="Times New Roman" w:hint="eastAsia"/>
                <w:b/>
                <w:bCs/>
                <w:color w:val="000000" w:themeColor="text1"/>
                <w:szCs w:val="21"/>
              </w:rPr>
              <w:t>260</w:t>
            </w:r>
            <w:r w:rsidRPr="00A02014">
              <w:rPr>
                <w:rFonts w:ascii="Times New Roman" w:hAnsi="Times New Roman"/>
                <w:b/>
                <w:bCs/>
                <w:color w:val="000000" w:themeColor="text1"/>
                <w:szCs w:val="21"/>
              </w:rPr>
              <w:t xml:space="preserve"> mAh g</w:t>
            </w:r>
            <w:r w:rsidRPr="00A02014">
              <w:rPr>
                <w:rFonts w:ascii="Times New Roman" w:hAnsi="Times New Roman" w:hint="eastAsia"/>
                <w:b/>
                <w:bCs/>
                <w:color w:val="000000" w:themeColor="text1"/>
                <w:szCs w:val="21"/>
                <w:vertAlign w:val="superscript"/>
              </w:rPr>
              <w:t>-</w:t>
            </w:r>
            <w:r w:rsidRPr="00A02014">
              <w:rPr>
                <w:rFonts w:ascii="Times New Roman" w:hAnsi="Times New Roman"/>
                <w:b/>
                <w:bCs/>
                <w:color w:val="000000" w:themeColor="text1"/>
                <w:szCs w:val="21"/>
                <w:vertAlign w:val="superscript"/>
              </w:rPr>
              <w:t>1</w:t>
            </w:r>
            <w:r w:rsidRPr="00A02014">
              <w:rPr>
                <w:rFonts w:ascii="Times New Roman" w:hAnsi="Times New Roman"/>
                <w:b/>
                <w:bCs/>
                <w:color w:val="000000" w:themeColor="text1"/>
                <w:szCs w:val="21"/>
              </w:rPr>
              <w:t xml:space="preserve"> at 2</w:t>
            </w:r>
            <w:r w:rsidRPr="00A02014">
              <w:rPr>
                <w:rFonts w:ascii="Times New Roman" w:hAnsi="Times New Roman" w:hint="eastAsia"/>
                <w:b/>
                <w:bCs/>
                <w:color w:val="000000" w:themeColor="text1"/>
                <w:szCs w:val="21"/>
              </w:rPr>
              <w:t>0</w:t>
            </w:r>
            <w:r w:rsidRPr="00A02014">
              <w:rPr>
                <w:rFonts w:ascii="Times New Roman" w:hAnsi="Times New Roman"/>
                <w:b/>
                <w:bCs/>
                <w:color w:val="000000" w:themeColor="text1"/>
                <w:szCs w:val="21"/>
              </w:rPr>
              <w:t xml:space="preserve"> A g</w:t>
            </w:r>
            <w:r w:rsidRPr="00A02014">
              <w:rPr>
                <w:rFonts w:ascii="Times New Roman" w:hAnsi="Times New Roman" w:hint="eastAsia"/>
                <w:b/>
                <w:bCs/>
                <w:color w:val="000000" w:themeColor="text1"/>
                <w:szCs w:val="21"/>
                <w:vertAlign w:val="superscript"/>
              </w:rPr>
              <w:t>-</w:t>
            </w:r>
            <w:r w:rsidRPr="00A02014">
              <w:rPr>
                <w:rFonts w:ascii="Times New Roman" w:hAnsi="Times New Roman"/>
                <w:b/>
                <w:bCs/>
                <w:color w:val="000000" w:themeColor="text1"/>
                <w:szCs w:val="21"/>
                <w:vertAlign w:val="superscript"/>
              </w:rPr>
              <w:t>1</w:t>
            </w:r>
            <w:r w:rsidRPr="00A02014">
              <w:rPr>
                <w:rFonts w:ascii="Times New Roman" w:hAnsi="Times New Roman"/>
                <w:b/>
                <w:bCs/>
                <w:color w:val="000000" w:themeColor="text1"/>
                <w:szCs w:val="21"/>
              </w:rPr>
              <w:t xml:space="preserve"> </w:t>
            </w:r>
          </w:p>
        </w:tc>
        <w:tc>
          <w:tcPr>
            <w:tcW w:w="1327" w:type="pct"/>
            <w:tcBorders>
              <w:top w:val="single" w:sz="8" w:space="0" w:color="FFFFFF"/>
              <w:left w:val="nil"/>
              <w:bottom w:val="single" w:sz="8" w:space="0" w:color="FFFFFF"/>
              <w:right w:val="single" w:sz="8" w:space="0" w:color="FFFFFF"/>
            </w:tcBorders>
            <w:shd w:val="clear" w:color="auto" w:fill="CFD5EA"/>
            <w:tcMar>
              <w:top w:w="72" w:type="dxa"/>
              <w:left w:w="144" w:type="dxa"/>
              <w:bottom w:w="72" w:type="dxa"/>
              <w:right w:w="144" w:type="dxa"/>
            </w:tcMar>
            <w:vAlign w:val="center"/>
          </w:tcPr>
          <w:p w14:paraId="352CA8DA" w14:textId="77777777" w:rsidR="00FD06F4" w:rsidRPr="00A02014" w:rsidRDefault="008717B7" w:rsidP="003430F4">
            <w:pPr>
              <w:widowControl/>
              <w:spacing w:beforeLines="0" w:before="0" w:afterLines="0" w:after="0" w:line="240" w:lineRule="auto"/>
              <w:jc w:val="center"/>
              <w:rPr>
                <w:rFonts w:ascii="Times New Roman" w:hAnsi="Times New Roman"/>
                <w:b/>
                <w:bCs/>
                <w:color w:val="000000" w:themeColor="text1"/>
                <w:szCs w:val="21"/>
                <w:vertAlign w:val="superscript"/>
              </w:rPr>
            </w:pPr>
            <w:r w:rsidRPr="00A02014">
              <w:rPr>
                <w:rFonts w:ascii="Times New Roman" w:hAnsi="Times New Roman" w:hint="eastAsia"/>
                <w:b/>
                <w:bCs/>
                <w:color w:val="000000" w:themeColor="text1"/>
                <w:szCs w:val="21"/>
              </w:rPr>
              <w:t>95</w:t>
            </w:r>
            <w:r w:rsidRPr="00A02014">
              <w:rPr>
                <w:rFonts w:ascii="Times New Roman" w:eastAsia="等线" w:hAnsi="Times New Roman"/>
                <w:b/>
                <w:bCs/>
                <w:color w:val="000000" w:themeColor="text1"/>
                <w:szCs w:val="21"/>
              </w:rPr>
              <w:t xml:space="preserve">% </w:t>
            </w:r>
            <w:r w:rsidRPr="00A02014">
              <w:rPr>
                <w:rFonts w:ascii="Times New Roman" w:hAnsi="Times New Roman"/>
                <w:b/>
                <w:bCs/>
                <w:color w:val="000000" w:themeColor="text1"/>
                <w:kern w:val="0"/>
                <w:szCs w:val="21"/>
              </w:rPr>
              <w:t xml:space="preserve">after </w:t>
            </w:r>
            <w:r w:rsidRPr="00A02014">
              <w:rPr>
                <w:rFonts w:ascii="Times New Roman" w:hAnsi="Times New Roman" w:hint="eastAsia"/>
                <w:b/>
                <w:bCs/>
                <w:color w:val="000000" w:themeColor="text1"/>
                <w:kern w:val="0"/>
                <w:szCs w:val="21"/>
              </w:rPr>
              <w:t>5</w:t>
            </w:r>
            <w:r w:rsidRPr="00A02014">
              <w:rPr>
                <w:rFonts w:ascii="Times New Roman" w:hAnsi="Times New Roman"/>
                <w:b/>
                <w:bCs/>
                <w:color w:val="000000" w:themeColor="text1"/>
                <w:kern w:val="0"/>
                <w:szCs w:val="21"/>
              </w:rPr>
              <w:t>000 cycles</w:t>
            </w:r>
            <w:r w:rsidRPr="00A02014">
              <w:rPr>
                <w:rFonts w:ascii="Times New Roman" w:hAnsi="Times New Roman" w:hint="eastAsia"/>
                <w:b/>
                <w:bCs/>
                <w:color w:val="000000" w:themeColor="text1"/>
                <w:szCs w:val="21"/>
              </w:rPr>
              <w:t xml:space="preserve"> </w:t>
            </w:r>
            <w:r w:rsidRPr="00A02014">
              <w:rPr>
                <w:rFonts w:ascii="Times New Roman" w:hAnsi="Times New Roman"/>
                <w:b/>
                <w:bCs/>
                <w:color w:val="000000" w:themeColor="text1"/>
                <w:szCs w:val="21"/>
              </w:rPr>
              <w:t xml:space="preserve">at </w:t>
            </w:r>
            <w:r w:rsidRPr="00A02014">
              <w:rPr>
                <w:rFonts w:ascii="Times New Roman" w:hAnsi="Times New Roman" w:hint="eastAsia"/>
                <w:b/>
                <w:bCs/>
                <w:color w:val="000000" w:themeColor="text1"/>
                <w:szCs w:val="21"/>
              </w:rPr>
              <w:t>3</w:t>
            </w:r>
            <w:r w:rsidRPr="00A02014">
              <w:rPr>
                <w:rFonts w:ascii="Times New Roman" w:hAnsi="Times New Roman"/>
                <w:b/>
                <w:bCs/>
                <w:color w:val="000000" w:themeColor="text1"/>
                <w:szCs w:val="21"/>
              </w:rPr>
              <w:t xml:space="preserve"> A g</w:t>
            </w:r>
            <w:r w:rsidRPr="00A02014">
              <w:rPr>
                <w:rFonts w:ascii="Times New Roman" w:hAnsi="Times New Roman" w:hint="eastAsia"/>
                <w:b/>
                <w:bCs/>
                <w:color w:val="000000" w:themeColor="text1"/>
                <w:szCs w:val="21"/>
                <w:vertAlign w:val="superscript"/>
              </w:rPr>
              <w:t>-</w:t>
            </w:r>
            <w:r w:rsidRPr="00A02014">
              <w:rPr>
                <w:rFonts w:ascii="Times New Roman" w:hAnsi="Times New Roman"/>
                <w:b/>
                <w:bCs/>
                <w:color w:val="000000" w:themeColor="text1"/>
                <w:szCs w:val="21"/>
                <w:vertAlign w:val="superscript"/>
              </w:rPr>
              <w:t>1</w:t>
            </w:r>
          </w:p>
          <w:p w14:paraId="56B1912B" w14:textId="60F86AF8" w:rsidR="003E33AA" w:rsidRPr="00A02014" w:rsidRDefault="008717B7" w:rsidP="003430F4">
            <w:pPr>
              <w:widowControl/>
              <w:spacing w:beforeLines="0" w:before="0" w:afterLines="0" w:after="0" w:line="240" w:lineRule="auto"/>
              <w:jc w:val="center"/>
              <w:rPr>
                <w:rFonts w:ascii="Times New Roman" w:hAnsi="Times New Roman"/>
                <w:b/>
                <w:bCs/>
                <w:color w:val="000000" w:themeColor="text1"/>
                <w:szCs w:val="21"/>
                <w:vertAlign w:val="superscript"/>
              </w:rPr>
            </w:pPr>
            <w:r w:rsidRPr="00A02014">
              <w:rPr>
                <w:rFonts w:ascii="Times New Roman" w:hAnsi="Times New Roman" w:hint="eastAsia"/>
                <w:b/>
                <w:bCs/>
                <w:color w:val="000000" w:themeColor="text1"/>
                <w:szCs w:val="21"/>
              </w:rPr>
              <w:t>85.7</w:t>
            </w:r>
            <w:r w:rsidRPr="00A02014">
              <w:rPr>
                <w:rFonts w:ascii="Times New Roman" w:eastAsia="等线" w:hAnsi="Times New Roman"/>
                <w:b/>
                <w:bCs/>
                <w:color w:val="000000" w:themeColor="text1"/>
                <w:szCs w:val="21"/>
              </w:rPr>
              <w:t xml:space="preserve">% </w:t>
            </w:r>
            <w:r w:rsidRPr="00A02014">
              <w:rPr>
                <w:rFonts w:ascii="Times New Roman" w:hAnsi="Times New Roman"/>
                <w:b/>
                <w:bCs/>
                <w:color w:val="000000" w:themeColor="text1"/>
                <w:kern w:val="0"/>
                <w:szCs w:val="21"/>
              </w:rPr>
              <w:t xml:space="preserve">after </w:t>
            </w:r>
            <w:r w:rsidRPr="00A02014">
              <w:rPr>
                <w:rFonts w:ascii="Times New Roman" w:hAnsi="Times New Roman" w:hint="eastAsia"/>
                <w:b/>
                <w:bCs/>
                <w:color w:val="000000" w:themeColor="text1"/>
                <w:kern w:val="0"/>
                <w:szCs w:val="21"/>
              </w:rPr>
              <w:t>40,</w:t>
            </w:r>
            <w:r w:rsidRPr="00A02014">
              <w:rPr>
                <w:rFonts w:ascii="Times New Roman" w:hAnsi="Times New Roman"/>
                <w:b/>
                <w:bCs/>
                <w:color w:val="000000" w:themeColor="text1"/>
                <w:kern w:val="0"/>
                <w:szCs w:val="21"/>
              </w:rPr>
              <w:t>000 cycles</w:t>
            </w:r>
            <w:r w:rsidRPr="00A02014">
              <w:rPr>
                <w:rFonts w:ascii="Times New Roman" w:hAnsi="Times New Roman" w:hint="eastAsia"/>
                <w:b/>
                <w:bCs/>
                <w:color w:val="000000" w:themeColor="text1"/>
                <w:szCs w:val="21"/>
              </w:rPr>
              <w:t xml:space="preserve"> </w:t>
            </w:r>
            <w:r w:rsidRPr="00A02014">
              <w:rPr>
                <w:rFonts w:ascii="Times New Roman" w:hAnsi="Times New Roman"/>
                <w:b/>
                <w:bCs/>
                <w:color w:val="000000" w:themeColor="text1"/>
                <w:szCs w:val="21"/>
              </w:rPr>
              <w:t xml:space="preserve">at </w:t>
            </w:r>
            <w:r w:rsidRPr="00A02014">
              <w:rPr>
                <w:rFonts w:ascii="Times New Roman" w:hAnsi="Times New Roman" w:hint="eastAsia"/>
                <w:b/>
                <w:bCs/>
                <w:color w:val="000000" w:themeColor="text1"/>
                <w:szCs w:val="21"/>
              </w:rPr>
              <w:t>20</w:t>
            </w:r>
            <w:r w:rsidRPr="00A02014">
              <w:rPr>
                <w:rFonts w:ascii="Times New Roman" w:hAnsi="Times New Roman"/>
                <w:b/>
                <w:bCs/>
                <w:color w:val="000000" w:themeColor="text1"/>
                <w:szCs w:val="21"/>
              </w:rPr>
              <w:t xml:space="preserve"> A g</w:t>
            </w:r>
            <w:r w:rsidRPr="00A02014">
              <w:rPr>
                <w:rFonts w:ascii="Times New Roman" w:hAnsi="Times New Roman" w:hint="eastAsia"/>
                <w:b/>
                <w:bCs/>
                <w:color w:val="000000" w:themeColor="text1"/>
                <w:szCs w:val="21"/>
                <w:vertAlign w:val="superscript"/>
              </w:rPr>
              <w:t>-</w:t>
            </w:r>
            <w:r w:rsidRPr="00A02014">
              <w:rPr>
                <w:rFonts w:ascii="Times New Roman" w:hAnsi="Times New Roman"/>
                <w:b/>
                <w:bCs/>
                <w:color w:val="000000" w:themeColor="text1"/>
                <w:szCs w:val="21"/>
                <w:vertAlign w:val="superscript"/>
              </w:rPr>
              <w:t>1</w:t>
            </w:r>
          </w:p>
        </w:tc>
        <w:tc>
          <w:tcPr>
            <w:tcW w:w="466" w:type="pct"/>
            <w:tcBorders>
              <w:top w:val="single" w:sz="8" w:space="0" w:color="FFFFFF"/>
              <w:left w:val="nil"/>
              <w:bottom w:val="single" w:sz="8" w:space="0" w:color="FFFFFF"/>
              <w:right w:val="single" w:sz="8" w:space="0" w:color="FFFFFF"/>
            </w:tcBorders>
            <w:shd w:val="clear" w:color="auto" w:fill="CFD5EA"/>
            <w:tcMar>
              <w:top w:w="72" w:type="dxa"/>
              <w:left w:w="144" w:type="dxa"/>
              <w:bottom w:w="72" w:type="dxa"/>
              <w:right w:w="144" w:type="dxa"/>
            </w:tcMar>
            <w:vAlign w:val="center"/>
          </w:tcPr>
          <w:p w14:paraId="751AF3D0" w14:textId="77777777" w:rsidR="003E33AA" w:rsidRPr="00A02014" w:rsidRDefault="008717B7" w:rsidP="003430F4">
            <w:pPr>
              <w:widowControl/>
              <w:spacing w:beforeLines="0" w:before="0" w:afterLines="0" w:after="0" w:line="240" w:lineRule="auto"/>
              <w:jc w:val="center"/>
              <w:rPr>
                <w:rFonts w:ascii="Arial" w:eastAsia="微软雅黑" w:hAnsi="Arial"/>
                <w:b/>
                <w:bCs/>
                <w:color w:val="000000" w:themeColor="text1"/>
                <w:szCs w:val="21"/>
              </w:rPr>
            </w:pPr>
            <w:r w:rsidRPr="00A02014">
              <w:rPr>
                <w:rFonts w:ascii="Times New Roman" w:hAnsi="Times New Roman" w:hint="eastAsia"/>
                <w:b/>
                <w:bCs/>
                <w:color w:val="000000" w:themeColor="text1"/>
                <w:szCs w:val="21"/>
              </w:rPr>
              <w:t>This work</w:t>
            </w:r>
          </w:p>
        </w:tc>
      </w:tr>
    </w:tbl>
    <w:p w14:paraId="2A6D1A4E" w14:textId="77777777" w:rsidR="003E33AA" w:rsidRPr="00D65FB5" w:rsidRDefault="008717B7" w:rsidP="00D65FB5">
      <w:pPr>
        <w:widowControl/>
        <w:spacing w:beforeLines="100" w:before="312" w:afterLines="0" w:after="100" w:line="240" w:lineRule="auto"/>
        <w:rPr>
          <w:rFonts w:ascii="Times New Roman" w:eastAsia="等线" w:hAnsi="Times New Roman"/>
          <w:bCs/>
          <w:color w:val="000000" w:themeColor="text1"/>
          <w:kern w:val="0"/>
          <w:sz w:val="24"/>
          <w:szCs w:val="24"/>
        </w:rPr>
      </w:pPr>
      <w:r w:rsidRPr="00D65FB5">
        <w:rPr>
          <w:rFonts w:ascii="Times New Roman" w:eastAsia="等线" w:hAnsi="Times New Roman" w:hint="eastAsia"/>
          <w:b/>
          <w:color w:val="000000" w:themeColor="text1"/>
          <w:kern w:val="0"/>
          <w:sz w:val="24"/>
          <w:szCs w:val="24"/>
        </w:rPr>
        <w:t>Table S2</w:t>
      </w:r>
      <w:r w:rsidRPr="00D65FB5">
        <w:rPr>
          <w:rFonts w:ascii="Times New Roman" w:eastAsia="等线" w:hAnsi="Times New Roman" w:hint="eastAsia"/>
          <w:bCs/>
          <w:color w:val="000000" w:themeColor="text1"/>
          <w:kern w:val="0"/>
          <w:sz w:val="24"/>
          <w:szCs w:val="24"/>
        </w:rPr>
        <w:t xml:space="preserve"> Battery </w:t>
      </w:r>
      <w:r w:rsidRPr="00D65FB5">
        <w:rPr>
          <w:rFonts w:ascii="Times New Roman" w:eastAsia="等线" w:hAnsi="Times New Roman"/>
          <w:bCs/>
          <w:color w:val="000000" w:themeColor="text1"/>
          <w:kern w:val="0"/>
          <w:sz w:val="24"/>
          <w:szCs w:val="24"/>
        </w:rPr>
        <w:t xml:space="preserve">performance comparisons of </w:t>
      </w:r>
      <w:r w:rsidRPr="00D65FB5">
        <w:rPr>
          <w:rFonts w:ascii="Times New Roman" w:eastAsia="等线" w:hAnsi="Times New Roman" w:hint="eastAsia"/>
          <w:bCs/>
          <w:color w:val="000000" w:themeColor="text1"/>
          <w:kern w:val="0"/>
          <w:sz w:val="24"/>
          <w:szCs w:val="24"/>
        </w:rPr>
        <w:t xml:space="preserve">reported Zn </w:t>
      </w:r>
      <w:r w:rsidRPr="00D65FB5">
        <w:rPr>
          <w:rFonts w:ascii="Times New Roman" w:eastAsia="等线" w:hAnsi="Times New Roman"/>
          <w:bCs/>
          <w:color w:val="000000" w:themeColor="text1"/>
          <w:kern w:val="0"/>
          <w:sz w:val="24"/>
          <w:szCs w:val="24"/>
        </w:rPr>
        <w:t>pouch cel</w:t>
      </w:r>
      <w:r w:rsidRPr="00D65FB5">
        <w:rPr>
          <w:rFonts w:ascii="Times New Roman" w:eastAsia="等线" w:hAnsi="Times New Roman" w:hint="eastAsia"/>
          <w:bCs/>
          <w:color w:val="000000" w:themeColor="text1"/>
          <w:kern w:val="0"/>
          <w:sz w:val="24"/>
          <w:szCs w:val="24"/>
        </w:rPr>
        <w:t xml:space="preserve">ls. </w:t>
      </w:r>
    </w:p>
    <w:tbl>
      <w:tblPr>
        <w:tblW w:w="8054" w:type="dxa"/>
        <w:jc w:val="center"/>
        <w:tblBorders>
          <w:top w:val="single" w:sz="4" w:space="0" w:color="9CC2E5"/>
          <w:bottom w:val="single" w:sz="4" w:space="0" w:color="9CC2E5"/>
          <w:insideH w:val="single" w:sz="4" w:space="0" w:color="9CC2E5"/>
        </w:tblBorders>
        <w:tblLook w:val="04A0" w:firstRow="1" w:lastRow="0" w:firstColumn="1" w:lastColumn="0" w:noHBand="0" w:noVBand="1"/>
      </w:tblPr>
      <w:tblGrid>
        <w:gridCol w:w="1434"/>
        <w:gridCol w:w="395"/>
        <w:gridCol w:w="1447"/>
        <w:gridCol w:w="2075"/>
        <w:gridCol w:w="1507"/>
        <w:gridCol w:w="1196"/>
      </w:tblGrid>
      <w:tr w:rsidR="00D65FB5" w:rsidRPr="00D65FB5" w14:paraId="1A2AEF2C" w14:textId="77777777" w:rsidTr="003430F4">
        <w:trPr>
          <w:trHeight w:val="340"/>
          <w:jc w:val="center"/>
        </w:trPr>
        <w:tc>
          <w:tcPr>
            <w:tcW w:w="1434" w:type="dxa"/>
            <w:tcBorders>
              <w:top w:val="single" w:sz="4" w:space="0" w:color="9CC2E5"/>
              <w:left w:val="nil"/>
              <w:bottom w:val="single" w:sz="4" w:space="0" w:color="9CC2E5"/>
              <w:right w:val="nil"/>
            </w:tcBorders>
            <w:vAlign w:val="center"/>
          </w:tcPr>
          <w:p w14:paraId="3696D956" w14:textId="77777777" w:rsidR="003E33AA" w:rsidRPr="00D65FB5" w:rsidRDefault="008717B7" w:rsidP="00A02014">
            <w:pPr>
              <w:widowControl/>
              <w:spacing w:beforeLines="0" w:before="0" w:afterLines="0" w:after="0" w:line="240" w:lineRule="auto"/>
              <w:jc w:val="center"/>
              <w:rPr>
                <w:rFonts w:ascii="Times New Roman" w:hAnsi="Times New Roman"/>
                <w:b/>
                <w:bCs/>
                <w:color w:val="000000" w:themeColor="text1"/>
                <w:kern w:val="0"/>
                <w:szCs w:val="21"/>
              </w:rPr>
            </w:pPr>
            <w:r w:rsidRPr="00D65FB5">
              <w:rPr>
                <w:rFonts w:ascii="Times New Roman" w:eastAsia="Times New Roman" w:hAnsi="Times New Roman"/>
                <w:b/>
                <w:bCs/>
                <w:color w:val="000000" w:themeColor="text1"/>
                <w:kern w:val="0"/>
                <w:szCs w:val="21"/>
              </w:rPr>
              <w:t>Cathode</w:t>
            </w:r>
          </w:p>
        </w:tc>
        <w:tc>
          <w:tcPr>
            <w:tcW w:w="1842" w:type="dxa"/>
            <w:gridSpan w:val="2"/>
            <w:tcBorders>
              <w:top w:val="single" w:sz="4" w:space="0" w:color="9CC2E5"/>
              <w:left w:val="nil"/>
              <w:bottom w:val="single" w:sz="4" w:space="0" w:color="9CC2E5"/>
              <w:right w:val="nil"/>
            </w:tcBorders>
            <w:vAlign w:val="center"/>
          </w:tcPr>
          <w:p w14:paraId="541C7828" w14:textId="77777777" w:rsidR="003E33AA" w:rsidRPr="00D65FB5" w:rsidRDefault="008717B7" w:rsidP="00A02014">
            <w:pPr>
              <w:widowControl/>
              <w:spacing w:beforeLines="0" w:before="0" w:afterLines="0" w:after="0" w:line="240" w:lineRule="auto"/>
              <w:jc w:val="center"/>
              <w:rPr>
                <w:rFonts w:ascii="Times New Roman" w:hAnsi="Times New Roman"/>
                <w:color w:val="000000" w:themeColor="text1"/>
                <w:kern w:val="0"/>
                <w:szCs w:val="21"/>
              </w:rPr>
            </w:pPr>
            <w:r w:rsidRPr="00D65FB5">
              <w:rPr>
                <w:rFonts w:ascii="Times New Roman" w:hAnsi="Times New Roman" w:hint="eastAsia"/>
                <w:b/>
                <w:bCs/>
                <w:color w:val="000000" w:themeColor="text1"/>
                <w:kern w:val="0"/>
                <w:szCs w:val="21"/>
              </w:rPr>
              <w:t>Current (m</w:t>
            </w:r>
            <w:r w:rsidRPr="00D65FB5">
              <w:rPr>
                <w:rFonts w:ascii="Times New Roman" w:hAnsi="Times New Roman"/>
                <w:b/>
                <w:bCs/>
                <w:color w:val="000000" w:themeColor="text1"/>
                <w:kern w:val="0"/>
                <w:szCs w:val="21"/>
              </w:rPr>
              <w:t>A g</w:t>
            </w:r>
            <w:r w:rsidRPr="00D65FB5">
              <w:rPr>
                <w:rFonts w:ascii="Times New Roman" w:hAnsi="Times New Roman"/>
                <w:b/>
                <w:bCs/>
                <w:color w:val="000000" w:themeColor="text1"/>
                <w:kern w:val="0"/>
                <w:szCs w:val="21"/>
                <w:vertAlign w:val="superscript"/>
              </w:rPr>
              <w:t>-1</w:t>
            </w:r>
            <w:r w:rsidRPr="00D65FB5">
              <w:rPr>
                <w:rFonts w:ascii="Times New Roman" w:hAnsi="Times New Roman"/>
                <w:color w:val="000000" w:themeColor="text1"/>
                <w:kern w:val="0"/>
                <w:szCs w:val="21"/>
              </w:rPr>
              <w:t>)</w:t>
            </w:r>
          </w:p>
        </w:tc>
        <w:tc>
          <w:tcPr>
            <w:tcW w:w="2075" w:type="dxa"/>
            <w:tcBorders>
              <w:top w:val="single" w:sz="4" w:space="0" w:color="9CC2E5"/>
              <w:left w:val="nil"/>
              <w:bottom w:val="single" w:sz="4" w:space="0" w:color="9CC2E5"/>
              <w:right w:val="nil"/>
            </w:tcBorders>
            <w:vAlign w:val="center"/>
          </w:tcPr>
          <w:p w14:paraId="633A6E0C" w14:textId="77777777" w:rsidR="003E33AA" w:rsidRPr="00D65FB5" w:rsidRDefault="008717B7" w:rsidP="00A02014">
            <w:pPr>
              <w:widowControl/>
              <w:spacing w:beforeLines="0" w:before="0" w:afterLines="0" w:after="0" w:line="240" w:lineRule="auto"/>
              <w:jc w:val="center"/>
              <w:rPr>
                <w:rFonts w:ascii="Times New Roman" w:eastAsia="Times New Roman" w:hAnsi="Times New Roman"/>
                <w:b/>
                <w:bCs/>
                <w:color w:val="000000" w:themeColor="text1"/>
                <w:kern w:val="0"/>
                <w:szCs w:val="21"/>
              </w:rPr>
            </w:pPr>
            <w:r w:rsidRPr="00D65FB5">
              <w:rPr>
                <w:rFonts w:ascii="Times New Roman" w:eastAsia="Times New Roman" w:hAnsi="Times New Roman"/>
                <w:b/>
                <w:bCs/>
                <w:color w:val="000000" w:themeColor="text1"/>
                <w:kern w:val="0"/>
                <w:szCs w:val="21"/>
              </w:rPr>
              <w:t>Capacity</w:t>
            </w:r>
            <w:r w:rsidRPr="00D65FB5">
              <w:rPr>
                <w:rFonts w:ascii="Times New Roman" w:hAnsi="Times New Roman" w:hint="eastAsia"/>
                <w:b/>
                <w:bCs/>
                <w:color w:val="000000" w:themeColor="text1"/>
                <w:kern w:val="0"/>
                <w:szCs w:val="21"/>
              </w:rPr>
              <w:t xml:space="preserve"> </w:t>
            </w:r>
            <w:r w:rsidRPr="00D65FB5">
              <w:rPr>
                <w:rFonts w:ascii="Times New Roman" w:eastAsia="Times New Roman" w:hAnsi="Times New Roman"/>
                <w:b/>
                <w:bCs/>
                <w:color w:val="000000" w:themeColor="text1"/>
                <w:kern w:val="0"/>
                <w:szCs w:val="21"/>
              </w:rPr>
              <w:t>(mAh</w:t>
            </w:r>
            <w:r w:rsidRPr="00D65FB5">
              <w:rPr>
                <w:rFonts w:ascii="Times New Roman" w:hAnsi="Times New Roman"/>
                <w:b/>
                <w:bCs/>
                <w:color w:val="000000" w:themeColor="text1"/>
                <w:kern w:val="0"/>
                <w:szCs w:val="21"/>
              </w:rPr>
              <w:t xml:space="preserve"> g</w:t>
            </w:r>
            <w:r w:rsidRPr="00D65FB5">
              <w:rPr>
                <w:rFonts w:ascii="Times New Roman" w:hAnsi="Times New Roman"/>
                <w:b/>
                <w:bCs/>
                <w:color w:val="000000" w:themeColor="text1"/>
                <w:kern w:val="0"/>
                <w:szCs w:val="21"/>
                <w:vertAlign w:val="superscript"/>
              </w:rPr>
              <w:t>-1</w:t>
            </w:r>
            <w:r w:rsidRPr="00D65FB5">
              <w:rPr>
                <w:rFonts w:ascii="Times New Roman" w:eastAsia="Times New Roman" w:hAnsi="Times New Roman"/>
                <w:b/>
                <w:bCs/>
                <w:color w:val="000000" w:themeColor="text1"/>
                <w:kern w:val="0"/>
                <w:szCs w:val="21"/>
              </w:rPr>
              <w:t>)</w:t>
            </w:r>
          </w:p>
        </w:tc>
        <w:tc>
          <w:tcPr>
            <w:tcW w:w="1507" w:type="dxa"/>
            <w:tcBorders>
              <w:top w:val="single" w:sz="4" w:space="0" w:color="9CC2E5"/>
              <w:left w:val="nil"/>
              <w:bottom w:val="single" w:sz="4" w:space="0" w:color="9CC2E5"/>
              <w:right w:val="nil"/>
            </w:tcBorders>
            <w:vAlign w:val="center"/>
          </w:tcPr>
          <w:p w14:paraId="539CA231" w14:textId="77777777" w:rsidR="003E33AA" w:rsidRPr="00D65FB5" w:rsidRDefault="008717B7" w:rsidP="00A02014">
            <w:pPr>
              <w:widowControl/>
              <w:spacing w:beforeLines="0" w:before="0" w:afterLines="0" w:after="0" w:line="240" w:lineRule="auto"/>
              <w:jc w:val="center"/>
              <w:rPr>
                <w:rFonts w:ascii="Times New Roman" w:eastAsia="Times New Roman" w:hAnsi="Times New Roman"/>
                <w:b/>
                <w:bCs/>
                <w:color w:val="000000" w:themeColor="text1"/>
                <w:kern w:val="0"/>
                <w:szCs w:val="21"/>
              </w:rPr>
            </w:pPr>
            <w:r w:rsidRPr="00D65FB5">
              <w:rPr>
                <w:rFonts w:ascii="Times New Roman" w:eastAsia="Times New Roman" w:hAnsi="Times New Roman"/>
                <w:b/>
                <w:bCs/>
                <w:color w:val="000000" w:themeColor="text1"/>
                <w:kern w:val="0"/>
                <w:szCs w:val="21"/>
              </w:rPr>
              <w:t>Cycle number</w:t>
            </w:r>
          </w:p>
        </w:tc>
        <w:tc>
          <w:tcPr>
            <w:tcW w:w="1196" w:type="dxa"/>
            <w:tcBorders>
              <w:top w:val="single" w:sz="4" w:space="0" w:color="9CC2E5"/>
              <w:left w:val="nil"/>
              <w:bottom w:val="single" w:sz="4" w:space="0" w:color="9CC2E5"/>
              <w:right w:val="nil"/>
            </w:tcBorders>
            <w:vAlign w:val="center"/>
          </w:tcPr>
          <w:p w14:paraId="3B0717DB" w14:textId="77777777" w:rsidR="003E33AA" w:rsidRPr="00D65FB5" w:rsidRDefault="008717B7" w:rsidP="00A02014">
            <w:pPr>
              <w:widowControl/>
              <w:spacing w:beforeLines="0" w:before="0" w:afterLines="0" w:after="0" w:line="240" w:lineRule="auto"/>
              <w:jc w:val="center"/>
              <w:rPr>
                <w:rFonts w:ascii="Times New Roman" w:hAnsi="Times New Roman"/>
                <w:color w:val="000000" w:themeColor="text1"/>
                <w:kern w:val="0"/>
                <w:szCs w:val="21"/>
              </w:rPr>
            </w:pPr>
            <w:r w:rsidRPr="00D65FB5">
              <w:rPr>
                <w:rFonts w:ascii="Times New Roman" w:hAnsi="Times New Roman" w:hint="eastAsia"/>
                <w:b/>
                <w:bCs/>
                <w:color w:val="000000" w:themeColor="text1"/>
                <w:kern w:val="0"/>
                <w:szCs w:val="21"/>
              </w:rPr>
              <w:t>References</w:t>
            </w:r>
          </w:p>
        </w:tc>
      </w:tr>
      <w:tr w:rsidR="00D65FB5" w:rsidRPr="00D65FB5" w14:paraId="42632887" w14:textId="77777777" w:rsidTr="003430F4">
        <w:trPr>
          <w:trHeight w:val="340"/>
          <w:jc w:val="center"/>
        </w:trPr>
        <w:tc>
          <w:tcPr>
            <w:tcW w:w="1829" w:type="dxa"/>
            <w:gridSpan w:val="2"/>
            <w:tcBorders>
              <w:top w:val="single" w:sz="4" w:space="0" w:color="9CC2E5"/>
              <w:left w:val="nil"/>
              <w:bottom w:val="single" w:sz="4" w:space="0" w:color="9CC2E5"/>
              <w:right w:val="nil"/>
            </w:tcBorders>
            <w:shd w:val="clear" w:color="auto" w:fill="DEEAF6"/>
            <w:vAlign w:val="center"/>
          </w:tcPr>
          <w:p w14:paraId="7C2630D0" w14:textId="77777777" w:rsidR="003E33AA" w:rsidRPr="00D65FB5" w:rsidRDefault="008717B7" w:rsidP="00A02014">
            <w:pPr>
              <w:widowControl/>
              <w:spacing w:beforeLines="0" w:before="0" w:afterLines="0" w:after="0" w:line="240" w:lineRule="auto"/>
              <w:jc w:val="center"/>
              <w:rPr>
                <w:rFonts w:ascii="Times New Roman" w:eastAsia="Times New Roman" w:hAnsi="Times New Roman"/>
                <w:b/>
                <w:bCs/>
                <w:color w:val="000000" w:themeColor="text1"/>
                <w:kern w:val="0"/>
                <w:sz w:val="20"/>
                <w:szCs w:val="20"/>
              </w:rPr>
            </w:pPr>
            <w:r w:rsidRPr="00D65FB5">
              <w:rPr>
                <w:rFonts w:ascii="Times New Roman" w:hAnsi="Times New Roman"/>
                <w:color w:val="000000" w:themeColor="text1"/>
                <w:kern w:val="0"/>
                <w:sz w:val="20"/>
                <w:szCs w:val="20"/>
              </w:rPr>
              <w:t>MX-AB@I</w:t>
            </w:r>
          </w:p>
        </w:tc>
        <w:tc>
          <w:tcPr>
            <w:tcW w:w="1447" w:type="dxa"/>
            <w:tcBorders>
              <w:top w:val="single" w:sz="4" w:space="0" w:color="9CC2E5"/>
              <w:left w:val="nil"/>
              <w:bottom w:val="single" w:sz="4" w:space="0" w:color="9CC2E5"/>
              <w:right w:val="nil"/>
            </w:tcBorders>
            <w:shd w:val="clear" w:color="auto" w:fill="DEEAF6"/>
            <w:vAlign w:val="center"/>
          </w:tcPr>
          <w:p w14:paraId="602BA6DA" w14:textId="77777777" w:rsidR="003E33AA" w:rsidRPr="00D65FB5" w:rsidRDefault="008717B7" w:rsidP="00A02014">
            <w:pPr>
              <w:widowControl/>
              <w:spacing w:beforeLines="0" w:before="0" w:afterLines="0" w:after="0" w:line="240" w:lineRule="auto"/>
              <w:jc w:val="center"/>
              <w:rPr>
                <w:rFonts w:ascii="Times New Roman" w:hAnsi="Times New Roman"/>
                <w:color w:val="000000" w:themeColor="text1"/>
                <w:kern w:val="0"/>
                <w:sz w:val="20"/>
                <w:szCs w:val="20"/>
              </w:rPr>
            </w:pPr>
            <w:r w:rsidRPr="00D65FB5">
              <w:rPr>
                <w:rFonts w:ascii="Times New Roman" w:hAnsi="Times New Roman"/>
                <w:color w:val="000000" w:themeColor="text1"/>
                <w:kern w:val="0"/>
                <w:sz w:val="20"/>
                <w:szCs w:val="20"/>
              </w:rPr>
              <w:t>100</w:t>
            </w:r>
          </w:p>
        </w:tc>
        <w:tc>
          <w:tcPr>
            <w:tcW w:w="2075" w:type="dxa"/>
            <w:tcBorders>
              <w:top w:val="single" w:sz="4" w:space="0" w:color="9CC2E5"/>
              <w:left w:val="nil"/>
              <w:bottom w:val="single" w:sz="4" w:space="0" w:color="9CC2E5"/>
              <w:right w:val="nil"/>
            </w:tcBorders>
            <w:shd w:val="clear" w:color="auto" w:fill="DEEAF6"/>
            <w:vAlign w:val="center"/>
          </w:tcPr>
          <w:p w14:paraId="05ACECD0" w14:textId="77777777" w:rsidR="003E33AA" w:rsidRPr="00D65FB5" w:rsidRDefault="008717B7" w:rsidP="00A02014">
            <w:pPr>
              <w:widowControl/>
              <w:spacing w:beforeLines="0" w:before="0" w:afterLines="0" w:after="0" w:line="240" w:lineRule="auto"/>
              <w:jc w:val="center"/>
              <w:rPr>
                <w:rFonts w:ascii="Times New Roman" w:hAnsi="Times New Roman"/>
                <w:color w:val="000000" w:themeColor="text1"/>
                <w:kern w:val="0"/>
                <w:sz w:val="20"/>
                <w:szCs w:val="20"/>
              </w:rPr>
            </w:pPr>
            <w:r w:rsidRPr="00D65FB5">
              <w:rPr>
                <w:rFonts w:ascii="Times New Roman" w:hAnsi="Times New Roman"/>
                <w:color w:val="000000" w:themeColor="text1"/>
                <w:kern w:val="0"/>
                <w:sz w:val="20"/>
                <w:szCs w:val="20"/>
              </w:rPr>
              <w:t>120</w:t>
            </w:r>
          </w:p>
        </w:tc>
        <w:tc>
          <w:tcPr>
            <w:tcW w:w="1507" w:type="dxa"/>
            <w:tcBorders>
              <w:top w:val="single" w:sz="4" w:space="0" w:color="9CC2E5"/>
              <w:left w:val="nil"/>
              <w:bottom w:val="single" w:sz="4" w:space="0" w:color="9CC2E5"/>
              <w:right w:val="nil"/>
            </w:tcBorders>
            <w:shd w:val="clear" w:color="auto" w:fill="DEEAF6"/>
            <w:vAlign w:val="center"/>
          </w:tcPr>
          <w:p w14:paraId="5605A574" w14:textId="77777777" w:rsidR="003E33AA" w:rsidRPr="00D65FB5" w:rsidRDefault="008717B7" w:rsidP="00A02014">
            <w:pPr>
              <w:widowControl/>
              <w:spacing w:beforeLines="0" w:before="0" w:afterLines="0" w:after="0" w:line="240" w:lineRule="auto"/>
              <w:jc w:val="center"/>
              <w:rPr>
                <w:rFonts w:ascii="Times New Roman" w:hAnsi="Times New Roman"/>
                <w:color w:val="000000" w:themeColor="text1"/>
                <w:kern w:val="0"/>
                <w:sz w:val="20"/>
                <w:szCs w:val="20"/>
              </w:rPr>
            </w:pPr>
            <w:r w:rsidRPr="00D65FB5">
              <w:rPr>
                <w:rFonts w:ascii="Times New Roman" w:hAnsi="Times New Roman"/>
                <w:color w:val="000000" w:themeColor="text1"/>
                <w:kern w:val="0"/>
                <w:sz w:val="20"/>
                <w:szCs w:val="20"/>
              </w:rPr>
              <w:t>125</w:t>
            </w:r>
          </w:p>
        </w:tc>
        <w:tc>
          <w:tcPr>
            <w:tcW w:w="1196" w:type="dxa"/>
            <w:tcBorders>
              <w:top w:val="single" w:sz="4" w:space="0" w:color="9CC2E5"/>
              <w:left w:val="nil"/>
              <w:bottom w:val="single" w:sz="4" w:space="0" w:color="9CC2E5"/>
              <w:right w:val="nil"/>
            </w:tcBorders>
            <w:shd w:val="clear" w:color="auto" w:fill="DEEAF6"/>
            <w:vAlign w:val="center"/>
          </w:tcPr>
          <w:p w14:paraId="31A92E54" w14:textId="5B6E1CBA" w:rsidR="003E33AA" w:rsidRPr="00D65FB5" w:rsidRDefault="00E52CC3" w:rsidP="00A02014">
            <w:pPr>
              <w:widowControl/>
              <w:spacing w:beforeLines="0" w:before="0" w:afterLines="0" w:after="0" w:line="240" w:lineRule="auto"/>
              <w:jc w:val="center"/>
              <w:rPr>
                <w:rFonts w:ascii="Times New Roman" w:hAnsi="Times New Roman"/>
                <w:color w:val="000000" w:themeColor="text1"/>
                <w:kern w:val="0"/>
                <w:sz w:val="20"/>
                <w:szCs w:val="20"/>
              </w:rPr>
            </w:pPr>
            <w:r>
              <w:rPr>
                <w:rFonts w:ascii="Times New Roman" w:hAnsi="Times New Roman" w:hint="eastAsia"/>
                <w:color w:val="000000" w:themeColor="text1"/>
                <w:kern w:val="0"/>
                <w:sz w:val="20"/>
                <w:szCs w:val="20"/>
              </w:rPr>
              <w:t>[S</w:t>
            </w:r>
            <w:r w:rsidR="008717B7" w:rsidRPr="00D65FB5">
              <w:rPr>
                <w:rFonts w:ascii="Times New Roman" w:hAnsi="Times New Roman"/>
                <w:color w:val="000000" w:themeColor="text1"/>
                <w:kern w:val="0"/>
                <w:sz w:val="20"/>
                <w:szCs w:val="20"/>
              </w:rPr>
              <w:t>24</w:t>
            </w:r>
            <w:r>
              <w:rPr>
                <w:rFonts w:ascii="Times New Roman" w:hAnsi="Times New Roman" w:hint="eastAsia"/>
                <w:color w:val="000000" w:themeColor="text1"/>
                <w:kern w:val="0"/>
                <w:sz w:val="20"/>
                <w:szCs w:val="20"/>
              </w:rPr>
              <w:t>]</w:t>
            </w:r>
          </w:p>
        </w:tc>
      </w:tr>
      <w:tr w:rsidR="00D65FB5" w:rsidRPr="00D65FB5" w14:paraId="1FE51C18" w14:textId="77777777" w:rsidTr="003430F4">
        <w:trPr>
          <w:trHeight w:val="340"/>
          <w:jc w:val="center"/>
        </w:trPr>
        <w:tc>
          <w:tcPr>
            <w:tcW w:w="1829" w:type="dxa"/>
            <w:gridSpan w:val="2"/>
            <w:tcBorders>
              <w:top w:val="single" w:sz="4" w:space="0" w:color="9CC2E5"/>
              <w:left w:val="nil"/>
              <w:bottom w:val="single" w:sz="4" w:space="0" w:color="9CC2E5"/>
              <w:right w:val="nil"/>
            </w:tcBorders>
            <w:vAlign w:val="center"/>
          </w:tcPr>
          <w:p w14:paraId="71169EFA" w14:textId="77777777" w:rsidR="003E33AA" w:rsidRPr="00D65FB5" w:rsidRDefault="008717B7" w:rsidP="00A02014">
            <w:pPr>
              <w:widowControl/>
              <w:spacing w:beforeLines="0" w:before="0" w:afterLines="0" w:after="0" w:line="240" w:lineRule="auto"/>
              <w:jc w:val="center"/>
              <w:rPr>
                <w:rFonts w:ascii="Times New Roman" w:eastAsia="Times New Roman" w:hAnsi="Times New Roman"/>
                <w:b/>
                <w:bCs/>
                <w:color w:val="000000" w:themeColor="text1"/>
                <w:kern w:val="0"/>
                <w:sz w:val="20"/>
                <w:szCs w:val="20"/>
              </w:rPr>
            </w:pPr>
            <w:r w:rsidRPr="00D65FB5">
              <w:rPr>
                <w:rFonts w:ascii="Times New Roman" w:eastAsia="Times New Roman" w:hAnsi="Times New Roman"/>
                <w:color w:val="000000" w:themeColor="text1"/>
                <w:kern w:val="0"/>
                <w:sz w:val="20"/>
                <w:szCs w:val="20"/>
              </w:rPr>
              <w:t>NC-Co/ZnI</w:t>
            </w:r>
            <w:r w:rsidRPr="00D65FB5">
              <w:rPr>
                <w:rFonts w:ascii="Times New Roman" w:eastAsia="Times New Roman" w:hAnsi="Times New Roman"/>
                <w:color w:val="000000" w:themeColor="text1"/>
                <w:kern w:val="0"/>
                <w:sz w:val="20"/>
                <w:szCs w:val="20"/>
                <w:vertAlign w:val="subscript"/>
              </w:rPr>
              <w:t>2</w:t>
            </w:r>
          </w:p>
        </w:tc>
        <w:tc>
          <w:tcPr>
            <w:tcW w:w="1447" w:type="dxa"/>
            <w:tcBorders>
              <w:top w:val="single" w:sz="4" w:space="0" w:color="9CC2E5"/>
              <w:left w:val="nil"/>
              <w:bottom w:val="single" w:sz="4" w:space="0" w:color="9CC2E5"/>
              <w:right w:val="nil"/>
            </w:tcBorders>
            <w:vAlign w:val="center"/>
          </w:tcPr>
          <w:p w14:paraId="0BDDD828" w14:textId="77777777" w:rsidR="003E33AA" w:rsidRPr="00D65FB5" w:rsidRDefault="008717B7" w:rsidP="00A02014">
            <w:pPr>
              <w:widowControl/>
              <w:spacing w:beforeLines="0" w:before="0" w:afterLines="0" w:after="0" w:line="240" w:lineRule="auto"/>
              <w:jc w:val="center"/>
              <w:rPr>
                <w:rFonts w:ascii="Times New Roman" w:hAnsi="Times New Roman"/>
                <w:color w:val="000000" w:themeColor="text1"/>
                <w:kern w:val="0"/>
                <w:sz w:val="20"/>
                <w:szCs w:val="20"/>
              </w:rPr>
            </w:pPr>
            <w:r w:rsidRPr="00D65FB5">
              <w:rPr>
                <w:rFonts w:ascii="Times New Roman" w:hAnsi="Times New Roman"/>
                <w:color w:val="000000" w:themeColor="text1"/>
                <w:kern w:val="0"/>
                <w:sz w:val="20"/>
                <w:szCs w:val="20"/>
              </w:rPr>
              <w:t>100</w:t>
            </w:r>
          </w:p>
        </w:tc>
        <w:tc>
          <w:tcPr>
            <w:tcW w:w="2075" w:type="dxa"/>
            <w:tcBorders>
              <w:top w:val="single" w:sz="4" w:space="0" w:color="9CC2E5"/>
              <w:left w:val="nil"/>
              <w:bottom w:val="single" w:sz="4" w:space="0" w:color="9CC2E5"/>
              <w:right w:val="nil"/>
            </w:tcBorders>
            <w:vAlign w:val="center"/>
          </w:tcPr>
          <w:p w14:paraId="58BA2968" w14:textId="77777777" w:rsidR="003E33AA" w:rsidRPr="00D65FB5" w:rsidRDefault="008717B7" w:rsidP="00A02014">
            <w:pPr>
              <w:widowControl/>
              <w:spacing w:beforeLines="0" w:before="0" w:afterLines="0" w:after="0" w:line="240" w:lineRule="auto"/>
              <w:jc w:val="center"/>
              <w:rPr>
                <w:rFonts w:ascii="Times New Roman" w:hAnsi="Times New Roman"/>
                <w:color w:val="000000" w:themeColor="text1"/>
                <w:kern w:val="0"/>
                <w:sz w:val="20"/>
                <w:szCs w:val="20"/>
              </w:rPr>
            </w:pPr>
            <w:r w:rsidRPr="00D65FB5">
              <w:rPr>
                <w:rFonts w:ascii="Times New Roman" w:hAnsi="Times New Roman"/>
                <w:color w:val="000000" w:themeColor="text1"/>
                <w:kern w:val="0"/>
                <w:sz w:val="20"/>
                <w:szCs w:val="20"/>
              </w:rPr>
              <w:t>40</w:t>
            </w:r>
          </w:p>
        </w:tc>
        <w:tc>
          <w:tcPr>
            <w:tcW w:w="1507" w:type="dxa"/>
            <w:tcBorders>
              <w:top w:val="single" w:sz="4" w:space="0" w:color="9CC2E5"/>
              <w:left w:val="nil"/>
              <w:bottom w:val="single" w:sz="4" w:space="0" w:color="9CC2E5"/>
              <w:right w:val="nil"/>
            </w:tcBorders>
            <w:vAlign w:val="center"/>
          </w:tcPr>
          <w:p w14:paraId="78D3616E" w14:textId="77777777" w:rsidR="003E33AA" w:rsidRPr="00D65FB5" w:rsidRDefault="008717B7" w:rsidP="00A02014">
            <w:pPr>
              <w:widowControl/>
              <w:spacing w:beforeLines="0" w:before="0" w:afterLines="0" w:after="0" w:line="240" w:lineRule="auto"/>
              <w:jc w:val="center"/>
              <w:rPr>
                <w:rFonts w:ascii="Times New Roman" w:hAnsi="Times New Roman"/>
                <w:color w:val="000000" w:themeColor="text1"/>
                <w:kern w:val="0"/>
                <w:sz w:val="20"/>
                <w:szCs w:val="20"/>
              </w:rPr>
            </w:pPr>
            <w:r w:rsidRPr="00D65FB5">
              <w:rPr>
                <w:rFonts w:ascii="Times New Roman" w:hAnsi="Times New Roman"/>
                <w:color w:val="000000" w:themeColor="text1"/>
                <w:kern w:val="0"/>
                <w:sz w:val="20"/>
                <w:szCs w:val="20"/>
              </w:rPr>
              <w:t>250</w:t>
            </w:r>
          </w:p>
        </w:tc>
        <w:tc>
          <w:tcPr>
            <w:tcW w:w="1196" w:type="dxa"/>
            <w:tcBorders>
              <w:top w:val="single" w:sz="4" w:space="0" w:color="9CC2E5"/>
              <w:left w:val="nil"/>
              <w:bottom w:val="single" w:sz="4" w:space="0" w:color="9CC2E5"/>
              <w:right w:val="nil"/>
            </w:tcBorders>
            <w:vAlign w:val="center"/>
          </w:tcPr>
          <w:p w14:paraId="604DB351" w14:textId="2A50F166" w:rsidR="003E33AA" w:rsidRPr="00D65FB5" w:rsidRDefault="00E52CC3" w:rsidP="00A02014">
            <w:pPr>
              <w:widowControl/>
              <w:spacing w:beforeLines="0" w:before="0" w:afterLines="0" w:after="0" w:line="240" w:lineRule="auto"/>
              <w:jc w:val="center"/>
              <w:rPr>
                <w:rFonts w:ascii="Times New Roman" w:hAnsi="Times New Roman"/>
                <w:color w:val="000000" w:themeColor="text1"/>
                <w:kern w:val="0"/>
                <w:sz w:val="20"/>
                <w:szCs w:val="20"/>
              </w:rPr>
            </w:pPr>
            <w:bookmarkStart w:id="19" w:name="OLE_LINK1"/>
            <w:r>
              <w:rPr>
                <w:rFonts w:ascii="Times New Roman" w:hAnsi="Times New Roman" w:hint="eastAsia"/>
                <w:color w:val="000000" w:themeColor="text1"/>
                <w:kern w:val="0"/>
                <w:sz w:val="20"/>
                <w:szCs w:val="20"/>
              </w:rPr>
              <w:t>[S</w:t>
            </w:r>
            <w:bookmarkEnd w:id="19"/>
            <w:r w:rsidR="008717B7" w:rsidRPr="00D65FB5">
              <w:rPr>
                <w:rFonts w:ascii="Times New Roman" w:hAnsi="Times New Roman"/>
                <w:color w:val="000000" w:themeColor="text1"/>
                <w:kern w:val="0"/>
                <w:sz w:val="20"/>
                <w:szCs w:val="20"/>
              </w:rPr>
              <w:t>25</w:t>
            </w:r>
            <w:r>
              <w:rPr>
                <w:rFonts w:ascii="Times New Roman" w:hAnsi="Times New Roman" w:hint="eastAsia"/>
                <w:color w:val="000000" w:themeColor="text1"/>
                <w:kern w:val="0"/>
                <w:sz w:val="20"/>
                <w:szCs w:val="20"/>
              </w:rPr>
              <w:t>]</w:t>
            </w:r>
          </w:p>
        </w:tc>
      </w:tr>
      <w:tr w:rsidR="00D65FB5" w:rsidRPr="00D65FB5" w14:paraId="044F37CA" w14:textId="77777777" w:rsidTr="003430F4">
        <w:trPr>
          <w:trHeight w:val="340"/>
          <w:jc w:val="center"/>
        </w:trPr>
        <w:tc>
          <w:tcPr>
            <w:tcW w:w="1829" w:type="dxa"/>
            <w:gridSpan w:val="2"/>
            <w:tcBorders>
              <w:top w:val="single" w:sz="4" w:space="0" w:color="9CC2E5"/>
              <w:left w:val="nil"/>
              <w:bottom w:val="single" w:sz="4" w:space="0" w:color="9CC2E5"/>
              <w:right w:val="nil"/>
            </w:tcBorders>
            <w:shd w:val="clear" w:color="auto" w:fill="DEEAF6"/>
            <w:vAlign w:val="center"/>
          </w:tcPr>
          <w:p w14:paraId="33738D40" w14:textId="77777777" w:rsidR="003E33AA" w:rsidRPr="00D65FB5" w:rsidRDefault="008717B7" w:rsidP="00A02014">
            <w:pPr>
              <w:widowControl/>
              <w:spacing w:beforeLines="0" w:before="0" w:afterLines="0" w:after="0" w:line="240" w:lineRule="auto"/>
              <w:jc w:val="center"/>
              <w:rPr>
                <w:rFonts w:ascii="Times New Roman" w:eastAsia="Times New Roman" w:hAnsi="Times New Roman"/>
                <w:b/>
                <w:bCs/>
                <w:color w:val="000000" w:themeColor="text1"/>
                <w:kern w:val="0"/>
                <w:sz w:val="20"/>
                <w:szCs w:val="20"/>
              </w:rPr>
            </w:pPr>
            <w:r w:rsidRPr="00D65FB5">
              <w:rPr>
                <w:rFonts w:ascii="Times New Roman" w:eastAsia="Times New Roman" w:hAnsi="Times New Roman"/>
                <w:color w:val="000000" w:themeColor="text1"/>
                <w:kern w:val="0"/>
                <w:sz w:val="20"/>
                <w:szCs w:val="20"/>
              </w:rPr>
              <w:t>TEMPO</w:t>
            </w:r>
          </w:p>
        </w:tc>
        <w:tc>
          <w:tcPr>
            <w:tcW w:w="1447" w:type="dxa"/>
            <w:tcBorders>
              <w:top w:val="single" w:sz="4" w:space="0" w:color="9CC2E5"/>
              <w:left w:val="nil"/>
              <w:bottom w:val="single" w:sz="4" w:space="0" w:color="9CC2E5"/>
              <w:right w:val="nil"/>
            </w:tcBorders>
            <w:shd w:val="clear" w:color="auto" w:fill="DEEAF6"/>
            <w:vAlign w:val="center"/>
          </w:tcPr>
          <w:p w14:paraId="72FEA37E" w14:textId="77777777" w:rsidR="003E33AA" w:rsidRPr="00D65FB5" w:rsidRDefault="008717B7" w:rsidP="00A02014">
            <w:pPr>
              <w:widowControl/>
              <w:spacing w:beforeLines="0" w:before="0" w:afterLines="0" w:after="0" w:line="240" w:lineRule="auto"/>
              <w:jc w:val="center"/>
              <w:rPr>
                <w:rFonts w:ascii="Times New Roman" w:hAnsi="Times New Roman"/>
                <w:color w:val="000000" w:themeColor="text1"/>
                <w:kern w:val="0"/>
                <w:sz w:val="20"/>
                <w:szCs w:val="20"/>
              </w:rPr>
            </w:pPr>
            <w:r w:rsidRPr="00D65FB5">
              <w:rPr>
                <w:rFonts w:ascii="Times New Roman" w:hAnsi="Times New Roman"/>
                <w:color w:val="000000" w:themeColor="text1"/>
                <w:kern w:val="0"/>
                <w:sz w:val="20"/>
                <w:szCs w:val="20"/>
              </w:rPr>
              <w:t>111.1</w:t>
            </w:r>
          </w:p>
        </w:tc>
        <w:tc>
          <w:tcPr>
            <w:tcW w:w="2075" w:type="dxa"/>
            <w:tcBorders>
              <w:top w:val="single" w:sz="4" w:space="0" w:color="9CC2E5"/>
              <w:left w:val="nil"/>
              <w:bottom w:val="single" w:sz="4" w:space="0" w:color="9CC2E5"/>
              <w:right w:val="nil"/>
            </w:tcBorders>
            <w:shd w:val="clear" w:color="auto" w:fill="DEEAF6"/>
            <w:vAlign w:val="center"/>
          </w:tcPr>
          <w:p w14:paraId="2DD31169" w14:textId="77777777" w:rsidR="003E33AA" w:rsidRPr="00D65FB5" w:rsidRDefault="008717B7" w:rsidP="00A02014">
            <w:pPr>
              <w:widowControl/>
              <w:spacing w:beforeLines="0" w:before="0" w:afterLines="0" w:after="0" w:line="240" w:lineRule="auto"/>
              <w:jc w:val="center"/>
              <w:rPr>
                <w:rFonts w:ascii="Times New Roman" w:hAnsi="Times New Roman"/>
                <w:color w:val="000000" w:themeColor="text1"/>
                <w:kern w:val="0"/>
                <w:sz w:val="20"/>
                <w:szCs w:val="20"/>
              </w:rPr>
            </w:pPr>
            <w:r w:rsidRPr="00D65FB5">
              <w:rPr>
                <w:rFonts w:ascii="Times New Roman" w:hAnsi="Times New Roman"/>
                <w:color w:val="000000" w:themeColor="text1"/>
                <w:kern w:val="0"/>
                <w:sz w:val="20"/>
                <w:szCs w:val="20"/>
              </w:rPr>
              <w:t>66.7</w:t>
            </w:r>
          </w:p>
        </w:tc>
        <w:tc>
          <w:tcPr>
            <w:tcW w:w="1507" w:type="dxa"/>
            <w:tcBorders>
              <w:top w:val="single" w:sz="4" w:space="0" w:color="9CC2E5"/>
              <w:left w:val="nil"/>
              <w:bottom w:val="single" w:sz="4" w:space="0" w:color="9CC2E5"/>
              <w:right w:val="nil"/>
            </w:tcBorders>
            <w:shd w:val="clear" w:color="auto" w:fill="DEEAF6"/>
            <w:vAlign w:val="center"/>
          </w:tcPr>
          <w:p w14:paraId="154FADB5" w14:textId="77777777" w:rsidR="003E33AA" w:rsidRPr="00D65FB5" w:rsidRDefault="008717B7" w:rsidP="00A02014">
            <w:pPr>
              <w:widowControl/>
              <w:spacing w:beforeLines="0" w:before="0" w:afterLines="0" w:after="0" w:line="240" w:lineRule="auto"/>
              <w:jc w:val="center"/>
              <w:rPr>
                <w:rFonts w:ascii="Times New Roman" w:hAnsi="Times New Roman"/>
                <w:color w:val="000000" w:themeColor="text1"/>
                <w:kern w:val="0"/>
                <w:sz w:val="20"/>
                <w:szCs w:val="20"/>
              </w:rPr>
            </w:pPr>
            <w:r w:rsidRPr="00D65FB5">
              <w:rPr>
                <w:rFonts w:ascii="Times New Roman" w:hAnsi="Times New Roman"/>
                <w:color w:val="000000" w:themeColor="text1"/>
                <w:kern w:val="0"/>
                <w:sz w:val="20"/>
                <w:szCs w:val="20"/>
              </w:rPr>
              <w:t>80</w:t>
            </w:r>
          </w:p>
        </w:tc>
        <w:tc>
          <w:tcPr>
            <w:tcW w:w="1196" w:type="dxa"/>
            <w:tcBorders>
              <w:top w:val="single" w:sz="4" w:space="0" w:color="9CC2E5"/>
              <w:left w:val="nil"/>
              <w:bottom w:val="single" w:sz="4" w:space="0" w:color="9CC2E5"/>
              <w:right w:val="nil"/>
            </w:tcBorders>
            <w:shd w:val="clear" w:color="auto" w:fill="DEEAF6"/>
            <w:vAlign w:val="center"/>
          </w:tcPr>
          <w:p w14:paraId="2CC7B3F3" w14:textId="7E49AA1F" w:rsidR="003E33AA" w:rsidRPr="00D65FB5" w:rsidRDefault="00E52CC3" w:rsidP="00A02014">
            <w:pPr>
              <w:widowControl/>
              <w:spacing w:beforeLines="0" w:before="0" w:afterLines="0" w:after="0" w:line="240" w:lineRule="auto"/>
              <w:jc w:val="center"/>
              <w:rPr>
                <w:rFonts w:ascii="Times New Roman" w:hAnsi="Times New Roman"/>
                <w:color w:val="000000" w:themeColor="text1"/>
                <w:kern w:val="0"/>
                <w:sz w:val="20"/>
                <w:szCs w:val="20"/>
              </w:rPr>
            </w:pPr>
            <w:r>
              <w:rPr>
                <w:rFonts w:ascii="Times New Roman" w:hAnsi="Times New Roman" w:hint="eastAsia"/>
                <w:color w:val="000000" w:themeColor="text1"/>
                <w:kern w:val="0"/>
                <w:sz w:val="20"/>
                <w:szCs w:val="20"/>
              </w:rPr>
              <w:t>[S</w:t>
            </w:r>
            <w:r w:rsidR="008717B7" w:rsidRPr="00D65FB5">
              <w:rPr>
                <w:rFonts w:ascii="Times New Roman" w:hAnsi="Times New Roman"/>
                <w:color w:val="000000" w:themeColor="text1"/>
                <w:kern w:val="0"/>
                <w:sz w:val="20"/>
                <w:szCs w:val="20"/>
              </w:rPr>
              <w:t>26</w:t>
            </w:r>
            <w:r>
              <w:rPr>
                <w:rFonts w:ascii="Times New Roman" w:hAnsi="Times New Roman" w:hint="eastAsia"/>
                <w:color w:val="000000" w:themeColor="text1"/>
                <w:kern w:val="0"/>
                <w:sz w:val="20"/>
                <w:szCs w:val="20"/>
              </w:rPr>
              <w:t>]</w:t>
            </w:r>
          </w:p>
        </w:tc>
      </w:tr>
      <w:tr w:rsidR="00D65FB5" w:rsidRPr="00D65FB5" w14:paraId="6B926687" w14:textId="77777777" w:rsidTr="003430F4">
        <w:trPr>
          <w:trHeight w:val="340"/>
          <w:jc w:val="center"/>
        </w:trPr>
        <w:tc>
          <w:tcPr>
            <w:tcW w:w="1829" w:type="dxa"/>
            <w:gridSpan w:val="2"/>
            <w:tcBorders>
              <w:top w:val="single" w:sz="4" w:space="0" w:color="9CC2E5"/>
              <w:left w:val="nil"/>
              <w:bottom w:val="single" w:sz="4" w:space="0" w:color="9CC2E5"/>
              <w:right w:val="nil"/>
            </w:tcBorders>
            <w:vAlign w:val="center"/>
          </w:tcPr>
          <w:p w14:paraId="6E1BF0EF" w14:textId="77777777" w:rsidR="003E33AA" w:rsidRPr="00D65FB5" w:rsidRDefault="008717B7" w:rsidP="00A02014">
            <w:pPr>
              <w:widowControl/>
              <w:spacing w:beforeLines="0" w:before="0" w:afterLines="0" w:after="0" w:line="240" w:lineRule="auto"/>
              <w:jc w:val="center"/>
              <w:rPr>
                <w:rFonts w:ascii="Times New Roman" w:eastAsia="Times New Roman" w:hAnsi="Times New Roman"/>
                <w:b/>
                <w:bCs/>
                <w:color w:val="000000" w:themeColor="text1"/>
                <w:kern w:val="0"/>
                <w:sz w:val="20"/>
                <w:szCs w:val="20"/>
              </w:rPr>
            </w:pPr>
            <w:r w:rsidRPr="00D65FB5">
              <w:rPr>
                <w:rFonts w:ascii="Times New Roman" w:eastAsia="Times New Roman" w:hAnsi="Times New Roman"/>
                <w:color w:val="000000" w:themeColor="text1"/>
                <w:kern w:val="0"/>
                <w:sz w:val="20"/>
                <w:szCs w:val="20"/>
              </w:rPr>
              <w:t>GC-PAN/I</w:t>
            </w:r>
          </w:p>
        </w:tc>
        <w:tc>
          <w:tcPr>
            <w:tcW w:w="1447" w:type="dxa"/>
            <w:tcBorders>
              <w:top w:val="single" w:sz="4" w:space="0" w:color="9CC2E5"/>
              <w:left w:val="nil"/>
              <w:bottom w:val="single" w:sz="4" w:space="0" w:color="9CC2E5"/>
              <w:right w:val="nil"/>
            </w:tcBorders>
            <w:vAlign w:val="center"/>
          </w:tcPr>
          <w:p w14:paraId="40F6F5A3" w14:textId="77777777" w:rsidR="003E33AA" w:rsidRPr="00D65FB5" w:rsidRDefault="008717B7" w:rsidP="00A02014">
            <w:pPr>
              <w:widowControl/>
              <w:spacing w:beforeLines="0" w:before="0" w:afterLines="0" w:after="0" w:line="240" w:lineRule="auto"/>
              <w:jc w:val="center"/>
              <w:rPr>
                <w:rFonts w:ascii="Times New Roman" w:hAnsi="Times New Roman"/>
                <w:color w:val="000000" w:themeColor="text1"/>
                <w:kern w:val="0"/>
                <w:sz w:val="20"/>
                <w:szCs w:val="20"/>
              </w:rPr>
            </w:pPr>
            <w:r w:rsidRPr="00D65FB5">
              <w:rPr>
                <w:rFonts w:ascii="Times New Roman" w:hAnsi="Times New Roman"/>
                <w:color w:val="000000" w:themeColor="text1"/>
                <w:kern w:val="0"/>
                <w:sz w:val="20"/>
                <w:szCs w:val="20"/>
              </w:rPr>
              <w:t>320</w:t>
            </w:r>
          </w:p>
        </w:tc>
        <w:tc>
          <w:tcPr>
            <w:tcW w:w="2075" w:type="dxa"/>
            <w:tcBorders>
              <w:top w:val="single" w:sz="4" w:space="0" w:color="9CC2E5"/>
              <w:left w:val="nil"/>
              <w:bottom w:val="single" w:sz="4" w:space="0" w:color="9CC2E5"/>
              <w:right w:val="nil"/>
            </w:tcBorders>
            <w:vAlign w:val="center"/>
          </w:tcPr>
          <w:p w14:paraId="5D3A4EF2" w14:textId="77777777" w:rsidR="003E33AA" w:rsidRPr="00D65FB5" w:rsidRDefault="008717B7" w:rsidP="00A02014">
            <w:pPr>
              <w:widowControl/>
              <w:spacing w:beforeLines="0" w:before="0" w:afterLines="0" w:after="0" w:line="240" w:lineRule="auto"/>
              <w:jc w:val="center"/>
              <w:rPr>
                <w:rFonts w:ascii="Times New Roman" w:hAnsi="Times New Roman"/>
                <w:color w:val="000000" w:themeColor="text1"/>
                <w:kern w:val="0"/>
                <w:sz w:val="20"/>
                <w:szCs w:val="20"/>
              </w:rPr>
            </w:pPr>
            <w:r w:rsidRPr="00D65FB5">
              <w:rPr>
                <w:rFonts w:ascii="Times New Roman" w:hAnsi="Times New Roman"/>
                <w:color w:val="000000" w:themeColor="text1"/>
                <w:kern w:val="0"/>
                <w:sz w:val="20"/>
                <w:szCs w:val="20"/>
              </w:rPr>
              <w:t>125</w:t>
            </w:r>
          </w:p>
        </w:tc>
        <w:tc>
          <w:tcPr>
            <w:tcW w:w="1507" w:type="dxa"/>
            <w:tcBorders>
              <w:top w:val="single" w:sz="4" w:space="0" w:color="9CC2E5"/>
              <w:left w:val="nil"/>
              <w:bottom w:val="single" w:sz="4" w:space="0" w:color="9CC2E5"/>
              <w:right w:val="nil"/>
            </w:tcBorders>
            <w:vAlign w:val="center"/>
          </w:tcPr>
          <w:p w14:paraId="20F386DD" w14:textId="77777777" w:rsidR="003E33AA" w:rsidRPr="00D65FB5" w:rsidRDefault="008717B7" w:rsidP="00A02014">
            <w:pPr>
              <w:widowControl/>
              <w:spacing w:beforeLines="0" w:before="0" w:afterLines="0" w:after="0" w:line="240" w:lineRule="auto"/>
              <w:jc w:val="center"/>
              <w:rPr>
                <w:rFonts w:ascii="Times New Roman" w:hAnsi="Times New Roman"/>
                <w:color w:val="000000" w:themeColor="text1"/>
                <w:kern w:val="0"/>
                <w:sz w:val="20"/>
                <w:szCs w:val="20"/>
              </w:rPr>
            </w:pPr>
            <w:r w:rsidRPr="00D65FB5">
              <w:rPr>
                <w:rFonts w:ascii="Times New Roman" w:hAnsi="Times New Roman"/>
                <w:color w:val="000000" w:themeColor="text1"/>
                <w:kern w:val="0"/>
                <w:sz w:val="20"/>
                <w:szCs w:val="20"/>
              </w:rPr>
              <w:t>100</w:t>
            </w:r>
          </w:p>
        </w:tc>
        <w:tc>
          <w:tcPr>
            <w:tcW w:w="1196" w:type="dxa"/>
            <w:tcBorders>
              <w:top w:val="single" w:sz="4" w:space="0" w:color="9CC2E5"/>
              <w:left w:val="nil"/>
              <w:bottom w:val="single" w:sz="4" w:space="0" w:color="9CC2E5"/>
              <w:right w:val="nil"/>
            </w:tcBorders>
            <w:vAlign w:val="center"/>
          </w:tcPr>
          <w:p w14:paraId="398983CF" w14:textId="6B105FD2" w:rsidR="003E33AA" w:rsidRPr="00D65FB5" w:rsidRDefault="00E52CC3" w:rsidP="00A02014">
            <w:pPr>
              <w:widowControl/>
              <w:spacing w:beforeLines="0" w:before="0" w:afterLines="0" w:after="0" w:line="240" w:lineRule="auto"/>
              <w:jc w:val="center"/>
              <w:rPr>
                <w:rFonts w:ascii="Times New Roman" w:hAnsi="Times New Roman"/>
                <w:color w:val="000000" w:themeColor="text1"/>
                <w:kern w:val="0"/>
                <w:sz w:val="20"/>
                <w:szCs w:val="20"/>
              </w:rPr>
            </w:pPr>
            <w:r>
              <w:rPr>
                <w:rFonts w:ascii="Times New Roman" w:hAnsi="Times New Roman" w:hint="eastAsia"/>
                <w:color w:val="000000" w:themeColor="text1"/>
                <w:kern w:val="0"/>
                <w:sz w:val="20"/>
                <w:szCs w:val="20"/>
              </w:rPr>
              <w:t>[S</w:t>
            </w:r>
            <w:r w:rsidR="008717B7" w:rsidRPr="00D65FB5">
              <w:rPr>
                <w:rFonts w:ascii="Times New Roman" w:hAnsi="Times New Roman"/>
                <w:color w:val="000000" w:themeColor="text1"/>
                <w:kern w:val="0"/>
                <w:sz w:val="20"/>
                <w:szCs w:val="20"/>
              </w:rPr>
              <w:t>27</w:t>
            </w:r>
            <w:r>
              <w:rPr>
                <w:rFonts w:ascii="Times New Roman" w:hAnsi="Times New Roman" w:hint="eastAsia"/>
                <w:color w:val="000000" w:themeColor="text1"/>
                <w:kern w:val="0"/>
                <w:sz w:val="20"/>
                <w:szCs w:val="20"/>
              </w:rPr>
              <w:t>]</w:t>
            </w:r>
          </w:p>
        </w:tc>
      </w:tr>
      <w:tr w:rsidR="00D65FB5" w:rsidRPr="00D65FB5" w14:paraId="7917067C" w14:textId="77777777" w:rsidTr="003430F4">
        <w:trPr>
          <w:trHeight w:val="340"/>
          <w:jc w:val="center"/>
        </w:trPr>
        <w:tc>
          <w:tcPr>
            <w:tcW w:w="1829" w:type="dxa"/>
            <w:gridSpan w:val="2"/>
            <w:tcBorders>
              <w:top w:val="single" w:sz="4" w:space="0" w:color="9CC2E5"/>
              <w:left w:val="nil"/>
              <w:bottom w:val="single" w:sz="4" w:space="0" w:color="9CC2E5"/>
              <w:right w:val="nil"/>
            </w:tcBorders>
            <w:shd w:val="clear" w:color="auto" w:fill="DEEAF6"/>
          </w:tcPr>
          <w:p w14:paraId="6A742A13" w14:textId="77777777" w:rsidR="003E33AA" w:rsidRPr="00D65FB5" w:rsidRDefault="008717B7" w:rsidP="00A02014">
            <w:pPr>
              <w:widowControl/>
              <w:spacing w:beforeLines="0" w:before="0" w:afterLines="0" w:after="0" w:line="240" w:lineRule="auto"/>
              <w:jc w:val="center"/>
              <w:rPr>
                <w:rFonts w:ascii="Times New Roman" w:hAnsi="Times New Roman"/>
                <w:color w:val="000000" w:themeColor="text1"/>
                <w:kern w:val="0"/>
                <w:sz w:val="20"/>
                <w:szCs w:val="20"/>
              </w:rPr>
            </w:pPr>
            <w:r w:rsidRPr="00D65FB5">
              <w:rPr>
                <w:rFonts w:ascii="Times New Roman" w:hAnsi="Times New Roman"/>
                <w:color w:val="000000" w:themeColor="text1"/>
                <w:sz w:val="20"/>
                <w:szCs w:val="20"/>
              </w:rPr>
              <w:t>Fe-N-C/I</w:t>
            </w:r>
            <w:r w:rsidRPr="00D65FB5">
              <w:rPr>
                <w:rFonts w:ascii="Times New Roman" w:hAnsi="Times New Roman"/>
                <w:color w:val="000000" w:themeColor="text1"/>
                <w:sz w:val="20"/>
                <w:szCs w:val="20"/>
                <w:vertAlign w:val="subscript"/>
              </w:rPr>
              <w:t>2</w:t>
            </w:r>
          </w:p>
        </w:tc>
        <w:tc>
          <w:tcPr>
            <w:tcW w:w="1447" w:type="dxa"/>
            <w:tcBorders>
              <w:top w:val="single" w:sz="4" w:space="0" w:color="9CC2E5"/>
              <w:left w:val="nil"/>
              <w:bottom w:val="single" w:sz="4" w:space="0" w:color="9CC2E5"/>
              <w:right w:val="nil"/>
            </w:tcBorders>
            <w:shd w:val="clear" w:color="auto" w:fill="DEEAF6"/>
          </w:tcPr>
          <w:p w14:paraId="057EFD70" w14:textId="77777777" w:rsidR="003E33AA" w:rsidRPr="00D65FB5" w:rsidRDefault="008717B7" w:rsidP="00A02014">
            <w:pPr>
              <w:widowControl/>
              <w:spacing w:beforeLines="0" w:before="0" w:afterLines="0" w:after="0" w:line="240" w:lineRule="auto"/>
              <w:jc w:val="center"/>
              <w:rPr>
                <w:rFonts w:ascii="Times New Roman" w:hAnsi="Times New Roman"/>
                <w:color w:val="000000" w:themeColor="text1"/>
                <w:kern w:val="0"/>
                <w:sz w:val="20"/>
                <w:szCs w:val="20"/>
              </w:rPr>
            </w:pPr>
            <w:r w:rsidRPr="00D65FB5">
              <w:rPr>
                <w:rFonts w:ascii="Times New Roman" w:hAnsi="Times New Roman"/>
                <w:color w:val="000000" w:themeColor="text1"/>
                <w:sz w:val="20"/>
                <w:szCs w:val="20"/>
              </w:rPr>
              <w:t>100</w:t>
            </w:r>
          </w:p>
        </w:tc>
        <w:tc>
          <w:tcPr>
            <w:tcW w:w="2075" w:type="dxa"/>
            <w:tcBorders>
              <w:top w:val="single" w:sz="4" w:space="0" w:color="9CC2E5"/>
              <w:left w:val="nil"/>
              <w:bottom w:val="single" w:sz="4" w:space="0" w:color="9CC2E5"/>
              <w:right w:val="nil"/>
            </w:tcBorders>
            <w:shd w:val="clear" w:color="auto" w:fill="DEEAF6"/>
          </w:tcPr>
          <w:p w14:paraId="73CD5FB1" w14:textId="77777777" w:rsidR="003E33AA" w:rsidRPr="00D65FB5" w:rsidRDefault="008717B7" w:rsidP="00A02014">
            <w:pPr>
              <w:widowControl/>
              <w:spacing w:beforeLines="0" w:before="0" w:afterLines="0" w:after="0" w:line="240" w:lineRule="auto"/>
              <w:jc w:val="center"/>
              <w:rPr>
                <w:rFonts w:ascii="Times New Roman" w:hAnsi="Times New Roman"/>
                <w:color w:val="000000" w:themeColor="text1"/>
                <w:kern w:val="0"/>
                <w:sz w:val="20"/>
                <w:szCs w:val="20"/>
              </w:rPr>
            </w:pPr>
            <w:r w:rsidRPr="00D65FB5">
              <w:rPr>
                <w:rFonts w:ascii="Times New Roman" w:hAnsi="Times New Roman"/>
                <w:color w:val="000000" w:themeColor="text1"/>
                <w:sz w:val="20"/>
                <w:szCs w:val="20"/>
              </w:rPr>
              <w:t>215</w:t>
            </w:r>
          </w:p>
        </w:tc>
        <w:tc>
          <w:tcPr>
            <w:tcW w:w="1507" w:type="dxa"/>
            <w:tcBorders>
              <w:top w:val="single" w:sz="4" w:space="0" w:color="9CC2E5"/>
              <w:left w:val="nil"/>
              <w:bottom w:val="single" w:sz="4" w:space="0" w:color="9CC2E5"/>
              <w:right w:val="nil"/>
            </w:tcBorders>
            <w:shd w:val="clear" w:color="auto" w:fill="DEEAF6"/>
          </w:tcPr>
          <w:p w14:paraId="28DCF75F" w14:textId="77777777" w:rsidR="003E33AA" w:rsidRPr="00D65FB5" w:rsidRDefault="008717B7" w:rsidP="00A02014">
            <w:pPr>
              <w:widowControl/>
              <w:spacing w:beforeLines="0" w:before="0" w:afterLines="0" w:after="0" w:line="240" w:lineRule="auto"/>
              <w:jc w:val="center"/>
              <w:rPr>
                <w:rFonts w:ascii="Times New Roman" w:hAnsi="Times New Roman"/>
                <w:color w:val="000000" w:themeColor="text1"/>
                <w:kern w:val="0"/>
                <w:sz w:val="20"/>
                <w:szCs w:val="20"/>
              </w:rPr>
            </w:pPr>
            <w:r w:rsidRPr="00D65FB5">
              <w:rPr>
                <w:rFonts w:ascii="Times New Roman" w:hAnsi="Times New Roman"/>
                <w:color w:val="000000" w:themeColor="text1"/>
                <w:sz w:val="20"/>
                <w:szCs w:val="20"/>
              </w:rPr>
              <w:t>60</w:t>
            </w:r>
          </w:p>
        </w:tc>
        <w:tc>
          <w:tcPr>
            <w:tcW w:w="1196" w:type="dxa"/>
            <w:tcBorders>
              <w:top w:val="single" w:sz="4" w:space="0" w:color="9CC2E5"/>
              <w:left w:val="nil"/>
              <w:bottom w:val="single" w:sz="4" w:space="0" w:color="9CC2E5"/>
              <w:right w:val="nil"/>
            </w:tcBorders>
            <w:shd w:val="clear" w:color="auto" w:fill="DEEAF6"/>
            <w:vAlign w:val="center"/>
          </w:tcPr>
          <w:p w14:paraId="400ACAE8" w14:textId="6E38DF2A" w:rsidR="003E33AA" w:rsidRPr="00D65FB5" w:rsidRDefault="00E52CC3" w:rsidP="00A02014">
            <w:pPr>
              <w:widowControl/>
              <w:spacing w:beforeLines="0" w:before="0" w:afterLines="0" w:after="0" w:line="240" w:lineRule="auto"/>
              <w:jc w:val="center"/>
              <w:rPr>
                <w:rFonts w:ascii="Times New Roman" w:hAnsi="Times New Roman"/>
                <w:color w:val="000000" w:themeColor="text1"/>
                <w:kern w:val="0"/>
                <w:sz w:val="20"/>
                <w:szCs w:val="20"/>
              </w:rPr>
            </w:pPr>
            <w:r>
              <w:rPr>
                <w:rFonts w:ascii="Times New Roman" w:hAnsi="Times New Roman" w:hint="eastAsia"/>
                <w:color w:val="000000" w:themeColor="text1"/>
                <w:kern w:val="0"/>
                <w:sz w:val="20"/>
                <w:szCs w:val="20"/>
              </w:rPr>
              <w:t>[S</w:t>
            </w:r>
            <w:r w:rsidR="008717B7" w:rsidRPr="00D65FB5">
              <w:rPr>
                <w:rFonts w:ascii="Times New Roman" w:hAnsi="Times New Roman"/>
                <w:color w:val="000000" w:themeColor="text1"/>
                <w:kern w:val="0"/>
                <w:sz w:val="20"/>
                <w:szCs w:val="20"/>
              </w:rPr>
              <w:t>28</w:t>
            </w:r>
            <w:r>
              <w:rPr>
                <w:rFonts w:ascii="Times New Roman" w:hAnsi="Times New Roman" w:hint="eastAsia"/>
                <w:color w:val="000000" w:themeColor="text1"/>
                <w:kern w:val="0"/>
                <w:sz w:val="20"/>
                <w:szCs w:val="20"/>
              </w:rPr>
              <w:t>]</w:t>
            </w:r>
          </w:p>
        </w:tc>
      </w:tr>
      <w:tr w:rsidR="00D65FB5" w:rsidRPr="00D65FB5" w14:paraId="57CADFC5" w14:textId="77777777" w:rsidTr="003430F4">
        <w:trPr>
          <w:trHeight w:val="340"/>
          <w:jc w:val="center"/>
        </w:trPr>
        <w:tc>
          <w:tcPr>
            <w:tcW w:w="1829" w:type="dxa"/>
            <w:gridSpan w:val="2"/>
            <w:tcBorders>
              <w:top w:val="single" w:sz="4" w:space="0" w:color="9CC2E5"/>
              <w:left w:val="nil"/>
              <w:bottom w:val="single" w:sz="4" w:space="0" w:color="9CC2E5"/>
              <w:right w:val="nil"/>
            </w:tcBorders>
            <w:vAlign w:val="center"/>
          </w:tcPr>
          <w:p w14:paraId="0360CBF2" w14:textId="77777777" w:rsidR="003E33AA" w:rsidRPr="00D65FB5" w:rsidRDefault="008717B7" w:rsidP="00A02014">
            <w:pPr>
              <w:widowControl/>
              <w:spacing w:beforeLines="0" w:before="0" w:afterLines="0" w:after="0" w:line="240" w:lineRule="auto"/>
              <w:jc w:val="center"/>
              <w:rPr>
                <w:rFonts w:ascii="Times New Roman" w:hAnsi="Times New Roman"/>
                <w:color w:val="000000" w:themeColor="text1"/>
                <w:kern w:val="0"/>
                <w:sz w:val="20"/>
                <w:szCs w:val="20"/>
              </w:rPr>
            </w:pPr>
            <w:r w:rsidRPr="00D65FB5">
              <w:rPr>
                <w:rFonts w:ascii="Times New Roman" w:hAnsi="Times New Roman"/>
                <w:color w:val="000000" w:themeColor="text1"/>
                <w:kern w:val="0"/>
                <w:sz w:val="20"/>
                <w:szCs w:val="20"/>
              </w:rPr>
              <w:t>C-PANI</w:t>
            </w:r>
          </w:p>
        </w:tc>
        <w:tc>
          <w:tcPr>
            <w:tcW w:w="1447" w:type="dxa"/>
            <w:tcBorders>
              <w:top w:val="single" w:sz="4" w:space="0" w:color="9CC2E5"/>
              <w:left w:val="nil"/>
              <w:bottom w:val="single" w:sz="4" w:space="0" w:color="9CC2E5"/>
              <w:right w:val="nil"/>
            </w:tcBorders>
            <w:vAlign w:val="center"/>
          </w:tcPr>
          <w:p w14:paraId="337CB0FF" w14:textId="77777777" w:rsidR="003E33AA" w:rsidRPr="00D65FB5" w:rsidRDefault="008717B7" w:rsidP="00A02014">
            <w:pPr>
              <w:widowControl/>
              <w:spacing w:beforeLines="0" w:before="0" w:afterLines="0" w:after="0" w:line="240" w:lineRule="auto"/>
              <w:jc w:val="center"/>
              <w:rPr>
                <w:rFonts w:ascii="Times New Roman" w:hAnsi="Times New Roman"/>
                <w:color w:val="000000" w:themeColor="text1"/>
                <w:kern w:val="0"/>
                <w:sz w:val="20"/>
                <w:szCs w:val="20"/>
              </w:rPr>
            </w:pPr>
            <w:r w:rsidRPr="00D65FB5">
              <w:rPr>
                <w:rFonts w:ascii="Times New Roman" w:eastAsia="Times New Roman" w:hAnsi="Times New Roman"/>
                <w:color w:val="000000" w:themeColor="text1"/>
                <w:kern w:val="0"/>
                <w:sz w:val="20"/>
                <w:szCs w:val="20"/>
              </w:rPr>
              <w:t>113.2</w:t>
            </w:r>
          </w:p>
        </w:tc>
        <w:tc>
          <w:tcPr>
            <w:tcW w:w="2075" w:type="dxa"/>
            <w:tcBorders>
              <w:top w:val="single" w:sz="4" w:space="0" w:color="9CC2E5"/>
              <w:left w:val="nil"/>
              <w:bottom w:val="single" w:sz="4" w:space="0" w:color="9CC2E5"/>
              <w:right w:val="nil"/>
            </w:tcBorders>
            <w:vAlign w:val="center"/>
          </w:tcPr>
          <w:p w14:paraId="519EF550" w14:textId="77777777" w:rsidR="003E33AA" w:rsidRPr="00D65FB5" w:rsidRDefault="008717B7" w:rsidP="00A02014">
            <w:pPr>
              <w:widowControl/>
              <w:spacing w:beforeLines="0" w:before="0" w:afterLines="0" w:after="0" w:line="240" w:lineRule="auto"/>
              <w:jc w:val="center"/>
              <w:rPr>
                <w:rFonts w:ascii="Times New Roman" w:eastAsia="Times New Roman" w:hAnsi="Times New Roman"/>
                <w:color w:val="000000" w:themeColor="text1"/>
                <w:kern w:val="0"/>
                <w:sz w:val="20"/>
                <w:szCs w:val="20"/>
              </w:rPr>
            </w:pPr>
            <w:r w:rsidRPr="00D65FB5">
              <w:rPr>
                <w:rFonts w:ascii="Times New Roman" w:eastAsia="Times New Roman" w:hAnsi="Times New Roman"/>
                <w:color w:val="000000" w:themeColor="text1"/>
                <w:kern w:val="0"/>
                <w:sz w:val="20"/>
                <w:szCs w:val="20"/>
              </w:rPr>
              <w:t>137.74</w:t>
            </w:r>
          </w:p>
        </w:tc>
        <w:tc>
          <w:tcPr>
            <w:tcW w:w="1507" w:type="dxa"/>
            <w:tcBorders>
              <w:top w:val="single" w:sz="4" w:space="0" w:color="9CC2E5"/>
              <w:left w:val="nil"/>
              <w:bottom w:val="single" w:sz="4" w:space="0" w:color="9CC2E5"/>
              <w:right w:val="nil"/>
            </w:tcBorders>
            <w:vAlign w:val="center"/>
          </w:tcPr>
          <w:p w14:paraId="5A35CD43" w14:textId="77777777" w:rsidR="003E33AA" w:rsidRPr="00D65FB5" w:rsidRDefault="008717B7" w:rsidP="00A02014">
            <w:pPr>
              <w:widowControl/>
              <w:spacing w:beforeLines="0" w:before="0" w:afterLines="0" w:after="0" w:line="240" w:lineRule="auto"/>
              <w:jc w:val="center"/>
              <w:rPr>
                <w:rFonts w:ascii="Times New Roman" w:eastAsia="Times New Roman" w:hAnsi="Times New Roman"/>
                <w:color w:val="000000" w:themeColor="text1"/>
                <w:kern w:val="0"/>
                <w:sz w:val="20"/>
                <w:szCs w:val="20"/>
              </w:rPr>
            </w:pPr>
            <w:r w:rsidRPr="00D65FB5">
              <w:rPr>
                <w:rFonts w:ascii="Times New Roman" w:eastAsia="Times New Roman" w:hAnsi="Times New Roman"/>
                <w:color w:val="000000" w:themeColor="text1"/>
                <w:kern w:val="0"/>
                <w:sz w:val="20"/>
                <w:szCs w:val="20"/>
              </w:rPr>
              <w:t>150</w:t>
            </w:r>
          </w:p>
        </w:tc>
        <w:tc>
          <w:tcPr>
            <w:tcW w:w="1196" w:type="dxa"/>
            <w:tcBorders>
              <w:top w:val="single" w:sz="4" w:space="0" w:color="9CC2E5"/>
              <w:left w:val="nil"/>
              <w:bottom w:val="single" w:sz="4" w:space="0" w:color="9CC2E5"/>
              <w:right w:val="nil"/>
            </w:tcBorders>
            <w:vAlign w:val="center"/>
          </w:tcPr>
          <w:p w14:paraId="5D105CF4" w14:textId="77777777" w:rsidR="003E33AA" w:rsidRPr="00D65FB5" w:rsidRDefault="008717B7" w:rsidP="00A02014">
            <w:pPr>
              <w:widowControl/>
              <w:spacing w:beforeLines="0" w:before="0" w:afterLines="0" w:after="0" w:line="240" w:lineRule="auto"/>
              <w:jc w:val="center"/>
              <w:rPr>
                <w:rFonts w:ascii="Times New Roman" w:eastAsia="Times New Roman" w:hAnsi="Times New Roman"/>
                <w:b/>
                <w:bCs/>
                <w:color w:val="000000" w:themeColor="text1"/>
                <w:kern w:val="0"/>
                <w:sz w:val="20"/>
                <w:szCs w:val="20"/>
              </w:rPr>
            </w:pPr>
            <w:r w:rsidRPr="00D65FB5">
              <w:rPr>
                <w:rFonts w:ascii="Times New Roman" w:hAnsi="Times New Roman"/>
                <w:b/>
                <w:bCs/>
                <w:color w:val="000000" w:themeColor="text1"/>
                <w:kern w:val="0"/>
                <w:sz w:val="20"/>
                <w:szCs w:val="20"/>
              </w:rPr>
              <w:t>This work</w:t>
            </w:r>
          </w:p>
        </w:tc>
      </w:tr>
      <w:tr w:rsidR="00D65FB5" w:rsidRPr="00D65FB5" w14:paraId="1CD9FD6A" w14:textId="77777777" w:rsidTr="003430F4">
        <w:trPr>
          <w:trHeight w:val="340"/>
          <w:jc w:val="center"/>
        </w:trPr>
        <w:tc>
          <w:tcPr>
            <w:tcW w:w="1829" w:type="dxa"/>
            <w:gridSpan w:val="2"/>
            <w:tcBorders>
              <w:top w:val="single" w:sz="4" w:space="0" w:color="9CC2E5"/>
              <w:left w:val="nil"/>
              <w:bottom w:val="single" w:sz="4" w:space="0" w:color="9CC2E5"/>
              <w:right w:val="nil"/>
            </w:tcBorders>
            <w:shd w:val="clear" w:color="auto" w:fill="DEEAF6"/>
            <w:vAlign w:val="center"/>
          </w:tcPr>
          <w:p w14:paraId="1CF76E52" w14:textId="77777777" w:rsidR="003E33AA" w:rsidRPr="00D65FB5" w:rsidRDefault="008717B7" w:rsidP="00A02014">
            <w:pPr>
              <w:widowControl/>
              <w:spacing w:beforeLines="0" w:before="0" w:afterLines="0" w:after="0" w:line="240" w:lineRule="auto"/>
              <w:jc w:val="center"/>
              <w:rPr>
                <w:rFonts w:ascii="Times New Roman" w:eastAsia="Times New Roman" w:hAnsi="Times New Roman"/>
                <w:b/>
                <w:bCs/>
                <w:color w:val="000000" w:themeColor="text1"/>
                <w:kern w:val="0"/>
                <w:sz w:val="20"/>
                <w:szCs w:val="20"/>
              </w:rPr>
            </w:pPr>
            <w:r w:rsidRPr="00D65FB5">
              <w:rPr>
                <w:rFonts w:ascii="Times New Roman" w:hAnsi="Times New Roman"/>
                <w:color w:val="000000" w:themeColor="text1"/>
                <w:kern w:val="0"/>
                <w:sz w:val="20"/>
                <w:szCs w:val="20"/>
              </w:rPr>
              <w:t>C-PANI</w:t>
            </w:r>
          </w:p>
        </w:tc>
        <w:tc>
          <w:tcPr>
            <w:tcW w:w="1447" w:type="dxa"/>
            <w:tcBorders>
              <w:top w:val="single" w:sz="4" w:space="0" w:color="9CC2E5"/>
              <w:left w:val="nil"/>
              <w:bottom w:val="single" w:sz="4" w:space="0" w:color="9CC2E5"/>
              <w:right w:val="nil"/>
            </w:tcBorders>
            <w:shd w:val="clear" w:color="auto" w:fill="DEEAF6"/>
            <w:vAlign w:val="center"/>
          </w:tcPr>
          <w:p w14:paraId="5B500CE4" w14:textId="77777777" w:rsidR="003E33AA" w:rsidRPr="00D65FB5" w:rsidRDefault="008717B7" w:rsidP="00A02014">
            <w:pPr>
              <w:widowControl/>
              <w:spacing w:beforeLines="0" w:before="0" w:afterLines="0" w:after="0" w:line="240" w:lineRule="auto"/>
              <w:jc w:val="center"/>
              <w:rPr>
                <w:rFonts w:ascii="Times New Roman" w:hAnsi="Times New Roman"/>
                <w:color w:val="000000" w:themeColor="text1"/>
                <w:kern w:val="0"/>
                <w:sz w:val="20"/>
                <w:szCs w:val="20"/>
              </w:rPr>
            </w:pPr>
            <w:r w:rsidRPr="00D65FB5">
              <w:rPr>
                <w:rFonts w:ascii="Times New Roman" w:eastAsia="Times New Roman" w:hAnsi="Times New Roman"/>
                <w:color w:val="000000" w:themeColor="text1"/>
                <w:kern w:val="0"/>
                <w:sz w:val="20"/>
                <w:szCs w:val="20"/>
              </w:rPr>
              <w:t>454.5</w:t>
            </w:r>
          </w:p>
        </w:tc>
        <w:tc>
          <w:tcPr>
            <w:tcW w:w="2075" w:type="dxa"/>
            <w:tcBorders>
              <w:top w:val="single" w:sz="4" w:space="0" w:color="9CC2E5"/>
              <w:left w:val="nil"/>
              <w:bottom w:val="single" w:sz="4" w:space="0" w:color="9CC2E5"/>
              <w:right w:val="nil"/>
            </w:tcBorders>
            <w:shd w:val="clear" w:color="auto" w:fill="DEEAF6"/>
            <w:vAlign w:val="center"/>
          </w:tcPr>
          <w:p w14:paraId="290B5D26" w14:textId="77777777" w:rsidR="003E33AA" w:rsidRPr="00D65FB5" w:rsidRDefault="008717B7" w:rsidP="00A02014">
            <w:pPr>
              <w:widowControl/>
              <w:spacing w:beforeLines="0" w:before="0" w:afterLines="0" w:after="0" w:line="240" w:lineRule="auto"/>
              <w:jc w:val="center"/>
              <w:rPr>
                <w:rFonts w:ascii="Times New Roman" w:eastAsia="Times New Roman" w:hAnsi="Times New Roman"/>
                <w:color w:val="000000" w:themeColor="text1"/>
                <w:kern w:val="0"/>
                <w:sz w:val="20"/>
                <w:szCs w:val="20"/>
              </w:rPr>
            </w:pPr>
            <w:r w:rsidRPr="00D65FB5">
              <w:rPr>
                <w:rFonts w:ascii="Times New Roman" w:eastAsia="Times New Roman" w:hAnsi="Times New Roman"/>
                <w:color w:val="000000" w:themeColor="text1"/>
                <w:kern w:val="0"/>
                <w:sz w:val="20"/>
                <w:szCs w:val="20"/>
              </w:rPr>
              <w:t>166.67</w:t>
            </w:r>
          </w:p>
        </w:tc>
        <w:tc>
          <w:tcPr>
            <w:tcW w:w="1507" w:type="dxa"/>
            <w:tcBorders>
              <w:top w:val="single" w:sz="4" w:space="0" w:color="9CC2E5"/>
              <w:left w:val="nil"/>
              <w:bottom w:val="single" w:sz="4" w:space="0" w:color="9CC2E5"/>
              <w:right w:val="nil"/>
            </w:tcBorders>
            <w:shd w:val="clear" w:color="auto" w:fill="DEEAF6"/>
            <w:vAlign w:val="center"/>
          </w:tcPr>
          <w:p w14:paraId="340137DF" w14:textId="77777777" w:rsidR="003E33AA" w:rsidRPr="00D65FB5" w:rsidRDefault="008717B7" w:rsidP="00A02014">
            <w:pPr>
              <w:widowControl/>
              <w:spacing w:beforeLines="0" w:before="0" w:afterLines="0" w:after="0" w:line="240" w:lineRule="auto"/>
              <w:jc w:val="center"/>
              <w:rPr>
                <w:rFonts w:ascii="Times New Roman" w:hAnsi="Times New Roman"/>
                <w:color w:val="000000" w:themeColor="text1"/>
                <w:kern w:val="0"/>
                <w:sz w:val="20"/>
                <w:szCs w:val="20"/>
              </w:rPr>
            </w:pPr>
            <w:r w:rsidRPr="00D65FB5">
              <w:rPr>
                <w:rFonts w:ascii="Times New Roman" w:hAnsi="Times New Roman"/>
                <w:color w:val="000000" w:themeColor="text1"/>
                <w:kern w:val="0"/>
                <w:sz w:val="20"/>
                <w:szCs w:val="20"/>
              </w:rPr>
              <w:t>100</w:t>
            </w:r>
          </w:p>
        </w:tc>
        <w:tc>
          <w:tcPr>
            <w:tcW w:w="1196" w:type="dxa"/>
            <w:tcBorders>
              <w:top w:val="single" w:sz="4" w:space="0" w:color="9CC2E5"/>
              <w:left w:val="nil"/>
              <w:bottom w:val="single" w:sz="4" w:space="0" w:color="9CC2E5"/>
              <w:right w:val="nil"/>
            </w:tcBorders>
            <w:shd w:val="clear" w:color="auto" w:fill="DEEAF6"/>
            <w:vAlign w:val="center"/>
          </w:tcPr>
          <w:p w14:paraId="2DC94147" w14:textId="77777777" w:rsidR="003E33AA" w:rsidRPr="00D65FB5" w:rsidRDefault="008717B7" w:rsidP="00A02014">
            <w:pPr>
              <w:widowControl/>
              <w:spacing w:beforeLines="0" w:before="0" w:afterLines="0" w:after="0" w:line="240" w:lineRule="auto"/>
              <w:jc w:val="center"/>
              <w:rPr>
                <w:rFonts w:ascii="Times New Roman" w:eastAsia="Times New Roman" w:hAnsi="Times New Roman"/>
                <w:b/>
                <w:bCs/>
                <w:color w:val="000000" w:themeColor="text1"/>
                <w:kern w:val="0"/>
                <w:sz w:val="20"/>
                <w:szCs w:val="20"/>
              </w:rPr>
            </w:pPr>
            <w:r w:rsidRPr="00D65FB5">
              <w:rPr>
                <w:rFonts w:ascii="Times New Roman" w:hAnsi="Times New Roman"/>
                <w:b/>
                <w:bCs/>
                <w:color w:val="000000" w:themeColor="text1"/>
                <w:kern w:val="0"/>
                <w:sz w:val="20"/>
                <w:szCs w:val="20"/>
              </w:rPr>
              <w:t>This work</w:t>
            </w:r>
          </w:p>
        </w:tc>
      </w:tr>
    </w:tbl>
    <w:p w14:paraId="71DB7CF5" w14:textId="77777777" w:rsidR="003E33AA" w:rsidRPr="00D65FB5" w:rsidRDefault="008717B7" w:rsidP="00D65FB5">
      <w:pPr>
        <w:spacing w:beforeLines="100" w:before="312" w:after="156" w:line="240" w:lineRule="auto"/>
        <w:rPr>
          <w:rFonts w:ascii="Times New Roman" w:hAnsi="Times New Roman"/>
          <w:b/>
          <w:color w:val="000000" w:themeColor="text1"/>
          <w:sz w:val="24"/>
          <w:szCs w:val="24"/>
        </w:rPr>
      </w:pPr>
      <w:r w:rsidRPr="00D65FB5">
        <w:rPr>
          <w:rFonts w:ascii="Times New Roman" w:hAnsi="Times New Roman"/>
          <w:b/>
          <w:bCs/>
          <w:color w:val="000000" w:themeColor="text1"/>
          <w:sz w:val="24"/>
          <w:szCs w:val="24"/>
        </w:rPr>
        <w:t xml:space="preserve">Table </w:t>
      </w:r>
      <w:r w:rsidRPr="00D65FB5">
        <w:rPr>
          <w:rFonts w:ascii="Times New Roman" w:hAnsi="Times New Roman" w:hint="eastAsia"/>
          <w:b/>
          <w:bCs/>
          <w:color w:val="000000" w:themeColor="text1"/>
          <w:sz w:val="24"/>
          <w:szCs w:val="24"/>
        </w:rPr>
        <w:t>S3</w:t>
      </w:r>
      <w:r w:rsidRPr="00D65FB5">
        <w:rPr>
          <w:rFonts w:ascii="Times New Roman" w:hAnsi="Times New Roman"/>
          <w:color w:val="000000" w:themeColor="text1"/>
          <w:sz w:val="24"/>
          <w:szCs w:val="24"/>
        </w:rPr>
        <w:t xml:space="preserve"> N/P ratios and </w:t>
      </w:r>
      <w:r w:rsidRPr="00D65FB5">
        <w:rPr>
          <w:rFonts w:ascii="Times New Roman" w:hAnsi="Times New Roman" w:hint="eastAsia"/>
          <w:color w:val="000000" w:themeColor="text1"/>
          <w:sz w:val="24"/>
          <w:szCs w:val="24"/>
        </w:rPr>
        <w:t>e</w:t>
      </w:r>
      <w:r w:rsidRPr="00D65FB5">
        <w:rPr>
          <w:rFonts w:ascii="Times New Roman" w:hAnsi="Times New Roman"/>
          <w:color w:val="000000" w:themeColor="text1"/>
          <w:sz w:val="24"/>
          <w:szCs w:val="24"/>
        </w:rPr>
        <w:t xml:space="preserve">nergy </w:t>
      </w:r>
      <w:r w:rsidRPr="00D65FB5">
        <w:rPr>
          <w:rFonts w:ascii="Times New Roman" w:hAnsi="Times New Roman" w:hint="eastAsia"/>
          <w:color w:val="000000" w:themeColor="text1"/>
          <w:sz w:val="24"/>
          <w:szCs w:val="24"/>
        </w:rPr>
        <w:t>d</w:t>
      </w:r>
      <w:r w:rsidRPr="00D65FB5">
        <w:rPr>
          <w:rFonts w:ascii="Times New Roman" w:hAnsi="Times New Roman"/>
          <w:color w:val="000000" w:themeColor="text1"/>
          <w:sz w:val="24"/>
          <w:szCs w:val="24"/>
        </w:rPr>
        <w:t xml:space="preserve">ensity for different </w:t>
      </w:r>
      <w:r w:rsidRPr="00D65FB5">
        <w:rPr>
          <w:rFonts w:ascii="Times New Roman" w:hAnsi="Times New Roman" w:hint="eastAsia"/>
          <w:color w:val="000000" w:themeColor="text1"/>
          <w:sz w:val="24"/>
          <w:szCs w:val="24"/>
        </w:rPr>
        <w:t>capacity</w:t>
      </w:r>
      <w:r w:rsidRPr="00D65FB5">
        <w:rPr>
          <w:rFonts w:ascii="Times New Roman" w:hAnsi="Times New Roman"/>
          <w:color w:val="000000" w:themeColor="text1"/>
          <w:sz w:val="24"/>
          <w:szCs w:val="24"/>
        </w:rPr>
        <w:t xml:space="preserve"> of the </w:t>
      </w:r>
      <w:r w:rsidRPr="00D65FB5">
        <w:rPr>
          <w:rFonts w:ascii="Times New Roman" w:hAnsi="Times New Roman" w:hint="eastAsia"/>
          <w:color w:val="000000" w:themeColor="text1"/>
          <w:sz w:val="24"/>
          <w:szCs w:val="24"/>
        </w:rPr>
        <w:t>electrolytic Zn//I</w:t>
      </w:r>
      <w:r w:rsidRPr="00D65FB5">
        <w:rPr>
          <w:rFonts w:ascii="Times New Roman" w:hAnsi="Times New Roman" w:hint="eastAsia"/>
          <w:color w:val="000000" w:themeColor="text1"/>
          <w:sz w:val="24"/>
          <w:szCs w:val="24"/>
          <w:vertAlign w:val="subscript"/>
        </w:rPr>
        <w:t>2</w:t>
      </w:r>
      <w:r w:rsidRPr="00D65FB5">
        <w:rPr>
          <w:rFonts w:ascii="Times New Roman" w:hAnsi="Times New Roman" w:hint="eastAsia"/>
          <w:color w:val="000000" w:themeColor="text1"/>
          <w:sz w:val="24"/>
          <w:szCs w:val="24"/>
        </w:rPr>
        <w:t xml:space="preserve"> pouch cells with C-PANI</w:t>
      </w:r>
      <w:r w:rsidRPr="00D65FB5">
        <w:rPr>
          <w:rFonts w:ascii="Times New Roman" w:hAnsi="Times New Roman"/>
          <w:color w:val="000000" w:themeColor="text1"/>
          <w:sz w:val="24"/>
          <w:szCs w:val="24"/>
        </w:rPr>
        <w:t xml:space="preserve"> cathodes.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8"/>
        <w:gridCol w:w="1738"/>
        <w:gridCol w:w="2358"/>
      </w:tblGrid>
      <w:tr w:rsidR="00D65FB5" w:rsidRPr="00A02014" w14:paraId="1D6E115D" w14:textId="77777777" w:rsidTr="003430F4">
        <w:trPr>
          <w:trHeight w:val="397"/>
          <w:jc w:val="center"/>
        </w:trPr>
        <w:tc>
          <w:tcPr>
            <w:tcW w:w="3008" w:type="dxa"/>
            <w:tcBorders>
              <w:top w:val="single" w:sz="8" w:space="0" w:color="4F81BD"/>
              <w:left w:val="dotted" w:sz="8" w:space="0" w:color="auto"/>
              <w:bottom w:val="single" w:sz="8" w:space="0" w:color="4F81BD"/>
              <w:right w:val="dotted" w:sz="8" w:space="0" w:color="auto"/>
            </w:tcBorders>
            <w:shd w:val="clear" w:color="auto" w:fill="FFFFFF"/>
          </w:tcPr>
          <w:p w14:paraId="0C55BEB7" w14:textId="77777777" w:rsidR="003E33AA" w:rsidRPr="00A02014" w:rsidRDefault="008717B7" w:rsidP="00A02014">
            <w:pPr>
              <w:spacing w:beforeLines="0" w:before="0" w:afterLines="0" w:after="0" w:line="240" w:lineRule="auto"/>
              <w:jc w:val="center"/>
              <w:rPr>
                <w:rFonts w:ascii="Times New Roman" w:hAnsi="Times New Roman"/>
                <w:b/>
                <w:bCs/>
                <w:color w:val="000000" w:themeColor="text1"/>
                <w:szCs w:val="21"/>
              </w:rPr>
            </w:pPr>
            <w:bookmarkStart w:id="20" w:name="_Hlk204781383"/>
            <w:r w:rsidRPr="00A02014">
              <w:rPr>
                <w:rFonts w:ascii="Times New Roman" w:hAnsi="Times New Roman" w:hint="eastAsia"/>
                <w:b/>
                <w:bCs/>
                <w:color w:val="000000" w:themeColor="text1"/>
                <w:szCs w:val="21"/>
              </w:rPr>
              <w:t>Data</w:t>
            </w:r>
          </w:p>
        </w:tc>
        <w:tc>
          <w:tcPr>
            <w:tcW w:w="1738" w:type="dxa"/>
            <w:tcBorders>
              <w:top w:val="single" w:sz="8" w:space="0" w:color="4F81BD"/>
              <w:left w:val="dotted" w:sz="8" w:space="0" w:color="auto"/>
              <w:bottom w:val="single" w:sz="8" w:space="0" w:color="4F81BD"/>
              <w:right w:val="dotted" w:sz="8" w:space="0" w:color="auto"/>
            </w:tcBorders>
            <w:shd w:val="clear" w:color="auto" w:fill="FFFFFF"/>
          </w:tcPr>
          <w:p w14:paraId="508221C2" w14:textId="77777777" w:rsidR="003E33AA" w:rsidRPr="00A02014" w:rsidRDefault="008717B7" w:rsidP="00A02014">
            <w:pPr>
              <w:spacing w:beforeLines="0" w:before="0" w:afterLines="0" w:after="0" w:line="240" w:lineRule="auto"/>
              <w:jc w:val="center"/>
              <w:rPr>
                <w:rFonts w:ascii="Times New Roman" w:hAnsi="Times New Roman"/>
                <w:color w:val="000000" w:themeColor="text1"/>
                <w:szCs w:val="21"/>
              </w:rPr>
            </w:pPr>
            <w:r w:rsidRPr="00A02014">
              <w:rPr>
                <w:rFonts w:ascii="Times New Roman" w:hAnsi="Times New Roman"/>
                <w:color w:val="000000" w:themeColor="text1"/>
                <w:szCs w:val="21"/>
              </w:rPr>
              <w:t>P</w:t>
            </w:r>
            <w:r w:rsidRPr="00A02014">
              <w:rPr>
                <w:rFonts w:ascii="Times New Roman" w:hAnsi="Times New Roman" w:hint="eastAsia"/>
                <w:color w:val="000000" w:themeColor="text1"/>
                <w:szCs w:val="21"/>
              </w:rPr>
              <w:t>ouch cell-1</w:t>
            </w:r>
          </w:p>
        </w:tc>
        <w:tc>
          <w:tcPr>
            <w:tcW w:w="2358" w:type="dxa"/>
            <w:tcBorders>
              <w:top w:val="single" w:sz="8" w:space="0" w:color="4F81BD"/>
              <w:left w:val="dotted" w:sz="8" w:space="0" w:color="auto"/>
              <w:bottom w:val="single" w:sz="8" w:space="0" w:color="4F81BD"/>
              <w:right w:val="dotted" w:sz="8" w:space="0" w:color="auto"/>
            </w:tcBorders>
            <w:shd w:val="clear" w:color="auto" w:fill="FFFFFF"/>
          </w:tcPr>
          <w:p w14:paraId="2B5600EB" w14:textId="77777777" w:rsidR="003E33AA" w:rsidRPr="00A02014" w:rsidRDefault="008717B7" w:rsidP="00A02014">
            <w:pPr>
              <w:spacing w:beforeLines="0" w:before="0" w:afterLines="0" w:after="0" w:line="240" w:lineRule="auto"/>
              <w:jc w:val="center"/>
              <w:rPr>
                <w:rFonts w:ascii="Times New Roman" w:hAnsi="Times New Roman"/>
                <w:color w:val="000000" w:themeColor="text1"/>
                <w:szCs w:val="21"/>
              </w:rPr>
            </w:pPr>
            <w:r w:rsidRPr="00A02014">
              <w:rPr>
                <w:rFonts w:ascii="Times New Roman" w:hAnsi="Times New Roman"/>
                <w:color w:val="000000" w:themeColor="text1"/>
                <w:szCs w:val="21"/>
              </w:rPr>
              <w:t>P</w:t>
            </w:r>
            <w:r w:rsidRPr="00A02014">
              <w:rPr>
                <w:rFonts w:ascii="Times New Roman" w:hAnsi="Times New Roman" w:hint="eastAsia"/>
                <w:color w:val="000000" w:themeColor="text1"/>
                <w:szCs w:val="21"/>
              </w:rPr>
              <w:t>ouch cell-2</w:t>
            </w:r>
          </w:p>
        </w:tc>
      </w:tr>
      <w:tr w:rsidR="00D65FB5" w:rsidRPr="00A02014" w14:paraId="4F1EC4AC" w14:textId="77777777" w:rsidTr="003430F4">
        <w:trPr>
          <w:trHeight w:val="397"/>
          <w:jc w:val="center"/>
        </w:trPr>
        <w:tc>
          <w:tcPr>
            <w:tcW w:w="3008" w:type="dxa"/>
            <w:tcBorders>
              <w:top w:val="single" w:sz="8" w:space="0" w:color="4F81BD"/>
              <w:left w:val="dotted" w:sz="8" w:space="0" w:color="auto"/>
              <w:bottom w:val="single" w:sz="8" w:space="0" w:color="4F81BD"/>
              <w:right w:val="dotted" w:sz="8" w:space="0" w:color="auto"/>
            </w:tcBorders>
            <w:shd w:val="clear" w:color="auto" w:fill="FFFFFF"/>
          </w:tcPr>
          <w:p w14:paraId="229CD608" w14:textId="77777777" w:rsidR="003E33AA" w:rsidRPr="00A02014" w:rsidRDefault="008717B7" w:rsidP="00A02014">
            <w:pPr>
              <w:spacing w:beforeLines="0" w:before="0" w:afterLines="0" w:after="0" w:line="240" w:lineRule="auto"/>
              <w:jc w:val="center"/>
              <w:rPr>
                <w:rFonts w:ascii="Times New Roman" w:hAnsi="Times New Roman"/>
                <w:b/>
                <w:bCs/>
                <w:color w:val="000000" w:themeColor="text1"/>
                <w:szCs w:val="21"/>
              </w:rPr>
            </w:pPr>
            <w:r w:rsidRPr="00A02014">
              <w:rPr>
                <w:rFonts w:ascii="Times New Roman" w:hAnsi="Times New Roman" w:hint="eastAsia"/>
                <w:b/>
                <w:bCs/>
                <w:color w:val="000000" w:themeColor="text1"/>
                <w:szCs w:val="21"/>
              </w:rPr>
              <w:t>Capacity (mAh)</w:t>
            </w:r>
          </w:p>
        </w:tc>
        <w:tc>
          <w:tcPr>
            <w:tcW w:w="1738" w:type="dxa"/>
            <w:tcBorders>
              <w:top w:val="single" w:sz="8" w:space="0" w:color="4F81BD"/>
              <w:left w:val="dotted" w:sz="8" w:space="0" w:color="auto"/>
              <w:bottom w:val="single" w:sz="8" w:space="0" w:color="4F81BD"/>
              <w:right w:val="dotted" w:sz="8" w:space="0" w:color="auto"/>
            </w:tcBorders>
            <w:shd w:val="clear" w:color="auto" w:fill="FFFFFF"/>
          </w:tcPr>
          <w:p w14:paraId="75CBC20D" w14:textId="77777777" w:rsidR="003E33AA" w:rsidRPr="00A02014" w:rsidRDefault="008717B7" w:rsidP="00A02014">
            <w:pPr>
              <w:spacing w:beforeLines="0" w:before="0" w:afterLines="0" w:after="0" w:line="240" w:lineRule="auto"/>
              <w:jc w:val="center"/>
              <w:rPr>
                <w:rFonts w:ascii="Times New Roman" w:hAnsi="Times New Roman"/>
                <w:color w:val="000000" w:themeColor="text1"/>
                <w:szCs w:val="21"/>
              </w:rPr>
            </w:pPr>
            <w:r w:rsidRPr="00A02014">
              <w:rPr>
                <w:rFonts w:ascii="Times New Roman" w:hAnsi="Times New Roman" w:hint="eastAsia"/>
                <w:color w:val="000000" w:themeColor="text1"/>
                <w:szCs w:val="21"/>
              </w:rPr>
              <w:t>22</w:t>
            </w:r>
          </w:p>
        </w:tc>
        <w:tc>
          <w:tcPr>
            <w:tcW w:w="2358" w:type="dxa"/>
            <w:tcBorders>
              <w:top w:val="single" w:sz="8" w:space="0" w:color="4F81BD"/>
              <w:left w:val="dotted" w:sz="8" w:space="0" w:color="auto"/>
              <w:bottom w:val="single" w:sz="8" w:space="0" w:color="4F81BD"/>
              <w:right w:val="dotted" w:sz="8" w:space="0" w:color="auto"/>
            </w:tcBorders>
            <w:shd w:val="clear" w:color="auto" w:fill="FFFFFF"/>
          </w:tcPr>
          <w:p w14:paraId="24E06210" w14:textId="77777777" w:rsidR="003E33AA" w:rsidRPr="00A02014" w:rsidRDefault="008717B7" w:rsidP="00A02014">
            <w:pPr>
              <w:spacing w:beforeLines="0" w:before="0" w:afterLines="0" w:after="0" w:line="240" w:lineRule="auto"/>
              <w:jc w:val="center"/>
              <w:rPr>
                <w:rFonts w:ascii="Times New Roman" w:hAnsi="Times New Roman"/>
                <w:color w:val="000000" w:themeColor="text1"/>
                <w:szCs w:val="21"/>
              </w:rPr>
            </w:pPr>
            <w:r w:rsidRPr="00A02014">
              <w:rPr>
                <w:rFonts w:ascii="Times New Roman" w:hAnsi="Times New Roman" w:hint="eastAsia"/>
                <w:color w:val="000000" w:themeColor="text1"/>
                <w:szCs w:val="21"/>
              </w:rPr>
              <w:t>70</w:t>
            </w:r>
          </w:p>
        </w:tc>
      </w:tr>
      <w:tr w:rsidR="00D65FB5" w:rsidRPr="00A02014" w14:paraId="128AA1B9" w14:textId="77777777" w:rsidTr="003430F4">
        <w:trPr>
          <w:trHeight w:val="397"/>
          <w:jc w:val="center"/>
        </w:trPr>
        <w:tc>
          <w:tcPr>
            <w:tcW w:w="3008" w:type="dxa"/>
            <w:tcBorders>
              <w:top w:val="single" w:sz="8" w:space="0" w:color="4F81BD"/>
              <w:left w:val="dotted" w:sz="8" w:space="0" w:color="auto"/>
              <w:bottom w:val="dotted" w:sz="8" w:space="0" w:color="auto"/>
              <w:right w:val="dotted" w:sz="8" w:space="0" w:color="auto"/>
            </w:tcBorders>
            <w:shd w:val="clear" w:color="auto" w:fill="DBE5F1"/>
          </w:tcPr>
          <w:p w14:paraId="6A6BD18C" w14:textId="77777777" w:rsidR="003E33AA" w:rsidRPr="00A02014" w:rsidRDefault="008717B7" w:rsidP="00A02014">
            <w:pPr>
              <w:spacing w:beforeLines="0" w:before="0" w:afterLines="0" w:after="0" w:line="240" w:lineRule="auto"/>
              <w:jc w:val="center"/>
              <w:rPr>
                <w:rFonts w:ascii="Times New Roman" w:hAnsi="Times New Roman"/>
                <w:b/>
                <w:bCs/>
                <w:color w:val="000000" w:themeColor="text1"/>
                <w:szCs w:val="21"/>
              </w:rPr>
            </w:pPr>
            <w:r w:rsidRPr="00A02014">
              <w:rPr>
                <w:rFonts w:ascii="Times New Roman" w:hAnsi="Times New Roman"/>
                <w:b/>
                <w:bCs/>
                <w:color w:val="000000" w:themeColor="text1"/>
                <w:szCs w:val="21"/>
              </w:rPr>
              <w:t>r</w:t>
            </w:r>
            <w:r w:rsidRPr="00A02014">
              <w:rPr>
                <w:rFonts w:ascii="Times New Roman" w:hAnsi="Times New Roman"/>
                <w:b/>
                <w:bCs/>
                <w:color w:val="000000" w:themeColor="text1"/>
                <w:szCs w:val="21"/>
                <w:vertAlign w:val="subscript"/>
              </w:rPr>
              <w:t>N/P</w:t>
            </w:r>
          </w:p>
        </w:tc>
        <w:tc>
          <w:tcPr>
            <w:tcW w:w="1738" w:type="dxa"/>
            <w:tcBorders>
              <w:top w:val="single" w:sz="8" w:space="0" w:color="4F81BD"/>
              <w:left w:val="dotted" w:sz="8" w:space="0" w:color="auto"/>
              <w:bottom w:val="dotted" w:sz="8" w:space="0" w:color="auto"/>
              <w:right w:val="dotted" w:sz="8" w:space="0" w:color="auto"/>
            </w:tcBorders>
            <w:shd w:val="clear" w:color="auto" w:fill="DBE5F1"/>
          </w:tcPr>
          <w:p w14:paraId="4552EA9C" w14:textId="77777777" w:rsidR="003E33AA" w:rsidRPr="00A02014" w:rsidRDefault="008717B7" w:rsidP="00A02014">
            <w:pPr>
              <w:spacing w:beforeLines="0" w:before="0" w:afterLines="0" w:after="0" w:line="240" w:lineRule="auto"/>
              <w:jc w:val="center"/>
              <w:rPr>
                <w:rFonts w:ascii="Times New Roman" w:hAnsi="Times New Roman"/>
                <w:color w:val="000000" w:themeColor="text1"/>
                <w:szCs w:val="21"/>
              </w:rPr>
            </w:pPr>
            <w:r w:rsidRPr="00A02014">
              <w:rPr>
                <w:rFonts w:ascii="Times New Roman" w:hAnsi="Times New Roman" w:hint="eastAsia"/>
                <w:color w:val="000000" w:themeColor="text1"/>
                <w:szCs w:val="21"/>
              </w:rPr>
              <w:t>33.02</w:t>
            </w:r>
          </w:p>
        </w:tc>
        <w:tc>
          <w:tcPr>
            <w:tcW w:w="2358" w:type="dxa"/>
            <w:tcBorders>
              <w:top w:val="single" w:sz="8" w:space="0" w:color="4F81BD"/>
              <w:left w:val="dotted" w:sz="8" w:space="0" w:color="auto"/>
              <w:bottom w:val="dotted" w:sz="8" w:space="0" w:color="auto"/>
              <w:right w:val="dotted" w:sz="8" w:space="0" w:color="auto"/>
            </w:tcBorders>
            <w:shd w:val="clear" w:color="auto" w:fill="DBE5F1"/>
          </w:tcPr>
          <w:p w14:paraId="18FF3B17" w14:textId="77777777" w:rsidR="003E33AA" w:rsidRPr="00A02014" w:rsidRDefault="008717B7" w:rsidP="00A02014">
            <w:pPr>
              <w:spacing w:beforeLines="0" w:before="0" w:afterLines="0" w:after="0" w:line="240" w:lineRule="auto"/>
              <w:jc w:val="center"/>
              <w:rPr>
                <w:rFonts w:ascii="Times New Roman" w:hAnsi="Times New Roman"/>
                <w:color w:val="000000" w:themeColor="text1"/>
                <w:szCs w:val="21"/>
              </w:rPr>
            </w:pPr>
            <w:r w:rsidRPr="00A02014">
              <w:rPr>
                <w:rFonts w:ascii="Times New Roman" w:hAnsi="Times New Roman" w:hint="eastAsia"/>
                <w:color w:val="000000" w:themeColor="text1"/>
                <w:szCs w:val="21"/>
              </w:rPr>
              <w:t>25.06</w:t>
            </w:r>
          </w:p>
        </w:tc>
      </w:tr>
      <w:tr w:rsidR="00D65FB5" w:rsidRPr="00A02014" w14:paraId="768D1701" w14:textId="77777777" w:rsidTr="003430F4">
        <w:trPr>
          <w:trHeight w:val="397"/>
          <w:jc w:val="center"/>
        </w:trPr>
        <w:tc>
          <w:tcPr>
            <w:tcW w:w="3008" w:type="dxa"/>
            <w:tcBorders>
              <w:top w:val="dotted" w:sz="8" w:space="0" w:color="auto"/>
              <w:left w:val="dotted" w:sz="8" w:space="0" w:color="auto"/>
              <w:bottom w:val="single" w:sz="8" w:space="0" w:color="4F81BD"/>
              <w:right w:val="dotted" w:sz="8" w:space="0" w:color="auto"/>
            </w:tcBorders>
            <w:shd w:val="clear" w:color="auto" w:fill="FFFFFF"/>
          </w:tcPr>
          <w:p w14:paraId="6B6AEACE" w14:textId="77777777" w:rsidR="003E33AA" w:rsidRPr="00A02014" w:rsidRDefault="008717B7" w:rsidP="00A02014">
            <w:pPr>
              <w:spacing w:beforeLines="0" w:before="0" w:afterLines="0" w:after="0" w:line="240" w:lineRule="auto"/>
              <w:jc w:val="center"/>
              <w:rPr>
                <w:rFonts w:ascii="Times New Roman" w:hAnsi="Times New Roman"/>
                <w:b/>
                <w:bCs/>
                <w:color w:val="000000" w:themeColor="text1"/>
                <w:szCs w:val="21"/>
              </w:rPr>
            </w:pPr>
            <w:r w:rsidRPr="00A02014">
              <w:rPr>
                <w:rFonts w:ascii="Times New Roman" w:hAnsi="Times New Roman" w:hint="eastAsia"/>
                <w:b/>
                <w:bCs/>
                <w:color w:val="000000" w:themeColor="text1"/>
                <w:szCs w:val="21"/>
              </w:rPr>
              <w:t>M</w:t>
            </w:r>
            <w:r w:rsidRPr="00A02014">
              <w:rPr>
                <w:rFonts w:ascii="Times New Roman" w:hAnsi="Times New Roman" w:hint="eastAsia"/>
                <w:b/>
                <w:bCs/>
                <w:color w:val="000000" w:themeColor="text1"/>
                <w:szCs w:val="21"/>
                <w:vertAlign w:val="subscript"/>
              </w:rPr>
              <w:t>1</w:t>
            </w:r>
            <w:r w:rsidRPr="00A02014">
              <w:rPr>
                <w:rFonts w:ascii="Times New Roman" w:hAnsi="Times New Roman" w:hint="eastAsia"/>
                <w:b/>
                <w:bCs/>
                <w:color w:val="000000" w:themeColor="text1"/>
                <w:szCs w:val="21"/>
              </w:rPr>
              <w:t xml:space="preserve"> (g)</w:t>
            </w:r>
          </w:p>
        </w:tc>
        <w:tc>
          <w:tcPr>
            <w:tcW w:w="1738" w:type="dxa"/>
            <w:tcBorders>
              <w:top w:val="dotted" w:sz="8" w:space="0" w:color="auto"/>
              <w:left w:val="dotted" w:sz="8" w:space="0" w:color="auto"/>
              <w:bottom w:val="single" w:sz="8" w:space="0" w:color="4F81BD"/>
              <w:right w:val="dotted" w:sz="8" w:space="0" w:color="auto"/>
            </w:tcBorders>
            <w:shd w:val="clear" w:color="auto" w:fill="FFFFFF"/>
          </w:tcPr>
          <w:p w14:paraId="7FBECE4D" w14:textId="77777777" w:rsidR="003E33AA" w:rsidRPr="00A02014" w:rsidRDefault="008717B7" w:rsidP="00A02014">
            <w:pPr>
              <w:spacing w:beforeLines="0" w:before="0" w:afterLines="0" w:after="0" w:line="240" w:lineRule="auto"/>
              <w:jc w:val="center"/>
              <w:rPr>
                <w:rFonts w:ascii="Times New Roman" w:hAnsi="Times New Roman"/>
                <w:color w:val="000000" w:themeColor="text1"/>
                <w:szCs w:val="21"/>
              </w:rPr>
            </w:pPr>
            <w:r w:rsidRPr="00A02014">
              <w:rPr>
                <w:rFonts w:ascii="Times New Roman" w:hAnsi="Times New Roman" w:hint="eastAsia"/>
                <w:color w:val="000000" w:themeColor="text1"/>
                <w:szCs w:val="21"/>
              </w:rPr>
              <w:t>0.103</w:t>
            </w:r>
          </w:p>
        </w:tc>
        <w:tc>
          <w:tcPr>
            <w:tcW w:w="2358" w:type="dxa"/>
            <w:tcBorders>
              <w:top w:val="dotted" w:sz="8" w:space="0" w:color="auto"/>
              <w:left w:val="dotted" w:sz="8" w:space="0" w:color="auto"/>
              <w:bottom w:val="single" w:sz="8" w:space="0" w:color="4F81BD"/>
              <w:right w:val="dotted" w:sz="8" w:space="0" w:color="auto"/>
            </w:tcBorders>
            <w:shd w:val="clear" w:color="auto" w:fill="FFFFFF"/>
          </w:tcPr>
          <w:p w14:paraId="55FD6EB6" w14:textId="77777777" w:rsidR="003E33AA" w:rsidRPr="00A02014" w:rsidRDefault="008717B7" w:rsidP="00A02014">
            <w:pPr>
              <w:spacing w:beforeLines="0" w:before="0" w:afterLines="0" w:after="0" w:line="240" w:lineRule="auto"/>
              <w:jc w:val="center"/>
              <w:rPr>
                <w:rFonts w:ascii="Times New Roman" w:hAnsi="Times New Roman"/>
                <w:color w:val="000000" w:themeColor="text1"/>
                <w:szCs w:val="21"/>
              </w:rPr>
            </w:pPr>
            <w:r w:rsidRPr="00A02014">
              <w:rPr>
                <w:rFonts w:ascii="Times New Roman" w:hAnsi="Times New Roman" w:hint="eastAsia"/>
                <w:color w:val="000000" w:themeColor="text1"/>
                <w:szCs w:val="21"/>
              </w:rPr>
              <w:t>0.332</w:t>
            </w:r>
          </w:p>
        </w:tc>
      </w:tr>
      <w:tr w:rsidR="00D65FB5" w:rsidRPr="00A02014" w14:paraId="3B4495E2" w14:textId="77777777" w:rsidTr="003430F4">
        <w:trPr>
          <w:trHeight w:val="397"/>
          <w:jc w:val="center"/>
        </w:trPr>
        <w:tc>
          <w:tcPr>
            <w:tcW w:w="3008" w:type="dxa"/>
            <w:tcBorders>
              <w:top w:val="dotted" w:sz="8" w:space="0" w:color="auto"/>
              <w:left w:val="dotted" w:sz="8" w:space="0" w:color="auto"/>
              <w:bottom w:val="single" w:sz="8" w:space="0" w:color="4F81BD"/>
              <w:right w:val="dotted" w:sz="8" w:space="0" w:color="auto"/>
            </w:tcBorders>
            <w:shd w:val="clear" w:color="auto" w:fill="FFFFFF"/>
          </w:tcPr>
          <w:p w14:paraId="1DB867DE" w14:textId="77777777" w:rsidR="003E33AA" w:rsidRPr="00A02014" w:rsidRDefault="008717B7" w:rsidP="00A02014">
            <w:pPr>
              <w:spacing w:beforeLines="0" w:before="0" w:afterLines="0" w:after="0" w:line="240" w:lineRule="auto"/>
              <w:jc w:val="center"/>
              <w:rPr>
                <w:rFonts w:ascii="Times New Roman" w:hAnsi="Times New Roman"/>
                <w:b/>
                <w:bCs/>
                <w:color w:val="000000" w:themeColor="text1"/>
                <w:szCs w:val="21"/>
              </w:rPr>
            </w:pPr>
            <w:r w:rsidRPr="00A02014">
              <w:rPr>
                <w:rFonts w:ascii="Times New Roman" w:hAnsi="Times New Roman" w:hint="eastAsia"/>
                <w:b/>
                <w:bCs/>
                <w:color w:val="000000" w:themeColor="text1"/>
                <w:szCs w:val="21"/>
              </w:rPr>
              <w:t>M</w:t>
            </w:r>
            <w:r w:rsidRPr="00A02014">
              <w:rPr>
                <w:rFonts w:ascii="Times New Roman" w:hAnsi="Times New Roman" w:hint="eastAsia"/>
                <w:b/>
                <w:bCs/>
                <w:color w:val="000000" w:themeColor="text1"/>
                <w:szCs w:val="21"/>
                <w:vertAlign w:val="subscript"/>
              </w:rPr>
              <w:t>2</w:t>
            </w:r>
            <w:r w:rsidRPr="00A02014">
              <w:rPr>
                <w:rFonts w:ascii="Times New Roman" w:hAnsi="Times New Roman" w:hint="eastAsia"/>
                <w:b/>
                <w:bCs/>
                <w:color w:val="000000" w:themeColor="text1"/>
                <w:szCs w:val="21"/>
              </w:rPr>
              <w:t xml:space="preserve"> (g)</w:t>
            </w:r>
          </w:p>
        </w:tc>
        <w:tc>
          <w:tcPr>
            <w:tcW w:w="1738" w:type="dxa"/>
            <w:tcBorders>
              <w:top w:val="dotted" w:sz="8" w:space="0" w:color="auto"/>
              <w:left w:val="dotted" w:sz="8" w:space="0" w:color="auto"/>
              <w:bottom w:val="single" w:sz="8" w:space="0" w:color="4F81BD"/>
              <w:right w:val="dotted" w:sz="8" w:space="0" w:color="auto"/>
            </w:tcBorders>
            <w:shd w:val="clear" w:color="auto" w:fill="FFFFFF"/>
          </w:tcPr>
          <w:p w14:paraId="467575B5" w14:textId="77777777" w:rsidR="003E33AA" w:rsidRPr="00A02014" w:rsidRDefault="008717B7" w:rsidP="00A02014">
            <w:pPr>
              <w:spacing w:beforeLines="0" w:before="0" w:afterLines="0" w:after="0" w:line="240" w:lineRule="auto"/>
              <w:jc w:val="center"/>
              <w:rPr>
                <w:rFonts w:ascii="Times New Roman" w:hAnsi="Times New Roman"/>
                <w:color w:val="000000" w:themeColor="text1"/>
                <w:szCs w:val="21"/>
              </w:rPr>
            </w:pPr>
            <w:r w:rsidRPr="00A02014">
              <w:rPr>
                <w:rFonts w:ascii="Times New Roman" w:hAnsi="Times New Roman" w:hint="eastAsia"/>
                <w:color w:val="000000" w:themeColor="text1"/>
                <w:szCs w:val="21"/>
              </w:rPr>
              <w:t>0.980</w:t>
            </w:r>
          </w:p>
        </w:tc>
        <w:tc>
          <w:tcPr>
            <w:tcW w:w="2358" w:type="dxa"/>
            <w:tcBorders>
              <w:top w:val="dotted" w:sz="8" w:space="0" w:color="auto"/>
              <w:left w:val="dotted" w:sz="8" w:space="0" w:color="auto"/>
              <w:bottom w:val="single" w:sz="8" w:space="0" w:color="4F81BD"/>
              <w:right w:val="dotted" w:sz="8" w:space="0" w:color="auto"/>
            </w:tcBorders>
            <w:shd w:val="clear" w:color="auto" w:fill="FFFFFF"/>
          </w:tcPr>
          <w:p w14:paraId="2331743A" w14:textId="77777777" w:rsidR="003E33AA" w:rsidRPr="00A02014" w:rsidRDefault="008717B7" w:rsidP="00A02014">
            <w:pPr>
              <w:spacing w:beforeLines="0" w:before="0" w:afterLines="0" w:after="0" w:line="240" w:lineRule="auto"/>
              <w:jc w:val="center"/>
              <w:rPr>
                <w:rFonts w:ascii="Times New Roman" w:hAnsi="Times New Roman"/>
                <w:color w:val="000000" w:themeColor="text1"/>
                <w:szCs w:val="21"/>
              </w:rPr>
            </w:pPr>
            <w:r w:rsidRPr="00A02014">
              <w:rPr>
                <w:rFonts w:ascii="Times New Roman" w:hAnsi="Times New Roman" w:hint="eastAsia"/>
                <w:color w:val="000000" w:themeColor="text1"/>
                <w:szCs w:val="21"/>
              </w:rPr>
              <w:t>2.445</w:t>
            </w:r>
          </w:p>
        </w:tc>
      </w:tr>
      <w:tr w:rsidR="00D65FB5" w:rsidRPr="00A02014" w14:paraId="298DDCAD" w14:textId="77777777" w:rsidTr="003430F4">
        <w:trPr>
          <w:trHeight w:val="397"/>
          <w:jc w:val="center"/>
        </w:trPr>
        <w:tc>
          <w:tcPr>
            <w:tcW w:w="3008" w:type="dxa"/>
            <w:tcBorders>
              <w:top w:val="dotted" w:sz="8" w:space="0" w:color="auto"/>
              <w:left w:val="dotted" w:sz="8" w:space="0" w:color="auto"/>
              <w:bottom w:val="dotted" w:sz="8" w:space="0" w:color="auto"/>
              <w:right w:val="dotted" w:sz="8" w:space="0" w:color="auto"/>
            </w:tcBorders>
            <w:shd w:val="clear" w:color="auto" w:fill="FFFFFF"/>
          </w:tcPr>
          <w:p w14:paraId="5136DD83" w14:textId="77777777" w:rsidR="003E33AA" w:rsidRPr="00A02014" w:rsidRDefault="008717B7" w:rsidP="00A02014">
            <w:pPr>
              <w:spacing w:beforeLines="0" w:before="0" w:afterLines="0" w:after="0" w:line="240" w:lineRule="auto"/>
              <w:jc w:val="center"/>
              <w:rPr>
                <w:rFonts w:ascii="Times New Roman" w:hAnsi="Times New Roman"/>
                <w:b/>
                <w:bCs/>
                <w:color w:val="000000" w:themeColor="text1"/>
                <w:szCs w:val="21"/>
              </w:rPr>
            </w:pPr>
            <w:r w:rsidRPr="00A02014">
              <w:rPr>
                <w:rFonts w:ascii="Times New Roman" w:hAnsi="Times New Roman"/>
                <w:b/>
                <w:bCs/>
                <w:color w:val="000000" w:themeColor="text1"/>
                <w:szCs w:val="21"/>
              </w:rPr>
              <w:t>Energy Density</w:t>
            </w:r>
            <w:r w:rsidRPr="00A02014">
              <w:rPr>
                <w:rFonts w:ascii="Times New Roman" w:hAnsi="Times New Roman" w:hint="eastAsia"/>
                <w:b/>
                <w:bCs/>
                <w:color w:val="000000" w:themeColor="text1"/>
                <w:szCs w:val="21"/>
                <w:vertAlign w:val="subscript"/>
              </w:rPr>
              <w:t>1</w:t>
            </w:r>
            <w:r w:rsidRPr="00A02014">
              <w:rPr>
                <w:rFonts w:ascii="Times New Roman" w:hAnsi="Times New Roman"/>
                <w:b/>
                <w:bCs/>
                <w:color w:val="000000" w:themeColor="text1"/>
                <w:szCs w:val="21"/>
              </w:rPr>
              <w:t xml:space="preserve"> (Wh kg</w:t>
            </w:r>
            <w:r w:rsidRPr="00A02014">
              <w:rPr>
                <w:rFonts w:ascii="Times New Roman" w:hAnsi="Times New Roman"/>
                <w:b/>
                <w:bCs/>
                <w:color w:val="000000" w:themeColor="text1"/>
                <w:szCs w:val="21"/>
                <w:vertAlign w:val="superscript"/>
              </w:rPr>
              <w:t>−1</w:t>
            </w:r>
            <w:r w:rsidRPr="00A02014">
              <w:rPr>
                <w:rFonts w:ascii="Times New Roman" w:hAnsi="Times New Roman"/>
                <w:b/>
                <w:bCs/>
                <w:color w:val="000000" w:themeColor="text1"/>
                <w:szCs w:val="21"/>
              </w:rPr>
              <w:t>)</w:t>
            </w:r>
          </w:p>
        </w:tc>
        <w:tc>
          <w:tcPr>
            <w:tcW w:w="1738" w:type="dxa"/>
            <w:tcBorders>
              <w:top w:val="dotted" w:sz="8" w:space="0" w:color="auto"/>
              <w:left w:val="dotted" w:sz="8" w:space="0" w:color="auto"/>
              <w:bottom w:val="dotted" w:sz="8" w:space="0" w:color="auto"/>
              <w:right w:val="dotted" w:sz="8" w:space="0" w:color="auto"/>
            </w:tcBorders>
            <w:shd w:val="clear" w:color="auto" w:fill="FFFFFF"/>
          </w:tcPr>
          <w:p w14:paraId="40DCBF56" w14:textId="77777777" w:rsidR="003E33AA" w:rsidRPr="00A02014" w:rsidRDefault="008717B7" w:rsidP="00A02014">
            <w:pPr>
              <w:spacing w:beforeLines="0" w:before="0" w:afterLines="0" w:after="0" w:line="240" w:lineRule="auto"/>
              <w:jc w:val="center"/>
              <w:rPr>
                <w:rFonts w:ascii="Times New Roman" w:hAnsi="Times New Roman"/>
                <w:color w:val="000000" w:themeColor="text1"/>
                <w:szCs w:val="21"/>
              </w:rPr>
            </w:pPr>
            <w:r w:rsidRPr="00A02014">
              <w:rPr>
                <w:rFonts w:ascii="Times New Roman" w:hAnsi="Times New Roman" w:hint="eastAsia"/>
                <w:color w:val="000000" w:themeColor="text1"/>
                <w:szCs w:val="21"/>
              </w:rPr>
              <w:t>217.48</w:t>
            </w:r>
          </w:p>
        </w:tc>
        <w:tc>
          <w:tcPr>
            <w:tcW w:w="2358" w:type="dxa"/>
            <w:tcBorders>
              <w:top w:val="dotted" w:sz="8" w:space="0" w:color="auto"/>
              <w:left w:val="dotted" w:sz="8" w:space="0" w:color="auto"/>
              <w:bottom w:val="dotted" w:sz="8" w:space="0" w:color="auto"/>
              <w:right w:val="dotted" w:sz="8" w:space="0" w:color="auto"/>
            </w:tcBorders>
            <w:shd w:val="clear" w:color="auto" w:fill="FFFFFF"/>
          </w:tcPr>
          <w:p w14:paraId="6FA50A6D" w14:textId="77777777" w:rsidR="003E33AA" w:rsidRPr="00A02014" w:rsidRDefault="008717B7" w:rsidP="00A02014">
            <w:pPr>
              <w:spacing w:beforeLines="0" w:before="0" w:afterLines="0" w:after="0" w:line="240" w:lineRule="auto"/>
              <w:jc w:val="center"/>
              <w:rPr>
                <w:rFonts w:ascii="Times New Roman" w:hAnsi="Times New Roman"/>
                <w:color w:val="000000" w:themeColor="text1"/>
                <w:szCs w:val="21"/>
              </w:rPr>
            </w:pPr>
            <w:r w:rsidRPr="00A02014">
              <w:rPr>
                <w:rFonts w:ascii="Times New Roman" w:hAnsi="Times New Roman" w:hint="eastAsia"/>
                <w:color w:val="000000" w:themeColor="text1"/>
                <w:szCs w:val="21"/>
              </w:rPr>
              <w:t>236.14</w:t>
            </w:r>
          </w:p>
        </w:tc>
      </w:tr>
      <w:tr w:rsidR="00D65FB5" w:rsidRPr="00A02014" w14:paraId="67EADCAF" w14:textId="77777777" w:rsidTr="003430F4">
        <w:trPr>
          <w:trHeight w:val="397"/>
          <w:jc w:val="center"/>
        </w:trPr>
        <w:tc>
          <w:tcPr>
            <w:tcW w:w="3008" w:type="dxa"/>
            <w:tcBorders>
              <w:top w:val="dotted" w:sz="8" w:space="0" w:color="auto"/>
              <w:left w:val="dotted" w:sz="8" w:space="0" w:color="auto"/>
              <w:bottom w:val="single" w:sz="8" w:space="0" w:color="4F81BD"/>
              <w:right w:val="dotted" w:sz="8" w:space="0" w:color="auto"/>
            </w:tcBorders>
            <w:shd w:val="clear" w:color="auto" w:fill="FFFFFF"/>
          </w:tcPr>
          <w:p w14:paraId="4257B409" w14:textId="77777777" w:rsidR="003E33AA" w:rsidRPr="00A02014" w:rsidRDefault="008717B7" w:rsidP="00A02014">
            <w:pPr>
              <w:spacing w:beforeLines="0" w:before="0" w:afterLines="0" w:after="0" w:line="240" w:lineRule="auto"/>
              <w:jc w:val="center"/>
              <w:rPr>
                <w:rFonts w:ascii="Times New Roman" w:hAnsi="Times New Roman"/>
                <w:b/>
                <w:bCs/>
                <w:color w:val="000000" w:themeColor="text1"/>
                <w:szCs w:val="21"/>
              </w:rPr>
            </w:pPr>
            <w:r w:rsidRPr="00A02014">
              <w:rPr>
                <w:rFonts w:ascii="Times New Roman" w:hAnsi="Times New Roman"/>
                <w:b/>
                <w:bCs/>
                <w:color w:val="000000" w:themeColor="text1"/>
                <w:szCs w:val="21"/>
              </w:rPr>
              <w:t>Energy Density</w:t>
            </w:r>
            <w:r w:rsidRPr="00A02014">
              <w:rPr>
                <w:rFonts w:ascii="Times New Roman" w:hAnsi="Times New Roman" w:hint="eastAsia"/>
                <w:b/>
                <w:bCs/>
                <w:color w:val="000000" w:themeColor="text1"/>
                <w:szCs w:val="21"/>
                <w:vertAlign w:val="subscript"/>
              </w:rPr>
              <w:t>2</w:t>
            </w:r>
            <w:r w:rsidRPr="00A02014">
              <w:rPr>
                <w:rFonts w:ascii="Times New Roman" w:hAnsi="Times New Roman"/>
                <w:b/>
                <w:bCs/>
                <w:color w:val="000000" w:themeColor="text1"/>
                <w:szCs w:val="21"/>
              </w:rPr>
              <w:t xml:space="preserve"> (Wh kg</w:t>
            </w:r>
            <w:r w:rsidRPr="00A02014">
              <w:rPr>
                <w:rFonts w:ascii="Times New Roman" w:hAnsi="Times New Roman"/>
                <w:b/>
                <w:bCs/>
                <w:color w:val="000000" w:themeColor="text1"/>
                <w:szCs w:val="21"/>
                <w:vertAlign w:val="superscript"/>
              </w:rPr>
              <w:t>−1</w:t>
            </w:r>
            <w:r w:rsidRPr="00A02014">
              <w:rPr>
                <w:rFonts w:ascii="Times New Roman" w:hAnsi="Times New Roman"/>
                <w:b/>
                <w:bCs/>
                <w:color w:val="000000" w:themeColor="text1"/>
                <w:szCs w:val="21"/>
              </w:rPr>
              <w:t>)</w:t>
            </w:r>
          </w:p>
        </w:tc>
        <w:tc>
          <w:tcPr>
            <w:tcW w:w="1738" w:type="dxa"/>
            <w:tcBorders>
              <w:top w:val="dotted" w:sz="8" w:space="0" w:color="auto"/>
              <w:left w:val="dotted" w:sz="8" w:space="0" w:color="auto"/>
              <w:bottom w:val="single" w:sz="8" w:space="0" w:color="4F81BD"/>
              <w:right w:val="dotted" w:sz="8" w:space="0" w:color="auto"/>
            </w:tcBorders>
            <w:shd w:val="clear" w:color="auto" w:fill="FFFFFF"/>
          </w:tcPr>
          <w:p w14:paraId="39A29948" w14:textId="77777777" w:rsidR="003E33AA" w:rsidRPr="00A02014" w:rsidRDefault="008717B7" w:rsidP="00A02014">
            <w:pPr>
              <w:spacing w:beforeLines="0" w:before="0" w:afterLines="0" w:after="0" w:line="240" w:lineRule="auto"/>
              <w:jc w:val="center"/>
              <w:rPr>
                <w:rFonts w:ascii="Times New Roman" w:hAnsi="Times New Roman"/>
                <w:color w:val="000000" w:themeColor="text1"/>
                <w:szCs w:val="21"/>
              </w:rPr>
            </w:pPr>
            <w:r w:rsidRPr="00A02014">
              <w:rPr>
                <w:rFonts w:ascii="Times New Roman" w:hAnsi="Times New Roman"/>
                <w:color w:val="000000" w:themeColor="text1"/>
                <w:szCs w:val="21"/>
              </w:rPr>
              <w:t>24.</w:t>
            </w:r>
            <w:r w:rsidRPr="00A02014">
              <w:rPr>
                <w:rFonts w:ascii="Times New Roman" w:hAnsi="Times New Roman" w:hint="eastAsia"/>
                <w:color w:val="000000" w:themeColor="text1"/>
                <w:szCs w:val="21"/>
              </w:rPr>
              <w:t>44</w:t>
            </w:r>
          </w:p>
        </w:tc>
        <w:tc>
          <w:tcPr>
            <w:tcW w:w="2358" w:type="dxa"/>
            <w:tcBorders>
              <w:top w:val="dotted" w:sz="8" w:space="0" w:color="auto"/>
              <w:left w:val="dotted" w:sz="8" w:space="0" w:color="auto"/>
              <w:bottom w:val="single" w:sz="8" w:space="0" w:color="4F81BD"/>
              <w:right w:val="dotted" w:sz="8" w:space="0" w:color="auto"/>
            </w:tcBorders>
            <w:shd w:val="clear" w:color="auto" w:fill="FFFFFF"/>
          </w:tcPr>
          <w:p w14:paraId="2DDF3B18" w14:textId="77777777" w:rsidR="003E33AA" w:rsidRPr="00A02014" w:rsidRDefault="008717B7" w:rsidP="00A02014">
            <w:pPr>
              <w:spacing w:beforeLines="0" w:before="0" w:afterLines="0" w:after="0" w:line="240" w:lineRule="auto"/>
              <w:jc w:val="center"/>
              <w:rPr>
                <w:rFonts w:ascii="Times New Roman" w:hAnsi="Times New Roman"/>
                <w:color w:val="000000" w:themeColor="text1"/>
                <w:szCs w:val="21"/>
              </w:rPr>
            </w:pPr>
            <w:r w:rsidRPr="00A02014">
              <w:rPr>
                <w:rFonts w:ascii="Times New Roman" w:hAnsi="Times New Roman" w:hint="eastAsia"/>
                <w:color w:val="000000" w:themeColor="text1"/>
                <w:szCs w:val="21"/>
              </w:rPr>
              <w:t>28.63</w:t>
            </w:r>
          </w:p>
        </w:tc>
      </w:tr>
    </w:tbl>
    <w:bookmarkEnd w:id="20"/>
    <w:p w14:paraId="4C9B61DF" w14:textId="77777777" w:rsidR="00FD06F4" w:rsidRPr="00D65FB5" w:rsidRDefault="008717B7" w:rsidP="00D65FB5">
      <w:pPr>
        <w:spacing w:before="156" w:after="156" w:line="240" w:lineRule="auto"/>
        <w:rPr>
          <w:rFonts w:ascii="Times New Roman" w:hAnsi="Times New Roman"/>
          <w:color w:val="000000" w:themeColor="text1"/>
          <w:sz w:val="24"/>
          <w:szCs w:val="24"/>
        </w:rPr>
      </w:pPr>
      <w:r w:rsidRPr="00D65FB5">
        <w:rPr>
          <w:rFonts w:ascii="Times New Roman" w:hAnsi="Times New Roman"/>
          <w:color w:val="000000" w:themeColor="text1"/>
          <w:sz w:val="24"/>
          <w:szCs w:val="24"/>
        </w:rPr>
        <w:t>The N/P ratio can be calculated using the following equation:</w:t>
      </w:r>
    </w:p>
    <w:p w14:paraId="163D0806" w14:textId="5C8E52CE" w:rsidR="00FD06F4" w:rsidRPr="00D65FB5" w:rsidRDefault="008717B7" w:rsidP="00D65FB5">
      <w:pPr>
        <w:spacing w:before="156" w:after="156" w:line="240" w:lineRule="auto"/>
        <w:rPr>
          <w:rFonts w:ascii="Times New Roman" w:hAnsi="Times New Roman"/>
          <w:iCs/>
          <w:color w:val="000000" w:themeColor="text1"/>
          <w:sz w:val="24"/>
          <w:szCs w:val="24"/>
        </w:rPr>
      </w:pPr>
      <w:r w:rsidRPr="00D65FB5">
        <w:rPr>
          <w:rFonts w:ascii="Times New Roman" w:hAnsi="Times New Roman"/>
          <w:color w:val="000000" w:themeColor="text1"/>
          <w:sz w:val="24"/>
          <w:szCs w:val="24"/>
        </w:rPr>
        <w:t>​</w:t>
      </w:r>
      <m:oMath>
        <m:sSub>
          <m:sSubPr>
            <m:ctrlPr>
              <w:rPr>
                <w:rFonts w:ascii="Cambria Math" w:hAnsi="Cambria Math"/>
                <w:iCs/>
                <w:color w:val="000000" w:themeColor="text1"/>
                <w:sz w:val="24"/>
                <w:szCs w:val="24"/>
              </w:rPr>
            </m:ctrlPr>
          </m:sSubPr>
          <m:e>
            <m:r>
              <m:rPr>
                <m:sty m:val="p"/>
              </m:rPr>
              <w:rPr>
                <w:rFonts w:ascii="Cambria Math" w:hAnsi="Cambria Math"/>
                <w:color w:val="000000" w:themeColor="text1"/>
                <w:sz w:val="24"/>
                <w:szCs w:val="24"/>
              </w:rPr>
              <m:t>r</m:t>
            </m:r>
          </m:e>
          <m:sub>
            <m:r>
              <m:rPr>
                <m:sty m:val="p"/>
              </m:rPr>
              <w:rPr>
                <w:rFonts w:ascii="Cambria Math" w:hAnsi="Cambria Math"/>
                <w:color w:val="000000" w:themeColor="text1"/>
                <w:sz w:val="24"/>
                <w:szCs w:val="24"/>
              </w:rPr>
              <m:t xml:space="preserve">N/P </m:t>
            </m:r>
          </m:sub>
        </m:sSub>
        <m:r>
          <m:rPr>
            <m:sty m:val="p"/>
          </m:rPr>
          <w:rPr>
            <w:rFonts w:ascii="Cambria Math" w:hAnsi="Cambria Math"/>
            <w:color w:val="000000" w:themeColor="text1"/>
            <w:sz w:val="24"/>
            <w:szCs w:val="24"/>
          </w:rPr>
          <m:t xml:space="preserve">= </m:t>
        </m:r>
        <m:sSub>
          <m:sSubPr>
            <m:ctrlPr>
              <w:rPr>
                <w:rFonts w:ascii="Cambria Math" w:hAnsi="Cambria Math"/>
                <w:iCs/>
                <w:color w:val="000000" w:themeColor="text1"/>
                <w:sz w:val="24"/>
                <w:szCs w:val="24"/>
              </w:rPr>
            </m:ctrlPr>
          </m:sSubPr>
          <m:e>
            <m:r>
              <m:rPr>
                <m:sty m:val="p"/>
              </m:rPr>
              <w:rPr>
                <w:rFonts w:ascii="Cambria Math" w:hAnsi="Cambria Math"/>
                <w:color w:val="000000" w:themeColor="text1"/>
                <w:sz w:val="24"/>
                <w:szCs w:val="24"/>
              </w:rPr>
              <m:t>C</m:t>
            </m:r>
          </m:e>
          <m:sub>
            <m:r>
              <m:rPr>
                <m:sty m:val="p"/>
              </m:rPr>
              <w:rPr>
                <w:rFonts w:ascii="Cambria Math" w:hAnsi="Cambria Math"/>
                <w:color w:val="000000" w:themeColor="text1"/>
                <w:sz w:val="24"/>
                <w:szCs w:val="24"/>
              </w:rPr>
              <m:t>Zn</m:t>
            </m:r>
          </m:sub>
        </m:sSub>
        <m:r>
          <m:rPr>
            <m:sty m:val="p"/>
          </m:rPr>
          <w:rPr>
            <w:rFonts w:ascii="Cambria Math" w:hAnsi="Cambria Math"/>
            <w:color w:val="000000" w:themeColor="text1"/>
            <w:sz w:val="24"/>
            <w:szCs w:val="24"/>
          </w:rPr>
          <m:t>/</m:t>
        </m:r>
        <m:sSub>
          <m:sSubPr>
            <m:ctrlPr>
              <w:rPr>
                <w:rFonts w:ascii="Cambria Math" w:hAnsi="Cambria Math"/>
                <w:iCs/>
                <w:color w:val="000000" w:themeColor="text1"/>
                <w:sz w:val="24"/>
                <w:szCs w:val="24"/>
              </w:rPr>
            </m:ctrlPr>
          </m:sSubPr>
          <m:e>
            <m:r>
              <m:rPr>
                <m:sty m:val="p"/>
              </m:rPr>
              <w:rPr>
                <w:rFonts w:ascii="Cambria Math" w:hAnsi="Cambria Math"/>
                <w:color w:val="000000" w:themeColor="text1"/>
                <w:sz w:val="24"/>
                <w:szCs w:val="24"/>
              </w:rPr>
              <m:t>C</m:t>
            </m:r>
          </m:e>
          <m:sub>
            <m:r>
              <m:rPr>
                <m:sty m:val="p"/>
              </m:rPr>
              <w:rPr>
                <w:rFonts w:ascii="Cambria Math" w:hAnsi="Cambria Math"/>
                <w:color w:val="000000" w:themeColor="text1"/>
                <w:sz w:val="24"/>
                <w:szCs w:val="24"/>
              </w:rPr>
              <m:t xml:space="preserve">Cathode </m:t>
            </m:r>
          </m:sub>
        </m:sSub>
      </m:oMath>
    </w:p>
    <w:p w14:paraId="71915E7E" w14:textId="47C7FE2A" w:rsidR="00FD06F4" w:rsidRPr="00D65FB5" w:rsidRDefault="008717B7" w:rsidP="00D65FB5">
      <w:pPr>
        <w:spacing w:before="156" w:after="156" w:line="240" w:lineRule="auto"/>
        <w:rPr>
          <w:rFonts w:ascii="Times New Roman" w:hAnsi="Times New Roman"/>
          <w:color w:val="000000" w:themeColor="text1"/>
          <w:sz w:val="24"/>
          <w:szCs w:val="24"/>
        </w:rPr>
      </w:pPr>
      <w:r w:rsidRPr="00D65FB5">
        <w:rPr>
          <w:rFonts w:ascii="Times New Roman" w:hAnsi="Times New Roman"/>
          <w:color w:val="000000" w:themeColor="text1"/>
          <w:sz w:val="24"/>
          <w:szCs w:val="24"/>
        </w:rPr>
        <w:t>P</w:t>
      </w:r>
      <w:r w:rsidRPr="00D65FB5">
        <w:rPr>
          <w:rFonts w:ascii="Times New Roman" w:hAnsi="Times New Roman" w:hint="eastAsia"/>
          <w:color w:val="000000" w:themeColor="text1"/>
          <w:sz w:val="24"/>
          <w:szCs w:val="24"/>
        </w:rPr>
        <w:t xml:space="preserve">ouch cell-1: </w:t>
      </w:r>
      <m:oMath>
        <m:sSub>
          <m:sSubPr>
            <m:ctrlPr>
              <w:rPr>
                <w:rFonts w:ascii="Cambria Math" w:hAnsi="Cambria Math"/>
                <w:iCs/>
                <w:color w:val="000000" w:themeColor="text1"/>
                <w:sz w:val="24"/>
                <w:szCs w:val="24"/>
              </w:rPr>
            </m:ctrlPr>
          </m:sSubPr>
          <m:e>
            <m:r>
              <m:rPr>
                <m:sty m:val="p"/>
              </m:rPr>
              <w:rPr>
                <w:rFonts w:ascii="Cambria Math" w:hAnsi="Cambria Math"/>
                <w:color w:val="000000" w:themeColor="text1"/>
                <w:sz w:val="24"/>
                <w:szCs w:val="24"/>
              </w:rPr>
              <m:t>r</m:t>
            </m:r>
          </m:e>
          <m:sub>
            <m:r>
              <m:rPr>
                <m:sty m:val="p"/>
              </m:rPr>
              <w:rPr>
                <w:rFonts w:ascii="Cambria Math" w:hAnsi="Cambria Math"/>
                <w:color w:val="000000" w:themeColor="text1"/>
                <w:sz w:val="24"/>
                <w:szCs w:val="24"/>
              </w:rPr>
              <m:t xml:space="preserve">N/P </m:t>
            </m:r>
          </m:sub>
        </m:sSub>
        <m:r>
          <m:rPr>
            <m:sty m:val="p"/>
          </m:rPr>
          <w:rPr>
            <w:rFonts w:ascii="Cambria Math" w:hAnsi="Cambria Math"/>
            <w:color w:val="000000" w:themeColor="text1"/>
            <w:sz w:val="24"/>
            <w:szCs w:val="24"/>
          </w:rPr>
          <m:t>=</m:t>
        </m:r>
        <m:sSub>
          <m:sSubPr>
            <m:ctrlPr>
              <w:rPr>
                <w:rFonts w:ascii="Cambria Math" w:hAnsi="Cambria Math"/>
                <w:iCs/>
                <w:color w:val="000000" w:themeColor="text1"/>
                <w:sz w:val="24"/>
                <w:szCs w:val="24"/>
              </w:rPr>
            </m:ctrlPr>
          </m:sSubPr>
          <m:e>
            <m:r>
              <m:rPr>
                <m:sty m:val="p"/>
              </m:rPr>
              <w:rPr>
                <w:rFonts w:ascii="Cambria Math" w:hAnsi="Cambria Math"/>
                <w:color w:val="000000" w:themeColor="text1"/>
                <w:sz w:val="24"/>
                <w:szCs w:val="24"/>
              </w:rPr>
              <m:t>C</m:t>
            </m:r>
          </m:e>
          <m:sub>
            <m:r>
              <m:rPr>
                <m:sty m:val="p"/>
              </m:rPr>
              <w:rPr>
                <w:rFonts w:ascii="Cambria Math" w:hAnsi="Cambria Math"/>
                <w:color w:val="000000" w:themeColor="text1"/>
                <w:sz w:val="24"/>
                <w:szCs w:val="24"/>
              </w:rPr>
              <m:t>Zn</m:t>
            </m:r>
          </m:sub>
        </m:sSub>
        <m:r>
          <m:rPr>
            <m:sty m:val="p"/>
          </m:rPr>
          <w:rPr>
            <w:rFonts w:ascii="Cambria Math" w:hAnsi="Cambria Math"/>
            <w:color w:val="000000" w:themeColor="text1"/>
            <w:sz w:val="24"/>
            <w:szCs w:val="24"/>
          </w:rPr>
          <m:t>/</m:t>
        </m:r>
        <m:sSub>
          <m:sSubPr>
            <m:ctrlPr>
              <w:rPr>
                <w:rFonts w:ascii="Cambria Math" w:hAnsi="Cambria Math"/>
                <w:iCs/>
                <w:color w:val="000000" w:themeColor="text1"/>
                <w:sz w:val="24"/>
                <w:szCs w:val="24"/>
              </w:rPr>
            </m:ctrlPr>
          </m:sSubPr>
          <m:e>
            <m:r>
              <m:rPr>
                <m:sty m:val="p"/>
              </m:rPr>
              <w:rPr>
                <w:rFonts w:ascii="Cambria Math" w:hAnsi="Cambria Math"/>
                <w:color w:val="000000" w:themeColor="text1"/>
                <w:sz w:val="24"/>
                <w:szCs w:val="24"/>
              </w:rPr>
              <m:t>C</m:t>
            </m:r>
          </m:e>
          <m:sub>
            <m:r>
              <m:rPr>
                <m:sty m:val="p"/>
              </m:rPr>
              <w:rPr>
                <w:rFonts w:ascii="Cambria Math" w:hAnsi="Cambria Math"/>
                <w:color w:val="000000" w:themeColor="text1"/>
                <w:sz w:val="24"/>
                <w:szCs w:val="24"/>
              </w:rPr>
              <m:t xml:space="preserve">Cathode </m:t>
            </m:r>
          </m:sub>
        </m:sSub>
      </m:oMath>
      <w:r w:rsidRPr="00D65FB5">
        <w:rPr>
          <w:rFonts w:ascii="Times New Roman" w:hAnsi="Times New Roman"/>
          <w:color w:val="000000" w:themeColor="text1"/>
          <w:sz w:val="24"/>
          <w:szCs w:val="24"/>
        </w:rPr>
        <w:t xml:space="preserve"> = (820 mAh g</w:t>
      </w:r>
      <w:r w:rsidRPr="00D65FB5">
        <w:rPr>
          <w:rFonts w:ascii="Times New Roman" w:hAnsi="Times New Roman"/>
          <w:color w:val="000000" w:themeColor="text1"/>
          <w:sz w:val="24"/>
          <w:szCs w:val="24"/>
          <w:vertAlign w:val="superscript"/>
          <w:lang w:bidi="ar"/>
        </w:rPr>
        <w:t>−</w:t>
      </w:r>
      <w:r w:rsidRPr="00D65FB5">
        <w:rPr>
          <w:rFonts w:ascii="Times New Roman" w:hAnsi="Times New Roman"/>
          <w:color w:val="000000" w:themeColor="text1"/>
          <w:sz w:val="24"/>
          <w:szCs w:val="24"/>
          <w:vertAlign w:val="superscript"/>
        </w:rPr>
        <w:t>1</w:t>
      </w:r>
      <w:r w:rsidRPr="00D65FB5">
        <w:rPr>
          <w:rFonts w:ascii="Times New Roman" w:hAnsi="Times New Roman"/>
          <w:color w:val="000000" w:themeColor="text1"/>
          <w:sz w:val="24"/>
          <w:szCs w:val="24"/>
        </w:rPr>
        <w:t>×</w:t>
      </w:r>
      <w:r w:rsidRPr="00D65FB5">
        <w:rPr>
          <w:rFonts w:ascii="Times New Roman" w:hAnsi="Times New Roman" w:hint="eastAsia"/>
          <w:color w:val="000000" w:themeColor="text1"/>
          <w:sz w:val="24"/>
          <w:szCs w:val="24"/>
        </w:rPr>
        <w:t>0.886 g</w:t>
      </w:r>
      <w:r w:rsidRPr="00D65FB5">
        <w:rPr>
          <w:rFonts w:ascii="Times New Roman" w:hAnsi="Times New Roman"/>
          <w:color w:val="000000" w:themeColor="text1"/>
          <w:sz w:val="24"/>
          <w:szCs w:val="24"/>
        </w:rPr>
        <w:t>)/</w:t>
      </w:r>
      <w:r w:rsidRPr="00D65FB5">
        <w:rPr>
          <w:rFonts w:ascii="Times New Roman" w:hAnsi="Times New Roman" w:hint="eastAsia"/>
          <w:color w:val="000000" w:themeColor="text1"/>
          <w:sz w:val="24"/>
          <w:szCs w:val="24"/>
        </w:rPr>
        <w:t xml:space="preserve">(22 </w:t>
      </w:r>
      <w:r w:rsidRPr="00D65FB5">
        <w:rPr>
          <w:rFonts w:ascii="Times New Roman" w:hAnsi="Times New Roman"/>
          <w:color w:val="000000" w:themeColor="text1"/>
          <w:sz w:val="24"/>
          <w:szCs w:val="24"/>
        </w:rPr>
        <w:t>mAh</w:t>
      </w:r>
      <w:r w:rsidRPr="00D65FB5">
        <w:rPr>
          <w:rFonts w:ascii="Times New Roman" w:hAnsi="Times New Roman" w:hint="eastAsia"/>
          <w:color w:val="000000" w:themeColor="text1"/>
          <w:sz w:val="24"/>
          <w:szCs w:val="24"/>
        </w:rPr>
        <w:t>)</w:t>
      </w:r>
      <w:r w:rsidRPr="00D65FB5">
        <w:rPr>
          <w:rFonts w:ascii="Times New Roman" w:hAnsi="Times New Roman"/>
          <w:color w:val="000000" w:themeColor="text1"/>
          <w:sz w:val="24"/>
          <w:szCs w:val="24"/>
        </w:rPr>
        <w:t xml:space="preserve"> = </w:t>
      </w:r>
      <w:r w:rsidRPr="00D65FB5">
        <w:rPr>
          <w:rFonts w:ascii="Times New Roman" w:hAnsi="Times New Roman" w:hint="eastAsia"/>
          <w:color w:val="000000" w:themeColor="text1"/>
          <w:sz w:val="24"/>
          <w:szCs w:val="24"/>
        </w:rPr>
        <w:t>33.02</w:t>
      </w:r>
      <w:r w:rsidRPr="00D65FB5">
        <w:rPr>
          <w:rFonts w:ascii="Times New Roman" w:hAnsi="Times New Roman"/>
          <w:color w:val="000000" w:themeColor="text1"/>
          <w:sz w:val="24"/>
          <w:szCs w:val="24"/>
        </w:rPr>
        <w:t xml:space="preserve"> </w:t>
      </w:r>
      <w:r w:rsidRPr="00D65FB5">
        <w:rPr>
          <w:rFonts w:ascii="Times New Roman" w:hAnsi="Times New Roman" w:hint="eastAsia"/>
          <w:color w:val="000000" w:themeColor="text1"/>
          <w:sz w:val="24"/>
          <w:szCs w:val="24"/>
        </w:rPr>
        <w:t xml:space="preserve"> </w:t>
      </w:r>
    </w:p>
    <w:p w14:paraId="4FAA7FAB" w14:textId="2016FC6A" w:rsidR="00FD06F4" w:rsidRPr="00D65FB5" w:rsidRDefault="008717B7" w:rsidP="00D65FB5">
      <w:pPr>
        <w:spacing w:before="156" w:after="156" w:line="240" w:lineRule="auto"/>
        <w:rPr>
          <w:rFonts w:ascii="Times New Roman" w:hAnsi="Times New Roman"/>
          <w:color w:val="000000" w:themeColor="text1"/>
          <w:sz w:val="24"/>
          <w:szCs w:val="24"/>
        </w:rPr>
      </w:pPr>
      <w:r w:rsidRPr="00D65FB5">
        <w:rPr>
          <w:rFonts w:ascii="Times New Roman" w:hAnsi="Times New Roman"/>
          <w:color w:val="000000" w:themeColor="text1"/>
          <w:sz w:val="24"/>
          <w:szCs w:val="24"/>
        </w:rPr>
        <w:t>P</w:t>
      </w:r>
      <w:r w:rsidRPr="00D65FB5">
        <w:rPr>
          <w:rFonts w:ascii="Times New Roman" w:hAnsi="Times New Roman" w:hint="eastAsia"/>
          <w:color w:val="000000" w:themeColor="text1"/>
          <w:sz w:val="24"/>
          <w:szCs w:val="24"/>
        </w:rPr>
        <w:t xml:space="preserve">ouch cell-2: </w:t>
      </w:r>
      <m:oMath>
        <m:sSub>
          <m:sSubPr>
            <m:ctrlPr>
              <w:rPr>
                <w:rFonts w:ascii="Cambria Math" w:hAnsi="Cambria Math"/>
                <w:iCs/>
                <w:color w:val="000000" w:themeColor="text1"/>
                <w:sz w:val="24"/>
                <w:szCs w:val="24"/>
              </w:rPr>
            </m:ctrlPr>
          </m:sSubPr>
          <m:e>
            <m:r>
              <m:rPr>
                <m:sty m:val="p"/>
              </m:rPr>
              <w:rPr>
                <w:rFonts w:ascii="Cambria Math" w:hAnsi="Cambria Math"/>
                <w:color w:val="000000" w:themeColor="text1"/>
                <w:sz w:val="24"/>
                <w:szCs w:val="24"/>
              </w:rPr>
              <m:t>r</m:t>
            </m:r>
          </m:e>
          <m:sub>
            <m:r>
              <m:rPr>
                <m:sty m:val="p"/>
              </m:rPr>
              <w:rPr>
                <w:rFonts w:ascii="Cambria Math" w:hAnsi="Cambria Math"/>
                <w:color w:val="000000" w:themeColor="text1"/>
                <w:sz w:val="24"/>
                <w:szCs w:val="24"/>
              </w:rPr>
              <m:t xml:space="preserve">N/P </m:t>
            </m:r>
          </m:sub>
        </m:sSub>
        <m:r>
          <m:rPr>
            <m:sty m:val="p"/>
          </m:rPr>
          <w:rPr>
            <w:rFonts w:ascii="Cambria Math" w:hAnsi="Cambria Math"/>
            <w:color w:val="000000" w:themeColor="text1"/>
            <w:sz w:val="24"/>
            <w:szCs w:val="24"/>
          </w:rPr>
          <m:t>=</m:t>
        </m:r>
        <m:sSub>
          <m:sSubPr>
            <m:ctrlPr>
              <w:rPr>
                <w:rFonts w:ascii="Cambria Math" w:hAnsi="Cambria Math"/>
                <w:iCs/>
                <w:color w:val="000000" w:themeColor="text1"/>
                <w:sz w:val="24"/>
                <w:szCs w:val="24"/>
              </w:rPr>
            </m:ctrlPr>
          </m:sSubPr>
          <m:e>
            <m:r>
              <m:rPr>
                <m:sty m:val="p"/>
              </m:rPr>
              <w:rPr>
                <w:rFonts w:ascii="Cambria Math" w:hAnsi="Cambria Math"/>
                <w:color w:val="000000" w:themeColor="text1"/>
                <w:sz w:val="24"/>
                <w:szCs w:val="24"/>
              </w:rPr>
              <m:t>C</m:t>
            </m:r>
          </m:e>
          <m:sub>
            <m:r>
              <m:rPr>
                <m:sty m:val="p"/>
              </m:rPr>
              <w:rPr>
                <w:rFonts w:ascii="Cambria Math" w:hAnsi="Cambria Math"/>
                <w:color w:val="000000" w:themeColor="text1"/>
                <w:sz w:val="24"/>
                <w:szCs w:val="24"/>
              </w:rPr>
              <m:t>Zn</m:t>
            </m:r>
          </m:sub>
        </m:sSub>
        <m:r>
          <m:rPr>
            <m:sty m:val="p"/>
          </m:rPr>
          <w:rPr>
            <w:rFonts w:ascii="Cambria Math" w:hAnsi="Cambria Math"/>
            <w:color w:val="000000" w:themeColor="text1"/>
            <w:sz w:val="24"/>
            <w:szCs w:val="24"/>
          </w:rPr>
          <m:t>/</m:t>
        </m:r>
        <m:sSub>
          <m:sSubPr>
            <m:ctrlPr>
              <w:rPr>
                <w:rFonts w:ascii="Cambria Math" w:hAnsi="Cambria Math"/>
                <w:iCs/>
                <w:color w:val="000000" w:themeColor="text1"/>
                <w:sz w:val="24"/>
                <w:szCs w:val="24"/>
              </w:rPr>
            </m:ctrlPr>
          </m:sSubPr>
          <m:e>
            <m:r>
              <m:rPr>
                <m:sty m:val="p"/>
              </m:rPr>
              <w:rPr>
                <w:rFonts w:ascii="Cambria Math" w:hAnsi="Cambria Math"/>
                <w:color w:val="000000" w:themeColor="text1"/>
                <w:sz w:val="24"/>
                <w:szCs w:val="24"/>
              </w:rPr>
              <m:t>C</m:t>
            </m:r>
          </m:e>
          <m:sub>
            <m:r>
              <m:rPr>
                <m:sty m:val="p"/>
              </m:rPr>
              <w:rPr>
                <w:rFonts w:ascii="Cambria Math" w:hAnsi="Cambria Math"/>
                <w:color w:val="000000" w:themeColor="text1"/>
                <w:sz w:val="24"/>
                <w:szCs w:val="24"/>
              </w:rPr>
              <m:t xml:space="preserve">Cathode </m:t>
            </m:r>
          </m:sub>
        </m:sSub>
      </m:oMath>
      <w:r w:rsidRPr="00D65FB5">
        <w:rPr>
          <w:rFonts w:ascii="Times New Roman" w:hAnsi="Times New Roman"/>
          <w:color w:val="000000" w:themeColor="text1"/>
          <w:sz w:val="24"/>
          <w:szCs w:val="24"/>
        </w:rPr>
        <w:t xml:space="preserve"> = (820 mAh g</w:t>
      </w:r>
      <w:r w:rsidRPr="00D65FB5">
        <w:rPr>
          <w:rFonts w:ascii="Times New Roman" w:hAnsi="Times New Roman"/>
          <w:color w:val="000000" w:themeColor="text1"/>
          <w:sz w:val="24"/>
          <w:szCs w:val="24"/>
          <w:vertAlign w:val="superscript"/>
          <w:lang w:bidi="ar"/>
        </w:rPr>
        <w:t>−</w:t>
      </w:r>
      <w:r w:rsidRPr="00D65FB5">
        <w:rPr>
          <w:rFonts w:ascii="Times New Roman" w:hAnsi="Times New Roman"/>
          <w:color w:val="000000" w:themeColor="text1"/>
          <w:sz w:val="24"/>
          <w:szCs w:val="24"/>
          <w:vertAlign w:val="superscript"/>
        </w:rPr>
        <w:t>1</w:t>
      </w:r>
      <w:r w:rsidRPr="00D65FB5">
        <w:rPr>
          <w:rFonts w:ascii="Times New Roman" w:hAnsi="Times New Roman"/>
          <w:color w:val="000000" w:themeColor="text1"/>
          <w:sz w:val="24"/>
          <w:szCs w:val="24"/>
        </w:rPr>
        <w:t>×</w:t>
      </w:r>
      <w:r w:rsidRPr="00D65FB5">
        <w:rPr>
          <w:rFonts w:ascii="Times New Roman" w:hAnsi="Times New Roman" w:hint="eastAsia"/>
          <w:color w:val="000000" w:themeColor="text1"/>
          <w:sz w:val="24"/>
          <w:szCs w:val="24"/>
        </w:rPr>
        <w:t>2.136 g</w:t>
      </w:r>
      <w:r w:rsidRPr="00D65FB5">
        <w:rPr>
          <w:rFonts w:ascii="Times New Roman" w:hAnsi="Times New Roman"/>
          <w:color w:val="000000" w:themeColor="text1"/>
          <w:sz w:val="24"/>
          <w:szCs w:val="24"/>
        </w:rPr>
        <w:t>)/</w:t>
      </w:r>
      <w:r w:rsidRPr="00D65FB5">
        <w:rPr>
          <w:rFonts w:ascii="Times New Roman" w:hAnsi="Times New Roman" w:hint="eastAsia"/>
          <w:color w:val="000000" w:themeColor="text1"/>
          <w:sz w:val="24"/>
          <w:szCs w:val="24"/>
        </w:rPr>
        <w:t xml:space="preserve">(70 </w:t>
      </w:r>
      <w:r w:rsidRPr="00D65FB5">
        <w:rPr>
          <w:rFonts w:ascii="Times New Roman" w:hAnsi="Times New Roman"/>
          <w:color w:val="000000" w:themeColor="text1"/>
          <w:sz w:val="24"/>
          <w:szCs w:val="24"/>
        </w:rPr>
        <w:t>mAh</w:t>
      </w:r>
      <w:r w:rsidRPr="00D65FB5">
        <w:rPr>
          <w:rFonts w:ascii="Times New Roman" w:hAnsi="Times New Roman" w:hint="eastAsia"/>
          <w:color w:val="000000" w:themeColor="text1"/>
          <w:sz w:val="24"/>
          <w:szCs w:val="24"/>
        </w:rPr>
        <w:t>)</w:t>
      </w:r>
      <w:r w:rsidRPr="00D65FB5">
        <w:rPr>
          <w:rFonts w:ascii="Times New Roman" w:hAnsi="Times New Roman"/>
          <w:color w:val="000000" w:themeColor="text1"/>
          <w:sz w:val="24"/>
          <w:szCs w:val="24"/>
        </w:rPr>
        <w:t xml:space="preserve"> = </w:t>
      </w:r>
      <w:r w:rsidRPr="00D65FB5">
        <w:rPr>
          <w:rFonts w:ascii="Times New Roman" w:hAnsi="Times New Roman" w:hint="eastAsia"/>
          <w:color w:val="000000" w:themeColor="text1"/>
          <w:sz w:val="24"/>
          <w:szCs w:val="24"/>
        </w:rPr>
        <w:t>25.06</w:t>
      </w:r>
    </w:p>
    <w:p w14:paraId="5DBC4447" w14:textId="77777777" w:rsidR="00FD06F4" w:rsidRPr="00D65FB5" w:rsidRDefault="008717B7" w:rsidP="00D65FB5">
      <w:pPr>
        <w:spacing w:before="156" w:after="156" w:line="240" w:lineRule="auto"/>
        <w:rPr>
          <w:rFonts w:ascii="Times New Roman" w:hAnsi="Times New Roman"/>
          <w:color w:val="000000" w:themeColor="text1"/>
          <w:sz w:val="24"/>
          <w:szCs w:val="24"/>
        </w:rPr>
      </w:pPr>
      <w:r w:rsidRPr="00D65FB5">
        <w:rPr>
          <w:rFonts w:ascii="Times New Roman" w:hAnsi="Times New Roman"/>
          <w:color w:val="000000" w:themeColor="text1"/>
          <w:sz w:val="24"/>
          <w:szCs w:val="24"/>
        </w:rPr>
        <w:t>where</w:t>
      </w:r>
      <w:r w:rsidRPr="00D65FB5">
        <w:rPr>
          <w:rFonts w:ascii="Times New Roman" w:hAnsi="Times New Roman" w:hint="eastAsia"/>
          <w:color w:val="000000" w:themeColor="text1"/>
          <w:sz w:val="24"/>
          <w:szCs w:val="24"/>
        </w:rPr>
        <w:t xml:space="preserve"> </w:t>
      </w:r>
      <w:r w:rsidRPr="00D65FB5">
        <w:rPr>
          <w:rFonts w:ascii="Times New Roman" w:hAnsi="Times New Roman"/>
          <w:color w:val="000000" w:themeColor="text1"/>
          <w:sz w:val="24"/>
          <w:szCs w:val="24"/>
        </w:rPr>
        <w:t>C</w:t>
      </w:r>
      <w:r w:rsidRPr="00D65FB5">
        <w:rPr>
          <w:rFonts w:ascii="Times New Roman" w:hAnsi="Times New Roman" w:hint="eastAsia"/>
          <w:color w:val="000000" w:themeColor="text1"/>
          <w:sz w:val="24"/>
          <w:szCs w:val="24"/>
          <w:vertAlign w:val="subscript"/>
        </w:rPr>
        <w:t>Cathode</w:t>
      </w:r>
      <w:r w:rsidRPr="00D65FB5">
        <w:rPr>
          <w:rFonts w:ascii="Times New Roman" w:hAnsi="Times New Roman"/>
          <w:color w:val="000000" w:themeColor="text1"/>
          <w:sz w:val="24"/>
          <w:szCs w:val="24"/>
        </w:rPr>
        <w:t xml:space="preserve"> represents the capacity of </w:t>
      </w:r>
      <w:r w:rsidRPr="00D65FB5">
        <w:rPr>
          <w:rFonts w:ascii="Times New Roman" w:hAnsi="Times New Roman" w:hint="eastAsia"/>
          <w:color w:val="000000" w:themeColor="text1"/>
          <w:sz w:val="24"/>
          <w:szCs w:val="24"/>
        </w:rPr>
        <w:t>pouch cell</w:t>
      </w:r>
      <w:r w:rsidRPr="00D65FB5">
        <w:rPr>
          <w:rFonts w:ascii="Times New Roman" w:hAnsi="Times New Roman"/>
          <w:color w:val="000000" w:themeColor="text1"/>
          <w:sz w:val="24"/>
          <w:szCs w:val="24"/>
        </w:rPr>
        <w:t xml:space="preserve"> at various mass loadings. </w:t>
      </w:r>
    </w:p>
    <w:p w14:paraId="42B9A018" w14:textId="77777777" w:rsidR="00FD06F4" w:rsidRPr="00D65FB5" w:rsidRDefault="008717B7" w:rsidP="00D65FB5">
      <w:pPr>
        <w:spacing w:before="156" w:after="156" w:line="240" w:lineRule="auto"/>
        <w:rPr>
          <w:rFonts w:ascii="Times New Roman" w:hAnsi="Times New Roman"/>
          <w:b/>
          <w:bCs/>
          <w:color w:val="000000" w:themeColor="text1"/>
          <w:sz w:val="24"/>
          <w:szCs w:val="24"/>
        </w:rPr>
      </w:pPr>
      <w:r w:rsidRPr="00D65FB5">
        <w:rPr>
          <w:rFonts w:ascii="Times New Roman" w:hAnsi="Times New Roman"/>
          <w:b/>
          <w:bCs/>
          <w:color w:val="000000" w:themeColor="text1"/>
          <w:sz w:val="24"/>
          <w:szCs w:val="24"/>
        </w:rPr>
        <w:t xml:space="preserve">Evaluation of </w:t>
      </w:r>
      <w:r w:rsidRPr="00D65FB5">
        <w:rPr>
          <w:rFonts w:ascii="Times New Roman" w:hAnsi="Times New Roman" w:hint="eastAsia"/>
          <w:b/>
          <w:bCs/>
          <w:color w:val="000000" w:themeColor="text1"/>
          <w:sz w:val="24"/>
          <w:szCs w:val="24"/>
        </w:rPr>
        <w:t>e</w:t>
      </w:r>
      <w:r w:rsidRPr="00D65FB5">
        <w:rPr>
          <w:rFonts w:ascii="Times New Roman" w:hAnsi="Times New Roman"/>
          <w:b/>
          <w:bCs/>
          <w:color w:val="000000" w:themeColor="text1"/>
          <w:sz w:val="24"/>
          <w:szCs w:val="24"/>
        </w:rPr>
        <w:t xml:space="preserve">nergy </w:t>
      </w:r>
      <w:r w:rsidRPr="00D65FB5">
        <w:rPr>
          <w:rFonts w:ascii="Times New Roman" w:hAnsi="Times New Roman" w:hint="eastAsia"/>
          <w:b/>
          <w:bCs/>
          <w:color w:val="000000" w:themeColor="text1"/>
          <w:sz w:val="24"/>
          <w:szCs w:val="24"/>
        </w:rPr>
        <w:t>d</w:t>
      </w:r>
      <w:r w:rsidRPr="00D65FB5">
        <w:rPr>
          <w:rFonts w:ascii="Times New Roman" w:hAnsi="Times New Roman"/>
          <w:b/>
          <w:bCs/>
          <w:color w:val="000000" w:themeColor="text1"/>
          <w:sz w:val="24"/>
          <w:szCs w:val="24"/>
        </w:rPr>
        <w:t>ensity</w:t>
      </w:r>
      <w:r w:rsidRPr="00D65FB5">
        <w:rPr>
          <w:rFonts w:ascii="Times New Roman" w:hAnsi="Times New Roman" w:hint="eastAsia"/>
          <w:b/>
          <w:bCs/>
          <w:color w:val="000000" w:themeColor="text1"/>
          <w:sz w:val="24"/>
          <w:szCs w:val="24"/>
        </w:rPr>
        <w:t xml:space="preserve"> </w:t>
      </w:r>
    </w:p>
    <w:p w14:paraId="2CE3EC48" w14:textId="77777777" w:rsidR="00FD06F4" w:rsidRPr="00D65FB5" w:rsidRDefault="008717B7" w:rsidP="00D65FB5">
      <w:pPr>
        <w:spacing w:before="156" w:after="156" w:line="240" w:lineRule="auto"/>
        <w:rPr>
          <w:rFonts w:ascii="Times New Roman" w:hAnsi="Times New Roman"/>
          <w:color w:val="000000" w:themeColor="text1"/>
          <w:sz w:val="24"/>
          <w:szCs w:val="24"/>
        </w:rPr>
      </w:pPr>
      <w:r w:rsidRPr="00D65FB5">
        <w:rPr>
          <w:rFonts w:ascii="Times New Roman" w:hAnsi="Times New Roman"/>
          <w:color w:val="000000" w:themeColor="text1"/>
          <w:sz w:val="24"/>
          <w:szCs w:val="24"/>
        </w:rPr>
        <w:t>The gravimetric energy density of the assembled pouch-cell battery</w:t>
      </w:r>
      <w:r w:rsidRPr="00D65FB5">
        <w:rPr>
          <w:rFonts w:ascii="Times New Roman" w:hAnsi="Times New Roman" w:hint="eastAsia"/>
          <w:color w:val="000000" w:themeColor="text1"/>
          <w:sz w:val="24"/>
          <w:szCs w:val="24"/>
        </w:rPr>
        <w:t xml:space="preserve"> based on the mass iodine</w:t>
      </w:r>
      <w:r w:rsidRPr="00D65FB5">
        <w:rPr>
          <w:rFonts w:ascii="Times New Roman" w:hAnsi="Times New Roman"/>
          <w:color w:val="000000" w:themeColor="text1"/>
          <w:sz w:val="24"/>
          <w:szCs w:val="24"/>
        </w:rPr>
        <w:t xml:space="preserve"> is critically assessed using the equation:</w:t>
      </w:r>
    </w:p>
    <w:p w14:paraId="0BE3DA0E" w14:textId="672B5142" w:rsidR="00FD06F4" w:rsidRPr="00D65FB5" w:rsidRDefault="008717B7" w:rsidP="00D65FB5">
      <w:pPr>
        <w:spacing w:before="156" w:after="156" w:line="240" w:lineRule="auto"/>
        <w:rPr>
          <w:rFonts w:ascii="Times New Roman" w:hAnsi="Times New Roman"/>
          <w:color w:val="000000" w:themeColor="text1"/>
          <w:sz w:val="24"/>
          <w:szCs w:val="24"/>
        </w:rPr>
      </w:pPr>
      <w:r w:rsidRPr="00D65FB5">
        <w:rPr>
          <w:rFonts w:ascii="Times New Roman" w:hAnsi="Times New Roman"/>
          <w:color w:val="000000" w:themeColor="text1"/>
          <w:sz w:val="24"/>
          <w:szCs w:val="24"/>
        </w:rPr>
        <w:t>P</w:t>
      </w:r>
      <w:r w:rsidRPr="00D65FB5">
        <w:rPr>
          <w:rFonts w:ascii="Times New Roman" w:hAnsi="Times New Roman" w:hint="eastAsia"/>
          <w:color w:val="000000" w:themeColor="text1"/>
          <w:sz w:val="24"/>
          <w:szCs w:val="24"/>
        </w:rPr>
        <w:t>ouch cell-1:</w:t>
      </w:r>
      <m:oMath>
        <m:sSub>
          <m:sSubPr>
            <m:ctrlPr>
              <w:rPr>
                <w:rFonts w:ascii="Cambria Math" w:hAnsi="Cambria Math"/>
                <w:iCs/>
                <w:color w:val="000000" w:themeColor="text1"/>
                <w:sz w:val="24"/>
                <w:szCs w:val="24"/>
              </w:rPr>
            </m:ctrlPr>
          </m:sSubPr>
          <m:e>
            <m:r>
              <m:rPr>
                <m:sty m:val="p"/>
              </m:rPr>
              <w:rPr>
                <w:rFonts w:ascii="Cambria Math" w:hAnsi="Cambria Math"/>
                <w:color w:val="000000" w:themeColor="text1"/>
                <w:sz w:val="24"/>
                <w:szCs w:val="24"/>
              </w:rPr>
              <m:t xml:space="preserve"> E</m:t>
            </m:r>
          </m:e>
          <m:sub>
            <m:r>
              <m:rPr>
                <m:sty m:val="p"/>
              </m:rPr>
              <w:rPr>
                <w:rFonts w:ascii="Cambria Math" w:hAnsi="Cambria Math" w:hint="eastAsia"/>
                <w:color w:val="000000" w:themeColor="text1"/>
                <w:sz w:val="24"/>
                <w:szCs w:val="24"/>
              </w:rPr>
              <m:t>g</m:t>
            </m:r>
          </m:sub>
        </m:sSub>
        <m:r>
          <m:rPr>
            <m:sty m:val="p"/>
          </m:rPr>
          <w:rPr>
            <w:rFonts w:ascii="Cambria Math" w:hAnsi="Times New Roman"/>
            <w:color w:val="000000" w:themeColor="text1"/>
            <w:sz w:val="24"/>
            <w:szCs w:val="24"/>
          </w:rPr>
          <m:t>=</m:t>
        </m:r>
        <m:f>
          <m:fPr>
            <m:ctrlPr>
              <w:rPr>
                <w:rFonts w:ascii="Cambria Math" w:hAnsi="Cambria Math"/>
                <w:i/>
                <w:iCs/>
                <w:color w:val="000000" w:themeColor="text1"/>
                <w:sz w:val="24"/>
                <w:szCs w:val="24"/>
              </w:rPr>
            </m:ctrlPr>
          </m:fPr>
          <m:num>
            <m:r>
              <m:rPr>
                <m:sty m:val="p"/>
              </m:rPr>
              <w:rPr>
                <w:rFonts w:ascii="Cambria Math" w:hAnsi="Cambria Math"/>
                <w:color w:val="000000" w:themeColor="text1"/>
                <w:sz w:val="24"/>
                <w:szCs w:val="24"/>
              </w:rPr>
              <m:t> C(mAh)× V(V)​</m:t>
            </m:r>
          </m:num>
          <m:den>
            <m:sSub>
              <m:sSubPr>
                <m:ctrlPr>
                  <w:rPr>
                    <w:rFonts w:ascii="Cambria Math" w:hAnsi="Cambria Math"/>
                    <w:iCs/>
                    <w:color w:val="000000" w:themeColor="text1"/>
                    <w:sz w:val="24"/>
                    <w:szCs w:val="24"/>
                  </w:rPr>
                </m:ctrlPr>
              </m:sSubPr>
              <m:e>
                <m:r>
                  <w:rPr>
                    <w:rFonts w:ascii="Cambria Math" w:hAnsi="Cambria Math"/>
                    <w:color w:val="000000" w:themeColor="text1"/>
                    <w:sz w:val="24"/>
                    <w:szCs w:val="24"/>
                  </w:rPr>
                  <m:t>M</m:t>
                </m:r>
              </m:e>
              <m:sub>
                <m:r>
                  <w:rPr>
                    <w:rFonts w:ascii="Cambria Math" w:hAnsi="Cambria Math"/>
                    <w:color w:val="000000" w:themeColor="text1"/>
                    <w:sz w:val="24"/>
                    <w:szCs w:val="24"/>
                  </w:rPr>
                  <m:t>1</m:t>
                </m:r>
              </m:sub>
            </m:sSub>
            <m:r>
              <m:rPr>
                <m:sty m:val="p"/>
              </m:rPr>
              <w:rPr>
                <w:rFonts w:ascii="Cambria Math" w:hAnsi="Cambria Math"/>
                <w:color w:val="000000" w:themeColor="text1"/>
                <w:sz w:val="24"/>
                <w:szCs w:val="24"/>
              </w:rPr>
              <m:t> (g)</m:t>
            </m:r>
          </m:den>
        </m:f>
        <m:r>
          <w:rPr>
            <w:rFonts w:ascii="Cambria Math" w:hAnsi="Cambria Math"/>
            <w:color w:val="000000" w:themeColor="text1"/>
            <w:sz w:val="24"/>
            <w:szCs w:val="24"/>
          </w:rPr>
          <m:t xml:space="preserve"> </m:t>
        </m:r>
      </m:oMath>
      <w:r w:rsidRPr="00D65FB5">
        <w:rPr>
          <w:rFonts w:ascii="Times New Roman" w:hAnsi="Times New Roman" w:hint="eastAsia"/>
          <w:iCs/>
          <w:color w:val="000000" w:themeColor="text1"/>
          <w:sz w:val="24"/>
          <w:szCs w:val="24"/>
        </w:rPr>
        <w:t>=</w:t>
      </w:r>
      <m:oMath>
        <m:f>
          <m:fPr>
            <m:ctrlPr>
              <w:rPr>
                <w:rFonts w:ascii="Cambria Math" w:hAnsi="Cambria Math"/>
                <w:i/>
                <w:iCs/>
                <w:color w:val="000000" w:themeColor="text1"/>
                <w:sz w:val="24"/>
                <w:szCs w:val="24"/>
              </w:rPr>
            </m:ctrlPr>
          </m:fPr>
          <m:num>
            <m:r>
              <w:rPr>
                <w:rFonts w:ascii="Cambria Math" w:hAnsi="Cambria Math"/>
                <w:color w:val="000000" w:themeColor="text1"/>
                <w:sz w:val="24"/>
                <w:szCs w:val="24"/>
              </w:rPr>
              <m:t>22 mAh×1.12 V</m:t>
            </m:r>
          </m:num>
          <m:den>
            <m:r>
              <w:rPr>
                <w:rFonts w:ascii="Cambria Math" w:hAnsi="Cambria Math"/>
                <w:color w:val="000000" w:themeColor="text1"/>
                <w:sz w:val="24"/>
                <w:szCs w:val="24"/>
              </w:rPr>
              <m:t>0.103 g</m:t>
            </m:r>
          </m:den>
        </m:f>
        <m:r>
          <w:rPr>
            <w:rFonts w:ascii="Cambria Math" w:hAnsi="Cambria Math"/>
            <w:color w:val="000000" w:themeColor="text1"/>
            <w:sz w:val="24"/>
            <w:szCs w:val="24"/>
          </w:rPr>
          <m:t xml:space="preserve">=217.48 </m:t>
        </m:r>
        <m:r>
          <m:rPr>
            <m:sty m:val="p"/>
          </m:rPr>
          <w:rPr>
            <w:rFonts w:ascii="Cambria Math" w:hAnsi="Cambria Math"/>
            <w:color w:val="000000" w:themeColor="text1"/>
            <w:sz w:val="24"/>
            <w:szCs w:val="24"/>
          </w:rPr>
          <m:t xml:space="preserve">Wh </m:t>
        </m:r>
        <m:sSup>
          <m:sSupPr>
            <m:ctrlPr>
              <w:rPr>
                <w:rFonts w:ascii="Cambria Math" w:hAnsi="Cambria Math"/>
                <w:color w:val="000000" w:themeColor="text1"/>
                <w:sz w:val="24"/>
                <w:szCs w:val="24"/>
              </w:rPr>
            </m:ctrlPr>
          </m:sSupPr>
          <m:e>
            <m:r>
              <m:rPr>
                <m:sty m:val="p"/>
              </m:rPr>
              <w:rPr>
                <w:rFonts w:ascii="Cambria Math" w:hAnsi="Cambria Math"/>
                <w:color w:val="000000" w:themeColor="text1"/>
                <w:sz w:val="24"/>
                <w:szCs w:val="24"/>
              </w:rPr>
              <m:t>kg</m:t>
            </m:r>
          </m:e>
          <m:sup>
            <m:r>
              <m:rPr>
                <m:sty m:val="p"/>
              </m:rPr>
              <w:rPr>
                <w:rFonts w:ascii="Cambria Math" w:hAnsi="Cambria Math"/>
                <w:color w:val="000000" w:themeColor="text1"/>
                <w:sz w:val="24"/>
                <w:szCs w:val="24"/>
                <w:vertAlign w:val="superscript"/>
              </w:rPr>
              <m:t>-1</m:t>
            </m:r>
          </m:sup>
        </m:sSup>
      </m:oMath>
    </w:p>
    <w:p w14:paraId="56FB9C77" w14:textId="6B6D1900" w:rsidR="00FD06F4" w:rsidRPr="00D65FB5" w:rsidRDefault="00000000" w:rsidP="00D65FB5">
      <w:pPr>
        <w:spacing w:before="156" w:after="156" w:line="240" w:lineRule="auto"/>
        <w:rPr>
          <w:rFonts w:ascii="Times New Roman" w:hAnsi="Times New Roman"/>
          <w:color w:val="000000" w:themeColor="text1"/>
          <w:sz w:val="24"/>
          <w:szCs w:val="24"/>
        </w:rPr>
      </w:pPr>
      <m:oMath>
        <m:sSub>
          <m:sSubPr>
            <m:ctrlPr>
              <w:rPr>
                <w:rFonts w:ascii="Cambria Math" w:hAnsi="Cambria Math"/>
                <w:iCs/>
                <w:color w:val="000000" w:themeColor="text1"/>
                <w:sz w:val="24"/>
                <w:szCs w:val="24"/>
              </w:rPr>
            </m:ctrlPr>
          </m:sSubPr>
          <m:e>
            <m:r>
              <m:rPr>
                <m:sty m:val="p"/>
              </m:rPr>
              <w:rPr>
                <w:rFonts w:ascii="Cambria Math" w:hAnsi="Cambria Math"/>
                <w:color w:val="000000" w:themeColor="text1"/>
                <w:sz w:val="24"/>
                <w:szCs w:val="24"/>
              </w:rPr>
              <m:t xml:space="preserve"> E</m:t>
            </m:r>
          </m:e>
          <m:sub>
            <m:r>
              <m:rPr>
                <m:sty m:val="p"/>
              </m:rPr>
              <w:rPr>
                <w:rFonts w:ascii="Cambria Math" w:hAnsi="Cambria Math" w:hint="eastAsia"/>
                <w:color w:val="000000" w:themeColor="text1"/>
                <w:sz w:val="24"/>
                <w:szCs w:val="24"/>
              </w:rPr>
              <m:t>g</m:t>
            </m:r>
          </m:sub>
        </m:sSub>
        <m:r>
          <m:rPr>
            <m:sty m:val="p"/>
          </m:rPr>
          <w:rPr>
            <w:rFonts w:ascii="Cambria Math" w:hAnsi="Times New Roman"/>
            <w:color w:val="000000" w:themeColor="text1"/>
            <w:sz w:val="24"/>
            <w:szCs w:val="24"/>
          </w:rPr>
          <m:t>=</m:t>
        </m:r>
        <m:f>
          <m:fPr>
            <m:ctrlPr>
              <w:rPr>
                <w:rFonts w:ascii="Cambria Math" w:hAnsi="Cambria Math"/>
                <w:i/>
                <w:iCs/>
                <w:color w:val="000000" w:themeColor="text1"/>
                <w:sz w:val="24"/>
                <w:szCs w:val="24"/>
              </w:rPr>
            </m:ctrlPr>
          </m:fPr>
          <m:num>
            <m:r>
              <m:rPr>
                <m:sty m:val="p"/>
              </m:rPr>
              <w:rPr>
                <w:rFonts w:ascii="Cambria Math" w:hAnsi="Cambria Math"/>
                <w:color w:val="000000" w:themeColor="text1"/>
                <w:sz w:val="24"/>
                <w:szCs w:val="24"/>
              </w:rPr>
              <m:t> C(mAh)× V(V)​</m:t>
            </m:r>
          </m:num>
          <m:den>
            <m:sSub>
              <m:sSubPr>
                <m:ctrlPr>
                  <w:rPr>
                    <w:rFonts w:ascii="Cambria Math" w:hAnsi="Cambria Math"/>
                    <w:iCs/>
                    <w:color w:val="000000" w:themeColor="text1"/>
                    <w:sz w:val="24"/>
                    <w:szCs w:val="24"/>
                  </w:rPr>
                </m:ctrlPr>
              </m:sSubPr>
              <m:e>
                <m:r>
                  <w:rPr>
                    <w:rFonts w:ascii="Cambria Math" w:hAnsi="Cambria Math"/>
                    <w:color w:val="000000" w:themeColor="text1"/>
                    <w:sz w:val="24"/>
                    <w:szCs w:val="24"/>
                  </w:rPr>
                  <m:t>M</m:t>
                </m:r>
              </m:e>
              <m:sub>
                <m:r>
                  <w:rPr>
                    <w:rFonts w:ascii="Cambria Math" w:hAnsi="Cambria Math"/>
                    <w:color w:val="000000" w:themeColor="text1"/>
                    <w:sz w:val="24"/>
                    <w:szCs w:val="24"/>
                  </w:rPr>
                  <m:t>2</m:t>
                </m:r>
              </m:sub>
            </m:sSub>
            <m:r>
              <m:rPr>
                <m:sty m:val="p"/>
              </m:rPr>
              <w:rPr>
                <w:rFonts w:ascii="Cambria Math" w:hAnsi="Cambria Math"/>
                <w:color w:val="000000" w:themeColor="text1"/>
                <w:sz w:val="24"/>
                <w:szCs w:val="24"/>
              </w:rPr>
              <m:t> (g)</m:t>
            </m:r>
          </m:den>
        </m:f>
        <m:r>
          <w:rPr>
            <w:rFonts w:ascii="Cambria Math" w:hAnsi="Cambria Math"/>
            <w:color w:val="000000" w:themeColor="text1"/>
            <w:sz w:val="24"/>
            <w:szCs w:val="24"/>
          </w:rPr>
          <m:t xml:space="preserve"> </m:t>
        </m:r>
      </m:oMath>
      <w:r w:rsidR="008717B7" w:rsidRPr="00D65FB5">
        <w:rPr>
          <w:rFonts w:ascii="Times New Roman" w:hAnsi="Times New Roman" w:hint="eastAsia"/>
          <w:iCs/>
          <w:color w:val="000000" w:themeColor="text1"/>
          <w:sz w:val="24"/>
          <w:szCs w:val="24"/>
        </w:rPr>
        <w:t>=</w:t>
      </w:r>
      <m:oMath>
        <m:f>
          <m:fPr>
            <m:ctrlPr>
              <w:rPr>
                <w:rFonts w:ascii="Cambria Math" w:hAnsi="Cambria Math"/>
                <w:i/>
                <w:iCs/>
                <w:color w:val="000000" w:themeColor="text1"/>
                <w:sz w:val="24"/>
                <w:szCs w:val="24"/>
              </w:rPr>
            </m:ctrlPr>
          </m:fPr>
          <m:num>
            <m:r>
              <w:rPr>
                <w:rFonts w:ascii="Cambria Math" w:hAnsi="Cambria Math"/>
                <w:color w:val="000000" w:themeColor="text1"/>
                <w:sz w:val="24"/>
                <w:szCs w:val="24"/>
              </w:rPr>
              <m:t>22 mAh×1.12 V</m:t>
            </m:r>
          </m:num>
          <m:den>
            <m:r>
              <w:rPr>
                <w:rFonts w:ascii="Cambria Math" w:hAnsi="Cambria Math"/>
                <w:color w:val="000000" w:themeColor="text1"/>
                <w:sz w:val="24"/>
                <w:szCs w:val="24"/>
              </w:rPr>
              <m:t>0.980 g</m:t>
            </m:r>
          </m:den>
        </m:f>
        <m:r>
          <w:rPr>
            <w:rFonts w:ascii="Cambria Math" w:hAnsi="Cambria Math"/>
            <w:color w:val="000000" w:themeColor="text1"/>
            <w:sz w:val="24"/>
            <w:szCs w:val="24"/>
          </w:rPr>
          <m:t xml:space="preserve">=24.44 </m:t>
        </m:r>
        <m:r>
          <m:rPr>
            <m:sty m:val="p"/>
          </m:rPr>
          <w:rPr>
            <w:rFonts w:ascii="Cambria Math" w:hAnsi="Cambria Math"/>
            <w:color w:val="000000" w:themeColor="text1"/>
            <w:sz w:val="24"/>
            <w:szCs w:val="24"/>
          </w:rPr>
          <m:t xml:space="preserve">Wh </m:t>
        </m:r>
        <m:sSup>
          <m:sSupPr>
            <m:ctrlPr>
              <w:rPr>
                <w:rFonts w:ascii="Cambria Math" w:hAnsi="Cambria Math"/>
                <w:color w:val="000000" w:themeColor="text1"/>
                <w:sz w:val="24"/>
                <w:szCs w:val="24"/>
              </w:rPr>
            </m:ctrlPr>
          </m:sSupPr>
          <m:e>
            <m:r>
              <m:rPr>
                <m:sty m:val="p"/>
              </m:rPr>
              <w:rPr>
                <w:rFonts w:ascii="Cambria Math" w:hAnsi="Cambria Math"/>
                <w:color w:val="000000" w:themeColor="text1"/>
                <w:sz w:val="24"/>
                <w:szCs w:val="24"/>
              </w:rPr>
              <m:t>kg</m:t>
            </m:r>
          </m:e>
          <m:sup>
            <m:r>
              <m:rPr>
                <m:sty m:val="p"/>
              </m:rPr>
              <w:rPr>
                <w:rFonts w:ascii="Cambria Math" w:hAnsi="Cambria Math"/>
                <w:color w:val="000000" w:themeColor="text1"/>
                <w:sz w:val="24"/>
                <w:szCs w:val="24"/>
                <w:vertAlign w:val="superscript"/>
              </w:rPr>
              <m:t>-1</m:t>
            </m:r>
          </m:sup>
        </m:sSup>
      </m:oMath>
    </w:p>
    <w:p w14:paraId="75784CBE" w14:textId="10B51D95" w:rsidR="00FD06F4" w:rsidRPr="00D65FB5" w:rsidRDefault="008717B7" w:rsidP="00D65FB5">
      <w:pPr>
        <w:spacing w:before="156" w:after="156" w:line="240" w:lineRule="auto"/>
        <w:rPr>
          <w:rFonts w:ascii="Times New Roman" w:hAnsi="Times New Roman"/>
          <w:color w:val="000000" w:themeColor="text1"/>
          <w:sz w:val="24"/>
          <w:szCs w:val="24"/>
        </w:rPr>
      </w:pPr>
      <w:r w:rsidRPr="00D65FB5">
        <w:rPr>
          <w:rFonts w:ascii="Times New Roman" w:hAnsi="Times New Roman"/>
          <w:color w:val="000000" w:themeColor="text1"/>
          <w:sz w:val="24"/>
          <w:szCs w:val="24"/>
        </w:rPr>
        <w:t>P</w:t>
      </w:r>
      <w:r w:rsidRPr="00D65FB5">
        <w:rPr>
          <w:rFonts w:ascii="Times New Roman" w:hAnsi="Times New Roman" w:hint="eastAsia"/>
          <w:color w:val="000000" w:themeColor="text1"/>
          <w:sz w:val="24"/>
          <w:szCs w:val="24"/>
        </w:rPr>
        <w:t>ouch cell-2:</w:t>
      </w:r>
      <w:r w:rsidRPr="00D65FB5">
        <w:rPr>
          <w:rFonts w:ascii="Cambria Math" w:hAnsi="Cambria Math"/>
          <w:iCs/>
          <w:color w:val="000000" w:themeColor="text1"/>
          <w:sz w:val="24"/>
          <w:szCs w:val="24"/>
        </w:rPr>
        <w:t xml:space="preserve"> </w:t>
      </w:r>
      <m:oMath>
        <m:sSub>
          <m:sSubPr>
            <m:ctrlPr>
              <w:rPr>
                <w:rFonts w:ascii="Cambria Math" w:hAnsi="Cambria Math"/>
                <w:iCs/>
                <w:color w:val="000000" w:themeColor="text1"/>
                <w:sz w:val="24"/>
                <w:szCs w:val="24"/>
              </w:rPr>
            </m:ctrlPr>
          </m:sSubPr>
          <m:e>
            <m:r>
              <m:rPr>
                <m:sty m:val="p"/>
              </m:rPr>
              <w:rPr>
                <w:rFonts w:ascii="Cambria Math" w:hAnsi="Cambria Math"/>
                <w:color w:val="000000" w:themeColor="text1"/>
                <w:sz w:val="24"/>
                <w:szCs w:val="24"/>
              </w:rPr>
              <m:t xml:space="preserve"> E</m:t>
            </m:r>
          </m:e>
          <m:sub>
            <m:r>
              <m:rPr>
                <m:sty m:val="p"/>
              </m:rPr>
              <w:rPr>
                <w:rFonts w:ascii="Cambria Math" w:hAnsi="Cambria Math" w:hint="eastAsia"/>
                <w:color w:val="000000" w:themeColor="text1"/>
                <w:sz w:val="24"/>
                <w:szCs w:val="24"/>
              </w:rPr>
              <m:t>g</m:t>
            </m:r>
          </m:sub>
        </m:sSub>
        <m:r>
          <m:rPr>
            <m:sty m:val="p"/>
          </m:rPr>
          <w:rPr>
            <w:rFonts w:ascii="Cambria Math" w:hAnsi="Times New Roman"/>
            <w:color w:val="000000" w:themeColor="text1"/>
            <w:sz w:val="24"/>
            <w:szCs w:val="24"/>
          </w:rPr>
          <m:t>=</m:t>
        </m:r>
        <m:f>
          <m:fPr>
            <m:ctrlPr>
              <w:rPr>
                <w:rFonts w:ascii="Cambria Math" w:hAnsi="Cambria Math"/>
                <w:i/>
                <w:iCs/>
                <w:color w:val="000000" w:themeColor="text1"/>
                <w:sz w:val="24"/>
                <w:szCs w:val="24"/>
              </w:rPr>
            </m:ctrlPr>
          </m:fPr>
          <m:num>
            <m:r>
              <m:rPr>
                <m:sty m:val="p"/>
              </m:rPr>
              <w:rPr>
                <w:rFonts w:ascii="Cambria Math" w:hAnsi="Cambria Math"/>
                <w:color w:val="000000" w:themeColor="text1"/>
                <w:sz w:val="24"/>
                <w:szCs w:val="24"/>
              </w:rPr>
              <m:t> C(mAh)× V(V)​</m:t>
            </m:r>
          </m:num>
          <m:den>
            <m:sSub>
              <m:sSubPr>
                <m:ctrlPr>
                  <w:rPr>
                    <w:rFonts w:ascii="Cambria Math" w:hAnsi="Cambria Math"/>
                    <w:iCs/>
                    <w:color w:val="000000" w:themeColor="text1"/>
                    <w:sz w:val="24"/>
                    <w:szCs w:val="24"/>
                  </w:rPr>
                </m:ctrlPr>
              </m:sSubPr>
              <m:e>
                <m:r>
                  <w:rPr>
                    <w:rFonts w:ascii="Cambria Math" w:hAnsi="Cambria Math"/>
                    <w:color w:val="000000" w:themeColor="text1"/>
                    <w:sz w:val="24"/>
                    <w:szCs w:val="24"/>
                  </w:rPr>
                  <m:t>M</m:t>
                </m:r>
              </m:e>
              <m:sub>
                <m:r>
                  <w:rPr>
                    <w:rFonts w:ascii="Cambria Math" w:hAnsi="Cambria Math"/>
                    <w:color w:val="000000" w:themeColor="text1"/>
                    <w:sz w:val="24"/>
                    <w:szCs w:val="24"/>
                  </w:rPr>
                  <m:t>1</m:t>
                </m:r>
              </m:sub>
            </m:sSub>
            <m:r>
              <m:rPr>
                <m:sty m:val="p"/>
              </m:rPr>
              <w:rPr>
                <w:rFonts w:ascii="Cambria Math" w:hAnsi="Cambria Math"/>
                <w:color w:val="000000" w:themeColor="text1"/>
                <w:sz w:val="24"/>
                <w:szCs w:val="24"/>
              </w:rPr>
              <m:t> (g)</m:t>
            </m:r>
          </m:den>
        </m:f>
        <m:r>
          <w:rPr>
            <w:rFonts w:ascii="Cambria Math" w:hAnsi="Cambria Math"/>
            <w:color w:val="000000" w:themeColor="text1"/>
            <w:sz w:val="24"/>
            <w:szCs w:val="24"/>
          </w:rPr>
          <m:t xml:space="preserve"> </m:t>
        </m:r>
      </m:oMath>
      <w:r w:rsidRPr="00D65FB5">
        <w:rPr>
          <w:rFonts w:ascii="Times New Roman" w:hAnsi="Times New Roman" w:hint="eastAsia"/>
          <w:iCs/>
          <w:color w:val="000000" w:themeColor="text1"/>
          <w:sz w:val="24"/>
          <w:szCs w:val="24"/>
        </w:rPr>
        <w:t>=</w:t>
      </w:r>
      <m:oMath>
        <m:f>
          <m:fPr>
            <m:ctrlPr>
              <w:rPr>
                <w:rFonts w:ascii="Cambria Math" w:hAnsi="Cambria Math"/>
                <w:i/>
                <w:iCs/>
                <w:color w:val="000000" w:themeColor="text1"/>
                <w:sz w:val="24"/>
                <w:szCs w:val="24"/>
              </w:rPr>
            </m:ctrlPr>
          </m:fPr>
          <m:num>
            <m:r>
              <w:rPr>
                <w:rFonts w:ascii="Cambria Math" w:hAnsi="Cambria Math"/>
                <w:color w:val="000000" w:themeColor="text1"/>
                <w:sz w:val="24"/>
                <w:szCs w:val="24"/>
              </w:rPr>
              <m:t>70 mAh×1.12 V</m:t>
            </m:r>
          </m:num>
          <m:den>
            <m:r>
              <w:rPr>
                <w:rFonts w:ascii="Cambria Math" w:hAnsi="Cambria Math"/>
                <w:color w:val="000000" w:themeColor="text1"/>
                <w:sz w:val="24"/>
                <w:szCs w:val="24"/>
              </w:rPr>
              <m:t>0.332 g</m:t>
            </m:r>
          </m:den>
        </m:f>
        <m:r>
          <w:rPr>
            <w:rFonts w:ascii="Cambria Math" w:hAnsi="Cambria Math"/>
            <w:color w:val="000000" w:themeColor="text1"/>
            <w:sz w:val="24"/>
            <w:szCs w:val="24"/>
          </w:rPr>
          <m:t xml:space="preserve">=236.14 </m:t>
        </m:r>
        <m:r>
          <m:rPr>
            <m:sty m:val="p"/>
          </m:rPr>
          <w:rPr>
            <w:rFonts w:ascii="Cambria Math" w:hAnsi="Cambria Math"/>
            <w:color w:val="000000" w:themeColor="text1"/>
            <w:sz w:val="24"/>
            <w:szCs w:val="24"/>
          </w:rPr>
          <m:t xml:space="preserve">Wh </m:t>
        </m:r>
        <m:sSup>
          <m:sSupPr>
            <m:ctrlPr>
              <w:rPr>
                <w:rFonts w:ascii="Cambria Math" w:hAnsi="Cambria Math"/>
                <w:color w:val="000000" w:themeColor="text1"/>
                <w:sz w:val="24"/>
                <w:szCs w:val="24"/>
              </w:rPr>
            </m:ctrlPr>
          </m:sSupPr>
          <m:e>
            <m:r>
              <m:rPr>
                <m:sty m:val="p"/>
              </m:rPr>
              <w:rPr>
                <w:rFonts w:ascii="Cambria Math" w:hAnsi="Cambria Math"/>
                <w:color w:val="000000" w:themeColor="text1"/>
                <w:sz w:val="24"/>
                <w:szCs w:val="24"/>
              </w:rPr>
              <m:t>kg</m:t>
            </m:r>
          </m:e>
          <m:sup>
            <m:r>
              <m:rPr>
                <m:sty m:val="p"/>
              </m:rPr>
              <w:rPr>
                <w:rFonts w:ascii="Cambria Math" w:hAnsi="Cambria Math"/>
                <w:color w:val="000000" w:themeColor="text1"/>
                <w:sz w:val="24"/>
                <w:szCs w:val="24"/>
                <w:vertAlign w:val="superscript"/>
              </w:rPr>
              <m:t>-1</m:t>
            </m:r>
          </m:sup>
        </m:sSup>
      </m:oMath>
    </w:p>
    <w:p w14:paraId="5E78BD2A" w14:textId="7E2FE603" w:rsidR="00FD06F4" w:rsidRPr="00D65FB5" w:rsidRDefault="00000000" w:rsidP="00D65FB5">
      <w:pPr>
        <w:spacing w:before="156" w:after="156" w:line="240" w:lineRule="auto"/>
        <w:rPr>
          <w:rFonts w:ascii="Times New Roman" w:hAnsi="Times New Roman"/>
          <w:iCs/>
          <w:color w:val="000000" w:themeColor="text1"/>
          <w:sz w:val="24"/>
          <w:szCs w:val="24"/>
        </w:rPr>
      </w:pPr>
      <m:oMath>
        <m:sSub>
          <m:sSubPr>
            <m:ctrlPr>
              <w:rPr>
                <w:rFonts w:ascii="Cambria Math" w:hAnsi="Cambria Math"/>
                <w:iCs/>
                <w:color w:val="000000" w:themeColor="text1"/>
                <w:sz w:val="24"/>
                <w:szCs w:val="24"/>
              </w:rPr>
            </m:ctrlPr>
          </m:sSubPr>
          <m:e>
            <m:r>
              <m:rPr>
                <m:sty m:val="p"/>
              </m:rPr>
              <w:rPr>
                <w:rFonts w:ascii="Cambria Math" w:hAnsi="Cambria Math"/>
                <w:color w:val="000000" w:themeColor="text1"/>
                <w:sz w:val="24"/>
                <w:szCs w:val="24"/>
              </w:rPr>
              <m:t xml:space="preserve"> E</m:t>
            </m:r>
          </m:e>
          <m:sub>
            <m:r>
              <m:rPr>
                <m:sty m:val="p"/>
              </m:rPr>
              <w:rPr>
                <w:rFonts w:ascii="Cambria Math" w:hAnsi="Cambria Math" w:hint="eastAsia"/>
                <w:color w:val="000000" w:themeColor="text1"/>
                <w:sz w:val="24"/>
                <w:szCs w:val="24"/>
              </w:rPr>
              <m:t>g</m:t>
            </m:r>
          </m:sub>
        </m:sSub>
        <m:r>
          <m:rPr>
            <m:sty m:val="p"/>
          </m:rPr>
          <w:rPr>
            <w:rFonts w:ascii="Cambria Math" w:hAnsi="Times New Roman"/>
            <w:color w:val="000000" w:themeColor="text1"/>
            <w:sz w:val="24"/>
            <w:szCs w:val="24"/>
          </w:rPr>
          <m:t>=</m:t>
        </m:r>
        <m:f>
          <m:fPr>
            <m:ctrlPr>
              <w:rPr>
                <w:rFonts w:ascii="Cambria Math" w:hAnsi="Cambria Math"/>
                <w:i/>
                <w:iCs/>
                <w:color w:val="000000" w:themeColor="text1"/>
                <w:sz w:val="24"/>
                <w:szCs w:val="24"/>
              </w:rPr>
            </m:ctrlPr>
          </m:fPr>
          <m:num>
            <m:r>
              <m:rPr>
                <m:sty m:val="p"/>
              </m:rPr>
              <w:rPr>
                <w:rFonts w:ascii="Cambria Math" w:hAnsi="Cambria Math"/>
                <w:color w:val="000000" w:themeColor="text1"/>
                <w:sz w:val="24"/>
                <w:szCs w:val="24"/>
              </w:rPr>
              <m:t> C(mAh)× V(V)​</m:t>
            </m:r>
          </m:num>
          <m:den>
            <m:sSub>
              <m:sSubPr>
                <m:ctrlPr>
                  <w:rPr>
                    <w:rFonts w:ascii="Cambria Math" w:hAnsi="Cambria Math"/>
                    <w:iCs/>
                    <w:color w:val="000000" w:themeColor="text1"/>
                    <w:sz w:val="24"/>
                    <w:szCs w:val="24"/>
                  </w:rPr>
                </m:ctrlPr>
              </m:sSubPr>
              <m:e>
                <m:r>
                  <w:rPr>
                    <w:rFonts w:ascii="Cambria Math" w:hAnsi="Cambria Math"/>
                    <w:color w:val="000000" w:themeColor="text1"/>
                    <w:sz w:val="24"/>
                    <w:szCs w:val="24"/>
                  </w:rPr>
                  <m:t>M</m:t>
                </m:r>
              </m:e>
              <m:sub>
                <m:r>
                  <w:rPr>
                    <w:rFonts w:ascii="Cambria Math" w:hAnsi="Cambria Math"/>
                    <w:color w:val="000000" w:themeColor="text1"/>
                    <w:sz w:val="24"/>
                    <w:szCs w:val="24"/>
                  </w:rPr>
                  <m:t>2</m:t>
                </m:r>
              </m:sub>
            </m:sSub>
            <m:r>
              <m:rPr>
                <m:sty m:val="p"/>
              </m:rPr>
              <w:rPr>
                <w:rFonts w:ascii="Cambria Math" w:hAnsi="Cambria Math"/>
                <w:color w:val="000000" w:themeColor="text1"/>
                <w:sz w:val="24"/>
                <w:szCs w:val="24"/>
              </w:rPr>
              <m:t> (g)</m:t>
            </m:r>
          </m:den>
        </m:f>
        <m:r>
          <w:rPr>
            <w:rFonts w:ascii="Cambria Math" w:hAnsi="Cambria Math"/>
            <w:color w:val="000000" w:themeColor="text1"/>
            <w:sz w:val="24"/>
            <w:szCs w:val="24"/>
          </w:rPr>
          <m:t xml:space="preserve"> </m:t>
        </m:r>
      </m:oMath>
      <w:r w:rsidR="008717B7" w:rsidRPr="00D65FB5">
        <w:rPr>
          <w:rFonts w:ascii="Times New Roman" w:hAnsi="Times New Roman" w:hint="eastAsia"/>
          <w:iCs/>
          <w:color w:val="000000" w:themeColor="text1"/>
          <w:sz w:val="24"/>
          <w:szCs w:val="24"/>
        </w:rPr>
        <w:t>=</w:t>
      </w:r>
      <m:oMath>
        <m:f>
          <m:fPr>
            <m:ctrlPr>
              <w:rPr>
                <w:rFonts w:ascii="Cambria Math" w:hAnsi="Cambria Math"/>
                <w:i/>
                <w:iCs/>
                <w:color w:val="000000" w:themeColor="text1"/>
                <w:sz w:val="24"/>
                <w:szCs w:val="24"/>
              </w:rPr>
            </m:ctrlPr>
          </m:fPr>
          <m:num>
            <m:r>
              <w:rPr>
                <w:rFonts w:ascii="Cambria Math" w:hAnsi="Cambria Math"/>
                <w:color w:val="000000" w:themeColor="text1"/>
                <w:sz w:val="24"/>
                <w:szCs w:val="24"/>
              </w:rPr>
              <m:t>70 mAh×1.12 V</m:t>
            </m:r>
          </m:num>
          <m:den>
            <m:r>
              <w:rPr>
                <w:rFonts w:ascii="Cambria Math" w:hAnsi="Cambria Math"/>
                <w:color w:val="000000" w:themeColor="text1"/>
                <w:sz w:val="24"/>
                <w:szCs w:val="24"/>
              </w:rPr>
              <m:t>2.445 g</m:t>
            </m:r>
          </m:den>
        </m:f>
        <m:r>
          <w:rPr>
            <w:rFonts w:ascii="Cambria Math" w:hAnsi="Cambria Math"/>
            <w:color w:val="000000" w:themeColor="text1"/>
            <w:sz w:val="24"/>
            <w:szCs w:val="24"/>
          </w:rPr>
          <m:t xml:space="preserve">=28.63 </m:t>
        </m:r>
        <m:r>
          <m:rPr>
            <m:sty m:val="p"/>
          </m:rPr>
          <w:rPr>
            <w:rFonts w:ascii="Cambria Math" w:hAnsi="Cambria Math"/>
            <w:color w:val="000000" w:themeColor="text1"/>
            <w:sz w:val="24"/>
            <w:szCs w:val="24"/>
          </w:rPr>
          <m:t xml:space="preserve">Wh </m:t>
        </m:r>
        <m:sSup>
          <m:sSupPr>
            <m:ctrlPr>
              <w:rPr>
                <w:rFonts w:ascii="Cambria Math" w:hAnsi="Cambria Math"/>
                <w:color w:val="000000" w:themeColor="text1"/>
                <w:sz w:val="24"/>
                <w:szCs w:val="24"/>
              </w:rPr>
            </m:ctrlPr>
          </m:sSupPr>
          <m:e>
            <m:r>
              <m:rPr>
                <m:sty m:val="p"/>
              </m:rPr>
              <w:rPr>
                <w:rFonts w:ascii="Cambria Math" w:hAnsi="Cambria Math"/>
                <w:color w:val="000000" w:themeColor="text1"/>
                <w:sz w:val="24"/>
                <w:szCs w:val="24"/>
              </w:rPr>
              <m:t>kg</m:t>
            </m:r>
          </m:e>
          <m:sup>
            <m:r>
              <m:rPr>
                <m:sty m:val="p"/>
              </m:rPr>
              <w:rPr>
                <w:rFonts w:ascii="Cambria Math" w:hAnsi="Cambria Math"/>
                <w:color w:val="000000" w:themeColor="text1"/>
                <w:sz w:val="24"/>
                <w:szCs w:val="24"/>
                <w:vertAlign w:val="superscript"/>
              </w:rPr>
              <m:t>-1</m:t>
            </m:r>
          </m:sup>
        </m:sSup>
      </m:oMath>
    </w:p>
    <w:p w14:paraId="1D22F7E2" w14:textId="7157C152" w:rsidR="00FD06F4" w:rsidRPr="00D65FB5" w:rsidRDefault="008717B7" w:rsidP="00D65FB5">
      <w:pPr>
        <w:widowControl/>
        <w:spacing w:before="156" w:beforeAutospacing="1" w:after="156" w:afterAutospacing="1" w:line="240" w:lineRule="auto"/>
        <w:rPr>
          <w:rFonts w:ascii="Times New Roman" w:eastAsia="等线" w:hAnsi="Times New Roman"/>
          <w:b/>
          <w:bCs/>
          <w:color w:val="000000" w:themeColor="text1"/>
          <w:sz w:val="28"/>
          <w:szCs w:val="28"/>
        </w:rPr>
      </w:pPr>
      <w:r w:rsidRPr="00D65FB5">
        <w:rPr>
          <w:rFonts w:ascii="Times New Roman" w:hAnsi="Times New Roman"/>
          <w:color w:val="000000" w:themeColor="text1"/>
          <w:sz w:val="24"/>
          <w:szCs w:val="24"/>
        </w:rPr>
        <w:t>Where E</w:t>
      </w:r>
      <w:r w:rsidRPr="00D65FB5">
        <w:rPr>
          <w:rFonts w:ascii="Times New Roman" w:hAnsi="Times New Roman"/>
          <w:color w:val="000000" w:themeColor="text1"/>
          <w:sz w:val="24"/>
          <w:szCs w:val="24"/>
          <w:vertAlign w:val="subscript"/>
        </w:rPr>
        <w:t>g</w:t>
      </w:r>
      <w:r w:rsidRPr="00D65FB5">
        <w:rPr>
          <w:rFonts w:ascii="Times New Roman" w:hAnsi="Times New Roman"/>
          <w:color w:val="000000" w:themeColor="text1"/>
          <w:sz w:val="24"/>
          <w:szCs w:val="24"/>
        </w:rPr>
        <w:t xml:space="preserve"> denotes the full-cell gravimetric energy density Wh kg</w:t>
      </w:r>
      <w:r w:rsidRPr="00D65FB5">
        <w:rPr>
          <w:rFonts w:ascii="Times New Roman" w:hAnsi="Times New Roman"/>
          <w:color w:val="000000" w:themeColor="text1"/>
          <w:sz w:val="24"/>
          <w:szCs w:val="24"/>
          <w:vertAlign w:val="superscript"/>
        </w:rPr>
        <w:t>−1</w:t>
      </w:r>
      <w:r w:rsidRPr="00D65FB5">
        <w:rPr>
          <w:rFonts w:ascii="Times New Roman" w:hAnsi="Times New Roman"/>
          <w:color w:val="000000" w:themeColor="text1"/>
          <w:sz w:val="24"/>
          <w:szCs w:val="24"/>
        </w:rPr>
        <w:t xml:space="preserve">, V is the </w:t>
      </w:r>
      <w:r w:rsidRPr="00D65FB5">
        <w:rPr>
          <w:rFonts w:ascii="Times New Roman" w:hAnsi="Times New Roman" w:hint="eastAsia"/>
          <w:color w:val="000000" w:themeColor="text1"/>
          <w:sz w:val="24"/>
          <w:szCs w:val="24"/>
        </w:rPr>
        <w:t xml:space="preserve">discharge </w:t>
      </w:r>
      <w:r w:rsidRPr="00D65FB5">
        <w:rPr>
          <w:rFonts w:ascii="Times New Roman" w:hAnsi="Times New Roman"/>
          <w:color w:val="000000" w:themeColor="text1"/>
          <w:sz w:val="24"/>
          <w:szCs w:val="24"/>
        </w:rPr>
        <w:t xml:space="preserve">average voltage for the </w:t>
      </w:r>
      <w:r w:rsidRPr="00D65FB5">
        <w:rPr>
          <w:rFonts w:ascii="Times New Roman" w:hAnsi="Times New Roman"/>
          <w:bCs/>
          <w:color w:val="000000" w:themeColor="text1"/>
          <w:kern w:val="0"/>
          <w:sz w:val="24"/>
          <w:szCs w:val="24"/>
          <w:lang w:bidi="ar"/>
        </w:rPr>
        <w:t>Zn</w:t>
      </w:r>
      <w:r w:rsidRPr="00D65FB5">
        <w:rPr>
          <w:rFonts w:ascii="Times New Roman" w:hAnsi="Times New Roman" w:hint="eastAsia"/>
          <w:bCs/>
          <w:color w:val="000000" w:themeColor="text1"/>
          <w:kern w:val="0"/>
          <w:sz w:val="24"/>
          <w:szCs w:val="24"/>
          <w:lang w:bidi="ar"/>
        </w:rPr>
        <w:t>-</w:t>
      </w:r>
      <w:r w:rsidRPr="00D65FB5">
        <w:rPr>
          <w:rFonts w:ascii="Times New Roman" w:hAnsi="Times New Roman"/>
          <w:bCs/>
          <w:color w:val="000000" w:themeColor="text1"/>
          <w:kern w:val="0"/>
          <w:sz w:val="24"/>
          <w:szCs w:val="24"/>
          <w:lang w:bidi="ar"/>
        </w:rPr>
        <w:t>I</w:t>
      </w:r>
      <w:r w:rsidRPr="00D65FB5">
        <w:rPr>
          <w:rFonts w:ascii="Times New Roman" w:hAnsi="Times New Roman" w:hint="eastAsia"/>
          <w:bCs/>
          <w:color w:val="000000" w:themeColor="text1"/>
          <w:kern w:val="0"/>
          <w:sz w:val="24"/>
          <w:szCs w:val="24"/>
          <w:vertAlign w:val="subscript"/>
          <w:lang w:bidi="ar"/>
        </w:rPr>
        <w:t>2</w:t>
      </w:r>
      <w:r w:rsidRPr="00D65FB5">
        <w:rPr>
          <w:rFonts w:ascii="Times New Roman" w:hAnsi="Times New Roman"/>
          <w:color w:val="000000" w:themeColor="text1"/>
          <w:sz w:val="24"/>
          <w:szCs w:val="24"/>
        </w:rPr>
        <w:t xml:space="preserve"> battery, recorded at </w:t>
      </w:r>
      <w:r w:rsidRPr="00D65FB5">
        <w:rPr>
          <w:rFonts w:ascii="Times New Roman" w:hAnsi="Times New Roman" w:hint="eastAsia"/>
          <w:color w:val="000000" w:themeColor="text1"/>
          <w:sz w:val="24"/>
          <w:szCs w:val="24"/>
        </w:rPr>
        <w:t>1.12</w:t>
      </w:r>
      <w:r w:rsidRPr="00D65FB5">
        <w:rPr>
          <w:rFonts w:ascii="Times New Roman" w:hAnsi="Times New Roman"/>
          <w:color w:val="000000" w:themeColor="text1"/>
          <w:sz w:val="24"/>
          <w:szCs w:val="24"/>
        </w:rPr>
        <w:t xml:space="preserve"> V, C reflects the capacity in mAh, and </w:t>
      </w:r>
      <w:r w:rsidRPr="00D65FB5">
        <w:rPr>
          <w:rFonts w:ascii="Times New Roman" w:hAnsi="Times New Roman" w:hint="eastAsia"/>
          <w:b/>
          <w:bCs/>
          <w:color w:val="000000" w:themeColor="text1"/>
          <w:sz w:val="24"/>
          <w:szCs w:val="24"/>
          <w:u w:val="single"/>
        </w:rPr>
        <w:t>M</w:t>
      </w:r>
      <w:r w:rsidRPr="00D65FB5">
        <w:rPr>
          <w:rFonts w:ascii="Times New Roman" w:hAnsi="Times New Roman" w:hint="eastAsia"/>
          <w:b/>
          <w:bCs/>
          <w:color w:val="000000" w:themeColor="text1"/>
          <w:sz w:val="24"/>
          <w:szCs w:val="24"/>
          <w:u w:val="single"/>
          <w:vertAlign w:val="subscript"/>
        </w:rPr>
        <w:t>1</w:t>
      </w:r>
      <w:r w:rsidRPr="00D65FB5">
        <w:rPr>
          <w:rFonts w:ascii="Times New Roman" w:hAnsi="Times New Roman"/>
          <w:b/>
          <w:bCs/>
          <w:color w:val="000000" w:themeColor="text1"/>
          <w:sz w:val="24"/>
          <w:szCs w:val="24"/>
          <w:u w:val="single"/>
        </w:rPr>
        <w:t xml:space="preserve"> comprises the active material mass (g) of the pouch-cell, encompassing the cathode</w:t>
      </w:r>
      <w:r w:rsidRPr="00D65FB5">
        <w:rPr>
          <w:rFonts w:ascii="Times New Roman" w:hAnsi="Times New Roman" w:hint="eastAsia"/>
          <w:b/>
          <w:bCs/>
          <w:color w:val="000000" w:themeColor="text1"/>
          <w:sz w:val="24"/>
          <w:szCs w:val="24"/>
          <w:u w:val="single"/>
        </w:rPr>
        <w:t>,</w:t>
      </w:r>
      <w:r w:rsidRPr="00D65FB5">
        <w:rPr>
          <w:rFonts w:ascii="Times New Roman" w:hAnsi="Times New Roman"/>
          <w:b/>
          <w:bCs/>
          <w:color w:val="000000" w:themeColor="text1"/>
          <w:sz w:val="24"/>
          <w:szCs w:val="24"/>
          <w:u w:val="single"/>
        </w:rPr>
        <w:t xml:space="preserve"> </w:t>
      </w:r>
      <w:r w:rsidRPr="00D65FB5">
        <w:rPr>
          <w:rFonts w:ascii="Times New Roman" w:hAnsi="Times New Roman" w:hint="eastAsia"/>
          <w:b/>
          <w:bCs/>
          <w:color w:val="000000" w:themeColor="text1"/>
          <w:sz w:val="24"/>
          <w:szCs w:val="24"/>
          <w:u w:val="single"/>
        </w:rPr>
        <w:t>M</w:t>
      </w:r>
      <w:r w:rsidRPr="00D65FB5">
        <w:rPr>
          <w:rFonts w:ascii="Times New Roman" w:hAnsi="Times New Roman" w:hint="eastAsia"/>
          <w:b/>
          <w:bCs/>
          <w:color w:val="000000" w:themeColor="text1"/>
          <w:sz w:val="24"/>
          <w:szCs w:val="24"/>
          <w:u w:val="single"/>
          <w:vertAlign w:val="subscript"/>
        </w:rPr>
        <w:t>2</w:t>
      </w:r>
      <w:r w:rsidRPr="00D65FB5">
        <w:rPr>
          <w:rFonts w:ascii="Times New Roman" w:hAnsi="Times New Roman"/>
          <w:b/>
          <w:bCs/>
          <w:color w:val="000000" w:themeColor="text1"/>
          <w:sz w:val="24"/>
          <w:szCs w:val="24"/>
          <w:u w:val="single"/>
        </w:rPr>
        <w:t xml:space="preserve"> comprises the active material mass (g) of the pouch-cell, encompassing both anode</w:t>
      </w:r>
      <w:r w:rsidRPr="00D65FB5">
        <w:rPr>
          <w:rFonts w:ascii="Times New Roman" w:hAnsi="Times New Roman" w:hint="eastAsia"/>
          <w:b/>
          <w:bCs/>
          <w:color w:val="000000" w:themeColor="text1"/>
          <w:sz w:val="24"/>
          <w:szCs w:val="24"/>
          <w:u w:val="single"/>
        </w:rPr>
        <w:t xml:space="preserve"> </w:t>
      </w:r>
      <w:r w:rsidRPr="00D65FB5">
        <w:rPr>
          <w:rFonts w:ascii="Times New Roman" w:hAnsi="Times New Roman"/>
          <w:b/>
          <w:bCs/>
          <w:color w:val="000000" w:themeColor="text1"/>
          <w:sz w:val="24"/>
          <w:szCs w:val="24"/>
          <w:u w:val="single"/>
        </w:rPr>
        <w:t>and cathode.</w:t>
      </w:r>
      <w:r w:rsidRPr="00D65FB5">
        <w:rPr>
          <w:rFonts w:ascii="Times New Roman" w:hAnsi="Times New Roman" w:hint="eastAsia"/>
          <w:color w:val="000000" w:themeColor="text1"/>
          <w:sz w:val="24"/>
          <w:szCs w:val="24"/>
        </w:rPr>
        <w:t xml:space="preserve"> </w:t>
      </w:r>
      <w:r w:rsidRPr="00D65FB5">
        <w:rPr>
          <w:rFonts w:ascii="Times New Roman" w:hAnsi="Times New Roman"/>
          <w:color w:val="000000" w:themeColor="text1"/>
          <w:sz w:val="24"/>
          <w:szCs w:val="24"/>
        </w:rPr>
        <w:t>The energy densit</w:t>
      </w:r>
      <w:r w:rsidRPr="00D65FB5">
        <w:rPr>
          <w:rFonts w:ascii="Times New Roman" w:hAnsi="Times New Roman" w:hint="eastAsia"/>
          <w:color w:val="000000" w:themeColor="text1"/>
          <w:sz w:val="24"/>
          <w:szCs w:val="24"/>
        </w:rPr>
        <w:t xml:space="preserve">ies of 22 mAh and 70 mAh </w:t>
      </w:r>
      <w:r w:rsidRPr="00D65FB5">
        <w:rPr>
          <w:rFonts w:ascii="Times New Roman" w:hAnsi="Times New Roman"/>
          <w:bCs/>
          <w:color w:val="000000" w:themeColor="text1"/>
          <w:kern w:val="0"/>
          <w:sz w:val="24"/>
          <w:szCs w:val="24"/>
          <w:lang w:bidi="ar"/>
        </w:rPr>
        <w:t>Zn</w:t>
      </w:r>
      <w:r w:rsidRPr="00D65FB5">
        <w:rPr>
          <w:rFonts w:ascii="Times New Roman" w:hAnsi="Times New Roman" w:hint="eastAsia"/>
          <w:bCs/>
          <w:color w:val="000000" w:themeColor="text1"/>
          <w:kern w:val="0"/>
          <w:sz w:val="24"/>
          <w:szCs w:val="24"/>
          <w:lang w:bidi="ar"/>
        </w:rPr>
        <w:t>-</w:t>
      </w:r>
      <w:r w:rsidRPr="00D65FB5">
        <w:rPr>
          <w:rFonts w:ascii="Times New Roman" w:hAnsi="Times New Roman"/>
          <w:bCs/>
          <w:color w:val="000000" w:themeColor="text1"/>
          <w:kern w:val="0"/>
          <w:sz w:val="24"/>
          <w:szCs w:val="24"/>
          <w:lang w:bidi="ar"/>
        </w:rPr>
        <w:t>I</w:t>
      </w:r>
      <w:r w:rsidRPr="00D65FB5">
        <w:rPr>
          <w:rFonts w:ascii="Times New Roman" w:hAnsi="Times New Roman" w:hint="eastAsia"/>
          <w:bCs/>
          <w:color w:val="000000" w:themeColor="text1"/>
          <w:kern w:val="0"/>
          <w:sz w:val="24"/>
          <w:szCs w:val="24"/>
          <w:vertAlign w:val="subscript"/>
          <w:lang w:bidi="ar"/>
        </w:rPr>
        <w:t>2</w:t>
      </w:r>
      <w:r w:rsidRPr="00D65FB5">
        <w:rPr>
          <w:rFonts w:ascii="Times New Roman" w:hAnsi="Times New Roman"/>
          <w:color w:val="000000" w:themeColor="text1"/>
          <w:sz w:val="24"/>
          <w:szCs w:val="24"/>
        </w:rPr>
        <w:t xml:space="preserve"> pouch cell</w:t>
      </w:r>
      <w:r w:rsidRPr="00D65FB5">
        <w:rPr>
          <w:rFonts w:ascii="Times New Roman" w:hAnsi="Times New Roman" w:hint="eastAsia"/>
          <w:color w:val="000000" w:themeColor="text1"/>
          <w:sz w:val="24"/>
          <w:szCs w:val="24"/>
        </w:rPr>
        <w:t>s</w:t>
      </w:r>
      <w:r w:rsidRPr="00D65FB5">
        <w:rPr>
          <w:rFonts w:ascii="Times New Roman" w:hAnsi="Times New Roman"/>
          <w:color w:val="000000" w:themeColor="text1"/>
          <w:sz w:val="24"/>
          <w:szCs w:val="24"/>
        </w:rPr>
        <w:t xml:space="preserve"> derived from active materials, particularly </w:t>
      </w:r>
      <w:r w:rsidRPr="00D65FB5">
        <w:rPr>
          <w:rFonts w:ascii="Times New Roman" w:hAnsi="Times New Roman" w:hint="eastAsia"/>
          <w:color w:val="000000" w:themeColor="text1"/>
          <w:sz w:val="24"/>
          <w:szCs w:val="24"/>
        </w:rPr>
        <w:t>C-PANI</w:t>
      </w:r>
      <w:r w:rsidRPr="00D65FB5">
        <w:rPr>
          <w:rFonts w:ascii="Times New Roman" w:hAnsi="Times New Roman"/>
          <w:color w:val="000000" w:themeColor="text1"/>
          <w:sz w:val="24"/>
          <w:szCs w:val="24"/>
        </w:rPr>
        <w:t xml:space="preserve">, achieve </w:t>
      </w:r>
      <w:r w:rsidRPr="00D65FB5">
        <w:rPr>
          <w:rFonts w:ascii="Times New Roman" w:hAnsi="Times New Roman" w:hint="eastAsia"/>
          <w:color w:val="000000" w:themeColor="text1"/>
          <w:sz w:val="24"/>
          <w:szCs w:val="24"/>
        </w:rPr>
        <w:t>the</w:t>
      </w:r>
      <w:r w:rsidRPr="00D65FB5">
        <w:rPr>
          <w:rFonts w:ascii="Times New Roman" w:hAnsi="Times New Roman"/>
          <w:color w:val="000000" w:themeColor="text1"/>
          <w:sz w:val="24"/>
          <w:szCs w:val="24"/>
        </w:rPr>
        <w:t xml:space="preserve"> impressive value</w:t>
      </w:r>
      <w:r w:rsidRPr="00D65FB5">
        <w:rPr>
          <w:rFonts w:ascii="Times New Roman" w:hAnsi="Times New Roman" w:hint="eastAsia"/>
          <w:color w:val="000000" w:themeColor="text1"/>
          <w:sz w:val="24"/>
          <w:szCs w:val="24"/>
        </w:rPr>
        <w:t>s</w:t>
      </w:r>
      <w:r w:rsidRPr="00D65FB5">
        <w:rPr>
          <w:rFonts w:ascii="Times New Roman" w:hAnsi="Times New Roman"/>
          <w:color w:val="000000" w:themeColor="text1"/>
          <w:sz w:val="24"/>
          <w:szCs w:val="24"/>
        </w:rPr>
        <w:t xml:space="preserve"> of</w:t>
      </w:r>
      <w:r w:rsidRPr="00D65FB5">
        <w:rPr>
          <w:rFonts w:ascii="Times New Roman" w:hAnsi="Times New Roman" w:hint="eastAsia"/>
          <w:color w:val="000000" w:themeColor="text1"/>
          <w:sz w:val="24"/>
          <w:szCs w:val="24"/>
        </w:rPr>
        <w:t xml:space="preserve"> 217.48</w:t>
      </w:r>
      <w:r w:rsidRPr="00D65FB5">
        <w:rPr>
          <w:rFonts w:ascii="Times New Roman" w:hAnsi="Times New Roman"/>
          <w:color w:val="000000" w:themeColor="text1"/>
          <w:sz w:val="24"/>
          <w:szCs w:val="24"/>
        </w:rPr>
        <w:t xml:space="preserve"> </w:t>
      </w:r>
      <w:r w:rsidRPr="00D65FB5">
        <w:rPr>
          <w:rFonts w:ascii="Times New Roman" w:hAnsi="Times New Roman" w:hint="eastAsia"/>
          <w:color w:val="000000" w:themeColor="text1"/>
          <w:sz w:val="24"/>
          <w:szCs w:val="24"/>
        </w:rPr>
        <w:t xml:space="preserve">(24.44) </w:t>
      </w:r>
      <w:r w:rsidRPr="00D65FB5">
        <w:rPr>
          <w:rFonts w:ascii="Times New Roman" w:hAnsi="Times New Roman"/>
          <w:color w:val="000000" w:themeColor="text1"/>
          <w:sz w:val="24"/>
          <w:szCs w:val="24"/>
        </w:rPr>
        <w:t xml:space="preserve">and </w:t>
      </w:r>
      <m:oMath>
        <m:r>
          <w:rPr>
            <w:rFonts w:ascii="Cambria Math" w:hAnsi="Cambria Math"/>
            <w:color w:val="000000" w:themeColor="text1"/>
            <w:sz w:val="24"/>
            <w:szCs w:val="24"/>
          </w:rPr>
          <m:t>236.14 (</m:t>
        </m:r>
      </m:oMath>
      <w:r w:rsidRPr="00D65FB5">
        <w:rPr>
          <w:rFonts w:ascii="Times New Roman" w:hAnsi="Times New Roman" w:hint="eastAsia"/>
          <w:color w:val="000000" w:themeColor="text1"/>
          <w:sz w:val="24"/>
          <w:szCs w:val="24"/>
        </w:rPr>
        <w:t>28.63)</w:t>
      </w:r>
      <w:r w:rsidRPr="00D65FB5">
        <w:rPr>
          <w:rFonts w:ascii="Times New Roman" w:hAnsi="Times New Roman"/>
          <w:color w:val="000000" w:themeColor="text1"/>
          <w:sz w:val="24"/>
          <w:szCs w:val="24"/>
        </w:rPr>
        <w:t xml:space="preserve"> Wh kg</w:t>
      </w:r>
      <w:r w:rsidRPr="00D65FB5">
        <w:rPr>
          <w:rFonts w:ascii="Times New Roman" w:hAnsi="Times New Roman"/>
          <w:color w:val="000000" w:themeColor="text1"/>
          <w:sz w:val="24"/>
          <w:szCs w:val="24"/>
          <w:vertAlign w:val="superscript"/>
        </w:rPr>
        <w:t>−1</w:t>
      </w:r>
      <w:r w:rsidRPr="00D65FB5">
        <w:rPr>
          <w:rFonts w:ascii="Times New Roman" w:hAnsi="Times New Roman" w:hint="eastAsia"/>
          <w:color w:val="000000" w:themeColor="text1"/>
          <w:sz w:val="24"/>
          <w:szCs w:val="24"/>
        </w:rPr>
        <w:t>, respectively</w:t>
      </w:r>
      <w:r w:rsidRPr="00D65FB5">
        <w:rPr>
          <w:rFonts w:ascii="Times New Roman" w:hAnsi="Times New Roman"/>
          <w:color w:val="000000" w:themeColor="text1"/>
          <w:sz w:val="24"/>
          <w:szCs w:val="24"/>
        </w:rPr>
        <w:t>.</w:t>
      </w:r>
    </w:p>
    <w:p w14:paraId="5D5FCA73" w14:textId="77777777" w:rsidR="00FD06F4" w:rsidRPr="00D65FB5" w:rsidRDefault="008717B7" w:rsidP="00D65FB5">
      <w:pPr>
        <w:widowControl/>
        <w:spacing w:before="156" w:beforeAutospacing="1" w:after="156" w:afterAutospacing="1" w:line="240" w:lineRule="auto"/>
        <w:rPr>
          <w:rFonts w:ascii="Arial" w:eastAsia="微软雅黑" w:hAnsi="Arial"/>
          <w:color w:val="000000" w:themeColor="text1"/>
          <w:sz w:val="24"/>
          <w:szCs w:val="24"/>
        </w:rPr>
      </w:pPr>
      <w:r w:rsidRPr="00D65FB5">
        <w:rPr>
          <w:rFonts w:ascii="Times New Roman" w:eastAsia="等线" w:hAnsi="Times New Roman" w:hint="eastAsia"/>
          <w:b/>
          <w:bCs/>
          <w:color w:val="000000" w:themeColor="text1"/>
          <w:sz w:val="28"/>
          <w:szCs w:val="28"/>
        </w:rPr>
        <w:t xml:space="preserve">Supplementary </w:t>
      </w:r>
      <w:r w:rsidRPr="00D65FB5">
        <w:rPr>
          <w:rFonts w:ascii="Times New Roman" w:eastAsia="等线" w:hAnsi="Times New Roman"/>
          <w:b/>
          <w:bCs/>
          <w:color w:val="000000" w:themeColor="text1"/>
          <w:sz w:val="28"/>
          <w:szCs w:val="28"/>
        </w:rPr>
        <w:t>Reference</w:t>
      </w:r>
      <w:r w:rsidRPr="00D65FB5">
        <w:rPr>
          <w:rFonts w:ascii="Times New Roman" w:eastAsia="等线" w:hAnsi="Times New Roman" w:hint="eastAsia"/>
          <w:b/>
          <w:bCs/>
          <w:color w:val="000000" w:themeColor="text1"/>
          <w:sz w:val="28"/>
          <w:szCs w:val="28"/>
        </w:rPr>
        <w:t>s</w:t>
      </w:r>
    </w:p>
    <w:p w14:paraId="2AFAB4E6" w14:textId="06D0B30F" w:rsidR="00FD06F4" w:rsidRPr="00D65FB5" w:rsidRDefault="008717B7" w:rsidP="00E52CC3">
      <w:pPr>
        <w:pStyle w:val="EndNoteBibliography"/>
        <w:numPr>
          <w:ilvl w:val="0"/>
          <w:numId w:val="3"/>
        </w:numPr>
        <w:spacing w:before="156" w:after="156"/>
        <w:ind w:hanging="582"/>
        <w:rPr>
          <w:rFonts w:ascii="Times New Roman" w:hAnsi="Times New Roman" w:cs="Times New Roman"/>
          <w:color w:val="000000" w:themeColor="text1"/>
          <w:sz w:val="24"/>
          <w:szCs w:val="24"/>
        </w:rPr>
      </w:pPr>
      <w:bookmarkStart w:id="21" w:name="_Hlk198045885"/>
      <w:r w:rsidRPr="00D65FB5">
        <w:rPr>
          <w:rFonts w:ascii="Times New Roman" w:hAnsi="Times New Roman" w:cs="Times New Roman"/>
          <w:color w:val="000000" w:themeColor="text1"/>
          <w:sz w:val="24"/>
          <w:szCs w:val="24"/>
        </w:rPr>
        <w:t>M.J. Frisch, G.W. Trucks, H.B. Schlegel, et al., Gaussian 09 (Revision D.01). I. Gaussian, Wallingford, CT (2013).</w:t>
      </w:r>
    </w:p>
    <w:p w14:paraId="13EF2E8A" w14:textId="6F0E4DBC" w:rsidR="00FD06F4" w:rsidRPr="00D65FB5" w:rsidRDefault="00E42BF0" w:rsidP="00E52CC3">
      <w:pPr>
        <w:pStyle w:val="EndNoteBibliography"/>
        <w:numPr>
          <w:ilvl w:val="0"/>
          <w:numId w:val="3"/>
        </w:numPr>
        <w:spacing w:before="156" w:after="156"/>
        <w:ind w:hanging="582"/>
        <w:rPr>
          <w:rFonts w:ascii="Times New Roman" w:hAnsi="Times New Roman" w:cs="Times New Roman"/>
          <w:color w:val="000000" w:themeColor="text1"/>
          <w:sz w:val="24"/>
          <w:szCs w:val="24"/>
        </w:rPr>
      </w:pPr>
      <w:r w:rsidRPr="00D65FB5">
        <w:rPr>
          <w:rFonts w:ascii="Times New Roman" w:hAnsi="Times New Roman" w:cs="Times New Roman"/>
          <w:color w:val="000000" w:themeColor="text1"/>
          <w:sz w:val="24"/>
          <w:szCs w:val="24"/>
        </w:rPr>
        <w:t xml:space="preserve">J. Tirado-Rives, W.L. Jorgensen, Performance of B3LYP density functional methods for a large set of organic molecules. J. Chem. Theory Comput. </w:t>
      </w:r>
      <w:r w:rsidRPr="00D65FB5">
        <w:rPr>
          <w:rFonts w:ascii="Times New Roman" w:hAnsi="Times New Roman" w:cs="Times New Roman"/>
          <w:b/>
          <w:color w:val="000000" w:themeColor="text1"/>
          <w:sz w:val="24"/>
          <w:szCs w:val="24"/>
        </w:rPr>
        <w:t>4</w:t>
      </w:r>
      <w:r w:rsidRPr="00D65FB5">
        <w:rPr>
          <w:rFonts w:ascii="Times New Roman" w:hAnsi="Times New Roman" w:cs="Times New Roman"/>
          <w:color w:val="000000" w:themeColor="text1"/>
          <w:sz w:val="24"/>
          <w:szCs w:val="24"/>
        </w:rPr>
        <w:t xml:space="preserve">(2), 297–306 (2008). </w:t>
      </w:r>
      <w:hyperlink r:id="rId61" w:history="1">
        <w:r w:rsidR="00E52CC3" w:rsidRPr="003F01DD">
          <w:rPr>
            <w:rStyle w:val="ad"/>
            <w:rFonts w:ascii="Times New Roman" w:hAnsi="Times New Roman" w:cs="Times New Roman"/>
            <w:sz w:val="24"/>
            <w:szCs w:val="24"/>
          </w:rPr>
          <w:t>https://doi.org/10.1021/ct700248k</w:t>
        </w:r>
      </w:hyperlink>
      <w:r w:rsidR="00E52CC3">
        <w:rPr>
          <w:rFonts w:ascii="Times New Roman" w:hAnsi="Times New Roman" w:cs="Times New Roman" w:hint="eastAsia"/>
          <w:color w:val="000000" w:themeColor="text1"/>
          <w:sz w:val="24"/>
          <w:szCs w:val="24"/>
        </w:rPr>
        <w:t xml:space="preserve"> </w:t>
      </w:r>
    </w:p>
    <w:p w14:paraId="5E4E7FEA" w14:textId="565A3C91" w:rsidR="00FD06F4" w:rsidRPr="00D65FB5" w:rsidRDefault="00FD06F4" w:rsidP="00E52CC3">
      <w:pPr>
        <w:pStyle w:val="EndNoteBibliography"/>
        <w:numPr>
          <w:ilvl w:val="0"/>
          <w:numId w:val="3"/>
        </w:numPr>
        <w:spacing w:before="156" w:after="156"/>
        <w:ind w:hanging="582"/>
        <w:rPr>
          <w:rFonts w:ascii="Times New Roman" w:hAnsi="Times New Roman" w:cs="Times New Roman"/>
          <w:color w:val="000000" w:themeColor="text1"/>
          <w:sz w:val="24"/>
          <w:szCs w:val="24"/>
        </w:rPr>
      </w:pPr>
      <w:r w:rsidRPr="00D65FB5">
        <w:rPr>
          <w:rFonts w:ascii="Times New Roman" w:hAnsi="Times New Roman" w:cs="Times New Roman"/>
          <w:color w:val="000000" w:themeColor="text1"/>
          <w:sz w:val="24"/>
          <w:szCs w:val="24"/>
        </w:rPr>
        <w:t xml:space="preserve">G. Kresse, J. Hafner, Ab initio molecular dynamics for liquid metals. Phys. Rev. B </w:t>
      </w:r>
      <w:r w:rsidRPr="00D65FB5">
        <w:rPr>
          <w:rFonts w:ascii="Times New Roman" w:hAnsi="Times New Roman" w:cs="Times New Roman"/>
          <w:b/>
          <w:color w:val="000000" w:themeColor="text1"/>
          <w:sz w:val="24"/>
          <w:szCs w:val="24"/>
        </w:rPr>
        <w:t>47</w:t>
      </w:r>
      <w:r w:rsidRPr="00D65FB5">
        <w:rPr>
          <w:rFonts w:ascii="Times New Roman" w:hAnsi="Times New Roman" w:cs="Times New Roman"/>
          <w:color w:val="000000" w:themeColor="text1"/>
          <w:sz w:val="24"/>
          <w:szCs w:val="24"/>
        </w:rPr>
        <w:t xml:space="preserve">(1), 558–561 (1993). </w:t>
      </w:r>
      <w:hyperlink r:id="rId62" w:history="1">
        <w:r w:rsidR="00E52CC3" w:rsidRPr="003F01DD">
          <w:rPr>
            <w:rStyle w:val="ad"/>
            <w:rFonts w:ascii="Times New Roman" w:hAnsi="Times New Roman" w:cs="Times New Roman"/>
            <w:sz w:val="24"/>
            <w:szCs w:val="24"/>
          </w:rPr>
          <w:t>https://doi.org/10.1103/physrevb.47.558</w:t>
        </w:r>
      </w:hyperlink>
      <w:r w:rsidR="00E52CC3">
        <w:rPr>
          <w:rFonts w:ascii="Times New Roman" w:hAnsi="Times New Roman" w:cs="Times New Roman" w:hint="eastAsia"/>
          <w:color w:val="000000" w:themeColor="text1"/>
          <w:sz w:val="24"/>
          <w:szCs w:val="24"/>
        </w:rPr>
        <w:t xml:space="preserve"> </w:t>
      </w:r>
    </w:p>
    <w:p w14:paraId="113EB165" w14:textId="690555DB" w:rsidR="00FD06F4" w:rsidRPr="00D65FB5" w:rsidRDefault="00FD06F4" w:rsidP="00E52CC3">
      <w:pPr>
        <w:pStyle w:val="EndNoteBibliography"/>
        <w:numPr>
          <w:ilvl w:val="0"/>
          <w:numId w:val="3"/>
        </w:numPr>
        <w:spacing w:before="156" w:after="156"/>
        <w:ind w:hanging="582"/>
        <w:rPr>
          <w:rFonts w:ascii="Times New Roman" w:hAnsi="Times New Roman" w:cs="Times New Roman"/>
          <w:color w:val="000000" w:themeColor="text1"/>
          <w:sz w:val="24"/>
          <w:szCs w:val="24"/>
        </w:rPr>
      </w:pPr>
      <w:r w:rsidRPr="00D65FB5">
        <w:rPr>
          <w:rFonts w:ascii="Times New Roman" w:hAnsi="Times New Roman" w:cs="Times New Roman"/>
          <w:color w:val="000000" w:themeColor="text1"/>
          <w:sz w:val="24"/>
          <w:szCs w:val="24"/>
        </w:rPr>
        <w:t xml:space="preserve">Kresse, G, &amp;amp; Hafner, J, Ab initio molecular-dynamics simulation of the liquid-metal-amorphous-semiconductor transition in germanium. Phys. Rev. B Condens. Matter </w:t>
      </w:r>
      <w:r w:rsidRPr="00D65FB5">
        <w:rPr>
          <w:rFonts w:ascii="Times New Roman" w:hAnsi="Times New Roman" w:cs="Times New Roman"/>
          <w:b/>
          <w:color w:val="000000" w:themeColor="text1"/>
          <w:sz w:val="24"/>
          <w:szCs w:val="24"/>
        </w:rPr>
        <w:t>49</w:t>
      </w:r>
      <w:r w:rsidRPr="00D65FB5">
        <w:rPr>
          <w:rFonts w:ascii="Times New Roman" w:hAnsi="Times New Roman" w:cs="Times New Roman"/>
          <w:color w:val="000000" w:themeColor="text1"/>
          <w:sz w:val="24"/>
          <w:szCs w:val="24"/>
        </w:rPr>
        <w:t xml:space="preserve">(20), 14251–14269 (1994). </w:t>
      </w:r>
      <w:hyperlink r:id="rId63" w:history="1">
        <w:r w:rsidR="00E52CC3" w:rsidRPr="003F01DD">
          <w:rPr>
            <w:rStyle w:val="ad"/>
            <w:rFonts w:ascii="Times New Roman" w:hAnsi="Times New Roman" w:cs="Times New Roman"/>
            <w:sz w:val="24"/>
            <w:szCs w:val="24"/>
          </w:rPr>
          <w:t>https://doi.org/10.1103/physrevb.49.14251</w:t>
        </w:r>
      </w:hyperlink>
      <w:r w:rsidR="00E52CC3">
        <w:rPr>
          <w:rFonts w:ascii="Times New Roman" w:hAnsi="Times New Roman" w:cs="Times New Roman" w:hint="eastAsia"/>
          <w:color w:val="000000" w:themeColor="text1"/>
          <w:sz w:val="24"/>
          <w:szCs w:val="24"/>
        </w:rPr>
        <w:t xml:space="preserve"> </w:t>
      </w:r>
    </w:p>
    <w:p w14:paraId="200D5C43" w14:textId="51BF0F0D" w:rsidR="00FD06F4" w:rsidRPr="00D65FB5" w:rsidRDefault="00FD06F4" w:rsidP="00E52CC3">
      <w:pPr>
        <w:pStyle w:val="EndNoteBibliography"/>
        <w:numPr>
          <w:ilvl w:val="0"/>
          <w:numId w:val="3"/>
        </w:numPr>
        <w:spacing w:before="156" w:after="156"/>
        <w:ind w:hanging="582"/>
        <w:rPr>
          <w:rFonts w:ascii="Times New Roman" w:hAnsi="Times New Roman" w:cs="Times New Roman"/>
          <w:color w:val="000000" w:themeColor="text1"/>
          <w:sz w:val="24"/>
          <w:szCs w:val="24"/>
        </w:rPr>
      </w:pPr>
      <w:r w:rsidRPr="00D65FB5">
        <w:rPr>
          <w:rFonts w:ascii="Times New Roman" w:hAnsi="Times New Roman" w:cs="Times New Roman"/>
          <w:color w:val="000000" w:themeColor="text1"/>
          <w:sz w:val="24"/>
          <w:szCs w:val="24"/>
        </w:rPr>
        <w:t xml:space="preserve">J. Perdew, K. Burke, M. Ernzerhof, Generalized gradient approximation made simple. Phys. Rev. Lett. </w:t>
      </w:r>
      <w:r w:rsidRPr="00D65FB5">
        <w:rPr>
          <w:rFonts w:ascii="Times New Roman" w:hAnsi="Times New Roman" w:cs="Times New Roman"/>
          <w:b/>
          <w:color w:val="000000" w:themeColor="text1"/>
          <w:sz w:val="24"/>
          <w:szCs w:val="24"/>
        </w:rPr>
        <w:t>77</w:t>
      </w:r>
      <w:r w:rsidRPr="00D65FB5">
        <w:rPr>
          <w:rFonts w:ascii="Times New Roman" w:hAnsi="Times New Roman" w:cs="Times New Roman"/>
          <w:color w:val="000000" w:themeColor="text1"/>
          <w:sz w:val="24"/>
          <w:szCs w:val="24"/>
        </w:rPr>
        <w:t xml:space="preserve">(18), 3865–3868 (1996). </w:t>
      </w:r>
      <w:hyperlink r:id="rId64" w:history="1">
        <w:r w:rsidR="00E52CC3" w:rsidRPr="003F01DD">
          <w:rPr>
            <w:rStyle w:val="ad"/>
            <w:rFonts w:ascii="Times New Roman" w:hAnsi="Times New Roman" w:cs="Times New Roman"/>
            <w:sz w:val="24"/>
            <w:szCs w:val="24"/>
          </w:rPr>
          <w:t>https://doi.org/10.1103/PhysRevLett.77.3865</w:t>
        </w:r>
      </w:hyperlink>
      <w:r w:rsidR="00E52CC3">
        <w:rPr>
          <w:rFonts w:ascii="Times New Roman" w:hAnsi="Times New Roman" w:cs="Times New Roman" w:hint="eastAsia"/>
          <w:color w:val="000000" w:themeColor="text1"/>
          <w:sz w:val="24"/>
          <w:szCs w:val="24"/>
        </w:rPr>
        <w:t xml:space="preserve"> </w:t>
      </w:r>
    </w:p>
    <w:p w14:paraId="100A5597" w14:textId="33B423D8" w:rsidR="00FD06F4" w:rsidRPr="00D65FB5" w:rsidRDefault="00FD06F4" w:rsidP="00E52CC3">
      <w:pPr>
        <w:pStyle w:val="EndNoteBibliography"/>
        <w:numPr>
          <w:ilvl w:val="0"/>
          <w:numId w:val="3"/>
        </w:numPr>
        <w:spacing w:before="156" w:after="156"/>
        <w:ind w:hanging="582"/>
        <w:rPr>
          <w:rFonts w:ascii="Times New Roman" w:hAnsi="Times New Roman" w:cs="Times New Roman"/>
          <w:color w:val="000000" w:themeColor="text1"/>
          <w:sz w:val="24"/>
          <w:szCs w:val="24"/>
        </w:rPr>
      </w:pPr>
      <w:r w:rsidRPr="00D65FB5">
        <w:rPr>
          <w:rFonts w:ascii="Times New Roman" w:hAnsi="Times New Roman" w:cs="Times New Roman"/>
          <w:color w:val="000000" w:themeColor="text1"/>
          <w:sz w:val="24"/>
          <w:szCs w:val="24"/>
        </w:rPr>
        <w:t xml:space="preserve">G. Kresse, D. Joubert, From ultrasoft pseudopotentials to the projector augmented-wave method. Phys. Rev. B </w:t>
      </w:r>
      <w:r w:rsidRPr="00D65FB5">
        <w:rPr>
          <w:rFonts w:ascii="Times New Roman" w:hAnsi="Times New Roman" w:cs="Times New Roman"/>
          <w:b/>
          <w:color w:val="000000" w:themeColor="text1"/>
          <w:sz w:val="24"/>
          <w:szCs w:val="24"/>
        </w:rPr>
        <w:t>59</w:t>
      </w:r>
      <w:r w:rsidRPr="00D65FB5">
        <w:rPr>
          <w:rFonts w:ascii="Times New Roman" w:hAnsi="Times New Roman" w:cs="Times New Roman"/>
          <w:color w:val="000000" w:themeColor="text1"/>
          <w:sz w:val="24"/>
          <w:szCs w:val="24"/>
        </w:rPr>
        <w:t xml:space="preserve">(3), 1758–1775 (1999). </w:t>
      </w:r>
      <w:hyperlink r:id="rId65" w:history="1">
        <w:r w:rsidR="00E52CC3" w:rsidRPr="003F01DD">
          <w:rPr>
            <w:rStyle w:val="ad"/>
            <w:rFonts w:ascii="Times New Roman" w:hAnsi="Times New Roman" w:cs="Times New Roman"/>
            <w:sz w:val="24"/>
            <w:szCs w:val="24"/>
          </w:rPr>
          <w:t>https://doi.org/10.1103/physrevb.59.1758</w:t>
        </w:r>
      </w:hyperlink>
      <w:r w:rsidR="00E52CC3">
        <w:rPr>
          <w:rFonts w:ascii="Times New Roman" w:hAnsi="Times New Roman" w:cs="Times New Roman" w:hint="eastAsia"/>
          <w:color w:val="000000" w:themeColor="text1"/>
          <w:sz w:val="24"/>
          <w:szCs w:val="24"/>
        </w:rPr>
        <w:t xml:space="preserve"> </w:t>
      </w:r>
    </w:p>
    <w:p w14:paraId="54DACD1E" w14:textId="6698A985" w:rsidR="00FD06F4" w:rsidRPr="00D65FB5" w:rsidRDefault="00FD06F4" w:rsidP="00E52CC3">
      <w:pPr>
        <w:pStyle w:val="EndNoteBibliography"/>
        <w:numPr>
          <w:ilvl w:val="0"/>
          <w:numId w:val="3"/>
        </w:numPr>
        <w:spacing w:before="156" w:after="156"/>
        <w:ind w:hanging="582"/>
        <w:rPr>
          <w:rFonts w:ascii="Times New Roman" w:hAnsi="Times New Roman" w:cs="Times New Roman"/>
          <w:color w:val="000000" w:themeColor="text1"/>
          <w:sz w:val="24"/>
          <w:szCs w:val="24"/>
        </w:rPr>
      </w:pPr>
      <w:r w:rsidRPr="00D65FB5">
        <w:rPr>
          <w:rFonts w:ascii="Times New Roman" w:hAnsi="Times New Roman" w:cs="Times New Roman"/>
          <w:color w:val="000000" w:themeColor="text1"/>
          <w:sz w:val="24"/>
          <w:szCs w:val="24"/>
        </w:rPr>
        <w:t xml:space="preserve">S. Grimme, J. Antony, S. Ehrlich, H. Krieg, A consistent and accurate </w:t>
      </w:r>
      <w:r w:rsidRPr="00D65FB5">
        <w:rPr>
          <w:rFonts w:ascii="Times New Roman" w:hAnsi="Times New Roman" w:cs="Times New Roman"/>
          <w:i/>
          <w:color w:val="000000" w:themeColor="text1"/>
          <w:sz w:val="24"/>
          <w:szCs w:val="24"/>
        </w:rPr>
        <w:t>ab initio</w:t>
      </w:r>
      <w:r w:rsidRPr="00D65FB5">
        <w:rPr>
          <w:rFonts w:ascii="Times New Roman" w:hAnsi="Times New Roman" w:cs="Times New Roman"/>
          <w:color w:val="000000" w:themeColor="text1"/>
          <w:sz w:val="24"/>
          <w:szCs w:val="24"/>
        </w:rPr>
        <w:t xml:space="preserve"> parametrization of density functional dispersion correction (DFT-D) for the 94 elements H-Pu. J. Chem. Phys. </w:t>
      </w:r>
      <w:r w:rsidRPr="00D65FB5">
        <w:rPr>
          <w:rFonts w:ascii="Times New Roman" w:hAnsi="Times New Roman" w:cs="Times New Roman"/>
          <w:b/>
          <w:color w:val="000000" w:themeColor="text1"/>
          <w:sz w:val="24"/>
          <w:szCs w:val="24"/>
        </w:rPr>
        <w:t>132</w:t>
      </w:r>
      <w:r w:rsidRPr="00D65FB5">
        <w:rPr>
          <w:rFonts w:ascii="Times New Roman" w:hAnsi="Times New Roman" w:cs="Times New Roman"/>
          <w:color w:val="000000" w:themeColor="text1"/>
          <w:sz w:val="24"/>
          <w:szCs w:val="24"/>
        </w:rPr>
        <w:t xml:space="preserve">(15), 154104 (2010). </w:t>
      </w:r>
      <w:hyperlink r:id="rId66" w:history="1">
        <w:r w:rsidR="00E52CC3" w:rsidRPr="003F01DD">
          <w:rPr>
            <w:rStyle w:val="ad"/>
            <w:rFonts w:ascii="Times New Roman" w:hAnsi="Times New Roman" w:cs="Times New Roman"/>
            <w:sz w:val="24"/>
            <w:szCs w:val="24"/>
          </w:rPr>
          <w:t>https://doi.org/10.1063/1.3382344</w:t>
        </w:r>
      </w:hyperlink>
      <w:r w:rsidR="00E52CC3">
        <w:rPr>
          <w:rFonts w:ascii="Times New Roman" w:hAnsi="Times New Roman" w:cs="Times New Roman" w:hint="eastAsia"/>
          <w:color w:val="000000" w:themeColor="text1"/>
          <w:sz w:val="24"/>
          <w:szCs w:val="24"/>
        </w:rPr>
        <w:t xml:space="preserve"> </w:t>
      </w:r>
    </w:p>
    <w:p w14:paraId="028F2E8B" w14:textId="49BCA6DA" w:rsidR="00FD06F4" w:rsidRPr="00D65FB5" w:rsidRDefault="00FD06F4" w:rsidP="00E52CC3">
      <w:pPr>
        <w:pStyle w:val="EndNoteBibliography"/>
        <w:numPr>
          <w:ilvl w:val="0"/>
          <w:numId w:val="3"/>
        </w:numPr>
        <w:spacing w:before="156" w:after="156"/>
        <w:ind w:hanging="582"/>
        <w:rPr>
          <w:rFonts w:ascii="Times New Roman" w:hAnsi="Times New Roman" w:cs="Times New Roman"/>
          <w:color w:val="000000" w:themeColor="text1"/>
          <w:sz w:val="24"/>
          <w:szCs w:val="24"/>
        </w:rPr>
      </w:pPr>
      <w:r w:rsidRPr="00D65FB5">
        <w:rPr>
          <w:rFonts w:ascii="Times New Roman" w:hAnsi="Times New Roman" w:cs="Times New Roman"/>
          <w:color w:val="000000" w:themeColor="text1"/>
          <w:sz w:val="24"/>
          <w:szCs w:val="24"/>
        </w:rPr>
        <w:t>J. Zhang, Y. Liu, X. Zhao, L. He, H. Liu et al., A novel NASICON-type Na</w:t>
      </w:r>
      <w:r w:rsidRPr="00D65FB5">
        <w:rPr>
          <w:rFonts w:ascii="Times New Roman" w:hAnsi="Times New Roman" w:cs="Times New Roman"/>
          <w:color w:val="000000" w:themeColor="text1"/>
          <w:sz w:val="24"/>
          <w:szCs w:val="24"/>
          <w:vertAlign w:val="subscript"/>
        </w:rPr>
        <w:t>4</w:t>
      </w:r>
      <w:r w:rsidRPr="00D65FB5">
        <w:rPr>
          <w:rFonts w:ascii="Times New Roman" w:hAnsi="Times New Roman" w:cs="Times New Roman"/>
          <w:color w:val="000000" w:themeColor="text1"/>
          <w:sz w:val="24"/>
          <w:szCs w:val="24"/>
        </w:rPr>
        <w:t>MnCr(PO4)</w:t>
      </w:r>
      <w:r w:rsidRPr="00D65FB5">
        <w:rPr>
          <w:rFonts w:ascii="Times New Roman" w:hAnsi="Times New Roman" w:cs="Times New Roman"/>
          <w:color w:val="000000" w:themeColor="text1"/>
          <w:sz w:val="24"/>
          <w:szCs w:val="24"/>
          <w:vertAlign w:val="subscript"/>
        </w:rPr>
        <w:t>3</w:t>
      </w:r>
      <w:r w:rsidRPr="00D65FB5">
        <w:rPr>
          <w:rFonts w:ascii="Times New Roman" w:hAnsi="Times New Roman" w:cs="Times New Roman"/>
          <w:color w:val="000000" w:themeColor="text1"/>
          <w:sz w:val="24"/>
          <w:szCs w:val="24"/>
        </w:rPr>
        <w:t xml:space="preserve"> demonstrating the energy density record of phosphate cathodes for sodium-ion batteries. Adv. Mater. </w:t>
      </w:r>
      <w:r w:rsidRPr="00D65FB5">
        <w:rPr>
          <w:rFonts w:ascii="Times New Roman" w:hAnsi="Times New Roman" w:cs="Times New Roman"/>
          <w:b/>
          <w:color w:val="000000" w:themeColor="text1"/>
          <w:sz w:val="24"/>
          <w:szCs w:val="24"/>
        </w:rPr>
        <w:t>32</w:t>
      </w:r>
      <w:r w:rsidRPr="00D65FB5">
        <w:rPr>
          <w:rFonts w:ascii="Times New Roman" w:hAnsi="Times New Roman" w:cs="Times New Roman"/>
          <w:color w:val="000000" w:themeColor="text1"/>
          <w:sz w:val="24"/>
          <w:szCs w:val="24"/>
        </w:rPr>
        <w:t xml:space="preserve">(11), 1906348 (2020). </w:t>
      </w:r>
      <w:hyperlink r:id="rId67" w:history="1">
        <w:r w:rsidR="00E52CC3" w:rsidRPr="003F01DD">
          <w:rPr>
            <w:rStyle w:val="ad"/>
            <w:rFonts w:ascii="Times New Roman" w:hAnsi="Times New Roman" w:cs="Times New Roman"/>
            <w:sz w:val="24"/>
            <w:szCs w:val="24"/>
          </w:rPr>
          <w:t>https://doi.org/10.1002/adma.201906348</w:t>
        </w:r>
      </w:hyperlink>
      <w:r w:rsidR="00E52CC3">
        <w:rPr>
          <w:rFonts w:ascii="Times New Roman" w:hAnsi="Times New Roman" w:cs="Times New Roman" w:hint="eastAsia"/>
          <w:color w:val="000000" w:themeColor="text1"/>
          <w:sz w:val="24"/>
          <w:szCs w:val="24"/>
        </w:rPr>
        <w:t xml:space="preserve"> </w:t>
      </w:r>
    </w:p>
    <w:p w14:paraId="36C6F870" w14:textId="2EB76887" w:rsidR="00FD06F4" w:rsidRPr="00D65FB5" w:rsidRDefault="00FD06F4" w:rsidP="00E52CC3">
      <w:pPr>
        <w:pStyle w:val="EndNoteBibliography"/>
        <w:numPr>
          <w:ilvl w:val="0"/>
          <w:numId w:val="3"/>
        </w:numPr>
        <w:spacing w:before="156" w:after="156"/>
        <w:ind w:hanging="582"/>
        <w:rPr>
          <w:rFonts w:ascii="Times New Roman" w:hAnsi="Times New Roman" w:cs="Times New Roman"/>
          <w:color w:val="000000" w:themeColor="text1"/>
          <w:sz w:val="24"/>
          <w:szCs w:val="24"/>
        </w:rPr>
      </w:pPr>
      <w:r w:rsidRPr="00D65FB5">
        <w:rPr>
          <w:rFonts w:ascii="Times New Roman" w:hAnsi="Times New Roman" w:cs="Times New Roman"/>
          <w:color w:val="000000" w:themeColor="text1"/>
          <w:sz w:val="24"/>
          <w:szCs w:val="24"/>
        </w:rPr>
        <w:t xml:space="preserve">J. Wang, H. Jia, Z. Liu, J. Yu, L. Cheng et al., Anchoring π-d conjugated metal–organic frameworks with dual-active centers on carbon nanotubes for advanced potassium-ion batteries. Adv. Mater. </w:t>
      </w:r>
      <w:r w:rsidRPr="00D65FB5">
        <w:rPr>
          <w:rFonts w:ascii="Times New Roman" w:hAnsi="Times New Roman" w:cs="Times New Roman"/>
          <w:b/>
          <w:color w:val="000000" w:themeColor="text1"/>
          <w:sz w:val="24"/>
          <w:szCs w:val="24"/>
        </w:rPr>
        <w:t>36</w:t>
      </w:r>
      <w:r w:rsidRPr="00D65FB5">
        <w:rPr>
          <w:rFonts w:ascii="Times New Roman" w:hAnsi="Times New Roman" w:cs="Times New Roman"/>
          <w:color w:val="000000" w:themeColor="text1"/>
          <w:sz w:val="24"/>
          <w:szCs w:val="24"/>
        </w:rPr>
        <w:t xml:space="preserve">(6), 2305605 (2024). </w:t>
      </w:r>
      <w:hyperlink r:id="rId68" w:history="1">
        <w:r w:rsidR="00E52CC3" w:rsidRPr="003F01DD">
          <w:rPr>
            <w:rStyle w:val="ad"/>
            <w:rFonts w:ascii="Times New Roman" w:hAnsi="Times New Roman" w:cs="Times New Roman"/>
            <w:sz w:val="24"/>
            <w:szCs w:val="24"/>
          </w:rPr>
          <w:t>https://doi.org/10.1002/adma.202305605</w:t>
        </w:r>
      </w:hyperlink>
      <w:r w:rsidR="00E52CC3">
        <w:rPr>
          <w:rFonts w:ascii="Times New Roman" w:hAnsi="Times New Roman" w:cs="Times New Roman" w:hint="eastAsia"/>
          <w:color w:val="000000" w:themeColor="text1"/>
          <w:sz w:val="24"/>
          <w:szCs w:val="24"/>
        </w:rPr>
        <w:t xml:space="preserve"> </w:t>
      </w:r>
    </w:p>
    <w:p w14:paraId="48885C3D" w14:textId="567CD3F4" w:rsidR="00FD06F4" w:rsidRPr="00D65FB5" w:rsidRDefault="00FD06F4" w:rsidP="00E52CC3">
      <w:pPr>
        <w:pStyle w:val="EndNoteBibliography"/>
        <w:numPr>
          <w:ilvl w:val="0"/>
          <w:numId w:val="3"/>
        </w:numPr>
        <w:spacing w:before="156" w:after="156"/>
        <w:ind w:hanging="582"/>
        <w:rPr>
          <w:rFonts w:ascii="Times New Roman" w:hAnsi="Times New Roman" w:cs="Times New Roman"/>
          <w:color w:val="000000" w:themeColor="text1"/>
          <w:sz w:val="24"/>
          <w:szCs w:val="24"/>
        </w:rPr>
      </w:pPr>
      <w:r w:rsidRPr="00D65FB5">
        <w:rPr>
          <w:rFonts w:ascii="Times New Roman" w:hAnsi="Times New Roman" w:cs="Times New Roman"/>
          <w:color w:val="000000" w:themeColor="text1"/>
          <w:sz w:val="24"/>
          <w:szCs w:val="24"/>
        </w:rPr>
        <w:t xml:space="preserve">Y. Zou, T. Liu, Q. Du, Y. Li, H. Yi et al., A four-electron Zn-I2 aqueous battery enabled by reversible I–/ I2/I+ conversion. Nat. Commun. </w:t>
      </w:r>
      <w:r w:rsidRPr="00D65FB5">
        <w:rPr>
          <w:rFonts w:ascii="Times New Roman" w:hAnsi="Times New Roman" w:cs="Times New Roman"/>
          <w:b/>
          <w:color w:val="000000" w:themeColor="text1"/>
          <w:sz w:val="24"/>
          <w:szCs w:val="24"/>
        </w:rPr>
        <w:t>12</w:t>
      </w:r>
      <w:r w:rsidRPr="00D65FB5">
        <w:rPr>
          <w:rFonts w:ascii="Times New Roman" w:hAnsi="Times New Roman" w:cs="Times New Roman"/>
          <w:color w:val="000000" w:themeColor="text1"/>
          <w:sz w:val="24"/>
          <w:szCs w:val="24"/>
        </w:rPr>
        <w:t xml:space="preserve">, 170 (2021). </w:t>
      </w:r>
      <w:hyperlink r:id="rId69" w:history="1">
        <w:r w:rsidR="00E52CC3" w:rsidRPr="003F01DD">
          <w:rPr>
            <w:rStyle w:val="ad"/>
            <w:rFonts w:ascii="Times New Roman" w:hAnsi="Times New Roman" w:cs="Times New Roman"/>
            <w:sz w:val="24"/>
            <w:szCs w:val="24"/>
          </w:rPr>
          <w:t>https://doi.org/10.1038/s41467-020-20331-9</w:t>
        </w:r>
      </w:hyperlink>
      <w:r w:rsidR="00E52CC3">
        <w:rPr>
          <w:rFonts w:ascii="Times New Roman" w:hAnsi="Times New Roman" w:cs="Times New Roman" w:hint="eastAsia"/>
          <w:color w:val="000000" w:themeColor="text1"/>
          <w:sz w:val="24"/>
          <w:szCs w:val="24"/>
        </w:rPr>
        <w:t xml:space="preserve"> </w:t>
      </w:r>
    </w:p>
    <w:p w14:paraId="071E8F2C" w14:textId="1C983AA3" w:rsidR="00FD06F4" w:rsidRPr="00D65FB5" w:rsidRDefault="00FD06F4" w:rsidP="00E52CC3">
      <w:pPr>
        <w:pStyle w:val="EndNoteBibliography"/>
        <w:numPr>
          <w:ilvl w:val="0"/>
          <w:numId w:val="3"/>
        </w:numPr>
        <w:spacing w:before="156" w:after="156"/>
        <w:ind w:hanging="582"/>
        <w:rPr>
          <w:rFonts w:ascii="Times New Roman" w:hAnsi="Times New Roman" w:cs="Times New Roman"/>
          <w:color w:val="000000" w:themeColor="text1"/>
          <w:sz w:val="24"/>
          <w:szCs w:val="24"/>
        </w:rPr>
      </w:pPr>
      <w:r w:rsidRPr="00D65FB5">
        <w:rPr>
          <w:rFonts w:ascii="Times New Roman" w:hAnsi="Times New Roman" w:cs="Times New Roman"/>
          <w:color w:val="000000" w:themeColor="text1"/>
          <w:sz w:val="24"/>
          <w:szCs w:val="24"/>
        </w:rPr>
        <w:t xml:space="preserve">X. Zeng, X. Meng, W. Jiang, J. Liu, M. Ling et al., Anchoring polyiodide to conductive polymers as cathode for high-performance aqueous zinc–iodine batteries. ACS Sustainable Chem. Eng. </w:t>
      </w:r>
      <w:r w:rsidRPr="00D65FB5">
        <w:rPr>
          <w:rFonts w:ascii="Times New Roman" w:hAnsi="Times New Roman" w:cs="Times New Roman"/>
          <w:b/>
          <w:color w:val="000000" w:themeColor="text1"/>
          <w:sz w:val="24"/>
          <w:szCs w:val="24"/>
        </w:rPr>
        <w:t>8</w:t>
      </w:r>
      <w:r w:rsidRPr="00D65FB5">
        <w:rPr>
          <w:rFonts w:ascii="Times New Roman" w:hAnsi="Times New Roman" w:cs="Times New Roman"/>
          <w:color w:val="000000" w:themeColor="text1"/>
          <w:sz w:val="24"/>
          <w:szCs w:val="24"/>
        </w:rPr>
        <w:t xml:space="preserve">(38), 14280–14285 (2020). </w:t>
      </w:r>
      <w:hyperlink r:id="rId70" w:history="1">
        <w:r w:rsidR="00E52CC3" w:rsidRPr="003F01DD">
          <w:rPr>
            <w:rStyle w:val="ad"/>
            <w:rFonts w:ascii="Times New Roman" w:hAnsi="Times New Roman" w:cs="Times New Roman"/>
            <w:sz w:val="24"/>
            <w:szCs w:val="24"/>
          </w:rPr>
          <w:t>https://doi.org/10.1021/acssuschemeng.0c05283</w:t>
        </w:r>
      </w:hyperlink>
      <w:r w:rsidR="00E52CC3">
        <w:rPr>
          <w:rFonts w:ascii="Times New Roman" w:hAnsi="Times New Roman" w:cs="Times New Roman" w:hint="eastAsia"/>
          <w:color w:val="000000" w:themeColor="text1"/>
          <w:sz w:val="24"/>
          <w:szCs w:val="24"/>
        </w:rPr>
        <w:t xml:space="preserve"> </w:t>
      </w:r>
    </w:p>
    <w:p w14:paraId="61C88037" w14:textId="70986D7D" w:rsidR="00FD06F4" w:rsidRPr="00D65FB5" w:rsidRDefault="00FD06F4" w:rsidP="00E52CC3">
      <w:pPr>
        <w:pStyle w:val="EndNoteBibliography"/>
        <w:widowControl/>
        <w:numPr>
          <w:ilvl w:val="0"/>
          <w:numId w:val="3"/>
        </w:numPr>
        <w:spacing w:beforeLines="0" w:afterLines="0"/>
        <w:ind w:hanging="582"/>
        <w:rPr>
          <w:rFonts w:ascii="Times New Roman" w:hAnsi="Times New Roman" w:cs="Times New Roman"/>
          <w:color w:val="000000" w:themeColor="text1"/>
          <w:sz w:val="24"/>
          <w:szCs w:val="24"/>
        </w:rPr>
      </w:pPr>
      <w:r w:rsidRPr="00D65FB5">
        <w:rPr>
          <w:rFonts w:ascii="Times New Roman" w:hAnsi="Times New Roman" w:cs="Times New Roman"/>
          <w:color w:val="000000" w:themeColor="text1"/>
          <w:sz w:val="24"/>
          <w:szCs w:val="24"/>
        </w:rPr>
        <w:t xml:space="preserve">L. Zhang, M. Zhang, H. Guo, Z. Tian, L. Ge et al., A universal polyiodide regulation using quaternization engineering toward high value-added and ultra-stable zinc-iodine batteries. Adv. Sci. </w:t>
      </w:r>
      <w:r w:rsidRPr="00D65FB5">
        <w:rPr>
          <w:rFonts w:ascii="Times New Roman" w:hAnsi="Times New Roman" w:cs="Times New Roman"/>
          <w:b/>
          <w:color w:val="000000" w:themeColor="text1"/>
          <w:sz w:val="24"/>
          <w:szCs w:val="24"/>
        </w:rPr>
        <w:t>9</w:t>
      </w:r>
      <w:r w:rsidRPr="00D65FB5">
        <w:rPr>
          <w:rFonts w:ascii="Times New Roman" w:hAnsi="Times New Roman" w:cs="Times New Roman"/>
          <w:color w:val="000000" w:themeColor="text1"/>
          <w:sz w:val="24"/>
          <w:szCs w:val="24"/>
        </w:rPr>
        <w:t xml:space="preserve">(13), 2105598 (2022). </w:t>
      </w:r>
      <w:hyperlink r:id="rId71" w:history="1">
        <w:r w:rsidR="00E52CC3" w:rsidRPr="003F01DD">
          <w:rPr>
            <w:rStyle w:val="ad"/>
            <w:rFonts w:ascii="Times New Roman" w:hAnsi="Times New Roman" w:cs="Times New Roman"/>
            <w:sz w:val="24"/>
            <w:szCs w:val="24"/>
          </w:rPr>
          <w:t>https://doi.org/10.1002/advs.202105598</w:t>
        </w:r>
      </w:hyperlink>
      <w:r w:rsidR="00E52CC3">
        <w:rPr>
          <w:rFonts w:ascii="Times New Roman" w:hAnsi="Times New Roman" w:cs="Times New Roman" w:hint="eastAsia"/>
          <w:color w:val="000000" w:themeColor="text1"/>
          <w:sz w:val="24"/>
          <w:szCs w:val="24"/>
        </w:rPr>
        <w:t xml:space="preserve"> </w:t>
      </w:r>
    </w:p>
    <w:p w14:paraId="6EFD1DE3" w14:textId="41AA7E69" w:rsidR="00FD06F4" w:rsidRPr="00D65FB5" w:rsidRDefault="00FD06F4" w:rsidP="00E52CC3">
      <w:pPr>
        <w:pStyle w:val="EndNoteBibliography"/>
        <w:numPr>
          <w:ilvl w:val="0"/>
          <w:numId w:val="3"/>
        </w:numPr>
        <w:spacing w:before="156" w:after="156"/>
        <w:ind w:hanging="582"/>
        <w:rPr>
          <w:rFonts w:ascii="Times New Roman" w:hAnsi="Times New Roman" w:cs="Times New Roman"/>
          <w:color w:val="000000" w:themeColor="text1"/>
          <w:sz w:val="24"/>
          <w:szCs w:val="24"/>
        </w:rPr>
      </w:pPr>
      <w:r w:rsidRPr="00D65FB5">
        <w:rPr>
          <w:rFonts w:ascii="Times New Roman" w:hAnsi="Times New Roman" w:cs="Times New Roman"/>
          <w:color w:val="000000" w:themeColor="text1"/>
          <w:sz w:val="24"/>
          <w:szCs w:val="24"/>
        </w:rPr>
        <w:t>Y. Tan, Z. Tao, Y. Zhu, Z. Chen, A. Wang et al., Anchoring I3–</w:t>
      </w:r>
      <w:r w:rsidRPr="00D65FB5">
        <w:rPr>
          <w:rFonts w:ascii="Times New Roman" w:hAnsi="Times New Roman" w:cs="Times New Roman"/>
          <w:i/>
          <w:color w:val="000000" w:themeColor="text1"/>
          <w:sz w:val="24"/>
          <w:szCs w:val="24"/>
        </w:rPr>
        <w:t>via</w:t>
      </w:r>
      <w:r w:rsidRPr="00D65FB5">
        <w:rPr>
          <w:rFonts w:ascii="Times New Roman" w:hAnsi="Times New Roman" w:cs="Times New Roman"/>
          <w:color w:val="000000" w:themeColor="text1"/>
          <w:sz w:val="24"/>
          <w:szCs w:val="24"/>
        </w:rPr>
        <w:t xml:space="preserve"> charge-transfer interaction by a coordination supramolecular network cathode for a high-performance aqueous dual-ion battery. ACS Appl. Mater. Interfaces </w:t>
      </w:r>
      <w:r w:rsidRPr="00D65FB5">
        <w:rPr>
          <w:rFonts w:ascii="Times New Roman" w:hAnsi="Times New Roman" w:cs="Times New Roman"/>
          <w:b/>
          <w:color w:val="000000" w:themeColor="text1"/>
          <w:sz w:val="24"/>
          <w:szCs w:val="24"/>
        </w:rPr>
        <w:t>14</w:t>
      </w:r>
      <w:r w:rsidRPr="00D65FB5">
        <w:rPr>
          <w:rFonts w:ascii="Times New Roman" w:hAnsi="Times New Roman" w:cs="Times New Roman"/>
          <w:color w:val="000000" w:themeColor="text1"/>
          <w:sz w:val="24"/>
          <w:szCs w:val="24"/>
        </w:rPr>
        <w:t xml:space="preserve">(42), 47716–47724 (2022). </w:t>
      </w:r>
      <w:hyperlink r:id="rId72" w:history="1">
        <w:r w:rsidR="00E52CC3" w:rsidRPr="003F01DD">
          <w:rPr>
            <w:rStyle w:val="ad"/>
            <w:rFonts w:ascii="Times New Roman" w:hAnsi="Times New Roman" w:cs="Times New Roman"/>
            <w:sz w:val="24"/>
            <w:szCs w:val="24"/>
          </w:rPr>
          <w:t>https://doi.org/10.1021/acsami.2c12962</w:t>
        </w:r>
      </w:hyperlink>
      <w:r w:rsidR="00E52CC3">
        <w:rPr>
          <w:rFonts w:ascii="Times New Roman" w:hAnsi="Times New Roman" w:cs="Times New Roman" w:hint="eastAsia"/>
          <w:color w:val="000000" w:themeColor="text1"/>
          <w:sz w:val="24"/>
          <w:szCs w:val="24"/>
        </w:rPr>
        <w:t xml:space="preserve"> </w:t>
      </w:r>
    </w:p>
    <w:p w14:paraId="4F440C11" w14:textId="2B110923" w:rsidR="00FD06F4" w:rsidRPr="00D65FB5" w:rsidRDefault="00FD06F4" w:rsidP="00E52CC3">
      <w:pPr>
        <w:pStyle w:val="EndNoteBibliography"/>
        <w:widowControl/>
        <w:numPr>
          <w:ilvl w:val="0"/>
          <w:numId w:val="3"/>
        </w:numPr>
        <w:spacing w:beforeLines="0" w:afterLines="0"/>
        <w:ind w:hanging="582"/>
        <w:rPr>
          <w:rFonts w:ascii="Times New Roman" w:hAnsi="Times New Roman" w:cs="Times New Roman"/>
          <w:color w:val="000000" w:themeColor="text1"/>
          <w:sz w:val="24"/>
          <w:szCs w:val="24"/>
        </w:rPr>
      </w:pPr>
      <w:r w:rsidRPr="00D65FB5">
        <w:rPr>
          <w:rFonts w:ascii="Times New Roman" w:hAnsi="Times New Roman" w:cs="Times New Roman"/>
          <w:color w:val="000000" w:themeColor="text1"/>
          <w:sz w:val="24"/>
          <w:szCs w:val="24"/>
        </w:rPr>
        <w:t xml:space="preserve">Y. Tan, Z. Chen, Z. Tao, A. Wang, S. Lai et al., A two-dimensional porphyrin coordination supramolecular network cathode for high-performance aqueous dual-ion battery. Angew. Chem. Int. Ed. </w:t>
      </w:r>
      <w:r w:rsidRPr="00D65FB5">
        <w:rPr>
          <w:rFonts w:ascii="Times New Roman" w:hAnsi="Times New Roman" w:cs="Times New Roman"/>
          <w:b/>
          <w:color w:val="000000" w:themeColor="text1"/>
          <w:sz w:val="24"/>
          <w:szCs w:val="24"/>
        </w:rPr>
        <w:t>62</w:t>
      </w:r>
      <w:r w:rsidRPr="00D65FB5">
        <w:rPr>
          <w:rFonts w:ascii="Times New Roman" w:hAnsi="Times New Roman" w:cs="Times New Roman"/>
          <w:color w:val="000000" w:themeColor="text1"/>
          <w:sz w:val="24"/>
          <w:szCs w:val="24"/>
        </w:rPr>
        <w:t xml:space="preserve">(12), e202217744 (2023). </w:t>
      </w:r>
      <w:hyperlink r:id="rId73" w:history="1">
        <w:r w:rsidR="00E52CC3" w:rsidRPr="003F01DD">
          <w:rPr>
            <w:rStyle w:val="ad"/>
            <w:rFonts w:ascii="Times New Roman" w:hAnsi="Times New Roman" w:cs="Times New Roman"/>
            <w:sz w:val="24"/>
            <w:szCs w:val="24"/>
          </w:rPr>
          <w:t>https://doi.org/10.1002/anie.202217744</w:t>
        </w:r>
      </w:hyperlink>
      <w:r w:rsidR="00E52CC3">
        <w:rPr>
          <w:rFonts w:ascii="Times New Roman" w:hAnsi="Times New Roman" w:cs="Times New Roman" w:hint="eastAsia"/>
          <w:color w:val="000000" w:themeColor="text1"/>
          <w:sz w:val="24"/>
          <w:szCs w:val="24"/>
        </w:rPr>
        <w:t xml:space="preserve"> </w:t>
      </w:r>
    </w:p>
    <w:p w14:paraId="33130F3A" w14:textId="4CB52FCC" w:rsidR="00FD06F4" w:rsidRPr="00D65FB5" w:rsidRDefault="00FD06F4" w:rsidP="00E52CC3">
      <w:pPr>
        <w:pStyle w:val="EndNoteBibliography"/>
        <w:numPr>
          <w:ilvl w:val="0"/>
          <w:numId w:val="3"/>
        </w:numPr>
        <w:spacing w:before="156" w:after="156"/>
        <w:ind w:hanging="582"/>
        <w:rPr>
          <w:rFonts w:ascii="Times New Roman" w:hAnsi="Times New Roman" w:cs="Times New Roman"/>
          <w:color w:val="000000" w:themeColor="text1"/>
          <w:sz w:val="24"/>
          <w:szCs w:val="24"/>
        </w:rPr>
      </w:pPr>
      <w:r w:rsidRPr="00D65FB5">
        <w:rPr>
          <w:rFonts w:ascii="Times New Roman" w:hAnsi="Times New Roman" w:cs="Times New Roman"/>
          <w:color w:val="000000" w:themeColor="text1"/>
          <w:sz w:val="24"/>
          <w:szCs w:val="24"/>
        </w:rPr>
        <w:t xml:space="preserve">D. Wang, N. Zhang, Y. Zhang, L. Chang, H. Tang et al., Electric field sponge effect of conducting polymer interphases boosts the kinetics and stability of zinc metal anodes. Adv. Energy Mater. </w:t>
      </w:r>
      <w:r w:rsidRPr="00D65FB5">
        <w:rPr>
          <w:rFonts w:ascii="Times New Roman" w:hAnsi="Times New Roman" w:cs="Times New Roman"/>
          <w:b/>
          <w:color w:val="000000" w:themeColor="text1"/>
          <w:sz w:val="24"/>
          <w:szCs w:val="24"/>
        </w:rPr>
        <w:t>15</w:t>
      </w:r>
      <w:r w:rsidRPr="00D65FB5">
        <w:rPr>
          <w:rFonts w:ascii="Times New Roman" w:hAnsi="Times New Roman" w:cs="Times New Roman"/>
          <w:color w:val="000000" w:themeColor="text1"/>
          <w:sz w:val="24"/>
          <w:szCs w:val="24"/>
        </w:rPr>
        <w:t xml:space="preserve">(11), 2404090 (2025). </w:t>
      </w:r>
      <w:hyperlink r:id="rId74" w:history="1">
        <w:r w:rsidR="00E52CC3" w:rsidRPr="003F01DD">
          <w:rPr>
            <w:rStyle w:val="ad"/>
            <w:rFonts w:ascii="Times New Roman" w:hAnsi="Times New Roman" w:cs="Times New Roman"/>
            <w:sz w:val="24"/>
            <w:szCs w:val="24"/>
          </w:rPr>
          <w:t>https://doi.org/10.1002/aenm.202404090</w:t>
        </w:r>
      </w:hyperlink>
      <w:r w:rsidR="00E52CC3">
        <w:rPr>
          <w:rFonts w:ascii="Times New Roman" w:hAnsi="Times New Roman" w:cs="Times New Roman" w:hint="eastAsia"/>
          <w:color w:val="000000" w:themeColor="text1"/>
          <w:sz w:val="24"/>
          <w:szCs w:val="24"/>
        </w:rPr>
        <w:t xml:space="preserve"> </w:t>
      </w:r>
    </w:p>
    <w:p w14:paraId="1AC99949" w14:textId="2E76C105" w:rsidR="00FD06F4" w:rsidRPr="00D65FB5" w:rsidRDefault="00FD06F4" w:rsidP="00E52CC3">
      <w:pPr>
        <w:pStyle w:val="EndNoteBibliography"/>
        <w:numPr>
          <w:ilvl w:val="0"/>
          <w:numId w:val="3"/>
        </w:numPr>
        <w:spacing w:before="156" w:after="156"/>
        <w:ind w:hanging="582"/>
        <w:rPr>
          <w:rFonts w:ascii="Times New Roman" w:hAnsi="Times New Roman" w:cs="Times New Roman"/>
          <w:color w:val="000000" w:themeColor="text1"/>
          <w:sz w:val="24"/>
          <w:szCs w:val="24"/>
        </w:rPr>
      </w:pPr>
      <w:r w:rsidRPr="00D65FB5">
        <w:rPr>
          <w:rFonts w:ascii="Times New Roman" w:hAnsi="Times New Roman" w:cs="Times New Roman"/>
          <w:color w:val="000000" w:themeColor="text1"/>
          <w:sz w:val="24"/>
          <w:szCs w:val="24"/>
        </w:rPr>
        <w:t xml:space="preserve">M. Wang, Y. Cheng, H. Zhao, J. Gao, J. Li et al., A multifunctional organic electrolyte additive for aqueous zinc ion batteries based on polyaniline cathode. Small </w:t>
      </w:r>
      <w:r w:rsidRPr="00D65FB5">
        <w:rPr>
          <w:rFonts w:ascii="Times New Roman" w:hAnsi="Times New Roman" w:cs="Times New Roman"/>
          <w:b/>
          <w:color w:val="000000" w:themeColor="text1"/>
          <w:sz w:val="24"/>
          <w:szCs w:val="24"/>
        </w:rPr>
        <w:t>19</w:t>
      </w:r>
      <w:r w:rsidRPr="00D65FB5">
        <w:rPr>
          <w:rFonts w:ascii="Times New Roman" w:hAnsi="Times New Roman" w:cs="Times New Roman"/>
          <w:color w:val="000000" w:themeColor="text1"/>
          <w:sz w:val="24"/>
          <w:szCs w:val="24"/>
        </w:rPr>
        <w:t xml:space="preserve">(29), 2302105 (2023). </w:t>
      </w:r>
      <w:hyperlink r:id="rId75" w:history="1">
        <w:r w:rsidR="00E52CC3" w:rsidRPr="003F01DD">
          <w:rPr>
            <w:rStyle w:val="ad"/>
            <w:rFonts w:ascii="Times New Roman" w:hAnsi="Times New Roman" w:cs="Times New Roman"/>
            <w:sz w:val="24"/>
            <w:szCs w:val="24"/>
          </w:rPr>
          <w:t>https://doi.org/10.1002/smll.202302105</w:t>
        </w:r>
      </w:hyperlink>
      <w:r w:rsidR="00E52CC3">
        <w:rPr>
          <w:rFonts w:ascii="Times New Roman" w:hAnsi="Times New Roman" w:cs="Times New Roman" w:hint="eastAsia"/>
          <w:color w:val="000000" w:themeColor="text1"/>
          <w:sz w:val="24"/>
          <w:szCs w:val="24"/>
        </w:rPr>
        <w:t xml:space="preserve"> </w:t>
      </w:r>
    </w:p>
    <w:p w14:paraId="7BAA7774" w14:textId="0957AB99" w:rsidR="00FD06F4" w:rsidRPr="00D65FB5" w:rsidRDefault="00FD06F4" w:rsidP="00E52CC3">
      <w:pPr>
        <w:pStyle w:val="EndNoteBibliography"/>
        <w:numPr>
          <w:ilvl w:val="0"/>
          <w:numId w:val="3"/>
        </w:numPr>
        <w:spacing w:before="156" w:after="156"/>
        <w:ind w:hanging="582"/>
        <w:rPr>
          <w:rFonts w:ascii="Times New Roman" w:hAnsi="Times New Roman" w:cs="Times New Roman"/>
          <w:color w:val="000000" w:themeColor="text1"/>
          <w:sz w:val="24"/>
          <w:szCs w:val="24"/>
        </w:rPr>
      </w:pPr>
      <w:r w:rsidRPr="00D65FB5">
        <w:rPr>
          <w:rFonts w:ascii="Times New Roman" w:hAnsi="Times New Roman" w:cs="Times New Roman"/>
          <w:color w:val="000000" w:themeColor="text1"/>
          <w:sz w:val="24"/>
          <w:szCs w:val="24"/>
        </w:rPr>
        <w:t xml:space="preserve">S.-J. Zhang, J. Hao, Y. Zhu, H. Li, Z. Lin et al., pH-triggered molecular switch toward texture-regulated Zn anode. Angew. Chem. Int. Ed. </w:t>
      </w:r>
      <w:r w:rsidRPr="00D65FB5">
        <w:rPr>
          <w:rFonts w:ascii="Times New Roman" w:hAnsi="Times New Roman" w:cs="Times New Roman"/>
          <w:b/>
          <w:color w:val="000000" w:themeColor="text1"/>
          <w:sz w:val="24"/>
          <w:szCs w:val="24"/>
        </w:rPr>
        <w:t>62</w:t>
      </w:r>
      <w:r w:rsidRPr="00D65FB5">
        <w:rPr>
          <w:rFonts w:ascii="Times New Roman" w:hAnsi="Times New Roman" w:cs="Times New Roman"/>
          <w:color w:val="000000" w:themeColor="text1"/>
          <w:sz w:val="24"/>
          <w:szCs w:val="24"/>
        </w:rPr>
        <w:t xml:space="preserve">(17), e202301570 (2023). </w:t>
      </w:r>
      <w:hyperlink r:id="rId76" w:history="1">
        <w:r w:rsidR="00E52CC3" w:rsidRPr="003F01DD">
          <w:rPr>
            <w:rStyle w:val="ad"/>
            <w:rFonts w:ascii="Times New Roman" w:hAnsi="Times New Roman" w:cs="Times New Roman"/>
            <w:sz w:val="24"/>
            <w:szCs w:val="24"/>
          </w:rPr>
          <w:t>https://doi.org/10.1002/anie.202301570</w:t>
        </w:r>
      </w:hyperlink>
      <w:r w:rsidR="00E52CC3">
        <w:rPr>
          <w:rFonts w:ascii="Times New Roman" w:hAnsi="Times New Roman" w:cs="Times New Roman" w:hint="eastAsia"/>
          <w:color w:val="000000" w:themeColor="text1"/>
          <w:sz w:val="24"/>
          <w:szCs w:val="24"/>
        </w:rPr>
        <w:t xml:space="preserve"> </w:t>
      </w:r>
    </w:p>
    <w:p w14:paraId="02A8F992" w14:textId="613E1046" w:rsidR="00FD06F4" w:rsidRPr="00D65FB5" w:rsidRDefault="00FD06F4" w:rsidP="00E52CC3">
      <w:pPr>
        <w:pStyle w:val="EndNoteBibliography"/>
        <w:numPr>
          <w:ilvl w:val="0"/>
          <w:numId w:val="3"/>
        </w:numPr>
        <w:spacing w:before="156" w:after="156"/>
        <w:ind w:hanging="582"/>
        <w:rPr>
          <w:rFonts w:ascii="Times New Roman" w:hAnsi="Times New Roman" w:cs="Times New Roman"/>
          <w:color w:val="000000" w:themeColor="text1"/>
          <w:sz w:val="24"/>
          <w:szCs w:val="24"/>
        </w:rPr>
      </w:pPr>
      <w:r w:rsidRPr="00D65FB5">
        <w:rPr>
          <w:rFonts w:ascii="Times New Roman" w:hAnsi="Times New Roman" w:cs="Times New Roman"/>
          <w:color w:val="000000" w:themeColor="text1"/>
          <w:sz w:val="24"/>
          <w:szCs w:val="24"/>
        </w:rPr>
        <w:t xml:space="preserve">X. Miao, Q. Chen, Y. Liu, X. Zhang, Y. Chen et al., Performance comparison of electro-polymerized polypyrrole and polyaniline as cathodes for iodine redox reaction in zinc-iodine batteries. Electrochim. Acta </w:t>
      </w:r>
      <w:r w:rsidRPr="00D65FB5">
        <w:rPr>
          <w:rFonts w:ascii="Times New Roman" w:hAnsi="Times New Roman" w:cs="Times New Roman"/>
          <w:b/>
          <w:color w:val="000000" w:themeColor="text1"/>
          <w:sz w:val="24"/>
          <w:szCs w:val="24"/>
        </w:rPr>
        <w:t>415</w:t>
      </w:r>
      <w:r w:rsidRPr="00D65FB5">
        <w:rPr>
          <w:rFonts w:ascii="Times New Roman" w:hAnsi="Times New Roman" w:cs="Times New Roman"/>
          <w:color w:val="000000" w:themeColor="text1"/>
          <w:sz w:val="24"/>
          <w:szCs w:val="24"/>
        </w:rPr>
        <w:t xml:space="preserve">, 140206 (2022). </w:t>
      </w:r>
      <w:hyperlink r:id="rId77" w:history="1">
        <w:r w:rsidR="00E52CC3" w:rsidRPr="003F01DD">
          <w:rPr>
            <w:rStyle w:val="ad"/>
            <w:rFonts w:ascii="Times New Roman" w:hAnsi="Times New Roman" w:cs="Times New Roman"/>
            <w:sz w:val="24"/>
            <w:szCs w:val="24"/>
          </w:rPr>
          <w:t>https://doi.org/10.1016/j.electacta.2022.140206</w:t>
        </w:r>
      </w:hyperlink>
      <w:r w:rsidR="00E52CC3">
        <w:rPr>
          <w:rFonts w:ascii="Times New Roman" w:hAnsi="Times New Roman" w:cs="Times New Roman" w:hint="eastAsia"/>
          <w:color w:val="000000" w:themeColor="text1"/>
          <w:sz w:val="24"/>
          <w:szCs w:val="24"/>
        </w:rPr>
        <w:t xml:space="preserve"> </w:t>
      </w:r>
    </w:p>
    <w:p w14:paraId="30977A89" w14:textId="65EE57FA" w:rsidR="00FD06F4" w:rsidRPr="00D65FB5" w:rsidRDefault="00FD06F4" w:rsidP="00E52CC3">
      <w:pPr>
        <w:pStyle w:val="EndNoteBibliography"/>
        <w:numPr>
          <w:ilvl w:val="0"/>
          <w:numId w:val="3"/>
        </w:numPr>
        <w:spacing w:before="156" w:after="156"/>
        <w:ind w:hanging="582"/>
        <w:rPr>
          <w:rFonts w:ascii="Times New Roman" w:hAnsi="Times New Roman" w:cs="Times New Roman"/>
          <w:color w:val="000000" w:themeColor="text1"/>
          <w:sz w:val="24"/>
          <w:szCs w:val="24"/>
        </w:rPr>
      </w:pPr>
      <w:r w:rsidRPr="00D65FB5">
        <w:rPr>
          <w:rFonts w:ascii="Times New Roman" w:hAnsi="Times New Roman" w:cs="Times New Roman"/>
          <w:color w:val="000000" w:themeColor="text1"/>
          <w:sz w:val="24"/>
          <w:szCs w:val="24"/>
        </w:rPr>
        <w:t xml:space="preserve">W. Wu, C. Li, Z. Wang, H.-Y. Shi, Y. Song et al., Electrode and electrolyte regulation to promote coulombic efficiency and cycling stability of aqueous zinc-iodine batteries. Chem. Eng. J. </w:t>
      </w:r>
      <w:r w:rsidRPr="00D65FB5">
        <w:rPr>
          <w:rFonts w:ascii="Times New Roman" w:hAnsi="Times New Roman" w:cs="Times New Roman"/>
          <w:b/>
          <w:color w:val="000000" w:themeColor="text1"/>
          <w:sz w:val="24"/>
          <w:szCs w:val="24"/>
        </w:rPr>
        <w:t>428</w:t>
      </w:r>
      <w:r w:rsidRPr="00D65FB5">
        <w:rPr>
          <w:rFonts w:ascii="Times New Roman" w:hAnsi="Times New Roman" w:cs="Times New Roman"/>
          <w:color w:val="000000" w:themeColor="text1"/>
          <w:sz w:val="24"/>
          <w:szCs w:val="24"/>
        </w:rPr>
        <w:t xml:space="preserve">, 131283 (2022). </w:t>
      </w:r>
      <w:hyperlink r:id="rId78" w:history="1">
        <w:r w:rsidR="00E52CC3" w:rsidRPr="003F01DD">
          <w:rPr>
            <w:rStyle w:val="ad"/>
            <w:rFonts w:ascii="Times New Roman" w:hAnsi="Times New Roman" w:cs="Times New Roman"/>
            <w:sz w:val="24"/>
            <w:szCs w:val="24"/>
          </w:rPr>
          <w:t>https://doi.org/10.1016/j.cej.2021.131283</w:t>
        </w:r>
      </w:hyperlink>
      <w:r w:rsidR="00E52CC3">
        <w:rPr>
          <w:rFonts w:ascii="Times New Roman" w:hAnsi="Times New Roman" w:cs="Times New Roman" w:hint="eastAsia"/>
          <w:color w:val="000000" w:themeColor="text1"/>
          <w:sz w:val="24"/>
          <w:szCs w:val="24"/>
        </w:rPr>
        <w:t xml:space="preserve"> </w:t>
      </w:r>
    </w:p>
    <w:p w14:paraId="3711D80C" w14:textId="35A79902" w:rsidR="00FD06F4" w:rsidRPr="00D65FB5" w:rsidRDefault="00FD06F4" w:rsidP="00E52CC3">
      <w:pPr>
        <w:pStyle w:val="EndNoteBibliography"/>
        <w:numPr>
          <w:ilvl w:val="0"/>
          <w:numId w:val="3"/>
        </w:numPr>
        <w:spacing w:before="156" w:after="156"/>
        <w:ind w:hanging="582"/>
        <w:rPr>
          <w:rFonts w:ascii="Times New Roman" w:hAnsi="Times New Roman" w:cs="Times New Roman"/>
          <w:color w:val="000000" w:themeColor="text1"/>
          <w:sz w:val="24"/>
          <w:szCs w:val="24"/>
        </w:rPr>
      </w:pPr>
      <w:r w:rsidRPr="00D65FB5">
        <w:rPr>
          <w:rFonts w:ascii="Times New Roman" w:hAnsi="Times New Roman" w:cs="Times New Roman"/>
          <w:color w:val="000000" w:themeColor="text1"/>
          <w:sz w:val="24"/>
          <w:szCs w:val="24"/>
        </w:rPr>
        <w:t xml:space="preserve">H.-Y. Shi, Y.-J. Ye, K. Liu, Y. Song, X. Sun, A long-cycle-life self-doped polyaniline cathode for rechargeable aqueous zinc batteries. Angew. Chem. Int. Ed. </w:t>
      </w:r>
      <w:r w:rsidRPr="00D65FB5">
        <w:rPr>
          <w:rFonts w:ascii="Times New Roman" w:hAnsi="Times New Roman" w:cs="Times New Roman"/>
          <w:b/>
          <w:color w:val="000000" w:themeColor="text1"/>
          <w:sz w:val="24"/>
          <w:szCs w:val="24"/>
        </w:rPr>
        <w:t>57</w:t>
      </w:r>
      <w:r w:rsidRPr="00D65FB5">
        <w:rPr>
          <w:rFonts w:ascii="Times New Roman" w:hAnsi="Times New Roman" w:cs="Times New Roman"/>
          <w:color w:val="000000" w:themeColor="text1"/>
          <w:sz w:val="24"/>
          <w:szCs w:val="24"/>
        </w:rPr>
        <w:t xml:space="preserve">(50), 16359–16363 (2018). </w:t>
      </w:r>
      <w:hyperlink r:id="rId79" w:history="1">
        <w:r w:rsidR="00E52CC3" w:rsidRPr="003F01DD">
          <w:rPr>
            <w:rStyle w:val="ad"/>
            <w:rFonts w:ascii="Times New Roman" w:hAnsi="Times New Roman" w:cs="Times New Roman"/>
            <w:sz w:val="24"/>
            <w:szCs w:val="24"/>
          </w:rPr>
          <w:t>https://doi.org/10.1002/anie.201808886</w:t>
        </w:r>
      </w:hyperlink>
      <w:r w:rsidR="00E52CC3">
        <w:rPr>
          <w:rFonts w:ascii="Times New Roman" w:hAnsi="Times New Roman" w:cs="Times New Roman" w:hint="eastAsia"/>
          <w:color w:val="000000" w:themeColor="text1"/>
          <w:sz w:val="24"/>
          <w:szCs w:val="24"/>
        </w:rPr>
        <w:t xml:space="preserve"> </w:t>
      </w:r>
    </w:p>
    <w:p w14:paraId="47364AED" w14:textId="79FC6634" w:rsidR="00FD06F4" w:rsidRPr="00D65FB5" w:rsidRDefault="00FD06F4" w:rsidP="00E52CC3">
      <w:pPr>
        <w:pStyle w:val="EndNoteBibliography"/>
        <w:widowControl/>
        <w:numPr>
          <w:ilvl w:val="0"/>
          <w:numId w:val="3"/>
        </w:numPr>
        <w:spacing w:beforeLines="0" w:afterLines="0"/>
        <w:ind w:hanging="582"/>
        <w:rPr>
          <w:rFonts w:ascii="Times New Roman" w:hAnsi="Times New Roman" w:cs="Times New Roman"/>
          <w:color w:val="000000" w:themeColor="text1"/>
          <w:sz w:val="24"/>
          <w:szCs w:val="24"/>
        </w:rPr>
      </w:pPr>
      <w:r w:rsidRPr="00D65FB5">
        <w:rPr>
          <w:rFonts w:ascii="Times New Roman" w:hAnsi="Times New Roman" w:cs="Times New Roman"/>
          <w:color w:val="000000" w:themeColor="text1"/>
          <w:sz w:val="24"/>
          <w:szCs w:val="24"/>
        </w:rPr>
        <w:t xml:space="preserve">R. Yang, W. Yao, L. Zhou, F. Zhang, Y. Zheng et al., Secondary amines functionalized organocatalytic iodine redox for high-performance aqueous dual-ion batteries. Adv. Mater. </w:t>
      </w:r>
      <w:r w:rsidRPr="00D65FB5">
        <w:rPr>
          <w:rFonts w:ascii="Times New Roman" w:hAnsi="Times New Roman" w:cs="Times New Roman"/>
          <w:b/>
          <w:color w:val="000000" w:themeColor="text1"/>
          <w:sz w:val="24"/>
          <w:szCs w:val="24"/>
        </w:rPr>
        <w:t>36</w:t>
      </w:r>
      <w:r w:rsidRPr="00D65FB5">
        <w:rPr>
          <w:rFonts w:ascii="Times New Roman" w:hAnsi="Times New Roman" w:cs="Times New Roman"/>
          <w:color w:val="000000" w:themeColor="text1"/>
          <w:sz w:val="24"/>
          <w:szCs w:val="24"/>
        </w:rPr>
        <w:t xml:space="preserve">(23), 2314247 (2024). </w:t>
      </w:r>
      <w:hyperlink r:id="rId80" w:history="1">
        <w:r w:rsidR="00E52CC3" w:rsidRPr="003F01DD">
          <w:rPr>
            <w:rStyle w:val="ad"/>
            <w:rFonts w:ascii="Times New Roman" w:hAnsi="Times New Roman" w:cs="Times New Roman"/>
            <w:sz w:val="24"/>
            <w:szCs w:val="24"/>
          </w:rPr>
          <w:t>https://doi.org/10.1002/adma.202314247</w:t>
        </w:r>
      </w:hyperlink>
      <w:r w:rsidR="00E52CC3">
        <w:rPr>
          <w:rFonts w:ascii="Times New Roman" w:hAnsi="Times New Roman" w:cs="Times New Roman" w:hint="eastAsia"/>
          <w:color w:val="000000" w:themeColor="text1"/>
          <w:sz w:val="24"/>
          <w:szCs w:val="24"/>
        </w:rPr>
        <w:t xml:space="preserve"> </w:t>
      </w:r>
    </w:p>
    <w:p w14:paraId="132C4ABD" w14:textId="0AA3EE87" w:rsidR="00FD06F4" w:rsidRPr="00D65FB5" w:rsidRDefault="00FD06F4" w:rsidP="00E52CC3">
      <w:pPr>
        <w:pStyle w:val="EndNoteBibliography"/>
        <w:widowControl/>
        <w:numPr>
          <w:ilvl w:val="0"/>
          <w:numId w:val="3"/>
        </w:numPr>
        <w:spacing w:beforeLines="0" w:afterLines="0"/>
        <w:ind w:hanging="582"/>
        <w:rPr>
          <w:rFonts w:ascii="Times New Roman" w:hAnsi="Times New Roman" w:cs="Times New Roman"/>
          <w:color w:val="000000" w:themeColor="text1"/>
          <w:sz w:val="24"/>
          <w:szCs w:val="24"/>
        </w:rPr>
      </w:pPr>
      <w:r w:rsidRPr="00D65FB5">
        <w:rPr>
          <w:rFonts w:ascii="Times New Roman" w:hAnsi="Times New Roman" w:cs="Times New Roman"/>
          <w:color w:val="000000" w:themeColor="text1"/>
          <w:sz w:val="24"/>
          <w:szCs w:val="24"/>
        </w:rPr>
        <w:t xml:space="preserve">D. Feng, Y. Jiao, P. Wu, Proton-reservoir hydrogel electrolyte for long-term cycling Zn/PANI batteries in wide temperature range. Angew. Chem. Int. Ed. </w:t>
      </w:r>
      <w:r w:rsidRPr="00D65FB5">
        <w:rPr>
          <w:rFonts w:ascii="Times New Roman" w:hAnsi="Times New Roman" w:cs="Times New Roman"/>
          <w:b/>
          <w:color w:val="000000" w:themeColor="text1"/>
          <w:sz w:val="24"/>
          <w:szCs w:val="24"/>
        </w:rPr>
        <w:t>62</w:t>
      </w:r>
      <w:r w:rsidRPr="00D65FB5">
        <w:rPr>
          <w:rFonts w:ascii="Times New Roman" w:hAnsi="Times New Roman" w:cs="Times New Roman"/>
          <w:color w:val="000000" w:themeColor="text1"/>
          <w:sz w:val="24"/>
          <w:szCs w:val="24"/>
        </w:rPr>
        <w:t xml:space="preserve">(1), e202215060 (2023). </w:t>
      </w:r>
      <w:hyperlink r:id="rId81" w:history="1">
        <w:r w:rsidR="00E52CC3" w:rsidRPr="003F01DD">
          <w:rPr>
            <w:rStyle w:val="ad"/>
            <w:rFonts w:ascii="Times New Roman" w:hAnsi="Times New Roman" w:cs="Times New Roman"/>
            <w:sz w:val="24"/>
            <w:szCs w:val="24"/>
          </w:rPr>
          <w:t>https://doi.org/10.1002/anie.202215060</w:t>
        </w:r>
      </w:hyperlink>
      <w:r w:rsidR="00E52CC3">
        <w:rPr>
          <w:rFonts w:ascii="Times New Roman" w:hAnsi="Times New Roman" w:cs="Times New Roman" w:hint="eastAsia"/>
          <w:color w:val="000000" w:themeColor="text1"/>
          <w:sz w:val="24"/>
          <w:szCs w:val="24"/>
        </w:rPr>
        <w:t xml:space="preserve"> </w:t>
      </w:r>
    </w:p>
    <w:p w14:paraId="57CD8C19" w14:textId="6501B256" w:rsidR="00FD06F4" w:rsidRPr="00D65FB5" w:rsidRDefault="00FD06F4" w:rsidP="00E52CC3">
      <w:pPr>
        <w:pStyle w:val="EndNoteBibliography"/>
        <w:widowControl/>
        <w:numPr>
          <w:ilvl w:val="0"/>
          <w:numId w:val="3"/>
        </w:numPr>
        <w:spacing w:beforeLines="0" w:afterLines="0"/>
        <w:ind w:hanging="582"/>
        <w:rPr>
          <w:rFonts w:ascii="Times New Roman" w:hAnsi="Times New Roman" w:cs="Times New Roman"/>
          <w:color w:val="000000" w:themeColor="text1"/>
          <w:sz w:val="24"/>
          <w:szCs w:val="24"/>
        </w:rPr>
      </w:pPr>
      <w:r w:rsidRPr="00D65FB5">
        <w:rPr>
          <w:rFonts w:ascii="Times New Roman" w:hAnsi="Times New Roman" w:cs="Times New Roman"/>
          <w:color w:val="000000" w:themeColor="text1"/>
          <w:sz w:val="24"/>
          <w:szCs w:val="24"/>
        </w:rPr>
        <w:t>Y. Liu, Z. Dai, W. Zhang, Y. Jiang, J. Peng et al., Sulfonic-group-grafted Ti</w:t>
      </w:r>
      <w:r w:rsidRPr="00D65FB5">
        <w:rPr>
          <w:rFonts w:ascii="Times New Roman" w:hAnsi="Times New Roman" w:cs="Times New Roman"/>
          <w:color w:val="000000" w:themeColor="text1"/>
          <w:sz w:val="24"/>
          <w:szCs w:val="24"/>
          <w:vertAlign w:val="subscript"/>
        </w:rPr>
        <w:t>3</w:t>
      </w:r>
      <w:r w:rsidRPr="00D65FB5">
        <w:rPr>
          <w:rFonts w:ascii="Times New Roman" w:hAnsi="Times New Roman" w:cs="Times New Roman"/>
          <w:color w:val="000000" w:themeColor="text1"/>
          <w:sz w:val="24"/>
          <w:szCs w:val="24"/>
        </w:rPr>
        <w:t>C</w:t>
      </w:r>
      <w:r w:rsidRPr="00D65FB5">
        <w:rPr>
          <w:rFonts w:ascii="Times New Roman" w:hAnsi="Times New Roman" w:cs="Times New Roman"/>
          <w:color w:val="000000" w:themeColor="text1"/>
          <w:sz w:val="24"/>
          <w:szCs w:val="24"/>
          <w:vertAlign w:val="subscript"/>
        </w:rPr>
        <w:t>2</w:t>
      </w:r>
      <w:r w:rsidRPr="00D65FB5">
        <w:rPr>
          <w:rFonts w:ascii="Times New Roman" w:hAnsi="Times New Roman" w:cs="Times New Roman"/>
          <w:color w:val="000000" w:themeColor="text1"/>
          <w:sz w:val="24"/>
          <w:szCs w:val="24"/>
        </w:rPr>
        <w:t>T</w:t>
      </w:r>
      <w:r w:rsidRPr="00D65FB5">
        <w:rPr>
          <w:rFonts w:ascii="Times New Roman" w:hAnsi="Times New Roman" w:cs="Times New Roman"/>
          <w:i/>
          <w:color w:val="000000" w:themeColor="text1"/>
          <w:sz w:val="24"/>
          <w:szCs w:val="24"/>
          <w:vertAlign w:val="subscript"/>
        </w:rPr>
        <w:t>x</w:t>
      </w:r>
      <w:r w:rsidRPr="00D65FB5">
        <w:rPr>
          <w:rFonts w:ascii="Times New Roman" w:hAnsi="Times New Roman" w:cs="Times New Roman"/>
          <w:color w:val="000000" w:themeColor="text1"/>
          <w:sz w:val="24"/>
          <w:szCs w:val="24"/>
        </w:rPr>
        <w:t xml:space="preserve"> MXene: a silver bullet to settle the instability of polyaniline toward high-performance Zn-ion batteries. ACS Nano </w:t>
      </w:r>
      <w:r w:rsidRPr="00D65FB5">
        <w:rPr>
          <w:rFonts w:ascii="Times New Roman" w:hAnsi="Times New Roman" w:cs="Times New Roman"/>
          <w:b/>
          <w:color w:val="000000" w:themeColor="text1"/>
          <w:sz w:val="24"/>
          <w:szCs w:val="24"/>
        </w:rPr>
        <w:t>15</w:t>
      </w:r>
      <w:r w:rsidRPr="00D65FB5">
        <w:rPr>
          <w:rFonts w:ascii="Times New Roman" w:hAnsi="Times New Roman" w:cs="Times New Roman"/>
          <w:color w:val="000000" w:themeColor="text1"/>
          <w:sz w:val="24"/>
          <w:szCs w:val="24"/>
        </w:rPr>
        <w:t xml:space="preserve">(5), 9065–9075 (2021). </w:t>
      </w:r>
      <w:hyperlink r:id="rId82" w:history="1">
        <w:r w:rsidR="00E52CC3" w:rsidRPr="003F01DD">
          <w:rPr>
            <w:rStyle w:val="ad"/>
            <w:rFonts w:ascii="Times New Roman" w:hAnsi="Times New Roman" w:cs="Times New Roman"/>
            <w:sz w:val="24"/>
            <w:szCs w:val="24"/>
          </w:rPr>
          <w:t>https://doi.org/10.1021/acsnano.1c02215</w:t>
        </w:r>
      </w:hyperlink>
      <w:r w:rsidR="00E52CC3">
        <w:rPr>
          <w:rFonts w:ascii="Times New Roman" w:hAnsi="Times New Roman" w:cs="Times New Roman" w:hint="eastAsia"/>
          <w:color w:val="000000" w:themeColor="text1"/>
          <w:sz w:val="24"/>
          <w:szCs w:val="24"/>
        </w:rPr>
        <w:t xml:space="preserve"> </w:t>
      </w:r>
    </w:p>
    <w:p w14:paraId="6FC3B547" w14:textId="092FBDEF" w:rsidR="00FD06F4" w:rsidRPr="00D65FB5" w:rsidRDefault="00FD06F4" w:rsidP="00E52CC3">
      <w:pPr>
        <w:pStyle w:val="EndNoteBibliography"/>
        <w:widowControl/>
        <w:numPr>
          <w:ilvl w:val="0"/>
          <w:numId w:val="3"/>
        </w:numPr>
        <w:spacing w:beforeLines="0" w:afterLines="0"/>
        <w:ind w:hanging="582"/>
        <w:rPr>
          <w:rFonts w:ascii="Times New Roman" w:hAnsi="Times New Roman" w:cs="Times New Roman"/>
          <w:color w:val="000000" w:themeColor="text1"/>
          <w:sz w:val="24"/>
          <w:szCs w:val="24"/>
        </w:rPr>
      </w:pPr>
      <w:r w:rsidRPr="00D65FB5">
        <w:rPr>
          <w:rFonts w:ascii="Times New Roman" w:hAnsi="Times New Roman" w:cs="Times New Roman"/>
          <w:color w:val="000000" w:themeColor="text1"/>
          <w:sz w:val="24"/>
          <w:szCs w:val="24"/>
        </w:rPr>
        <w:t xml:space="preserve">X. Guo, H. Xu, Y. Tang, Z. Yang, F. Dou et al., Confining iodine into metal-organic framework derived metal-nitrogen-carbon for long-life aqueous zinc-iodine batteries. Adv. Mater. </w:t>
      </w:r>
      <w:r w:rsidRPr="00D65FB5">
        <w:rPr>
          <w:rFonts w:ascii="Times New Roman" w:hAnsi="Times New Roman" w:cs="Times New Roman"/>
          <w:b/>
          <w:color w:val="000000" w:themeColor="text1"/>
          <w:sz w:val="24"/>
          <w:szCs w:val="24"/>
        </w:rPr>
        <w:t>36</w:t>
      </w:r>
      <w:r w:rsidRPr="00D65FB5">
        <w:rPr>
          <w:rFonts w:ascii="Times New Roman" w:hAnsi="Times New Roman" w:cs="Times New Roman"/>
          <w:color w:val="000000" w:themeColor="text1"/>
          <w:sz w:val="24"/>
          <w:szCs w:val="24"/>
        </w:rPr>
        <w:t xml:space="preserve">(38), 2408317 (2024). </w:t>
      </w:r>
      <w:hyperlink r:id="rId83" w:history="1">
        <w:r w:rsidR="00E52CC3" w:rsidRPr="003F01DD">
          <w:rPr>
            <w:rStyle w:val="ad"/>
            <w:rFonts w:ascii="Times New Roman" w:hAnsi="Times New Roman" w:cs="Times New Roman"/>
            <w:sz w:val="24"/>
            <w:szCs w:val="24"/>
          </w:rPr>
          <w:t>https://doi.org/10.1002/adma.202408317</w:t>
        </w:r>
      </w:hyperlink>
      <w:r w:rsidR="00E52CC3">
        <w:rPr>
          <w:rFonts w:ascii="Times New Roman" w:hAnsi="Times New Roman" w:cs="Times New Roman" w:hint="eastAsia"/>
          <w:color w:val="000000" w:themeColor="text1"/>
          <w:sz w:val="24"/>
          <w:szCs w:val="24"/>
        </w:rPr>
        <w:t xml:space="preserve"> </w:t>
      </w:r>
    </w:p>
    <w:p w14:paraId="2F931A74" w14:textId="368FA79C" w:rsidR="00FD06F4" w:rsidRPr="00D65FB5" w:rsidRDefault="00FD06F4" w:rsidP="00E52CC3">
      <w:pPr>
        <w:pStyle w:val="EndNoteBibliography"/>
        <w:numPr>
          <w:ilvl w:val="0"/>
          <w:numId w:val="3"/>
        </w:numPr>
        <w:spacing w:before="156" w:after="156"/>
        <w:ind w:hanging="582"/>
        <w:rPr>
          <w:rFonts w:ascii="Times New Roman" w:hAnsi="Times New Roman" w:cs="Times New Roman"/>
          <w:color w:val="000000" w:themeColor="text1"/>
          <w:sz w:val="24"/>
          <w:szCs w:val="24"/>
        </w:rPr>
      </w:pPr>
      <w:r w:rsidRPr="00D65FB5">
        <w:rPr>
          <w:rFonts w:ascii="Times New Roman" w:hAnsi="Times New Roman" w:cs="Times New Roman"/>
          <w:color w:val="000000" w:themeColor="text1"/>
          <w:sz w:val="24"/>
          <w:szCs w:val="24"/>
        </w:rPr>
        <w:t xml:space="preserve">D. Shen, A.M. Rao, J. Zhou, B. Lu, High-potential cathodes with nitrogen active centres for quasi-solid proton-ion batteries. Angew. Chem. Int. Ed. </w:t>
      </w:r>
      <w:r w:rsidRPr="00D65FB5">
        <w:rPr>
          <w:rFonts w:ascii="Times New Roman" w:hAnsi="Times New Roman" w:cs="Times New Roman"/>
          <w:b/>
          <w:color w:val="000000" w:themeColor="text1"/>
          <w:sz w:val="24"/>
          <w:szCs w:val="24"/>
        </w:rPr>
        <w:t>61</w:t>
      </w:r>
      <w:r w:rsidRPr="00D65FB5">
        <w:rPr>
          <w:rFonts w:ascii="Times New Roman" w:hAnsi="Times New Roman" w:cs="Times New Roman"/>
          <w:color w:val="000000" w:themeColor="text1"/>
          <w:sz w:val="24"/>
          <w:szCs w:val="24"/>
        </w:rPr>
        <w:t xml:space="preserve">(22), e202201972 (2022). </w:t>
      </w:r>
      <w:hyperlink r:id="rId84" w:history="1">
        <w:r w:rsidR="00E52CC3" w:rsidRPr="003F01DD">
          <w:rPr>
            <w:rStyle w:val="ad"/>
            <w:rFonts w:ascii="Times New Roman" w:hAnsi="Times New Roman" w:cs="Times New Roman"/>
            <w:sz w:val="24"/>
            <w:szCs w:val="24"/>
          </w:rPr>
          <w:t>https://doi.org/10.1002/anie.202201972</w:t>
        </w:r>
      </w:hyperlink>
      <w:r w:rsidR="00E52CC3">
        <w:rPr>
          <w:rFonts w:ascii="Times New Roman" w:hAnsi="Times New Roman" w:cs="Times New Roman" w:hint="eastAsia"/>
          <w:color w:val="000000" w:themeColor="text1"/>
          <w:sz w:val="24"/>
          <w:szCs w:val="24"/>
        </w:rPr>
        <w:t xml:space="preserve"> </w:t>
      </w:r>
    </w:p>
    <w:p w14:paraId="3DBDF63D" w14:textId="0AAC2416" w:rsidR="00FD06F4" w:rsidRPr="00D65FB5" w:rsidRDefault="00FD06F4" w:rsidP="00E52CC3">
      <w:pPr>
        <w:pStyle w:val="EndNoteBibliography"/>
        <w:widowControl/>
        <w:numPr>
          <w:ilvl w:val="0"/>
          <w:numId w:val="3"/>
        </w:numPr>
        <w:spacing w:beforeLines="0" w:afterLines="0"/>
        <w:ind w:hanging="582"/>
        <w:rPr>
          <w:rFonts w:ascii="Times New Roman" w:hAnsi="Times New Roman" w:cs="Times New Roman"/>
          <w:color w:val="000000" w:themeColor="text1"/>
          <w:sz w:val="24"/>
          <w:szCs w:val="24"/>
        </w:rPr>
      </w:pPr>
      <w:r w:rsidRPr="00D65FB5">
        <w:rPr>
          <w:rFonts w:ascii="Times New Roman" w:hAnsi="Times New Roman" w:cs="Times New Roman"/>
          <w:color w:val="000000" w:themeColor="text1"/>
          <w:sz w:val="24"/>
          <w:szCs w:val="24"/>
        </w:rPr>
        <w:t xml:space="preserve">N.S.W. Gamage, Y. Shi, C.J. Mudugamuwa, J. Santos-Peña, D.A. Lewis et al., Converting a low-cost industrial polymer into organic cathodes for high mass-loading aqueous zinc-ion batteries. Energy Storage Mater. </w:t>
      </w:r>
      <w:r w:rsidRPr="00D65FB5">
        <w:rPr>
          <w:rFonts w:ascii="Times New Roman" w:hAnsi="Times New Roman" w:cs="Times New Roman"/>
          <w:b/>
          <w:color w:val="000000" w:themeColor="text1"/>
          <w:sz w:val="24"/>
          <w:szCs w:val="24"/>
        </w:rPr>
        <w:t>72</w:t>
      </w:r>
      <w:r w:rsidRPr="00D65FB5">
        <w:rPr>
          <w:rFonts w:ascii="Times New Roman" w:hAnsi="Times New Roman" w:cs="Times New Roman"/>
          <w:color w:val="000000" w:themeColor="text1"/>
          <w:sz w:val="24"/>
          <w:szCs w:val="24"/>
        </w:rPr>
        <w:t xml:space="preserve">, 103731 (2024). </w:t>
      </w:r>
      <w:hyperlink r:id="rId85" w:history="1">
        <w:r w:rsidR="00E52CC3" w:rsidRPr="003F01DD">
          <w:rPr>
            <w:rStyle w:val="ad"/>
            <w:rFonts w:ascii="Times New Roman" w:hAnsi="Times New Roman" w:cs="Times New Roman"/>
            <w:sz w:val="24"/>
            <w:szCs w:val="24"/>
          </w:rPr>
          <w:t>https://doi.org/10.1016/j.ensm.2024.103731</w:t>
        </w:r>
      </w:hyperlink>
      <w:r w:rsidR="00E52CC3">
        <w:rPr>
          <w:rFonts w:ascii="Times New Roman" w:hAnsi="Times New Roman" w:cs="Times New Roman" w:hint="eastAsia"/>
          <w:color w:val="000000" w:themeColor="text1"/>
          <w:sz w:val="24"/>
          <w:szCs w:val="24"/>
        </w:rPr>
        <w:t xml:space="preserve"> </w:t>
      </w:r>
    </w:p>
    <w:p w14:paraId="545C0C94" w14:textId="35793912" w:rsidR="00FD06F4" w:rsidRPr="00D65FB5" w:rsidRDefault="00FD06F4" w:rsidP="00E52CC3">
      <w:pPr>
        <w:pStyle w:val="EndNoteBibliography"/>
        <w:widowControl/>
        <w:numPr>
          <w:ilvl w:val="0"/>
          <w:numId w:val="3"/>
        </w:numPr>
        <w:spacing w:beforeLines="0" w:afterLines="0"/>
        <w:ind w:hanging="582"/>
        <w:rPr>
          <w:rFonts w:ascii="Times New Roman" w:hAnsi="Times New Roman" w:cs="Times New Roman"/>
          <w:color w:val="000000" w:themeColor="text1"/>
          <w:sz w:val="24"/>
          <w:szCs w:val="24"/>
        </w:rPr>
      </w:pPr>
      <w:r w:rsidRPr="00D65FB5">
        <w:rPr>
          <w:rFonts w:ascii="Times New Roman" w:hAnsi="Times New Roman" w:cs="Times New Roman"/>
          <w:color w:val="000000" w:themeColor="text1"/>
          <w:sz w:val="24"/>
          <w:szCs w:val="24"/>
        </w:rPr>
        <w:t xml:space="preserve">L. Zhang, M. Zhang, H. Guo, Z. Tian, L. Ge et al., A universal polyiodide regulation using quaternization engineering toward high value-added and ultra-stable zinc-iodine batteries. Adv. Sci. </w:t>
      </w:r>
      <w:r w:rsidRPr="00D65FB5">
        <w:rPr>
          <w:rFonts w:ascii="Times New Roman" w:hAnsi="Times New Roman" w:cs="Times New Roman"/>
          <w:b/>
          <w:color w:val="000000" w:themeColor="text1"/>
          <w:sz w:val="24"/>
          <w:szCs w:val="24"/>
        </w:rPr>
        <w:t>9</w:t>
      </w:r>
      <w:r w:rsidRPr="00D65FB5">
        <w:rPr>
          <w:rFonts w:ascii="Times New Roman" w:hAnsi="Times New Roman" w:cs="Times New Roman"/>
          <w:color w:val="000000" w:themeColor="text1"/>
          <w:sz w:val="24"/>
          <w:szCs w:val="24"/>
        </w:rPr>
        <w:t xml:space="preserve">(13), 2105598 (2022). </w:t>
      </w:r>
      <w:hyperlink r:id="rId86" w:history="1">
        <w:r w:rsidR="00E52CC3" w:rsidRPr="003F01DD">
          <w:rPr>
            <w:rStyle w:val="ad"/>
            <w:rFonts w:ascii="Times New Roman" w:hAnsi="Times New Roman" w:cs="Times New Roman"/>
            <w:sz w:val="24"/>
            <w:szCs w:val="24"/>
          </w:rPr>
          <w:t>https://doi.org/10.1002/advs.202105598</w:t>
        </w:r>
      </w:hyperlink>
      <w:r w:rsidR="00E52CC3">
        <w:rPr>
          <w:rFonts w:ascii="Times New Roman" w:hAnsi="Times New Roman" w:cs="Times New Roman" w:hint="eastAsia"/>
          <w:color w:val="000000" w:themeColor="text1"/>
          <w:sz w:val="24"/>
          <w:szCs w:val="24"/>
        </w:rPr>
        <w:t xml:space="preserve"> </w:t>
      </w:r>
    </w:p>
    <w:p w14:paraId="61ED80C7" w14:textId="45AE49AB" w:rsidR="00FD06F4" w:rsidRPr="00D65FB5" w:rsidRDefault="00FD06F4" w:rsidP="00E52CC3">
      <w:pPr>
        <w:pStyle w:val="EndNoteBibliography"/>
        <w:widowControl/>
        <w:numPr>
          <w:ilvl w:val="0"/>
          <w:numId w:val="3"/>
        </w:numPr>
        <w:spacing w:beforeLines="0" w:afterLines="0"/>
        <w:ind w:hanging="582"/>
        <w:rPr>
          <w:rFonts w:ascii="Times New Roman" w:hAnsi="Times New Roman" w:cs="Times New Roman"/>
          <w:color w:val="000000" w:themeColor="text1"/>
          <w:sz w:val="24"/>
          <w:szCs w:val="24"/>
        </w:rPr>
      </w:pPr>
      <w:r w:rsidRPr="00D65FB5">
        <w:rPr>
          <w:rFonts w:ascii="Times New Roman" w:hAnsi="Times New Roman" w:cs="Times New Roman"/>
          <w:color w:val="000000" w:themeColor="text1"/>
          <w:sz w:val="24"/>
          <w:szCs w:val="24"/>
        </w:rPr>
        <w:t>Y. Wang, X. Jin, J. Xiong, Q. Zhu, Q. Li et al., Ultrastable electrolytic Zn–I</w:t>
      </w:r>
      <w:r w:rsidRPr="00740800">
        <w:rPr>
          <w:rFonts w:ascii="Times New Roman" w:hAnsi="Times New Roman" w:cs="Times New Roman"/>
          <w:color w:val="000000" w:themeColor="text1"/>
          <w:sz w:val="24"/>
          <w:szCs w:val="24"/>
          <w:vertAlign w:val="subscript"/>
        </w:rPr>
        <w:t>2</w:t>
      </w:r>
      <w:r w:rsidRPr="00D65FB5">
        <w:rPr>
          <w:rFonts w:ascii="Times New Roman" w:hAnsi="Times New Roman" w:cs="Times New Roman"/>
          <w:color w:val="000000" w:themeColor="text1"/>
          <w:sz w:val="24"/>
          <w:szCs w:val="24"/>
        </w:rPr>
        <w:t xml:space="preserve"> batteries based on nanocarbon wrapped by highly efficient single-atom Fe-NC iodine catalysts. Adv. Mater. </w:t>
      </w:r>
      <w:r w:rsidRPr="00D65FB5">
        <w:rPr>
          <w:rFonts w:ascii="Times New Roman" w:hAnsi="Times New Roman" w:cs="Times New Roman"/>
          <w:b/>
          <w:color w:val="000000" w:themeColor="text1"/>
          <w:sz w:val="24"/>
          <w:szCs w:val="24"/>
        </w:rPr>
        <w:t>36</w:t>
      </w:r>
      <w:r w:rsidRPr="00D65FB5">
        <w:rPr>
          <w:rFonts w:ascii="Times New Roman" w:hAnsi="Times New Roman" w:cs="Times New Roman"/>
          <w:color w:val="000000" w:themeColor="text1"/>
          <w:sz w:val="24"/>
          <w:szCs w:val="24"/>
        </w:rPr>
        <w:t xml:space="preserve">(30), 2404093 (2024). </w:t>
      </w:r>
      <w:hyperlink r:id="rId87" w:history="1">
        <w:r w:rsidR="00E52CC3" w:rsidRPr="003F01DD">
          <w:rPr>
            <w:rStyle w:val="ad"/>
            <w:rFonts w:ascii="Times New Roman" w:hAnsi="Times New Roman" w:cs="Times New Roman"/>
            <w:sz w:val="24"/>
            <w:szCs w:val="24"/>
          </w:rPr>
          <w:t>https://doi.org/10.1002/adma.202404093</w:t>
        </w:r>
      </w:hyperlink>
      <w:r w:rsidR="00E52CC3">
        <w:rPr>
          <w:rFonts w:ascii="Times New Roman" w:hAnsi="Times New Roman" w:cs="Times New Roman" w:hint="eastAsia"/>
          <w:color w:val="000000" w:themeColor="text1"/>
          <w:sz w:val="24"/>
          <w:szCs w:val="24"/>
        </w:rPr>
        <w:t xml:space="preserve"> </w:t>
      </w:r>
      <w:bookmarkEnd w:id="21"/>
    </w:p>
    <w:sectPr w:rsidR="00FD06F4" w:rsidRPr="00D65FB5" w:rsidSect="00477BA5">
      <w:headerReference w:type="even" r:id="rId88"/>
      <w:headerReference w:type="default" r:id="rId89"/>
      <w:footerReference w:type="even" r:id="rId90"/>
      <w:footerReference w:type="default" r:id="rId91"/>
      <w:headerReference w:type="first" r:id="rId92"/>
      <w:footerReference w:type="first" r:id="rId9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F435FA" w14:textId="77777777" w:rsidR="008E1302" w:rsidRDefault="008E1302">
      <w:pPr>
        <w:spacing w:before="120" w:after="120" w:line="240" w:lineRule="auto"/>
      </w:pPr>
      <w:r>
        <w:separator/>
      </w:r>
    </w:p>
  </w:endnote>
  <w:endnote w:type="continuationSeparator" w:id="0">
    <w:p w14:paraId="68C6B423" w14:textId="77777777" w:rsidR="008E1302" w:rsidRDefault="008E1302">
      <w:pPr>
        <w:spacing w:before="120" w:after="12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TimesNewRomanPSMT">
    <w:altName w:val="Times New Roman"/>
    <w:charset w:val="00"/>
    <w:family w:val="roman"/>
    <w:pitch w:val="default"/>
  </w:font>
  <w:font w:name="等线">
    <w:altName w:val="DengXian"/>
    <w:panose1 w:val="02010600030101010101"/>
    <w:charset w:val="86"/>
    <w:family w:val="auto"/>
    <w:pitch w:val="variable"/>
    <w:sig w:usb0="A00002BF" w:usb1="38CF7CFA" w:usb2="00000016" w:usb3="00000000" w:csb0="0004000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AdvPS_TTI">
    <w:altName w:val="Cambria"/>
    <w:charset w:val="00"/>
    <w:family w:val="roman"/>
    <w:pitch w:val="default"/>
  </w:font>
  <w:font w:name="TimesTenLTStd-Roman">
    <w:altName w:val="Times New Roman"/>
    <w:charset w:val="00"/>
    <w:family w:val="roman"/>
    <w:pitch w:val="default"/>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DACEF7" w14:textId="77777777" w:rsidR="003E33AA" w:rsidRDefault="003E33AA">
    <w:pPr>
      <w:pStyle w:val="a5"/>
      <w:spacing w:before="120" w:after="12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BA56F5" w14:textId="09957E0C" w:rsidR="003E33AA" w:rsidRPr="00FC0DDF" w:rsidRDefault="00FC0DDF" w:rsidP="00A02014">
    <w:pPr>
      <w:pStyle w:val="a5"/>
      <w:spacing w:before="120" w:after="120"/>
      <w:jc w:val="center"/>
      <w:rPr>
        <w:rFonts w:ascii="Times New Roman" w:hAnsi="Times New Roman"/>
        <w:sz w:val="21"/>
        <w:szCs w:val="21"/>
      </w:rPr>
    </w:pPr>
    <w:r w:rsidRPr="00FC0DDF">
      <w:rPr>
        <w:rFonts w:ascii="Times New Roman" w:hAnsi="Times New Roman"/>
        <w:sz w:val="21"/>
        <w:szCs w:val="21"/>
      </w:rPr>
      <w:t>S</w:t>
    </w:r>
    <w:r w:rsidR="008717B7" w:rsidRPr="00FC0DDF">
      <w:rPr>
        <w:rFonts w:ascii="Times New Roman" w:hAnsi="Times New Roman"/>
        <w:sz w:val="21"/>
        <w:szCs w:val="21"/>
      </w:rPr>
      <w:fldChar w:fldCharType="begin"/>
    </w:r>
    <w:r w:rsidR="008717B7" w:rsidRPr="00FC0DDF">
      <w:rPr>
        <w:rFonts w:ascii="Times New Roman" w:hAnsi="Times New Roman"/>
        <w:sz w:val="21"/>
        <w:szCs w:val="21"/>
      </w:rPr>
      <w:instrText>PAGE   \* MERGEFORMAT</w:instrText>
    </w:r>
    <w:r w:rsidR="008717B7" w:rsidRPr="00FC0DDF">
      <w:rPr>
        <w:rFonts w:ascii="Times New Roman" w:hAnsi="Times New Roman"/>
        <w:sz w:val="21"/>
        <w:szCs w:val="21"/>
      </w:rPr>
      <w:fldChar w:fldCharType="separate"/>
    </w:r>
    <w:r w:rsidR="008717B7" w:rsidRPr="00FC0DDF">
      <w:rPr>
        <w:rFonts w:ascii="Times New Roman" w:hAnsi="Times New Roman"/>
        <w:sz w:val="21"/>
        <w:szCs w:val="21"/>
        <w:lang w:val="zh-CN"/>
      </w:rPr>
      <w:t>2</w:t>
    </w:r>
    <w:r w:rsidR="008717B7" w:rsidRPr="00FC0DDF">
      <w:rPr>
        <w:rFonts w:ascii="Times New Roman" w:hAnsi="Times New Roman"/>
        <w:sz w:val="21"/>
        <w:szCs w:val="21"/>
      </w:rPr>
      <w:fldChar w:fldCharType="end"/>
    </w:r>
    <w:r w:rsidRPr="00FC0DDF">
      <w:rPr>
        <w:rFonts w:ascii="Times New Roman" w:hAnsi="Times New Roman"/>
        <w:sz w:val="21"/>
        <w:szCs w:val="21"/>
      </w:rPr>
      <w:t>/S2</w:t>
    </w:r>
    <w:r w:rsidR="00584062">
      <w:rPr>
        <w:rFonts w:ascii="Times New Roman" w:hAnsi="Times New Roman" w:hint="eastAsia"/>
        <w:sz w:val="21"/>
        <w:szCs w:val="21"/>
      </w:rPr>
      <w:t>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B96495" w14:textId="77777777" w:rsidR="003E33AA" w:rsidRDefault="003E33AA">
    <w:pPr>
      <w:pStyle w:val="a5"/>
      <w:spacing w:before="120" w:after="12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1EC63F" w14:textId="77777777" w:rsidR="008E1302" w:rsidRDefault="008E1302">
      <w:pPr>
        <w:spacing w:before="120" w:after="120"/>
      </w:pPr>
      <w:r>
        <w:separator/>
      </w:r>
    </w:p>
  </w:footnote>
  <w:footnote w:type="continuationSeparator" w:id="0">
    <w:p w14:paraId="528932BD" w14:textId="77777777" w:rsidR="008E1302" w:rsidRDefault="008E1302">
      <w:pPr>
        <w:spacing w:before="120" w:after="12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0189E1" w14:textId="77777777" w:rsidR="003E33AA" w:rsidRDefault="003E33AA">
    <w:pPr>
      <w:pStyle w:val="a7"/>
      <w:spacing w:before="120" w:after="12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D5E775" w14:textId="1938DAB0" w:rsidR="003E33AA" w:rsidRPr="00FC0DDF" w:rsidRDefault="00FC0DDF">
    <w:pPr>
      <w:pStyle w:val="a7"/>
      <w:spacing w:before="120" w:after="120"/>
      <w:rPr>
        <w:rFonts w:ascii="Times New Roman" w:hAnsi="Times New Roman"/>
        <w:sz w:val="24"/>
        <w:szCs w:val="24"/>
      </w:rPr>
    </w:pPr>
    <w:hyperlink r:id="rId1" w:history="1">
      <w:r w:rsidRPr="00740800">
        <w:rPr>
          <w:rStyle w:val="ad"/>
          <w:rFonts w:ascii="Times New Roman" w:hAnsi="Times New Roman" w:hint="eastAsia"/>
          <w:sz w:val="24"/>
          <w:szCs w:val="24"/>
        </w:rPr>
        <w:t>Nano-Micro Letters</w:t>
      </w:r>
    </w:hyperlink>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65B122" w14:textId="77777777" w:rsidR="003E33AA" w:rsidRDefault="003E33AA">
    <w:pPr>
      <w:pStyle w:val="a7"/>
      <w:spacing w:before="120" w:after="1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F44E0"/>
    <w:multiLevelType w:val="hybridMultilevel"/>
    <w:tmpl w:val="2026A0F6"/>
    <w:lvl w:ilvl="0" w:tplc="20801270">
      <w:start w:val="1"/>
      <w:numFmt w:val="decimal"/>
      <w:lvlText w:val="[S%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0FF60CEE"/>
    <w:multiLevelType w:val="hybridMultilevel"/>
    <w:tmpl w:val="5A9C641A"/>
    <w:lvl w:ilvl="0" w:tplc="4684B104">
      <w:start w:val="1"/>
      <w:numFmt w:val="decimal"/>
      <w:lvlText w:val="%1."/>
      <w:lvlJc w:val="left"/>
      <w:pPr>
        <w:ind w:left="480" w:hanging="48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 w15:restartNumberingAfterBreak="0">
    <w:nsid w:val="60F55591"/>
    <w:multiLevelType w:val="multilevel"/>
    <w:tmpl w:val="60F55591"/>
    <w:lvl w:ilvl="0">
      <w:start w:val="1"/>
      <w:numFmt w:val="decimal"/>
      <w:lvlText w:val="%1"/>
      <w:lvlJc w:val="left"/>
      <w:pPr>
        <w:ind w:left="360" w:hanging="360"/>
      </w:pPr>
      <w:rPr>
        <w:rFonts w:hint="default"/>
      </w:rPr>
    </w:lvl>
    <w:lvl w:ilvl="1">
      <w:start w:val="1"/>
      <w:numFmt w:val="decimal"/>
      <w:pStyle w:val="a"/>
      <w:lvlText w:val="%1.%2"/>
      <w:lvlJc w:val="left"/>
      <w:pPr>
        <w:ind w:left="63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7E5B4364"/>
    <w:multiLevelType w:val="multilevel"/>
    <w:tmpl w:val="7E5B4364"/>
    <w:lvl w:ilvl="0">
      <w:start w:val="1"/>
      <w:numFmt w:val="decimal"/>
      <w:lvlText w:val="%1."/>
      <w:lvlJc w:val="left"/>
      <w:pPr>
        <w:ind w:left="0" w:firstLine="0"/>
      </w:pPr>
      <w:rPr>
        <w:rFonts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num w:numId="1" w16cid:durableId="1191068672">
    <w:abstractNumId w:val="2"/>
  </w:num>
  <w:num w:numId="2" w16cid:durableId="2123186103">
    <w:abstractNumId w:val="3"/>
  </w:num>
  <w:num w:numId="3" w16cid:durableId="665128403">
    <w:abstractNumId w:val="0"/>
  </w:num>
  <w:num w:numId="4" w16cid:durableId="10588254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bordersDoNotSurroundHeader/>
  <w:bordersDoNotSurroundFooter/>
  <w:defaultTabStop w:val="420"/>
  <w:drawingGridHorizontalSpacing w:val="105"/>
  <w:drawingGridVerticalSpacing w:val="156"/>
  <w:displayHorizontalDrawingGridEvery w:val="2"/>
  <w:displayVerticalDrawingGridEvery w:val="2"/>
  <w:noPunctuationKerning/>
  <w:characterSpacingControl w:val="compressPunctuation"/>
  <w:savePreviewPicture/>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ZDk1NWIzNmJlYzYxZjdiYTQ0NDljOThlOWEyYmM4MzAifQ=="/>
    <w:docVar w:name="EN.InstantFormat" w:val="&lt;ENInstantFormat&gt;&lt;Enabled&gt;1&lt;/Enabled&gt;&lt;ScanUnformatted&gt;1&lt;/ScanUnformatted&gt;&lt;ScanChanges&gt;1&lt;/ScanChanges&gt;&lt;Suspended&gt;1&lt;/Suspended&gt;&lt;/ENInstantFormat&gt;"/>
    <w:docVar w:name="EN.Layout" w:val="&lt;ENLayout&gt;&lt;Style&gt;ACS 副本 副本&lt;/Style&gt;&lt;LeftDelim&gt;{&lt;/LeftDelim&gt;&lt;RightDelim&gt;}&lt;/RightDelim&gt;&lt;FontName&gt;Calibri&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fvr5zf0ppsv2rkev59sx2fvwdear05tfd2ze&quot;&gt;My EndNote Library&lt;record-ids&gt;&lt;item&gt;3&lt;/item&gt;&lt;item&gt;6&lt;/item&gt;&lt;item&gt;7&lt;/item&gt;&lt;item&gt;8&lt;/item&gt;&lt;item&gt;9&lt;/item&gt;&lt;item&gt;12&lt;/item&gt;&lt;item&gt;14&lt;/item&gt;&lt;item&gt;17&lt;/item&gt;&lt;item&gt;19&lt;/item&gt;&lt;item&gt;20&lt;/item&gt;&lt;item&gt;34&lt;/item&gt;&lt;item&gt;86&lt;/item&gt;&lt;item&gt;87&lt;/item&gt;&lt;item&gt;88&lt;/item&gt;&lt;item&gt;89&lt;/item&gt;&lt;item&gt;91&lt;/item&gt;&lt;/record-ids&gt;&lt;/item&gt;&lt;/Libraries&gt;"/>
  </w:docVars>
  <w:rsids>
    <w:rsidRoot w:val="00172A27"/>
    <w:rsid w:val="00006831"/>
    <w:rsid w:val="000313AE"/>
    <w:rsid w:val="000317E3"/>
    <w:rsid w:val="0003558B"/>
    <w:rsid w:val="00037A7A"/>
    <w:rsid w:val="00044830"/>
    <w:rsid w:val="00044C72"/>
    <w:rsid w:val="00053D85"/>
    <w:rsid w:val="00060F78"/>
    <w:rsid w:val="0006376F"/>
    <w:rsid w:val="00064800"/>
    <w:rsid w:val="00066000"/>
    <w:rsid w:val="00070804"/>
    <w:rsid w:val="00070A64"/>
    <w:rsid w:val="00081B67"/>
    <w:rsid w:val="00095020"/>
    <w:rsid w:val="000A012D"/>
    <w:rsid w:val="000A052F"/>
    <w:rsid w:val="000A0530"/>
    <w:rsid w:val="000A11B6"/>
    <w:rsid w:val="000A35BB"/>
    <w:rsid w:val="000C178B"/>
    <w:rsid w:val="000C3FD6"/>
    <w:rsid w:val="000C5DFB"/>
    <w:rsid w:val="000C7772"/>
    <w:rsid w:val="000D1934"/>
    <w:rsid w:val="000E39C8"/>
    <w:rsid w:val="000F2419"/>
    <w:rsid w:val="000F2AAE"/>
    <w:rsid w:val="000F5956"/>
    <w:rsid w:val="00120502"/>
    <w:rsid w:val="001207E7"/>
    <w:rsid w:val="00137012"/>
    <w:rsid w:val="00143D3D"/>
    <w:rsid w:val="001678DD"/>
    <w:rsid w:val="00172A27"/>
    <w:rsid w:val="00176FEB"/>
    <w:rsid w:val="00187993"/>
    <w:rsid w:val="00193306"/>
    <w:rsid w:val="00196669"/>
    <w:rsid w:val="001A0312"/>
    <w:rsid w:val="001B067A"/>
    <w:rsid w:val="001B3A12"/>
    <w:rsid w:val="001B4007"/>
    <w:rsid w:val="001B4BDD"/>
    <w:rsid w:val="001B6075"/>
    <w:rsid w:val="001B7E90"/>
    <w:rsid w:val="001C4119"/>
    <w:rsid w:val="001C6FC0"/>
    <w:rsid w:val="001D03C8"/>
    <w:rsid w:val="001D59D3"/>
    <w:rsid w:val="001E1430"/>
    <w:rsid w:val="001E2F3B"/>
    <w:rsid w:val="001E48F9"/>
    <w:rsid w:val="001E6F21"/>
    <w:rsid w:val="001F0707"/>
    <w:rsid w:val="00204530"/>
    <w:rsid w:val="00204E65"/>
    <w:rsid w:val="00207EA2"/>
    <w:rsid w:val="00212FA3"/>
    <w:rsid w:val="00213582"/>
    <w:rsid w:val="0021612E"/>
    <w:rsid w:val="00216C6F"/>
    <w:rsid w:val="00220633"/>
    <w:rsid w:val="00235203"/>
    <w:rsid w:val="002404AE"/>
    <w:rsid w:val="002449A4"/>
    <w:rsid w:val="002449FA"/>
    <w:rsid w:val="00250DEC"/>
    <w:rsid w:val="00251213"/>
    <w:rsid w:val="002562AF"/>
    <w:rsid w:val="0026328F"/>
    <w:rsid w:val="00264BAC"/>
    <w:rsid w:val="00265352"/>
    <w:rsid w:val="002667F7"/>
    <w:rsid w:val="00282CE3"/>
    <w:rsid w:val="00287986"/>
    <w:rsid w:val="00290347"/>
    <w:rsid w:val="002940A8"/>
    <w:rsid w:val="00294DB6"/>
    <w:rsid w:val="002961EC"/>
    <w:rsid w:val="00297B33"/>
    <w:rsid w:val="002A0CB6"/>
    <w:rsid w:val="002A5A86"/>
    <w:rsid w:val="002A6C5B"/>
    <w:rsid w:val="002A76FB"/>
    <w:rsid w:val="002A798C"/>
    <w:rsid w:val="002B0108"/>
    <w:rsid w:val="002B07BD"/>
    <w:rsid w:val="002B3669"/>
    <w:rsid w:val="002B5DA1"/>
    <w:rsid w:val="002B6278"/>
    <w:rsid w:val="002B7778"/>
    <w:rsid w:val="002C194F"/>
    <w:rsid w:val="002C4E4B"/>
    <w:rsid w:val="002C79A8"/>
    <w:rsid w:val="002D37FD"/>
    <w:rsid w:val="002D734A"/>
    <w:rsid w:val="002E36DC"/>
    <w:rsid w:val="002E4D11"/>
    <w:rsid w:val="002F3598"/>
    <w:rsid w:val="002F4A17"/>
    <w:rsid w:val="002F6BD1"/>
    <w:rsid w:val="003004CF"/>
    <w:rsid w:val="003043F8"/>
    <w:rsid w:val="00304D55"/>
    <w:rsid w:val="00311DB0"/>
    <w:rsid w:val="00312984"/>
    <w:rsid w:val="0031332D"/>
    <w:rsid w:val="00313F46"/>
    <w:rsid w:val="00315E89"/>
    <w:rsid w:val="00320778"/>
    <w:rsid w:val="003208D3"/>
    <w:rsid w:val="00321A1C"/>
    <w:rsid w:val="003225C8"/>
    <w:rsid w:val="00324AF5"/>
    <w:rsid w:val="003323AA"/>
    <w:rsid w:val="003327A9"/>
    <w:rsid w:val="003340C8"/>
    <w:rsid w:val="003350F9"/>
    <w:rsid w:val="003409FC"/>
    <w:rsid w:val="003430F4"/>
    <w:rsid w:val="003440FD"/>
    <w:rsid w:val="00347960"/>
    <w:rsid w:val="00351724"/>
    <w:rsid w:val="0036411B"/>
    <w:rsid w:val="003656D4"/>
    <w:rsid w:val="00367DBB"/>
    <w:rsid w:val="00370A2D"/>
    <w:rsid w:val="0037510E"/>
    <w:rsid w:val="00380BD5"/>
    <w:rsid w:val="00384EC0"/>
    <w:rsid w:val="00393779"/>
    <w:rsid w:val="00395CD8"/>
    <w:rsid w:val="003A7474"/>
    <w:rsid w:val="003D1D4D"/>
    <w:rsid w:val="003D3ADB"/>
    <w:rsid w:val="003D6D93"/>
    <w:rsid w:val="003E1C8D"/>
    <w:rsid w:val="003E33AA"/>
    <w:rsid w:val="003E6266"/>
    <w:rsid w:val="003F0567"/>
    <w:rsid w:val="003F2C03"/>
    <w:rsid w:val="0040468C"/>
    <w:rsid w:val="00412950"/>
    <w:rsid w:val="00413CC2"/>
    <w:rsid w:val="004141DB"/>
    <w:rsid w:val="00414B04"/>
    <w:rsid w:val="004203C0"/>
    <w:rsid w:val="0042362A"/>
    <w:rsid w:val="00423D79"/>
    <w:rsid w:val="004279D2"/>
    <w:rsid w:val="0043742F"/>
    <w:rsid w:val="004427B0"/>
    <w:rsid w:val="004464F8"/>
    <w:rsid w:val="0046217D"/>
    <w:rsid w:val="00465A09"/>
    <w:rsid w:val="00467B31"/>
    <w:rsid w:val="00477BA5"/>
    <w:rsid w:val="00482F44"/>
    <w:rsid w:val="00491074"/>
    <w:rsid w:val="004A1EC9"/>
    <w:rsid w:val="004A36BB"/>
    <w:rsid w:val="004B0A7A"/>
    <w:rsid w:val="004B30BB"/>
    <w:rsid w:val="004B5EC5"/>
    <w:rsid w:val="004C1D8A"/>
    <w:rsid w:val="004C2F6A"/>
    <w:rsid w:val="004C7EBE"/>
    <w:rsid w:val="004D588A"/>
    <w:rsid w:val="004E0530"/>
    <w:rsid w:val="004F07E2"/>
    <w:rsid w:val="004F22F2"/>
    <w:rsid w:val="004F3397"/>
    <w:rsid w:val="004F5342"/>
    <w:rsid w:val="004F7CCE"/>
    <w:rsid w:val="00500FB7"/>
    <w:rsid w:val="005065EF"/>
    <w:rsid w:val="00507921"/>
    <w:rsid w:val="00512F6E"/>
    <w:rsid w:val="00514E71"/>
    <w:rsid w:val="0052260B"/>
    <w:rsid w:val="00523378"/>
    <w:rsid w:val="0053686D"/>
    <w:rsid w:val="00536D9C"/>
    <w:rsid w:val="00537712"/>
    <w:rsid w:val="005429E1"/>
    <w:rsid w:val="00545332"/>
    <w:rsid w:val="00547885"/>
    <w:rsid w:val="005513F0"/>
    <w:rsid w:val="005529B8"/>
    <w:rsid w:val="00556DA3"/>
    <w:rsid w:val="00563ED5"/>
    <w:rsid w:val="0057068F"/>
    <w:rsid w:val="0057185C"/>
    <w:rsid w:val="0057424E"/>
    <w:rsid w:val="00581177"/>
    <w:rsid w:val="005815E8"/>
    <w:rsid w:val="00584062"/>
    <w:rsid w:val="00584E81"/>
    <w:rsid w:val="005929CB"/>
    <w:rsid w:val="005929D3"/>
    <w:rsid w:val="00594454"/>
    <w:rsid w:val="00595B78"/>
    <w:rsid w:val="0059693E"/>
    <w:rsid w:val="00596B8D"/>
    <w:rsid w:val="005A26E3"/>
    <w:rsid w:val="005A4A75"/>
    <w:rsid w:val="005B03D5"/>
    <w:rsid w:val="005C4D7B"/>
    <w:rsid w:val="005C764E"/>
    <w:rsid w:val="005D193D"/>
    <w:rsid w:val="005D3AB2"/>
    <w:rsid w:val="005D6A3A"/>
    <w:rsid w:val="005E3FB2"/>
    <w:rsid w:val="005F29DE"/>
    <w:rsid w:val="005F3000"/>
    <w:rsid w:val="006003E4"/>
    <w:rsid w:val="0060379E"/>
    <w:rsid w:val="00610A2D"/>
    <w:rsid w:val="0061396B"/>
    <w:rsid w:val="006146E0"/>
    <w:rsid w:val="00615961"/>
    <w:rsid w:val="006308B9"/>
    <w:rsid w:val="00631207"/>
    <w:rsid w:val="006317E4"/>
    <w:rsid w:val="00641B15"/>
    <w:rsid w:val="00645B4E"/>
    <w:rsid w:val="00650EAA"/>
    <w:rsid w:val="00651B38"/>
    <w:rsid w:val="006529DD"/>
    <w:rsid w:val="006602E7"/>
    <w:rsid w:val="006679FC"/>
    <w:rsid w:val="00673F61"/>
    <w:rsid w:val="00677FCF"/>
    <w:rsid w:val="00683DA2"/>
    <w:rsid w:val="006910C2"/>
    <w:rsid w:val="00692C2F"/>
    <w:rsid w:val="006950EB"/>
    <w:rsid w:val="006965A5"/>
    <w:rsid w:val="006A1B1F"/>
    <w:rsid w:val="006A78C9"/>
    <w:rsid w:val="006B0A84"/>
    <w:rsid w:val="006C1264"/>
    <w:rsid w:val="006C251E"/>
    <w:rsid w:val="006C54A3"/>
    <w:rsid w:val="006C5DA5"/>
    <w:rsid w:val="006E0471"/>
    <w:rsid w:val="006E0922"/>
    <w:rsid w:val="006E0C1B"/>
    <w:rsid w:val="006E23D8"/>
    <w:rsid w:val="006E28E0"/>
    <w:rsid w:val="006E6BB8"/>
    <w:rsid w:val="006F1E59"/>
    <w:rsid w:val="006F62CD"/>
    <w:rsid w:val="00707039"/>
    <w:rsid w:val="00710608"/>
    <w:rsid w:val="00710D94"/>
    <w:rsid w:val="00711040"/>
    <w:rsid w:val="00711697"/>
    <w:rsid w:val="00715F3A"/>
    <w:rsid w:val="00720A49"/>
    <w:rsid w:val="00727965"/>
    <w:rsid w:val="00733635"/>
    <w:rsid w:val="0073426E"/>
    <w:rsid w:val="007406BB"/>
    <w:rsid w:val="00740800"/>
    <w:rsid w:val="00752278"/>
    <w:rsid w:val="00754E53"/>
    <w:rsid w:val="00754F2E"/>
    <w:rsid w:val="00756C1D"/>
    <w:rsid w:val="00756F35"/>
    <w:rsid w:val="00757454"/>
    <w:rsid w:val="007577FE"/>
    <w:rsid w:val="00760C8B"/>
    <w:rsid w:val="00766CBB"/>
    <w:rsid w:val="00780657"/>
    <w:rsid w:val="007811F1"/>
    <w:rsid w:val="007A182C"/>
    <w:rsid w:val="007A261A"/>
    <w:rsid w:val="007A59AE"/>
    <w:rsid w:val="007A6DD9"/>
    <w:rsid w:val="007B5220"/>
    <w:rsid w:val="007C5A14"/>
    <w:rsid w:val="007C6589"/>
    <w:rsid w:val="007D2054"/>
    <w:rsid w:val="007D7002"/>
    <w:rsid w:val="007E1AD0"/>
    <w:rsid w:val="007F0F43"/>
    <w:rsid w:val="007F378C"/>
    <w:rsid w:val="00801BB5"/>
    <w:rsid w:val="00804732"/>
    <w:rsid w:val="008134B1"/>
    <w:rsid w:val="00836A61"/>
    <w:rsid w:val="00846F0A"/>
    <w:rsid w:val="0084734A"/>
    <w:rsid w:val="00854F4B"/>
    <w:rsid w:val="00857FC8"/>
    <w:rsid w:val="00860477"/>
    <w:rsid w:val="0086102F"/>
    <w:rsid w:val="00861084"/>
    <w:rsid w:val="008717B7"/>
    <w:rsid w:val="00881ED3"/>
    <w:rsid w:val="0089045E"/>
    <w:rsid w:val="00893FCE"/>
    <w:rsid w:val="00897F93"/>
    <w:rsid w:val="008A6D2B"/>
    <w:rsid w:val="008B5EFE"/>
    <w:rsid w:val="008B77BA"/>
    <w:rsid w:val="008C4849"/>
    <w:rsid w:val="008C4AA0"/>
    <w:rsid w:val="008D124B"/>
    <w:rsid w:val="008E1302"/>
    <w:rsid w:val="008F0707"/>
    <w:rsid w:val="008F0EB1"/>
    <w:rsid w:val="00901B64"/>
    <w:rsid w:val="00901FA9"/>
    <w:rsid w:val="00903E2A"/>
    <w:rsid w:val="009110E0"/>
    <w:rsid w:val="00914928"/>
    <w:rsid w:val="00916605"/>
    <w:rsid w:val="0092130B"/>
    <w:rsid w:val="00926A82"/>
    <w:rsid w:val="00944D84"/>
    <w:rsid w:val="009457C4"/>
    <w:rsid w:val="00954C3F"/>
    <w:rsid w:val="009639A7"/>
    <w:rsid w:val="009643E3"/>
    <w:rsid w:val="009711A3"/>
    <w:rsid w:val="009879A4"/>
    <w:rsid w:val="00991BB1"/>
    <w:rsid w:val="009B4492"/>
    <w:rsid w:val="009C05B4"/>
    <w:rsid w:val="009C2242"/>
    <w:rsid w:val="009C3BAB"/>
    <w:rsid w:val="009D1A90"/>
    <w:rsid w:val="009D2403"/>
    <w:rsid w:val="009D477C"/>
    <w:rsid w:val="009D6203"/>
    <w:rsid w:val="009D7505"/>
    <w:rsid w:val="009E39EF"/>
    <w:rsid w:val="009E557B"/>
    <w:rsid w:val="009F1622"/>
    <w:rsid w:val="00A00380"/>
    <w:rsid w:val="00A01941"/>
    <w:rsid w:val="00A02014"/>
    <w:rsid w:val="00A02A8C"/>
    <w:rsid w:val="00A07307"/>
    <w:rsid w:val="00A132C7"/>
    <w:rsid w:val="00A16960"/>
    <w:rsid w:val="00A20B0B"/>
    <w:rsid w:val="00A34473"/>
    <w:rsid w:val="00A36537"/>
    <w:rsid w:val="00A40FEA"/>
    <w:rsid w:val="00A53459"/>
    <w:rsid w:val="00A55D3A"/>
    <w:rsid w:val="00A56F43"/>
    <w:rsid w:val="00A6496E"/>
    <w:rsid w:val="00A74609"/>
    <w:rsid w:val="00A77C91"/>
    <w:rsid w:val="00A81E70"/>
    <w:rsid w:val="00A947E7"/>
    <w:rsid w:val="00A95157"/>
    <w:rsid w:val="00AA0945"/>
    <w:rsid w:val="00AA32DA"/>
    <w:rsid w:val="00AA4214"/>
    <w:rsid w:val="00AA5281"/>
    <w:rsid w:val="00AB40AC"/>
    <w:rsid w:val="00AB6A51"/>
    <w:rsid w:val="00AB6E1D"/>
    <w:rsid w:val="00AB7F69"/>
    <w:rsid w:val="00AC10FC"/>
    <w:rsid w:val="00AC70D1"/>
    <w:rsid w:val="00AC7BD8"/>
    <w:rsid w:val="00AD1150"/>
    <w:rsid w:val="00AD374E"/>
    <w:rsid w:val="00AD70DD"/>
    <w:rsid w:val="00AE07ED"/>
    <w:rsid w:val="00AE2A83"/>
    <w:rsid w:val="00AE3AC0"/>
    <w:rsid w:val="00AF78F2"/>
    <w:rsid w:val="00B03E84"/>
    <w:rsid w:val="00B141C2"/>
    <w:rsid w:val="00B1680F"/>
    <w:rsid w:val="00B218A7"/>
    <w:rsid w:val="00B27CA5"/>
    <w:rsid w:val="00B27FED"/>
    <w:rsid w:val="00B301FE"/>
    <w:rsid w:val="00B30523"/>
    <w:rsid w:val="00B411A8"/>
    <w:rsid w:val="00B43CF0"/>
    <w:rsid w:val="00B55595"/>
    <w:rsid w:val="00B60FFF"/>
    <w:rsid w:val="00B646B1"/>
    <w:rsid w:val="00B71B7E"/>
    <w:rsid w:val="00B83D96"/>
    <w:rsid w:val="00B87777"/>
    <w:rsid w:val="00B97DB5"/>
    <w:rsid w:val="00BA05F4"/>
    <w:rsid w:val="00BA3A5B"/>
    <w:rsid w:val="00BA4DFA"/>
    <w:rsid w:val="00BA6164"/>
    <w:rsid w:val="00BA7387"/>
    <w:rsid w:val="00BB7166"/>
    <w:rsid w:val="00BC63E4"/>
    <w:rsid w:val="00BD05D1"/>
    <w:rsid w:val="00BD24EE"/>
    <w:rsid w:val="00BD2924"/>
    <w:rsid w:val="00BE13F1"/>
    <w:rsid w:val="00BE272A"/>
    <w:rsid w:val="00BE3AD9"/>
    <w:rsid w:val="00BF0284"/>
    <w:rsid w:val="00BF28ED"/>
    <w:rsid w:val="00C000C5"/>
    <w:rsid w:val="00C01B65"/>
    <w:rsid w:val="00C15C72"/>
    <w:rsid w:val="00C17DBC"/>
    <w:rsid w:val="00C236E0"/>
    <w:rsid w:val="00C30A3A"/>
    <w:rsid w:val="00C30A6E"/>
    <w:rsid w:val="00C30B54"/>
    <w:rsid w:val="00C4102A"/>
    <w:rsid w:val="00C4485B"/>
    <w:rsid w:val="00C456C6"/>
    <w:rsid w:val="00C56B99"/>
    <w:rsid w:val="00C575E1"/>
    <w:rsid w:val="00C61689"/>
    <w:rsid w:val="00C63297"/>
    <w:rsid w:val="00C6549F"/>
    <w:rsid w:val="00C73E25"/>
    <w:rsid w:val="00C76E5A"/>
    <w:rsid w:val="00C7796B"/>
    <w:rsid w:val="00C77E73"/>
    <w:rsid w:val="00C83D67"/>
    <w:rsid w:val="00C904EC"/>
    <w:rsid w:val="00CA010F"/>
    <w:rsid w:val="00CA3FEF"/>
    <w:rsid w:val="00CC2E77"/>
    <w:rsid w:val="00CC3845"/>
    <w:rsid w:val="00CC5522"/>
    <w:rsid w:val="00CE5C66"/>
    <w:rsid w:val="00CF7BA3"/>
    <w:rsid w:val="00D0391B"/>
    <w:rsid w:val="00D06CD8"/>
    <w:rsid w:val="00D20CE3"/>
    <w:rsid w:val="00D20EAB"/>
    <w:rsid w:val="00D24EB4"/>
    <w:rsid w:val="00D277D3"/>
    <w:rsid w:val="00D3134E"/>
    <w:rsid w:val="00D32AB5"/>
    <w:rsid w:val="00D3326B"/>
    <w:rsid w:val="00D34E80"/>
    <w:rsid w:val="00D41C34"/>
    <w:rsid w:val="00D4201F"/>
    <w:rsid w:val="00D424AE"/>
    <w:rsid w:val="00D536B0"/>
    <w:rsid w:val="00D566F8"/>
    <w:rsid w:val="00D6225C"/>
    <w:rsid w:val="00D6419D"/>
    <w:rsid w:val="00D65428"/>
    <w:rsid w:val="00D65FB5"/>
    <w:rsid w:val="00D711D4"/>
    <w:rsid w:val="00D73155"/>
    <w:rsid w:val="00D748B1"/>
    <w:rsid w:val="00D80FE9"/>
    <w:rsid w:val="00D81C74"/>
    <w:rsid w:val="00D8479F"/>
    <w:rsid w:val="00D94DD6"/>
    <w:rsid w:val="00D95E21"/>
    <w:rsid w:val="00D9607C"/>
    <w:rsid w:val="00DB4B86"/>
    <w:rsid w:val="00DB4DE5"/>
    <w:rsid w:val="00DC1B96"/>
    <w:rsid w:val="00DC1D8E"/>
    <w:rsid w:val="00DC2EA1"/>
    <w:rsid w:val="00DE3C03"/>
    <w:rsid w:val="00DF5C8F"/>
    <w:rsid w:val="00E0346F"/>
    <w:rsid w:val="00E0653D"/>
    <w:rsid w:val="00E108D5"/>
    <w:rsid w:val="00E12E50"/>
    <w:rsid w:val="00E17F8E"/>
    <w:rsid w:val="00E218F7"/>
    <w:rsid w:val="00E2251E"/>
    <w:rsid w:val="00E23AFB"/>
    <w:rsid w:val="00E245E5"/>
    <w:rsid w:val="00E273D4"/>
    <w:rsid w:val="00E32527"/>
    <w:rsid w:val="00E33E89"/>
    <w:rsid w:val="00E42BF0"/>
    <w:rsid w:val="00E43BE8"/>
    <w:rsid w:val="00E45D57"/>
    <w:rsid w:val="00E52CC3"/>
    <w:rsid w:val="00E53CE6"/>
    <w:rsid w:val="00E6431B"/>
    <w:rsid w:val="00E65397"/>
    <w:rsid w:val="00E65F8F"/>
    <w:rsid w:val="00E86B78"/>
    <w:rsid w:val="00EA35D2"/>
    <w:rsid w:val="00EA394E"/>
    <w:rsid w:val="00EA5E32"/>
    <w:rsid w:val="00EA6835"/>
    <w:rsid w:val="00EB6E51"/>
    <w:rsid w:val="00EC1CEC"/>
    <w:rsid w:val="00EC5889"/>
    <w:rsid w:val="00EC5E62"/>
    <w:rsid w:val="00ED046B"/>
    <w:rsid w:val="00ED11BF"/>
    <w:rsid w:val="00ED7504"/>
    <w:rsid w:val="00EF29CD"/>
    <w:rsid w:val="00EF55D0"/>
    <w:rsid w:val="00F00E18"/>
    <w:rsid w:val="00F1085F"/>
    <w:rsid w:val="00F11310"/>
    <w:rsid w:val="00F1530B"/>
    <w:rsid w:val="00F15AA5"/>
    <w:rsid w:val="00F16A23"/>
    <w:rsid w:val="00F24074"/>
    <w:rsid w:val="00F34081"/>
    <w:rsid w:val="00F42872"/>
    <w:rsid w:val="00F466BB"/>
    <w:rsid w:val="00F46B64"/>
    <w:rsid w:val="00F47332"/>
    <w:rsid w:val="00F51C9C"/>
    <w:rsid w:val="00F56803"/>
    <w:rsid w:val="00F65277"/>
    <w:rsid w:val="00F72F85"/>
    <w:rsid w:val="00F75938"/>
    <w:rsid w:val="00F813F9"/>
    <w:rsid w:val="00F86DCB"/>
    <w:rsid w:val="00F87250"/>
    <w:rsid w:val="00F9063A"/>
    <w:rsid w:val="00F90A05"/>
    <w:rsid w:val="00F938A1"/>
    <w:rsid w:val="00F941F4"/>
    <w:rsid w:val="00F95140"/>
    <w:rsid w:val="00FA7757"/>
    <w:rsid w:val="00FA7902"/>
    <w:rsid w:val="00FB7028"/>
    <w:rsid w:val="00FC0DDF"/>
    <w:rsid w:val="00FC1FAB"/>
    <w:rsid w:val="00FC5A17"/>
    <w:rsid w:val="00FD06F4"/>
    <w:rsid w:val="00FD4740"/>
    <w:rsid w:val="00FE2CD4"/>
    <w:rsid w:val="00FE3C4D"/>
    <w:rsid w:val="00FF29A1"/>
    <w:rsid w:val="01E90844"/>
    <w:rsid w:val="01FD42EF"/>
    <w:rsid w:val="03350E4E"/>
    <w:rsid w:val="042839DF"/>
    <w:rsid w:val="06451DC1"/>
    <w:rsid w:val="07974783"/>
    <w:rsid w:val="07A50D69"/>
    <w:rsid w:val="084A5DB4"/>
    <w:rsid w:val="086D0FF4"/>
    <w:rsid w:val="08C07C0C"/>
    <w:rsid w:val="09A339CE"/>
    <w:rsid w:val="09B174F4"/>
    <w:rsid w:val="0A326B00"/>
    <w:rsid w:val="0AEE0C79"/>
    <w:rsid w:val="0B3B6E1E"/>
    <w:rsid w:val="0B5F3925"/>
    <w:rsid w:val="0BB16ADD"/>
    <w:rsid w:val="0C216E2C"/>
    <w:rsid w:val="0E642D2B"/>
    <w:rsid w:val="0E8A2A67"/>
    <w:rsid w:val="0EF820C6"/>
    <w:rsid w:val="0FA20284"/>
    <w:rsid w:val="0FEB5787"/>
    <w:rsid w:val="10156CA8"/>
    <w:rsid w:val="11286567"/>
    <w:rsid w:val="128B4FFF"/>
    <w:rsid w:val="13BD743A"/>
    <w:rsid w:val="15064E11"/>
    <w:rsid w:val="1585042C"/>
    <w:rsid w:val="159D5775"/>
    <w:rsid w:val="161A6DC6"/>
    <w:rsid w:val="16810BF3"/>
    <w:rsid w:val="18194E5B"/>
    <w:rsid w:val="18552337"/>
    <w:rsid w:val="1ABD2416"/>
    <w:rsid w:val="1B0167A6"/>
    <w:rsid w:val="1B776A68"/>
    <w:rsid w:val="1BCF2401"/>
    <w:rsid w:val="1C424981"/>
    <w:rsid w:val="1C4E5A1B"/>
    <w:rsid w:val="1C7A6434"/>
    <w:rsid w:val="1E4A2212"/>
    <w:rsid w:val="1FB07F43"/>
    <w:rsid w:val="213F3A2E"/>
    <w:rsid w:val="21FA5CFD"/>
    <w:rsid w:val="220D3C83"/>
    <w:rsid w:val="2297354C"/>
    <w:rsid w:val="23735D67"/>
    <w:rsid w:val="248D4C07"/>
    <w:rsid w:val="25502AC4"/>
    <w:rsid w:val="25CC1E99"/>
    <w:rsid w:val="27007912"/>
    <w:rsid w:val="27677991"/>
    <w:rsid w:val="278C564A"/>
    <w:rsid w:val="27C94CFF"/>
    <w:rsid w:val="285C326E"/>
    <w:rsid w:val="296028EA"/>
    <w:rsid w:val="2A8F6850"/>
    <w:rsid w:val="2B754806"/>
    <w:rsid w:val="2C673F8F"/>
    <w:rsid w:val="2D5C5ABE"/>
    <w:rsid w:val="2D713318"/>
    <w:rsid w:val="2DBA2430"/>
    <w:rsid w:val="2E2E2FB7"/>
    <w:rsid w:val="2EEE038E"/>
    <w:rsid w:val="2F414F6C"/>
    <w:rsid w:val="2FD302BA"/>
    <w:rsid w:val="30E94A28"/>
    <w:rsid w:val="31700528"/>
    <w:rsid w:val="321E3342"/>
    <w:rsid w:val="326E42CA"/>
    <w:rsid w:val="32DD447F"/>
    <w:rsid w:val="348953EB"/>
    <w:rsid w:val="34C46423"/>
    <w:rsid w:val="34E46AC5"/>
    <w:rsid w:val="350727B3"/>
    <w:rsid w:val="35E96681"/>
    <w:rsid w:val="364E3E27"/>
    <w:rsid w:val="37C87FD8"/>
    <w:rsid w:val="37D7646D"/>
    <w:rsid w:val="38296B75"/>
    <w:rsid w:val="396106E4"/>
    <w:rsid w:val="3B81506E"/>
    <w:rsid w:val="3CF61143"/>
    <w:rsid w:val="3E78202C"/>
    <w:rsid w:val="3F6F1FDE"/>
    <w:rsid w:val="3FC7326B"/>
    <w:rsid w:val="408D0011"/>
    <w:rsid w:val="41C71300"/>
    <w:rsid w:val="42370A46"/>
    <w:rsid w:val="42925DB2"/>
    <w:rsid w:val="43227D91"/>
    <w:rsid w:val="43560663"/>
    <w:rsid w:val="44894F93"/>
    <w:rsid w:val="452627E2"/>
    <w:rsid w:val="454B3FF6"/>
    <w:rsid w:val="46827EEC"/>
    <w:rsid w:val="47E435E3"/>
    <w:rsid w:val="4989182E"/>
    <w:rsid w:val="4A080708"/>
    <w:rsid w:val="4ACB00B3"/>
    <w:rsid w:val="4AFA2747"/>
    <w:rsid w:val="4B4E65EF"/>
    <w:rsid w:val="4BA601D9"/>
    <w:rsid w:val="4C340E87"/>
    <w:rsid w:val="4D186EB4"/>
    <w:rsid w:val="4D866514"/>
    <w:rsid w:val="4F2204BE"/>
    <w:rsid w:val="511E4CB5"/>
    <w:rsid w:val="52C87073"/>
    <w:rsid w:val="53464EF5"/>
    <w:rsid w:val="545D78A2"/>
    <w:rsid w:val="54705621"/>
    <w:rsid w:val="54E16725"/>
    <w:rsid w:val="54FE2E33"/>
    <w:rsid w:val="55E77944"/>
    <w:rsid w:val="55F93F3C"/>
    <w:rsid w:val="580C6390"/>
    <w:rsid w:val="584C2108"/>
    <w:rsid w:val="5A3317D1"/>
    <w:rsid w:val="5A736072"/>
    <w:rsid w:val="5A7F0572"/>
    <w:rsid w:val="5A805435"/>
    <w:rsid w:val="5B9718EC"/>
    <w:rsid w:val="5BAB1071"/>
    <w:rsid w:val="5BB91C07"/>
    <w:rsid w:val="5CAC13C7"/>
    <w:rsid w:val="5D172CE4"/>
    <w:rsid w:val="5EB56C59"/>
    <w:rsid w:val="5FEB66AA"/>
    <w:rsid w:val="608C5797"/>
    <w:rsid w:val="60CF4D04"/>
    <w:rsid w:val="61616C24"/>
    <w:rsid w:val="617C3A5E"/>
    <w:rsid w:val="61DE0274"/>
    <w:rsid w:val="62E245C6"/>
    <w:rsid w:val="63730E90"/>
    <w:rsid w:val="63C139AA"/>
    <w:rsid w:val="64487C27"/>
    <w:rsid w:val="64BB489D"/>
    <w:rsid w:val="67DD2D7C"/>
    <w:rsid w:val="685A261F"/>
    <w:rsid w:val="68E02B24"/>
    <w:rsid w:val="6922313D"/>
    <w:rsid w:val="695232F6"/>
    <w:rsid w:val="6AF208ED"/>
    <w:rsid w:val="6B0F5943"/>
    <w:rsid w:val="6B673089"/>
    <w:rsid w:val="6B730171"/>
    <w:rsid w:val="6BD902EE"/>
    <w:rsid w:val="6BF90B68"/>
    <w:rsid w:val="6C094140"/>
    <w:rsid w:val="6C6D0B73"/>
    <w:rsid w:val="6CCB3AEB"/>
    <w:rsid w:val="6DC066B2"/>
    <w:rsid w:val="6E6733A0"/>
    <w:rsid w:val="6FA50623"/>
    <w:rsid w:val="6FC143B2"/>
    <w:rsid w:val="7178651D"/>
    <w:rsid w:val="73B250BD"/>
    <w:rsid w:val="745D1D7F"/>
    <w:rsid w:val="74F57957"/>
    <w:rsid w:val="75A31161"/>
    <w:rsid w:val="77CE4490"/>
    <w:rsid w:val="785E6707"/>
    <w:rsid w:val="7B1D5512"/>
    <w:rsid w:val="7B304A74"/>
    <w:rsid w:val="7B737828"/>
    <w:rsid w:val="7C45009D"/>
    <w:rsid w:val="7CA53A11"/>
    <w:rsid w:val="7D104610"/>
    <w:rsid w:val="7D402A19"/>
    <w:rsid w:val="7D465525"/>
    <w:rsid w:val="7E3E236F"/>
    <w:rsid w:val="7EB02B41"/>
    <w:rsid w:val="7FD8234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BAEAFBD"/>
  <w14:defaultImageDpi w14:val="150"/>
  <w15:docId w15:val="{C10914A6-9FBD-4575-A61C-09BBE154CA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pPr>
      <w:widowControl w:val="0"/>
      <w:spacing w:beforeLines="50" w:before="50" w:afterLines="50" w:after="50" w:line="360" w:lineRule="auto"/>
      <w:jc w:val="both"/>
    </w:pPr>
    <w:rPr>
      <w:rFonts w:ascii="Calibri" w:hAnsi="Calibri"/>
      <w:kern w:val="2"/>
      <w:sz w:val="21"/>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annotation text"/>
    <w:basedOn w:val="a0"/>
    <w:uiPriority w:val="99"/>
    <w:semiHidden/>
    <w:unhideWhenUsed/>
    <w:qFormat/>
    <w:pPr>
      <w:jc w:val="left"/>
    </w:pPr>
  </w:style>
  <w:style w:type="paragraph" w:styleId="a5">
    <w:name w:val="footer"/>
    <w:basedOn w:val="a0"/>
    <w:link w:val="a6"/>
    <w:uiPriority w:val="99"/>
    <w:unhideWhenUsed/>
    <w:qFormat/>
    <w:pPr>
      <w:tabs>
        <w:tab w:val="center" w:pos="4153"/>
        <w:tab w:val="right" w:pos="8306"/>
      </w:tabs>
      <w:snapToGrid w:val="0"/>
      <w:spacing w:line="240" w:lineRule="auto"/>
      <w:jc w:val="left"/>
    </w:pPr>
    <w:rPr>
      <w:sz w:val="18"/>
      <w:szCs w:val="18"/>
    </w:rPr>
  </w:style>
  <w:style w:type="paragraph" w:styleId="a7">
    <w:name w:val="header"/>
    <w:basedOn w:val="a0"/>
    <w:link w:val="a8"/>
    <w:uiPriority w:val="99"/>
    <w:unhideWhenUsed/>
    <w:qFormat/>
    <w:pPr>
      <w:tabs>
        <w:tab w:val="center" w:pos="4153"/>
        <w:tab w:val="right" w:pos="8306"/>
      </w:tabs>
      <w:snapToGrid w:val="0"/>
      <w:spacing w:line="240" w:lineRule="auto"/>
      <w:jc w:val="center"/>
    </w:pPr>
    <w:rPr>
      <w:sz w:val="18"/>
      <w:szCs w:val="18"/>
    </w:rPr>
  </w:style>
  <w:style w:type="paragraph" w:styleId="a9">
    <w:name w:val="Normal (Web)"/>
    <w:basedOn w:val="a0"/>
    <w:uiPriority w:val="99"/>
    <w:unhideWhenUsed/>
    <w:qFormat/>
    <w:pPr>
      <w:widowControl/>
      <w:spacing w:before="100" w:beforeAutospacing="1" w:after="100" w:afterAutospacing="1"/>
      <w:jc w:val="left"/>
    </w:pPr>
    <w:rPr>
      <w:rFonts w:ascii="宋体" w:hAnsi="宋体" w:cs="宋体"/>
      <w:kern w:val="0"/>
      <w:sz w:val="24"/>
      <w:szCs w:val="24"/>
    </w:rPr>
  </w:style>
  <w:style w:type="table" w:styleId="aa">
    <w:name w:val="Table Grid"/>
    <w:basedOn w:val="a2"/>
    <w:uiPriority w:val="3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FollowedHyperlink"/>
    <w:uiPriority w:val="99"/>
    <w:semiHidden/>
    <w:unhideWhenUsed/>
    <w:qFormat/>
    <w:rPr>
      <w:color w:val="800080"/>
      <w:u w:val="single"/>
    </w:rPr>
  </w:style>
  <w:style w:type="character" w:styleId="ac">
    <w:name w:val="line number"/>
    <w:basedOn w:val="a1"/>
    <w:uiPriority w:val="99"/>
    <w:semiHidden/>
    <w:unhideWhenUsed/>
    <w:qFormat/>
  </w:style>
  <w:style w:type="character" w:styleId="ad">
    <w:name w:val="Hyperlink"/>
    <w:uiPriority w:val="99"/>
    <w:unhideWhenUsed/>
    <w:qFormat/>
    <w:rPr>
      <w:color w:val="0000FF"/>
      <w:u w:val="single"/>
    </w:rPr>
  </w:style>
  <w:style w:type="character" w:styleId="ae">
    <w:name w:val="annotation reference"/>
    <w:uiPriority w:val="99"/>
    <w:semiHidden/>
    <w:unhideWhenUsed/>
    <w:qFormat/>
    <w:rPr>
      <w:sz w:val="21"/>
      <w:szCs w:val="21"/>
    </w:rPr>
  </w:style>
  <w:style w:type="paragraph" w:customStyle="1" w:styleId="msonormal0">
    <w:name w:val="msonormal"/>
    <w:basedOn w:val="a0"/>
    <w:qFormat/>
    <w:pPr>
      <w:widowControl/>
      <w:spacing w:before="100" w:beforeAutospacing="1" w:after="100" w:afterAutospacing="1"/>
      <w:jc w:val="left"/>
    </w:pPr>
    <w:rPr>
      <w:rFonts w:ascii="宋体" w:hAnsi="宋体" w:cs="宋体"/>
      <w:kern w:val="0"/>
      <w:sz w:val="24"/>
      <w:szCs w:val="24"/>
    </w:rPr>
  </w:style>
  <w:style w:type="paragraph" w:customStyle="1" w:styleId="Tableofcontents">
    <w:name w:val="Table of contents"/>
    <w:basedOn w:val="a0"/>
    <w:qFormat/>
    <w:rPr>
      <w:rFonts w:ascii="Arial" w:eastAsia="微软雅黑" w:hAnsi="Arial"/>
      <w:szCs w:val="21"/>
    </w:rPr>
  </w:style>
  <w:style w:type="character" w:customStyle="1" w:styleId="fontstyle01">
    <w:name w:val="fontstyle01"/>
    <w:qFormat/>
    <w:rPr>
      <w:rFonts w:ascii="TimesNewRomanPSMT" w:hAnsi="TimesNewRomanPSMT" w:hint="default"/>
      <w:color w:val="000000"/>
      <w:sz w:val="24"/>
      <w:szCs w:val="24"/>
    </w:rPr>
  </w:style>
  <w:style w:type="paragraph" w:customStyle="1" w:styleId="EndNoteBibliography">
    <w:name w:val="EndNote Bibliography"/>
    <w:basedOn w:val="a0"/>
    <w:qFormat/>
    <w:pPr>
      <w:spacing w:line="240" w:lineRule="auto"/>
    </w:pPr>
    <w:rPr>
      <w:rFonts w:eastAsia="等线" w:cs="Calibri"/>
      <w:sz w:val="20"/>
      <w:szCs w:val="20"/>
    </w:rPr>
  </w:style>
  <w:style w:type="table" w:customStyle="1" w:styleId="2-51">
    <w:name w:val="清单表 2 - 着色 51"/>
    <w:basedOn w:val="a2"/>
    <w:qFormat/>
    <w:rPr>
      <w:rFonts w:eastAsia="Times New Roman"/>
    </w:rPr>
    <w:tblPr>
      <w:tblBorders>
        <w:top w:val="single" w:sz="4" w:space="0" w:color="9CC2E5"/>
        <w:bottom w:val="single" w:sz="4" w:space="0" w:color="9CC2E5"/>
        <w:insideH w:val="single" w:sz="4" w:space="0" w:color="9CC2E5"/>
      </w:tblBorders>
    </w:tblPr>
    <w:tblStylePr w:type="firstRow">
      <w:rPr>
        <w:rFonts w:ascii="Times New Roman" w:hAnsi="Times New Roman" w:cs="Times New Roman" w:hint="default"/>
        <w:b/>
        <w:bCs/>
      </w:rPr>
    </w:tblStylePr>
    <w:tblStylePr w:type="lastRow">
      <w:rPr>
        <w:rFonts w:ascii="Times New Roman" w:hAnsi="Times New Roman" w:cs="Times New Roman" w:hint="default"/>
        <w:b/>
        <w:bCs/>
      </w:rPr>
    </w:tblStylePr>
    <w:tblStylePr w:type="firstCol">
      <w:rPr>
        <w:rFonts w:ascii="Times New Roman" w:hAnsi="Times New Roman" w:cs="Times New Roman" w:hint="default"/>
        <w:b/>
        <w:bCs/>
      </w:rPr>
    </w:tblStylePr>
    <w:tblStylePr w:type="lastCol">
      <w:rPr>
        <w:rFonts w:ascii="Times New Roman" w:hAnsi="Times New Roman" w:cs="Times New Roman" w:hint="default"/>
        <w:b/>
        <w:bCs/>
      </w:rPr>
    </w:tblStylePr>
    <w:tblStylePr w:type="band1Vert">
      <w:tblPr/>
      <w:tcPr>
        <w:shd w:val="clear" w:color="auto" w:fill="DEEAF6"/>
      </w:tcPr>
    </w:tblStylePr>
    <w:tblStylePr w:type="band1Horz">
      <w:tblPr/>
      <w:tcPr>
        <w:shd w:val="clear" w:color="auto" w:fill="DEEAF6"/>
      </w:tcPr>
    </w:tblStylePr>
  </w:style>
  <w:style w:type="paragraph" w:styleId="a">
    <w:name w:val="List Paragraph"/>
    <w:basedOn w:val="a0"/>
    <w:autoRedefine/>
    <w:uiPriority w:val="34"/>
    <w:qFormat/>
    <w:pPr>
      <w:numPr>
        <w:ilvl w:val="1"/>
        <w:numId w:val="1"/>
      </w:numPr>
      <w:spacing w:before="156"/>
    </w:pPr>
    <w:rPr>
      <w:rFonts w:ascii="Times New Roman" w:hAnsi="Times New Roman"/>
      <w:b/>
      <w:bCs/>
      <w:sz w:val="24"/>
      <w:szCs w:val="24"/>
    </w:rPr>
  </w:style>
  <w:style w:type="character" w:customStyle="1" w:styleId="a8">
    <w:name w:val="页眉 字符"/>
    <w:link w:val="a7"/>
    <w:uiPriority w:val="99"/>
    <w:qFormat/>
    <w:rPr>
      <w:rFonts w:ascii="Calibri" w:eastAsia="宋体" w:hAnsi="Calibri" w:cs="Times New Roman"/>
      <w:kern w:val="2"/>
      <w:sz w:val="18"/>
      <w:szCs w:val="18"/>
    </w:rPr>
  </w:style>
  <w:style w:type="character" w:customStyle="1" w:styleId="a6">
    <w:name w:val="页脚 字符"/>
    <w:link w:val="a5"/>
    <w:uiPriority w:val="99"/>
    <w:qFormat/>
    <w:rPr>
      <w:rFonts w:ascii="Calibri" w:eastAsia="宋体" w:hAnsi="Calibri" w:cs="Times New Roman"/>
      <w:kern w:val="2"/>
      <w:sz w:val="18"/>
      <w:szCs w:val="18"/>
    </w:rPr>
  </w:style>
  <w:style w:type="paragraph" w:customStyle="1" w:styleId="EndNoteBibliographyTitle">
    <w:name w:val="EndNote Bibliography Title"/>
    <w:basedOn w:val="a0"/>
    <w:link w:val="EndNoteBibliographyTitle0"/>
    <w:qFormat/>
    <w:pPr>
      <w:spacing w:after="0"/>
      <w:jc w:val="center"/>
    </w:pPr>
    <w:rPr>
      <w:rFonts w:cs="Calibri"/>
      <w:sz w:val="20"/>
    </w:rPr>
  </w:style>
  <w:style w:type="character" w:customStyle="1" w:styleId="EndNoteBibliographyTitle0">
    <w:name w:val="EndNote Bibliography Title 字符"/>
    <w:link w:val="EndNoteBibliographyTitle"/>
    <w:qFormat/>
    <w:rPr>
      <w:rFonts w:ascii="Calibri" w:eastAsia="宋体" w:hAnsi="Calibri" w:cs="Calibri"/>
      <w:kern w:val="2"/>
      <w:szCs w:val="22"/>
    </w:rPr>
  </w:style>
  <w:style w:type="paragraph" w:customStyle="1" w:styleId="1">
    <w:name w:val="修订1"/>
    <w:hidden/>
    <w:uiPriority w:val="99"/>
    <w:unhideWhenUsed/>
    <w:qFormat/>
    <w:rPr>
      <w:rFonts w:ascii="Calibri" w:hAnsi="Calibri"/>
      <w:kern w:val="2"/>
      <w:sz w:val="21"/>
      <w:szCs w:val="22"/>
    </w:rPr>
  </w:style>
  <w:style w:type="character" w:customStyle="1" w:styleId="10">
    <w:name w:val="未处理的提及1"/>
    <w:uiPriority w:val="99"/>
    <w:semiHidden/>
    <w:unhideWhenUsed/>
    <w:qFormat/>
    <w:rPr>
      <w:color w:val="605E5C"/>
      <w:shd w:val="clear" w:color="auto" w:fill="E1DFDD"/>
    </w:rPr>
  </w:style>
  <w:style w:type="paragraph" w:customStyle="1" w:styleId="2">
    <w:name w:val="修订2"/>
    <w:hidden/>
    <w:uiPriority w:val="99"/>
    <w:unhideWhenUsed/>
    <w:qFormat/>
    <w:rPr>
      <w:rFonts w:ascii="Calibri" w:hAnsi="Calibri"/>
      <w:kern w:val="2"/>
      <w:sz w:val="21"/>
      <w:szCs w:val="22"/>
    </w:rPr>
  </w:style>
  <w:style w:type="paragraph" w:customStyle="1" w:styleId="Addresses">
    <w:name w:val="Addresses"/>
    <w:basedOn w:val="a0"/>
    <w:qFormat/>
    <w:pPr>
      <w:spacing w:beforeLines="0" w:before="0" w:afterLines="0" w:after="0" w:line="240" w:lineRule="auto"/>
      <w:jc w:val="left"/>
    </w:pPr>
    <w:rPr>
      <w:rFonts w:ascii="Times New Roman" w:eastAsia="MS Mincho" w:hAnsi="Times New Roman"/>
      <w:kern w:val="0"/>
      <w:sz w:val="24"/>
      <w:szCs w:val="24"/>
    </w:rPr>
  </w:style>
  <w:style w:type="character" w:customStyle="1" w:styleId="15">
    <w:name w:val="15"/>
    <w:qFormat/>
    <w:rPr>
      <w:rFonts w:ascii="Times New Roman" w:hAnsi="Times New Roman" w:cs="Times New Roman" w:hint="default"/>
      <w:color w:val="0000FF"/>
      <w:u w:val="single"/>
    </w:rPr>
  </w:style>
  <w:style w:type="paragraph" w:customStyle="1" w:styleId="Authors">
    <w:name w:val="Authors"/>
    <w:basedOn w:val="a0"/>
    <w:autoRedefine/>
    <w:qFormat/>
    <w:pPr>
      <w:spacing w:beforeLines="0" w:before="240" w:afterLines="0" w:after="120"/>
    </w:pPr>
    <w:rPr>
      <w:rFonts w:ascii="Times New Roman" w:hAnsi="Times New Roman"/>
      <w:szCs w:val="28"/>
    </w:rPr>
  </w:style>
  <w:style w:type="paragraph" w:customStyle="1" w:styleId="3">
    <w:name w:val="修订3"/>
    <w:hidden/>
    <w:uiPriority w:val="99"/>
    <w:unhideWhenUsed/>
    <w:qFormat/>
    <w:rPr>
      <w:rFonts w:ascii="Calibri" w:hAnsi="Calibri"/>
      <w:kern w:val="2"/>
      <w:sz w:val="21"/>
      <w:szCs w:val="22"/>
    </w:rPr>
  </w:style>
  <w:style w:type="character" w:customStyle="1" w:styleId="20">
    <w:name w:val="未处理的提及2"/>
    <w:uiPriority w:val="99"/>
    <w:semiHidden/>
    <w:unhideWhenUsed/>
    <w:qFormat/>
    <w:rPr>
      <w:color w:val="605E5C"/>
      <w:shd w:val="clear" w:color="auto" w:fill="E1DFDD"/>
    </w:rPr>
  </w:style>
  <w:style w:type="character" w:customStyle="1" w:styleId="30">
    <w:name w:val="未处理的提及3"/>
    <w:uiPriority w:val="99"/>
    <w:semiHidden/>
    <w:unhideWhenUsed/>
    <w:qFormat/>
    <w:rPr>
      <w:color w:val="605E5C"/>
      <w:shd w:val="clear" w:color="auto" w:fill="E1DFDD"/>
    </w:rPr>
  </w:style>
  <w:style w:type="paragraph" w:styleId="af">
    <w:name w:val="Revision"/>
    <w:hidden/>
    <w:uiPriority w:val="99"/>
    <w:unhideWhenUsed/>
    <w:rsid w:val="00AA32DA"/>
    <w:rPr>
      <w:rFonts w:ascii="Calibri" w:hAnsi="Calibri"/>
      <w:kern w:val="2"/>
      <w:sz w:val="21"/>
      <w:szCs w:val="22"/>
    </w:rPr>
  </w:style>
  <w:style w:type="character" w:styleId="af0">
    <w:name w:val="Unresolved Mention"/>
    <w:basedOn w:val="a1"/>
    <w:uiPriority w:val="99"/>
    <w:semiHidden/>
    <w:unhideWhenUsed/>
    <w:rsid w:val="00E42B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image" Target="media/image12.png"/><Relationship Id="rId21" Type="http://schemas.openxmlformats.org/officeDocument/2006/relationships/image" Target="media/image7.jpeg"/><Relationship Id="rId42" Type="http://schemas.openxmlformats.org/officeDocument/2006/relationships/image" Target="media/image28.png"/><Relationship Id="rId47" Type="http://schemas.openxmlformats.org/officeDocument/2006/relationships/image" Target="media/image33.png"/><Relationship Id="rId63" Type="http://schemas.openxmlformats.org/officeDocument/2006/relationships/hyperlink" Target="https://doi.org/10.1103/physrevb.49.14251" TargetMode="External"/><Relationship Id="rId68" Type="http://schemas.openxmlformats.org/officeDocument/2006/relationships/hyperlink" Target="https://doi.org/10.1002/adma.202305605" TargetMode="External"/><Relationship Id="rId84" Type="http://schemas.openxmlformats.org/officeDocument/2006/relationships/hyperlink" Target="https://doi.org/10.1002/anie.202201972" TargetMode="External"/><Relationship Id="rId89" Type="http://schemas.openxmlformats.org/officeDocument/2006/relationships/header" Target="header2.xml"/><Relationship Id="rId16" Type="http://schemas.openxmlformats.org/officeDocument/2006/relationships/oleObject" Target="embeddings/oleObject4.bin"/><Relationship Id="rId11" Type="http://schemas.openxmlformats.org/officeDocument/2006/relationships/image" Target="media/image2.wmf"/><Relationship Id="rId32" Type="http://schemas.openxmlformats.org/officeDocument/2006/relationships/image" Target="media/image18.png"/><Relationship Id="rId37" Type="http://schemas.openxmlformats.org/officeDocument/2006/relationships/image" Target="media/image23.jpeg"/><Relationship Id="rId53" Type="http://schemas.openxmlformats.org/officeDocument/2006/relationships/image" Target="media/image39.jpeg"/><Relationship Id="rId58" Type="http://schemas.openxmlformats.org/officeDocument/2006/relationships/image" Target="media/image44.png"/><Relationship Id="rId74" Type="http://schemas.openxmlformats.org/officeDocument/2006/relationships/hyperlink" Target="https://doi.org/10.1002/aenm.202404090" TargetMode="External"/><Relationship Id="rId79" Type="http://schemas.openxmlformats.org/officeDocument/2006/relationships/hyperlink" Target="https://doi.org/10.1002/anie.201808886" TargetMode="External"/><Relationship Id="rId5" Type="http://schemas.openxmlformats.org/officeDocument/2006/relationships/webSettings" Target="webSettings.xml"/><Relationship Id="rId90" Type="http://schemas.openxmlformats.org/officeDocument/2006/relationships/footer" Target="footer1.xml"/><Relationship Id="rId95" Type="http://schemas.openxmlformats.org/officeDocument/2006/relationships/theme" Target="theme/theme1.xml"/><Relationship Id="rId22" Type="http://schemas.openxmlformats.org/officeDocument/2006/relationships/image" Target="media/image8.jpeg"/><Relationship Id="rId27" Type="http://schemas.openxmlformats.org/officeDocument/2006/relationships/image" Target="media/image13.png"/><Relationship Id="rId43" Type="http://schemas.openxmlformats.org/officeDocument/2006/relationships/image" Target="media/image29.png"/><Relationship Id="rId48" Type="http://schemas.openxmlformats.org/officeDocument/2006/relationships/image" Target="media/image34.png"/><Relationship Id="rId64" Type="http://schemas.openxmlformats.org/officeDocument/2006/relationships/hyperlink" Target="https://doi.org/10.1103/PhysRevLett.77.3865" TargetMode="External"/><Relationship Id="rId69" Type="http://schemas.openxmlformats.org/officeDocument/2006/relationships/hyperlink" Target="https://doi.org/10.1038/s41467-020-20331-9" TargetMode="External"/><Relationship Id="rId8" Type="http://schemas.openxmlformats.org/officeDocument/2006/relationships/hyperlink" Target="mailto:zybattery@buct.edu.cn" TargetMode="External"/><Relationship Id="rId51" Type="http://schemas.openxmlformats.org/officeDocument/2006/relationships/image" Target="media/image37.jpeg"/><Relationship Id="rId72" Type="http://schemas.openxmlformats.org/officeDocument/2006/relationships/hyperlink" Target="https://doi.org/10.1021/acsami.2c12962" TargetMode="External"/><Relationship Id="rId80" Type="http://schemas.openxmlformats.org/officeDocument/2006/relationships/hyperlink" Target="https://doi.org/10.1002/adma.202314247" TargetMode="External"/><Relationship Id="rId85" Type="http://schemas.openxmlformats.org/officeDocument/2006/relationships/hyperlink" Target="https://doi.org/10.1016/j.ensm.2024.103731" TargetMode="External"/><Relationship Id="rId93" Type="http://schemas.openxmlformats.org/officeDocument/2006/relationships/footer" Target="footer3.xml"/><Relationship Id="rId3" Type="http://schemas.openxmlformats.org/officeDocument/2006/relationships/styles" Target="styles.xml"/><Relationship Id="rId12" Type="http://schemas.openxmlformats.org/officeDocument/2006/relationships/oleObject" Target="embeddings/oleObject2.bin"/><Relationship Id="rId17" Type="http://schemas.openxmlformats.org/officeDocument/2006/relationships/image" Target="media/image5.wmf"/><Relationship Id="rId25" Type="http://schemas.openxmlformats.org/officeDocument/2006/relationships/image" Target="media/image11.png"/><Relationship Id="rId33" Type="http://schemas.openxmlformats.org/officeDocument/2006/relationships/image" Target="media/image19.png"/><Relationship Id="rId38" Type="http://schemas.openxmlformats.org/officeDocument/2006/relationships/image" Target="media/image24.jpeg"/><Relationship Id="rId46" Type="http://schemas.openxmlformats.org/officeDocument/2006/relationships/image" Target="media/image32.jpeg"/><Relationship Id="rId59" Type="http://schemas.openxmlformats.org/officeDocument/2006/relationships/image" Target="media/image45.png"/><Relationship Id="rId67" Type="http://schemas.openxmlformats.org/officeDocument/2006/relationships/hyperlink" Target="https://doi.org/10.1002/adma.201906348" TargetMode="External"/><Relationship Id="rId20" Type="http://schemas.openxmlformats.org/officeDocument/2006/relationships/oleObject" Target="embeddings/oleObject6.bin"/><Relationship Id="rId41" Type="http://schemas.openxmlformats.org/officeDocument/2006/relationships/image" Target="media/image27.png"/><Relationship Id="rId54" Type="http://schemas.openxmlformats.org/officeDocument/2006/relationships/image" Target="media/image40.jpeg"/><Relationship Id="rId62" Type="http://schemas.openxmlformats.org/officeDocument/2006/relationships/hyperlink" Target="https://doi.org/10.1103/physrevb.47.558" TargetMode="External"/><Relationship Id="rId70" Type="http://schemas.openxmlformats.org/officeDocument/2006/relationships/hyperlink" Target="https://doi.org/10.1021/acssuschemeng.0c05283" TargetMode="External"/><Relationship Id="rId75" Type="http://schemas.openxmlformats.org/officeDocument/2006/relationships/hyperlink" Target="https://doi.org/10.1002/smll.202302105" TargetMode="External"/><Relationship Id="rId83" Type="http://schemas.openxmlformats.org/officeDocument/2006/relationships/hyperlink" Target="https://doi.org/10.1002/adma.202408317" TargetMode="External"/><Relationship Id="rId88" Type="http://schemas.openxmlformats.org/officeDocument/2006/relationships/header" Target="header1.xml"/><Relationship Id="rId9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4.wmf"/><Relationship Id="rId23" Type="http://schemas.openxmlformats.org/officeDocument/2006/relationships/image" Target="media/image9.jpeg"/><Relationship Id="rId28" Type="http://schemas.openxmlformats.org/officeDocument/2006/relationships/image" Target="media/image14.jpeg"/><Relationship Id="rId36" Type="http://schemas.openxmlformats.org/officeDocument/2006/relationships/image" Target="media/image22.png"/><Relationship Id="rId49" Type="http://schemas.openxmlformats.org/officeDocument/2006/relationships/image" Target="media/image35.png"/><Relationship Id="rId57" Type="http://schemas.openxmlformats.org/officeDocument/2006/relationships/image" Target="media/image43.jpeg"/><Relationship Id="rId10" Type="http://schemas.openxmlformats.org/officeDocument/2006/relationships/oleObject" Target="embeddings/oleObject1.bin"/><Relationship Id="rId31" Type="http://schemas.openxmlformats.org/officeDocument/2006/relationships/image" Target="media/image17.png"/><Relationship Id="rId44" Type="http://schemas.openxmlformats.org/officeDocument/2006/relationships/image" Target="media/image30.png"/><Relationship Id="rId52" Type="http://schemas.openxmlformats.org/officeDocument/2006/relationships/image" Target="media/image38.jpeg"/><Relationship Id="rId60" Type="http://schemas.openxmlformats.org/officeDocument/2006/relationships/image" Target="media/image46.png"/><Relationship Id="rId65" Type="http://schemas.openxmlformats.org/officeDocument/2006/relationships/hyperlink" Target="https://doi.org/10.1103/physrevb.59.1758" TargetMode="External"/><Relationship Id="rId73" Type="http://schemas.openxmlformats.org/officeDocument/2006/relationships/hyperlink" Target="https://doi.org/10.1002/anie.202217744" TargetMode="External"/><Relationship Id="rId78" Type="http://schemas.openxmlformats.org/officeDocument/2006/relationships/hyperlink" Target="https://doi.org/10.1016/j.cej.2021.131283" TargetMode="External"/><Relationship Id="rId81" Type="http://schemas.openxmlformats.org/officeDocument/2006/relationships/hyperlink" Target="https://doi.org/10.1002/anie.202215060" TargetMode="External"/><Relationship Id="rId86" Type="http://schemas.openxmlformats.org/officeDocument/2006/relationships/hyperlink" Target="https://doi.org/10.1002/advs.202105598" TargetMode="External"/><Relationship Id="rId9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wmf"/><Relationship Id="rId13" Type="http://schemas.openxmlformats.org/officeDocument/2006/relationships/image" Target="media/image3.wmf"/><Relationship Id="rId18" Type="http://schemas.openxmlformats.org/officeDocument/2006/relationships/oleObject" Target="embeddings/oleObject5.bin"/><Relationship Id="rId39" Type="http://schemas.openxmlformats.org/officeDocument/2006/relationships/image" Target="media/image25.png"/><Relationship Id="rId34" Type="http://schemas.openxmlformats.org/officeDocument/2006/relationships/image" Target="media/image20.png"/><Relationship Id="rId50" Type="http://schemas.openxmlformats.org/officeDocument/2006/relationships/image" Target="media/image36.png"/><Relationship Id="rId55" Type="http://schemas.openxmlformats.org/officeDocument/2006/relationships/image" Target="media/image41.jpeg"/><Relationship Id="rId76" Type="http://schemas.openxmlformats.org/officeDocument/2006/relationships/hyperlink" Target="https://doi.org/10.1002/anie.202301570" TargetMode="External"/><Relationship Id="rId7" Type="http://schemas.openxmlformats.org/officeDocument/2006/relationships/endnotes" Target="endnotes.xml"/><Relationship Id="rId71" Type="http://schemas.openxmlformats.org/officeDocument/2006/relationships/hyperlink" Target="https://doi.org/10.1002/advs.202105598" TargetMode="External"/><Relationship Id="rId92" Type="http://schemas.openxmlformats.org/officeDocument/2006/relationships/header" Target="header3.xml"/><Relationship Id="rId2" Type="http://schemas.openxmlformats.org/officeDocument/2006/relationships/numbering" Target="numbering.xml"/><Relationship Id="rId29" Type="http://schemas.openxmlformats.org/officeDocument/2006/relationships/image" Target="media/image15.png"/><Relationship Id="rId24" Type="http://schemas.openxmlformats.org/officeDocument/2006/relationships/image" Target="media/image10.png"/><Relationship Id="rId40" Type="http://schemas.openxmlformats.org/officeDocument/2006/relationships/image" Target="media/image26.png"/><Relationship Id="rId45" Type="http://schemas.openxmlformats.org/officeDocument/2006/relationships/image" Target="media/image31.jpeg"/><Relationship Id="rId66" Type="http://schemas.openxmlformats.org/officeDocument/2006/relationships/hyperlink" Target="https://doi.org/10.1063/1.3382344" TargetMode="External"/><Relationship Id="rId87" Type="http://schemas.openxmlformats.org/officeDocument/2006/relationships/hyperlink" Target="https://doi.org/10.1002/adma.202404093" TargetMode="External"/><Relationship Id="rId61" Type="http://schemas.openxmlformats.org/officeDocument/2006/relationships/hyperlink" Target="https://doi.org/10.1021/ct700248k" TargetMode="External"/><Relationship Id="rId82" Type="http://schemas.openxmlformats.org/officeDocument/2006/relationships/hyperlink" Target="https://doi.org/10.1021/acsnano.1c02215" TargetMode="External"/><Relationship Id="rId19" Type="http://schemas.openxmlformats.org/officeDocument/2006/relationships/image" Target="media/image6.wmf"/><Relationship Id="rId14" Type="http://schemas.openxmlformats.org/officeDocument/2006/relationships/oleObject" Target="embeddings/oleObject3.bin"/><Relationship Id="rId30" Type="http://schemas.openxmlformats.org/officeDocument/2006/relationships/image" Target="media/image16.png"/><Relationship Id="rId35" Type="http://schemas.openxmlformats.org/officeDocument/2006/relationships/image" Target="media/image21.jpeg"/><Relationship Id="rId56" Type="http://schemas.openxmlformats.org/officeDocument/2006/relationships/image" Target="media/image42.png"/><Relationship Id="rId77" Type="http://schemas.openxmlformats.org/officeDocument/2006/relationships/hyperlink" Target="https://doi.org/10.1016/j.electacta.2022.140206" TargetMode="External"/></Relationships>
</file>

<file path=word/_rels/header2.xml.rels><?xml version="1.0" encoding="UTF-8" standalone="yes"?>
<Relationships xmlns="http://schemas.openxmlformats.org/package/2006/relationships"><Relationship Id="rId1" Type="http://schemas.openxmlformats.org/officeDocument/2006/relationships/hyperlink" Target="https://springer.com/journal/40820"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AB4345-DB1A-40BD-AB23-0BD817FC0F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24</Pages>
  <Words>3989</Words>
  <Characters>22022</Characters>
  <Application>Microsoft Office Word</Application>
  <DocSecurity>0</DocSecurity>
  <Lines>611</Lines>
  <Paragraphs>333</Paragraphs>
  <ScaleCrop>false</ScaleCrop>
  <Company/>
  <LinksUpToDate>false</LinksUpToDate>
  <CharactersWithSpaces>25678</CharactersWithSpaces>
  <SharedDoc>false</SharedDoc>
  <HLinks>
    <vt:vector size="162" baseType="variant">
      <vt:variant>
        <vt:i4>1966103</vt:i4>
      </vt:variant>
      <vt:variant>
        <vt:i4>132</vt:i4>
      </vt:variant>
      <vt:variant>
        <vt:i4>0</vt:i4>
      </vt:variant>
      <vt:variant>
        <vt:i4>5</vt:i4>
      </vt:variant>
      <vt:variant>
        <vt:lpwstr>http://10.0.3.234/adma.202404093</vt:lpwstr>
      </vt:variant>
      <vt:variant>
        <vt:lpwstr/>
      </vt:variant>
      <vt:variant>
        <vt:i4>131080</vt:i4>
      </vt:variant>
      <vt:variant>
        <vt:i4>129</vt:i4>
      </vt:variant>
      <vt:variant>
        <vt:i4>0</vt:i4>
      </vt:variant>
      <vt:variant>
        <vt:i4>5</vt:i4>
      </vt:variant>
      <vt:variant>
        <vt:lpwstr>http://10.0.3.234/advs.202105598</vt:lpwstr>
      </vt:variant>
      <vt:variant>
        <vt:lpwstr/>
      </vt:variant>
      <vt:variant>
        <vt:i4>1704023</vt:i4>
      </vt:variant>
      <vt:variant>
        <vt:i4>126</vt:i4>
      </vt:variant>
      <vt:variant>
        <vt:i4>0</vt:i4>
      </vt:variant>
      <vt:variant>
        <vt:i4>5</vt:i4>
      </vt:variant>
      <vt:variant>
        <vt:lpwstr>http://10.0.3.248/j.ensm.2024.103731</vt:lpwstr>
      </vt:variant>
      <vt:variant>
        <vt:lpwstr/>
      </vt:variant>
      <vt:variant>
        <vt:i4>1572894</vt:i4>
      </vt:variant>
      <vt:variant>
        <vt:i4>123</vt:i4>
      </vt:variant>
      <vt:variant>
        <vt:i4>0</vt:i4>
      </vt:variant>
      <vt:variant>
        <vt:i4>5</vt:i4>
      </vt:variant>
      <vt:variant>
        <vt:lpwstr>http://10.0.3.234/anie.202201972</vt:lpwstr>
      </vt:variant>
      <vt:variant>
        <vt:lpwstr/>
      </vt:variant>
      <vt:variant>
        <vt:i4>1638419</vt:i4>
      </vt:variant>
      <vt:variant>
        <vt:i4>120</vt:i4>
      </vt:variant>
      <vt:variant>
        <vt:i4>0</vt:i4>
      </vt:variant>
      <vt:variant>
        <vt:i4>5</vt:i4>
      </vt:variant>
      <vt:variant>
        <vt:lpwstr>http://10.0.3.234/adma.202408317</vt:lpwstr>
      </vt:variant>
      <vt:variant>
        <vt:lpwstr/>
      </vt:variant>
      <vt:variant>
        <vt:i4>3932276</vt:i4>
      </vt:variant>
      <vt:variant>
        <vt:i4>117</vt:i4>
      </vt:variant>
      <vt:variant>
        <vt:i4>0</vt:i4>
      </vt:variant>
      <vt:variant>
        <vt:i4>5</vt:i4>
      </vt:variant>
      <vt:variant>
        <vt:lpwstr>https://doi.org/10.1021/acsnano.1c02215</vt:lpwstr>
      </vt:variant>
      <vt:variant>
        <vt:lpwstr/>
      </vt:variant>
      <vt:variant>
        <vt:i4>1179675</vt:i4>
      </vt:variant>
      <vt:variant>
        <vt:i4>114</vt:i4>
      </vt:variant>
      <vt:variant>
        <vt:i4>0</vt:i4>
      </vt:variant>
      <vt:variant>
        <vt:i4>5</vt:i4>
      </vt:variant>
      <vt:variant>
        <vt:lpwstr>http://10.0.3.234/anie.202215060</vt:lpwstr>
      </vt:variant>
      <vt:variant>
        <vt:lpwstr/>
      </vt:variant>
      <vt:variant>
        <vt:i4>1638429</vt:i4>
      </vt:variant>
      <vt:variant>
        <vt:i4>111</vt:i4>
      </vt:variant>
      <vt:variant>
        <vt:i4>0</vt:i4>
      </vt:variant>
      <vt:variant>
        <vt:i4>5</vt:i4>
      </vt:variant>
      <vt:variant>
        <vt:lpwstr>http://10.0.3.234/adma.202314247</vt:lpwstr>
      </vt:variant>
      <vt:variant>
        <vt:lpwstr/>
      </vt:variant>
      <vt:variant>
        <vt:i4>1966098</vt:i4>
      </vt:variant>
      <vt:variant>
        <vt:i4>108</vt:i4>
      </vt:variant>
      <vt:variant>
        <vt:i4>0</vt:i4>
      </vt:variant>
      <vt:variant>
        <vt:i4>5</vt:i4>
      </vt:variant>
      <vt:variant>
        <vt:lpwstr>http://10.0.3.234/anie.201808886</vt:lpwstr>
      </vt:variant>
      <vt:variant>
        <vt:lpwstr/>
      </vt:variant>
      <vt:variant>
        <vt:i4>7536764</vt:i4>
      </vt:variant>
      <vt:variant>
        <vt:i4>105</vt:i4>
      </vt:variant>
      <vt:variant>
        <vt:i4>0</vt:i4>
      </vt:variant>
      <vt:variant>
        <vt:i4>5</vt:i4>
      </vt:variant>
      <vt:variant>
        <vt:lpwstr>http://10.0.3.248/j.cej.2021.131283</vt:lpwstr>
      </vt:variant>
      <vt:variant>
        <vt:lpwstr/>
      </vt:variant>
      <vt:variant>
        <vt:i4>393220</vt:i4>
      </vt:variant>
      <vt:variant>
        <vt:i4>102</vt:i4>
      </vt:variant>
      <vt:variant>
        <vt:i4>0</vt:i4>
      </vt:variant>
      <vt:variant>
        <vt:i4>5</vt:i4>
      </vt:variant>
      <vt:variant>
        <vt:lpwstr>http://10.0.3.248/j.electacta.2022.140206</vt:lpwstr>
      </vt:variant>
      <vt:variant>
        <vt:lpwstr/>
      </vt:variant>
      <vt:variant>
        <vt:i4>2949243</vt:i4>
      </vt:variant>
      <vt:variant>
        <vt:i4>99</vt:i4>
      </vt:variant>
      <vt:variant>
        <vt:i4>0</vt:i4>
      </vt:variant>
      <vt:variant>
        <vt:i4>5</vt:i4>
      </vt:variant>
      <vt:variant>
        <vt:lpwstr>https://doi.org/10.1002/anie.202301570</vt:lpwstr>
      </vt:variant>
      <vt:variant>
        <vt:lpwstr/>
      </vt:variant>
      <vt:variant>
        <vt:i4>1900556</vt:i4>
      </vt:variant>
      <vt:variant>
        <vt:i4>96</vt:i4>
      </vt:variant>
      <vt:variant>
        <vt:i4>0</vt:i4>
      </vt:variant>
      <vt:variant>
        <vt:i4>5</vt:i4>
      </vt:variant>
      <vt:variant>
        <vt:lpwstr>http://10.0.3.234/smll.202302105</vt:lpwstr>
      </vt:variant>
      <vt:variant>
        <vt:lpwstr/>
      </vt:variant>
      <vt:variant>
        <vt:i4>2818160</vt:i4>
      </vt:variant>
      <vt:variant>
        <vt:i4>93</vt:i4>
      </vt:variant>
      <vt:variant>
        <vt:i4>0</vt:i4>
      </vt:variant>
      <vt:variant>
        <vt:i4>5</vt:i4>
      </vt:variant>
      <vt:variant>
        <vt:lpwstr>https://doi.org/10.1002/aenm.202404090</vt:lpwstr>
      </vt:variant>
      <vt:variant>
        <vt:lpwstr/>
      </vt:variant>
      <vt:variant>
        <vt:i4>1114139</vt:i4>
      </vt:variant>
      <vt:variant>
        <vt:i4>90</vt:i4>
      </vt:variant>
      <vt:variant>
        <vt:i4>0</vt:i4>
      </vt:variant>
      <vt:variant>
        <vt:i4>5</vt:i4>
      </vt:variant>
      <vt:variant>
        <vt:lpwstr>http://10.0.3.234/anie.202217744</vt:lpwstr>
      </vt:variant>
      <vt:variant>
        <vt:lpwstr/>
      </vt:variant>
      <vt:variant>
        <vt:i4>5046285</vt:i4>
      </vt:variant>
      <vt:variant>
        <vt:i4>87</vt:i4>
      </vt:variant>
      <vt:variant>
        <vt:i4>0</vt:i4>
      </vt:variant>
      <vt:variant>
        <vt:i4>5</vt:i4>
      </vt:variant>
      <vt:variant>
        <vt:lpwstr>http://10.0.3.253/acsami.2c12962</vt:lpwstr>
      </vt:variant>
      <vt:variant>
        <vt:lpwstr/>
      </vt:variant>
      <vt:variant>
        <vt:i4>131080</vt:i4>
      </vt:variant>
      <vt:variant>
        <vt:i4>84</vt:i4>
      </vt:variant>
      <vt:variant>
        <vt:i4>0</vt:i4>
      </vt:variant>
      <vt:variant>
        <vt:i4>5</vt:i4>
      </vt:variant>
      <vt:variant>
        <vt:lpwstr>http://10.0.3.234/advs.202105598</vt:lpwstr>
      </vt:variant>
      <vt:variant>
        <vt:lpwstr/>
      </vt:variant>
      <vt:variant>
        <vt:i4>5832714</vt:i4>
      </vt:variant>
      <vt:variant>
        <vt:i4>81</vt:i4>
      </vt:variant>
      <vt:variant>
        <vt:i4>0</vt:i4>
      </vt:variant>
      <vt:variant>
        <vt:i4>5</vt:i4>
      </vt:variant>
      <vt:variant>
        <vt:lpwstr>https://doi.org/10.1021/acssuschemeng.0c05283</vt:lpwstr>
      </vt:variant>
      <vt:variant>
        <vt:lpwstr/>
      </vt:variant>
      <vt:variant>
        <vt:i4>5373978</vt:i4>
      </vt:variant>
      <vt:variant>
        <vt:i4>78</vt:i4>
      </vt:variant>
      <vt:variant>
        <vt:i4>0</vt:i4>
      </vt:variant>
      <vt:variant>
        <vt:i4>5</vt:i4>
      </vt:variant>
      <vt:variant>
        <vt:lpwstr>https://doi.org/10.1038/s41467-020-20331-9 |</vt:lpwstr>
      </vt:variant>
      <vt:variant>
        <vt:lpwstr/>
      </vt:variant>
      <vt:variant>
        <vt:i4>2424956</vt:i4>
      </vt:variant>
      <vt:variant>
        <vt:i4>75</vt:i4>
      </vt:variant>
      <vt:variant>
        <vt:i4>0</vt:i4>
      </vt:variant>
      <vt:variant>
        <vt:i4>5</vt:i4>
      </vt:variant>
      <vt:variant>
        <vt:lpwstr>https://doi.org/10.1002/adma.202305605</vt:lpwstr>
      </vt:variant>
      <vt:variant>
        <vt:lpwstr/>
      </vt:variant>
      <vt:variant>
        <vt:i4>3014769</vt:i4>
      </vt:variant>
      <vt:variant>
        <vt:i4>72</vt:i4>
      </vt:variant>
      <vt:variant>
        <vt:i4>0</vt:i4>
      </vt:variant>
      <vt:variant>
        <vt:i4>5</vt:i4>
      </vt:variant>
      <vt:variant>
        <vt:lpwstr>https://doi.org/10.1002/adma.201906348</vt:lpwstr>
      </vt:variant>
      <vt:variant>
        <vt:lpwstr/>
      </vt:variant>
      <vt:variant>
        <vt:i4>917584</vt:i4>
      </vt:variant>
      <vt:variant>
        <vt:i4>69</vt:i4>
      </vt:variant>
      <vt:variant>
        <vt:i4>0</vt:i4>
      </vt:variant>
      <vt:variant>
        <vt:i4>5</vt:i4>
      </vt:variant>
      <vt:variant>
        <vt:lpwstr>https://doi.org/10.1063/1.3382344</vt:lpwstr>
      </vt:variant>
      <vt:variant>
        <vt:lpwstr/>
      </vt:variant>
      <vt:variant>
        <vt:i4>1769542</vt:i4>
      </vt:variant>
      <vt:variant>
        <vt:i4>66</vt:i4>
      </vt:variant>
      <vt:variant>
        <vt:i4>0</vt:i4>
      </vt:variant>
      <vt:variant>
        <vt:i4>5</vt:i4>
      </vt:variant>
      <vt:variant>
        <vt:lpwstr>https://doi.org/10.1103/PhysRevB.59.1758</vt:lpwstr>
      </vt:variant>
      <vt:variant>
        <vt:lpwstr/>
      </vt:variant>
      <vt:variant>
        <vt:i4>6881381</vt:i4>
      </vt:variant>
      <vt:variant>
        <vt:i4>63</vt:i4>
      </vt:variant>
      <vt:variant>
        <vt:i4>0</vt:i4>
      </vt:variant>
      <vt:variant>
        <vt:i4>5</vt:i4>
      </vt:variant>
      <vt:variant>
        <vt:lpwstr>https://doi.org/10.1103/PhysRevLett.77.3865</vt:lpwstr>
      </vt:variant>
      <vt:variant>
        <vt:lpwstr/>
      </vt:variant>
      <vt:variant>
        <vt:i4>1310785</vt:i4>
      </vt:variant>
      <vt:variant>
        <vt:i4>60</vt:i4>
      </vt:variant>
      <vt:variant>
        <vt:i4>0</vt:i4>
      </vt:variant>
      <vt:variant>
        <vt:i4>5</vt:i4>
      </vt:variant>
      <vt:variant>
        <vt:lpwstr>https://doi.org/10.1103/PhysRevB.49.14251</vt:lpwstr>
      </vt:variant>
      <vt:variant>
        <vt:lpwstr/>
      </vt:variant>
      <vt:variant>
        <vt:i4>2097273</vt:i4>
      </vt:variant>
      <vt:variant>
        <vt:i4>57</vt:i4>
      </vt:variant>
      <vt:variant>
        <vt:i4>0</vt:i4>
      </vt:variant>
      <vt:variant>
        <vt:i4>5</vt:i4>
      </vt:variant>
      <vt:variant>
        <vt:lpwstr>https://doi.org/10.1103/PhysRevB.47.558</vt:lpwstr>
      </vt:variant>
      <vt:variant>
        <vt:lpwstr/>
      </vt:variant>
      <vt:variant>
        <vt:i4>6225931</vt:i4>
      </vt:variant>
      <vt:variant>
        <vt:i4>54</vt:i4>
      </vt:variant>
      <vt:variant>
        <vt:i4>0</vt:i4>
      </vt:variant>
      <vt:variant>
        <vt:i4>5</vt:i4>
      </vt:variant>
      <vt:variant>
        <vt:lpwstr>https://doi.org/10.1021/ct700248k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1913725520@qq.com</dc:creator>
  <cp:keywords/>
  <cp:lastModifiedBy>rong he</cp:lastModifiedBy>
  <cp:revision>13</cp:revision>
  <cp:lastPrinted>2025-06-03T06:43:00Z</cp:lastPrinted>
  <dcterms:created xsi:type="dcterms:W3CDTF">2025-08-20T08:19:00Z</dcterms:created>
  <dcterms:modified xsi:type="dcterms:W3CDTF">2025-08-20T09:31:00Z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5FB04D1A2DE24B648D112DCF610F7844_13</vt:lpwstr>
  </property>
  <property fmtid="{D5CDD505-2E9C-101B-9397-08002B2CF9AE}" pid="4" name="KSOTemplateDocerSaveRecord">
    <vt:lpwstr>eyJoZGlkIjoiNDI1NGQ4MDY4NjMxYWVlMzc3ODM2NDE0MmU1ODUxYzYiLCJ1c2VySWQiOiI2NDUzMTU4MTMifQ==</vt:lpwstr>
  </property>
  <property fmtid="{D5CDD505-2E9C-101B-9397-08002B2CF9AE}" pid="5" name="MTWinEqns">
    <vt:bool>true</vt:bool>
  </property>
</Properties>
</file>