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1C1758" w14:textId="5F86EAF3" w:rsidR="009C7385" w:rsidRPr="003D4257" w:rsidRDefault="003D3260" w:rsidP="003D4257">
      <w:pPr>
        <w:spacing w:before="120" w:after="120" w:line="240" w:lineRule="auto"/>
        <w:ind w:firstLineChars="0" w:firstLine="0"/>
      </w:pPr>
      <w:r w:rsidRPr="003D4257">
        <w:t>Supp</w:t>
      </w:r>
      <w:r w:rsidR="003D4257" w:rsidRPr="003D4257">
        <w:t>orting I</w:t>
      </w:r>
      <w:r w:rsidRPr="003D4257">
        <w:t>nformation</w:t>
      </w:r>
      <w:r w:rsidR="00841A27" w:rsidRPr="003D4257">
        <w:rPr>
          <w:rFonts w:hint="eastAsia"/>
        </w:rPr>
        <w:t xml:space="preserve"> for</w:t>
      </w:r>
    </w:p>
    <w:p w14:paraId="4A5BA869" w14:textId="77777777" w:rsidR="00B42377" w:rsidRPr="00B42377" w:rsidRDefault="00B42377" w:rsidP="003D4257">
      <w:pPr>
        <w:spacing w:before="120" w:after="120" w:line="240" w:lineRule="auto"/>
        <w:ind w:firstLineChars="0" w:firstLine="0"/>
        <w:outlineLvl w:val="0"/>
        <w:rPr>
          <w:rFonts w:eastAsia="CharisSIL" w:cstheme="majorBidi"/>
          <w:b/>
          <w:bCs/>
          <w:sz w:val="28"/>
          <w:szCs w:val="32"/>
        </w:rPr>
      </w:pPr>
      <w:bookmarkStart w:id="0" w:name="_Hlk201475043"/>
      <w:bookmarkStart w:id="1" w:name="OLE_LINK2"/>
      <w:r w:rsidRPr="00B42377">
        <w:rPr>
          <w:rFonts w:eastAsia="CharisSIL" w:cstheme="majorBidi"/>
          <w:b/>
          <w:bCs/>
          <w:sz w:val="28"/>
          <w:szCs w:val="32"/>
        </w:rPr>
        <w:t>High</w:t>
      </w:r>
      <w:r w:rsidRPr="00B42377">
        <w:rPr>
          <w:rFonts w:eastAsia="CharisSIL" w:cstheme="majorBidi" w:hint="eastAsia"/>
          <w:b/>
          <w:bCs/>
          <w:sz w:val="28"/>
          <w:szCs w:val="32"/>
        </w:rPr>
        <w:t>-</w:t>
      </w:r>
      <w:r w:rsidRPr="00B42377">
        <w:rPr>
          <w:rFonts w:eastAsia="CharisSIL" w:cstheme="majorBidi"/>
          <w:b/>
          <w:bCs/>
          <w:sz w:val="28"/>
          <w:szCs w:val="32"/>
        </w:rPr>
        <w:t xml:space="preserve">Performance </w:t>
      </w:r>
      <w:r w:rsidRPr="00B42377">
        <w:rPr>
          <w:rFonts w:eastAsia="CharisSIL" w:cstheme="majorBidi" w:hint="eastAsia"/>
          <w:b/>
          <w:bCs/>
          <w:sz w:val="28"/>
          <w:szCs w:val="32"/>
        </w:rPr>
        <w:t>Cu-</w:t>
      </w:r>
      <w:r w:rsidRPr="00B42377">
        <w:rPr>
          <w:rFonts w:eastAsia="CharisSIL" w:cstheme="majorBidi"/>
          <w:b/>
          <w:bCs/>
          <w:sz w:val="28"/>
          <w:szCs w:val="32"/>
        </w:rPr>
        <w:t>Based</w:t>
      </w:r>
      <w:r w:rsidRPr="00B42377">
        <w:rPr>
          <w:rFonts w:eastAsia="CharisSIL" w:cstheme="majorBidi" w:hint="eastAsia"/>
          <w:b/>
          <w:bCs/>
          <w:sz w:val="28"/>
          <w:szCs w:val="32"/>
        </w:rPr>
        <w:t xml:space="preserve"> </w:t>
      </w:r>
      <w:r w:rsidRPr="00B42377">
        <w:rPr>
          <w:rFonts w:eastAsia="CharisSIL" w:cstheme="majorBidi"/>
          <w:b/>
          <w:bCs/>
          <w:sz w:val="28"/>
          <w:szCs w:val="32"/>
        </w:rPr>
        <w:t xml:space="preserve">Liquid </w:t>
      </w:r>
      <w:proofErr w:type="spellStart"/>
      <w:r w:rsidRPr="00B42377">
        <w:rPr>
          <w:rFonts w:eastAsia="CharisSIL" w:cstheme="majorBidi"/>
          <w:b/>
          <w:bCs/>
          <w:sz w:val="28"/>
          <w:szCs w:val="32"/>
        </w:rPr>
        <w:t>T</w:t>
      </w:r>
      <w:r w:rsidRPr="00B42377">
        <w:rPr>
          <w:rFonts w:eastAsia="CharisSIL" w:cstheme="majorBidi" w:hint="eastAsia"/>
          <w:b/>
          <w:bCs/>
          <w:sz w:val="28"/>
          <w:szCs w:val="32"/>
        </w:rPr>
        <w:t>hermocells</w:t>
      </w:r>
      <w:proofErr w:type="spellEnd"/>
      <w:r w:rsidRPr="00B42377">
        <w:rPr>
          <w:rFonts w:eastAsia="CharisSIL" w:cstheme="majorBidi" w:hint="eastAsia"/>
          <w:b/>
          <w:bCs/>
          <w:sz w:val="28"/>
          <w:szCs w:val="32"/>
        </w:rPr>
        <w:t xml:space="preserve"> </w:t>
      </w:r>
      <w:r w:rsidRPr="00B42377">
        <w:rPr>
          <w:rFonts w:eastAsia="CharisSIL" w:cstheme="majorBidi"/>
          <w:b/>
          <w:bCs/>
          <w:sz w:val="28"/>
          <w:szCs w:val="32"/>
        </w:rPr>
        <w:t>E</w:t>
      </w:r>
      <w:r w:rsidRPr="00B42377">
        <w:rPr>
          <w:rFonts w:eastAsia="CharisSIL" w:cstheme="majorBidi" w:hint="eastAsia"/>
          <w:b/>
          <w:bCs/>
          <w:sz w:val="28"/>
          <w:szCs w:val="32"/>
        </w:rPr>
        <w:t xml:space="preserve">nabled by </w:t>
      </w:r>
      <w:proofErr w:type="spellStart"/>
      <w:r w:rsidRPr="00B42377">
        <w:rPr>
          <w:rFonts w:eastAsia="CharisSIL" w:cstheme="majorBidi"/>
          <w:b/>
          <w:bCs/>
          <w:sz w:val="28"/>
          <w:szCs w:val="32"/>
        </w:rPr>
        <w:t>T</w:t>
      </w:r>
      <w:r w:rsidRPr="00B42377">
        <w:rPr>
          <w:rFonts w:eastAsia="CharisSIL" w:cstheme="majorBidi" w:hint="eastAsia"/>
          <w:b/>
          <w:bCs/>
          <w:sz w:val="28"/>
          <w:szCs w:val="32"/>
        </w:rPr>
        <w:t>hermosensitive</w:t>
      </w:r>
      <w:proofErr w:type="spellEnd"/>
      <w:r w:rsidRPr="00B42377">
        <w:rPr>
          <w:rFonts w:eastAsia="CharisSIL" w:cstheme="majorBidi" w:hint="eastAsia"/>
          <w:b/>
          <w:bCs/>
          <w:sz w:val="28"/>
          <w:szCs w:val="32"/>
        </w:rPr>
        <w:t xml:space="preserve"> </w:t>
      </w:r>
      <w:r w:rsidRPr="00B42377">
        <w:rPr>
          <w:rFonts w:eastAsia="CharisSIL" w:cstheme="majorBidi"/>
          <w:b/>
          <w:bCs/>
          <w:sz w:val="28"/>
          <w:szCs w:val="32"/>
        </w:rPr>
        <w:t>C</w:t>
      </w:r>
      <w:r w:rsidRPr="00B42377">
        <w:rPr>
          <w:rFonts w:eastAsia="CharisSIL" w:cstheme="majorBidi" w:hint="eastAsia"/>
          <w:b/>
          <w:bCs/>
          <w:sz w:val="28"/>
          <w:szCs w:val="32"/>
        </w:rPr>
        <w:t xml:space="preserve">rystallization and </w:t>
      </w:r>
      <w:r w:rsidRPr="00B42377">
        <w:rPr>
          <w:rFonts w:eastAsia="CharisSIL" w:cstheme="majorBidi"/>
          <w:b/>
          <w:bCs/>
          <w:sz w:val="28"/>
          <w:szCs w:val="32"/>
        </w:rPr>
        <w:t>Etch</w:t>
      </w:r>
      <w:r w:rsidRPr="00B42377">
        <w:rPr>
          <w:rFonts w:eastAsia="CharisSIL" w:cstheme="majorBidi" w:hint="eastAsia"/>
          <w:b/>
          <w:bCs/>
          <w:sz w:val="28"/>
          <w:szCs w:val="32"/>
        </w:rPr>
        <w:t>ed</w:t>
      </w:r>
      <w:r w:rsidRPr="00B42377">
        <w:rPr>
          <w:rFonts w:eastAsia="CharisSIL" w:cstheme="majorBidi"/>
          <w:b/>
          <w:bCs/>
          <w:sz w:val="28"/>
          <w:szCs w:val="32"/>
        </w:rPr>
        <w:t xml:space="preserve"> Carbon Cloth Electrode</w:t>
      </w:r>
      <w:bookmarkEnd w:id="0"/>
    </w:p>
    <w:p w14:paraId="39589ECF" w14:textId="77777777" w:rsidR="00B42377" w:rsidRPr="00B42377" w:rsidRDefault="00B42377" w:rsidP="003D4257">
      <w:pPr>
        <w:spacing w:before="120" w:after="120" w:line="240" w:lineRule="auto"/>
        <w:ind w:firstLineChars="0" w:firstLine="0"/>
        <w:rPr>
          <w:rFonts w:eastAsia="等线" w:cs="Times New Roman"/>
          <w:vertAlign w:val="superscript"/>
        </w:rPr>
      </w:pPr>
      <w:bookmarkStart w:id="2" w:name="_Hlk177853030"/>
      <w:r w:rsidRPr="00B42377">
        <w:t>Wei Fang</w:t>
      </w:r>
      <w:r w:rsidRPr="00B42377">
        <w:rPr>
          <w:vertAlign w:val="superscript"/>
        </w:rPr>
        <w:t>1</w:t>
      </w:r>
      <w:r w:rsidRPr="00B42377">
        <w:t xml:space="preserve">, </w:t>
      </w:r>
      <w:proofErr w:type="spellStart"/>
      <w:r w:rsidRPr="00B42377">
        <w:rPr>
          <w:rFonts w:hint="eastAsia"/>
        </w:rPr>
        <w:t>Zeping</w:t>
      </w:r>
      <w:proofErr w:type="spellEnd"/>
      <w:r w:rsidRPr="00B42377">
        <w:t xml:space="preserve"> </w:t>
      </w:r>
      <w:r w:rsidRPr="00B42377">
        <w:rPr>
          <w:rFonts w:hint="eastAsia"/>
        </w:rPr>
        <w:t>Ou</w:t>
      </w:r>
      <w:r w:rsidRPr="00B42377">
        <w:rPr>
          <w:vertAlign w:val="superscript"/>
        </w:rPr>
        <w:t>1</w:t>
      </w:r>
      <w:r w:rsidRPr="00B42377">
        <w:t xml:space="preserve">, </w:t>
      </w:r>
      <w:proofErr w:type="spellStart"/>
      <w:r w:rsidRPr="00B42377">
        <w:t>Yifan</w:t>
      </w:r>
      <w:proofErr w:type="spellEnd"/>
      <w:r w:rsidRPr="00B42377">
        <w:t xml:space="preserve"> Wang</w:t>
      </w:r>
      <w:r w:rsidRPr="00B42377">
        <w:rPr>
          <w:vertAlign w:val="superscript"/>
        </w:rPr>
        <w:t>1</w:t>
      </w:r>
      <w:r w:rsidRPr="00B42377">
        <w:t xml:space="preserve">, </w:t>
      </w:r>
      <w:bookmarkStart w:id="3" w:name="_Hlk156566139"/>
      <w:proofErr w:type="spellStart"/>
      <w:r w:rsidRPr="00B42377">
        <w:rPr>
          <w:rFonts w:hint="eastAsia"/>
        </w:rPr>
        <w:t>Zhe</w:t>
      </w:r>
      <w:proofErr w:type="spellEnd"/>
      <w:r w:rsidRPr="00B42377">
        <w:rPr>
          <w:rFonts w:hint="eastAsia"/>
        </w:rPr>
        <w:t xml:space="preserve"> Li</w:t>
      </w:r>
      <w:r w:rsidRPr="00B42377">
        <w:rPr>
          <w:vertAlign w:val="superscript"/>
        </w:rPr>
        <w:t>1</w:t>
      </w:r>
      <w:r w:rsidRPr="00B42377">
        <w:rPr>
          <w:rFonts w:hint="eastAsia"/>
        </w:rPr>
        <w:t>, Qian Huang</w:t>
      </w:r>
      <w:r w:rsidRPr="00B42377">
        <w:rPr>
          <w:rFonts w:hint="eastAsia"/>
          <w:vertAlign w:val="superscript"/>
        </w:rPr>
        <w:t>1</w:t>
      </w:r>
      <w:r w:rsidRPr="00B42377">
        <w:rPr>
          <w:rFonts w:hint="eastAsia"/>
        </w:rPr>
        <w:t xml:space="preserve">, </w:t>
      </w:r>
      <w:proofErr w:type="spellStart"/>
      <w:r w:rsidRPr="00B42377">
        <w:rPr>
          <w:rFonts w:hint="eastAsia"/>
        </w:rPr>
        <w:t>Pengchi</w:t>
      </w:r>
      <w:proofErr w:type="spellEnd"/>
      <w:r w:rsidRPr="00B42377">
        <w:rPr>
          <w:rFonts w:hint="eastAsia"/>
        </w:rPr>
        <w:t xml:space="preserve"> Zhang</w:t>
      </w:r>
      <w:r w:rsidRPr="00B42377">
        <w:rPr>
          <w:rFonts w:hint="eastAsia"/>
          <w:vertAlign w:val="superscript"/>
        </w:rPr>
        <w:t xml:space="preserve"> 1</w:t>
      </w:r>
      <w:r w:rsidRPr="00B42377">
        <w:rPr>
          <w:rFonts w:hint="eastAsia"/>
        </w:rPr>
        <w:t xml:space="preserve">, </w:t>
      </w:r>
      <w:proofErr w:type="spellStart"/>
      <w:r w:rsidRPr="00B42377">
        <w:rPr>
          <w:rFonts w:hint="eastAsia"/>
        </w:rPr>
        <w:t>Xinzhe</w:t>
      </w:r>
      <w:proofErr w:type="spellEnd"/>
      <w:r w:rsidRPr="00B42377">
        <w:rPr>
          <w:rFonts w:hint="eastAsia"/>
        </w:rPr>
        <w:t xml:space="preserve"> Li</w:t>
      </w:r>
      <w:r w:rsidRPr="00B42377">
        <w:rPr>
          <w:rFonts w:hint="eastAsia"/>
          <w:vertAlign w:val="superscript"/>
        </w:rPr>
        <w:t>1</w:t>
      </w:r>
      <w:r w:rsidRPr="00B42377">
        <w:rPr>
          <w:rFonts w:hint="eastAsia"/>
        </w:rPr>
        <w:t xml:space="preserve">, </w:t>
      </w:r>
      <w:proofErr w:type="spellStart"/>
      <w:r w:rsidRPr="00B42377">
        <w:t>Yujie</w:t>
      </w:r>
      <w:proofErr w:type="spellEnd"/>
      <w:r w:rsidRPr="00B42377">
        <w:t xml:space="preserve"> Zheng</w:t>
      </w:r>
      <w:bookmarkEnd w:id="3"/>
      <w:r w:rsidRPr="00B42377">
        <w:rPr>
          <w:vertAlign w:val="superscript"/>
        </w:rPr>
        <w:t>1</w:t>
      </w:r>
      <w:r w:rsidRPr="00B42377">
        <w:t xml:space="preserve">, </w:t>
      </w:r>
      <w:proofErr w:type="spellStart"/>
      <w:r w:rsidRPr="00B42377">
        <w:t>Lijun</w:t>
      </w:r>
      <w:proofErr w:type="spellEnd"/>
      <w:r w:rsidRPr="00B42377">
        <w:t xml:space="preserve"> Hu</w:t>
      </w:r>
      <w:r w:rsidRPr="00B42377">
        <w:rPr>
          <w:vertAlign w:val="superscript"/>
        </w:rPr>
        <w:t>2</w:t>
      </w:r>
      <w:r w:rsidRPr="00B42377">
        <w:t>, Chen Li</w:t>
      </w:r>
      <w:r w:rsidRPr="00B42377">
        <w:rPr>
          <w:vertAlign w:val="superscript"/>
        </w:rPr>
        <w:t>1,3</w:t>
      </w:r>
      <w:r w:rsidRPr="00B42377">
        <w:t xml:space="preserve">, </w:t>
      </w:r>
      <w:proofErr w:type="spellStart"/>
      <w:r w:rsidRPr="00B42377">
        <w:rPr>
          <w:rFonts w:hint="eastAsia"/>
        </w:rPr>
        <w:t>Jianyong</w:t>
      </w:r>
      <w:proofErr w:type="spellEnd"/>
      <w:r w:rsidRPr="00B42377">
        <w:t xml:space="preserve"> Ouyang</w:t>
      </w:r>
      <w:r w:rsidRPr="00B42377">
        <w:rPr>
          <w:vertAlign w:val="superscript"/>
        </w:rPr>
        <w:t>4</w:t>
      </w:r>
      <w:r w:rsidRPr="00B42377">
        <w:t>,</w:t>
      </w:r>
      <w:r w:rsidRPr="00B42377">
        <w:rPr>
          <w:rFonts w:hint="eastAsia"/>
        </w:rPr>
        <w:t xml:space="preserve"> </w:t>
      </w:r>
      <w:proofErr w:type="spellStart"/>
      <w:r w:rsidRPr="00B42377">
        <w:t>Kuan</w:t>
      </w:r>
      <w:proofErr w:type="spellEnd"/>
      <w:r w:rsidRPr="00B42377">
        <w:t xml:space="preserve"> Sun</w:t>
      </w:r>
      <w:r w:rsidRPr="00B42377">
        <w:rPr>
          <w:vertAlign w:val="superscript"/>
        </w:rPr>
        <w:t>1</w:t>
      </w:r>
      <w:r w:rsidRPr="00B42377">
        <w:rPr>
          <w:rFonts w:eastAsia="等线" w:cs="Times New Roman"/>
        </w:rPr>
        <w:t>*</w:t>
      </w:r>
    </w:p>
    <w:p w14:paraId="17D13CCD" w14:textId="77777777" w:rsidR="00B42377" w:rsidRPr="00B42377" w:rsidRDefault="00B42377" w:rsidP="003D4257">
      <w:pPr>
        <w:spacing w:before="120" w:after="120" w:line="240" w:lineRule="auto"/>
        <w:ind w:left="360" w:firstLineChars="0" w:hanging="360"/>
      </w:pPr>
      <w:bookmarkStart w:id="4" w:name="OLE_LINK8"/>
      <w:bookmarkStart w:id="5" w:name="OLE_LINK20"/>
      <w:bookmarkEnd w:id="2"/>
      <w:r w:rsidRPr="00B42377">
        <w:rPr>
          <w:vertAlign w:val="superscript"/>
        </w:rPr>
        <w:t>1</w:t>
      </w:r>
      <w:r w:rsidRPr="00B42377">
        <w:t xml:space="preserve"> MOE Key Laboratory of Low-grade Energy Utilization Technologies and Systems, School of</w:t>
      </w:r>
      <w:r w:rsidRPr="00B42377">
        <w:rPr>
          <w:rFonts w:hint="eastAsia"/>
        </w:rPr>
        <w:t xml:space="preserve"> </w:t>
      </w:r>
      <w:r w:rsidRPr="00B42377">
        <w:t>Energy &amp; Power Engineering, Chongqing University, Chongqing 400044, P. R. China</w:t>
      </w:r>
    </w:p>
    <w:p w14:paraId="51163088" w14:textId="77777777" w:rsidR="00B42377" w:rsidRPr="00B42377" w:rsidRDefault="00B42377" w:rsidP="003D4257">
      <w:pPr>
        <w:spacing w:before="120" w:after="120" w:line="240" w:lineRule="auto"/>
        <w:ind w:left="360" w:firstLineChars="0" w:hanging="360"/>
      </w:pPr>
      <w:r w:rsidRPr="00B42377">
        <w:rPr>
          <w:vertAlign w:val="superscript"/>
        </w:rPr>
        <w:t>2</w:t>
      </w:r>
      <w:r w:rsidRPr="00B42377">
        <w:t xml:space="preserve"> Hunan Key Laboratory for the Design and Application of Actinide Complexes, School of Chemistry and Chemical Engineering, University of South China, Hengyang, Hunan 421001, P. R. China</w:t>
      </w:r>
    </w:p>
    <w:p w14:paraId="5B50A3C0" w14:textId="77777777" w:rsidR="00B42377" w:rsidRPr="00B42377" w:rsidRDefault="00B42377" w:rsidP="003D4257">
      <w:pPr>
        <w:spacing w:before="120" w:after="120" w:line="240" w:lineRule="auto"/>
        <w:ind w:left="360" w:firstLineChars="0" w:hanging="360"/>
      </w:pPr>
      <w:r w:rsidRPr="00B42377">
        <w:rPr>
          <w:vertAlign w:val="superscript"/>
        </w:rPr>
        <w:t>3</w:t>
      </w:r>
      <w:r w:rsidRPr="00B42377">
        <w:t xml:space="preserve"> Sibley School of Mechanical and Aerospace Engineering, Cornell University, Ithaca, New York 14853, United States</w:t>
      </w:r>
    </w:p>
    <w:p w14:paraId="3FA6EE7E" w14:textId="77777777" w:rsidR="00B42377" w:rsidRPr="00B42377" w:rsidRDefault="00B42377" w:rsidP="003D4257">
      <w:pPr>
        <w:spacing w:before="120" w:after="120" w:line="240" w:lineRule="auto"/>
        <w:ind w:left="360" w:firstLineChars="0" w:hanging="360"/>
      </w:pPr>
      <w:r w:rsidRPr="00B42377">
        <w:rPr>
          <w:vertAlign w:val="superscript"/>
        </w:rPr>
        <w:t>4</w:t>
      </w:r>
      <w:r w:rsidRPr="00B42377">
        <w:t xml:space="preserve"> Department of Materials Science &amp; Engineering, National University of Singapore, Singapore </w:t>
      </w:r>
      <w:bookmarkStart w:id="6" w:name="OLE_LINK13"/>
      <w:r w:rsidRPr="00B42377">
        <w:t>117574</w:t>
      </w:r>
      <w:bookmarkEnd w:id="6"/>
      <w:r w:rsidRPr="00B42377">
        <w:t>, Singapore</w:t>
      </w:r>
      <w:bookmarkEnd w:id="4"/>
    </w:p>
    <w:bookmarkEnd w:id="5"/>
    <w:p w14:paraId="363D8E7D" w14:textId="77777777" w:rsidR="003D4257" w:rsidRPr="003D4257" w:rsidRDefault="00B42377" w:rsidP="003D4257">
      <w:pPr>
        <w:pStyle w:val="a7"/>
        <w:spacing w:before="120" w:after="120" w:line="240" w:lineRule="auto"/>
        <w:jc w:val="both"/>
        <w:rPr>
          <w:rFonts w:cs="Times New Roman"/>
          <w:b w:val="0"/>
          <w:bCs w:val="0"/>
          <w:kern w:val="0"/>
          <w:szCs w:val="24"/>
        </w:rPr>
      </w:pPr>
      <w:r w:rsidRPr="003D4257">
        <w:rPr>
          <w:rFonts w:eastAsia="等线" w:cs="Times New Roman"/>
          <w:b w:val="0"/>
          <w:bCs w:val="0"/>
          <w:kern w:val="2"/>
          <w:szCs w:val="22"/>
        </w:rPr>
        <w:t>*</w:t>
      </w:r>
      <w:r w:rsidRPr="003D4257">
        <w:rPr>
          <w:rFonts w:cs="Times New Roman"/>
          <w:b w:val="0"/>
          <w:bCs w:val="0"/>
          <w:iCs/>
          <w:kern w:val="0"/>
          <w:szCs w:val="24"/>
        </w:rPr>
        <w:t>Corresponding author. E-mail</w:t>
      </w:r>
      <w:r w:rsidRPr="003D4257">
        <w:rPr>
          <w:rFonts w:cs="Times New Roman"/>
          <w:b w:val="0"/>
          <w:bCs w:val="0"/>
          <w:kern w:val="0"/>
          <w:szCs w:val="24"/>
        </w:rPr>
        <w:t>:</w:t>
      </w:r>
      <w:r w:rsidRPr="003D4257">
        <w:rPr>
          <w:rFonts w:cs="Times New Roman" w:hint="eastAsia"/>
          <w:b w:val="0"/>
          <w:bCs w:val="0"/>
          <w:kern w:val="0"/>
          <w:szCs w:val="24"/>
        </w:rPr>
        <w:t xml:space="preserve"> </w:t>
      </w:r>
      <w:hyperlink r:id="rId8" w:history="1">
        <w:r w:rsidRPr="003D4257">
          <w:rPr>
            <w:rFonts w:cs="Times New Roman"/>
            <w:b w:val="0"/>
            <w:bCs w:val="0"/>
            <w:color w:val="0563C1" w:themeColor="hyperlink"/>
            <w:kern w:val="0"/>
            <w:szCs w:val="24"/>
            <w:u w:val="single"/>
          </w:rPr>
          <w:t>kuan.sun@cqu.edu.cn</w:t>
        </w:r>
      </w:hyperlink>
      <w:r w:rsidRPr="003D4257">
        <w:rPr>
          <w:rFonts w:cs="Times New Roman" w:hint="eastAsia"/>
          <w:b w:val="0"/>
          <w:bCs w:val="0"/>
          <w:kern w:val="0"/>
          <w:szCs w:val="24"/>
        </w:rPr>
        <w:t xml:space="preserve"> (</w:t>
      </w:r>
      <w:proofErr w:type="spellStart"/>
      <w:r w:rsidRPr="003D4257">
        <w:rPr>
          <w:b w:val="0"/>
          <w:bCs w:val="0"/>
          <w:kern w:val="2"/>
          <w:szCs w:val="22"/>
        </w:rPr>
        <w:t>Kuan</w:t>
      </w:r>
      <w:proofErr w:type="spellEnd"/>
      <w:r w:rsidRPr="003D4257">
        <w:rPr>
          <w:b w:val="0"/>
          <w:bCs w:val="0"/>
          <w:kern w:val="2"/>
          <w:szCs w:val="22"/>
        </w:rPr>
        <w:t xml:space="preserve"> Sun</w:t>
      </w:r>
      <w:r w:rsidRPr="003D4257">
        <w:rPr>
          <w:rFonts w:cs="Times New Roman" w:hint="eastAsia"/>
          <w:b w:val="0"/>
          <w:bCs w:val="0"/>
          <w:kern w:val="0"/>
          <w:szCs w:val="24"/>
        </w:rPr>
        <w:t>)</w:t>
      </w:r>
    </w:p>
    <w:p w14:paraId="5CA04792" w14:textId="2CD080AC" w:rsidR="009C7385" w:rsidRPr="003D4257" w:rsidRDefault="00E93A55" w:rsidP="003D4257">
      <w:pPr>
        <w:pStyle w:val="a7"/>
        <w:spacing w:before="240" w:after="240" w:line="240" w:lineRule="auto"/>
        <w:rPr>
          <w:sz w:val="28"/>
          <w:szCs w:val="28"/>
        </w:rPr>
      </w:pPr>
      <w:r w:rsidRPr="003D4257">
        <w:rPr>
          <w:sz w:val="28"/>
          <w:szCs w:val="28"/>
        </w:rPr>
        <w:t>Note S1</w:t>
      </w:r>
      <w:bookmarkEnd w:id="1"/>
      <w:r w:rsidRPr="003D4257">
        <w:rPr>
          <w:sz w:val="28"/>
          <w:szCs w:val="28"/>
        </w:rPr>
        <w:t xml:space="preserve"> </w:t>
      </w:r>
      <w:r w:rsidR="00A55DC9" w:rsidRPr="003D4257">
        <w:rPr>
          <w:sz w:val="28"/>
          <w:szCs w:val="28"/>
        </w:rPr>
        <w:t xml:space="preserve">Theoretical analysis of the </w:t>
      </w:r>
      <w:r w:rsidR="00A55DC9" w:rsidRPr="003D4257">
        <w:rPr>
          <w:i/>
          <w:iCs/>
          <w:sz w:val="28"/>
          <w:szCs w:val="28"/>
        </w:rPr>
        <w:t>S</w:t>
      </w:r>
      <w:r w:rsidR="00A55DC9" w:rsidRPr="003D4257">
        <w:rPr>
          <w:sz w:val="28"/>
          <w:szCs w:val="28"/>
          <w:vertAlign w:val="subscript"/>
        </w:rPr>
        <w:t>e</w:t>
      </w:r>
      <w:r w:rsidR="00C139E7" w:rsidRPr="003D4257">
        <w:rPr>
          <w:rFonts w:hint="eastAsia"/>
          <w:sz w:val="28"/>
          <w:szCs w:val="28"/>
        </w:rPr>
        <w:t xml:space="preserve"> </w:t>
      </w:r>
      <w:r w:rsidR="00C139E7" w:rsidRPr="003D4257">
        <w:rPr>
          <w:sz w:val="28"/>
          <w:szCs w:val="28"/>
        </w:rPr>
        <w:t xml:space="preserve">for the Cu-based </w:t>
      </w:r>
      <w:proofErr w:type="spellStart"/>
      <w:r w:rsidR="00C139E7" w:rsidRPr="003D4257">
        <w:rPr>
          <w:sz w:val="28"/>
          <w:szCs w:val="28"/>
        </w:rPr>
        <w:t>thermocell</w:t>
      </w:r>
      <w:proofErr w:type="spellEnd"/>
    </w:p>
    <w:p w14:paraId="2A59847C" w14:textId="77777777" w:rsidR="009C7385" w:rsidRPr="003D4257" w:rsidRDefault="0004524D" w:rsidP="003D4257">
      <w:pPr>
        <w:spacing w:before="120" w:after="120" w:line="240" w:lineRule="auto"/>
        <w:ind w:firstLine="480"/>
      </w:pPr>
      <w:r w:rsidRPr="003D4257">
        <w:t xml:space="preserve">For </w:t>
      </w:r>
      <w:r w:rsidR="00DE6529" w:rsidRPr="003D4257">
        <w:rPr>
          <w:rFonts w:hint="eastAsia"/>
          <w:sz w:val="23"/>
          <w:szCs w:val="23"/>
        </w:rPr>
        <w:t>a</w:t>
      </w:r>
      <w:r w:rsidR="003B566B" w:rsidRPr="003D4257">
        <w:rPr>
          <w:sz w:val="23"/>
          <w:szCs w:val="23"/>
        </w:rPr>
        <w:t xml:space="preserve"> </w:t>
      </w:r>
      <w:r w:rsidR="003B566B" w:rsidRPr="003D4257">
        <w:t>liquid</w:t>
      </w:r>
      <w:r w:rsidR="003B566B" w:rsidRPr="003D4257">
        <w:rPr>
          <w:sz w:val="23"/>
          <w:szCs w:val="23"/>
        </w:rPr>
        <w:t xml:space="preserve"> </w:t>
      </w:r>
      <w:proofErr w:type="spellStart"/>
      <w:r w:rsidR="003B566B" w:rsidRPr="003D4257">
        <w:rPr>
          <w:sz w:val="23"/>
          <w:szCs w:val="23"/>
        </w:rPr>
        <w:t>thermocell</w:t>
      </w:r>
      <w:proofErr w:type="spellEnd"/>
      <w:r w:rsidR="006469C3" w:rsidRPr="003D4257">
        <w:rPr>
          <w:rFonts w:hint="eastAsia"/>
          <w:sz w:val="23"/>
          <w:szCs w:val="23"/>
        </w:rPr>
        <w:t xml:space="preserve"> </w:t>
      </w:r>
      <w:r w:rsidRPr="003D4257">
        <w:t xml:space="preserve">using </w:t>
      </w:r>
      <w:proofErr w:type="spellStart"/>
      <w:r w:rsidRPr="003D4257">
        <w:t>Cu</w:t>
      </w:r>
      <w:r w:rsidR="000C4087" w:rsidRPr="003D4257">
        <w:rPr>
          <w:rFonts w:hint="eastAsia"/>
        </w:rPr>
        <w:t>Cl</w:t>
      </w:r>
      <w:proofErr w:type="spellEnd"/>
      <w:r w:rsidRPr="003D4257">
        <w:t>/Cu</w:t>
      </w:r>
      <w:r w:rsidR="000C4087" w:rsidRPr="003D4257">
        <w:rPr>
          <w:rFonts w:hint="eastAsia"/>
        </w:rPr>
        <w:t>Cl</w:t>
      </w:r>
      <w:r w:rsidR="000C4087" w:rsidRPr="003D4257">
        <w:rPr>
          <w:rFonts w:hint="eastAsia"/>
          <w:vertAlign w:val="subscript"/>
        </w:rPr>
        <w:t>2</w:t>
      </w:r>
      <w:r w:rsidRPr="003D4257">
        <w:t xml:space="preserve"> as </w:t>
      </w:r>
      <w:bookmarkStart w:id="7" w:name="_Hlk195007795"/>
      <w:r w:rsidRPr="003D4257">
        <w:t>redox couple</w:t>
      </w:r>
      <w:bookmarkEnd w:id="7"/>
      <w:r w:rsidRPr="003D4257">
        <w:t xml:space="preserve">, </w:t>
      </w:r>
      <w:r w:rsidR="00564664" w:rsidRPr="003D4257">
        <w:rPr>
          <w:rFonts w:hint="eastAsia"/>
        </w:rPr>
        <w:t>the r</w:t>
      </w:r>
      <w:r w:rsidR="00564664" w:rsidRPr="003D4257">
        <w:t>eversible reactions can be symbolically described as follows</w:t>
      </w:r>
      <w:r w:rsidRPr="003D4257">
        <w:t>:</w:t>
      </w:r>
    </w:p>
    <w:bookmarkStart w:id="8" w:name="_Hlk205316679"/>
    <w:p w14:paraId="08A13DA9" w14:textId="77777777" w:rsidR="009C7385" w:rsidRPr="003D4257" w:rsidRDefault="007E0219" w:rsidP="003D4257">
      <w:pPr>
        <w:spacing w:before="120" w:after="120" w:line="240" w:lineRule="auto"/>
        <w:ind w:firstLine="480"/>
        <w:jc w:val="right"/>
        <w:rPr>
          <w:rFonts w:cs="Times New Roman"/>
          <w:szCs w:val="24"/>
        </w:rPr>
      </w:pPr>
      <m:oMath>
        <m:sSup>
          <m:sSupPr>
            <m:ctrlPr>
              <w:rPr>
                <w:rFonts w:ascii="Cambria Math" w:hAnsi="Cambria Math" w:cs="Times New Roman"/>
                <w:szCs w:val="24"/>
              </w:rPr>
            </m:ctrlPr>
          </m:sSupPr>
          <m:e>
            <m:r>
              <m:rPr>
                <m:nor/>
              </m:rPr>
              <w:rPr>
                <w:rFonts w:cs="Times New Roman"/>
                <w:szCs w:val="24"/>
              </w:rPr>
              <m:t>Cu</m:t>
            </m:r>
          </m:e>
          <m:sup>
            <m:r>
              <m:rPr>
                <m:nor/>
              </m:rPr>
              <w:rPr>
                <w:rFonts w:cs="Times New Roman"/>
                <w:szCs w:val="24"/>
              </w:rPr>
              <m:t>2+</m:t>
            </m:r>
          </m:sup>
        </m:sSup>
        <m:r>
          <m:rPr>
            <m:nor/>
          </m:rPr>
          <w:rPr>
            <w:rFonts w:ascii="Cambria Math" w:cs="Times New Roman" w:hint="eastAsia"/>
            <w:szCs w:val="24"/>
          </w:rPr>
          <m:t xml:space="preserve"> </m:t>
        </m:r>
        <m:r>
          <m:rPr>
            <m:nor/>
          </m:rPr>
          <w:rPr>
            <w:rFonts w:cs="Times New Roman"/>
            <w:szCs w:val="24"/>
          </w:rPr>
          <m:t>+</m:t>
        </m:r>
        <m:sSup>
          <m:sSupPr>
            <m:ctrlPr>
              <w:rPr>
                <w:rFonts w:ascii="Cambria Math" w:hAnsi="Cambria Math" w:cs="Times New Roman"/>
                <w:szCs w:val="24"/>
              </w:rPr>
            </m:ctrlPr>
          </m:sSupPr>
          <m:e>
            <m:r>
              <m:rPr>
                <m:nor/>
              </m:rPr>
              <w:rPr>
                <w:rFonts w:ascii="Cambria Math" w:cs="Times New Roman" w:hint="eastAsia"/>
                <w:szCs w:val="24"/>
              </w:rPr>
              <m:t xml:space="preserve"> </m:t>
            </m:r>
            <m:r>
              <m:rPr>
                <m:nor/>
              </m:rPr>
              <w:rPr>
                <w:rFonts w:cs="Times New Roman"/>
                <w:szCs w:val="24"/>
              </w:rPr>
              <m:t>e</m:t>
            </m:r>
          </m:e>
          <m:sup>
            <m:r>
              <m:rPr>
                <m:nor/>
              </m:rPr>
              <w:rPr>
                <w:rFonts w:cs="Times New Roman"/>
                <w:szCs w:val="24"/>
              </w:rPr>
              <m:t>‒</m:t>
            </m:r>
          </m:sup>
        </m:sSup>
        <m:r>
          <m:rPr>
            <m:nor/>
          </m:rPr>
          <w:rPr>
            <w:rFonts w:ascii="Cambria Math" w:cs="Times New Roman" w:hint="eastAsia"/>
            <w:szCs w:val="24"/>
          </w:rPr>
          <m:t xml:space="preserve"> </m:t>
        </m:r>
        <m:r>
          <m:rPr>
            <m:nor/>
          </m:rPr>
          <w:rPr>
            <w:rFonts w:cs="Times New Roman"/>
            <w:szCs w:val="24"/>
          </w:rPr>
          <m:t>↔</m:t>
        </m:r>
        <m:r>
          <m:rPr>
            <m:nor/>
          </m:rPr>
          <w:rPr>
            <w:rFonts w:ascii="Cambria Math" w:cs="Times New Roman" w:hint="eastAsia"/>
            <w:szCs w:val="24"/>
          </w:rPr>
          <m:t xml:space="preserve"> </m:t>
        </m:r>
        <m:sSup>
          <m:sSupPr>
            <m:ctrlPr>
              <w:rPr>
                <w:rFonts w:ascii="Cambria Math" w:hAnsi="Cambria Math" w:cs="Times New Roman"/>
                <w:szCs w:val="24"/>
              </w:rPr>
            </m:ctrlPr>
          </m:sSupPr>
          <m:e>
            <m:r>
              <m:rPr>
                <m:nor/>
              </m:rPr>
              <w:rPr>
                <w:rFonts w:cs="Times New Roman"/>
                <w:szCs w:val="24"/>
              </w:rPr>
              <m:t>Cu</m:t>
            </m:r>
          </m:e>
          <m:sup>
            <m:r>
              <m:rPr>
                <m:nor/>
              </m:rPr>
              <w:rPr>
                <w:rFonts w:cs="Times New Roman"/>
                <w:szCs w:val="24"/>
              </w:rPr>
              <m:t>+</m:t>
            </m:r>
          </m:sup>
        </m:sSup>
        <m:r>
          <m:rPr>
            <m:nor/>
          </m:rPr>
          <w:rPr>
            <w:rFonts w:cs="Times New Roman"/>
            <w:szCs w:val="24"/>
          </w:rPr>
          <m:t>                                                            </m:t>
        </m:r>
        <m:d>
          <m:dPr>
            <m:ctrlPr>
              <w:rPr>
                <w:rFonts w:ascii="Cambria Math" w:hAnsi="Cambria Math" w:cs="Times New Roman"/>
                <w:szCs w:val="24"/>
              </w:rPr>
            </m:ctrlPr>
          </m:dPr>
          <m:e>
            <m:r>
              <m:rPr>
                <m:nor/>
              </m:rPr>
              <w:rPr>
                <w:rFonts w:cs="Times New Roman"/>
                <w:szCs w:val="24"/>
              </w:rPr>
              <m:t>S1</m:t>
            </m:r>
          </m:e>
        </m:d>
      </m:oMath>
      <w:r w:rsidR="00AC6785" w:rsidRPr="003D4257">
        <w:rPr>
          <w:rFonts w:cs="Times New Roman"/>
          <w:szCs w:val="24"/>
        </w:rPr>
        <w:t xml:space="preserve"> </w:t>
      </w:r>
      <w:bookmarkEnd w:id="8"/>
      <w:r w:rsidR="00AC6785" w:rsidRPr="003D4257">
        <w:rPr>
          <w:rFonts w:cs="Times New Roman"/>
          <w:szCs w:val="24"/>
        </w:rPr>
        <w:t xml:space="preserve">                 </w:t>
      </w:r>
      <w:r w:rsidR="007432EA" w:rsidRPr="003D4257">
        <w:rPr>
          <w:rFonts w:cs="Times New Roman"/>
          <w:szCs w:val="24"/>
        </w:rPr>
        <w:t xml:space="preserve">                       </w:t>
      </w:r>
    </w:p>
    <w:p w14:paraId="7005D55F" w14:textId="771ED62D" w:rsidR="009C7385" w:rsidRPr="003D4257" w:rsidRDefault="00EA0D11" w:rsidP="003D4257">
      <w:pPr>
        <w:spacing w:before="120" w:after="120" w:line="240" w:lineRule="auto"/>
        <w:ind w:firstLineChars="0" w:firstLine="0"/>
      </w:pPr>
      <w:r w:rsidRPr="003D4257">
        <w:t xml:space="preserve">When a temperature difference (ΔT) is applied to this LTC, the resulting electrochemical redox potential difference (ΔE) drives the aforementioned reaction to spontaneously occur in the reverse direction, generating a cell voltage (ΔV) and allowing electrons to flow through the external circuit. This phenomenon is commonly referred to as the </w:t>
      </w:r>
      <w:proofErr w:type="spellStart"/>
      <w:r w:rsidRPr="003D4257">
        <w:t>thermogalvanic</w:t>
      </w:r>
      <w:proofErr w:type="spellEnd"/>
      <w:r w:rsidRPr="003D4257">
        <w:t xml:space="preserve"> effect.</w:t>
      </w:r>
      <w:r w:rsidR="00333931" w:rsidRPr="003D4257">
        <w:rPr>
          <w:rFonts w:hint="eastAsia"/>
        </w:rPr>
        <w:t xml:space="preserve"> T</w:t>
      </w:r>
      <w:r w:rsidR="00B15BAA" w:rsidRPr="003D4257">
        <w:t xml:space="preserve">he </w:t>
      </w:r>
      <w:proofErr w:type="spellStart"/>
      <w:r w:rsidR="009D6075" w:rsidRPr="003D4257">
        <w:t>thermopower</w:t>
      </w:r>
      <w:proofErr w:type="spellEnd"/>
      <w:r w:rsidR="009D6075" w:rsidRPr="003D4257">
        <w:t xml:space="preserve"> </w:t>
      </w:r>
      <w:r w:rsidR="009D6075" w:rsidRPr="003D4257">
        <w:rPr>
          <w:i/>
          <w:iCs/>
        </w:rPr>
        <w:t>S</w:t>
      </w:r>
      <w:r w:rsidR="009D6075" w:rsidRPr="003D4257">
        <w:rPr>
          <w:vertAlign w:val="subscript"/>
        </w:rPr>
        <w:t>e</w:t>
      </w:r>
      <w:r w:rsidR="009D6075" w:rsidRPr="003D4257">
        <w:t xml:space="preserve"> </w:t>
      </w:r>
      <w:r w:rsidR="00B15BAA" w:rsidRPr="003D4257">
        <w:t>represents the dependence of the potential difference (ΔE) on the temperature difference (ΔT)</w:t>
      </w:r>
      <w:r w:rsidR="0040569A" w:rsidRPr="003D4257">
        <w:rPr>
          <w:rFonts w:hint="eastAsia"/>
        </w:rPr>
        <w:t>.</w:t>
      </w:r>
      <w:r w:rsidR="00B15BAA" w:rsidRPr="003D4257">
        <w:t xml:space="preserve"> Thus, </w:t>
      </w:r>
      <w:r w:rsidR="00B15BAA" w:rsidRPr="003D4257">
        <w:rPr>
          <w:i/>
          <w:iCs/>
        </w:rPr>
        <w:t>S</w:t>
      </w:r>
      <w:r w:rsidR="00B15BAA" w:rsidRPr="003D4257">
        <w:rPr>
          <w:vertAlign w:val="subscript"/>
        </w:rPr>
        <w:t>e</w:t>
      </w:r>
      <w:r w:rsidR="00B15BAA" w:rsidRPr="003D4257">
        <w:t xml:space="preserve"> can be expressed as</w:t>
      </w:r>
      <w:r w:rsidR="003D4257">
        <w:t xml:space="preserve"> </w:t>
      </w:r>
      <w:r w:rsidR="009A735C" w:rsidRPr="003D4257">
        <w:rPr>
          <w:noProof/>
        </w:rPr>
        <w:t>[</w:t>
      </w:r>
      <w:r w:rsidR="003D4257">
        <w:rPr>
          <w:noProof/>
        </w:rPr>
        <w:t>S</w:t>
      </w:r>
      <w:r w:rsidR="009A735C" w:rsidRPr="003D4257">
        <w:rPr>
          <w:noProof/>
        </w:rPr>
        <w:t xml:space="preserve">1, </w:t>
      </w:r>
      <w:r w:rsidR="003D4257">
        <w:rPr>
          <w:noProof/>
        </w:rPr>
        <w:t>S</w:t>
      </w:r>
      <w:r w:rsidR="009A735C" w:rsidRPr="003D4257">
        <w:rPr>
          <w:noProof/>
        </w:rPr>
        <w:t>2]</w:t>
      </w:r>
      <w:r w:rsidR="00B15BAA" w:rsidRPr="003D4257">
        <w:t>:</w:t>
      </w:r>
    </w:p>
    <w:bookmarkStart w:id="9" w:name="_Hlk205316766"/>
    <w:p w14:paraId="2B269A1C" w14:textId="77777777" w:rsidR="009C7385" w:rsidRPr="003D4257" w:rsidRDefault="007E0219" w:rsidP="003D4257">
      <w:pPr>
        <w:spacing w:before="120" w:after="120" w:line="240" w:lineRule="auto"/>
        <w:ind w:firstLine="480"/>
        <w:rPr>
          <w:rFonts w:cs="Times New Roman"/>
          <w:iCs/>
          <w:szCs w:val="24"/>
        </w:rPr>
      </w:pPr>
      <m:oMathPara>
        <m:oMathParaPr>
          <m:jc m:val="right"/>
        </m:oMathParaPr>
        <m:oMath>
          <m:sSub>
            <m:sSubPr>
              <m:ctrlPr>
                <w:rPr>
                  <w:rFonts w:ascii="Cambria Math" w:hAnsi="Cambria Math" w:cs="Times New Roman"/>
                  <w:iCs/>
                  <w:szCs w:val="24"/>
                </w:rPr>
              </m:ctrlPr>
            </m:sSubPr>
            <m:e>
              <m:r>
                <m:rPr>
                  <m:nor/>
                </m:rPr>
                <w:rPr>
                  <w:rFonts w:cs="Times New Roman"/>
                  <w:i/>
                  <w:iCs/>
                  <w:szCs w:val="24"/>
                </w:rPr>
                <m:t>S</m:t>
              </m:r>
            </m:e>
            <m:sub>
              <m:r>
                <m:rPr>
                  <m:nor/>
                </m:rPr>
                <w:rPr>
                  <w:rFonts w:cs="Times New Roman"/>
                  <w:szCs w:val="24"/>
                </w:rPr>
                <m:t>e</m:t>
              </m:r>
            </m:sub>
          </m:sSub>
          <m:r>
            <m:rPr>
              <m:nor/>
            </m:rPr>
            <w:rPr>
              <w:rFonts w:ascii="Cambria Math" w:cs="Times New Roman" w:hint="eastAsia"/>
              <w:szCs w:val="24"/>
            </w:rPr>
            <m:t xml:space="preserve"> </m:t>
          </m:r>
          <m:r>
            <m:rPr>
              <m:nor/>
            </m:rPr>
            <w:rPr>
              <w:rFonts w:cs="Times New Roman"/>
              <w:szCs w:val="24"/>
            </w:rPr>
            <m:t>=</m:t>
          </m:r>
          <m:r>
            <m:rPr>
              <m:nor/>
            </m:rPr>
            <w:rPr>
              <w:rFonts w:ascii="Cambria Math" w:cs="Times New Roman" w:hint="eastAsia"/>
              <w:szCs w:val="24"/>
            </w:rPr>
            <m:t xml:space="preserve"> </m:t>
          </m:r>
          <m:f>
            <m:fPr>
              <m:ctrlPr>
                <w:rPr>
                  <w:rFonts w:ascii="Cambria Math" w:hAnsi="Cambria Math" w:cs="Times New Roman"/>
                  <w:iCs/>
                  <w:szCs w:val="24"/>
                </w:rPr>
              </m:ctrlPr>
            </m:fPr>
            <m:num>
              <m:r>
                <m:rPr>
                  <m:nor/>
                </m:rPr>
                <w:rPr>
                  <w:rFonts w:cs="Times New Roman"/>
                  <w:szCs w:val="24"/>
                </w:rPr>
                <m:t>∆V</m:t>
              </m:r>
            </m:num>
            <m:den>
              <m:r>
                <m:rPr>
                  <m:nor/>
                </m:rPr>
                <w:rPr>
                  <w:rFonts w:cs="Times New Roman"/>
                  <w:szCs w:val="24"/>
                </w:rPr>
                <m:t>∆T</m:t>
              </m:r>
            </m:den>
          </m:f>
          <m:r>
            <m:rPr>
              <m:nor/>
            </m:rPr>
            <w:rPr>
              <w:rFonts w:ascii="Cambria Math" w:cs="Times New Roman" w:hint="eastAsia"/>
              <w:szCs w:val="24"/>
            </w:rPr>
            <m:t xml:space="preserve"> </m:t>
          </m:r>
          <m:r>
            <m:rPr>
              <m:nor/>
            </m:rPr>
            <w:rPr>
              <w:rFonts w:cs="Times New Roman"/>
              <w:szCs w:val="24"/>
            </w:rPr>
            <m:t>=</m:t>
          </m:r>
          <m:r>
            <m:rPr>
              <m:nor/>
            </m:rPr>
            <w:rPr>
              <w:rFonts w:ascii="Cambria Math" w:cs="Times New Roman" w:hint="eastAsia"/>
              <w:szCs w:val="24"/>
            </w:rPr>
            <m:t xml:space="preserve"> </m:t>
          </m:r>
          <m:f>
            <m:fPr>
              <m:ctrlPr>
                <w:rPr>
                  <w:rFonts w:ascii="Cambria Math" w:hAnsi="Cambria Math" w:cs="Times New Roman"/>
                  <w:iCs/>
                  <w:szCs w:val="24"/>
                </w:rPr>
              </m:ctrlPr>
            </m:fPr>
            <m:num>
              <m:r>
                <m:rPr>
                  <m:nor/>
                </m:rPr>
                <w:rPr>
                  <w:rFonts w:cs="Times New Roman"/>
                  <w:szCs w:val="24"/>
                </w:rPr>
                <m:t>∆</m:t>
              </m:r>
              <m:r>
                <m:rPr>
                  <m:nor/>
                </m:rPr>
                <w:rPr>
                  <w:rFonts w:cs="Times New Roman"/>
                  <w:i/>
                  <w:iCs/>
                  <w:szCs w:val="24"/>
                </w:rPr>
                <m:t>S</m:t>
              </m:r>
            </m:num>
            <m:den>
              <m:r>
                <m:rPr>
                  <m:nor/>
                </m:rPr>
                <w:rPr>
                  <w:rFonts w:cs="Times New Roman"/>
                  <w:szCs w:val="24"/>
                </w:rPr>
                <m:t>nF</m:t>
              </m:r>
            </m:den>
          </m:f>
          <m:r>
            <m:rPr>
              <m:nor/>
            </m:rPr>
            <w:rPr>
              <w:rFonts w:cs="Times New Roman"/>
              <w:szCs w:val="24"/>
            </w:rPr>
            <m:t xml:space="preserve">                                                              </m:t>
          </m:r>
          <m:d>
            <m:dPr>
              <m:ctrlPr>
                <w:rPr>
                  <w:rFonts w:ascii="Cambria Math" w:hAnsi="Cambria Math" w:cs="Times New Roman"/>
                  <w:iCs/>
                  <w:szCs w:val="24"/>
                </w:rPr>
              </m:ctrlPr>
            </m:dPr>
            <m:e>
              <m:r>
                <m:rPr>
                  <m:nor/>
                </m:rPr>
                <w:rPr>
                  <w:rFonts w:cs="Times New Roman"/>
                  <w:szCs w:val="24"/>
                </w:rPr>
                <m:t>S2</m:t>
              </m:r>
            </m:e>
          </m:d>
        </m:oMath>
      </m:oMathPara>
    </w:p>
    <w:bookmarkEnd w:id="9"/>
    <w:p w14:paraId="060C8DC8" w14:textId="77777777" w:rsidR="009C7385" w:rsidRPr="003D4257" w:rsidRDefault="00B15BAA" w:rsidP="003D4257">
      <w:pPr>
        <w:spacing w:before="120" w:after="120" w:line="240" w:lineRule="auto"/>
        <w:ind w:firstLineChars="0" w:firstLine="0"/>
        <w:jc w:val="left"/>
      </w:pPr>
      <w:r w:rsidRPr="003D4257">
        <w:t>where</w:t>
      </w:r>
      <w:r w:rsidR="0040569A" w:rsidRPr="003D4257">
        <w:t xml:space="preserve"> </w:t>
      </w:r>
      <w:r w:rsidR="00A512A6" w:rsidRPr="003D4257">
        <w:t>Δ</w:t>
      </w:r>
      <w:r w:rsidR="00A512A6" w:rsidRPr="003D4257">
        <w:rPr>
          <w:i/>
          <w:iCs/>
        </w:rPr>
        <w:t>S</w:t>
      </w:r>
      <w:r w:rsidR="00A512A6" w:rsidRPr="003D4257">
        <w:t xml:space="preserve"> </w:t>
      </w:r>
      <w:r w:rsidR="0040569A" w:rsidRPr="003D4257">
        <w:t>is the entropy change for the redox reaction</w:t>
      </w:r>
      <w:r w:rsidR="00A512A6" w:rsidRPr="003D4257">
        <w:rPr>
          <w:rFonts w:hint="eastAsia"/>
        </w:rPr>
        <w:t>,</w:t>
      </w:r>
      <w:r w:rsidRPr="003D4257">
        <w:t xml:space="preserve"> n is the number of electrons transferred in the redox reaction, and F is Faraday’s constant.</w:t>
      </w:r>
    </w:p>
    <w:p w14:paraId="03BB15CC" w14:textId="7CCB35BC" w:rsidR="009C7385" w:rsidRPr="003D4257" w:rsidRDefault="00ED3B63" w:rsidP="003D4257">
      <w:pPr>
        <w:spacing w:before="120" w:after="120" w:line="240" w:lineRule="auto"/>
        <w:ind w:firstLine="480"/>
      </w:pPr>
      <w:r w:rsidRPr="003D4257">
        <w:t xml:space="preserve">To enhance the </w:t>
      </w:r>
      <w:r w:rsidR="00E806A8" w:rsidRPr="003D4257">
        <w:rPr>
          <w:i/>
          <w:iCs/>
        </w:rPr>
        <w:t>S</w:t>
      </w:r>
      <w:r w:rsidR="00E806A8" w:rsidRPr="003D4257">
        <w:rPr>
          <w:vertAlign w:val="subscript"/>
        </w:rPr>
        <w:t>e</w:t>
      </w:r>
      <w:r w:rsidRPr="003D4257">
        <w:t xml:space="preserve"> of th</w:t>
      </w:r>
      <w:r w:rsidR="00F17BFD" w:rsidRPr="003D4257">
        <w:rPr>
          <w:rFonts w:hint="eastAsia"/>
        </w:rPr>
        <w:t xml:space="preserve">is </w:t>
      </w:r>
      <w:proofErr w:type="spellStart"/>
      <w:r w:rsidRPr="003D4257">
        <w:t>thermocell</w:t>
      </w:r>
      <w:proofErr w:type="spellEnd"/>
      <w:r w:rsidRPr="003D4257">
        <w:t xml:space="preserve"> system, the Δ</w:t>
      </w:r>
      <w:r w:rsidRPr="003D4257">
        <w:rPr>
          <w:i/>
          <w:iCs/>
        </w:rPr>
        <w:t xml:space="preserve">S </w:t>
      </w:r>
      <w:r w:rsidRPr="003D4257">
        <w:t xml:space="preserve">must be highly boosted. </w:t>
      </w:r>
      <w:r w:rsidR="004B12A2" w:rsidRPr="003D4257">
        <w:t>In general, the Δ</w:t>
      </w:r>
      <w:r w:rsidR="004B12A2" w:rsidRPr="003D4257">
        <w:rPr>
          <w:i/>
          <w:iCs/>
        </w:rPr>
        <w:t>S</w:t>
      </w:r>
      <w:r w:rsidR="004B12A2" w:rsidRPr="003D4257">
        <w:t xml:space="preserve"> only takes into account</w:t>
      </w:r>
      <w:r w:rsidRPr="003D4257">
        <w:t xml:space="preserve"> the solvent-structural entropy of Cu</w:t>
      </w:r>
      <w:r w:rsidR="00B836E7" w:rsidRPr="003D4257">
        <w:rPr>
          <w:rFonts w:hint="eastAsia"/>
          <w:vertAlign w:val="superscript"/>
        </w:rPr>
        <w:t>+</w:t>
      </w:r>
      <w:r w:rsidR="00B836E7" w:rsidRPr="003D4257">
        <w:rPr>
          <w:rFonts w:hint="eastAsia"/>
        </w:rPr>
        <w:t xml:space="preserve"> and Cu</w:t>
      </w:r>
      <w:r w:rsidR="00B836E7" w:rsidRPr="003D4257">
        <w:rPr>
          <w:rFonts w:hint="eastAsia"/>
          <w:vertAlign w:val="superscript"/>
        </w:rPr>
        <w:t>2+</w:t>
      </w:r>
      <w:r w:rsidRPr="003D4257">
        <w:t xml:space="preserve">. Besides, the concentration </w:t>
      </w:r>
      <w:r w:rsidR="006518FB" w:rsidRPr="003D4257">
        <w:t>ratio difference</w:t>
      </w:r>
      <w:r w:rsidRPr="003D4257">
        <w:t xml:space="preserve"> (</w:t>
      </w:r>
      <w:proofErr w:type="spellStart"/>
      <w:r w:rsidRPr="003D4257">
        <w:t>ΔC</w:t>
      </w:r>
      <w:r w:rsidR="0022542D" w:rsidRPr="003D4257">
        <w:rPr>
          <w:rFonts w:hint="eastAsia"/>
          <w:vertAlign w:val="subscript"/>
        </w:rPr>
        <w:t>r</w:t>
      </w:r>
      <w:proofErr w:type="spellEnd"/>
      <w:r w:rsidRPr="003D4257">
        <w:t xml:space="preserve">) of </w:t>
      </w:r>
      <w:r w:rsidR="00F21F9B" w:rsidRPr="003D4257">
        <w:rPr>
          <w:rFonts w:hint="eastAsia"/>
        </w:rPr>
        <w:t>[</w:t>
      </w:r>
      <w:r w:rsidRPr="003D4257">
        <w:t>Cu</w:t>
      </w:r>
      <w:r w:rsidRPr="003D4257">
        <w:rPr>
          <w:vertAlign w:val="superscript"/>
        </w:rPr>
        <w:t>2+</w:t>
      </w:r>
      <w:r w:rsidR="00F21F9B" w:rsidRPr="003D4257">
        <w:t>]</w:t>
      </w:r>
      <w:r w:rsidR="006427A1" w:rsidRPr="003D4257">
        <w:rPr>
          <w:rFonts w:hint="eastAsia"/>
        </w:rPr>
        <w:t>/</w:t>
      </w:r>
      <w:r w:rsidR="00F21F9B" w:rsidRPr="003D4257">
        <w:rPr>
          <w:rFonts w:hint="eastAsia"/>
        </w:rPr>
        <w:t>[</w:t>
      </w:r>
      <w:r w:rsidR="006427A1" w:rsidRPr="003D4257">
        <w:rPr>
          <w:rFonts w:hint="eastAsia"/>
        </w:rPr>
        <w:t>Cu</w:t>
      </w:r>
      <w:r w:rsidR="006427A1" w:rsidRPr="003D4257">
        <w:rPr>
          <w:rFonts w:hint="eastAsia"/>
          <w:vertAlign w:val="superscript"/>
        </w:rPr>
        <w:t>+</w:t>
      </w:r>
      <w:r w:rsidR="00F21F9B" w:rsidRPr="003D4257">
        <w:t>]</w:t>
      </w:r>
      <w:r w:rsidRPr="003D4257">
        <w:t xml:space="preserve"> also can lead to a Δ</w:t>
      </w:r>
      <w:r w:rsidRPr="003D4257">
        <w:rPr>
          <w:i/>
          <w:iCs/>
        </w:rPr>
        <w:t>S</w:t>
      </w:r>
      <w:r w:rsidRPr="003D4257">
        <w:t xml:space="preserve">, but its value is generally nearly zero in a thermodynamically stable state. </w:t>
      </w:r>
      <w:r w:rsidR="002664EB" w:rsidRPr="003D4257">
        <w:t xml:space="preserve">Nonetheless, Zhou's work offered a novel approach by introducing a </w:t>
      </w:r>
      <w:proofErr w:type="spellStart"/>
      <w:r w:rsidR="002664EB" w:rsidRPr="003D4257">
        <w:t>thermosensitive</w:t>
      </w:r>
      <w:proofErr w:type="spellEnd"/>
      <w:r w:rsidR="002664EB" w:rsidRPr="003D4257">
        <w:t xml:space="preserve"> crystallization process, which effectively regulates the concentration of the targeted ions through temperature control</w:t>
      </w:r>
      <w:r w:rsidR="003D4257">
        <w:t xml:space="preserve"> </w:t>
      </w:r>
      <w:r w:rsidR="009A735C" w:rsidRPr="003D4257">
        <w:rPr>
          <w:noProof/>
        </w:rPr>
        <w:t>[</w:t>
      </w:r>
      <w:r w:rsidR="003D4257">
        <w:rPr>
          <w:noProof/>
        </w:rPr>
        <w:t>S</w:t>
      </w:r>
      <w:r w:rsidR="009A735C" w:rsidRPr="003D4257">
        <w:rPr>
          <w:noProof/>
        </w:rPr>
        <w:t xml:space="preserve">3, </w:t>
      </w:r>
      <w:r w:rsidR="003D4257">
        <w:rPr>
          <w:noProof/>
        </w:rPr>
        <w:t>S</w:t>
      </w:r>
      <w:r w:rsidR="009A735C" w:rsidRPr="003D4257">
        <w:rPr>
          <w:noProof/>
        </w:rPr>
        <w:t>4]</w:t>
      </w:r>
      <w:r w:rsidRPr="003D4257">
        <w:t>. Here, we analy</w:t>
      </w:r>
      <w:r w:rsidR="00237242" w:rsidRPr="003D4257">
        <w:rPr>
          <w:rFonts w:hint="eastAsia"/>
        </w:rPr>
        <w:t>ze</w:t>
      </w:r>
      <w:r w:rsidRPr="003D4257">
        <w:t xml:space="preserve"> the potential for enhancing the </w:t>
      </w:r>
      <w:r w:rsidR="00237242" w:rsidRPr="003D4257">
        <w:rPr>
          <w:i/>
          <w:iCs/>
        </w:rPr>
        <w:t>S</w:t>
      </w:r>
      <w:r w:rsidR="00237242" w:rsidRPr="003D4257">
        <w:rPr>
          <w:vertAlign w:val="subscript"/>
        </w:rPr>
        <w:t>e</w:t>
      </w:r>
      <w:r w:rsidRPr="003D4257">
        <w:t xml:space="preserve"> by regulating the </w:t>
      </w:r>
      <w:proofErr w:type="spellStart"/>
      <w:r w:rsidR="00CB2E4D" w:rsidRPr="003D4257">
        <w:t>ΔC</w:t>
      </w:r>
      <w:r w:rsidR="00CB2E4D" w:rsidRPr="003D4257">
        <w:rPr>
          <w:rFonts w:hint="eastAsia"/>
          <w:vertAlign w:val="subscript"/>
        </w:rPr>
        <w:t>r</w:t>
      </w:r>
      <w:proofErr w:type="spellEnd"/>
      <w:r w:rsidR="00E9231A" w:rsidRPr="003D4257">
        <w:t xml:space="preserve"> of </w:t>
      </w:r>
      <w:r w:rsidR="00E9231A" w:rsidRPr="003D4257">
        <w:rPr>
          <w:rFonts w:hint="eastAsia"/>
        </w:rPr>
        <w:t>[</w:t>
      </w:r>
      <w:r w:rsidR="00E9231A" w:rsidRPr="003D4257">
        <w:t>Cu</w:t>
      </w:r>
      <w:r w:rsidR="00E9231A" w:rsidRPr="003D4257">
        <w:rPr>
          <w:vertAlign w:val="superscript"/>
        </w:rPr>
        <w:t>2+</w:t>
      </w:r>
      <w:r w:rsidR="00E9231A" w:rsidRPr="003D4257">
        <w:t>]</w:t>
      </w:r>
      <w:r w:rsidR="00E9231A" w:rsidRPr="003D4257">
        <w:rPr>
          <w:rFonts w:hint="eastAsia"/>
        </w:rPr>
        <w:t>/[Cu</w:t>
      </w:r>
      <w:r w:rsidR="00E9231A" w:rsidRPr="003D4257">
        <w:rPr>
          <w:rFonts w:hint="eastAsia"/>
          <w:vertAlign w:val="superscript"/>
        </w:rPr>
        <w:t>+</w:t>
      </w:r>
      <w:r w:rsidR="00E9231A" w:rsidRPr="003D4257">
        <w:t>]</w:t>
      </w:r>
      <w:r w:rsidRPr="003D4257">
        <w:t>.</w:t>
      </w:r>
    </w:p>
    <w:p w14:paraId="1EC86B4B" w14:textId="77777777" w:rsidR="009C7385" w:rsidRPr="003D4257" w:rsidRDefault="00B15BAA" w:rsidP="003D4257">
      <w:pPr>
        <w:spacing w:before="120" w:after="120" w:line="240" w:lineRule="auto"/>
        <w:ind w:firstLine="480"/>
      </w:pPr>
      <w:r w:rsidRPr="003D4257">
        <w:t>According to the Nernst equation, the equilibrium potential (E) of the abovementioned redox reaction can be expressed as:</w:t>
      </w:r>
    </w:p>
    <w:p w14:paraId="7B7BF3D8" w14:textId="77777777" w:rsidR="009C7385" w:rsidRPr="003D4257" w:rsidRDefault="007F5547" w:rsidP="003D4257">
      <w:pPr>
        <w:spacing w:before="120" w:after="120" w:line="240" w:lineRule="auto"/>
        <w:ind w:firstLine="480"/>
        <w:rPr>
          <w:rFonts w:cs="Times New Roman"/>
          <w:iCs/>
          <w:szCs w:val="24"/>
          <w:lang w:val="de-DE"/>
        </w:rPr>
      </w:pPr>
      <w:bookmarkStart w:id="10" w:name="_Hlk205317011"/>
      <m:oMathPara>
        <m:oMathParaPr>
          <m:jc m:val="right"/>
        </m:oMathParaPr>
        <m:oMath>
          <m:r>
            <m:rPr>
              <m:nor/>
            </m:rPr>
            <w:rPr>
              <w:rFonts w:cs="Times New Roman"/>
              <w:szCs w:val="24"/>
              <w:lang w:val="de-DE"/>
            </w:rPr>
            <w:lastRenderedPageBreak/>
            <m:t>E</m:t>
          </m:r>
          <m:r>
            <m:rPr>
              <m:nor/>
            </m:rPr>
            <w:rPr>
              <w:rFonts w:ascii="Cambria Math" w:cs="Times New Roman" w:hint="eastAsia"/>
              <w:szCs w:val="24"/>
              <w:lang w:val="de-DE"/>
            </w:rPr>
            <m:t xml:space="preserve"> </m:t>
          </m:r>
          <m:r>
            <m:rPr>
              <m:nor/>
            </m:rPr>
            <w:rPr>
              <w:rFonts w:cs="Times New Roman"/>
              <w:szCs w:val="24"/>
              <w:lang w:val="de-DE"/>
            </w:rPr>
            <m:t>=</m:t>
          </m:r>
          <m:sSup>
            <m:sSupPr>
              <m:ctrlPr>
                <w:rPr>
                  <w:rFonts w:ascii="Cambria Math" w:hAnsi="Cambria Math" w:cs="Times New Roman"/>
                  <w:szCs w:val="24"/>
                </w:rPr>
              </m:ctrlPr>
            </m:sSupPr>
            <m:e>
              <m:r>
                <m:rPr>
                  <m:nor/>
                </m:rPr>
                <w:rPr>
                  <w:rFonts w:ascii="Cambria Math" w:cs="Times New Roman" w:hint="eastAsia"/>
                  <w:szCs w:val="24"/>
                  <w:lang w:val="de-DE"/>
                </w:rPr>
                <m:t xml:space="preserve"> </m:t>
              </m:r>
              <m:r>
                <m:rPr>
                  <m:nor/>
                </m:rPr>
                <w:rPr>
                  <w:rFonts w:cs="Times New Roman"/>
                  <w:szCs w:val="24"/>
                  <w:lang w:val="de-DE"/>
                </w:rPr>
                <m:t>E</m:t>
              </m:r>
            </m:e>
            <m:sup>
              <m:r>
                <m:rPr>
                  <m:nor/>
                </m:rPr>
                <w:rPr>
                  <w:rFonts w:cs="Times New Roman"/>
                  <w:szCs w:val="24"/>
                  <w:lang w:val="de-DE"/>
                </w:rPr>
                <m:t>0</m:t>
              </m:r>
            </m:sup>
          </m:sSup>
          <m:r>
            <m:rPr>
              <m:nor/>
            </m:rPr>
            <w:rPr>
              <w:rFonts w:ascii="Cambria Math" w:cs="Times New Roman" w:hint="eastAsia"/>
              <w:szCs w:val="24"/>
              <w:lang w:val="de-DE"/>
            </w:rPr>
            <m:t xml:space="preserve"> </m:t>
          </m:r>
          <m:r>
            <m:rPr>
              <m:nor/>
            </m:rPr>
            <w:rPr>
              <w:rFonts w:cs="Times New Roman"/>
              <w:szCs w:val="24"/>
              <w:lang w:val="de-DE"/>
            </w:rPr>
            <m:t>+</m:t>
          </m:r>
          <m:r>
            <m:rPr>
              <m:nor/>
            </m:rPr>
            <w:rPr>
              <w:rFonts w:ascii="Cambria Math" w:cs="Times New Roman" w:hint="eastAsia"/>
              <w:szCs w:val="24"/>
              <w:lang w:val="de-DE"/>
            </w:rPr>
            <m:t xml:space="preserve"> </m:t>
          </m:r>
          <m:f>
            <m:fPr>
              <m:ctrlPr>
                <w:rPr>
                  <w:rFonts w:ascii="Cambria Math" w:hAnsi="Cambria Math" w:cs="Times New Roman"/>
                  <w:szCs w:val="24"/>
                </w:rPr>
              </m:ctrlPr>
            </m:fPr>
            <m:num>
              <m:r>
                <m:rPr>
                  <m:nor/>
                </m:rPr>
                <w:rPr>
                  <w:rFonts w:cs="Times New Roman"/>
                  <w:szCs w:val="24"/>
                  <w:lang w:val="de-DE"/>
                </w:rPr>
                <m:t>RT</m:t>
              </m:r>
            </m:num>
            <m:den>
              <m:r>
                <m:rPr>
                  <m:nor/>
                </m:rPr>
                <w:rPr>
                  <w:rFonts w:cs="Times New Roman"/>
                  <w:szCs w:val="24"/>
                  <w:lang w:val="de-DE"/>
                </w:rPr>
                <m:t>nF</m:t>
              </m:r>
            </m:den>
          </m:f>
          <m:func>
            <m:funcPr>
              <m:ctrlPr>
                <w:rPr>
                  <w:rFonts w:ascii="Cambria Math" w:hAnsi="Cambria Math" w:cs="Times New Roman"/>
                  <w:szCs w:val="24"/>
                </w:rPr>
              </m:ctrlPr>
            </m:funcPr>
            <m:fName>
              <m:r>
                <m:rPr>
                  <m:nor/>
                </m:rPr>
                <w:rPr>
                  <w:rFonts w:ascii="Cambria Math" w:cs="Times New Roman" w:hint="eastAsia"/>
                  <w:szCs w:val="24"/>
                  <w:lang w:val="de-DE"/>
                </w:rPr>
                <m:t xml:space="preserve"> </m:t>
              </m:r>
              <m:r>
                <m:rPr>
                  <m:nor/>
                </m:rPr>
                <w:rPr>
                  <w:rFonts w:cs="Times New Roman"/>
                  <w:szCs w:val="24"/>
                  <w:lang w:val="de-DE"/>
                </w:rPr>
                <m:t>ln</m:t>
              </m:r>
            </m:fName>
            <m:e>
              <m:f>
                <m:fPr>
                  <m:ctrlPr>
                    <w:rPr>
                      <w:rFonts w:ascii="Cambria Math" w:hAnsi="Cambria Math" w:cs="Times New Roman"/>
                      <w:iCs/>
                      <w:szCs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="Times New Roman"/>
                          <w:iCs/>
                          <w:szCs w:val="24"/>
                        </w:rPr>
                      </m:ctrlPr>
                    </m:sSubPr>
                    <m:e>
                      <m:r>
                        <m:rPr>
                          <m:nor/>
                        </m:rPr>
                        <w:rPr>
                          <w:rFonts w:cs="Times New Roman"/>
                          <w:szCs w:val="24"/>
                        </w:rPr>
                        <m:t>α</m:t>
                      </m:r>
                      <m:ctrlPr>
                        <w:rPr>
                          <w:rFonts w:ascii="Cambria Math" w:hAnsi="Cambria Math" w:cs="Times New Roman"/>
                          <w:szCs w:val="24"/>
                        </w:rPr>
                      </m:ctrlPr>
                    </m:e>
                    <m:sub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Cs/>
                              <w:szCs w:val="24"/>
                            </w:rPr>
                          </m:ctrlPr>
                        </m:sSupPr>
                        <m:e>
                          <m:r>
                            <m:rPr>
                              <m:nor/>
                            </m:rPr>
                            <w:rPr>
                              <w:rFonts w:cs="Times New Roman"/>
                              <w:szCs w:val="24"/>
                              <w:lang w:val="de-DE"/>
                            </w:rPr>
                            <m:t>Cu</m:t>
                          </m:r>
                        </m:e>
                        <m:sup>
                          <m:r>
                            <m:rPr>
                              <m:nor/>
                            </m:rPr>
                            <w:rPr>
                              <w:rFonts w:cs="Times New Roman"/>
                              <w:szCs w:val="24"/>
                              <w:lang w:val="de-DE"/>
                            </w:rPr>
                            <m:t>2+</m:t>
                          </m:r>
                        </m:sup>
                      </m:sSup>
                    </m:sub>
                  </m:sSub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num>
                <m:den>
                  <m:sSub>
                    <m:sSubPr>
                      <m:ctrlPr>
                        <w:rPr>
                          <w:rFonts w:ascii="Cambria Math" w:hAnsi="Cambria Math" w:cs="Times New Roman"/>
                          <w:iCs/>
                          <w:szCs w:val="24"/>
                        </w:rPr>
                      </m:ctrlPr>
                    </m:sSubPr>
                    <m:e>
                      <m:r>
                        <m:rPr>
                          <m:nor/>
                        </m:rPr>
                        <w:rPr>
                          <w:rFonts w:cs="Times New Roman"/>
                          <w:szCs w:val="24"/>
                        </w:rPr>
                        <m:t>α</m:t>
                      </m:r>
                      <m:ctrlPr>
                        <w:rPr>
                          <w:rFonts w:ascii="Cambria Math" w:hAnsi="Cambria Math" w:cs="Times New Roman"/>
                          <w:szCs w:val="24"/>
                        </w:rPr>
                      </m:ctrlPr>
                    </m:e>
                    <m:sub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Cs/>
                              <w:szCs w:val="24"/>
                            </w:rPr>
                          </m:ctrlPr>
                        </m:sSupPr>
                        <m:e>
                          <m:r>
                            <m:rPr>
                              <m:nor/>
                            </m:rPr>
                            <w:rPr>
                              <w:rFonts w:cs="Times New Roman"/>
                              <w:szCs w:val="24"/>
                              <w:lang w:val="de-DE"/>
                            </w:rPr>
                            <m:t>Cu</m:t>
                          </m:r>
                        </m:e>
                        <m:sup>
                          <m:r>
                            <m:rPr>
                              <m:nor/>
                            </m:rPr>
                            <w:rPr>
                              <w:rFonts w:cs="Times New Roman"/>
                              <w:szCs w:val="24"/>
                              <w:lang w:val="de-DE"/>
                            </w:rPr>
                            <m:t>+</m:t>
                          </m:r>
                        </m:sup>
                      </m:sSup>
                    </m:sub>
                  </m:sSub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den>
              </m:f>
            </m:e>
          </m:func>
          <m:r>
            <m:rPr>
              <m:nor/>
            </m:rPr>
            <w:rPr>
              <w:rFonts w:cs="Times New Roman"/>
              <w:szCs w:val="24"/>
              <w:lang w:val="de-DE"/>
            </w:rPr>
            <m:t>                                                        </m:t>
          </m:r>
          <m:d>
            <m:dPr>
              <m:ctrlPr>
                <w:rPr>
                  <w:rFonts w:ascii="Cambria Math" w:hAnsi="Cambria Math" w:cs="Times New Roman"/>
                  <w:iCs/>
                  <w:szCs w:val="24"/>
                </w:rPr>
              </m:ctrlPr>
            </m:dPr>
            <m:e>
              <m:r>
                <m:rPr>
                  <m:nor/>
                </m:rPr>
                <w:rPr>
                  <w:rFonts w:cs="Times New Roman"/>
                  <w:szCs w:val="24"/>
                  <w:lang w:val="de-DE"/>
                </w:rPr>
                <m:t>S3</m:t>
              </m:r>
            </m:e>
          </m:d>
        </m:oMath>
      </m:oMathPara>
    </w:p>
    <w:bookmarkEnd w:id="10"/>
    <w:p w14:paraId="25F6AFC5" w14:textId="77777777" w:rsidR="009C7385" w:rsidRPr="003D4257" w:rsidRDefault="00B15BAA" w:rsidP="003D4257">
      <w:pPr>
        <w:spacing w:before="120" w:after="120" w:line="240" w:lineRule="auto"/>
        <w:ind w:firstLineChars="0" w:firstLine="0"/>
      </w:pPr>
      <w:r w:rsidRPr="003D4257">
        <w:t>where E</w:t>
      </w:r>
      <w:r w:rsidRPr="003D4257">
        <w:rPr>
          <w:vertAlign w:val="superscript"/>
        </w:rPr>
        <w:t>0</w:t>
      </w:r>
      <w:r w:rsidRPr="003D4257">
        <w:t xml:space="preserve"> is the standard potential, and R is the ideal gas constant. The activity (α</w:t>
      </w:r>
      <w:proofErr w:type="spellStart"/>
      <w:r w:rsidRPr="003D4257">
        <w:t>i</w:t>
      </w:r>
      <w:proofErr w:type="spellEnd"/>
      <w:r w:rsidRPr="003D4257">
        <w:t>) is defined as the product of the activity</w:t>
      </w:r>
      <w:r w:rsidR="00DD6E9C" w:rsidRPr="003D4257">
        <w:rPr>
          <w:rFonts w:hint="eastAsia"/>
        </w:rPr>
        <w:t xml:space="preserve"> </w:t>
      </w:r>
      <w:r w:rsidRPr="003D4257">
        <w:t>coefficient (</w:t>
      </w:r>
      <w:proofErr w:type="spellStart"/>
      <w:r w:rsidRPr="003D4257">
        <w:t>γ</w:t>
      </w:r>
      <w:r w:rsidRPr="003D4257">
        <w:rPr>
          <w:vertAlign w:val="subscript"/>
        </w:rPr>
        <w:t>i</w:t>
      </w:r>
      <w:proofErr w:type="spellEnd"/>
      <w:r w:rsidRPr="003D4257">
        <w:t>) and concentration ([</w:t>
      </w:r>
      <w:proofErr w:type="spellStart"/>
      <w:r w:rsidRPr="003D4257">
        <w:t>i</w:t>
      </w:r>
      <w:proofErr w:type="spellEnd"/>
      <w:r w:rsidRPr="003D4257">
        <w:t>]) (α</w:t>
      </w:r>
      <w:proofErr w:type="spellStart"/>
      <w:r w:rsidRPr="003D4257">
        <w:rPr>
          <w:vertAlign w:val="subscript"/>
        </w:rPr>
        <w:t>i</w:t>
      </w:r>
      <w:proofErr w:type="spellEnd"/>
      <w:r w:rsidRPr="003D4257">
        <w:t xml:space="preserve"> = </w:t>
      </w:r>
      <w:proofErr w:type="spellStart"/>
      <w:r w:rsidRPr="003D4257">
        <w:t>γ</w:t>
      </w:r>
      <w:r w:rsidRPr="003D4257">
        <w:rPr>
          <w:vertAlign w:val="subscript"/>
        </w:rPr>
        <w:t>i</w:t>
      </w:r>
      <w:proofErr w:type="spellEnd"/>
      <w:r w:rsidRPr="003D4257">
        <w:t>×[</w:t>
      </w:r>
      <w:proofErr w:type="spellStart"/>
      <w:r w:rsidRPr="003D4257">
        <w:t>i</w:t>
      </w:r>
      <w:proofErr w:type="spellEnd"/>
      <w:r w:rsidRPr="003D4257">
        <w:t>]). Thus, Eq. (S</w:t>
      </w:r>
      <w:r w:rsidR="00B0664F" w:rsidRPr="003D4257">
        <w:rPr>
          <w:rFonts w:hint="eastAsia"/>
        </w:rPr>
        <w:t>3</w:t>
      </w:r>
      <w:r w:rsidRPr="003D4257">
        <w:t>) can be written:</w:t>
      </w:r>
    </w:p>
    <w:p w14:paraId="3D250F03" w14:textId="77777777" w:rsidR="009C7385" w:rsidRPr="003D4257" w:rsidRDefault="007F5547" w:rsidP="003D4257">
      <w:pPr>
        <w:spacing w:before="120" w:after="120" w:line="240" w:lineRule="auto"/>
        <w:ind w:firstLine="480"/>
        <w:rPr>
          <w:rFonts w:cs="Times New Roman"/>
          <w:szCs w:val="24"/>
        </w:rPr>
      </w:pPr>
      <w:bookmarkStart w:id="11" w:name="_Hlk205317061"/>
      <m:oMathPara>
        <m:oMathParaPr>
          <m:jc m:val="right"/>
        </m:oMathParaPr>
        <m:oMath>
          <m:r>
            <m:rPr>
              <m:nor/>
            </m:rPr>
            <w:rPr>
              <w:rFonts w:cs="Times New Roman"/>
              <w:szCs w:val="24"/>
            </w:rPr>
            <m:t>E</m:t>
          </m:r>
          <m:r>
            <m:rPr>
              <m:nor/>
            </m:rPr>
            <w:rPr>
              <w:rFonts w:ascii="Cambria Math" w:cs="Times New Roman" w:hint="eastAsia"/>
              <w:szCs w:val="24"/>
            </w:rPr>
            <m:t xml:space="preserve"> </m:t>
          </m:r>
          <m:r>
            <m:rPr>
              <m:nor/>
            </m:rPr>
            <w:rPr>
              <w:rFonts w:cs="Times New Roman"/>
              <w:szCs w:val="24"/>
            </w:rPr>
            <m:t>=</m:t>
          </m:r>
          <m:sSup>
            <m:sSupPr>
              <m:ctrlPr>
                <w:rPr>
                  <w:rFonts w:ascii="Cambria Math" w:hAnsi="Cambria Math" w:cs="Times New Roman"/>
                  <w:szCs w:val="24"/>
                </w:rPr>
              </m:ctrlPr>
            </m:sSupPr>
            <m:e>
              <m:r>
                <m:rPr>
                  <m:nor/>
                </m:rPr>
                <w:rPr>
                  <w:rFonts w:ascii="Cambria Math" w:cs="Times New Roman" w:hint="eastAsia"/>
                  <w:szCs w:val="24"/>
                </w:rPr>
                <m:t xml:space="preserve"> </m:t>
              </m:r>
              <m:r>
                <m:rPr>
                  <m:nor/>
                </m:rPr>
                <w:rPr>
                  <w:rFonts w:cs="Times New Roman"/>
                  <w:szCs w:val="24"/>
                </w:rPr>
                <m:t>E</m:t>
              </m:r>
            </m:e>
            <m:sup>
              <m:r>
                <m:rPr>
                  <m:nor/>
                </m:rPr>
                <w:rPr>
                  <w:rFonts w:cs="Times New Roman"/>
                  <w:szCs w:val="24"/>
                </w:rPr>
                <m:t>0</m:t>
              </m:r>
            </m:sup>
          </m:sSup>
          <m:r>
            <m:rPr>
              <m:nor/>
            </m:rPr>
            <w:rPr>
              <w:rFonts w:ascii="Cambria Math" w:cs="Times New Roman" w:hint="eastAsia"/>
              <w:szCs w:val="24"/>
            </w:rPr>
            <m:t xml:space="preserve"> </m:t>
          </m:r>
          <m:r>
            <m:rPr>
              <m:nor/>
            </m:rPr>
            <w:rPr>
              <w:rFonts w:cs="Times New Roman"/>
              <w:szCs w:val="24"/>
            </w:rPr>
            <m:t>+</m:t>
          </m:r>
          <m:r>
            <m:rPr>
              <m:nor/>
            </m:rPr>
            <w:rPr>
              <w:rFonts w:ascii="Cambria Math" w:cs="Times New Roman" w:hint="eastAsia"/>
              <w:szCs w:val="24"/>
            </w:rPr>
            <m:t xml:space="preserve"> </m:t>
          </m:r>
          <m:f>
            <m:fPr>
              <m:ctrlPr>
                <w:rPr>
                  <w:rFonts w:ascii="Cambria Math" w:hAnsi="Cambria Math" w:cs="Times New Roman"/>
                  <w:szCs w:val="24"/>
                </w:rPr>
              </m:ctrlPr>
            </m:fPr>
            <m:num>
              <m:r>
                <m:rPr>
                  <m:nor/>
                </m:rPr>
                <w:rPr>
                  <w:rFonts w:cs="Times New Roman"/>
                  <w:szCs w:val="24"/>
                </w:rPr>
                <m:t>RT</m:t>
              </m:r>
            </m:num>
            <m:den>
              <m:r>
                <m:rPr>
                  <m:nor/>
                </m:rPr>
                <w:rPr>
                  <w:rFonts w:cs="Times New Roman"/>
                  <w:szCs w:val="24"/>
                </w:rPr>
                <m:t>nF</m:t>
              </m:r>
            </m:den>
          </m:f>
          <m:r>
            <w:rPr>
              <w:rFonts w:ascii="Cambria Math" w:hAnsi="Cambria Math" w:cs="Times New Roman"/>
              <w:szCs w:val="24"/>
            </w:rPr>
            <m:t xml:space="preserve"> 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szCs w:val="24"/>
                </w:rPr>
              </m:ctrlPr>
            </m:dPr>
            <m:e>
              <m:func>
                <m:func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funcPr>
                <m:fName>
                  <m:r>
                    <m:rPr>
                      <m:nor/>
                    </m:rPr>
                    <w:rPr>
                      <w:rFonts w:cs="Times New Roman"/>
                      <w:szCs w:val="24"/>
                    </w:rPr>
                    <m:t>ln</m:t>
                  </m:r>
                </m:fName>
                <m:e>
                  <m:f>
                    <m:fPr>
                      <m:ctrlPr>
                        <w:rPr>
                          <w:rFonts w:ascii="Cambria Math" w:hAnsi="Cambria Math" w:cs="Times New Roman"/>
                          <w:iCs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Cs/>
                              <w:szCs w:val="24"/>
                            </w:rPr>
                          </m:ctrlPr>
                        </m:sSubPr>
                        <m:e>
                          <m:r>
                            <m:rPr>
                              <m:nor/>
                            </m:rPr>
                            <w:rPr>
                              <w:rFonts w:cs="Times New Roman"/>
                              <w:szCs w:val="24"/>
                            </w:rPr>
                            <m:t>γ</m:t>
                          </m:r>
                          <m:ctrlPr>
                            <w:rPr>
                              <w:rFonts w:ascii="Cambria Math" w:hAnsi="Cambria Math" w:cs="Times New Roman"/>
                              <w:szCs w:val="24"/>
                            </w:rPr>
                          </m:ctrlPr>
                        </m:e>
                        <m:sub>
                          <m:sSup>
                            <m:sSupPr>
                              <m:ctrlPr>
                                <w:rPr>
                                  <w:rFonts w:ascii="Cambria Math" w:hAnsi="Cambria Math" w:cs="Times New Roman"/>
                                  <w:iCs/>
                                  <w:szCs w:val="24"/>
                                </w:rPr>
                              </m:ctrlPr>
                            </m:sSupPr>
                            <m:e>
                              <m:r>
                                <m:rPr>
                                  <m:nor/>
                                </m:rPr>
                                <w:rPr>
                                  <w:rFonts w:cs="Times New Roman"/>
                                  <w:szCs w:val="24"/>
                                </w:rPr>
                                <m:t>Cu</m:t>
                              </m:r>
                            </m:e>
                            <m:sup>
                              <m:r>
                                <m:rPr>
                                  <m:nor/>
                                </m:rPr>
                                <w:rPr>
                                  <w:rFonts w:cs="Times New Roman"/>
                                  <w:szCs w:val="24"/>
                                </w:rPr>
                                <m:t>2+</m:t>
                              </m:r>
                            </m:sup>
                          </m:sSup>
                        </m:sub>
                      </m:sSub>
                      <m:ctrlPr>
                        <w:rPr>
                          <w:rFonts w:ascii="Cambria Math" w:hAnsi="Cambria Math" w:cs="Times New Roman"/>
                          <w:szCs w:val="24"/>
                        </w:rPr>
                      </m:ctrlPr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Cs/>
                              <w:szCs w:val="24"/>
                            </w:rPr>
                          </m:ctrlPr>
                        </m:sSubPr>
                        <m:e>
                          <m:r>
                            <m:rPr>
                              <m:nor/>
                            </m:rPr>
                            <w:rPr>
                              <w:rFonts w:cs="Times New Roman"/>
                              <w:szCs w:val="24"/>
                            </w:rPr>
                            <m:t>γ</m:t>
                          </m:r>
                          <m:ctrlPr>
                            <w:rPr>
                              <w:rFonts w:ascii="Cambria Math" w:hAnsi="Cambria Math" w:cs="Times New Roman"/>
                              <w:szCs w:val="24"/>
                            </w:rPr>
                          </m:ctrlPr>
                        </m:e>
                        <m:sub>
                          <m:sSup>
                            <m:sSupPr>
                              <m:ctrlPr>
                                <w:rPr>
                                  <w:rFonts w:ascii="Cambria Math" w:hAnsi="Cambria Math" w:cs="Times New Roman"/>
                                  <w:iCs/>
                                  <w:szCs w:val="24"/>
                                </w:rPr>
                              </m:ctrlPr>
                            </m:sSupPr>
                            <m:e>
                              <m:r>
                                <m:rPr>
                                  <m:nor/>
                                </m:rPr>
                                <w:rPr>
                                  <w:rFonts w:cs="Times New Roman"/>
                                  <w:szCs w:val="24"/>
                                </w:rPr>
                                <m:t>Cu</m:t>
                              </m:r>
                            </m:e>
                            <m:sup>
                              <m:r>
                                <m:rPr>
                                  <m:nor/>
                                </m:rPr>
                                <w:rPr>
                                  <w:rFonts w:cs="Times New Roman"/>
                                  <w:szCs w:val="24"/>
                                </w:rPr>
                                <m:t>+</m:t>
                              </m:r>
                            </m:sup>
                          </m:sSup>
                        </m:sub>
                      </m:sSub>
                      <m:ctrlPr>
                        <w:rPr>
                          <w:rFonts w:ascii="Cambria Math" w:hAnsi="Cambria Math" w:cs="Times New Roman"/>
                          <w:szCs w:val="24"/>
                        </w:rPr>
                      </m:ctrlPr>
                    </m:den>
                  </m:f>
                </m:e>
              </m:func>
              <m:r>
                <m:rPr>
                  <m:nor/>
                </m:rPr>
                <w:rPr>
                  <w:rFonts w:ascii="Cambria Math" w:cs="Times New Roman" w:hint="eastAsia"/>
                  <w:szCs w:val="24"/>
                </w:rPr>
                <m:t xml:space="preserve"> </m:t>
              </m:r>
              <m:r>
                <m:rPr>
                  <m:nor/>
                </m:rPr>
                <w:rPr>
                  <w:rFonts w:cs="Times New Roman"/>
                  <w:szCs w:val="24"/>
                </w:rPr>
                <m:t>+</m:t>
              </m:r>
              <m:func>
                <m:func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funcPr>
                <m:fName>
                  <m:r>
                    <m:rPr>
                      <m:nor/>
                    </m:rPr>
                    <w:rPr>
                      <w:rFonts w:ascii="Cambria Math" w:cs="Times New Roman" w:hint="eastAsia"/>
                      <w:szCs w:val="24"/>
                    </w:rPr>
                    <m:t xml:space="preserve"> </m:t>
                  </m:r>
                  <m:r>
                    <m:rPr>
                      <m:nor/>
                    </m:rPr>
                    <w:rPr>
                      <w:rFonts w:cs="Times New Roman"/>
                      <w:szCs w:val="24"/>
                    </w:rPr>
                    <m:t>ln</m:t>
                  </m:r>
                </m:fName>
                <m:e>
                  <m:f>
                    <m:fPr>
                      <m:ctrlPr>
                        <w:rPr>
                          <w:rFonts w:ascii="Cambria Math" w:hAnsi="Cambria Math" w:cs="Times New Roman"/>
                          <w:szCs w:val="24"/>
                        </w:rPr>
                      </m:ctrlPr>
                    </m:fPr>
                    <m:num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hAnsi="Cambria Math" w:cs="Times New Roman"/>
                              <w:szCs w:val="24"/>
                            </w:rPr>
                          </m:ctrlPr>
                        </m:dPr>
                        <m:e>
                          <m:sSup>
                            <m:sSupPr>
                              <m:ctrlPr>
                                <w:rPr>
                                  <w:rFonts w:ascii="Cambria Math" w:hAnsi="Cambria Math" w:cs="Times New Roman"/>
                                  <w:iCs/>
                                  <w:szCs w:val="24"/>
                                </w:rPr>
                              </m:ctrlPr>
                            </m:sSupPr>
                            <m:e>
                              <m:r>
                                <m:rPr>
                                  <m:nor/>
                                </m:rPr>
                                <w:rPr>
                                  <w:rFonts w:cs="Times New Roman"/>
                                  <w:szCs w:val="24"/>
                                </w:rPr>
                                <m:t>Cu</m:t>
                              </m:r>
                              <m:ctrlPr>
                                <w:rPr>
                                  <w:rFonts w:ascii="Cambria Math" w:hAnsi="Cambria Math" w:cs="Times New Roman"/>
                                  <w:szCs w:val="24"/>
                                </w:rPr>
                              </m:ctrlPr>
                            </m:e>
                            <m:sup>
                              <m:r>
                                <m:rPr>
                                  <m:nor/>
                                </m:rPr>
                                <w:rPr>
                                  <w:rFonts w:cs="Times New Roman"/>
                                  <w:szCs w:val="24"/>
                                </w:rPr>
                                <m:t>2+</m:t>
                              </m:r>
                            </m:sup>
                          </m:sSup>
                        </m:e>
                      </m:d>
                    </m:num>
                    <m:den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hAnsi="Cambria Math" w:cs="Times New Roman"/>
                              <w:szCs w:val="24"/>
                            </w:rPr>
                          </m:ctrlPr>
                        </m:dPr>
                        <m:e>
                          <m:sSup>
                            <m:sSupPr>
                              <m:ctrlPr>
                                <w:rPr>
                                  <w:rFonts w:ascii="Cambria Math" w:hAnsi="Cambria Math" w:cs="Times New Roman"/>
                                  <w:iCs/>
                                  <w:szCs w:val="24"/>
                                </w:rPr>
                              </m:ctrlPr>
                            </m:sSupPr>
                            <m:e>
                              <m:r>
                                <m:rPr>
                                  <m:nor/>
                                </m:rPr>
                                <w:rPr>
                                  <w:rFonts w:cs="Times New Roman"/>
                                  <w:szCs w:val="24"/>
                                </w:rPr>
                                <m:t>Cu</m:t>
                              </m:r>
                              <m:ctrlPr>
                                <w:rPr>
                                  <w:rFonts w:ascii="Cambria Math" w:hAnsi="Cambria Math" w:cs="Times New Roman"/>
                                  <w:szCs w:val="24"/>
                                </w:rPr>
                              </m:ctrlPr>
                            </m:e>
                            <m:sup>
                              <m:r>
                                <m:rPr>
                                  <m:nor/>
                                </m:rPr>
                                <w:rPr>
                                  <w:rFonts w:cs="Times New Roman"/>
                                  <w:szCs w:val="24"/>
                                </w:rPr>
                                <m:t>+</m:t>
                              </m:r>
                            </m:sup>
                          </m:sSup>
                        </m:e>
                      </m:d>
                    </m:den>
                  </m:f>
                </m:e>
              </m:func>
              <m:ctrlPr>
                <w:rPr>
                  <w:rFonts w:ascii="Cambria Math" w:hAnsi="Cambria Math" w:cs="Times New Roman"/>
                  <w:i/>
                  <w:szCs w:val="24"/>
                </w:rPr>
              </m:ctrlPr>
            </m:e>
          </m:d>
          <m:r>
            <m:rPr>
              <m:nor/>
            </m:rPr>
            <w:rPr>
              <w:rFonts w:cs="Times New Roman"/>
              <w:szCs w:val="24"/>
            </w:rPr>
            <m:t>            </m:t>
          </m:r>
          <m:r>
            <m:rPr>
              <m:nor/>
            </m:rPr>
            <w:rPr>
              <w:rFonts w:cs="Times New Roman" w:hint="eastAsia"/>
              <w:szCs w:val="24"/>
            </w:rPr>
            <m:t xml:space="preserve"> </m:t>
          </m:r>
          <m:r>
            <m:rPr>
              <m:nor/>
            </m:rPr>
            <w:rPr>
              <w:rFonts w:cs="Times New Roman"/>
              <w:szCs w:val="24"/>
            </w:rPr>
            <m:t>                      </m:t>
          </m:r>
          <m:d>
            <m:dPr>
              <m:ctrlPr>
                <w:rPr>
                  <w:rFonts w:ascii="Cambria Math" w:hAnsi="Cambria Math" w:cs="Times New Roman"/>
                  <w:iCs/>
                  <w:szCs w:val="24"/>
                </w:rPr>
              </m:ctrlPr>
            </m:dPr>
            <m:e>
              <m:r>
                <m:rPr>
                  <m:nor/>
                </m:rPr>
                <w:rPr>
                  <w:rFonts w:cs="Times New Roman"/>
                  <w:szCs w:val="24"/>
                </w:rPr>
                <m:t>S4</m:t>
              </m:r>
            </m:e>
          </m:d>
        </m:oMath>
      </m:oMathPara>
    </w:p>
    <w:bookmarkEnd w:id="11"/>
    <w:p w14:paraId="66281687" w14:textId="77777777" w:rsidR="009C7385" w:rsidRPr="003D4257" w:rsidRDefault="00B15BAA" w:rsidP="003D4257">
      <w:pPr>
        <w:spacing w:before="120" w:after="120" w:line="240" w:lineRule="auto"/>
        <w:ind w:firstLineChars="0" w:firstLine="0"/>
      </w:pPr>
      <w:r w:rsidRPr="003D4257">
        <w:t xml:space="preserve">In general, </w:t>
      </w:r>
      <w:r w:rsidRPr="003D4257">
        <w:rPr>
          <w:i/>
          <w:iCs/>
        </w:rPr>
        <w:t>S</w:t>
      </w:r>
      <w:r w:rsidRPr="003D4257">
        <w:rPr>
          <w:vertAlign w:val="subscript"/>
        </w:rPr>
        <w:t>e</w:t>
      </w:r>
      <w:r w:rsidRPr="003D4257">
        <w:t xml:space="preserve"> is calculated by:</w:t>
      </w:r>
    </w:p>
    <w:bookmarkStart w:id="12" w:name="_Hlk205317105"/>
    <w:p w14:paraId="1BC4A185" w14:textId="77777777" w:rsidR="009C7385" w:rsidRPr="003D4257" w:rsidRDefault="007E0219" w:rsidP="003D4257">
      <w:pPr>
        <w:spacing w:before="120" w:after="120" w:line="240" w:lineRule="auto"/>
        <w:ind w:firstLine="480"/>
        <w:rPr>
          <w:rFonts w:cs="Times New Roman"/>
          <w:szCs w:val="24"/>
        </w:rPr>
      </w:pPr>
      <m:oMathPara>
        <m:oMathParaPr>
          <m:jc m:val="right"/>
        </m:oMathParaPr>
        <m:oMath>
          <m:sSub>
            <m:sSubPr>
              <m:ctrlPr>
                <w:rPr>
                  <w:rFonts w:ascii="Cambria Math" w:hAnsi="Cambria Math" w:cs="Times New Roman"/>
                  <w:szCs w:val="24"/>
                </w:rPr>
              </m:ctrlPr>
            </m:sSubPr>
            <m:e>
              <m:r>
                <m:rPr>
                  <m:nor/>
                </m:rPr>
                <w:rPr>
                  <w:rFonts w:cs="Times New Roman"/>
                  <w:i/>
                  <w:iCs/>
                  <w:szCs w:val="24"/>
                </w:rPr>
                <m:t>S</m:t>
              </m:r>
            </m:e>
            <m:sub>
              <m:r>
                <m:rPr>
                  <m:nor/>
                </m:rPr>
                <w:rPr>
                  <w:rFonts w:cs="Times New Roman"/>
                  <w:szCs w:val="24"/>
                </w:rPr>
                <m:t>e</m:t>
              </m:r>
            </m:sub>
          </m:sSub>
          <m:r>
            <m:rPr>
              <m:nor/>
            </m:rPr>
            <w:rPr>
              <w:rFonts w:ascii="Cambria Math" w:cs="Times New Roman" w:hint="eastAsia"/>
              <w:szCs w:val="24"/>
            </w:rPr>
            <m:t xml:space="preserve"> </m:t>
          </m:r>
          <m:r>
            <m:rPr>
              <m:nor/>
            </m:rPr>
            <w:rPr>
              <w:rFonts w:cs="Times New Roman"/>
              <w:szCs w:val="24"/>
            </w:rPr>
            <m:t>=</m:t>
          </m:r>
          <m:r>
            <m:rPr>
              <m:nor/>
            </m:rPr>
            <w:rPr>
              <w:rFonts w:ascii="Cambria Math" w:cs="Times New Roman" w:hint="eastAsia"/>
              <w:szCs w:val="24"/>
            </w:rPr>
            <m:t xml:space="preserve"> </m:t>
          </m:r>
          <m:f>
            <m:fPr>
              <m:ctrlPr>
                <w:rPr>
                  <w:rFonts w:ascii="Cambria Math" w:hAnsi="Cambria Math" w:cs="Times New Roman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cs="Times New Roman"/>
                      <w:szCs w:val="24"/>
                    </w:rPr>
                    <m:t>E</m:t>
                  </m:r>
                </m:e>
                <m:sub>
                  <m:r>
                    <m:rPr>
                      <m:nor/>
                    </m:rPr>
                    <w:rPr>
                      <w:rFonts w:cs="Times New Roman"/>
                      <w:szCs w:val="24"/>
                    </w:rPr>
                    <m:t>hot</m:t>
                  </m:r>
                </m:sub>
              </m:sSub>
              <m:r>
                <m:rPr>
                  <m:nor/>
                </m:rPr>
                <w:rPr>
                  <w:rFonts w:cs="Times New Roman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cs="Times New Roman"/>
                      <w:szCs w:val="24"/>
                    </w:rPr>
                    <m:t>E</m:t>
                  </m:r>
                </m:e>
                <m:sub>
                  <m:r>
                    <m:rPr>
                      <m:nor/>
                    </m:rPr>
                    <w:rPr>
                      <w:rFonts w:cs="Times New Roman"/>
                      <w:szCs w:val="24"/>
                    </w:rPr>
                    <m:t>cold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cs="Times New Roman"/>
                      <w:szCs w:val="24"/>
                    </w:rPr>
                    <m:t>T</m:t>
                  </m:r>
                </m:e>
                <m:sub>
                  <m:r>
                    <m:rPr>
                      <m:nor/>
                    </m:rPr>
                    <w:rPr>
                      <w:rFonts w:cs="Times New Roman"/>
                      <w:szCs w:val="24"/>
                    </w:rPr>
                    <m:t>hot</m:t>
                  </m:r>
                </m:sub>
              </m:sSub>
              <m:r>
                <m:rPr>
                  <m:nor/>
                </m:rPr>
                <w:rPr>
                  <w:rFonts w:cs="Times New Roman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cs="Times New Roman"/>
                      <w:szCs w:val="24"/>
                    </w:rPr>
                    <m:t>T</m:t>
                  </m:r>
                </m:e>
                <m:sub>
                  <m:r>
                    <m:rPr>
                      <m:nor/>
                    </m:rPr>
                    <w:rPr>
                      <w:rFonts w:cs="Times New Roman"/>
                      <w:szCs w:val="24"/>
                    </w:rPr>
                    <m:t>cold</m:t>
                  </m:r>
                </m:sub>
              </m:sSub>
            </m:den>
          </m:f>
          <m:r>
            <m:rPr>
              <m:nor/>
            </m:rPr>
            <w:rPr>
              <w:rFonts w:cs="Times New Roman"/>
              <w:szCs w:val="24"/>
            </w:rPr>
            <m:t>                             </m:t>
          </m:r>
          <m:r>
            <m:rPr>
              <m:nor/>
            </m:rPr>
            <w:rPr>
              <w:rFonts w:cs="Times New Roman" w:hint="eastAsia"/>
              <w:szCs w:val="24"/>
            </w:rPr>
            <m:t xml:space="preserve">   </m:t>
          </m:r>
          <m:r>
            <m:rPr>
              <m:nor/>
            </m:rPr>
            <w:rPr>
              <w:rFonts w:cs="Times New Roman"/>
              <w:szCs w:val="24"/>
            </w:rPr>
            <m:t>                                    </m:t>
          </m:r>
          <m:d>
            <m:dPr>
              <m:ctrlPr>
                <w:rPr>
                  <w:rFonts w:ascii="Cambria Math" w:hAnsi="Cambria Math" w:cs="Times New Roman"/>
                  <w:szCs w:val="24"/>
                </w:rPr>
              </m:ctrlPr>
            </m:dPr>
            <m:e>
              <m:r>
                <m:rPr>
                  <m:nor/>
                </m:rPr>
                <w:rPr>
                  <w:rFonts w:cs="Times New Roman"/>
                  <w:szCs w:val="24"/>
                </w:rPr>
                <m:t>S5</m:t>
              </m:r>
            </m:e>
          </m:d>
        </m:oMath>
      </m:oMathPara>
    </w:p>
    <w:bookmarkEnd w:id="12"/>
    <w:p w14:paraId="64B12FD4" w14:textId="77777777" w:rsidR="009C7385" w:rsidRPr="003D4257" w:rsidRDefault="00B15BAA" w:rsidP="003D4257">
      <w:pPr>
        <w:spacing w:before="120" w:after="120" w:line="240" w:lineRule="auto"/>
        <w:ind w:firstLine="480"/>
      </w:pPr>
      <w:r w:rsidRPr="003D4257">
        <w:t>where the subscripts “hot” and “cold” indicate that the corresponding variables pertain to the hot and cold sides of the LTC, respectively. By substituting Eq. (S</w:t>
      </w:r>
      <w:r w:rsidR="006872B8" w:rsidRPr="003D4257">
        <w:rPr>
          <w:rFonts w:hint="eastAsia"/>
        </w:rPr>
        <w:t>4</w:t>
      </w:r>
      <w:r w:rsidRPr="003D4257">
        <w:t>) into Eq. (S</w:t>
      </w:r>
      <w:r w:rsidR="006872B8" w:rsidRPr="003D4257">
        <w:rPr>
          <w:rFonts w:hint="eastAsia"/>
        </w:rPr>
        <w:t>5</w:t>
      </w:r>
      <w:r w:rsidRPr="003D4257">
        <w:t>), S</w:t>
      </w:r>
      <w:r w:rsidRPr="003D4257">
        <w:rPr>
          <w:vertAlign w:val="subscript"/>
        </w:rPr>
        <w:t>e</w:t>
      </w:r>
      <w:r w:rsidRPr="003D4257">
        <w:t xml:space="preserve"> can be finally written as the sum of two terms:</w:t>
      </w:r>
    </w:p>
    <w:bookmarkStart w:id="13" w:name="_Hlk197092738"/>
    <w:bookmarkStart w:id="14" w:name="_Hlk205317159"/>
    <w:p w14:paraId="0DC12108" w14:textId="77777777" w:rsidR="009C7385" w:rsidRPr="003D4257" w:rsidRDefault="007E0219" w:rsidP="003D4257">
      <w:pPr>
        <w:spacing w:before="120" w:after="120" w:line="240" w:lineRule="auto"/>
        <w:ind w:firstLineChars="0" w:firstLine="0"/>
        <w:rPr>
          <w:rFonts w:cs="Times New Roman"/>
          <w:iCs/>
          <w:sz w:val="21"/>
          <w:szCs w:val="21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Cs/>
                  <w:szCs w:val="24"/>
                </w:rPr>
              </m:ctrlPr>
            </m:sSubPr>
            <m:e>
              <m:r>
                <m:rPr>
                  <m:nor/>
                </m:rPr>
                <w:rPr>
                  <w:rFonts w:cs="Times New Roman"/>
                  <w:i/>
                  <w:iCs/>
                  <w:szCs w:val="24"/>
                </w:rPr>
                <m:t>S</m:t>
              </m:r>
              <m:ctrlPr>
                <w:rPr>
                  <w:rFonts w:ascii="Cambria Math" w:hAnsi="Cambria Math" w:cs="Times New Roman"/>
                  <w:szCs w:val="24"/>
                </w:rPr>
              </m:ctrlPr>
            </m:e>
            <m:sub>
              <m:r>
                <m:rPr>
                  <m:nor/>
                </m:rPr>
                <w:rPr>
                  <w:rFonts w:cs="Times New Roman"/>
                  <w:szCs w:val="24"/>
                </w:rPr>
                <m:t>e</m:t>
              </m:r>
            </m:sub>
          </m:sSub>
          <m:r>
            <m:rPr>
              <m:nor/>
            </m:rPr>
            <w:rPr>
              <w:rFonts w:cs="Times New Roman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szCs w:val="24"/>
                </w:rPr>
              </m:ctrlPr>
            </m:fPr>
            <m:num>
              <m:r>
                <m:rPr>
                  <m:nor/>
                </m:rPr>
                <w:rPr>
                  <w:rFonts w:cs="Times New Roman"/>
                  <w:szCs w:val="24"/>
                </w:rPr>
                <m:t>R</m:t>
              </m:r>
            </m:num>
            <m:den>
              <m:r>
                <m:rPr>
                  <m:nor/>
                </m:rPr>
                <w:rPr>
                  <w:rFonts w:cs="Times New Roman"/>
                  <w:szCs w:val="24"/>
                </w:rPr>
                <m:t>F∆T</m:t>
              </m:r>
            </m:den>
          </m:f>
          <m:d>
            <m:dPr>
              <m:begChr m:val="["/>
              <m:endChr m:val="]"/>
              <m:ctrlPr>
                <w:rPr>
                  <w:rFonts w:ascii="Cambria Math" w:hAnsi="Cambria Math" w:cs="Times New Roman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cs="Times New Roman"/>
                      <w:szCs w:val="24"/>
                    </w:rPr>
                    <m:t>T</m:t>
                  </m:r>
                </m:e>
                <m:sub>
                  <m:r>
                    <m:rPr>
                      <m:nor/>
                    </m:rPr>
                    <w:rPr>
                      <w:rFonts w:cs="Times New Roman"/>
                      <w:szCs w:val="24"/>
                    </w:rPr>
                    <m:t>hot</m:t>
                  </m:r>
                </m:sub>
              </m:sSub>
              <m:func>
                <m:func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funcPr>
                <m:fName>
                  <m:r>
                    <m:rPr>
                      <m:nor/>
                    </m:rPr>
                    <w:rPr>
                      <w:rFonts w:cs="Times New Roman"/>
                      <w:szCs w:val="24"/>
                    </w:rPr>
                    <m:t>ln</m:t>
                  </m:r>
                </m:fName>
                <m:e>
                  <m:f>
                    <m:fPr>
                      <m:ctrlPr>
                        <w:rPr>
                          <w:rFonts w:ascii="Cambria Math" w:hAnsi="Cambria Math" w:cs="Times New Roman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szCs w:val="24"/>
                            </w:rPr>
                          </m:ctrlPr>
                        </m:sSubPr>
                        <m:e>
                          <m:r>
                            <m:rPr>
                              <m:nor/>
                            </m:rPr>
                            <w:rPr>
                              <w:rFonts w:cs="Times New Roman"/>
                              <w:szCs w:val="24"/>
                            </w:rPr>
                            <m:t>(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m:rPr>
                                  <m:nor/>
                                </m:rPr>
                                <w:rPr>
                                  <w:rFonts w:cs="Times New Roman"/>
                                  <w:szCs w:val="24"/>
                                </w:rPr>
                                <m:t>γ</m:t>
                              </m:r>
                            </m:e>
                            <m:sub>
                              <m:sSup>
                                <m:sSupPr>
                                  <m:ctrlPr>
                                    <w:rPr>
                                      <w:rFonts w:ascii="Cambria Math" w:hAnsi="Cambria Math" w:cs="Times New Roman"/>
                                      <w:szCs w:val="24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nor/>
                                    </m:rPr>
                                    <w:rPr>
                                      <w:rFonts w:cs="Times New Roman"/>
                                      <w:szCs w:val="24"/>
                                    </w:rPr>
                                    <m:t>Cu</m:t>
                                  </m:r>
                                </m:e>
                                <m:sup>
                                  <m:r>
                                    <m:rPr>
                                      <m:nor/>
                                    </m:rPr>
                                    <w:rPr>
                                      <w:rFonts w:cs="Times New Roman"/>
                                      <w:szCs w:val="24"/>
                                    </w:rPr>
                                    <m:t>2+</m:t>
                                  </m:r>
                                </m:sup>
                              </m:sSup>
                            </m:sub>
                          </m:sSub>
                          <m:r>
                            <m:rPr>
                              <m:nor/>
                            </m:rPr>
                            <w:rPr>
                              <w:rFonts w:cs="Times New Roman"/>
                              <w:szCs w:val="24"/>
                            </w:rPr>
                            <m:t>)</m:t>
                          </m:r>
                        </m:e>
                        <m:sub>
                          <m:r>
                            <m:rPr>
                              <m:nor/>
                            </m:rPr>
                            <w:rPr>
                              <w:rFonts w:cs="Times New Roman"/>
                              <w:szCs w:val="24"/>
                            </w:rPr>
                            <m:t>hot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szCs w:val="24"/>
                            </w:rPr>
                          </m:ctrlPr>
                        </m:sSubPr>
                        <m:e>
                          <m:r>
                            <m:rPr>
                              <m:nor/>
                            </m:rPr>
                            <w:rPr>
                              <w:rFonts w:cs="Times New Roman"/>
                              <w:szCs w:val="24"/>
                            </w:rPr>
                            <m:t>(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m:rPr>
                                  <m:nor/>
                                </m:rPr>
                                <w:rPr>
                                  <w:rFonts w:cs="Times New Roman"/>
                                  <w:szCs w:val="24"/>
                                </w:rPr>
                                <m:t>γ</m:t>
                              </m:r>
                            </m:e>
                            <m:sub>
                              <m:sSup>
                                <m:sSupPr>
                                  <m:ctrlPr>
                                    <w:rPr>
                                      <w:rFonts w:ascii="Cambria Math" w:hAnsi="Cambria Math" w:cs="Times New Roman"/>
                                      <w:szCs w:val="24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nor/>
                                    </m:rPr>
                                    <w:rPr>
                                      <w:rFonts w:cs="Times New Roman"/>
                                      <w:szCs w:val="24"/>
                                    </w:rPr>
                                    <m:t>Cu</m:t>
                                  </m:r>
                                </m:e>
                                <m:sup>
                                  <m:r>
                                    <m:rPr>
                                      <m:nor/>
                                    </m:rPr>
                                    <w:rPr>
                                      <w:rFonts w:cs="Times New Roman"/>
                                      <w:szCs w:val="24"/>
                                    </w:rPr>
                                    <m:t>+</m:t>
                                  </m:r>
                                </m:sup>
                              </m:sSup>
                            </m:sub>
                          </m:sSub>
                          <m:r>
                            <m:rPr>
                              <m:nor/>
                            </m:rPr>
                            <w:rPr>
                              <w:rFonts w:cs="Times New Roman"/>
                              <w:szCs w:val="24"/>
                            </w:rPr>
                            <m:t>)</m:t>
                          </m:r>
                        </m:e>
                        <m:sub>
                          <m:r>
                            <m:rPr>
                              <m:nor/>
                            </m:rPr>
                            <w:rPr>
                              <w:rFonts w:cs="Times New Roman"/>
                              <w:szCs w:val="24"/>
                            </w:rPr>
                            <m:t>hot</m:t>
                          </m:r>
                        </m:sub>
                      </m:sSub>
                    </m:den>
                  </m:f>
                </m:e>
              </m:func>
              <m:r>
                <m:rPr>
                  <m:nor/>
                </m:rPr>
                <w:rPr>
                  <w:rFonts w:cs="Times New Roman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cs="Times New Roman"/>
                      <w:szCs w:val="24"/>
                    </w:rPr>
                    <m:t>T</m:t>
                  </m:r>
                </m:e>
                <m:sub>
                  <m:r>
                    <m:rPr>
                      <m:nor/>
                    </m:rPr>
                    <w:rPr>
                      <w:rFonts w:cs="Times New Roman"/>
                      <w:szCs w:val="24"/>
                    </w:rPr>
                    <m:t>cold</m:t>
                  </m:r>
                </m:sub>
              </m:sSub>
              <m:func>
                <m:func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funcPr>
                <m:fName>
                  <m:r>
                    <m:rPr>
                      <m:nor/>
                    </m:rPr>
                    <w:rPr>
                      <w:rFonts w:cs="Times New Roman"/>
                      <w:szCs w:val="24"/>
                    </w:rPr>
                    <m:t>ln</m:t>
                  </m:r>
                </m:fName>
                <m:e>
                  <m:f>
                    <m:fPr>
                      <m:ctrlPr>
                        <w:rPr>
                          <w:rFonts w:ascii="Cambria Math" w:hAnsi="Cambria Math" w:cs="Times New Roman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szCs w:val="24"/>
                            </w:rPr>
                          </m:ctrlPr>
                        </m:sSubPr>
                        <m:e>
                          <m:r>
                            <m:rPr>
                              <m:nor/>
                            </m:rPr>
                            <w:rPr>
                              <w:rFonts w:cs="Times New Roman"/>
                              <w:szCs w:val="24"/>
                            </w:rPr>
                            <m:t>(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m:rPr>
                                  <m:nor/>
                                </m:rPr>
                                <w:rPr>
                                  <w:rFonts w:cs="Times New Roman"/>
                                  <w:szCs w:val="24"/>
                                </w:rPr>
                                <m:t>γ</m:t>
                              </m:r>
                            </m:e>
                            <m:sub>
                              <m:sSup>
                                <m:sSupPr>
                                  <m:ctrlPr>
                                    <w:rPr>
                                      <w:rFonts w:ascii="Cambria Math" w:hAnsi="Cambria Math" w:cs="Times New Roman"/>
                                      <w:szCs w:val="24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nor/>
                                    </m:rPr>
                                    <w:rPr>
                                      <w:rFonts w:cs="Times New Roman"/>
                                      <w:szCs w:val="24"/>
                                    </w:rPr>
                                    <m:t>Cu</m:t>
                                  </m:r>
                                </m:e>
                                <m:sup>
                                  <m:r>
                                    <m:rPr>
                                      <m:nor/>
                                    </m:rPr>
                                    <w:rPr>
                                      <w:rFonts w:cs="Times New Roman"/>
                                      <w:szCs w:val="24"/>
                                    </w:rPr>
                                    <m:t>2+</m:t>
                                  </m:r>
                                </m:sup>
                              </m:sSup>
                            </m:sub>
                          </m:sSub>
                          <m:r>
                            <m:rPr>
                              <m:nor/>
                            </m:rPr>
                            <w:rPr>
                              <w:rFonts w:cs="Times New Roman"/>
                              <w:szCs w:val="24"/>
                            </w:rPr>
                            <m:t>)</m:t>
                          </m:r>
                        </m:e>
                        <m:sub>
                          <m:r>
                            <m:rPr>
                              <m:nor/>
                            </m:rPr>
                            <w:rPr>
                              <w:rFonts w:cs="Times New Roman"/>
                              <w:szCs w:val="24"/>
                            </w:rPr>
                            <m:t>cold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szCs w:val="24"/>
                            </w:rPr>
                          </m:ctrlPr>
                        </m:sSubPr>
                        <m:e>
                          <m:r>
                            <m:rPr>
                              <m:nor/>
                            </m:rPr>
                            <w:rPr>
                              <w:rFonts w:cs="Times New Roman"/>
                              <w:szCs w:val="24"/>
                            </w:rPr>
                            <m:t>(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m:rPr>
                                  <m:nor/>
                                </m:rPr>
                                <w:rPr>
                                  <w:rFonts w:cs="Times New Roman"/>
                                  <w:szCs w:val="24"/>
                                </w:rPr>
                                <m:t>γ</m:t>
                              </m:r>
                            </m:e>
                            <m:sub>
                              <m:sSup>
                                <m:sSupPr>
                                  <m:ctrlPr>
                                    <w:rPr>
                                      <w:rFonts w:ascii="Cambria Math" w:hAnsi="Cambria Math" w:cs="Times New Roman"/>
                                      <w:szCs w:val="24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nor/>
                                    </m:rPr>
                                    <w:rPr>
                                      <w:rFonts w:cs="Times New Roman"/>
                                      <w:szCs w:val="24"/>
                                    </w:rPr>
                                    <m:t>Cu</m:t>
                                  </m:r>
                                </m:e>
                                <m:sup>
                                  <m:r>
                                    <m:rPr>
                                      <m:nor/>
                                    </m:rPr>
                                    <w:rPr>
                                      <w:rFonts w:cs="Times New Roman"/>
                                      <w:szCs w:val="24"/>
                                    </w:rPr>
                                    <m:t>+</m:t>
                                  </m:r>
                                </m:sup>
                              </m:sSup>
                            </m:sub>
                          </m:sSub>
                          <m:r>
                            <m:rPr>
                              <m:nor/>
                            </m:rPr>
                            <w:rPr>
                              <w:rFonts w:cs="Times New Roman"/>
                              <w:szCs w:val="24"/>
                            </w:rPr>
                            <m:t>)</m:t>
                          </m:r>
                        </m:e>
                        <m:sub>
                          <m:r>
                            <m:rPr>
                              <m:nor/>
                            </m:rPr>
                            <w:rPr>
                              <w:rFonts w:cs="Times New Roman"/>
                              <w:szCs w:val="24"/>
                            </w:rPr>
                            <m:t>cold</m:t>
                          </m:r>
                        </m:sub>
                      </m:sSub>
                    </m:den>
                  </m:f>
                </m:e>
              </m:func>
            </m:e>
          </m:d>
          <m:r>
            <m:rPr>
              <m:nor/>
            </m:rPr>
            <w:rPr>
              <w:rFonts w:cs="Times New Roman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iCs/>
                  <w:szCs w:val="24"/>
                </w:rPr>
              </m:ctrlPr>
            </m:fPr>
            <m:num>
              <m:r>
                <m:rPr>
                  <m:nor/>
                </m:rPr>
                <w:rPr>
                  <w:rFonts w:cs="Times New Roman"/>
                  <w:szCs w:val="24"/>
                </w:rPr>
                <m:t>R</m:t>
              </m:r>
            </m:num>
            <m:den>
              <m:r>
                <m:rPr>
                  <m:nor/>
                </m:rPr>
                <w:rPr>
                  <w:rFonts w:cs="Times New Roman"/>
                  <w:szCs w:val="24"/>
                </w:rPr>
                <m:t>F∆T</m:t>
              </m:r>
            </m:den>
          </m:f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iCs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iCs/>
                      <w:szCs w:val="24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cs="Times New Roman"/>
                      <w:szCs w:val="24"/>
                    </w:rPr>
                    <m:t>T</m:t>
                  </m:r>
                </m:e>
                <m:sub>
                  <m:r>
                    <m:rPr>
                      <m:nor/>
                    </m:rPr>
                    <w:rPr>
                      <w:rFonts w:cs="Times New Roman"/>
                      <w:szCs w:val="24"/>
                    </w:rPr>
                    <m:t>hot</m:t>
                  </m:r>
                </m:sub>
              </m:sSub>
              <m:func>
                <m:func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funcPr>
                <m:fName>
                  <m:r>
                    <m:rPr>
                      <m:nor/>
                    </m:rPr>
                    <w:rPr>
                      <w:rFonts w:cs="Times New Roman"/>
                      <w:szCs w:val="24"/>
                    </w:rPr>
                    <m:t>ln</m:t>
                  </m:r>
                </m:fName>
                <m:e>
                  <m:f>
                    <m:fPr>
                      <m:ctrlPr>
                        <w:rPr>
                          <w:rFonts w:ascii="Cambria Math" w:hAnsi="Cambria Math" w:cs="Times New Roman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szCs w:val="24"/>
                            </w:rPr>
                          </m:ctrlPr>
                        </m:sSubPr>
                        <m:e>
                          <m:d>
                            <m:dPr>
                              <m:begChr m:val="["/>
                              <m:endChr m:val="]"/>
                              <m:ctrlPr>
                                <w:rPr>
                                  <w:rFonts w:ascii="Cambria Math" w:hAnsi="Cambria Math" w:cs="Times New Roman"/>
                                  <w:szCs w:val="24"/>
                                </w:rPr>
                              </m:ctrlPr>
                            </m:dPr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hAnsi="Cambria Math" w:cs="Times New Roman"/>
                                      <w:szCs w:val="24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nor/>
                                    </m:rPr>
                                    <w:rPr>
                                      <w:rFonts w:cs="Times New Roman"/>
                                      <w:szCs w:val="24"/>
                                    </w:rPr>
                                    <m:t>Cu</m:t>
                                  </m:r>
                                </m:e>
                                <m:sup>
                                  <m:r>
                                    <m:rPr>
                                      <m:nor/>
                                    </m:rPr>
                                    <w:rPr>
                                      <w:rFonts w:cs="Times New Roman"/>
                                      <w:szCs w:val="24"/>
                                    </w:rPr>
                                    <m:t>2+</m:t>
                                  </m:r>
                                </m:sup>
                              </m:sSup>
                            </m:e>
                          </m:d>
                        </m:e>
                        <m:sub>
                          <m:r>
                            <m:rPr>
                              <m:nor/>
                            </m:rPr>
                            <w:rPr>
                              <w:rFonts w:cs="Times New Roman"/>
                              <w:szCs w:val="24"/>
                            </w:rPr>
                            <m:t>hot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szCs w:val="24"/>
                            </w:rPr>
                          </m:ctrlPr>
                        </m:sSubPr>
                        <m:e>
                          <m:d>
                            <m:dPr>
                              <m:begChr m:val="["/>
                              <m:endChr m:val="]"/>
                              <m:ctrlPr>
                                <w:rPr>
                                  <w:rFonts w:ascii="Cambria Math" w:hAnsi="Cambria Math" w:cs="Times New Roman"/>
                                  <w:szCs w:val="24"/>
                                </w:rPr>
                              </m:ctrlPr>
                            </m:dPr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hAnsi="Cambria Math" w:cs="Times New Roman"/>
                                      <w:szCs w:val="24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nor/>
                                    </m:rPr>
                                    <w:rPr>
                                      <w:rFonts w:cs="Times New Roman"/>
                                      <w:szCs w:val="24"/>
                                    </w:rPr>
                                    <m:t>Cu</m:t>
                                  </m:r>
                                </m:e>
                                <m:sup>
                                  <m:r>
                                    <m:rPr>
                                      <m:nor/>
                                    </m:rPr>
                                    <w:rPr>
                                      <w:rFonts w:cs="Times New Roman"/>
                                      <w:szCs w:val="24"/>
                                    </w:rPr>
                                    <m:t>+</m:t>
                                  </m:r>
                                </m:sup>
                              </m:sSup>
                            </m:e>
                          </m:d>
                        </m:e>
                        <m:sub>
                          <m:r>
                            <m:rPr>
                              <m:nor/>
                            </m:rPr>
                            <w:rPr>
                              <w:rFonts w:cs="Times New Roman"/>
                              <w:szCs w:val="24"/>
                            </w:rPr>
                            <m:t>hot</m:t>
                          </m:r>
                        </m:sub>
                      </m:sSub>
                    </m:den>
                  </m:f>
                </m:e>
              </m:func>
              <m:r>
                <m:rPr>
                  <m:nor/>
                </m:rPr>
                <w:rPr>
                  <w:rFonts w:cs="Times New Roman"/>
                  <w:szCs w:val="24"/>
                </w:rPr>
                <m:t>-</m:t>
              </m:r>
              <m:sSub>
                <m:sSub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cs="Times New Roman"/>
                      <w:szCs w:val="24"/>
                    </w:rPr>
                    <m:t>T</m:t>
                  </m:r>
                </m:e>
                <m:sub>
                  <m:r>
                    <m:rPr>
                      <m:nor/>
                    </m:rPr>
                    <w:rPr>
                      <w:rFonts w:cs="Times New Roman"/>
                      <w:szCs w:val="24"/>
                    </w:rPr>
                    <m:t>cold</m:t>
                  </m:r>
                </m:sub>
              </m:sSub>
              <m:func>
                <m:func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funcPr>
                <m:fName>
                  <m:r>
                    <m:rPr>
                      <m:nor/>
                    </m:rPr>
                    <w:rPr>
                      <w:rFonts w:cs="Times New Roman"/>
                      <w:szCs w:val="24"/>
                    </w:rPr>
                    <m:t>ln</m:t>
                  </m:r>
                </m:fName>
                <m:e>
                  <m:f>
                    <m:fPr>
                      <m:ctrlPr>
                        <w:rPr>
                          <w:rFonts w:ascii="Cambria Math" w:hAnsi="Cambria Math" w:cs="Times New Roman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szCs w:val="24"/>
                            </w:rPr>
                          </m:ctrlPr>
                        </m:sSubPr>
                        <m:e>
                          <m:d>
                            <m:dPr>
                              <m:begChr m:val="["/>
                              <m:endChr m:val="]"/>
                              <m:ctrlPr>
                                <w:rPr>
                                  <w:rFonts w:ascii="Cambria Math" w:hAnsi="Cambria Math" w:cs="Times New Roman"/>
                                  <w:szCs w:val="24"/>
                                </w:rPr>
                              </m:ctrlPr>
                            </m:dPr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hAnsi="Cambria Math" w:cs="Times New Roman"/>
                                      <w:szCs w:val="24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nor/>
                                    </m:rPr>
                                    <w:rPr>
                                      <w:rFonts w:cs="Times New Roman"/>
                                      <w:szCs w:val="24"/>
                                    </w:rPr>
                                    <m:t>Cu</m:t>
                                  </m:r>
                                </m:e>
                                <m:sup>
                                  <m:r>
                                    <m:rPr>
                                      <m:nor/>
                                    </m:rPr>
                                    <w:rPr>
                                      <w:rFonts w:cs="Times New Roman"/>
                                      <w:szCs w:val="24"/>
                                    </w:rPr>
                                    <m:t>2+</m:t>
                                  </m:r>
                                </m:sup>
                              </m:sSup>
                            </m:e>
                          </m:d>
                        </m:e>
                        <m:sub>
                          <m:r>
                            <m:rPr>
                              <m:nor/>
                            </m:rPr>
                            <w:rPr>
                              <w:rFonts w:cs="Times New Roman"/>
                              <w:szCs w:val="24"/>
                            </w:rPr>
                            <m:t>cold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szCs w:val="24"/>
                            </w:rPr>
                          </m:ctrlPr>
                        </m:sSubPr>
                        <m:e>
                          <m:d>
                            <m:dPr>
                              <m:begChr m:val="["/>
                              <m:endChr m:val="]"/>
                              <m:ctrlPr>
                                <w:rPr>
                                  <w:rFonts w:ascii="Cambria Math" w:hAnsi="Cambria Math" w:cs="Times New Roman"/>
                                  <w:szCs w:val="24"/>
                                </w:rPr>
                              </m:ctrlPr>
                            </m:dPr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hAnsi="Cambria Math" w:cs="Times New Roman"/>
                                      <w:szCs w:val="24"/>
                                    </w:rPr>
                                  </m:ctrlPr>
                                </m:sSupPr>
                                <m:e>
                                  <m:r>
                                    <m:rPr>
                                      <m:nor/>
                                    </m:rPr>
                                    <w:rPr>
                                      <w:rFonts w:cs="Times New Roman"/>
                                      <w:szCs w:val="24"/>
                                    </w:rPr>
                                    <m:t>Cu</m:t>
                                  </m:r>
                                </m:e>
                                <m:sup>
                                  <m:r>
                                    <m:rPr>
                                      <m:nor/>
                                    </m:rPr>
                                    <w:rPr>
                                      <w:rFonts w:cs="Times New Roman"/>
                                      <w:szCs w:val="24"/>
                                    </w:rPr>
                                    <m:t>+</m:t>
                                  </m:r>
                                </m:sup>
                              </m:sSup>
                            </m:e>
                          </m:d>
                        </m:e>
                        <m:sub>
                          <m:r>
                            <m:rPr>
                              <m:nor/>
                            </m:rPr>
                            <w:rPr>
                              <w:rFonts w:cs="Times New Roman"/>
                              <w:szCs w:val="24"/>
                            </w:rPr>
                            <m:t>cold</m:t>
                          </m:r>
                        </m:sub>
                      </m:sSub>
                    </m:den>
                  </m:f>
                </m:e>
              </m:func>
            </m:e>
          </m:d>
          <w:bookmarkEnd w:id="13"/>
          <m:r>
            <m:rPr>
              <m:nor/>
            </m:rPr>
            <w:rPr>
              <w:rFonts w:cs="Times New Roman"/>
              <w:szCs w:val="24"/>
            </w:rPr>
            <m:t xml:space="preserve"> </m:t>
          </m:r>
          <m:r>
            <m:rPr>
              <m:nor/>
            </m:rPr>
            <w:rPr>
              <w:rFonts w:ascii="Cambria Math" w:cs="Times New Roman" w:hint="eastAsia"/>
              <w:szCs w:val="24"/>
            </w:rPr>
            <m:t xml:space="preserve">  </m:t>
          </m:r>
          <m:d>
            <m:dPr>
              <m:ctrlPr>
                <w:rPr>
                  <w:rFonts w:ascii="Cambria Math" w:hAnsi="Cambria Math" w:cs="Times New Roman"/>
                  <w:szCs w:val="24"/>
                </w:rPr>
              </m:ctrlPr>
            </m:dPr>
            <m:e>
              <m:r>
                <m:rPr>
                  <m:nor/>
                </m:rPr>
                <w:rPr>
                  <w:rFonts w:cs="Times New Roman"/>
                  <w:szCs w:val="24"/>
                </w:rPr>
                <m:t>S6</m:t>
              </m:r>
            </m:e>
          </m:d>
        </m:oMath>
      </m:oMathPara>
    </w:p>
    <w:bookmarkEnd w:id="14"/>
    <w:p w14:paraId="023F426E" w14:textId="77777777" w:rsidR="009C7385" w:rsidRPr="003D4257" w:rsidRDefault="00B15BAA" w:rsidP="003D4257">
      <w:pPr>
        <w:spacing w:before="120" w:after="120" w:line="240" w:lineRule="auto"/>
        <w:ind w:firstLineChars="0" w:firstLine="0"/>
      </w:pPr>
      <w:r w:rsidRPr="003D4257">
        <w:t xml:space="preserve">whereas the first term containing the activity coefficient (γ) is considered to be dominated by the solvent-dependent difference in entropy between the redox </w:t>
      </w:r>
      <w:r w:rsidR="005E109B" w:rsidRPr="003D4257">
        <w:rPr>
          <w:rFonts w:hint="eastAsia"/>
        </w:rPr>
        <w:t>couple</w:t>
      </w:r>
      <w:r w:rsidR="002D73EE" w:rsidRPr="003D4257">
        <w:rPr>
          <w:rFonts w:hint="eastAsia"/>
        </w:rPr>
        <w:t>;</w:t>
      </w:r>
      <w:r w:rsidRPr="003D4257">
        <w:t xml:space="preserve"> the second term is only related to the concentrations of </w:t>
      </w:r>
      <w:r w:rsidR="003C45B3" w:rsidRPr="003D4257">
        <w:t>Cu</w:t>
      </w:r>
      <w:r w:rsidR="003C45B3" w:rsidRPr="003D4257">
        <w:rPr>
          <w:rFonts w:hint="eastAsia"/>
          <w:vertAlign w:val="superscript"/>
        </w:rPr>
        <w:t>+</w:t>
      </w:r>
      <w:r w:rsidR="003C45B3" w:rsidRPr="003D4257">
        <w:rPr>
          <w:rFonts w:hint="eastAsia"/>
        </w:rPr>
        <w:t xml:space="preserve"> and Cu</w:t>
      </w:r>
      <w:r w:rsidR="003C45B3" w:rsidRPr="003D4257">
        <w:rPr>
          <w:rFonts w:hint="eastAsia"/>
          <w:vertAlign w:val="superscript"/>
        </w:rPr>
        <w:t>2+</w:t>
      </w:r>
      <w:r w:rsidR="0047623F" w:rsidRPr="003D4257">
        <w:rPr>
          <w:rFonts w:hint="eastAsia"/>
        </w:rPr>
        <w:t>,</w:t>
      </w:r>
      <w:r w:rsidRPr="003D4257">
        <w:t xml:space="preserve"> </w:t>
      </w:r>
      <w:r w:rsidR="002D73EE" w:rsidRPr="003D4257">
        <w:rPr>
          <w:rFonts w:hint="eastAsia"/>
        </w:rPr>
        <w:t>which</w:t>
      </w:r>
      <w:r w:rsidR="002D73EE" w:rsidRPr="003D4257">
        <w:t xml:space="preserve"> is defined as temperature-dependent concentration ratio difference</w:t>
      </w:r>
      <w:r w:rsidR="002D73EE" w:rsidRPr="003D4257">
        <w:rPr>
          <w:rFonts w:hint="eastAsia"/>
        </w:rPr>
        <w:t xml:space="preserve"> </w:t>
      </w:r>
      <w:proofErr w:type="spellStart"/>
      <w:r w:rsidR="002D73EE" w:rsidRPr="003D4257">
        <w:t>ΔC</w:t>
      </w:r>
      <w:r w:rsidR="002D73EE" w:rsidRPr="003D4257">
        <w:rPr>
          <w:rFonts w:hint="eastAsia"/>
          <w:vertAlign w:val="subscript"/>
        </w:rPr>
        <w:t>r</w:t>
      </w:r>
      <w:proofErr w:type="spellEnd"/>
      <w:r w:rsidR="000D694C" w:rsidRPr="003D4257">
        <w:rPr>
          <w:rFonts w:hint="eastAsia"/>
        </w:rPr>
        <w:t>.</w:t>
      </w:r>
      <w:r w:rsidR="00CD3B1B" w:rsidRPr="003D4257">
        <w:rPr>
          <w:rFonts w:hint="eastAsia"/>
        </w:rPr>
        <w:t xml:space="preserve"> </w:t>
      </w:r>
    </w:p>
    <w:p w14:paraId="7455A126" w14:textId="6CD2D06F" w:rsidR="009C7385" w:rsidRPr="003D4257" w:rsidRDefault="00B95EDC" w:rsidP="003D4257">
      <w:pPr>
        <w:spacing w:before="120" w:after="120" w:line="240" w:lineRule="auto"/>
        <w:ind w:firstLine="480"/>
        <w:rPr>
          <w:b/>
          <w:bCs/>
          <w:kern w:val="28"/>
          <w:szCs w:val="32"/>
        </w:rPr>
      </w:pPr>
      <w:r w:rsidRPr="003D4257">
        <w:t xml:space="preserve">Generally, the </w:t>
      </w:r>
      <w:r w:rsidR="00CD3B1B" w:rsidRPr="003D4257">
        <w:t>concentration ratio</w:t>
      </w:r>
      <w:r w:rsidR="008118B1" w:rsidRPr="003D4257">
        <w:t xml:space="preserve"> </w:t>
      </w:r>
      <w:r w:rsidR="008118B1" w:rsidRPr="003D4257">
        <w:rPr>
          <w:rFonts w:hint="eastAsia"/>
        </w:rPr>
        <w:t>[</w:t>
      </w:r>
      <w:r w:rsidR="008118B1" w:rsidRPr="003D4257">
        <w:t>Cu</w:t>
      </w:r>
      <w:r w:rsidR="008118B1" w:rsidRPr="003D4257">
        <w:rPr>
          <w:vertAlign w:val="superscript"/>
        </w:rPr>
        <w:t>2+</w:t>
      </w:r>
      <w:r w:rsidR="008118B1" w:rsidRPr="003D4257">
        <w:t>]</w:t>
      </w:r>
      <w:r w:rsidR="008118B1" w:rsidRPr="003D4257">
        <w:rPr>
          <w:rFonts w:hint="eastAsia"/>
        </w:rPr>
        <w:t>/[Cu</w:t>
      </w:r>
      <w:r w:rsidR="008118B1" w:rsidRPr="003D4257">
        <w:rPr>
          <w:rFonts w:hint="eastAsia"/>
          <w:vertAlign w:val="superscript"/>
        </w:rPr>
        <w:t>+</w:t>
      </w:r>
      <w:r w:rsidR="008118B1" w:rsidRPr="003D4257">
        <w:t>]</w:t>
      </w:r>
      <w:r w:rsidRPr="003D4257">
        <w:t xml:space="preserve"> is approximately consistent for the hot and cold sides, equaling to the initial concentration of the used electrolyte. Hence, the second term in Eq. (S</w:t>
      </w:r>
      <w:r w:rsidR="0037438B" w:rsidRPr="003D4257">
        <w:rPr>
          <w:rFonts w:hint="eastAsia"/>
        </w:rPr>
        <w:t>6</w:t>
      </w:r>
      <w:r w:rsidRPr="003D4257">
        <w:t>) is nearly zero</w:t>
      </w:r>
      <w:r w:rsidR="00B34E9A" w:rsidRPr="003D4257">
        <w:rPr>
          <w:rFonts w:hint="eastAsia"/>
        </w:rPr>
        <w:t>.</w:t>
      </w:r>
      <w:r w:rsidR="00BE4917" w:rsidRPr="003D4257">
        <w:rPr>
          <w:rFonts w:hint="eastAsia"/>
        </w:rPr>
        <w:t xml:space="preserve"> </w:t>
      </w:r>
      <w:r w:rsidRPr="003D4257">
        <w:t xml:space="preserve">Clearly, if the </w:t>
      </w:r>
      <w:r w:rsidR="000207E8" w:rsidRPr="003D4257">
        <w:t>concentration ratio</w:t>
      </w:r>
      <w:r w:rsidRPr="003D4257">
        <w:t xml:space="preserve"> </w:t>
      </w:r>
      <w:r w:rsidR="000207E8" w:rsidRPr="003D4257">
        <w:rPr>
          <w:rFonts w:hint="eastAsia"/>
        </w:rPr>
        <w:t>[</w:t>
      </w:r>
      <w:r w:rsidR="000207E8" w:rsidRPr="003D4257">
        <w:t>Cu</w:t>
      </w:r>
      <w:r w:rsidR="000207E8" w:rsidRPr="003D4257">
        <w:rPr>
          <w:vertAlign w:val="superscript"/>
        </w:rPr>
        <w:t>2+</w:t>
      </w:r>
      <w:r w:rsidR="000207E8" w:rsidRPr="003D4257">
        <w:t>]</w:t>
      </w:r>
      <w:r w:rsidR="000207E8" w:rsidRPr="003D4257">
        <w:rPr>
          <w:rFonts w:hint="eastAsia"/>
        </w:rPr>
        <w:t>/[Cu</w:t>
      </w:r>
      <w:r w:rsidR="000207E8" w:rsidRPr="003D4257">
        <w:rPr>
          <w:rFonts w:hint="eastAsia"/>
          <w:vertAlign w:val="superscript"/>
        </w:rPr>
        <w:t>+</w:t>
      </w:r>
      <w:r w:rsidR="000207E8" w:rsidRPr="003D4257">
        <w:t>]</w:t>
      </w:r>
      <w:r w:rsidRPr="003D4257">
        <w:t xml:space="preserve"> at the hot side is much larger than that at the cold side, the value of the second term in Eq. (S</w:t>
      </w:r>
      <w:r w:rsidR="000207E8" w:rsidRPr="003D4257">
        <w:rPr>
          <w:rFonts w:hint="eastAsia"/>
        </w:rPr>
        <w:t>6</w:t>
      </w:r>
      <w:r w:rsidRPr="003D4257">
        <w:t xml:space="preserve">) could be highly boosted, and thereby contributed a giant </w:t>
      </w:r>
      <w:r w:rsidR="000207E8" w:rsidRPr="003D4257">
        <w:rPr>
          <w:i/>
          <w:iCs/>
        </w:rPr>
        <w:t>S</w:t>
      </w:r>
      <w:r w:rsidR="000207E8" w:rsidRPr="003D4257">
        <w:rPr>
          <w:vertAlign w:val="subscript"/>
        </w:rPr>
        <w:t>e</w:t>
      </w:r>
      <w:r w:rsidRPr="003D4257">
        <w:t xml:space="preserve">. According to our experimental </w:t>
      </w:r>
      <w:r w:rsidR="00966698" w:rsidRPr="003D4257">
        <w:rPr>
          <w:i/>
          <w:iCs/>
        </w:rPr>
        <w:t>S</w:t>
      </w:r>
      <w:r w:rsidR="00966698" w:rsidRPr="003D4257">
        <w:rPr>
          <w:vertAlign w:val="subscript"/>
        </w:rPr>
        <w:t>e</w:t>
      </w:r>
      <w:r w:rsidRPr="003D4257">
        <w:t xml:space="preserve"> value for the pristine electrolyte (Fig</w:t>
      </w:r>
      <w:r w:rsidR="003D4257">
        <w:t>.</w:t>
      </w:r>
      <w:r w:rsidRPr="003D4257">
        <w:t xml:space="preserve"> 2</w:t>
      </w:r>
      <w:r w:rsidR="00205E67" w:rsidRPr="003D4257">
        <w:rPr>
          <w:rFonts w:hint="eastAsia"/>
        </w:rPr>
        <w:t>e</w:t>
      </w:r>
      <w:r w:rsidRPr="003D4257">
        <w:t>), the value of the first term in Eq. (S</w:t>
      </w:r>
      <w:r w:rsidR="00966698" w:rsidRPr="003D4257">
        <w:rPr>
          <w:rFonts w:hint="eastAsia"/>
        </w:rPr>
        <w:t>6</w:t>
      </w:r>
      <w:r w:rsidRPr="003D4257">
        <w:t xml:space="preserve">) </w:t>
      </w:r>
      <w:r w:rsidR="002D59D6" w:rsidRPr="003D4257">
        <w:rPr>
          <w:rFonts w:hint="eastAsia"/>
        </w:rPr>
        <w:t>is</w:t>
      </w:r>
      <w:r w:rsidRPr="003D4257">
        <w:t xml:space="preserve"> approximately considered to be </w:t>
      </w:r>
      <w:r w:rsidR="00966698" w:rsidRPr="003D4257">
        <w:rPr>
          <w:rFonts w:hint="eastAsia"/>
        </w:rPr>
        <w:t>1.47</w:t>
      </w:r>
      <w:r w:rsidRPr="003D4257">
        <w:t xml:space="preserve"> mV K</w:t>
      </w:r>
      <w:r w:rsidRPr="003D4257">
        <w:rPr>
          <w:vertAlign w:val="superscript"/>
        </w:rPr>
        <w:t>–1</w:t>
      </w:r>
      <w:r w:rsidRPr="003D4257">
        <w:t xml:space="preserve"> in following calculations.</w:t>
      </w:r>
      <w:r w:rsidR="00246683" w:rsidRPr="003D4257">
        <w:rPr>
          <w:rFonts w:cs="Times New Roman"/>
        </w:rPr>
        <w:t xml:space="preserve"> </w:t>
      </w:r>
      <w:r w:rsidR="00246683" w:rsidRPr="003D4257">
        <w:rPr>
          <w:rFonts w:cs="Times New Roman" w:hint="eastAsia"/>
        </w:rPr>
        <w:t>W</w:t>
      </w:r>
      <w:r w:rsidR="00246683" w:rsidRPr="003D4257">
        <w:rPr>
          <w:rFonts w:cs="Times New Roman"/>
        </w:rPr>
        <w:t xml:space="preserve">e establish a </w:t>
      </w:r>
      <w:r w:rsidR="00246683" w:rsidRPr="003D4257">
        <w:rPr>
          <w:rFonts w:hint="eastAsia"/>
        </w:rPr>
        <w:t>Cu</w:t>
      </w:r>
      <w:r w:rsidR="00246683" w:rsidRPr="003D4257">
        <w:rPr>
          <w:rFonts w:hint="eastAsia"/>
          <w:vertAlign w:val="superscript"/>
        </w:rPr>
        <w:t>2+</w:t>
      </w:r>
      <w:r w:rsidR="00246683" w:rsidRPr="003D4257">
        <w:rPr>
          <w:rFonts w:cs="Times New Roman"/>
        </w:rPr>
        <w:t xml:space="preserve"> concentration gradient using </w:t>
      </w:r>
      <w:r w:rsidR="00246683" w:rsidRPr="003D4257">
        <w:rPr>
          <w:rFonts w:cs="Times New Roman" w:hint="eastAsia"/>
        </w:rPr>
        <w:t>the a</w:t>
      </w:r>
      <w:r w:rsidR="00246683" w:rsidRPr="003D4257">
        <w:rPr>
          <w:rFonts w:cs="Times New Roman"/>
        </w:rPr>
        <w:t>mmonium sulfate</w:t>
      </w:r>
      <w:r w:rsidR="00246683" w:rsidRPr="003D4257">
        <w:rPr>
          <w:rFonts w:cs="Times New Roman" w:hint="eastAsia"/>
        </w:rPr>
        <w:t xml:space="preserve"> </w:t>
      </w:r>
      <w:r w:rsidR="00246683" w:rsidRPr="003D4257">
        <w:rPr>
          <w:rFonts w:hint="eastAsia"/>
        </w:rPr>
        <w:t>(NH</w:t>
      </w:r>
      <w:r w:rsidR="00246683" w:rsidRPr="003D4257">
        <w:rPr>
          <w:rFonts w:hint="eastAsia"/>
          <w:vertAlign w:val="subscript"/>
        </w:rPr>
        <w:t>4</w:t>
      </w:r>
      <w:r w:rsidR="00246683" w:rsidRPr="003D4257">
        <w:rPr>
          <w:rFonts w:hint="eastAsia"/>
        </w:rPr>
        <w:t>)</w:t>
      </w:r>
      <w:r w:rsidR="00246683" w:rsidRPr="003D4257">
        <w:rPr>
          <w:rFonts w:hint="eastAsia"/>
          <w:vertAlign w:val="subscript"/>
        </w:rPr>
        <w:t>2</w:t>
      </w:r>
      <w:r w:rsidR="00246683" w:rsidRPr="003D4257">
        <w:rPr>
          <w:rFonts w:hint="eastAsia"/>
        </w:rPr>
        <w:t>SO</w:t>
      </w:r>
      <w:r w:rsidR="00246683" w:rsidRPr="003D4257">
        <w:rPr>
          <w:rFonts w:hint="eastAsia"/>
          <w:vertAlign w:val="subscript"/>
        </w:rPr>
        <w:t>4</w:t>
      </w:r>
      <w:r w:rsidR="00246683" w:rsidRPr="003D4257">
        <w:rPr>
          <w:rFonts w:cs="Times New Roman"/>
        </w:rPr>
        <w:t xml:space="preserve"> to induce </w:t>
      </w:r>
      <w:proofErr w:type="spellStart"/>
      <w:r w:rsidR="00246683" w:rsidRPr="003D4257">
        <w:rPr>
          <w:rFonts w:cs="Times New Roman"/>
        </w:rPr>
        <w:t>thermosensitive</w:t>
      </w:r>
      <w:proofErr w:type="spellEnd"/>
      <w:r w:rsidR="00246683" w:rsidRPr="003D4257">
        <w:rPr>
          <w:rFonts w:cs="Times New Roman"/>
        </w:rPr>
        <w:t xml:space="preserve"> crystallization. Specifically, </w:t>
      </w:r>
      <w:r w:rsidR="00246683" w:rsidRPr="003D4257">
        <w:rPr>
          <w:rFonts w:hint="eastAsia"/>
        </w:rPr>
        <w:t>(NH</w:t>
      </w:r>
      <w:r w:rsidR="00246683" w:rsidRPr="003D4257">
        <w:rPr>
          <w:rFonts w:hint="eastAsia"/>
          <w:vertAlign w:val="subscript"/>
        </w:rPr>
        <w:t>4</w:t>
      </w:r>
      <w:r w:rsidR="00246683" w:rsidRPr="003D4257">
        <w:rPr>
          <w:rFonts w:hint="eastAsia"/>
        </w:rPr>
        <w:t>)</w:t>
      </w:r>
      <w:r w:rsidR="00246683" w:rsidRPr="003D4257">
        <w:rPr>
          <w:rFonts w:hint="eastAsia"/>
          <w:vertAlign w:val="subscript"/>
        </w:rPr>
        <w:t>2</w:t>
      </w:r>
      <w:r w:rsidR="00246683" w:rsidRPr="003D4257">
        <w:rPr>
          <w:rFonts w:hint="eastAsia"/>
        </w:rPr>
        <w:t>SO</w:t>
      </w:r>
      <w:r w:rsidR="00246683" w:rsidRPr="003D4257">
        <w:rPr>
          <w:rFonts w:hint="eastAsia"/>
          <w:vertAlign w:val="subscript"/>
        </w:rPr>
        <w:t>4</w:t>
      </w:r>
      <w:r w:rsidR="00246683" w:rsidRPr="003D4257">
        <w:rPr>
          <w:rFonts w:cs="Times New Roman"/>
        </w:rPr>
        <w:t xml:space="preserve"> addition causes </w:t>
      </w:r>
      <w:r w:rsidR="00246683" w:rsidRPr="003D4257">
        <w:rPr>
          <w:rFonts w:hint="eastAsia"/>
        </w:rPr>
        <w:t>Cu</w:t>
      </w:r>
      <w:r w:rsidR="00246683" w:rsidRPr="003D4257">
        <w:rPr>
          <w:rFonts w:hint="eastAsia"/>
          <w:vertAlign w:val="superscript"/>
        </w:rPr>
        <w:t>2+</w:t>
      </w:r>
      <w:r w:rsidR="00246683" w:rsidRPr="003D4257">
        <w:rPr>
          <w:rFonts w:cs="Times New Roman"/>
        </w:rPr>
        <w:t xml:space="preserve"> to crystallize on the cold side (top), precipitating due to gravity and subsequently </w:t>
      </w:r>
      <w:proofErr w:type="spellStart"/>
      <w:r w:rsidR="00246683" w:rsidRPr="003D4257">
        <w:rPr>
          <w:rFonts w:cs="Times New Roman"/>
        </w:rPr>
        <w:t>redissolving</w:t>
      </w:r>
      <w:proofErr w:type="spellEnd"/>
      <w:r w:rsidR="00246683" w:rsidRPr="003D4257">
        <w:rPr>
          <w:rFonts w:cs="Times New Roman"/>
        </w:rPr>
        <w:t xml:space="preserve"> on the hot side (bottom). This creates a </w:t>
      </w:r>
      <w:r w:rsidR="00246683" w:rsidRPr="003D4257">
        <w:rPr>
          <w:rFonts w:hint="eastAsia"/>
        </w:rPr>
        <w:t>Cu</w:t>
      </w:r>
      <w:r w:rsidR="00246683" w:rsidRPr="003D4257">
        <w:rPr>
          <w:rFonts w:hint="eastAsia"/>
          <w:vertAlign w:val="superscript"/>
        </w:rPr>
        <w:t>2+</w:t>
      </w:r>
      <w:r w:rsidR="00246683" w:rsidRPr="003D4257">
        <w:rPr>
          <w:rFonts w:cs="Times New Roman"/>
        </w:rPr>
        <w:t xml:space="preserve"> concentration gradient, lower near the cold electrode and higher near the hot electrode</w:t>
      </w:r>
      <w:r w:rsidR="000C7D32" w:rsidRPr="003D4257">
        <w:rPr>
          <w:rFonts w:cs="Times New Roman" w:hint="eastAsia"/>
        </w:rPr>
        <w:t xml:space="preserve"> (</w:t>
      </w:r>
      <w:r w:rsidR="000C7D32" w:rsidRPr="003D4257">
        <w:t>Fig</w:t>
      </w:r>
      <w:r w:rsidR="003D4257">
        <w:t xml:space="preserve">. </w:t>
      </w:r>
      <w:r w:rsidR="000C7D32" w:rsidRPr="003D4257">
        <w:rPr>
          <w:rFonts w:hint="eastAsia"/>
        </w:rPr>
        <w:t>1</w:t>
      </w:r>
      <w:r w:rsidR="000C7D32" w:rsidRPr="003D4257">
        <w:rPr>
          <w:rFonts w:cs="Times New Roman" w:hint="eastAsia"/>
        </w:rPr>
        <w:t>)</w:t>
      </w:r>
      <w:r w:rsidR="00246683" w:rsidRPr="003D4257">
        <w:rPr>
          <w:rFonts w:cs="Times New Roman"/>
        </w:rPr>
        <w:t>.</w:t>
      </w:r>
      <w:r w:rsidR="000C7D32" w:rsidRPr="003D4257">
        <w:rPr>
          <w:rFonts w:hint="eastAsia"/>
        </w:rPr>
        <w:t xml:space="preserve"> </w:t>
      </w:r>
      <w:r w:rsidRPr="003D4257">
        <w:t>As shown in the Fig</w:t>
      </w:r>
      <w:r w:rsidR="006E6FA3" w:rsidRPr="003D4257">
        <w:rPr>
          <w:rFonts w:hint="eastAsia"/>
        </w:rPr>
        <w:t>ure</w:t>
      </w:r>
      <w:r w:rsidRPr="003D4257">
        <w:t xml:space="preserve"> S</w:t>
      </w:r>
      <w:r w:rsidR="00987766" w:rsidRPr="003D4257">
        <w:rPr>
          <w:rFonts w:hint="eastAsia"/>
        </w:rPr>
        <w:t>11</w:t>
      </w:r>
      <w:r w:rsidR="006E6FA3" w:rsidRPr="003D4257">
        <w:rPr>
          <w:rFonts w:hint="eastAsia"/>
        </w:rPr>
        <w:t xml:space="preserve">, </w:t>
      </w:r>
      <w:r w:rsidR="006E6FA3" w:rsidRPr="003D4257">
        <w:t>Supporting Information</w:t>
      </w:r>
      <w:r w:rsidRPr="003D4257">
        <w:t>, we demonstrate the potential for regulating the open-circuit voltage (</w:t>
      </w:r>
      <w:proofErr w:type="spellStart"/>
      <w:r w:rsidRPr="003D4257">
        <w:t>V</w:t>
      </w:r>
      <w:r w:rsidRPr="003D4257">
        <w:rPr>
          <w:vertAlign w:val="subscript"/>
        </w:rPr>
        <w:t>oc</w:t>
      </w:r>
      <w:proofErr w:type="spellEnd"/>
      <w:r w:rsidRPr="003D4257">
        <w:t xml:space="preserve">, namely </w:t>
      </w:r>
      <w:proofErr w:type="spellStart"/>
      <w:r w:rsidRPr="003D4257">
        <w:rPr>
          <w:i/>
          <w:iCs/>
        </w:rPr>
        <w:t>S</w:t>
      </w:r>
      <w:r w:rsidRPr="003D4257">
        <w:rPr>
          <w:vertAlign w:val="subscript"/>
        </w:rPr>
        <w:t>e</w:t>
      </w:r>
      <w:r w:rsidRPr="003D4257">
        <w:t>×ΔT</w:t>
      </w:r>
      <w:proofErr w:type="spellEnd"/>
      <w:r w:rsidRPr="003D4257">
        <w:t xml:space="preserve">) by the </w:t>
      </w:r>
      <w:r w:rsidR="00966698" w:rsidRPr="003D4257">
        <w:t xml:space="preserve">concentration ratio </w:t>
      </w:r>
      <w:r w:rsidR="00966698" w:rsidRPr="003D4257">
        <w:rPr>
          <w:rFonts w:hint="eastAsia"/>
        </w:rPr>
        <w:t>[</w:t>
      </w:r>
      <w:r w:rsidR="00966698" w:rsidRPr="003D4257">
        <w:t>Cu</w:t>
      </w:r>
      <w:r w:rsidR="00966698" w:rsidRPr="003D4257">
        <w:rPr>
          <w:vertAlign w:val="superscript"/>
        </w:rPr>
        <w:t>2+</w:t>
      </w:r>
      <w:r w:rsidR="00966698" w:rsidRPr="003D4257">
        <w:t>]</w:t>
      </w:r>
      <w:proofErr w:type="gramStart"/>
      <w:r w:rsidR="00966698" w:rsidRPr="003D4257">
        <w:rPr>
          <w:rFonts w:hint="eastAsia"/>
        </w:rPr>
        <w:t>/[</w:t>
      </w:r>
      <w:proofErr w:type="gramEnd"/>
      <w:r w:rsidR="00966698" w:rsidRPr="003D4257">
        <w:rPr>
          <w:rFonts w:hint="eastAsia"/>
        </w:rPr>
        <w:t>Cu</w:t>
      </w:r>
      <w:r w:rsidR="00966698" w:rsidRPr="003D4257">
        <w:rPr>
          <w:rFonts w:hint="eastAsia"/>
          <w:vertAlign w:val="superscript"/>
        </w:rPr>
        <w:t>+</w:t>
      </w:r>
      <w:r w:rsidR="00966698" w:rsidRPr="003D4257">
        <w:t>]</w:t>
      </w:r>
      <w:r w:rsidRPr="003D4257">
        <w:t xml:space="preserve"> at the cold and hot side (</w:t>
      </w:r>
      <w:proofErr w:type="spellStart"/>
      <w:r w:rsidRPr="003D4257">
        <w:rPr>
          <w:i/>
          <w:iCs/>
        </w:rPr>
        <w:t>T</w:t>
      </w:r>
      <w:r w:rsidRPr="003D4257">
        <w:rPr>
          <w:vertAlign w:val="subscript"/>
        </w:rPr>
        <w:t>h</w:t>
      </w:r>
      <w:proofErr w:type="spellEnd"/>
      <w:r w:rsidRPr="003D4257">
        <w:t xml:space="preserve"> and </w:t>
      </w:r>
      <w:r w:rsidRPr="003D4257">
        <w:rPr>
          <w:i/>
          <w:iCs/>
        </w:rPr>
        <w:t>T</w:t>
      </w:r>
      <w:r w:rsidRPr="003D4257">
        <w:rPr>
          <w:vertAlign w:val="subscript"/>
        </w:rPr>
        <w:t>c</w:t>
      </w:r>
      <w:r w:rsidRPr="003D4257">
        <w:t xml:space="preserve"> </w:t>
      </w:r>
      <w:r w:rsidR="00966698" w:rsidRPr="003D4257">
        <w:rPr>
          <w:rFonts w:hint="eastAsia"/>
        </w:rPr>
        <w:t>are</w:t>
      </w:r>
      <w:r w:rsidRPr="003D4257">
        <w:t xml:space="preserve"> </w:t>
      </w:r>
      <w:r w:rsidR="00966698" w:rsidRPr="003D4257">
        <w:rPr>
          <w:rFonts w:hint="eastAsia"/>
        </w:rPr>
        <w:t>60</w:t>
      </w:r>
      <w:r w:rsidR="004B4392">
        <w:t xml:space="preserve"> </w:t>
      </w:r>
      <w:r w:rsidRPr="003D4257">
        <w:t xml:space="preserve">and 20 </w:t>
      </w:r>
      <w:r w:rsidR="00966698" w:rsidRPr="003D4257">
        <w:rPr>
          <w:rFonts w:cs="Times New Roman"/>
        </w:rPr>
        <w:t>℃</w:t>
      </w:r>
      <w:r w:rsidRPr="003D4257">
        <w:t xml:space="preserve">, respectively). Furthermore, based on the measured </w:t>
      </w:r>
      <w:r w:rsidR="000D43B5" w:rsidRPr="003D4257">
        <w:t xml:space="preserve">concentration ratio </w:t>
      </w:r>
      <w:r w:rsidR="000D43B5" w:rsidRPr="003D4257">
        <w:rPr>
          <w:rFonts w:hint="eastAsia"/>
        </w:rPr>
        <w:t>[</w:t>
      </w:r>
      <w:r w:rsidR="000D43B5" w:rsidRPr="003D4257">
        <w:t>Cu</w:t>
      </w:r>
      <w:r w:rsidR="000D43B5" w:rsidRPr="003D4257">
        <w:rPr>
          <w:vertAlign w:val="superscript"/>
        </w:rPr>
        <w:t>2+</w:t>
      </w:r>
      <w:r w:rsidR="000D43B5" w:rsidRPr="003D4257">
        <w:t>]</w:t>
      </w:r>
      <w:proofErr w:type="gramStart"/>
      <w:r w:rsidR="000D43B5" w:rsidRPr="003D4257">
        <w:rPr>
          <w:rFonts w:hint="eastAsia"/>
        </w:rPr>
        <w:t>/[</w:t>
      </w:r>
      <w:proofErr w:type="gramEnd"/>
      <w:r w:rsidR="000D43B5" w:rsidRPr="003D4257">
        <w:rPr>
          <w:rFonts w:hint="eastAsia"/>
        </w:rPr>
        <w:t>Cu</w:t>
      </w:r>
      <w:r w:rsidR="000D43B5" w:rsidRPr="003D4257">
        <w:rPr>
          <w:rFonts w:hint="eastAsia"/>
          <w:vertAlign w:val="superscript"/>
        </w:rPr>
        <w:t>+</w:t>
      </w:r>
      <w:r w:rsidR="000D43B5" w:rsidRPr="003D4257">
        <w:t>]</w:t>
      </w:r>
      <w:r w:rsidRPr="003D4257">
        <w:t xml:space="preserve"> at different temperature (Fig</w:t>
      </w:r>
      <w:r w:rsidR="004E055C" w:rsidRPr="003D4257">
        <w:rPr>
          <w:rFonts w:hint="eastAsia"/>
        </w:rPr>
        <w:t>ure</w:t>
      </w:r>
      <w:r w:rsidRPr="003D4257">
        <w:t xml:space="preserve"> S</w:t>
      </w:r>
      <w:r w:rsidR="004E055C" w:rsidRPr="003D4257">
        <w:rPr>
          <w:rFonts w:hint="eastAsia"/>
        </w:rPr>
        <w:t xml:space="preserve">10, </w:t>
      </w:r>
      <w:r w:rsidR="004E055C" w:rsidRPr="003D4257">
        <w:t>Supporting Information</w:t>
      </w:r>
      <w:r w:rsidRPr="003D4257">
        <w:t xml:space="preserve">), the simulated </w:t>
      </w:r>
      <w:proofErr w:type="spellStart"/>
      <w:r w:rsidRPr="003D4257">
        <w:t>V</w:t>
      </w:r>
      <w:r w:rsidRPr="003D4257">
        <w:rPr>
          <w:vertAlign w:val="subscript"/>
        </w:rPr>
        <w:t>oc</w:t>
      </w:r>
      <w:proofErr w:type="spellEnd"/>
      <w:r w:rsidRPr="003D4257">
        <w:t xml:space="preserve"> values for the TC-LTC </w:t>
      </w:r>
      <w:r w:rsidR="004E055C" w:rsidRPr="003D4257">
        <w:rPr>
          <w:rFonts w:hint="eastAsia"/>
        </w:rPr>
        <w:t>are</w:t>
      </w:r>
      <w:r w:rsidRPr="003D4257">
        <w:t xml:space="preserve"> also calculated, exhibiting a near consistence with the experimental values (Fig</w:t>
      </w:r>
      <w:r w:rsidR="003D4257">
        <w:t>.</w:t>
      </w:r>
      <w:r w:rsidRPr="003D4257">
        <w:t xml:space="preserve"> 2</w:t>
      </w:r>
      <w:r w:rsidR="009D222F" w:rsidRPr="003D4257">
        <w:rPr>
          <w:rFonts w:hint="eastAsia"/>
        </w:rPr>
        <w:t>e</w:t>
      </w:r>
      <w:r w:rsidRPr="003D4257">
        <w:t>).</w:t>
      </w:r>
    </w:p>
    <w:p w14:paraId="627F3260" w14:textId="3A558FC7" w:rsidR="009C7385" w:rsidRPr="003D4257" w:rsidRDefault="005901F1" w:rsidP="003D4257">
      <w:pPr>
        <w:pStyle w:val="a7"/>
        <w:spacing w:before="240" w:after="240" w:line="240" w:lineRule="auto"/>
      </w:pPr>
      <w:r w:rsidRPr="003D4257">
        <w:rPr>
          <w:sz w:val="28"/>
        </w:rPr>
        <w:t xml:space="preserve">Note </w:t>
      </w:r>
      <w:r w:rsidR="0030422C" w:rsidRPr="003D4257">
        <w:rPr>
          <w:sz w:val="28"/>
        </w:rPr>
        <w:t>S</w:t>
      </w:r>
      <w:r w:rsidR="00DC3990" w:rsidRPr="003D4257">
        <w:rPr>
          <w:rFonts w:hint="eastAsia"/>
          <w:sz w:val="28"/>
        </w:rPr>
        <w:t>2</w:t>
      </w:r>
      <w:r w:rsidRPr="003D4257">
        <w:rPr>
          <w:sz w:val="28"/>
        </w:rPr>
        <w:t xml:space="preserve"> </w:t>
      </w:r>
      <w:r w:rsidR="00351826" w:rsidRPr="003D4257">
        <w:rPr>
          <w:sz w:val="28"/>
        </w:rPr>
        <w:t>Analysis of cuprous and copper ion content</w:t>
      </w:r>
      <w:r w:rsidR="00351826" w:rsidRPr="003D4257">
        <w:rPr>
          <w:szCs w:val="23"/>
        </w:rPr>
        <w:t xml:space="preserve"> by UV</w:t>
      </w:r>
      <w:r w:rsidR="00701256" w:rsidRPr="003D4257">
        <w:rPr>
          <w:rFonts w:hint="eastAsia"/>
          <w:szCs w:val="23"/>
        </w:rPr>
        <w:t>-</w:t>
      </w:r>
      <w:r w:rsidR="00753C98" w:rsidRPr="003D4257">
        <w:rPr>
          <w:rFonts w:hint="eastAsia"/>
          <w:szCs w:val="23"/>
        </w:rPr>
        <w:t>v</w:t>
      </w:r>
      <w:r w:rsidR="00701256" w:rsidRPr="003D4257">
        <w:rPr>
          <w:rFonts w:hint="eastAsia"/>
          <w:szCs w:val="23"/>
        </w:rPr>
        <w:t>is</w:t>
      </w:r>
      <w:r w:rsidR="00753C98" w:rsidRPr="003D4257">
        <w:rPr>
          <w:rFonts w:hint="eastAsia"/>
          <w:szCs w:val="23"/>
        </w:rPr>
        <w:t xml:space="preserve"> </w:t>
      </w:r>
      <w:r w:rsidR="00753C98" w:rsidRPr="003D4257">
        <w:rPr>
          <w:sz w:val="28"/>
        </w:rPr>
        <w:t>spectra</w:t>
      </w:r>
    </w:p>
    <w:p w14:paraId="0CEDD2F0" w14:textId="122C87A3" w:rsidR="009C7385" w:rsidRPr="003D4257" w:rsidRDefault="004A60D4" w:rsidP="003D4257">
      <w:pPr>
        <w:spacing w:before="120" w:after="120" w:line="240" w:lineRule="auto"/>
        <w:ind w:firstLine="480"/>
      </w:pPr>
      <w:r w:rsidRPr="003D4257">
        <w:t xml:space="preserve">In this work, the strategy of </w:t>
      </w:r>
      <w:proofErr w:type="spellStart"/>
      <w:r w:rsidR="00292440" w:rsidRPr="003D4257">
        <w:t>thermosensitive</w:t>
      </w:r>
      <w:proofErr w:type="spellEnd"/>
      <w:r w:rsidRPr="003D4257">
        <w:t xml:space="preserve"> crystallization is adopted to enhance </w:t>
      </w:r>
      <w:r w:rsidRPr="003D4257">
        <w:rPr>
          <w:i/>
          <w:iCs/>
        </w:rPr>
        <w:t>S</w:t>
      </w:r>
      <w:r w:rsidR="00292440" w:rsidRPr="003D4257">
        <w:rPr>
          <w:rFonts w:hint="eastAsia"/>
          <w:vertAlign w:val="subscript"/>
        </w:rPr>
        <w:t>e</w:t>
      </w:r>
      <w:r w:rsidRPr="003D4257">
        <w:t xml:space="preserve">. </w:t>
      </w:r>
      <w:r w:rsidRPr="003D4257">
        <w:lastRenderedPageBreak/>
        <w:t xml:space="preserve">Specifically, </w:t>
      </w:r>
      <w:proofErr w:type="spellStart"/>
      <w:r w:rsidR="00556BDC" w:rsidRPr="003D4257">
        <w:t>thermosensitive</w:t>
      </w:r>
      <w:proofErr w:type="spellEnd"/>
      <w:r w:rsidR="00556BDC" w:rsidRPr="003D4257">
        <w:t xml:space="preserve"> crystallization at the </w:t>
      </w:r>
      <w:r w:rsidR="00556BDC" w:rsidRPr="003D4257">
        <w:rPr>
          <w:rFonts w:hint="eastAsia"/>
        </w:rPr>
        <w:t>cold</w:t>
      </w:r>
      <w:r w:rsidR="00556BDC" w:rsidRPr="003D4257">
        <w:t xml:space="preserve"> electrode and dissolution process at the hot electrode induce a persistent concentration</w:t>
      </w:r>
      <w:r w:rsidR="00556BDC" w:rsidRPr="003D4257">
        <w:rPr>
          <w:rFonts w:hint="eastAsia"/>
        </w:rPr>
        <w:t xml:space="preserve"> </w:t>
      </w:r>
      <w:r w:rsidR="00556BDC" w:rsidRPr="003D4257">
        <w:t xml:space="preserve">gradient of redox ions by adding </w:t>
      </w:r>
      <w:r w:rsidR="00AA47CB" w:rsidRPr="003D4257">
        <w:rPr>
          <w:rFonts w:hint="eastAsia"/>
        </w:rPr>
        <w:t>(NH</w:t>
      </w:r>
      <w:r w:rsidR="00AA47CB" w:rsidRPr="003D4257">
        <w:rPr>
          <w:rFonts w:hint="eastAsia"/>
          <w:vertAlign w:val="subscript"/>
        </w:rPr>
        <w:t>4</w:t>
      </w:r>
      <w:r w:rsidR="00AA47CB" w:rsidRPr="003D4257">
        <w:rPr>
          <w:rFonts w:hint="eastAsia"/>
        </w:rPr>
        <w:t>)</w:t>
      </w:r>
      <w:r w:rsidR="00AA47CB" w:rsidRPr="003D4257">
        <w:rPr>
          <w:rFonts w:hint="eastAsia"/>
          <w:vertAlign w:val="subscript"/>
        </w:rPr>
        <w:t>2</w:t>
      </w:r>
      <w:r w:rsidR="00AA47CB" w:rsidRPr="003D4257">
        <w:rPr>
          <w:rFonts w:hint="eastAsia"/>
        </w:rPr>
        <w:t>SO</w:t>
      </w:r>
      <w:r w:rsidR="00AA47CB" w:rsidRPr="003D4257">
        <w:rPr>
          <w:rFonts w:hint="eastAsia"/>
          <w:vertAlign w:val="subscript"/>
        </w:rPr>
        <w:t>4</w:t>
      </w:r>
      <w:r w:rsidR="00556BDC" w:rsidRPr="003D4257">
        <w:rPr>
          <w:rFonts w:hint="eastAsia"/>
        </w:rPr>
        <w:t>.</w:t>
      </w:r>
      <w:r w:rsidR="00556BDC" w:rsidRPr="003D4257">
        <w:t xml:space="preserve"> </w:t>
      </w:r>
      <w:r w:rsidR="00FD43E4" w:rsidRPr="003D4257">
        <w:t xml:space="preserve">Therefore, the detection of </w:t>
      </w:r>
      <w:r w:rsidR="00C260C1" w:rsidRPr="003D4257">
        <w:rPr>
          <w:rFonts w:hint="eastAsia"/>
        </w:rPr>
        <w:t>Cu</w:t>
      </w:r>
      <w:r w:rsidR="00C260C1" w:rsidRPr="003D4257">
        <w:rPr>
          <w:rFonts w:hint="eastAsia"/>
          <w:vertAlign w:val="superscript"/>
        </w:rPr>
        <w:t>2+</w:t>
      </w:r>
      <w:r w:rsidR="00FD43E4" w:rsidRPr="003D4257">
        <w:t xml:space="preserve"> ion and </w:t>
      </w:r>
      <w:r w:rsidR="00C260C1" w:rsidRPr="003D4257">
        <w:rPr>
          <w:rFonts w:hint="eastAsia"/>
        </w:rPr>
        <w:t>Cu</w:t>
      </w:r>
      <w:r w:rsidR="00C260C1" w:rsidRPr="003D4257">
        <w:rPr>
          <w:rFonts w:hint="eastAsia"/>
          <w:vertAlign w:val="superscript"/>
        </w:rPr>
        <w:t>+</w:t>
      </w:r>
      <w:r w:rsidR="00FD43E4" w:rsidRPr="003D4257">
        <w:t xml:space="preserve"> ion content to analyze the change of concentration ratio </w:t>
      </w:r>
      <w:r w:rsidR="00FD43E4" w:rsidRPr="003D4257">
        <w:rPr>
          <w:rFonts w:hint="eastAsia"/>
        </w:rPr>
        <w:t>[Cu</w:t>
      </w:r>
      <w:r w:rsidR="00FD43E4" w:rsidRPr="003D4257">
        <w:rPr>
          <w:rFonts w:hint="eastAsia"/>
          <w:vertAlign w:val="superscript"/>
        </w:rPr>
        <w:t>2+</w:t>
      </w:r>
      <w:r w:rsidR="00FD43E4" w:rsidRPr="003D4257">
        <w:rPr>
          <w:rFonts w:hint="eastAsia"/>
        </w:rPr>
        <w:t>]/[Cu</w:t>
      </w:r>
      <w:r w:rsidR="00FD43E4" w:rsidRPr="003D4257">
        <w:rPr>
          <w:rFonts w:hint="eastAsia"/>
          <w:vertAlign w:val="superscript"/>
        </w:rPr>
        <w:t>+</w:t>
      </w:r>
      <w:r w:rsidR="00FD43E4" w:rsidRPr="003D4257">
        <w:rPr>
          <w:rFonts w:hint="eastAsia"/>
        </w:rPr>
        <w:t xml:space="preserve">] </w:t>
      </w:r>
      <w:r w:rsidR="00FD43E4" w:rsidRPr="003D4257">
        <w:t>is very critical.</w:t>
      </w:r>
      <w:r w:rsidR="00CE4F27" w:rsidRPr="003D4257">
        <w:t xml:space="preserve"> In </w:t>
      </w:r>
      <w:r w:rsidR="006E5A02" w:rsidRPr="003D4257">
        <w:rPr>
          <w:rFonts w:hint="eastAsia"/>
        </w:rPr>
        <w:t>3 M</w:t>
      </w:r>
      <w:r w:rsidR="00CE4F27" w:rsidRPr="003D4257">
        <w:t xml:space="preserve"> </w:t>
      </w:r>
      <w:r w:rsidR="00CE4F27" w:rsidRPr="003D4257">
        <w:rPr>
          <w:rFonts w:hint="eastAsia"/>
        </w:rPr>
        <w:t>Cl</w:t>
      </w:r>
      <w:r w:rsidR="00CE4F27" w:rsidRPr="003D4257">
        <w:rPr>
          <w:rFonts w:cs="Times New Roman"/>
          <w:vertAlign w:val="superscript"/>
        </w:rPr>
        <w:t>‒</w:t>
      </w:r>
      <w:r w:rsidR="00CE4F27" w:rsidRPr="003D4257">
        <w:t xml:space="preserve"> environment, the absorption peak of </w:t>
      </w:r>
      <w:r w:rsidR="00CE4F27" w:rsidRPr="003D4257">
        <w:rPr>
          <w:rFonts w:hint="eastAsia"/>
        </w:rPr>
        <w:t>Cu</w:t>
      </w:r>
      <w:r w:rsidR="00CE4F27" w:rsidRPr="003D4257">
        <w:rPr>
          <w:rFonts w:hint="eastAsia"/>
          <w:vertAlign w:val="superscript"/>
        </w:rPr>
        <w:t>+</w:t>
      </w:r>
      <w:r w:rsidR="00CE4F27" w:rsidRPr="003D4257">
        <w:t xml:space="preserve"> ion appears at 274 nm, while that of </w:t>
      </w:r>
      <w:r w:rsidR="00CE4F27" w:rsidRPr="003D4257">
        <w:rPr>
          <w:rFonts w:hint="eastAsia"/>
        </w:rPr>
        <w:t>Cu</w:t>
      </w:r>
      <w:r w:rsidR="00CE4F27" w:rsidRPr="003D4257">
        <w:rPr>
          <w:rFonts w:hint="eastAsia"/>
          <w:vertAlign w:val="superscript"/>
        </w:rPr>
        <w:t>2+</w:t>
      </w:r>
      <w:r w:rsidR="00CE4F27" w:rsidRPr="003D4257">
        <w:t xml:space="preserve"> ion appears at 250 nm</w:t>
      </w:r>
      <w:r w:rsidR="0011773B">
        <w:t xml:space="preserve"> </w:t>
      </w:r>
      <w:r w:rsidR="009A735C" w:rsidRPr="003D4257">
        <w:rPr>
          <w:noProof/>
        </w:rPr>
        <w:t>[</w:t>
      </w:r>
      <w:r w:rsidR="0011773B">
        <w:rPr>
          <w:noProof/>
        </w:rPr>
        <w:t>S</w:t>
      </w:r>
      <w:r w:rsidR="009A735C" w:rsidRPr="003D4257">
        <w:rPr>
          <w:noProof/>
        </w:rPr>
        <w:t>5]</w:t>
      </w:r>
      <w:r w:rsidR="00CE4F27" w:rsidRPr="003D4257">
        <w:rPr>
          <w:rFonts w:hint="eastAsia"/>
        </w:rPr>
        <w:t xml:space="preserve"> (</w:t>
      </w:r>
      <w:bookmarkStart w:id="15" w:name="OLE_LINK7"/>
      <w:r w:rsidR="00592723" w:rsidRPr="003D4257">
        <w:t>Fig</w:t>
      </w:r>
      <w:r w:rsidR="0011773B">
        <w:t>.</w:t>
      </w:r>
      <w:r w:rsidR="00592723" w:rsidRPr="003D4257">
        <w:t xml:space="preserve"> S</w:t>
      </w:r>
      <w:r w:rsidR="00E951BD" w:rsidRPr="003D4257">
        <w:rPr>
          <w:rFonts w:hint="eastAsia"/>
        </w:rPr>
        <w:t>8</w:t>
      </w:r>
      <w:bookmarkEnd w:id="15"/>
      <w:r w:rsidR="00CE4F27" w:rsidRPr="003D4257">
        <w:rPr>
          <w:rFonts w:hint="eastAsia"/>
        </w:rPr>
        <w:t>)</w:t>
      </w:r>
      <w:r w:rsidR="00CE4F27" w:rsidRPr="003D4257">
        <w:t>.</w:t>
      </w:r>
      <w:r w:rsidR="00C45D1D" w:rsidRPr="003D4257">
        <w:t xml:space="preserve"> </w:t>
      </w:r>
      <w:r w:rsidR="00CF0E8D" w:rsidRPr="003D4257">
        <w:rPr>
          <w:rFonts w:hint="eastAsia"/>
        </w:rPr>
        <w:t>W</w:t>
      </w:r>
      <w:r w:rsidR="00CF0E8D" w:rsidRPr="003D4257">
        <w:t xml:space="preserve">hen the solution contains </w:t>
      </w:r>
      <w:r w:rsidR="00CF0E8D" w:rsidRPr="003D4257">
        <w:rPr>
          <w:rFonts w:hint="eastAsia"/>
        </w:rPr>
        <w:t>Cu</w:t>
      </w:r>
      <w:r w:rsidR="00CF0E8D" w:rsidRPr="003D4257">
        <w:rPr>
          <w:rFonts w:hint="eastAsia"/>
          <w:vertAlign w:val="superscript"/>
        </w:rPr>
        <w:t>2+</w:t>
      </w:r>
      <w:r w:rsidR="00CF0E8D" w:rsidRPr="003D4257">
        <w:rPr>
          <w:rFonts w:hint="eastAsia"/>
        </w:rPr>
        <w:t xml:space="preserve"> and Cu</w:t>
      </w:r>
      <w:r w:rsidR="00CF0E8D" w:rsidRPr="003D4257">
        <w:rPr>
          <w:rFonts w:hint="eastAsia"/>
          <w:vertAlign w:val="superscript"/>
        </w:rPr>
        <w:t>+</w:t>
      </w:r>
      <w:r w:rsidR="00CF0E8D" w:rsidRPr="003D4257">
        <w:t xml:space="preserve"> ions at the same time</w:t>
      </w:r>
      <w:r w:rsidR="000E2A3B" w:rsidRPr="003D4257">
        <w:rPr>
          <w:rFonts w:hint="eastAsia"/>
        </w:rPr>
        <w:t>,</w:t>
      </w:r>
      <w:r w:rsidR="000E2A3B" w:rsidRPr="003D4257">
        <w:t xml:space="preserve"> </w:t>
      </w:r>
      <w:r w:rsidR="000E2A3B" w:rsidRPr="003D4257">
        <w:rPr>
          <w:rFonts w:hint="eastAsia"/>
        </w:rPr>
        <w:t>t</w:t>
      </w:r>
      <w:r w:rsidR="000E2A3B" w:rsidRPr="003D4257">
        <w:t xml:space="preserve">here are two absorption peaks at 250 </w:t>
      </w:r>
      <w:r w:rsidR="000E2A3B" w:rsidRPr="003D4257">
        <w:rPr>
          <w:rFonts w:hint="eastAsia"/>
        </w:rPr>
        <w:t xml:space="preserve">nm </w:t>
      </w:r>
      <w:r w:rsidR="000E2A3B" w:rsidRPr="003D4257">
        <w:t>and 270</w:t>
      </w:r>
      <w:r w:rsidR="002B2BD4" w:rsidRPr="003D4257">
        <w:rPr>
          <w:rFonts w:hint="eastAsia"/>
        </w:rPr>
        <w:t xml:space="preserve"> </w:t>
      </w:r>
      <w:r w:rsidR="000E2A3B" w:rsidRPr="003D4257">
        <w:rPr>
          <w:rFonts w:hint="eastAsia"/>
        </w:rPr>
        <w:t>nm</w:t>
      </w:r>
      <w:r w:rsidR="000E2A3B" w:rsidRPr="003D4257">
        <w:t>.</w:t>
      </w:r>
      <w:r w:rsidR="003209F6" w:rsidRPr="003D4257">
        <w:rPr>
          <w:color w:val="FF0000"/>
        </w:rPr>
        <w:t xml:space="preserve"> </w:t>
      </w:r>
      <w:r w:rsidR="003209F6" w:rsidRPr="003D4257">
        <w:t>The UV absorption spectra of 0.4</w:t>
      </w:r>
      <w:r w:rsidR="003209F6" w:rsidRPr="003D4257">
        <w:rPr>
          <w:rFonts w:hint="eastAsia"/>
        </w:rPr>
        <w:t xml:space="preserve"> </w:t>
      </w:r>
      <w:r w:rsidR="003209F6" w:rsidRPr="003D4257">
        <w:t>M</w:t>
      </w:r>
      <w:r w:rsidR="003209F6" w:rsidRPr="003D4257">
        <w:rPr>
          <w:rFonts w:hint="eastAsia"/>
        </w:rPr>
        <w:t xml:space="preserve"> </w:t>
      </w:r>
      <w:r w:rsidR="003209F6" w:rsidRPr="003D4257">
        <w:t>CuCl</w:t>
      </w:r>
      <w:r w:rsidR="003209F6" w:rsidRPr="003D4257">
        <w:rPr>
          <w:vertAlign w:val="subscript"/>
        </w:rPr>
        <w:t>2</w:t>
      </w:r>
      <w:r w:rsidR="003209F6" w:rsidRPr="003D4257">
        <w:t xml:space="preserve"> and 0.15</w:t>
      </w:r>
      <w:r w:rsidR="003209F6" w:rsidRPr="003D4257">
        <w:rPr>
          <w:rFonts w:hint="eastAsia"/>
        </w:rPr>
        <w:t xml:space="preserve"> </w:t>
      </w:r>
      <w:r w:rsidR="003209F6" w:rsidRPr="003D4257">
        <w:t>M</w:t>
      </w:r>
      <w:r w:rsidR="003209F6" w:rsidRPr="003D4257">
        <w:rPr>
          <w:rFonts w:hint="eastAsia"/>
        </w:rPr>
        <w:t xml:space="preserve"> </w:t>
      </w:r>
      <w:proofErr w:type="spellStart"/>
      <w:r w:rsidR="003209F6" w:rsidRPr="003D4257">
        <w:t>CuCl</w:t>
      </w:r>
      <w:proofErr w:type="spellEnd"/>
      <w:r w:rsidR="003209F6" w:rsidRPr="003D4257">
        <w:t xml:space="preserve"> are superimposed in the range of 210~400</w:t>
      </w:r>
      <w:r w:rsidR="003209F6" w:rsidRPr="003D4257">
        <w:rPr>
          <w:rFonts w:hint="eastAsia"/>
        </w:rPr>
        <w:t xml:space="preserve"> </w:t>
      </w:r>
      <w:r w:rsidR="003209F6" w:rsidRPr="003D4257">
        <w:t xml:space="preserve">nm, </w:t>
      </w:r>
      <w:r w:rsidR="00FA6A14" w:rsidRPr="003D4257">
        <w:rPr>
          <w:rFonts w:hint="eastAsia"/>
        </w:rPr>
        <w:t>which</w:t>
      </w:r>
      <w:r w:rsidR="003209F6" w:rsidRPr="003D4257">
        <w:t xml:space="preserve"> is similar to the UV absorption spectra containing both 0.4</w:t>
      </w:r>
      <w:r w:rsidR="003209F6" w:rsidRPr="003D4257">
        <w:rPr>
          <w:rFonts w:hint="eastAsia"/>
        </w:rPr>
        <w:t xml:space="preserve"> </w:t>
      </w:r>
      <w:r w:rsidR="003209F6" w:rsidRPr="003D4257">
        <w:t>M</w:t>
      </w:r>
      <w:r w:rsidR="003209F6" w:rsidRPr="003D4257">
        <w:rPr>
          <w:rFonts w:hint="eastAsia"/>
        </w:rPr>
        <w:t xml:space="preserve"> </w:t>
      </w:r>
      <w:r w:rsidR="003209F6" w:rsidRPr="003D4257">
        <w:t>CuCl</w:t>
      </w:r>
      <w:r w:rsidR="003209F6" w:rsidRPr="003D4257">
        <w:rPr>
          <w:vertAlign w:val="subscript"/>
        </w:rPr>
        <w:t>2</w:t>
      </w:r>
      <w:r w:rsidR="003209F6" w:rsidRPr="003D4257">
        <w:t xml:space="preserve"> and 0.15</w:t>
      </w:r>
      <w:r w:rsidR="003209F6" w:rsidRPr="003D4257">
        <w:rPr>
          <w:rFonts w:hint="eastAsia"/>
        </w:rPr>
        <w:t xml:space="preserve"> </w:t>
      </w:r>
      <w:r w:rsidR="003209F6" w:rsidRPr="003D4257">
        <w:t>M</w:t>
      </w:r>
      <w:r w:rsidR="003209F6" w:rsidRPr="003D4257">
        <w:rPr>
          <w:rFonts w:hint="eastAsia"/>
        </w:rPr>
        <w:t xml:space="preserve"> </w:t>
      </w:r>
      <w:proofErr w:type="spellStart"/>
      <w:r w:rsidR="003209F6" w:rsidRPr="003D4257">
        <w:t>CuCl</w:t>
      </w:r>
      <w:proofErr w:type="spellEnd"/>
      <w:r w:rsidR="003209F6" w:rsidRPr="003D4257">
        <w:t xml:space="preserve"> in the solution</w:t>
      </w:r>
      <w:r w:rsidR="0001733F" w:rsidRPr="003D4257">
        <w:rPr>
          <w:rFonts w:hint="eastAsia"/>
        </w:rPr>
        <w:t xml:space="preserve"> (</w:t>
      </w:r>
      <w:r w:rsidR="00FF6C86" w:rsidRPr="003D4257">
        <w:t>Fig</w:t>
      </w:r>
      <w:r w:rsidR="0011773B">
        <w:t>.</w:t>
      </w:r>
      <w:r w:rsidR="00FF6C86" w:rsidRPr="003D4257">
        <w:t xml:space="preserve"> S</w:t>
      </w:r>
      <w:r w:rsidR="00FF6C86" w:rsidRPr="003D4257">
        <w:rPr>
          <w:rFonts w:hint="eastAsia"/>
        </w:rPr>
        <w:t>8</w:t>
      </w:r>
      <w:r w:rsidR="002C617B" w:rsidRPr="003D4257">
        <w:rPr>
          <w:rFonts w:hint="eastAsia"/>
        </w:rPr>
        <w:t>,</w:t>
      </w:r>
      <w:r w:rsidR="002C617B" w:rsidRPr="003D4257">
        <w:t xml:space="preserve"> dashed line</w:t>
      </w:r>
      <w:r w:rsidR="0001733F" w:rsidRPr="003D4257">
        <w:rPr>
          <w:rFonts w:hint="eastAsia"/>
        </w:rPr>
        <w:t>)</w:t>
      </w:r>
      <w:r w:rsidR="003209F6" w:rsidRPr="003D4257">
        <w:t xml:space="preserve">. This suggests that the shift of </w:t>
      </w:r>
      <w:r w:rsidR="003209F6" w:rsidRPr="003D4257">
        <w:rPr>
          <w:rFonts w:hint="eastAsia"/>
        </w:rPr>
        <w:t>Cu</w:t>
      </w:r>
      <w:r w:rsidR="003209F6" w:rsidRPr="003D4257">
        <w:rPr>
          <w:rFonts w:hint="eastAsia"/>
          <w:vertAlign w:val="superscript"/>
        </w:rPr>
        <w:t>+</w:t>
      </w:r>
      <w:r w:rsidR="003209F6" w:rsidRPr="003D4257">
        <w:t xml:space="preserve"> absorption peak in the solution containing </w:t>
      </w:r>
      <w:r w:rsidR="003209F6" w:rsidRPr="003D4257">
        <w:rPr>
          <w:rFonts w:hint="eastAsia"/>
        </w:rPr>
        <w:t>Cu</w:t>
      </w:r>
      <w:r w:rsidR="003209F6" w:rsidRPr="003D4257">
        <w:rPr>
          <w:rFonts w:hint="eastAsia"/>
          <w:vertAlign w:val="superscript"/>
        </w:rPr>
        <w:t>2+</w:t>
      </w:r>
      <w:r w:rsidR="003209F6" w:rsidRPr="003D4257">
        <w:t xml:space="preserve"> is caused by the superposition of </w:t>
      </w:r>
      <w:r w:rsidR="003209F6" w:rsidRPr="003D4257">
        <w:rPr>
          <w:rFonts w:hint="eastAsia"/>
        </w:rPr>
        <w:t>Cu</w:t>
      </w:r>
      <w:r w:rsidR="003209F6" w:rsidRPr="003D4257">
        <w:rPr>
          <w:rFonts w:hint="eastAsia"/>
          <w:vertAlign w:val="superscript"/>
        </w:rPr>
        <w:t>2+</w:t>
      </w:r>
      <w:r w:rsidR="003209F6" w:rsidRPr="003D4257">
        <w:t xml:space="preserve"> absorption band.</w:t>
      </w:r>
      <w:r w:rsidR="00B92112" w:rsidRPr="003D4257">
        <w:rPr>
          <w:rFonts w:hint="eastAsia"/>
        </w:rPr>
        <w:t xml:space="preserve"> </w:t>
      </w:r>
      <w:r w:rsidR="00C45D1D" w:rsidRPr="003D4257">
        <w:t xml:space="preserve">Obviously, when the solution contains </w:t>
      </w:r>
      <w:r w:rsidR="00C45D1D" w:rsidRPr="003D4257">
        <w:rPr>
          <w:rFonts w:hint="eastAsia"/>
        </w:rPr>
        <w:t>Cu</w:t>
      </w:r>
      <w:r w:rsidR="00C45D1D" w:rsidRPr="003D4257">
        <w:rPr>
          <w:rFonts w:hint="eastAsia"/>
          <w:vertAlign w:val="superscript"/>
        </w:rPr>
        <w:t>2+</w:t>
      </w:r>
      <w:r w:rsidR="00C45D1D" w:rsidRPr="003D4257">
        <w:rPr>
          <w:rFonts w:hint="eastAsia"/>
        </w:rPr>
        <w:t xml:space="preserve"> and Cu</w:t>
      </w:r>
      <w:r w:rsidR="00C45D1D" w:rsidRPr="003D4257">
        <w:rPr>
          <w:rFonts w:hint="eastAsia"/>
          <w:vertAlign w:val="superscript"/>
        </w:rPr>
        <w:t>+</w:t>
      </w:r>
      <w:r w:rsidR="00C45D1D" w:rsidRPr="003D4257">
        <w:t xml:space="preserve"> ions at the same time, </w:t>
      </w:r>
      <w:r w:rsidR="002A5F15" w:rsidRPr="003D4257">
        <w:rPr>
          <w:rFonts w:hint="eastAsia"/>
        </w:rPr>
        <w:t>t</w:t>
      </w:r>
      <w:r w:rsidR="002A5F15" w:rsidRPr="003D4257">
        <w:t xml:space="preserve">he </w:t>
      </w:r>
      <w:r w:rsidR="006B66BC" w:rsidRPr="003D4257">
        <w:t xml:space="preserve">characteristic peak </w:t>
      </w:r>
      <w:r w:rsidR="002A5F15" w:rsidRPr="003D4257">
        <w:t xml:space="preserve">intensity of </w:t>
      </w:r>
      <w:r w:rsidR="006B66BC" w:rsidRPr="003D4257">
        <w:rPr>
          <w:rFonts w:hint="eastAsia"/>
        </w:rPr>
        <w:t>Cu</w:t>
      </w:r>
      <w:r w:rsidR="006B66BC" w:rsidRPr="003D4257">
        <w:rPr>
          <w:rFonts w:hint="eastAsia"/>
          <w:vertAlign w:val="superscript"/>
        </w:rPr>
        <w:t>2+</w:t>
      </w:r>
      <w:r w:rsidR="002A5F15" w:rsidRPr="003D4257">
        <w:t xml:space="preserve"> is inevitably affected by </w:t>
      </w:r>
      <w:r w:rsidR="006B66BC" w:rsidRPr="003D4257">
        <w:rPr>
          <w:rFonts w:hint="eastAsia"/>
        </w:rPr>
        <w:t>Cu</w:t>
      </w:r>
      <w:r w:rsidR="006B66BC" w:rsidRPr="003D4257">
        <w:rPr>
          <w:rFonts w:hint="eastAsia"/>
          <w:vertAlign w:val="superscript"/>
        </w:rPr>
        <w:t>+</w:t>
      </w:r>
      <w:r w:rsidR="002A5F15" w:rsidRPr="003D4257">
        <w:t>, and vice versa.</w:t>
      </w:r>
      <w:r w:rsidR="008A3373" w:rsidRPr="003D4257">
        <w:rPr>
          <w:rFonts w:hint="eastAsia"/>
        </w:rPr>
        <w:t xml:space="preserve"> </w:t>
      </w:r>
      <w:r w:rsidR="008A3373" w:rsidRPr="003D4257">
        <w:t>Therefore,</w:t>
      </w:r>
      <w:r w:rsidR="00C45D1D" w:rsidRPr="003D4257">
        <w:t xml:space="preserve"> the content of </w:t>
      </w:r>
      <w:r w:rsidR="00C45D1D" w:rsidRPr="003D4257">
        <w:rPr>
          <w:rFonts w:hint="eastAsia"/>
        </w:rPr>
        <w:t>Cu</w:t>
      </w:r>
      <w:r w:rsidR="00C45D1D" w:rsidRPr="003D4257">
        <w:rPr>
          <w:rFonts w:hint="eastAsia"/>
          <w:vertAlign w:val="superscript"/>
        </w:rPr>
        <w:t>2+</w:t>
      </w:r>
      <w:r w:rsidR="00C45D1D" w:rsidRPr="003D4257">
        <w:rPr>
          <w:rFonts w:hint="eastAsia"/>
        </w:rPr>
        <w:t xml:space="preserve"> and Cu</w:t>
      </w:r>
      <w:r w:rsidR="00C45D1D" w:rsidRPr="003D4257">
        <w:rPr>
          <w:rFonts w:hint="eastAsia"/>
          <w:vertAlign w:val="superscript"/>
        </w:rPr>
        <w:t>+</w:t>
      </w:r>
      <w:r w:rsidR="00C45D1D" w:rsidRPr="003D4257">
        <w:t xml:space="preserve"> ions cannot be calculated directly according to the intensity of characteristic peak.</w:t>
      </w:r>
      <w:r w:rsidR="00305F1D" w:rsidRPr="003D4257">
        <w:t xml:space="preserve"> </w:t>
      </w:r>
    </w:p>
    <w:p w14:paraId="1E104CB7" w14:textId="502F540C" w:rsidR="009C7385" w:rsidRPr="003D4257" w:rsidRDefault="0011773B" w:rsidP="003D4257">
      <w:pPr>
        <w:spacing w:before="120" w:after="120" w:line="240" w:lineRule="auto"/>
        <w:ind w:firstLine="480"/>
        <w:rPr>
          <w:rFonts w:cs="Times New Roman"/>
        </w:rPr>
      </w:pPr>
      <w:r w:rsidRPr="003D425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509793" wp14:editId="6B5C08A8">
                <wp:simplePos x="0" y="0"/>
                <wp:positionH relativeFrom="column">
                  <wp:posOffset>1417955</wp:posOffset>
                </wp:positionH>
                <wp:positionV relativeFrom="paragraph">
                  <wp:posOffset>2567305</wp:posOffset>
                </wp:positionV>
                <wp:extent cx="99060" cy="503555"/>
                <wp:effectExtent l="0" t="0" r="15240" b="10795"/>
                <wp:wrapNone/>
                <wp:docPr id="1605355637" name="左大括号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" cy="503555"/>
                        </a:xfrm>
                        <a:prstGeom prst="leftBrace">
                          <a:avLst>
                            <a:gd name="adj1" fmla="val 8333"/>
                            <a:gd name="adj2" fmla="val 51579"/>
                          </a:avLst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8DF677B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左大括号 2" o:spid="_x0000_s1026" type="#_x0000_t87" style="position:absolute;left:0;text-align:left;margin-left:111.65pt;margin-top:202.15pt;width:7.8pt;height:39.6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" adj="354,11141" strokecolor="black [3200]" strokeweight="1pt">
                <v:stroke joinstyle="miter"/>
              </v:shape>
            </w:pict>
          </mc:Fallback>
        </mc:AlternateContent>
      </w:r>
      <w:r w:rsidR="000C1559" w:rsidRPr="003D4257">
        <w:rPr>
          <w:rFonts w:hint="eastAsia"/>
        </w:rPr>
        <w:t xml:space="preserve"> </w:t>
      </w:r>
      <w:r w:rsidR="00305F1D" w:rsidRPr="003D4257">
        <w:t xml:space="preserve">According to </w:t>
      </w:r>
      <w:bookmarkStart w:id="16" w:name="OLE_LINK1"/>
      <w:r w:rsidR="00305F1D" w:rsidRPr="003D4257">
        <w:t>Lambert-Beer's law</w:t>
      </w:r>
      <w:bookmarkEnd w:id="16"/>
      <w:r w:rsidR="00305F1D" w:rsidRPr="003D4257">
        <w:t>, absorbance A</w:t>
      </w:r>
      <w:r w:rsidR="00305F1D" w:rsidRPr="003D4257">
        <w:rPr>
          <w:rFonts w:hint="eastAsia"/>
        </w:rPr>
        <w:t xml:space="preserve"> </w:t>
      </w:r>
      <w:r w:rsidR="00305F1D" w:rsidRPr="003D4257">
        <w:t>=</w:t>
      </w:r>
      <w:r w:rsidR="00305F1D" w:rsidRPr="003D4257">
        <w:rPr>
          <w:rFonts w:hint="eastAsia"/>
        </w:rPr>
        <w:t xml:space="preserve"> </w:t>
      </w:r>
      <w:r w:rsidR="00305F1D" w:rsidRPr="003D4257">
        <w:t>KCL</w:t>
      </w:r>
      <w:r w:rsidR="00305F1D" w:rsidRPr="003D4257">
        <w:rPr>
          <w:rFonts w:hint="eastAsia"/>
        </w:rPr>
        <w:t>,</w:t>
      </w:r>
      <w:r w:rsidR="00305F1D" w:rsidRPr="003D4257">
        <w:t xml:space="preserve"> </w:t>
      </w:r>
      <w:r w:rsidR="00305F1D" w:rsidRPr="003D4257">
        <w:rPr>
          <w:rFonts w:hint="eastAsia"/>
        </w:rPr>
        <w:t>w</w:t>
      </w:r>
      <w:r w:rsidR="00305F1D" w:rsidRPr="003D4257">
        <w:t>here K is the molar absorption coefficient; C is the concentration of detection solution; L is the thickness of the transmittance layer. Moreover, absorbance is additive</w:t>
      </w:r>
      <w:r>
        <w:t xml:space="preserve"> </w:t>
      </w:r>
      <w:r w:rsidR="009A735C" w:rsidRPr="003D4257">
        <w:rPr>
          <w:noProof/>
        </w:rPr>
        <w:t>[</w:t>
      </w:r>
      <w:r>
        <w:rPr>
          <w:noProof/>
        </w:rPr>
        <w:t>S</w:t>
      </w:r>
      <w:r w:rsidR="009A735C" w:rsidRPr="003D4257">
        <w:rPr>
          <w:noProof/>
        </w:rPr>
        <w:t>6]</w:t>
      </w:r>
      <w:r w:rsidR="00305F1D" w:rsidRPr="003D4257">
        <w:t>, at the same wavelength A</w:t>
      </w:r>
      <w:r w:rsidR="00305F1D" w:rsidRPr="003D4257">
        <w:rPr>
          <w:rFonts w:hint="eastAsia"/>
        </w:rPr>
        <w:t xml:space="preserve"> </w:t>
      </w:r>
      <w:r w:rsidR="00305F1D" w:rsidRPr="003D4257">
        <w:t>=</w:t>
      </w:r>
      <w:r w:rsidR="00305F1D" w:rsidRPr="003D4257">
        <w:rPr>
          <w:rFonts w:hint="eastAsia"/>
        </w:rPr>
        <w:t xml:space="preserve"> </w:t>
      </w:r>
      <w:r w:rsidR="00305F1D" w:rsidRPr="003D4257">
        <w:t>A</w:t>
      </w:r>
      <w:r w:rsidR="00305F1D" w:rsidRPr="003D4257">
        <w:rPr>
          <w:vertAlign w:val="subscript"/>
        </w:rPr>
        <w:t>1</w:t>
      </w:r>
      <w:r w:rsidR="00305F1D" w:rsidRPr="003D4257">
        <w:rPr>
          <w:rFonts w:hint="eastAsia"/>
        </w:rPr>
        <w:t xml:space="preserve"> </w:t>
      </w:r>
      <w:r w:rsidR="00305F1D" w:rsidRPr="003D4257">
        <w:t>+</w:t>
      </w:r>
      <w:r w:rsidR="00305F1D" w:rsidRPr="003D4257">
        <w:rPr>
          <w:rFonts w:hint="eastAsia"/>
        </w:rPr>
        <w:t xml:space="preserve"> </w:t>
      </w:r>
      <w:r w:rsidR="00305F1D" w:rsidRPr="003D4257">
        <w:t>A</w:t>
      </w:r>
      <w:r w:rsidR="00305F1D" w:rsidRPr="003D4257">
        <w:rPr>
          <w:vertAlign w:val="subscript"/>
        </w:rPr>
        <w:t>2</w:t>
      </w:r>
      <w:r w:rsidR="00305F1D" w:rsidRPr="003D4257">
        <w:rPr>
          <w:rFonts w:hint="eastAsia"/>
        </w:rPr>
        <w:t xml:space="preserve"> </w:t>
      </w:r>
      <w:r w:rsidR="00305F1D" w:rsidRPr="003D4257">
        <w:t>+</w:t>
      </w:r>
      <w:r w:rsidR="00305F1D" w:rsidRPr="003D4257">
        <w:rPr>
          <w:rFonts w:hint="eastAsia"/>
        </w:rPr>
        <w:t xml:space="preserve"> </w:t>
      </w:r>
      <w:r w:rsidR="00305F1D" w:rsidRPr="003D4257">
        <w:t>A</w:t>
      </w:r>
      <w:r w:rsidR="00305F1D" w:rsidRPr="003D4257">
        <w:rPr>
          <w:vertAlign w:val="subscript"/>
        </w:rPr>
        <w:t>3</w:t>
      </w:r>
      <w:r w:rsidR="00305F1D" w:rsidRPr="003D4257">
        <w:rPr>
          <w:rFonts w:hint="eastAsia"/>
        </w:rPr>
        <w:t xml:space="preserve"> + </w:t>
      </w:r>
      <w:r w:rsidR="00305F1D" w:rsidRPr="003D4257">
        <w:rPr>
          <w:rFonts w:cs="Times New Roman"/>
        </w:rPr>
        <w:t>……</w:t>
      </w:r>
      <w:r w:rsidR="00002462" w:rsidRPr="003D4257">
        <w:rPr>
          <w:rFonts w:cs="Times New Roman" w:hint="eastAsia"/>
        </w:rPr>
        <w:t xml:space="preserve"> </w:t>
      </w:r>
      <w:r w:rsidR="00002462" w:rsidRPr="003D4257">
        <w:rPr>
          <w:rFonts w:cs="Times New Roman"/>
        </w:rPr>
        <w:t xml:space="preserve">In order to resolve the concentration from the intensity at characteristic peak, </w:t>
      </w:r>
      <w:r w:rsidR="00870522" w:rsidRPr="003D4257">
        <w:rPr>
          <w:rFonts w:cs="Times New Roman" w:hint="eastAsia"/>
        </w:rPr>
        <w:t>we</w:t>
      </w:r>
      <w:r w:rsidR="00870522" w:rsidRPr="003D4257">
        <w:rPr>
          <w:rFonts w:cs="Times New Roman"/>
        </w:rPr>
        <w:t xml:space="preserve"> select the absorption intensity at 250 </w:t>
      </w:r>
      <w:r w:rsidR="00870522" w:rsidRPr="003D4257">
        <w:rPr>
          <w:rFonts w:cs="Times New Roman" w:hint="eastAsia"/>
        </w:rPr>
        <w:t xml:space="preserve">nm </w:t>
      </w:r>
      <w:r w:rsidR="00870522" w:rsidRPr="003D4257">
        <w:rPr>
          <w:rFonts w:cs="Times New Roman"/>
        </w:rPr>
        <w:t>and 274</w:t>
      </w:r>
      <w:r w:rsidR="00870522" w:rsidRPr="003D4257">
        <w:rPr>
          <w:rFonts w:cs="Times New Roman" w:hint="eastAsia"/>
        </w:rPr>
        <w:t xml:space="preserve"> nm</w:t>
      </w:r>
      <w:r w:rsidR="00870522" w:rsidRPr="003D4257">
        <w:rPr>
          <w:rFonts w:cs="Times New Roman"/>
        </w:rPr>
        <w:t xml:space="preserve"> in the </w:t>
      </w:r>
      <w:r w:rsidR="00471DCA" w:rsidRPr="003D4257">
        <w:t>UV absorption spectra</w:t>
      </w:r>
      <w:r w:rsidR="00870522" w:rsidRPr="003D4257">
        <w:rPr>
          <w:rFonts w:cs="Times New Roman"/>
        </w:rPr>
        <w:t xml:space="preserve"> to analyze the copper ion content.</w:t>
      </w:r>
      <w:r w:rsidR="0082030B" w:rsidRPr="003D4257">
        <w:rPr>
          <w:rFonts w:cs="Times New Roman" w:hint="eastAsia"/>
        </w:rPr>
        <w:t xml:space="preserve"> Firstly, </w:t>
      </w:r>
      <w:r w:rsidR="00002462" w:rsidRPr="003D4257">
        <w:rPr>
          <w:rFonts w:cs="Times New Roman"/>
        </w:rPr>
        <w:t>we obtain the UV absorption</w:t>
      </w:r>
      <w:r w:rsidR="00002462" w:rsidRPr="003D4257">
        <w:t xml:space="preserve"> spectra</w:t>
      </w:r>
      <w:r w:rsidR="00002462" w:rsidRPr="003D4257">
        <w:rPr>
          <w:rFonts w:cs="Times New Roman"/>
        </w:rPr>
        <w:t xml:space="preserve"> of the solution with known </w:t>
      </w:r>
      <w:r w:rsidR="00002462" w:rsidRPr="003D4257">
        <w:rPr>
          <w:rFonts w:hint="eastAsia"/>
        </w:rPr>
        <w:t>Cu</w:t>
      </w:r>
      <w:r w:rsidR="00002462" w:rsidRPr="003D4257">
        <w:rPr>
          <w:rFonts w:hint="eastAsia"/>
          <w:vertAlign w:val="superscript"/>
        </w:rPr>
        <w:t>2+</w:t>
      </w:r>
      <w:r w:rsidR="004915D7" w:rsidRPr="003D4257">
        <w:rPr>
          <w:rFonts w:hint="eastAsia"/>
        </w:rPr>
        <w:t xml:space="preserve"> (Cu</w:t>
      </w:r>
      <w:r w:rsidR="004915D7" w:rsidRPr="003D4257">
        <w:rPr>
          <w:rFonts w:hint="eastAsia"/>
          <w:vertAlign w:val="superscript"/>
        </w:rPr>
        <w:t>+</w:t>
      </w:r>
      <w:r w:rsidR="004915D7" w:rsidRPr="003D4257">
        <w:rPr>
          <w:rFonts w:hint="eastAsia"/>
        </w:rPr>
        <w:t>)</w:t>
      </w:r>
      <w:r w:rsidR="00002462" w:rsidRPr="003D4257">
        <w:rPr>
          <w:rFonts w:cs="Times New Roman"/>
        </w:rPr>
        <w:t xml:space="preserve"> concentration, and fit the relationship between the absorbance intensity </w:t>
      </w:r>
      <w:r w:rsidR="00601716" w:rsidRPr="003D4257">
        <w:rPr>
          <w:rFonts w:cs="Times New Roman"/>
        </w:rPr>
        <w:t>at 250</w:t>
      </w:r>
      <w:r w:rsidR="00601716" w:rsidRPr="003D4257">
        <w:rPr>
          <w:rFonts w:cs="Times New Roman" w:hint="eastAsia"/>
        </w:rPr>
        <w:t xml:space="preserve"> </w:t>
      </w:r>
      <w:r w:rsidR="00601716" w:rsidRPr="003D4257">
        <w:rPr>
          <w:rFonts w:cs="Times New Roman"/>
        </w:rPr>
        <w:t>nm and 274</w:t>
      </w:r>
      <w:r w:rsidR="00601716" w:rsidRPr="003D4257">
        <w:rPr>
          <w:rFonts w:cs="Times New Roman" w:hint="eastAsia"/>
        </w:rPr>
        <w:t xml:space="preserve"> </w:t>
      </w:r>
      <w:r w:rsidR="00601716" w:rsidRPr="003D4257">
        <w:rPr>
          <w:rFonts w:cs="Times New Roman"/>
        </w:rPr>
        <w:t xml:space="preserve">nm </w:t>
      </w:r>
      <w:r w:rsidR="00002462" w:rsidRPr="003D4257">
        <w:rPr>
          <w:rFonts w:cs="Times New Roman"/>
        </w:rPr>
        <w:t xml:space="preserve">and concentration of </w:t>
      </w:r>
      <w:r w:rsidR="00190219" w:rsidRPr="003D4257">
        <w:rPr>
          <w:rFonts w:hint="eastAsia"/>
        </w:rPr>
        <w:t>Cu</w:t>
      </w:r>
      <w:r w:rsidR="00190219" w:rsidRPr="003D4257">
        <w:rPr>
          <w:rFonts w:hint="eastAsia"/>
          <w:vertAlign w:val="superscript"/>
        </w:rPr>
        <w:t>2+</w:t>
      </w:r>
      <w:r w:rsidR="00190219" w:rsidRPr="003D4257">
        <w:rPr>
          <w:rFonts w:hint="eastAsia"/>
        </w:rPr>
        <w:t xml:space="preserve"> (Cu</w:t>
      </w:r>
      <w:r w:rsidR="00190219" w:rsidRPr="003D4257">
        <w:rPr>
          <w:rFonts w:hint="eastAsia"/>
          <w:vertAlign w:val="superscript"/>
        </w:rPr>
        <w:t>+</w:t>
      </w:r>
      <w:r w:rsidR="00190219" w:rsidRPr="003D4257">
        <w:rPr>
          <w:rFonts w:hint="eastAsia"/>
        </w:rPr>
        <w:t>)</w:t>
      </w:r>
      <w:r w:rsidR="00B043A5" w:rsidRPr="003D4257">
        <w:rPr>
          <w:rFonts w:cs="Times New Roman" w:hint="eastAsia"/>
        </w:rPr>
        <w:t xml:space="preserve"> (</w:t>
      </w:r>
      <w:r w:rsidR="00021350" w:rsidRPr="003D4257">
        <w:t>Fig</w:t>
      </w:r>
      <w:r>
        <w:t>.</w:t>
      </w:r>
      <w:r w:rsidR="00021350" w:rsidRPr="003D4257">
        <w:t xml:space="preserve"> S</w:t>
      </w:r>
      <w:r w:rsidR="00021350" w:rsidRPr="003D4257">
        <w:rPr>
          <w:rFonts w:hint="eastAsia"/>
        </w:rPr>
        <w:t>9</w:t>
      </w:r>
      <w:r w:rsidR="00B043A5" w:rsidRPr="003D4257">
        <w:rPr>
          <w:rFonts w:cs="Times New Roman" w:hint="eastAsia"/>
        </w:rPr>
        <w:t>)</w:t>
      </w:r>
      <w:r w:rsidR="00002462" w:rsidRPr="003D4257">
        <w:rPr>
          <w:rFonts w:cs="Times New Roman"/>
        </w:rPr>
        <w:t>.</w:t>
      </w:r>
      <w:r w:rsidR="00305F1D" w:rsidRPr="003D4257">
        <w:rPr>
          <w:rFonts w:hint="eastAsia"/>
        </w:rPr>
        <w:t xml:space="preserve"> </w:t>
      </w:r>
      <w:r w:rsidR="0005392F" w:rsidRPr="003D4257">
        <w:t xml:space="preserve">It can be seen that there is a good linearity between </w:t>
      </w:r>
      <w:r w:rsidR="0005392F" w:rsidRPr="003D4257">
        <w:rPr>
          <w:rFonts w:cs="Times New Roman"/>
        </w:rPr>
        <w:t>the absorbance intensity and concentration</w:t>
      </w:r>
      <w:r w:rsidR="0005392F" w:rsidRPr="003D4257">
        <w:t>, with a correlation coefficient</w:t>
      </w:r>
      <w:r w:rsidR="0005392F" w:rsidRPr="003D4257">
        <w:rPr>
          <w:rFonts w:hint="eastAsia"/>
        </w:rPr>
        <w:t xml:space="preserve"> R</w:t>
      </w:r>
      <w:r w:rsidR="0005392F" w:rsidRPr="003D4257">
        <w:t xml:space="preserve"> of at least 0.998</w:t>
      </w:r>
      <w:r w:rsidR="0005392F" w:rsidRPr="003D4257">
        <w:rPr>
          <w:rFonts w:hint="eastAsia"/>
        </w:rPr>
        <w:t>.</w:t>
      </w:r>
      <w:r w:rsidR="0022338B" w:rsidRPr="003D4257">
        <w:rPr>
          <w:rFonts w:hint="eastAsia"/>
        </w:rPr>
        <w:t xml:space="preserve"> </w:t>
      </w:r>
      <w:r w:rsidR="00FF3970" w:rsidRPr="003D4257">
        <w:t>Next, for unknown solutions containing X</w:t>
      </w:r>
      <w:r w:rsidR="00FF3970" w:rsidRPr="003D4257">
        <w:rPr>
          <w:vertAlign w:val="subscript"/>
        </w:rPr>
        <w:t>1</w:t>
      </w:r>
      <w:r w:rsidR="00FF3970" w:rsidRPr="003D4257">
        <w:rPr>
          <w:rFonts w:hint="eastAsia"/>
        </w:rPr>
        <w:t xml:space="preserve"> </w:t>
      </w:r>
      <w:r w:rsidR="00FF3970" w:rsidRPr="003D4257">
        <w:t>M</w:t>
      </w:r>
      <w:r w:rsidR="00FF3970" w:rsidRPr="003D4257">
        <w:rPr>
          <w:rFonts w:hint="eastAsia"/>
        </w:rPr>
        <w:t xml:space="preserve"> </w:t>
      </w:r>
      <w:proofErr w:type="spellStart"/>
      <w:r w:rsidR="00FF3970" w:rsidRPr="003D4257">
        <w:t>CuCl</w:t>
      </w:r>
      <w:proofErr w:type="spellEnd"/>
      <w:r w:rsidR="00FF3970" w:rsidRPr="003D4257">
        <w:t xml:space="preserve"> and X</w:t>
      </w:r>
      <w:r w:rsidR="00FF3970" w:rsidRPr="003D4257">
        <w:rPr>
          <w:vertAlign w:val="subscript"/>
        </w:rPr>
        <w:t>2</w:t>
      </w:r>
      <w:r w:rsidR="00FF3970" w:rsidRPr="003D4257">
        <w:rPr>
          <w:rFonts w:hint="eastAsia"/>
        </w:rPr>
        <w:t xml:space="preserve"> </w:t>
      </w:r>
      <w:r w:rsidR="00FF3970" w:rsidRPr="003D4257">
        <w:t>M</w:t>
      </w:r>
      <w:r w:rsidR="00FF3970" w:rsidRPr="003D4257">
        <w:rPr>
          <w:rFonts w:hint="eastAsia"/>
        </w:rPr>
        <w:t xml:space="preserve"> </w:t>
      </w:r>
      <w:r w:rsidR="00FF3970" w:rsidRPr="003D4257">
        <w:t>CuCl</w:t>
      </w:r>
      <w:r w:rsidR="00FF3970" w:rsidRPr="003D4257">
        <w:rPr>
          <w:vertAlign w:val="subscript"/>
        </w:rPr>
        <w:t>2</w:t>
      </w:r>
      <w:r w:rsidR="00FF3970" w:rsidRPr="003D4257">
        <w:t>, the absorbance of th</w:t>
      </w:r>
      <w:r w:rsidR="00FF3970" w:rsidRPr="003D4257">
        <w:rPr>
          <w:rFonts w:hint="eastAsia"/>
        </w:rPr>
        <w:t>is</w:t>
      </w:r>
      <w:r w:rsidR="00FF3970" w:rsidRPr="003D4257">
        <w:t xml:space="preserve"> UV absorption spectra at 250</w:t>
      </w:r>
      <w:r w:rsidR="00FF3970" w:rsidRPr="003D4257">
        <w:rPr>
          <w:rFonts w:hint="eastAsia"/>
        </w:rPr>
        <w:t xml:space="preserve"> </w:t>
      </w:r>
      <w:r w:rsidR="00FF3970" w:rsidRPr="003D4257">
        <w:t>nm and 274</w:t>
      </w:r>
      <w:r w:rsidR="00FF3970" w:rsidRPr="003D4257">
        <w:rPr>
          <w:rFonts w:hint="eastAsia"/>
        </w:rPr>
        <w:t xml:space="preserve"> </w:t>
      </w:r>
      <w:r w:rsidR="00FF3970" w:rsidRPr="003D4257">
        <w:t>nm is A</w:t>
      </w:r>
      <w:r w:rsidR="00FF3970" w:rsidRPr="003D4257">
        <w:rPr>
          <w:rFonts w:hint="eastAsia"/>
          <w:vertAlign w:val="subscript"/>
        </w:rPr>
        <w:t>250</w:t>
      </w:r>
      <w:r w:rsidR="00FF3970" w:rsidRPr="003D4257">
        <w:t>, A</w:t>
      </w:r>
      <w:r w:rsidR="00FF3970" w:rsidRPr="003D4257">
        <w:rPr>
          <w:rFonts w:hint="eastAsia"/>
          <w:vertAlign w:val="subscript"/>
        </w:rPr>
        <w:t>274</w:t>
      </w:r>
      <w:r w:rsidR="00FF3970" w:rsidRPr="003D4257">
        <w:t xml:space="preserve">, respectively. The </w:t>
      </w:r>
      <w:r w:rsidR="007037FE" w:rsidRPr="003D4257">
        <w:rPr>
          <w:rFonts w:hint="eastAsia"/>
        </w:rPr>
        <w:t>Cu</w:t>
      </w:r>
      <w:r w:rsidR="007037FE" w:rsidRPr="003D4257">
        <w:rPr>
          <w:rFonts w:hint="eastAsia"/>
          <w:vertAlign w:val="superscript"/>
        </w:rPr>
        <w:t>2+</w:t>
      </w:r>
      <w:r w:rsidR="007037FE" w:rsidRPr="003D4257">
        <w:rPr>
          <w:rFonts w:hint="eastAsia"/>
        </w:rPr>
        <w:t xml:space="preserve"> and Cu</w:t>
      </w:r>
      <w:r w:rsidR="007037FE" w:rsidRPr="003D4257">
        <w:rPr>
          <w:rFonts w:hint="eastAsia"/>
          <w:vertAlign w:val="superscript"/>
        </w:rPr>
        <w:t>+</w:t>
      </w:r>
      <w:r w:rsidR="00FF3970" w:rsidRPr="003D4257">
        <w:t xml:space="preserve"> ion concentration in solution </w:t>
      </w:r>
      <w:r w:rsidR="00431D9A" w:rsidRPr="003D425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472963" wp14:editId="41C1C941">
                <wp:simplePos x="0" y="0"/>
                <wp:positionH relativeFrom="column">
                  <wp:posOffset>1352127</wp:posOffset>
                </wp:positionH>
                <wp:positionV relativeFrom="paragraph">
                  <wp:posOffset>2621703</wp:posOffset>
                </wp:positionV>
                <wp:extent cx="237066" cy="584200"/>
                <wp:effectExtent l="0" t="0" r="0" b="6350"/>
                <wp:wrapNone/>
                <wp:docPr id="727829069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066" cy="584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2B3928" w14:textId="77777777" w:rsidR="001D0569" w:rsidRDefault="001D0569">
                            <w:pPr>
                              <w:ind w:firstLine="480"/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3472963" id="_x0000_t202" coordsize="21600,21600" o:spt="202" path="m,l,21600r21600,l21600,xe">
                <v:stroke joinstyle="miter"/>
                <v:path gradientshapeok="t" o:connecttype="rect"/>
              </v:shapetype>
              <v:shape id="文本框 1" o:spid="_x0000_s1026" type="#_x0000_t202" style="position:absolute;left:0;text-align:left;margin-left:106.45pt;margin-top:206.45pt;width:18.65pt;height:4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" filled="f" stroked="f" strokeweight=".5pt">
                <v:textbox style="layout-flow:vertical-ideographic">
                  <w:txbxContent>
                    <w:p w14:paraId="352B3928" w14:textId="77777777" w:rsidR="001D0569" w:rsidRDefault="001D0569">
                      <w:pPr>
                        <w:ind w:firstLine="480"/>
                      </w:pPr>
                    </w:p>
                  </w:txbxContent>
                </v:textbox>
              </v:shape>
            </w:pict>
          </mc:Fallback>
        </mc:AlternateContent>
      </w:r>
      <w:r w:rsidR="00FF3970" w:rsidRPr="003D4257">
        <w:t>can be obtained by solving the following binary first order equation</w:t>
      </w:r>
      <w:r w:rsidR="003534B6" w:rsidRPr="003D4257">
        <w:rPr>
          <w:rFonts w:hint="eastAsia"/>
        </w:rPr>
        <w:t>:</w:t>
      </w:r>
    </w:p>
    <w:p w14:paraId="487C672E" w14:textId="77777777" w:rsidR="009C7385" w:rsidRPr="003D4257" w:rsidRDefault="003E7EF1" w:rsidP="003D4257">
      <w:pPr>
        <w:spacing w:before="120" w:after="120" w:line="240" w:lineRule="auto"/>
        <w:ind w:firstLineChars="83" w:firstLine="199"/>
        <w:jc w:val="center"/>
        <w:rPr>
          <w:iCs/>
        </w:rPr>
      </w:pPr>
      <w:bookmarkStart w:id="17" w:name="_Hlk205317718"/>
      <m:oMathPara>
        <m:oMath>
          <m:r>
            <m:rPr>
              <m:nor/>
            </m:rPr>
            <w:rPr>
              <w:rFonts w:cs="Times New Roman"/>
            </w:rPr>
            <m:t xml:space="preserve">2.77 </m:t>
          </m:r>
          <m:sSub>
            <m:sSubPr>
              <m:ctrlPr>
                <w:rPr>
                  <w:rFonts w:ascii="Cambria Math" w:hAnsi="Cambria Math" w:cs="Times New Roman"/>
                  <w:iCs/>
                </w:rPr>
              </m:ctrlPr>
            </m:sSubPr>
            <m:e>
              <m:r>
                <m:rPr>
                  <m:nor/>
                </m:rPr>
                <w:rPr>
                  <w:rFonts w:cs="Times New Roman"/>
                </w:rPr>
                <m:t>X</m:t>
              </m:r>
            </m:e>
            <m:sub>
              <m:r>
                <m:rPr>
                  <m:nor/>
                </m:rPr>
                <w:rPr>
                  <w:rFonts w:cs="Times New Roman"/>
                </w:rPr>
                <m:t>1</m:t>
              </m:r>
            </m:sub>
          </m:sSub>
          <m:r>
            <m:rPr>
              <m:nor/>
            </m:rPr>
            <w:rPr>
              <w:rFonts w:ascii="Cambria Math" w:cs="Times New Roman" w:hint="eastAsia"/>
            </w:rPr>
            <m:t xml:space="preserve"> </m:t>
          </m:r>
          <m:r>
            <m:rPr>
              <m:nor/>
            </m:rPr>
            <w:rPr>
              <w:rFonts w:cs="Times New Roman"/>
            </w:rPr>
            <m:t>+</m:t>
          </m:r>
          <m:r>
            <m:rPr>
              <m:nor/>
            </m:rPr>
            <w:rPr>
              <w:rFonts w:ascii="Cambria Math" w:cs="Times New Roman" w:hint="eastAsia"/>
            </w:rPr>
            <m:t xml:space="preserve"> </m:t>
          </m:r>
          <m:r>
            <m:rPr>
              <m:nor/>
            </m:rPr>
            <w:rPr>
              <w:rFonts w:cs="Times New Roman"/>
            </w:rPr>
            <m:t>0.058</m:t>
          </m:r>
          <m:r>
            <m:rPr>
              <m:nor/>
            </m:rPr>
            <w:rPr>
              <w:rFonts w:ascii="Cambria Math" w:cs="Times New Roman" w:hint="eastAsia"/>
            </w:rPr>
            <m:t xml:space="preserve"> </m:t>
          </m:r>
          <m:r>
            <m:rPr>
              <m:nor/>
            </m:rPr>
            <w:rPr>
              <w:rFonts w:cs="Times New Roman"/>
            </w:rPr>
            <m:t>+</m:t>
          </m:r>
          <m:r>
            <m:rPr>
              <m:nor/>
            </m:rPr>
            <w:rPr>
              <w:rFonts w:ascii="Cambria Math" w:cs="Times New Roman" w:hint="eastAsia"/>
            </w:rPr>
            <m:t xml:space="preserve"> </m:t>
          </m:r>
          <m:r>
            <m:rPr>
              <m:nor/>
            </m:rPr>
            <w:rPr>
              <w:rFonts w:cs="Times New Roman"/>
            </w:rPr>
            <m:t xml:space="preserve">3.87 </m:t>
          </m:r>
          <m:sSub>
            <m:sSubPr>
              <m:ctrlPr>
                <w:rPr>
                  <w:rFonts w:ascii="Cambria Math" w:hAnsi="Cambria Math" w:cs="Times New Roman"/>
                  <w:iCs/>
                </w:rPr>
              </m:ctrlPr>
            </m:sSubPr>
            <m:e>
              <m:r>
                <m:rPr>
                  <m:nor/>
                </m:rPr>
                <w:rPr>
                  <w:rFonts w:cs="Times New Roman"/>
                </w:rPr>
                <m:t>X</m:t>
              </m:r>
            </m:e>
            <m:sub>
              <m:r>
                <m:rPr>
                  <m:nor/>
                </m:rPr>
                <w:rPr>
                  <w:rFonts w:cs="Times New Roman"/>
                </w:rPr>
                <m:t>2</m:t>
              </m:r>
            </m:sub>
          </m:sSub>
          <m:r>
            <m:rPr>
              <m:nor/>
            </m:rPr>
            <w:rPr>
              <w:rFonts w:ascii="Cambria Math" w:cs="Times New Roman" w:hint="eastAsia"/>
            </w:rPr>
            <m:t xml:space="preserve"> </m:t>
          </m:r>
          <m:r>
            <m:rPr>
              <m:nor/>
            </m:rPr>
            <w:rPr>
              <w:rFonts w:cs="Times New Roman"/>
            </w:rPr>
            <m:t>+</m:t>
          </m:r>
          <m:r>
            <m:rPr>
              <m:nor/>
            </m:rPr>
            <w:rPr>
              <w:rFonts w:ascii="Cambria Math" w:cs="Times New Roman" w:hint="eastAsia"/>
            </w:rPr>
            <m:t xml:space="preserve"> </m:t>
          </m:r>
          <m:r>
            <m:rPr>
              <m:nor/>
            </m:rPr>
            <w:rPr>
              <w:rFonts w:cs="Times New Roman"/>
            </w:rPr>
            <m:t>0.072</m:t>
          </m:r>
          <m:r>
            <m:rPr>
              <m:nor/>
            </m:rPr>
            <w:rPr>
              <w:rFonts w:ascii="Cambria Math" w:cs="Times New Roman" w:hint="eastAsia"/>
            </w:rPr>
            <m:t xml:space="preserve"> </m:t>
          </m:r>
          <m:r>
            <m:rPr>
              <m:nor/>
            </m:rPr>
            <w:rPr>
              <w:rFonts w:cs="Times New Roman"/>
            </w:rPr>
            <m:t>=</m:t>
          </m:r>
          <m:sSub>
            <m:sSubPr>
              <m:ctrlPr>
                <w:rPr>
                  <w:rFonts w:ascii="Cambria Math" w:hAnsi="Cambria Math" w:cs="Times New Roman"/>
                  <w:iCs/>
                </w:rPr>
              </m:ctrlPr>
            </m:sSubPr>
            <m:e>
              <m:r>
                <m:rPr>
                  <m:nor/>
                </m:rPr>
                <w:rPr>
                  <w:rFonts w:ascii="Cambria Math" w:cs="Times New Roman" w:hint="eastAsia"/>
                </w:rPr>
                <m:t xml:space="preserve"> </m:t>
              </m:r>
              <m:r>
                <m:rPr>
                  <m:nor/>
                </m:rPr>
                <w:rPr>
                  <w:rFonts w:cs="Times New Roman"/>
                </w:rPr>
                <m:t>A</m:t>
              </m:r>
            </m:e>
            <m:sub>
              <m:r>
                <m:rPr>
                  <m:nor/>
                </m:rPr>
                <w:rPr>
                  <w:rFonts w:cs="Times New Roman"/>
                </w:rPr>
                <m:t>250</m:t>
              </m:r>
            </m:sub>
          </m:sSub>
        </m:oMath>
      </m:oMathPara>
    </w:p>
    <w:p w14:paraId="788AAB4A" w14:textId="26DC827E" w:rsidR="009C7385" w:rsidRPr="003D4257" w:rsidRDefault="003E7EF1" w:rsidP="0011773B">
      <w:pPr>
        <w:spacing w:before="120" w:after="120" w:line="240" w:lineRule="auto"/>
        <w:ind w:firstLineChars="0" w:firstLine="0"/>
        <w:jc w:val="right"/>
      </w:pPr>
      <w:r w:rsidRPr="003D4257">
        <w:rPr>
          <w:rFonts w:hint="eastAsia"/>
        </w:rPr>
        <w:t xml:space="preserve">                      </w:t>
      </w:r>
      <m:oMath>
        <m:r>
          <m:rPr>
            <m:nor/>
          </m:rPr>
          <w:rPr>
            <w:rFonts w:cs="Times New Roman"/>
          </w:rPr>
          <m:t xml:space="preserve">7.93 </m:t>
        </m:r>
        <m:sSub>
          <m:sSubPr>
            <m:ctrlPr>
              <w:rPr>
                <w:rFonts w:ascii="Cambria Math" w:hAnsi="Cambria Math" w:cs="Times New Roman"/>
                <w:iCs/>
              </w:rPr>
            </m:ctrlPr>
          </m:sSubPr>
          <m:e>
            <m:r>
              <m:rPr>
                <m:nor/>
              </m:rPr>
              <w:rPr>
                <w:rFonts w:cs="Times New Roman"/>
              </w:rPr>
              <m:t>X</m:t>
            </m:r>
          </m:e>
          <m:sub>
            <m:r>
              <m:rPr>
                <m:nor/>
              </m:rPr>
              <w:rPr>
                <w:rFonts w:cs="Times New Roman"/>
              </w:rPr>
              <m:t>1</m:t>
            </m:r>
          </m:sub>
        </m:sSub>
        <m:r>
          <m:rPr>
            <m:nor/>
          </m:rPr>
          <w:rPr>
            <w:rFonts w:ascii="Cambria Math" w:cs="Times New Roman" w:hint="eastAsia"/>
          </w:rPr>
          <m:t xml:space="preserve"> </m:t>
        </m:r>
        <m:r>
          <m:rPr>
            <m:nor/>
          </m:rPr>
          <w:rPr>
            <w:rFonts w:cs="Times New Roman"/>
          </w:rPr>
          <m:t>+</m:t>
        </m:r>
        <m:r>
          <m:rPr>
            <m:nor/>
          </m:rPr>
          <w:rPr>
            <w:rFonts w:ascii="Cambria Math" w:cs="Times New Roman" w:hint="eastAsia"/>
          </w:rPr>
          <m:t xml:space="preserve"> </m:t>
        </m:r>
        <m:r>
          <m:rPr>
            <m:nor/>
          </m:rPr>
          <w:rPr>
            <w:rFonts w:cs="Times New Roman"/>
          </w:rPr>
          <m:t>0.018</m:t>
        </m:r>
        <m:r>
          <m:rPr>
            <m:nor/>
          </m:rPr>
          <w:rPr>
            <w:rFonts w:ascii="Cambria Math" w:cs="Times New Roman" w:hint="eastAsia"/>
          </w:rPr>
          <m:t xml:space="preserve"> </m:t>
        </m:r>
        <m:r>
          <m:rPr>
            <m:nor/>
          </m:rPr>
          <w:rPr>
            <w:rFonts w:cs="Times New Roman"/>
          </w:rPr>
          <m:t>+</m:t>
        </m:r>
        <m:r>
          <m:rPr>
            <m:nor/>
          </m:rPr>
          <w:rPr>
            <w:rFonts w:ascii="Cambria Math" w:cs="Times New Roman" w:hint="eastAsia"/>
          </w:rPr>
          <m:t xml:space="preserve"> </m:t>
        </m:r>
        <m:r>
          <m:rPr>
            <m:nor/>
          </m:rPr>
          <w:rPr>
            <w:rFonts w:cs="Times New Roman"/>
          </w:rPr>
          <m:t xml:space="preserve">2.52 </m:t>
        </m:r>
        <m:sSub>
          <m:sSubPr>
            <m:ctrlPr>
              <w:rPr>
                <w:rFonts w:ascii="Cambria Math" w:hAnsi="Cambria Math" w:cs="Times New Roman"/>
                <w:iCs/>
              </w:rPr>
            </m:ctrlPr>
          </m:sSubPr>
          <m:e>
            <m:r>
              <m:rPr>
                <m:nor/>
              </m:rPr>
              <w:rPr>
                <w:rFonts w:cs="Times New Roman"/>
              </w:rPr>
              <m:t>X</m:t>
            </m:r>
          </m:e>
          <m:sub>
            <m:r>
              <m:rPr>
                <m:nor/>
              </m:rPr>
              <w:rPr>
                <w:rFonts w:cs="Times New Roman"/>
              </w:rPr>
              <m:t>2</m:t>
            </m:r>
            <m:r>
              <m:rPr>
                <m:nor/>
              </m:rPr>
              <w:rPr>
                <w:rFonts w:ascii="Cambria Math" w:cs="Times New Roman" w:hint="eastAsia"/>
              </w:rPr>
              <m:t xml:space="preserve"> </m:t>
            </m:r>
          </m:sub>
        </m:sSub>
        <m:r>
          <m:rPr>
            <m:nor/>
          </m:rPr>
          <w:rPr>
            <w:rFonts w:cs="Times New Roman"/>
          </w:rPr>
          <m:t>+</m:t>
        </m:r>
        <m:r>
          <m:rPr>
            <m:nor/>
          </m:rPr>
          <w:rPr>
            <w:rFonts w:ascii="Cambria Math" w:cs="Times New Roman" w:hint="eastAsia"/>
          </w:rPr>
          <m:t xml:space="preserve"> </m:t>
        </m:r>
        <m:r>
          <m:rPr>
            <m:nor/>
          </m:rPr>
          <w:rPr>
            <w:rFonts w:cs="Times New Roman"/>
          </w:rPr>
          <m:t>0.054</m:t>
        </m:r>
        <m:r>
          <m:rPr>
            <m:nor/>
          </m:rPr>
          <w:rPr>
            <w:rFonts w:ascii="Cambria Math" w:cs="Times New Roman" w:hint="eastAsia"/>
          </w:rPr>
          <m:t xml:space="preserve"> </m:t>
        </m:r>
        <m:r>
          <m:rPr>
            <m:nor/>
          </m:rPr>
          <w:rPr>
            <w:rFonts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iCs/>
              </w:rPr>
            </m:ctrlPr>
          </m:sSubPr>
          <m:e>
            <m:r>
              <m:rPr>
                <m:nor/>
              </m:rPr>
              <w:rPr>
                <w:rFonts w:ascii="Cambria Math" w:cs="Times New Roman" w:hint="eastAsia"/>
              </w:rPr>
              <m:t xml:space="preserve"> </m:t>
            </m:r>
            <m:r>
              <m:rPr>
                <m:nor/>
              </m:rPr>
              <w:rPr>
                <w:rFonts w:cs="Times New Roman"/>
              </w:rPr>
              <m:t>A</m:t>
            </m:r>
          </m:e>
          <m:sub>
            <m:r>
              <m:rPr>
                <m:nor/>
              </m:rPr>
              <w:rPr>
                <w:rFonts w:cs="Times New Roman"/>
              </w:rPr>
              <m:t>274</m:t>
            </m:r>
          </m:sub>
        </m:sSub>
      </m:oMath>
      <w:r w:rsidR="000A5DC5" w:rsidRPr="003D4257">
        <w:rPr>
          <w:rFonts w:hint="eastAsia"/>
          <w:iCs/>
        </w:rPr>
        <w:t xml:space="preserve">                 (S7)</w:t>
      </w:r>
    </w:p>
    <w:bookmarkEnd w:id="17"/>
    <w:p w14:paraId="4677F42A" w14:textId="77777777" w:rsidR="009C7385" w:rsidRPr="003D4257" w:rsidRDefault="009C7385" w:rsidP="003D4257">
      <w:pPr>
        <w:spacing w:before="120" w:after="120" w:line="240" w:lineRule="auto"/>
        <w:ind w:firstLineChars="0" w:firstLine="0"/>
        <w:jc w:val="left"/>
      </w:pPr>
    </w:p>
    <w:p w14:paraId="521867AB" w14:textId="2597EFF1" w:rsidR="009C7385" w:rsidRPr="0011773B" w:rsidRDefault="00D06DA2" w:rsidP="0011773B">
      <w:pPr>
        <w:widowControl/>
        <w:spacing w:before="240" w:after="240" w:line="240" w:lineRule="auto"/>
        <w:ind w:firstLineChars="0" w:firstLine="0"/>
        <w:jc w:val="left"/>
        <w:rPr>
          <w:b/>
          <w:sz w:val="28"/>
          <w:szCs w:val="28"/>
        </w:rPr>
      </w:pPr>
      <w:bookmarkStart w:id="18" w:name="_Hlk201475226"/>
      <w:r w:rsidRPr="0011773B">
        <w:rPr>
          <w:b/>
          <w:sz w:val="28"/>
          <w:szCs w:val="28"/>
        </w:rPr>
        <w:t xml:space="preserve">Note </w:t>
      </w:r>
      <w:r w:rsidR="0030422C" w:rsidRPr="0011773B">
        <w:rPr>
          <w:b/>
          <w:sz w:val="28"/>
          <w:szCs w:val="28"/>
        </w:rPr>
        <w:t>S</w:t>
      </w:r>
      <w:r w:rsidR="00165957" w:rsidRPr="0011773B">
        <w:rPr>
          <w:rFonts w:hint="eastAsia"/>
          <w:b/>
          <w:sz w:val="28"/>
          <w:szCs w:val="28"/>
        </w:rPr>
        <w:t>3</w:t>
      </w:r>
      <w:r w:rsidRPr="0011773B">
        <w:rPr>
          <w:b/>
          <w:sz w:val="28"/>
          <w:szCs w:val="28"/>
        </w:rPr>
        <w:t xml:space="preserve"> </w:t>
      </w:r>
      <w:r w:rsidR="00FD3712" w:rsidRPr="0011773B">
        <w:rPr>
          <w:b/>
          <w:sz w:val="28"/>
          <w:szCs w:val="28"/>
        </w:rPr>
        <w:t>Mechanism</w:t>
      </w:r>
      <w:r w:rsidR="00333F24" w:rsidRPr="0011773B">
        <w:rPr>
          <w:rFonts w:hint="eastAsia"/>
          <w:b/>
          <w:sz w:val="28"/>
          <w:szCs w:val="28"/>
        </w:rPr>
        <w:t xml:space="preserve"> of</w:t>
      </w:r>
      <w:r w:rsidR="00FD3712" w:rsidRPr="0011773B">
        <w:rPr>
          <w:b/>
          <w:sz w:val="28"/>
          <w:szCs w:val="28"/>
        </w:rPr>
        <w:t xml:space="preserve"> </w:t>
      </w:r>
      <w:r w:rsidR="00333F24" w:rsidRPr="0011773B">
        <w:rPr>
          <w:b/>
          <w:sz w:val="28"/>
          <w:szCs w:val="28"/>
        </w:rPr>
        <w:t>etch</w:t>
      </w:r>
      <w:r w:rsidR="00333F24" w:rsidRPr="0011773B">
        <w:rPr>
          <w:rFonts w:hint="eastAsia"/>
          <w:b/>
          <w:sz w:val="28"/>
          <w:szCs w:val="28"/>
        </w:rPr>
        <w:t>ing</w:t>
      </w:r>
      <w:r w:rsidR="00333F24" w:rsidRPr="0011773B">
        <w:rPr>
          <w:b/>
          <w:sz w:val="28"/>
          <w:szCs w:val="28"/>
        </w:rPr>
        <w:t xml:space="preserve"> </w:t>
      </w:r>
      <w:r w:rsidR="00333F24" w:rsidRPr="0011773B">
        <w:rPr>
          <w:rFonts w:hint="eastAsia"/>
          <w:b/>
          <w:sz w:val="28"/>
          <w:szCs w:val="28"/>
        </w:rPr>
        <w:t>c</w:t>
      </w:r>
      <w:r w:rsidR="00165957" w:rsidRPr="0011773B">
        <w:rPr>
          <w:b/>
          <w:sz w:val="28"/>
          <w:szCs w:val="28"/>
        </w:rPr>
        <w:t xml:space="preserve">arbon cloth </w:t>
      </w:r>
      <w:r w:rsidR="00333F24" w:rsidRPr="0011773B">
        <w:rPr>
          <w:rFonts w:hint="eastAsia"/>
          <w:b/>
          <w:sz w:val="28"/>
          <w:szCs w:val="28"/>
        </w:rPr>
        <w:t xml:space="preserve">by </w:t>
      </w:r>
      <w:r w:rsidR="001E246C" w:rsidRPr="0011773B">
        <w:rPr>
          <w:b/>
          <w:sz w:val="28"/>
          <w:szCs w:val="28"/>
        </w:rPr>
        <w:t>KOH activation</w:t>
      </w:r>
    </w:p>
    <w:bookmarkEnd w:id="18"/>
    <w:p w14:paraId="01EE636F" w14:textId="05FBAADA" w:rsidR="009C7385" w:rsidRPr="003D4257" w:rsidRDefault="008E61D6" w:rsidP="003D4257">
      <w:pPr>
        <w:spacing w:before="120" w:after="120" w:line="240" w:lineRule="auto"/>
        <w:ind w:firstLine="480"/>
      </w:pPr>
      <w:r w:rsidRPr="003D4257">
        <w:rPr>
          <w:rFonts w:hint="eastAsia"/>
        </w:rPr>
        <w:t>KOH activation method is widely used in broad fields to increase the specific surface area of carbon material.</w:t>
      </w:r>
      <w:r w:rsidR="0009194B" w:rsidRPr="003D4257">
        <w:rPr>
          <w:rFonts w:ascii="AdvPS497E2" w:hAnsi="AdvPS497E2" w:cs="AdvPS497E2"/>
          <w:kern w:val="0"/>
          <w:sz w:val="18"/>
          <w:szCs w:val="18"/>
        </w:rPr>
        <w:t xml:space="preserve"> </w:t>
      </w:r>
      <w:r w:rsidR="00A96FF8" w:rsidRPr="003D4257">
        <w:rPr>
          <w:rFonts w:hint="eastAsia"/>
        </w:rPr>
        <w:t>T</w:t>
      </w:r>
      <w:r w:rsidR="0009194B" w:rsidRPr="003D4257">
        <w:t>he activation mechanism</w:t>
      </w:r>
      <w:r w:rsidR="0009194B" w:rsidRPr="003D4257">
        <w:rPr>
          <w:rFonts w:hint="eastAsia"/>
        </w:rPr>
        <w:t xml:space="preserve"> </w:t>
      </w:r>
      <w:r w:rsidR="0009194B" w:rsidRPr="003D4257">
        <w:t>has not been well understood because of the complexity due to</w:t>
      </w:r>
      <w:r w:rsidR="00A96FF8" w:rsidRPr="003D4257">
        <w:rPr>
          <w:rFonts w:hint="eastAsia"/>
        </w:rPr>
        <w:t xml:space="preserve"> </w:t>
      </w:r>
      <w:r w:rsidR="0009194B" w:rsidRPr="003D4257">
        <w:t>the large number of variables in both the experimental parameters</w:t>
      </w:r>
      <w:r w:rsidR="00A96FF8" w:rsidRPr="003D4257">
        <w:rPr>
          <w:rFonts w:hint="eastAsia"/>
        </w:rPr>
        <w:t xml:space="preserve"> </w:t>
      </w:r>
      <w:r w:rsidR="0009194B" w:rsidRPr="003D4257">
        <w:t>and the reactivity of different precursors used. In a general</w:t>
      </w:r>
      <w:r w:rsidR="00A96FF8" w:rsidRPr="003D4257">
        <w:rPr>
          <w:rFonts w:hint="eastAsia"/>
        </w:rPr>
        <w:t xml:space="preserve"> </w:t>
      </w:r>
      <w:r w:rsidR="0009194B" w:rsidRPr="003D4257">
        <w:t>view, the reaction of carbon and KOH starts with solid–solid</w:t>
      </w:r>
      <w:r w:rsidR="00A96FF8" w:rsidRPr="003D4257">
        <w:rPr>
          <w:rFonts w:hint="eastAsia"/>
        </w:rPr>
        <w:t xml:space="preserve"> </w:t>
      </w:r>
      <w:r w:rsidR="0009194B" w:rsidRPr="003D4257">
        <w:t>reactions and then proceeds via solid–liquid reactions including</w:t>
      </w:r>
      <w:r w:rsidR="00A96FF8" w:rsidRPr="003D4257">
        <w:rPr>
          <w:rFonts w:hint="eastAsia"/>
        </w:rPr>
        <w:t xml:space="preserve"> </w:t>
      </w:r>
      <w:r w:rsidR="0009194B" w:rsidRPr="003D4257">
        <w:t>the reduction of potassium (K) compound to form metallic K</w:t>
      </w:r>
      <w:r w:rsidR="0011773B">
        <w:t xml:space="preserve"> </w:t>
      </w:r>
      <w:r w:rsidR="009A735C" w:rsidRPr="003D4257">
        <w:rPr>
          <w:noProof/>
        </w:rPr>
        <w:t>[</w:t>
      </w:r>
      <w:r w:rsidR="0011773B">
        <w:rPr>
          <w:noProof/>
        </w:rPr>
        <w:t>S</w:t>
      </w:r>
      <w:r w:rsidR="009A735C" w:rsidRPr="003D4257">
        <w:rPr>
          <w:noProof/>
        </w:rPr>
        <w:t>7]</w:t>
      </w:r>
      <w:r w:rsidR="0009194B" w:rsidRPr="003D4257">
        <w:t>,</w:t>
      </w:r>
      <w:r w:rsidR="00A96FF8" w:rsidRPr="003D4257">
        <w:rPr>
          <w:rFonts w:hint="eastAsia"/>
        </w:rPr>
        <w:t xml:space="preserve"> </w:t>
      </w:r>
      <w:r w:rsidR="0009194B" w:rsidRPr="003D4257">
        <w:t xml:space="preserve">the oxidation of carbon to </w:t>
      </w:r>
      <w:r w:rsidR="00ED7C51" w:rsidRPr="003D4257">
        <w:t xml:space="preserve">form </w:t>
      </w:r>
      <w:r w:rsidR="0009194B" w:rsidRPr="003D4257">
        <w:t>carbon oxide and carbonate, and</w:t>
      </w:r>
      <w:r w:rsidR="00A96FF8" w:rsidRPr="003D4257">
        <w:rPr>
          <w:rFonts w:hint="eastAsia"/>
        </w:rPr>
        <w:t xml:space="preserve"> </w:t>
      </w:r>
      <w:r w:rsidR="0009194B" w:rsidRPr="003D4257">
        <w:t>other reactions among various active intermediates</w:t>
      </w:r>
      <w:r w:rsidR="00A96FF8" w:rsidRPr="003D4257">
        <w:rPr>
          <w:rFonts w:hint="eastAsia"/>
        </w:rPr>
        <w:t>.</w:t>
      </w:r>
    </w:p>
    <w:p w14:paraId="2DCB7C22" w14:textId="18A38DE9" w:rsidR="009C7385" w:rsidRPr="003D4257" w:rsidRDefault="00E04F7F" w:rsidP="003D4257">
      <w:pPr>
        <w:spacing w:before="120" w:after="120" w:line="240" w:lineRule="auto"/>
        <w:ind w:firstLine="480"/>
      </w:pPr>
      <w:r w:rsidRPr="003D4257">
        <w:t>Based on previous research</w:t>
      </w:r>
      <w:r w:rsidR="0011773B">
        <w:t xml:space="preserve"> </w:t>
      </w:r>
      <w:r w:rsidR="009A735C" w:rsidRPr="003D4257">
        <w:rPr>
          <w:noProof/>
        </w:rPr>
        <w:t>[</w:t>
      </w:r>
      <w:r w:rsidR="0011773B">
        <w:rPr>
          <w:noProof/>
        </w:rPr>
        <w:t>S</w:t>
      </w:r>
      <w:r w:rsidR="009A735C" w:rsidRPr="003D4257">
        <w:rPr>
          <w:noProof/>
        </w:rPr>
        <w:t>8-</w:t>
      </w:r>
      <w:r w:rsidR="0011773B">
        <w:rPr>
          <w:noProof/>
        </w:rPr>
        <w:t>S</w:t>
      </w:r>
      <w:r w:rsidR="009A735C" w:rsidRPr="003D4257">
        <w:rPr>
          <w:noProof/>
        </w:rPr>
        <w:t>10]</w:t>
      </w:r>
      <w:r w:rsidR="008C1845" w:rsidRPr="003D4257">
        <w:t>, three main</w:t>
      </w:r>
      <w:r w:rsidR="008C1845" w:rsidRPr="003D4257">
        <w:rPr>
          <w:rFonts w:hint="eastAsia"/>
        </w:rPr>
        <w:t xml:space="preserve"> </w:t>
      </w:r>
      <w:r w:rsidR="008C1845" w:rsidRPr="003D4257">
        <w:t>activation mechanisms for KOH activation of carbon are</w:t>
      </w:r>
      <w:r w:rsidR="008C1845" w:rsidRPr="003D4257">
        <w:rPr>
          <w:rFonts w:hint="eastAsia"/>
        </w:rPr>
        <w:t xml:space="preserve"> </w:t>
      </w:r>
      <w:r w:rsidR="008C1845" w:rsidRPr="003D4257">
        <w:t>concluded which have been widely accepted: (a) Etching the</w:t>
      </w:r>
      <w:r w:rsidR="008C1845" w:rsidRPr="003D4257">
        <w:rPr>
          <w:rFonts w:hint="eastAsia"/>
        </w:rPr>
        <w:t xml:space="preserve"> </w:t>
      </w:r>
      <w:r w:rsidR="008C1845" w:rsidRPr="003D4257">
        <w:t>carbon framework by the redox reactions between various</w:t>
      </w:r>
      <w:r w:rsidR="008C1845" w:rsidRPr="003D4257">
        <w:rPr>
          <w:rFonts w:hint="eastAsia"/>
        </w:rPr>
        <w:t xml:space="preserve"> </w:t>
      </w:r>
      <w:r w:rsidR="008C1845" w:rsidRPr="003D4257">
        <w:t>potassium compounds as chemical activating reagents with</w:t>
      </w:r>
      <w:r w:rsidR="008C1845" w:rsidRPr="003D4257">
        <w:rPr>
          <w:rFonts w:hint="eastAsia"/>
        </w:rPr>
        <w:t xml:space="preserve"> </w:t>
      </w:r>
      <w:r w:rsidR="008C1845" w:rsidRPr="003D4257">
        <w:t>carbon as shown</w:t>
      </w:r>
      <w:r w:rsidR="00A42954" w:rsidRPr="003D4257">
        <w:rPr>
          <w:rFonts w:hint="eastAsia"/>
        </w:rPr>
        <w:t>:</w:t>
      </w:r>
      <w:r w:rsidR="008C1845" w:rsidRPr="003D4257">
        <w:t xml:space="preserve"> </w:t>
      </w:r>
    </w:p>
    <w:p w14:paraId="4CF8196E" w14:textId="77777777" w:rsidR="009C7385" w:rsidRPr="0011773B" w:rsidRDefault="00EE2BC4" w:rsidP="003D4257">
      <w:pPr>
        <w:spacing w:before="120" w:after="120" w:line="240" w:lineRule="auto"/>
        <w:ind w:firstLine="480"/>
        <w:rPr>
          <w:rFonts w:cs="Times New Roman"/>
          <w:iCs/>
        </w:rPr>
      </w:pPr>
      <w:bookmarkStart w:id="19" w:name="_Hlk205318580"/>
      <m:oMathPara>
        <m:oMathParaPr>
          <m:jc m:val="right"/>
        </m:oMathParaPr>
        <m:oMath>
          <m:r>
            <m:rPr>
              <m:nor/>
            </m:rPr>
            <w:rPr>
              <w:rFonts w:cs="Times New Roman"/>
            </w:rPr>
            <m:t>6KOH</m:t>
          </m:r>
          <m:r>
            <m:rPr>
              <m:nor/>
            </m:rPr>
            <w:rPr>
              <w:rFonts w:ascii="Cambria Math" w:cs="Times New Roman" w:hint="eastAsia"/>
            </w:rPr>
            <m:t xml:space="preserve"> </m:t>
          </m:r>
          <m:r>
            <m:rPr>
              <m:nor/>
            </m:rPr>
            <w:rPr>
              <w:rFonts w:cs="Times New Roman"/>
            </w:rPr>
            <m:t>+</m:t>
          </m:r>
          <m:r>
            <m:rPr>
              <m:nor/>
            </m:rPr>
            <w:rPr>
              <w:rFonts w:ascii="Cambria Math" w:cs="Times New Roman" w:hint="eastAsia"/>
            </w:rPr>
            <m:t xml:space="preserve"> </m:t>
          </m:r>
          <m:r>
            <m:rPr>
              <m:nor/>
            </m:rPr>
            <w:rPr>
              <w:rFonts w:cs="Times New Roman"/>
            </w:rPr>
            <m:t>2C</m:t>
          </m:r>
          <m:r>
            <m:rPr>
              <m:nor/>
            </m:rPr>
            <w:rPr>
              <w:rFonts w:ascii="Cambria Math" w:cs="Times New Roman" w:hint="eastAsia"/>
            </w:rPr>
            <m:t xml:space="preserve"> </m:t>
          </m:r>
          <m:r>
            <m:rPr>
              <m:nor/>
            </m:rPr>
            <w:rPr>
              <w:rFonts w:cs="Times New Roman"/>
            </w:rPr>
            <m:t>→ 2K</m:t>
          </m:r>
          <m:r>
            <m:rPr>
              <m:nor/>
            </m:rPr>
            <w:rPr>
              <w:rFonts w:ascii="Cambria Math" w:cs="Times New Roman" w:hint="eastAsia"/>
            </w:rPr>
            <m:t xml:space="preserve"> </m:t>
          </m:r>
          <m:r>
            <m:rPr>
              <m:nor/>
            </m:rPr>
            <w:rPr>
              <w:rFonts w:cs="Times New Roman"/>
            </w:rPr>
            <m:t>+</m:t>
          </m:r>
          <m:r>
            <m:rPr>
              <m:nor/>
            </m:rPr>
            <w:rPr>
              <w:rFonts w:ascii="Cambria Math" w:cs="Times New Roman" w:hint="eastAsia"/>
            </w:rPr>
            <m:t xml:space="preserve"> </m:t>
          </m:r>
          <m:r>
            <m:rPr>
              <m:nor/>
            </m:rPr>
            <w:rPr>
              <w:rFonts w:cs="Times New Roman"/>
            </w:rPr>
            <m:t>3</m:t>
          </m:r>
          <m:sSub>
            <m:sSubPr>
              <m:ctrlPr>
                <w:rPr>
                  <w:rFonts w:ascii="Cambria Math" w:hAnsi="Cambria Math" w:cs="Times New Roman"/>
                  <w:iCs/>
                </w:rPr>
              </m:ctrlPr>
            </m:sSubPr>
            <m:e>
              <m:r>
                <m:rPr>
                  <m:nor/>
                </m:rPr>
                <w:rPr>
                  <w:rFonts w:cs="Times New Roman"/>
                </w:rPr>
                <m:t>H</m:t>
              </m:r>
            </m:e>
            <m:sub>
              <m:r>
                <m:rPr>
                  <m:nor/>
                </m:rPr>
                <w:rPr>
                  <w:rFonts w:cs="Times New Roman"/>
                </w:rPr>
                <m:t>2</m:t>
              </m:r>
            </m:sub>
          </m:sSub>
          <m:r>
            <m:rPr>
              <m:nor/>
            </m:rPr>
            <w:rPr>
              <w:rFonts w:ascii="Cambria Math" w:cs="Times New Roman" w:hint="eastAsia"/>
            </w:rPr>
            <m:t xml:space="preserve"> </m:t>
          </m:r>
          <m:r>
            <m:rPr>
              <m:nor/>
            </m:rPr>
            <w:rPr>
              <w:rFonts w:cs="Times New Roman"/>
            </w:rPr>
            <m:t>+</m:t>
          </m:r>
          <m:r>
            <m:rPr>
              <m:nor/>
            </m:rPr>
            <w:rPr>
              <w:rFonts w:ascii="Cambria Math" w:cs="Times New Roman" w:hint="eastAsia"/>
            </w:rPr>
            <m:t xml:space="preserve"> </m:t>
          </m:r>
          <m:r>
            <m:rPr>
              <m:nor/>
            </m:rPr>
            <w:rPr>
              <w:rFonts w:cs="Times New Roman"/>
            </w:rPr>
            <m:t>2</m:t>
          </m:r>
          <m:sSub>
            <m:sSubPr>
              <m:ctrlPr>
                <w:rPr>
                  <w:rFonts w:ascii="Cambria Math" w:hAnsi="Cambria Math" w:cs="Times New Roman"/>
                  <w:iCs/>
                </w:rPr>
              </m:ctrlPr>
            </m:sSubPr>
            <m:e>
              <m:r>
                <m:rPr>
                  <m:nor/>
                </m:rPr>
                <w:rPr>
                  <w:rFonts w:cs="Times New Roman"/>
                </w:rPr>
                <m:t>K</m:t>
              </m:r>
            </m:e>
            <m:sub>
              <m:r>
                <m:rPr>
                  <m:nor/>
                </m:rPr>
                <w:rPr>
                  <w:rFonts w:cs="Times New Roman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 w:cs="Times New Roman"/>
                  <w:iCs/>
                </w:rPr>
              </m:ctrlPr>
            </m:sSubPr>
            <m:e>
              <m:r>
                <m:rPr>
                  <m:nor/>
                </m:rPr>
                <w:rPr>
                  <w:rFonts w:cs="Times New Roman"/>
                </w:rPr>
                <m:t>CO</m:t>
              </m:r>
            </m:e>
            <m:sub>
              <m:r>
                <m:rPr>
                  <m:nor/>
                </m:rPr>
                <w:rPr>
                  <w:rFonts w:cs="Times New Roman"/>
                </w:rPr>
                <m:t>3</m:t>
              </m:r>
            </m:sub>
          </m:sSub>
          <m:r>
            <m:rPr>
              <m:nor/>
            </m:rPr>
            <w:rPr>
              <w:rFonts w:cs="Times New Roman"/>
            </w:rPr>
            <m:t xml:space="preserve">   </m:t>
          </m:r>
          <m:r>
            <m:rPr>
              <m:nor/>
            </m:rPr>
            <w:rPr>
              <w:rFonts w:ascii="Cambria Math" w:cs="Times New Roman" w:hint="eastAsia"/>
            </w:rPr>
            <m:t xml:space="preserve">                                                </m:t>
          </m:r>
          <m:r>
            <m:rPr>
              <m:nor/>
            </m:rPr>
            <w:rPr>
              <w:rFonts w:cs="Times New Roman"/>
            </w:rPr>
            <m:t>(S8)</m:t>
          </m:r>
        </m:oMath>
      </m:oMathPara>
    </w:p>
    <w:p w14:paraId="11333AD1" w14:textId="77777777" w:rsidR="009C7385" w:rsidRPr="0011773B" w:rsidRDefault="007E0219" w:rsidP="003D4257">
      <w:pPr>
        <w:spacing w:before="120" w:after="120" w:line="240" w:lineRule="auto"/>
        <w:ind w:firstLine="480"/>
        <w:rPr>
          <w:rFonts w:ascii="Cambria Math" w:cs="Times New Roman"/>
          <w:oMath/>
        </w:rPr>
      </w:pPr>
      <m:oMathPara>
        <m:oMathParaPr>
          <m:jc m:val="right"/>
        </m:oMathParaPr>
        <m:oMath>
          <m:sSub>
            <m:sSubPr>
              <m:ctrlPr>
                <w:rPr>
                  <w:rFonts w:ascii="Cambria Math" w:hAnsi="Cambria Math" w:cs="Times New Roman"/>
                  <w:iCs/>
                </w:rPr>
              </m:ctrlPr>
            </m:sSubPr>
            <m:e>
              <m:r>
                <m:rPr>
                  <m:nor/>
                </m:rPr>
                <w:rPr>
                  <w:rFonts w:cs="Times New Roman"/>
                </w:rPr>
                <m:t>K</m:t>
              </m:r>
            </m:e>
            <m:sub>
              <m:r>
                <m:rPr>
                  <m:nor/>
                </m:rPr>
                <w:rPr>
                  <w:rFonts w:cs="Times New Roman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 w:cs="Times New Roman"/>
                  <w:iCs/>
                </w:rPr>
              </m:ctrlPr>
            </m:sSubPr>
            <m:e>
              <m:r>
                <m:rPr>
                  <m:nor/>
                </m:rPr>
                <w:rPr>
                  <w:rFonts w:cs="Times New Roman"/>
                </w:rPr>
                <m:t>CO</m:t>
              </m:r>
            </m:e>
            <m:sub>
              <m:r>
                <m:rPr>
                  <m:nor/>
                </m:rPr>
                <w:rPr>
                  <w:rFonts w:cs="Times New Roman"/>
                </w:rPr>
                <m:t>3</m:t>
              </m:r>
            </m:sub>
          </m:sSub>
          <m:r>
            <m:rPr>
              <m:nor/>
            </m:rPr>
            <w:rPr>
              <w:rFonts w:ascii="Cambria Math" w:cs="Times New Roman" w:hint="eastAsia"/>
            </w:rPr>
            <m:t xml:space="preserve"> </m:t>
          </m:r>
          <m:r>
            <m:rPr>
              <m:nor/>
            </m:rPr>
            <w:rPr>
              <w:rFonts w:cs="Times New Roman"/>
            </w:rPr>
            <m:t>+</m:t>
          </m:r>
          <m:r>
            <m:rPr>
              <m:nor/>
            </m:rPr>
            <w:rPr>
              <w:rFonts w:ascii="Cambria Math" w:cs="Times New Roman" w:hint="eastAsia"/>
            </w:rPr>
            <m:t xml:space="preserve"> </m:t>
          </m:r>
          <m:r>
            <m:rPr>
              <m:nor/>
            </m:rPr>
            <w:rPr>
              <w:rFonts w:cs="Times New Roman"/>
            </w:rPr>
            <m:t>2C</m:t>
          </m:r>
          <m:r>
            <m:rPr>
              <m:nor/>
            </m:rPr>
            <w:rPr>
              <w:rFonts w:ascii="Cambria Math" w:cs="Times New Roman" w:hint="eastAsia"/>
            </w:rPr>
            <m:t xml:space="preserve"> </m:t>
          </m:r>
          <m:r>
            <m:rPr>
              <m:nor/>
            </m:rPr>
            <w:rPr>
              <w:rFonts w:cs="Times New Roman"/>
            </w:rPr>
            <m:t>→</m:t>
          </m:r>
          <m:r>
            <m:rPr>
              <m:nor/>
            </m:rPr>
            <w:rPr>
              <w:rFonts w:ascii="Cambria Math" w:cs="Times New Roman" w:hint="eastAsia"/>
            </w:rPr>
            <m:t xml:space="preserve"> </m:t>
          </m:r>
          <m:r>
            <m:rPr>
              <m:nor/>
            </m:rPr>
            <w:rPr>
              <w:rFonts w:cs="Times New Roman"/>
            </w:rPr>
            <m:t>2K</m:t>
          </m:r>
          <m:r>
            <m:rPr>
              <m:nor/>
            </m:rPr>
            <w:rPr>
              <w:rFonts w:ascii="Cambria Math" w:cs="Times New Roman" w:hint="eastAsia"/>
            </w:rPr>
            <m:t xml:space="preserve"> </m:t>
          </m:r>
          <m:r>
            <m:rPr>
              <m:nor/>
            </m:rPr>
            <w:rPr>
              <w:rFonts w:cs="Times New Roman"/>
            </w:rPr>
            <m:t>+</m:t>
          </m:r>
          <m:r>
            <m:rPr>
              <m:nor/>
            </m:rPr>
            <w:rPr>
              <w:rFonts w:ascii="Cambria Math" w:cs="Times New Roman" w:hint="eastAsia"/>
            </w:rPr>
            <m:t xml:space="preserve"> </m:t>
          </m:r>
          <m:r>
            <m:rPr>
              <m:nor/>
            </m:rPr>
            <w:rPr>
              <w:rFonts w:cs="Times New Roman"/>
            </w:rPr>
            <m:t xml:space="preserve">3CO   </m:t>
          </m:r>
          <m:r>
            <m:rPr>
              <m:nor/>
            </m:rPr>
            <w:rPr>
              <w:rFonts w:ascii="Cambria Math" w:cs="Times New Roman" w:hint="eastAsia"/>
            </w:rPr>
            <m:t xml:space="preserve">                                                        </m:t>
          </m:r>
          <m:d>
            <m:dPr>
              <m:ctrlPr>
                <w:rPr>
                  <w:rFonts w:ascii="Cambria Math" w:hAnsi="Cambria Math" w:cs="Times New Roman"/>
                  <w:iCs/>
                </w:rPr>
              </m:ctrlPr>
            </m:dPr>
            <m:e>
              <m:r>
                <m:rPr>
                  <m:nor/>
                </m:rPr>
                <w:rPr>
                  <w:rFonts w:cs="Times New Roman"/>
                </w:rPr>
                <m:t>S9</m:t>
              </m:r>
            </m:e>
          </m:d>
        </m:oMath>
      </m:oMathPara>
    </w:p>
    <w:p w14:paraId="1F4C74C7" w14:textId="77777777" w:rsidR="009C7385" w:rsidRPr="0011773B" w:rsidRDefault="00EE2BC4" w:rsidP="003D4257">
      <w:pPr>
        <w:spacing w:before="120" w:after="120" w:line="240" w:lineRule="auto"/>
        <w:ind w:firstLine="480"/>
      </w:pPr>
      <m:oMathPara>
        <m:oMathParaPr>
          <m:jc m:val="right"/>
        </m:oMathParaPr>
        <m:oMath>
          <m:r>
            <m:rPr>
              <m:nor/>
            </m:rPr>
            <w:rPr>
              <w:rFonts w:cs="Times New Roman"/>
            </w:rPr>
            <m:t>C</m:t>
          </m:r>
          <m:r>
            <m:rPr>
              <m:nor/>
            </m:rPr>
            <w:rPr>
              <w:rFonts w:ascii="Cambria Math" w:cs="Times New Roman" w:hint="eastAsia"/>
            </w:rPr>
            <m:t xml:space="preserve"> </m:t>
          </m:r>
          <m:r>
            <m:rPr>
              <m:nor/>
            </m:rPr>
            <w:rPr>
              <w:rFonts w:cs="Times New Roman"/>
            </w:rPr>
            <m:t>+</m:t>
          </m:r>
          <m:r>
            <m:rPr>
              <m:nor/>
            </m:rPr>
            <w:rPr>
              <w:rFonts w:ascii="Cambria Math" w:cs="Times New Roman" w:hint="eastAsia"/>
            </w:rPr>
            <m:t xml:space="preserve"> </m:t>
          </m:r>
          <m:sSub>
            <m:sSubPr>
              <m:ctrlPr>
                <w:rPr>
                  <w:rFonts w:ascii="Cambria Math" w:hAnsi="Cambria Math" w:cs="Times New Roman"/>
                  <w:iCs/>
                </w:rPr>
              </m:ctrlPr>
            </m:sSubPr>
            <m:e>
              <m:r>
                <m:rPr>
                  <m:nor/>
                </m:rPr>
                <w:rPr>
                  <w:rFonts w:cs="Times New Roman"/>
                </w:rPr>
                <m:t>K</m:t>
              </m:r>
            </m:e>
            <m:sub>
              <m:r>
                <m:rPr>
                  <m:nor/>
                </m:rPr>
                <w:rPr>
                  <w:rFonts w:cs="Times New Roman"/>
                </w:rPr>
                <m:t>2</m:t>
              </m:r>
            </m:sub>
          </m:sSub>
          <m:r>
            <m:rPr>
              <m:nor/>
            </m:rPr>
            <w:rPr>
              <w:rFonts w:cs="Times New Roman"/>
            </w:rPr>
            <m:t>O</m:t>
          </m:r>
          <m:r>
            <m:rPr>
              <m:nor/>
            </m:rPr>
            <w:rPr>
              <w:rFonts w:ascii="Cambria Math" w:cs="Times New Roman" w:hint="eastAsia"/>
            </w:rPr>
            <m:t xml:space="preserve"> </m:t>
          </m:r>
          <m:r>
            <m:rPr>
              <m:nor/>
            </m:rPr>
            <w:rPr>
              <w:rFonts w:cs="Times New Roman"/>
            </w:rPr>
            <m:t>→</m:t>
          </m:r>
          <m:r>
            <m:rPr>
              <m:nor/>
            </m:rPr>
            <w:rPr>
              <w:rFonts w:ascii="Cambria Math" w:cs="Times New Roman" w:hint="eastAsia"/>
            </w:rPr>
            <m:t xml:space="preserve"> </m:t>
          </m:r>
          <m:r>
            <m:rPr>
              <m:nor/>
            </m:rPr>
            <w:rPr>
              <w:rFonts w:cs="Times New Roman"/>
            </w:rPr>
            <m:t>2K</m:t>
          </m:r>
          <m:r>
            <m:rPr>
              <m:nor/>
            </m:rPr>
            <w:rPr>
              <w:rFonts w:ascii="Cambria Math" w:cs="Times New Roman" w:hint="eastAsia"/>
            </w:rPr>
            <m:t xml:space="preserve"> </m:t>
          </m:r>
          <m:r>
            <m:rPr>
              <m:nor/>
            </m:rPr>
            <w:rPr>
              <w:rFonts w:cs="Times New Roman"/>
            </w:rPr>
            <m:t>+</m:t>
          </m:r>
          <m:r>
            <m:rPr>
              <m:nor/>
            </m:rPr>
            <w:rPr>
              <w:rFonts w:ascii="Cambria Math" w:cs="Times New Roman" w:hint="eastAsia"/>
            </w:rPr>
            <m:t xml:space="preserve"> </m:t>
          </m:r>
          <m:r>
            <m:rPr>
              <m:nor/>
            </m:rPr>
            <w:rPr>
              <w:rFonts w:cs="Times New Roman"/>
            </w:rPr>
            <m:t xml:space="preserve">CO </m:t>
          </m:r>
          <m:r>
            <m:rPr>
              <m:nor/>
            </m:rPr>
            <w:rPr>
              <w:rFonts w:ascii="Cambria Math" w:cs="Times New Roman" w:hint="eastAsia"/>
            </w:rPr>
            <m:t xml:space="preserve">                                                             </m:t>
          </m:r>
          <m:r>
            <m:rPr>
              <m:nor/>
            </m:rPr>
            <w:rPr>
              <w:rFonts w:cs="Times New Roman"/>
            </w:rPr>
            <m:t xml:space="preserve">  (S10)</m:t>
          </m:r>
        </m:oMath>
      </m:oMathPara>
    </w:p>
    <w:bookmarkEnd w:id="19"/>
    <w:p w14:paraId="48C3268C" w14:textId="77777777" w:rsidR="009C7385" w:rsidRPr="003D4257" w:rsidRDefault="008C1845" w:rsidP="003D4257">
      <w:pPr>
        <w:spacing w:before="120" w:after="120" w:line="240" w:lineRule="auto"/>
        <w:ind w:firstLineChars="0" w:firstLine="0"/>
      </w:pPr>
      <w:r w:rsidRPr="003D4257">
        <w:t>called chemical activation,</w:t>
      </w:r>
      <w:r w:rsidRPr="003D4257">
        <w:rPr>
          <w:rFonts w:hint="eastAsia"/>
        </w:rPr>
        <w:t xml:space="preserve"> </w:t>
      </w:r>
      <w:r w:rsidRPr="003D4257">
        <w:t>is responsible for generating the pore network; (b) the</w:t>
      </w:r>
      <w:r w:rsidRPr="003D4257">
        <w:rPr>
          <w:rFonts w:hint="eastAsia"/>
        </w:rPr>
        <w:t xml:space="preserve"> </w:t>
      </w:r>
      <w:r w:rsidRPr="003D4257">
        <w:t>formation of H</w:t>
      </w:r>
      <w:r w:rsidRPr="003D4257">
        <w:rPr>
          <w:vertAlign w:val="subscript"/>
        </w:rPr>
        <w:t>2</w:t>
      </w:r>
      <w:r w:rsidRPr="003D4257">
        <w:t>O (</w:t>
      </w:r>
      <m:oMath>
        <m:r>
          <m:rPr>
            <m:nor/>
          </m:rPr>
          <w:rPr>
            <w:rFonts w:cs="Times New Roman"/>
          </w:rPr>
          <m:t>2</m:t>
        </m:r>
        <m:r>
          <m:rPr>
            <m:nor/>
          </m:rPr>
          <w:rPr>
            <w:rFonts w:cs="Times New Roman"/>
            <w:iCs/>
          </w:rPr>
          <m:t>KOH</m:t>
        </m:r>
        <m:r>
          <m:rPr>
            <m:nor/>
          </m:rPr>
          <w:rPr>
            <w:rFonts w:cs="Times New Roman"/>
          </w:rPr>
          <m:t xml:space="preserve"> → </m:t>
        </m:r>
        <m:sSub>
          <m:sSubPr>
            <m:ctrlPr>
              <w:rPr>
                <w:rFonts w:ascii="Cambria Math" w:hAnsi="Cambria Math" w:cs="Times New Roman"/>
              </w:rPr>
            </m:ctrlPr>
          </m:sSubPr>
          <m:e>
            <m:r>
              <m:rPr>
                <m:nor/>
              </m:rPr>
              <w:rPr>
                <w:rFonts w:cs="Times New Roman"/>
              </w:rPr>
              <m:t>K</m:t>
            </m:r>
          </m:e>
          <m:sub>
            <m:r>
              <m:rPr>
                <m:nor/>
              </m:rPr>
              <w:rPr>
                <w:rFonts w:cs="Times New Roman"/>
              </w:rPr>
              <m:t>2</m:t>
            </m:r>
          </m:sub>
        </m:sSub>
        <m:r>
          <m:rPr>
            <m:nor/>
          </m:rPr>
          <w:rPr>
            <w:rFonts w:cs="Times New Roman"/>
          </w:rPr>
          <m:t xml:space="preserve">O + 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cs="Times New Roman"/>
              </w:rPr>
              <m:t>H</m:t>
            </m:r>
          </m:e>
          <m:sub>
            <m:r>
              <m:rPr>
                <m:nor/>
              </m:rPr>
              <w:rPr>
                <w:rFonts w:cs="Times New Roman"/>
              </w:rPr>
              <m:t>2</m:t>
            </m:r>
          </m:sub>
        </m:sSub>
        <m:r>
          <m:rPr>
            <m:nor/>
          </m:rPr>
          <w:rPr>
            <w:rFonts w:cs="Times New Roman"/>
          </w:rPr>
          <m:t>O</m:t>
        </m:r>
      </m:oMath>
      <w:r w:rsidRPr="003D4257">
        <w:t>) and CO</w:t>
      </w:r>
      <w:r w:rsidRPr="003D4257">
        <w:rPr>
          <w:vertAlign w:val="subscript"/>
        </w:rPr>
        <w:t>2</w:t>
      </w:r>
      <w:r w:rsidRPr="003D4257">
        <w:t xml:space="preserve"> (</w:t>
      </w:r>
      <m:oMath>
        <m:r>
          <m:rPr>
            <m:nor/>
          </m:rPr>
          <w:rPr>
            <w:rFonts w:cs="Times New Roman"/>
          </w:rPr>
          <m:t xml:space="preserve">CO + 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m:rPr>
                <m:nor/>
              </m:rPr>
              <w:rPr>
                <w:rFonts w:cs="Times New Roman"/>
              </w:rPr>
              <m:t>H</m:t>
            </m:r>
          </m:e>
          <m:sub>
            <m:r>
              <m:rPr>
                <m:nor/>
              </m:rPr>
              <w:rPr>
                <w:rFonts w:cs="Times New Roman"/>
              </w:rPr>
              <m:t>2</m:t>
            </m:r>
          </m:sub>
        </m:sSub>
        <m:r>
          <m:rPr>
            <m:nor/>
          </m:rPr>
          <w:rPr>
            <w:rFonts w:cs="Times New Roman"/>
          </w:rPr>
          <m:t xml:space="preserve">O → </m:t>
        </m:r>
        <m:sSub>
          <m:sSubPr>
            <m:ctrlPr>
              <w:rPr>
                <w:rFonts w:ascii="Cambria Math" w:hAnsi="Cambria Math" w:cs="Times New Roman"/>
              </w:rPr>
            </m:ctrlPr>
          </m:sSubPr>
          <m:e>
            <m:r>
              <m:rPr>
                <m:nor/>
              </m:rPr>
              <w:rPr>
                <w:rFonts w:cs="Times New Roman"/>
              </w:rPr>
              <m:t>H</m:t>
            </m:r>
          </m:e>
          <m:sub>
            <m:r>
              <m:rPr>
                <m:nor/>
              </m:rPr>
              <w:rPr>
                <w:rFonts w:cs="Times New Roman"/>
              </w:rPr>
              <m:t>2</m:t>
            </m:r>
          </m:sub>
        </m:sSub>
        <m:r>
          <m:rPr>
            <m:nor/>
          </m:rPr>
          <w:rPr>
            <w:rFonts w:cs="Times New Roman"/>
          </w:rPr>
          <m:t xml:space="preserve"> + C</m:t>
        </m:r>
        <m:sSub>
          <m:sSubPr>
            <m:ctrlPr>
              <w:rPr>
                <w:rFonts w:ascii="Cambria Math" w:hAnsi="Cambria Math" w:cs="Times New Roman"/>
              </w:rPr>
            </m:ctrlPr>
          </m:sSubPr>
          <m:e>
            <m:r>
              <m:rPr>
                <m:nor/>
              </m:rPr>
              <w:rPr>
                <w:rFonts w:cs="Times New Roman"/>
              </w:rPr>
              <m:t>O</m:t>
            </m:r>
          </m:e>
          <m:sub>
            <m:r>
              <m:rPr>
                <m:nor/>
              </m:rPr>
              <w:rPr>
                <w:rFonts w:cs="Times New Roman"/>
              </w:rPr>
              <m:t>2</m:t>
            </m:r>
          </m:sub>
        </m:sSub>
      </m:oMath>
      <w:r w:rsidRPr="003D4257">
        <w:t xml:space="preserve"> and </w:t>
      </w:r>
      <m:oMath>
        <m:sSub>
          <m:sSubPr>
            <m:ctrlPr>
              <w:rPr>
                <w:rFonts w:ascii="Cambria Math" w:hAnsi="Cambria Math" w:cs="Times New Roman"/>
                <w:iCs/>
              </w:rPr>
            </m:ctrlPr>
          </m:sSubPr>
          <m:e>
            <m:r>
              <m:rPr>
                <m:nor/>
              </m:rPr>
              <w:rPr>
                <w:rFonts w:cs="Times New Roman"/>
              </w:rPr>
              <m:t>K</m:t>
            </m:r>
          </m:e>
          <m:sub>
            <m:r>
              <m:rPr>
                <m:nor/>
              </m:rPr>
              <w:rPr>
                <w:rFonts w:cs="Times New Roman"/>
              </w:rPr>
              <m:t>2</m:t>
            </m:r>
          </m:sub>
        </m:sSub>
        <m:sSub>
          <m:sSubPr>
            <m:ctrlPr>
              <w:rPr>
                <w:rFonts w:ascii="Cambria Math" w:hAnsi="Cambria Math" w:cs="Times New Roman"/>
                <w:iCs/>
              </w:rPr>
            </m:ctrlPr>
          </m:sSubPr>
          <m:e>
            <m:r>
              <m:rPr>
                <m:nor/>
              </m:rPr>
              <w:rPr>
                <w:rFonts w:cs="Times New Roman"/>
              </w:rPr>
              <m:t>CO</m:t>
            </m:r>
          </m:e>
          <m:sub>
            <m:r>
              <m:rPr>
                <m:nor/>
              </m:rPr>
              <w:rPr>
                <w:rFonts w:cs="Times New Roman"/>
              </w:rPr>
              <m:t>3</m:t>
            </m:r>
          </m:sub>
        </m:sSub>
        <m:r>
          <m:rPr>
            <m:nor/>
          </m:rPr>
          <w:rPr>
            <w:rFonts w:cs="Times New Roman"/>
          </w:rPr>
          <m:t xml:space="preserve"> → </m:t>
        </m:r>
        <m:sSub>
          <m:sSubPr>
            <m:ctrlPr>
              <w:rPr>
                <w:rFonts w:ascii="Cambria Math" w:hAnsi="Cambria Math" w:cs="Times New Roman"/>
              </w:rPr>
            </m:ctrlPr>
          </m:sSubPr>
          <m:e>
            <m:r>
              <m:rPr>
                <m:nor/>
              </m:rPr>
              <w:rPr>
                <w:rFonts w:cs="Times New Roman"/>
              </w:rPr>
              <m:t>K</m:t>
            </m:r>
          </m:e>
          <m:sub>
            <m:r>
              <m:rPr>
                <m:nor/>
              </m:rPr>
              <w:rPr>
                <w:rFonts w:cs="Times New Roman"/>
              </w:rPr>
              <m:t>2</m:t>
            </m:r>
          </m:sub>
        </m:sSub>
        <m:r>
          <m:rPr>
            <m:nor/>
          </m:rPr>
          <w:rPr>
            <w:rFonts w:cs="Times New Roman"/>
          </w:rPr>
          <m:t>O + C</m:t>
        </m:r>
        <m:sSub>
          <m:sSubPr>
            <m:ctrlPr>
              <w:rPr>
                <w:rFonts w:ascii="Cambria Math" w:hAnsi="Cambria Math" w:cs="Times New Roman"/>
              </w:rPr>
            </m:ctrlPr>
          </m:sSubPr>
          <m:e>
            <m:r>
              <m:rPr>
                <m:nor/>
              </m:rPr>
              <w:rPr>
                <w:rFonts w:cs="Times New Roman"/>
              </w:rPr>
              <m:t>O</m:t>
            </m:r>
          </m:e>
          <m:sub>
            <m:r>
              <m:rPr>
                <m:nor/>
              </m:rPr>
              <w:rPr>
                <w:rFonts w:cs="Times New Roman"/>
              </w:rPr>
              <m:t>2</m:t>
            </m:r>
          </m:sub>
        </m:sSub>
      </m:oMath>
      <w:r w:rsidRPr="003D4257">
        <w:t>) in the</w:t>
      </w:r>
      <w:r w:rsidRPr="003D4257">
        <w:rPr>
          <w:rFonts w:hint="eastAsia"/>
        </w:rPr>
        <w:t xml:space="preserve"> </w:t>
      </w:r>
      <w:r w:rsidRPr="003D4257">
        <w:t>activation system positively contributes to the further development</w:t>
      </w:r>
      <w:r w:rsidRPr="003D4257">
        <w:rPr>
          <w:rFonts w:hint="eastAsia"/>
        </w:rPr>
        <w:t xml:space="preserve"> </w:t>
      </w:r>
      <w:r w:rsidRPr="003D4257">
        <w:t>of the porosity through the gasification of carbon</w:t>
      </w:r>
      <w:r w:rsidR="00C8265D" w:rsidRPr="003D4257">
        <w:rPr>
          <w:rFonts w:hint="eastAsia"/>
        </w:rPr>
        <w:t xml:space="preserve"> </w:t>
      </w:r>
      <w:r w:rsidR="00C8265D" w:rsidRPr="003D4257">
        <w:t>as shown</w:t>
      </w:r>
      <w:r w:rsidR="00C8265D" w:rsidRPr="003D4257">
        <w:rPr>
          <w:rFonts w:hint="eastAsia"/>
        </w:rPr>
        <w:t>:</w:t>
      </w:r>
    </w:p>
    <w:p w14:paraId="07EEB8B3" w14:textId="77777777" w:rsidR="009C7385" w:rsidRPr="0011773B" w:rsidRDefault="000B2764" w:rsidP="003D4257">
      <w:pPr>
        <w:spacing w:before="120" w:after="120" w:line="240" w:lineRule="auto"/>
        <w:ind w:firstLineChars="0" w:firstLine="0"/>
        <w:rPr>
          <w:rFonts w:cs="Times New Roman"/>
        </w:rPr>
      </w:pPr>
      <w:bookmarkStart w:id="20" w:name="_Hlk205318631"/>
      <m:oMathPara>
        <m:oMathParaPr>
          <m:jc m:val="right"/>
        </m:oMathParaPr>
        <m:oMath>
          <m:r>
            <m:rPr>
              <m:nor/>
            </m:rPr>
            <w:rPr>
              <w:rFonts w:cs="Times New Roman"/>
            </w:rPr>
            <m:t xml:space="preserve">C + 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m:rPr>
                  <m:nor/>
                </m:rPr>
                <w:rPr>
                  <w:rFonts w:cs="Times New Roman"/>
                </w:rPr>
                <m:t>H</m:t>
              </m:r>
            </m:e>
            <m:sub>
              <m:r>
                <m:rPr>
                  <m:nor/>
                </m:rPr>
                <w:rPr>
                  <w:rFonts w:cs="Times New Roman"/>
                </w:rPr>
                <m:t>2</m:t>
              </m:r>
            </m:sub>
          </m:sSub>
          <m:r>
            <m:rPr>
              <m:nor/>
            </m:rPr>
            <w:rPr>
              <w:rFonts w:cs="Times New Roman"/>
            </w:rPr>
            <m:t xml:space="preserve">O → </m:t>
          </m:r>
          <m:sSub>
            <m:sSubPr>
              <m:ctrlPr>
                <w:rPr>
                  <w:rFonts w:ascii="Cambria Math" w:hAnsi="Cambria Math" w:cs="Times New Roman"/>
                </w:rPr>
              </m:ctrlPr>
            </m:sSubPr>
            <m:e>
              <m:r>
                <m:rPr>
                  <m:nor/>
                </m:rPr>
                <w:rPr>
                  <w:rFonts w:cs="Times New Roman"/>
                </w:rPr>
                <m:t>H</m:t>
              </m:r>
            </m:e>
            <m:sub>
              <m:r>
                <m:rPr>
                  <m:nor/>
                </m:rPr>
                <w:rPr>
                  <w:rFonts w:cs="Times New Roman"/>
                </w:rPr>
                <m:t>2</m:t>
              </m:r>
            </m:sub>
          </m:sSub>
          <m:r>
            <m:rPr>
              <m:nor/>
            </m:rPr>
            <w:rPr>
              <w:rFonts w:cs="Times New Roman"/>
            </w:rPr>
            <m:t xml:space="preserve"> + CO  </m:t>
          </m:r>
          <m:r>
            <m:rPr>
              <m:nor/>
            </m:rPr>
            <w:rPr>
              <w:rFonts w:ascii="Cambria Math" w:cs="Times New Roman" w:hint="eastAsia"/>
            </w:rPr>
            <m:t xml:space="preserve">                                                          </m:t>
          </m:r>
          <m:r>
            <m:rPr>
              <m:nor/>
            </m:rPr>
            <w:rPr>
              <w:rFonts w:cs="Times New Roman"/>
            </w:rPr>
            <m:t xml:space="preserve"> (S</m:t>
          </m:r>
          <m:r>
            <m:rPr>
              <m:nor/>
            </m:rPr>
            <w:rPr>
              <w:rFonts w:ascii="Cambria Math" w:cs="Times New Roman" w:hint="eastAsia"/>
            </w:rPr>
            <m:t>11</m:t>
          </m:r>
          <m:r>
            <m:rPr>
              <m:nor/>
            </m:rPr>
            <w:rPr>
              <w:rFonts w:cs="Times New Roman"/>
            </w:rPr>
            <m:t>)</m:t>
          </m:r>
        </m:oMath>
      </m:oMathPara>
    </w:p>
    <w:p w14:paraId="143C5F56" w14:textId="77777777" w:rsidR="009C7385" w:rsidRPr="0011773B" w:rsidRDefault="00476AF8" w:rsidP="003D4257">
      <w:pPr>
        <w:spacing w:before="120" w:after="120" w:line="240" w:lineRule="auto"/>
        <w:ind w:firstLineChars="0" w:firstLine="0"/>
        <w:rPr>
          <w:rFonts w:cs="Times New Roman"/>
          <w:iCs/>
        </w:rPr>
      </w:pPr>
      <m:oMathPara>
        <m:oMathParaPr>
          <m:jc m:val="right"/>
        </m:oMathParaPr>
        <m:oMath>
          <m:r>
            <m:rPr>
              <m:nor/>
            </m:rPr>
            <w:rPr>
              <w:rFonts w:cs="Times New Roman"/>
            </w:rPr>
            <m:t>C + C</m:t>
          </m:r>
          <m:sSub>
            <m:sSubPr>
              <m:ctrlPr>
                <w:rPr>
                  <w:rFonts w:ascii="Cambria Math" w:hAnsi="Cambria Math" w:cs="Times New Roman"/>
                </w:rPr>
              </m:ctrlPr>
            </m:sSubPr>
            <m:e>
              <m:r>
                <m:rPr>
                  <m:nor/>
                </m:rPr>
                <w:rPr>
                  <w:rFonts w:cs="Times New Roman"/>
                </w:rPr>
                <m:t>O</m:t>
              </m:r>
            </m:e>
            <m:sub>
              <m:r>
                <m:rPr>
                  <m:nor/>
                </m:rPr>
                <w:rPr>
                  <w:rFonts w:cs="Times New Roman"/>
                </w:rPr>
                <m:t>2</m:t>
              </m:r>
            </m:sub>
          </m:sSub>
          <m:r>
            <m:rPr>
              <m:nor/>
            </m:rPr>
            <w:rPr>
              <w:rFonts w:cs="Times New Roman"/>
            </w:rPr>
            <m:t xml:space="preserve"> → </m:t>
          </m:r>
          <m:r>
            <m:rPr>
              <m:nor/>
            </m:rPr>
            <w:rPr>
              <w:rFonts w:cs="Times New Roman" w:hint="eastAsia"/>
            </w:rPr>
            <m:t>2</m:t>
          </m:r>
          <m:r>
            <m:rPr>
              <m:nor/>
            </m:rPr>
            <w:rPr>
              <w:rFonts w:cs="Times New Roman"/>
            </w:rPr>
            <m:t>CO</m:t>
          </m:r>
          <m:r>
            <m:rPr>
              <m:nor/>
            </m:rPr>
            <w:rPr>
              <w:rFonts w:ascii="Cambria Math" w:cs="Times New Roman" w:hint="eastAsia"/>
            </w:rPr>
            <m:t xml:space="preserve">                                                                     </m:t>
          </m:r>
          <m:r>
            <m:rPr>
              <m:nor/>
            </m:rPr>
            <w:rPr>
              <w:rFonts w:cs="Times New Roman"/>
            </w:rPr>
            <m:t>(S</m:t>
          </m:r>
          <m:r>
            <m:rPr>
              <m:nor/>
            </m:rPr>
            <w:rPr>
              <w:rFonts w:ascii="Cambria Math" w:cs="Times New Roman" w:hint="eastAsia"/>
            </w:rPr>
            <m:t>12</m:t>
          </m:r>
          <m:r>
            <m:rPr>
              <m:nor/>
            </m:rPr>
            <w:rPr>
              <w:rFonts w:cs="Times New Roman"/>
            </w:rPr>
            <m:t>)</m:t>
          </m:r>
        </m:oMath>
      </m:oMathPara>
    </w:p>
    <w:bookmarkEnd w:id="20"/>
    <w:p w14:paraId="593F7E94" w14:textId="35E3DE82" w:rsidR="009C7385" w:rsidRPr="003D4257" w:rsidRDefault="008C1845" w:rsidP="003D4257">
      <w:pPr>
        <w:spacing w:before="120" w:after="120" w:line="240" w:lineRule="auto"/>
        <w:ind w:firstLineChars="0" w:firstLine="0"/>
      </w:pPr>
      <w:proofErr w:type="gramStart"/>
      <w:r w:rsidRPr="003D4257">
        <w:t>namely</w:t>
      </w:r>
      <w:proofErr w:type="gramEnd"/>
      <w:r w:rsidRPr="003D4257">
        <w:rPr>
          <w:rFonts w:hint="eastAsia"/>
        </w:rPr>
        <w:t xml:space="preserve"> </w:t>
      </w:r>
      <w:r w:rsidRPr="003D4257">
        <w:t>physical activation;</w:t>
      </w:r>
      <w:r w:rsidR="00304A9B" w:rsidRPr="003D4257">
        <w:rPr>
          <w:rFonts w:hint="eastAsia"/>
        </w:rPr>
        <w:t xml:space="preserve"> </w:t>
      </w:r>
      <w:r w:rsidRPr="003D4257">
        <w:t>(c) the as-prepared metallic</w:t>
      </w:r>
      <w:r w:rsidRPr="003D4257">
        <w:rPr>
          <w:rFonts w:hint="eastAsia"/>
        </w:rPr>
        <w:t xml:space="preserve"> </w:t>
      </w:r>
      <w:r w:rsidRPr="003D4257">
        <w:t>K (</w:t>
      </w:r>
      <w:proofErr w:type="spellStart"/>
      <w:r w:rsidR="0011773B">
        <w:t>Eqs</w:t>
      </w:r>
      <w:proofErr w:type="spellEnd"/>
      <w:r w:rsidR="0011773B">
        <w:t>.</w:t>
      </w:r>
      <w:r w:rsidRPr="003D4257">
        <w:t xml:space="preserve"> (</w:t>
      </w:r>
      <w:r w:rsidR="00652B7A" w:rsidRPr="003D4257">
        <w:rPr>
          <w:rFonts w:hint="eastAsia"/>
        </w:rPr>
        <w:t>8</w:t>
      </w:r>
      <w:r w:rsidR="0011773B">
        <w:t>-</w:t>
      </w:r>
      <w:r w:rsidR="00652B7A" w:rsidRPr="003D4257">
        <w:rPr>
          <w:rFonts w:hint="eastAsia"/>
        </w:rPr>
        <w:t>10</w:t>
      </w:r>
      <w:r w:rsidRPr="003D4257">
        <w:t>)), efficiently intercalating into the carbon</w:t>
      </w:r>
      <w:r w:rsidRPr="003D4257">
        <w:rPr>
          <w:rFonts w:hint="eastAsia"/>
        </w:rPr>
        <w:t xml:space="preserve"> </w:t>
      </w:r>
      <w:r w:rsidRPr="003D4257">
        <w:t>lattices of the carbon matrix during the activation, results in the</w:t>
      </w:r>
      <w:r w:rsidRPr="003D4257">
        <w:rPr>
          <w:rFonts w:hint="eastAsia"/>
        </w:rPr>
        <w:t xml:space="preserve"> </w:t>
      </w:r>
      <w:r w:rsidRPr="003D4257">
        <w:t>expansion of the carbon lattices</w:t>
      </w:r>
      <w:r w:rsidR="0011773B">
        <w:t xml:space="preserve"> </w:t>
      </w:r>
      <w:r w:rsidR="009A735C" w:rsidRPr="003D4257">
        <w:rPr>
          <w:noProof/>
        </w:rPr>
        <w:t>[</w:t>
      </w:r>
      <w:r w:rsidR="0011773B">
        <w:rPr>
          <w:noProof/>
        </w:rPr>
        <w:t>S</w:t>
      </w:r>
      <w:r w:rsidR="009A735C" w:rsidRPr="003D4257">
        <w:rPr>
          <w:noProof/>
        </w:rPr>
        <w:t>11]</w:t>
      </w:r>
      <w:r w:rsidRPr="003D4257">
        <w:t>. After the removal of</w:t>
      </w:r>
      <w:r w:rsidRPr="003D4257">
        <w:rPr>
          <w:rFonts w:hint="eastAsia"/>
        </w:rPr>
        <w:t xml:space="preserve"> </w:t>
      </w:r>
      <w:r w:rsidRPr="003D4257">
        <w:t>the intercalated metallic K and other K compounds by washing,</w:t>
      </w:r>
      <w:r w:rsidRPr="003D4257">
        <w:rPr>
          <w:rFonts w:hint="eastAsia"/>
        </w:rPr>
        <w:t xml:space="preserve"> </w:t>
      </w:r>
      <w:r w:rsidRPr="003D4257">
        <w:t>the expanded carbon lattices cannot return to their previous nonporous</w:t>
      </w:r>
      <w:r w:rsidRPr="003D4257">
        <w:rPr>
          <w:rFonts w:hint="eastAsia"/>
        </w:rPr>
        <w:t xml:space="preserve"> </w:t>
      </w:r>
      <w:r w:rsidRPr="003D4257">
        <w:t xml:space="preserve">structure and thus the high </w:t>
      </w:r>
      <w:proofErr w:type="spellStart"/>
      <w:r w:rsidRPr="003D4257">
        <w:t>microporosity</w:t>
      </w:r>
      <w:proofErr w:type="spellEnd"/>
      <w:r w:rsidRPr="003D4257">
        <w:t>.</w:t>
      </w:r>
    </w:p>
    <w:p w14:paraId="1E06EDA6" w14:textId="0ABEF729" w:rsidR="009C7385" w:rsidRPr="003D4257" w:rsidRDefault="008E61D6" w:rsidP="003D4257">
      <w:pPr>
        <w:spacing w:before="120" w:after="120" w:line="240" w:lineRule="auto"/>
        <w:ind w:firstLine="480"/>
      </w:pPr>
      <w:r w:rsidRPr="003D4257">
        <w:rPr>
          <w:rFonts w:hint="eastAsia"/>
        </w:rPr>
        <w:t xml:space="preserve"> </w:t>
      </w:r>
      <w:r w:rsidR="00FC0B53" w:rsidRPr="003D4257">
        <w:t xml:space="preserve">The development of large </w:t>
      </w:r>
      <w:r w:rsidR="00A9227F" w:rsidRPr="003D4257">
        <w:t>specific surface area</w:t>
      </w:r>
      <w:r w:rsidR="00FC0B53" w:rsidRPr="003D4257">
        <w:t xml:space="preserve"> and high porosity in KOH</w:t>
      </w:r>
      <w:r w:rsidR="00F42FCE" w:rsidRPr="003D4257">
        <w:rPr>
          <w:rFonts w:hint="eastAsia"/>
        </w:rPr>
        <w:t>-</w:t>
      </w:r>
      <w:r w:rsidR="00FC0B53" w:rsidRPr="003D4257">
        <w:t>activated</w:t>
      </w:r>
      <w:r w:rsidR="00FC0B53" w:rsidRPr="003D4257">
        <w:rPr>
          <w:rFonts w:hint="eastAsia"/>
        </w:rPr>
        <w:t xml:space="preserve"> </w:t>
      </w:r>
      <w:r w:rsidR="00FC0B53" w:rsidRPr="003D4257">
        <w:t>carbons is the result of the synergistic, comprehensive</w:t>
      </w:r>
      <w:r w:rsidR="00FC0B53" w:rsidRPr="003D4257">
        <w:rPr>
          <w:rFonts w:hint="eastAsia"/>
        </w:rPr>
        <w:t xml:space="preserve"> </w:t>
      </w:r>
      <w:r w:rsidR="00FC0B53" w:rsidRPr="003D4257">
        <w:t>actions including chemical activation, physical activation, and</w:t>
      </w:r>
      <w:r w:rsidR="00FC0B53" w:rsidRPr="003D4257">
        <w:rPr>
          <w:rFonts w:hint="eastAsia"/>
        </w:rPr>
        <w:t xml:space="preserve"> </w:t>
      </w:r>
      <w:r w:rsidR="00FC0B53" w:rsidRPr="003D4257">
        <w:t>carbon lattice expansion by the metallic K intercalation.</w:t>
      </w:r>
      <w:r w:rsidR="0066310A" w:rsidRPr="003D4257">
        <w:rPr>
          <w:rFonts w:hint="eastAsia"/>
        </w:rPr>
        <w:t xml:space="preserve"> I</w:t>
      </w:r>
      <w:r w:rsidR="0066310A" w:rsidRPr="003D4257">
        <w:t>n our research</w:t>
      </w:r>
      <w:r w:rsidR="0066310A" w:rsidRPr="003D4257">
        <w:rPr>
          <w:rFonts w:hint="eastAsia"/>
        </w:rPr>
        <w:t>,</w:t>
      </w:r>
      <w:r w:rsidR="00FC0B53" w:rsidRPr="003D4257">
        <w:rPr>
          <w:rFonts w:hint="eastAsia"/>
        </w:rPr>
        <w:t xml:space="preserve"> </w:t>
      </w:r>
      <w:r w:rsidR="0066310A" w:rsidRPr="003D4257">
        <w:rPr>
          <w:rFonts w:hint="eastAsia"/>
        </w:rPr>
        <w:t>t</w:t>
      </w:r>
      <w:r w:rsidR="00722E15" w:rsidRPr="003D4257">
        <w:rPr>
          <w:rFonts w:hint="eastAsia"/>
        </w:rPr>
        <w:t xml:space="preserve">his activation mechanism is also applicable to the etching process of carbon cloth. After soaking in </w:t>
      </w:r>
      <w:r w:rsidR="00BB5D93" w:rsidRPr="003D4257">
        <w:rPr>
          <w:rFonts w:hint="eastAsia"/>
        </w:rPr>
        <w:t xml:space="preserve">1 M </w:t>
      </w:r>
      <w:r w:rsidR="00722E15" w:rsidRPr="003D4257">
        <w:rPr>
          <w:rFonts w:hint="eastAsia"/>
        </w:rPr>
        <w:t xml:space="preserve">KOH solution and annealing at a suitable time at 600 </w:t>
      </w:r>
      <w:r w:rsidR="00722E15" w:rsidRPr="003D4257">
        <w:rPr>
          <w:rFonts w:cs="Times New Roman"/>
        </w:rPr>
        <w:t>℃</w:t>
      </w:r>
      <w:r w:rsidR="00722E15" w:rsidRPr="003D4257">
        <w:rPr>
          <w:rFonts w:hint="eastAsia"/>
        </w:rPr>
        <w:t>, microporous structures can be etched on the surface of carbon cloth fibers</w:t>
      </w:r>
      <w:r w:rsidR="00572D82" w:rsidRPr="003D4257">
        <w:rPr>
          <w:rFonts w:hint="eastAsia"/>
        </w:rPr>
        <w:t xml:space="preserve"> (</w:t>
      </w:r>
      <w:r w:rsidR="00572D82" w:rsidRPr="003D4257">
        <w:t>Fig</w:t>
      </w:r>
      <w:r w:rsidR="0011773B">
        <w:t>.</w:t>
      </w:r>
      <w:r w:rsidR="00572D82" w:rsidRPr="003D4257">
        <w:t xml:space="preserve"> S</w:t>
      </w:r>
      <w:r w:rsidR="000C36BC" w:rsidRPr="003D4257">
        <w:rPr>
          <w:rFonts w:hint="eastAsia"/>
        </w:rPr>
        <w:t>20</w:t>
      </w:r>
      <w:r w:rsidR="00572D82" w:rsidRPr="003D4257">
        <w:rPr>
          <w:rFonts w:hint="eastAsia"/>
        </w:rPr>
        <w:t>)</w:t>
      </w:r>
      <w:r w:rsidR="00722E15" w:rsidRPr="003D4257">
        <w:rPr>
          <w:rFonts w:hint="eastAsia"/>
        </w:rPr>
        <w:t>, which will further incr</w:t>
      </w:r>
      <w:r w:rsidR="00722E15" w:rsidRPr="003D4257">
        <w:t xml:space="preserve">ease the specific surface area of carbon cloth. When the carbon cloth is annealed at 600 </w:t>
      </w:r>
      <w:r w:rsidR="00722E15" w:rsidRPr="003D4257">
        <w:rPr>
          <w:rFonts w:cs="Times New Roman"/>
        </w:rPr>
        <w:t>℃</w:t>
      </w:r>
      <w:r w:rsidR="00722E15" w:rsidRPr="003D4257">
        <w:t xml:space="preserve"> for 5</w:t>
      </w:r>
      <w:r w:rsidR="002B2BD4" w:rsidRPr="003D4257">
        <w:rPr>
          <w:rFonts w:hint="eastAsia"/>
        </w:rPr>
        <w:t xml:space="preserve"> </w:t>
      </w:r>
      <w:r w:rsidR="00722E15" w:rsidRPr="003D4257">
        <w:t xml:space="preserve">h without KOH soaking, a small number of </w:t>
      </w:r>
      <w:proofErr w:type="spellStart"/>
      <w:r w:rsidR="00722E15" w:rsidRPr="003D4257">
        <w:t>micropores</w:t>
      </w:r>
      <w:proofErr w:type="spellEnd"/>
      <w:r w:rsidR="00722E15" w:rsidRPr="003D4257">
        <w:t xml:space="preserve"> will appear on the surface of the carbon cloth fiber</w:t>
      </w:r>
      <w:r w:rsidR="00572D82" w:rsidRPr="003D4257">
        <w:rPr>
          <w:rFonts w:hint="eastAsia"/>
        </w:rPr>
        <w:t xml:space="preserve"> (</w:t>
      </w:r>
      <w:r w:rsidR="000C36BC" w:rsidRPr="003D4257">
        <w:t>Fig</w:t>
      </w:r>
      <w:r w:rsidR="0011773B">
        <w:t>.</w:t>
      </w:r>
      <w:r w:rsidR="000C36BC" w:rsidRPr="003D4257">
        <w:t xml:space="preserve"> S</w:t>
      </w:r>
      <w:r w:rsidR="0011773B">
        <w:rPr>
          <w:rFonts w:hint="eastAsia"/>
        </w:rPr>
        <w:t>21</w:t>
      </w:r>
      <w:r w:rsidR="00572D82" w:rsidRPr="003D4257">
        <w:rPr>
          <w:rFonts w:hint="eastAsia"/>
        </w:rPr>
        <w:t>)</w:t>
      </w:r>
      <w:r w:rsidR="00722E15" w:rsidRPr="003D4257">
        <w:t xml:space="preserve">, which may be caused by </w:t>
      </w:r>
      <w:r w:rsidR="007B711F" w:rsidRPr="003D4257">
        <w:t>gasification of carbon</w:t>
      </w:r>
      <w:r w:rsidR="00722E15" w:rsidRPr="003D4257">
        <w:t>.</w:t>
      </w:r>
    </w:p>
    <w:p w14:paraId="03F2F6E5" w14:textId="7C2B01F4" w:rsidR="0074570F" w:rsidRDefault="005D38B1" w:rsidP="0074570F">
      <w:pPr>
        <w:pStyle w:val="a7"/>
        <w:spacing w:before="240" w:after="240" w:line="240" w:lineRule="auto"/>
        <w:rPr>
          <w:sz w:val="28"/>
        </w:rPr>
      </w:pPr>
      <w:r w:rsidRPr="0074570F">
        <w:rPr>
          <w:sz w:val="28"/>
        </w:rPr>
        <w:t>Supplementa</w:t>
      </w:r>
      <w:r w:rsidR="004B4392">
        <w:rPr>
          <w:rFonts w:hint="eastAsia"/>
          <w:sz w:val="28"/>
        </w:rPr>
        <w:t>ry</w:t>
      </w:r>
      <w:r w:rsidRPr="0074570F">
        <w:rPr>
          <w:sz w:val="28"/>
        </w:rPr>
        <w:t xml:space="preserve"> Figures and Tables</w:t>
      </w:r>
    </w:p>
    <w:p w14:paraId="616FB323" w14:textId="0A01D91D" w:rsidR="009C7385" w:rsidRPr="003D4257" w:rsidRDefault="009437B1" w:rsidP="0074570F">
      <w:pPr>
        <w:pStyle w:val="a7"/>
        <w:spacing w:before="240" w:after="240" w:line="240" w:lineRule="auto"/>
        <w:jc w:val="center"/>
      </w:pPr>
      <w:r w:rsidRPr="003D4257">
        <w:rPr>
          <w:noProof/>
        </w:rPr>
        <w:drawing>
          <wp:inline distT="0" distB="0" distL="0" distR="0" wp14:anchorId="581ED840" wp14:editId="5E94B714">
            <wp:extent cx="3632831" cy="3168650"/>
            <wp:effectExtent l="0" t="0" r="6350" b="0"/>
            <wp:docPr id="1528575703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8575703" name="图片 152857570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5090" cy="3179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DB1B52" w14:textId="7E0A27BF" w:rsidR="009C7385" w:rsidRPr="003D4257" w:rsidRDefault="0099583E" w:rsidP="0074570F">
      <w:pPr>
        <w:pStyle w:val="ac"/>
        <w:spacing w:before="120" w:after="120" w:line="240" w:lineRule="auto"/>
      </w:pPr>
      <w:r w:rsidRPr="0074570F">
        <w:rPr>
          <w:b/>
          <w:bCs/>
          <w:sz w:val="24"/>
          <w:szCs w:val="24"/>
        </w:rPr>
        <w:t>Fig</w:t>
      </w:r>
      <w:r w:rsidR="00493D47" w:rsidRPr="0074570F">
        <w:rPr>
          <w:rFonts w:eastAsiaTheme="minorEastAsia" w:hint="eastAsia"/>
          <w:b/>
          <w:bCs/>
          <w:sz w:val="24"/>
          <w:szCs w:val="24"/>
        </w:rPr>
        <w:t>.</w:t>
      </w:r>
      <w:r w:rsidRPr="0074570F">
        <w:rPr>
          <w:b/>
          <w:bCs/>
          <w:sz w:val="24"/>
          <w:szCs w:val="24"/>
        </w:rPr>
        <w:t xml:space="preserve"> S1</w:t>
      </w:r>
      <w:r w:rsidRPr="0074570F">
        <w:rPr>
          <w:sz w:val="24"/>
          <w:szCs w:val="24"/>
        </w:rPr>
        <w:t xml:space="preserve"> </w:t>
      </w:r>
      <w:r w:rsidR="008F6FD2" w:rsidRPr="0074570F">
        <w:rPr>
          <w:sz w:val="24"/>
          <w:szCs w:val="24"/>
        </w:rPr>
        <w:t xml:space="preserve">Schematic sectional drawing illustrating the assembly process of the LTC device in four </w:t>
      </w:r>
      <w:r w:rsidR="008F6FD2" w:rsidRPr="0074570F">
        <w:rPr>
          <w:sz w:val="24"/>
          <w:szCs w:val="24"/>
        </w:rPr>
        <w:lastRenderedPageBreak/>
        <w:t>steps: (1) Preparing all parts and assembling the cell frame; (2) Injecting the electrolyte to fill the cell; (3) Sealing the cell using nano transparent double-sided tape; (4) Horizontally placing the cell for testing</w:t>
      </w:r>
      <w:r w:rsidR="009862E8" w:rsidRPr="0074570F">
        <w:rPr>
          <w:rFonts w:hint="eastAsia"/>
          <w:sz w:val="24"/>
          <w:szCs w:val="24"/>
        </w:rPr>
        <w:t>.</w:t>
      </w:r>
      <w:r w:rsidR="00363F76" w:rsidRPr="0074570F">
        <w:rPr>
          <w:rFonts w:hint="eastAsia"/>
          <w:sz w:val="24"/>
          <w:szCs w:val="24"/>
        </w:rPr>
        <w:t xml:space="preserve"> </w:t>
      </w:r>
      <w:r w:rsidR="008F6FD2" w:rsidRPr="0074570F">
        <w:rPr>
          <w:sz w:val="24"/>
          <w:szCs w:val="24"/>
        </w:rPr>
        <w:t>The temperature difference in the LTC is achieved by positioning a heater on one side and a thermoelectric cooler with a water-cooled plate on the opposite side. The water-cooled plate effectively cools the thermoelectric cooler through water circulation, helping maintain the cold side of the LTC at 20 °C. The cross-sectional area of the cell is 3.24 cm</w:t>
      </w:r>
      <w:r w:rsidR="008F6FD2" w:rsidRPr="0074570F">
        <w:rPr>
          <w:sz w:val="24"/>
          <w:szCs w:val="24"/>
          <w:vertAlign w:val="superscript"/>
        </w:rPr>
        <w:t>2</w:t>
      </w:r>
      <w:r w:rsidR="008F6FD2" w:rsidRPr="0074570F">
        <w:rPr>
          <w:sz w:val="24"/>
          <w:szCs w:val="24"/>
        </w:rPr>
        <w:t>, with an electrode separation of 1.2 cm.</w:t>
      </w:r>
    </w:p>
    <w:p w14:paraId="133CF80B" w14:textId="77777777" w:rsidR="009C7385" w:rsidRPr="003D4257" w:rsidRDefault="00CB4491" w:rsidP="003D4257">
      <w:pPr>
        <w:spacing w:before="120" w:after="120" w:line="240" w:lineRule="auto"/>
        <w:ind w:firstLineChars="0" w:firstLine="0"/>
        <w:jc w:val="center"/>
      </w:pPr>
      <w:r w:rsidRPr="003D4257">
        <w:rPr>
          <w:noProof/>
        </w:rPr>
        <w:drawing>
          <wp:inline distT="0" distB="0" distL="0" distR="0" wp14:anchorId="5E2BD35B" wp14:editId="4B588BEC">
            <wp:extent cx="5068956" cy="2111172"/>
            <wp:effectExtent l="0" t="0" r="0" b="3810"/>
            <wp:docPr id="158101071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010716" name="图片 158101071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8077" cy="212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ECB2DD" w14:textId="1880B2FD" w:rsidR="009C7385" w:rsidRDefault="00416257" w:rsidP="003D4257">
      <w:pPr>
        <w:pStyle w:val="ac"/>
        <w:spacing w:before="120" w:after="120" w:line="240" w:lineRule="auto"/>
        <w:rPr>
          <w:sz w:val="24"/>
          <w:szCs w:val="21"/>
        </w:rPr>
      </w:pPr>
      <w:r w:rsidRPr="0074570F">
        <w:rPr>
          <w:b/>
          <w:bCs/>
          <w:sz w:val="24"/>
        </w:rPr>
        <w:t>Fig</w:t>
      </w:r>
      <w:r w:rsidR="00493D47" w:rsidRPr="0074570F">
        <w:rPr>
          <w:rFonts w:eastAsiaTheme="minorEastAsia" w:hint="eastAsia"/>
          <w:b/>
          <w:bCs/>
          <w:sz w:val="24"/>
        </w:rPr>
        <w:t>.</w:t>
      </w:r>
      <w:r w:rsidRPr="0074570F">
        <w:rPr>
          <w:b/>
          <w:bCs/>
          <w:sz w:val="24"/>
        </w:rPr>
        <w:t xml:space="preserve"> S</w:t>
      </w:r>
      <w:r w:rsidRPr="0074570F">
        <w:rPr>
          <w:rFonts w:hint="eastAsia"/>
          <w:b/>
          <w:bCs/>
          <w:sz w:val="24"/>
        </w:rPr>
        <w:t>2</w:t>
      </w:r>
      <w:r w:rsidR="00CB4491" w:rsidRPr="0074570F">
        <w:rPr>
          <w:rFonts w:eastAsiaTheme="minorEastAsia" w:hint="eastAsia"/>
          <w:sz w:val="24"/>
        </w:rPr>
        <w:t xml:space="preserve"> </w:t>
      </w:r>
      <w:r w:rsidR="00CB4491" w:rsidRPr="0074570F">
        <w:rPr>
          <w:rFonts w:eastAsiaTheme="minorEastAsia" w:hint="eastAsia"/>
          <w:b/>
          <w:bCs/>
          <w:sz w:val="24"/>
        </w:rPr>
        <w:t>a</w:t>
      </w:r>
      <w:r w:rsidR="00CB4491" w:rsidRPr="0074570F">
        <w:rPr>
          <w:rFonts w:eastAsiaTheme="minorEastAsia" w:hint="eastAsia"/>
          <w:sz w:val="24"/>
        </w:rPr>
        <w:t xml:space="preserve"> </w:t>
      </w:r>
      <w:r w:rsidR="00ED2A66" w:rsidRPr="0074570F">
        <w:rPr>
          <w:rStyle w:val="ad"/>
          <w:rFonts w:eastAsiaTheme="minorEastAsia"/>
          <w:sz w:val="24"/>
        </w:rPr>
        <w:t xml:space="preserve">The open-circuit voltage of </w:t>
      </w:r>
      <w:r w:rsidR="008F6FD2" w:rsidRPr="0074570F">
        <w:rPr>
          <w:rStyle w:val="ad"/>
          <w:rFonts w:eastAsiaTheme="minorEastAsia"/>
          <w:sz w:val="24"/>
        </w:rPr>
        <w:t xml:space="preserve">the </w:t>
      </w:r>
      <w:r w:rsidR="00ED2A66" w:rsidRPr="0074570F">
        <w:rPr>
          <w:rStyle w:val="ad"/>
          <w:rFonts w:eastAsiaTheme="minorEastAsia"/>
          <w:sz w:val="24"/>
        </w:rPr>
        <w:t xml:space="preserve">0.4 M </w:t>
      </w:r>
      <w:r w:rsidR="006821D7" w:rsidRPr="0074570F">
        <w:rPr>
          <w:rFonts w:cs="Times New Roman"/>
          <w:sz w:val="24"/>
          <w:szCs w:val="21"/>
        </w:rPr>
        <w:t>Fe(CN)</w:t>
      </w:r>
      <w:r w:rsidR="006821D7" w:rsidRPr="0074570F">
        <w:rPr>
          <w:rFonts w:cs="Times New Roman"/>
          <w:sz w:val="24"/>
          <w:szCs w:val="21"/>
          <w:vertAlign w:val="subscript"/>
        </w:rPr>
        <w:t>6</w:t>
      </w:r>
      <w:r w:rsidR="006821D7" w:rsidRPr="0074570F">
        <w:rPr>
          <w:rFonts w:cs="Times New Roman"/>
          <w:sz w:val="24"/>
          <w:szCs w:val="21"/>
          <w:vertAlign w:val="superscript"/>
        </w:rPr>
        <w:t>3‒</w:t>
      </w:r>
      <w:r w:rsidR="006821D7" w:rsidRPr="0074570F">
        <w:rPr>
          <w:rFonts w:cs="Times New Roman"/>
          <w:sz w:val="24"/>
          <w:szCs w:val="21"/>
        </w:rPr>
        <w:t>/Fe(CN)</w:t>
      </w:r>
      <w:r w:rsidR="006821D7" w:rsidRPr="0074570F">
        <w:rPr>
          <w:rFonts w:cs="Times New Roman"/>
          <w:sz w:val="24"/>
          <w:szCs w:val="21"/>
          <w:vertAlign w:val="subscript"/>
        </w:rPr>
        <w:t>6</w:t>
      </w:r>
      <w:r w:rsidR="006821D7" w:rsidRPr="0074570F">
        <w:rPr>
          <w:rFonts w:cs="Times New Roman"/>
          <w:sz w:val="24"/>
          <w:szCs w:val="21"/>
          <w:vertAlign w:val="superscript"/>
        </w:rPr>
        <w:t>4‒</w:t>
      </w:r>
      <w:r w:rsidR="00ED2A66" w:rsidRPr="0074570F">
        <w:rPr>
          <w:rStyle w:val="ad"/>
          <w:rFonts w:eastAsiaTheme="minorEastAsia"/>
          <w:sz w:val="24"/>
        </w:rPr>
        <w:t xml:space="preserve"> </w:t>
      </w:r>
      <w:r w:rsidR="00ED2A66" w:rsidRPr="0074570F">
        <w:rPr>
          <w:rStyle w:val="ad"/>
          <w:rFonts w:eastAsiaTheme="minorEastAsia" w:hint="eastAsia"/>
          <w:sz w:val="24"/>
        </w:rPr>
        <w:t>LTC</w:t>
      </w:r>
      <w:r w:rsidR="008F6FD2" w:rsidRPr="0074570F">
        <w:rPr>
          <w:rStyle w:val="ad"/>
          <w:rFonts w:eastAsiaTheme="minorEastAsia"/>
          <w:sz w:val="24"/>
        </w:rPr>
        <w:t xml:space="preserve"> across a temperature difference (ΔT) ranging from 0 to 40 K</w:t>
      </w:r>
      <w:r w:rsidR="00ED2A66" w:rsidRPr="0074570F">
        <w:rPr>
          <w:rStyle w:val="ad"/>
          <w:rFonts w:eastAsiaTheme="minorEastAsia"/>
          <w:sz w:val="24"/>
        </w:rPr>
        <w:t xml:space="preserve">. The </w:t>
      </w:r>
      <w:r w:rsidR="00270E31" w:rsidRPr="0074570F">
        <w:rPr>
          <w:rStyle w:val="ad"/>
          <w:rFonts w:eastAsiaTheme="minorEastAsia"/>
          <w:sz w:val="24"/>
        </w:rPr>
        <w:t xml:space="preserve">0.4 M </w:t>
      </w:r>
      <w:r w:rsidR="006821D7" w:rsidRPr="0074570F">
        <w:rPr>
          <w:rFonts w:cs="Times New Roman"/>
          <w:sz w:val="24"/>
          <w:szCs w:val="21"/>
        </w:rPr>
        <w:t>Fe(CN)</w:t>
      </w:r>
      <w:r w:rsidR="006821D7" w:rsidRPr="0074570F">
        <w:rPr>
          <w:rFonts w:cs="Times New Roman"/>
          <w:sz w:val="24"/>
          <w:szCs w:val="21"/>
          <w:vertAlign w:val="subscript"/>
        </w:rPr>
        <w:t>6</w:t>
      </w:r>
      <w:r w:rsidR="006821D7" w:rsidRPr="0074570F">
        <w:rPr>
          <w:rFonts w:cs="Times New Roman"/>
          <w:sz w:val="24"/>
          <w:szCs w:val="21"/>
          <w:vertAlign w:val="superscript"/>
        </w:rPr>
        <w:t>3‒</w:t>
      </w:r>
      <w:r w:rsidR="006821D7" w:rsidRPr="0074570F">
        <w:rPr>
          <w:rFonts w:cs="Times New Roman"/>
          <w:sz w:val="24"/>
          <w:szCs w:val="21"/>
        </w:rPr>
        <w:t>/Fe(CN)</w:t>
      </w:r>
      <w:r w:rsidR="006821D7" w:rsidRPr="0074570F">
        <w:rPr>
          <w:rFonts w:cs="Times New Roman"/>
          <w:sz w:val="24"/>
          <w:szCs w:val="21"/>
          <w:vertAlign w:val="subscript"/>
        </w:rPr>
        <w:t>6</w:t>
      </w:r>
      <w:r w:rsidR="006821D7" w:rsidRPr="0074570F">
        <w:rPr>
          <w:rFonts w:cs="Times New Roman"/>
          <w:sz w:val="24"/>
          <w:szCs w:val="21"/>
          <w:vertAlign w:val="superscript"/>
        </w:rPr>
        <w:t>4‒</w:t>
      </w:r>
      <w:r w:rsidR="00ED2A66" w:rsidRPr="0074570F">
        <w:rPr>
          <w:rStyle w:val="ad"/>
          <w:rFonts w:eastAsiaTheme="minorEastAsia" w:hint="eastAsia"/>
          <w:sz w:val="24"/>
        </w:rPr>
        <w:t xml:space="preserve"> system</w:t>
      </w:r>
      <w:r w:rsidR="008F6FD2" w:rsidRPr="0074570F">
        <w:rPr>
          <w:rStyle w:val="ad"/>
          <w:rFonts w:eastAsiaTheme="minorEastAsia"/>
          <w:sz w:val="24"/>
        </w:rPr>
        <w:t xml:space="preserve">, with a thermopower </w:t>
      </w:r>
      <w:r w:rsidR="00ED2A66" w:rsidRPr="0074570F">
        <w:rPr>
          <w:rStyle w:val="ad"/>
          <w:rFonts w:eastAsiaTheme="minorEastAsia" w:hint="eastAsia"/>
          <w:i/>
          <w:iCs/>
          <w:sz w:val="24"/>
        </w:rPr>
        <w:t>S</w:t>
      </w:r>
      <w:r w:rsidR="00ED2A66" w:rsidRPr="0074570F">
        <w:rPr>
          <w:rStyle w:val="ad"/>
          <w:rFonts w:eastAsiaTheme="minorEastAsia" w:hint="eastAsia"/>
          <w:sz w:val="24"/>
          <w:vertAlign w:val="subscript"/>
        </w:rPr>
        <w:t>e</w:t>
      </w:r>
      <w:r w:rsidR="00ED2A66" w:rsidRPr="0074570F">
        <w:rPr>
          <w:rStyle w:val="ad"/>
          <w:rFonts w:eastAsiaTheme="minorEastAsia" w:hint="eastAsia"/>
          <w:sz w:val="24"/>
        </w:rPr>
        <w:t xml:space="preserve"> </w:t>
      </w:r>
      <w:r w:rsidR="008F6FD2" w:rsidRPr="0074570F">
        <w:rPr>
          <w:rStyle w:val="ad"/>
          <w:rFonts w:eastAsiaTheme="minorEastAsia"/>
          <w:sz w:val="24"/>
        </w:rPr>
        <w:t>of approximately</w:t>
      </w:r>
      <w:r w:rsidR="00B1445F" w:rsidRPr="0074570F">
        <w:rPr>
          <w:rStyle w:val="ad"/>
          <w:rFonts w:eastAsiaTheme="minorEastAsia" w:hint="eastAsia"/>
          <w:sz w:val="24"/>
        </w:rPr>
        <w:t xml:space="preserve"> </w:t>
      </w:r>
      <w:r w:rsidR="00ED2A66" w:rsidRPr="0074570F">
        <w:rPr>
          <w:rStyle w:val="ad"/>
          <w:rFonts w:eastAsiaTheme="minorEastAsia"/>
          <w:sz w:val="24"/>
        </w:rPr>
        <w:t>‒</w:t>
      </w:r>
      <w:r w:rsidR="00ED2A66" w:rsidRPr="0074570F">
        <w:rPr>
          <w:rStyle w:val="ad"/>
          <w:rFonts w:eastAsiaTheme="minorEastAsia" w:hint="eastAsia"/>
          <w:sz w:val="24"/>
        </w:rPr>
        <w:t xml:space="preserve">1.4 </w:t>
      </w:r>
      <w:r w:rsidR="00ED2A66" w:rsidRPr="0074570F">
        <w:rPr>
          <w:rStyle w:val="ad"/>
          <w:rFonts w:eastAsiaTheme="minorEastAsia"/>
          <w:sz w:val="24"/>
        </w:rPr>
        <w:t>mV K</w:t>
      </w:r>
      <w:r w:rsidR="00ED2A66" w:rsidRPr="0074570F">
        <w:rPr>
          <w:rStyle w:val="ad"/>
          <w:rFonts w:eastAsiaTheme="minorEastAsia"/>
          <w:sz w:val="24"/>
          <w:vertAlign w:val="superscript"/>
        </w:rPr>
        <w:t>–1</w:t>
      </w:r>
      <w:r w:rsidR="009A735C" w:rsidRPr="0074570F">
        <w:rPr>
          <w:rStyle w:val="ad"/>
          <w:rFonts w:eastAsiaTheme="minorEastAsia"/>
          <w:sz w:val="24"/>
          <w:vertAlign w:val="superscript"/>
        </w:rPr>
        <w:t>[12]</w:t>
      </w:r>
      <w:r w:rsidR="008F6FD2" w:rsidRPr="0074570F">
        <w:rPr>
          <w:rStyle w:val="ad"/>
          <w:rFonts w:eastAsiaTheme="minorEastAsia"/>
          <w:sz w:val="24"/>
        </w:rPr>
        <w:t>,</w:t>
      </w:r>
      <w:r w:rsidR="00ED2A66" w:rsidRPr="0074570F">
        <w:rPr>
          <w:rStyle w:val="ad"/>
          <w:rFonts w:eastAsiaTheme="minorEastAsia" w:hint="eastAsia"/>
          <w:sz w:val="24"/>
        </w:rPr>
        <w:t xml:space="preserve"> </w:t>
      </w:r>
      <w:r w:rsidR="008F6FD2" w:rsidRPr="0074570F">
        <w:rPr>
          <w:rStyle w:val="ad"/>
          <w:rFonts w:eastAsiaTheme="minorEastAsia"/>
          <w:sz w:val="24"/>
        </w:rPr>
        <w:t>serves as a benchmark for thermocells</w:t>
      </w:r>
      <w:r w:rsidR="00ED2A66" w:rsidRPr="0074570F">
        <w:rPr>
          <w:rStyle w:val="ad"/>
          <w:rFonts w:eastAsiaTheme="minorEastAsia"/>
          <w:sz w:val="24"/>
        </w:rPr>
        <w:t xml:space="preserve">. </w:t>
      </w:r>
      <w:r w:rsidR="008F6FD2" w:rsidRPr="0074570F">
        <w:rPr>
          <w:rStyle w:val="ad"/>
          <w:rFonts w:eastAsiaTheme="minorEastAsia"/>
          <w:sz w:val="24"/>
        </w:rPr>
        <w:t>To verify the accuracy of our experimental device, we tested the</w:t>
      </w:r>
      <w:r w:rsidR="00ED2A66" w:rsidRPr="0074570F">
        <w:rPr>
          <w:rStyle w:val="ad"/>
          <w:rFonts w:eastAsiaTheme="minorEastAsia"/>
          <w:sz w:val="24"/>
        </w:rPr>
        <w:t xml:space="preserve"> </w:t>
      </w:r>
      <w:r w:rsidR="00D43140" w:rsidRPr="0074570F">
        <w:rPr>
          <w:rStyle w:val="ad"/>
          <w:rFonts w:eastAsiaTheme="minorEastAsia"/>
          <w:sz w:val="24"/>
        </w:rPr>
        <w:t xml:space="preserve">0.4 M </w:t>
      </w:r>
      <w:r w:rsidR="006821D7" w:rsidRPr="0074570F">
        <w:rPr>
          <w:rFonts w:cs="Times New Roman"/>
          <w:sz w:val="24"/>
          <w:szCs w:val="21"/>
        </w:rPr>
        <w:t>Fe(CN)</w:t>
      </w:r>
      <w:r w:rsidR="006821D7" w:rsidRPr="0074570F">
        <w:rPr>
          <w:rFonts w:cs="Times New Roman"/>
          <w:sz w:val="24"/>
          <w:szCs w:val="21"/>
          <w:vertAlign w:val="subscript"/>
        </w:rPr>
        <w:t>6</w:t>
      </w:r>
      <w:r w:rsidR="006821D7" w:rsidRPr="0074570F">
        <w:rPr>
          <w:rFonts w:cs="Times New Roman"/>
          <w:sz w:val="24"/>
          <w:szCs w:val="21"/>
          <w:vertAlign w:val="superscript"/>
        </w:rPr>
        <w:t>3‒</w:t>
      </w:r>
      <w:r w:rsidR="006821D7" w:rsidRPr="0074570F">
        <w:rPr>
          <w:rFonts w:cs="Times New Roman"/>
          <w:sz w:val="24"/>
          <w:szCs w:val="21"/>
        </w:rPr>
        <w:t>/Fe(CN)</w:t>
      </w:r>
      <w:r w:rsidR="006821D7" w:rsidRPr="0074570F">
        <w:rPr>
          <w:rFonts w:cs="Times New Roman"/>
          <w:sz w:val="24"/>
          <w:szCs w:val="21"/>
          <w:vertAlign w:val="subscript"/>
        </w:rPr>
        <w:t>6</w:t>
      </w:r>
      <w:r w:rsidR="006821D7" w:rsidRPr="0074570F">
        <w:rPr>
          <w:rFonts w:cs="Times New Roman"/>
          <w:sz w:val="24"/>
          <w:szCs w:val="21"/>
          <w:vertAlign w:val="superscript"/>
        </w:rPr>
        <w:t>4‒</w:t>
      </w:r>
      <w:r w:rsidR="00ED2A66" w:rsidRPr="0074570F">
        <w:rPr>
          <w:rStyle w:val="ad"/>
          <w:rFonts w:eastAsiaTheme="minorEastAsia"/>
          <w:sz w:val="24"/>
        </w:rPr>
        <w:t xml:space="preserve"> system using our experimental </w:t>
      </w:r>
      <w:r w:rsidR="008F6FD2" w:rsidRPr="0074570F">
        <w:rPr>
          <w:rStyle w:val="ad"/>
          <w:rFonts w:eastAsiaTheme="minorEastAsia"/>
          <w:sz w:val="24"/>
        </w:rPr>
        <w:t>setup</w:t>
      </w:r>
      <w:r w:rsidR="00ED2A66" w:rsidRPr="0074570F">
        <w:rPr>
          <w:rStyle w:val="ad"/>
          <w:rFonts w:eastAsiaTheme="minorEastAsia"/>
          <w:sz w:val="24"/>
        </w:rPr>
        <w:t xml:space="preserve">. </w:t>
      </w:r>
      <w:r w:rsidR="008F6FD2" w:rsidRPr="0074570F">
        <w:rPr>
          <w:rStyle w:val="ad"/>
          <w:rFonts w:eastAsiaTheme="minorEastAsia"/>
          <w:sz w:val="24"/>
        </w:rPr>
        <w:t>Withi</w:t>
      </w:r>
      <w:r w:rsidR="00ED2A66" w:rsidRPr="0074570F">
        <w:rPr>
          <w:rStyle w:val="ad"/>
          <w:rFonts w:eastAsiaTheme="minorEastAsia"/>
          <w:sz w:val="24"/>
        </w:rPr>
        <w:t>n the temperature range of 0 to 40</w:t>
      </w:r>
      <w:r w:rsidR="00ED2A66" w:rsidRPr="0074570F">
        <w:rPr>
          <w:rStyle w:val="ad"/>
          <w:rFonts w:eastAsiaTheme="minorEastAsia" w:hint="eastAsia"/>
          <w:sz w:val="24"/>
        </w:rPr>
        <w:t xml:space="preserve"> </w:t>
      </w:r>
      <w:r w:rsidR="00ED2A66" w:rsidRPr="0074570F">
        <w:rPr>
          <w:rStyle w:val="ad"/>
          <w:rFonts w:eastAsiaTheme="minorEastAsia"/>
          <w:sz w:val="24"/>
        </w:rPr>
        <w:t>K, the</w:t>
      </w:r>
      <w:r w:rsidR="008F6FD2" w:rsidRPr="0074570F">
        <w:rPr>
          <w:rStyle w:val="ad"/>
          <w:rFonts w:eastAsiaTheme="minorEastAsia"/>
          <w:sz w:val="24"/>
        </w:rPr>
        <w:t xml:space="preserve"> measured</w:t>
      </w:r>
      <w:r w:rsidR="00ED2A66" w:rsidRPr="0074570F">
        <w:rPr>
          <w:rStyle w:val="ad"/>
          <w:rFonts w:eastAsiaTheme="minorEastAsia"/>
          <w:sz w:val="24"/>
        </w:rPr>
        <w:t xml:space="preserve"> </w:t>
      </w:r>
      <w:r w:rsidR="00ED2A66" w:rsidRPr="0074570F">
        <w:rPr>
          <w:rStyle w:val="ad"/>
          <w:rFonts w:eastAsiaTheme="minorEastAsia"/>
          <w:i/>
          <w:iCs/>
          <w:sz w:val="24"/>
        </w:rPr>
        <w:t>S</w:t>
      </w:r>
      <w:r w:rsidR="00ED2A66" w:rsidRPr="0074570F">
        <w:rPr>
          <w:rStyle w:val="ad"/>
          <w:rFonts w:eastAsiaTheme="minorEastAsia"/>
          <w:sz w:val="24"/>
          <w:vertAlign w:val="subscript"/>
        </w:rPr>
        <w:t>e</w:t>
      </w:r>
      <w:r w:rsidR="00ED2A66" w:rsidRPr="0074570F">
        <w:rPr>
          <w:rStyle w:val="ad"/>
          <w:rFonts w:eastAsiaTheme="minorEastAsia"/>
          <w:sz w:val="24"/>
        </w:rPr>
        <w:t xml:space="preserve"> </w:t>
      </w:r>
      <w:r w:rsidR="008F6FD2" w:rsidRPr="0074570F">
        <w:rPr>
          <w:rStyle w:val="ad"/>
          <w:rFonts w:eastAsiaTheme="minorEastAsia"/>
          <w:sz w:val="24"/>
        </w:rPr>
        <w:t>was</w:t>
      </w:r>
      <w:r w:rsidR="00ED2A66" w:rsidRPr="0074570F">
        <w:rPr>
          <w:rStyle w:val="ad"/>
          <w:rFonts w:eastAsiaTheme="minorEastAsia"/>
          <w:sz w:val="24"/>
        </w:rPr>
        <w:t xml:space="preserve"> ‒</w:t>
      </w:r>
      <w:r w:rsidR="00ED2A66" w:rsidRPr="0074570F">
        <w:rPr>
          <w:rStyle w:val="ad"/>
          <w:rFonts w:eastAsiaTheme="minorEastAsia" w:hint="eastAsia"/>
          <w:sz w:val="24"/>
        </w:rPr>
        <w:t>1.</w:t>
      </w:r>
      <w:r w:rsidR="00B1445F" w:rsidRPr="0074570F">
        <w:rPr>
          <w:rStyle w:val="ad"/>
          <w:rFonts w:eastAsiaTheme="minorEastAsia" w:hint="eastAsia"/>
          <w:sz w:val="24"/>
        </w:rPr>
        <w:t>38</w:t>
      </w:r>
      <w:r w:rsidR="00ED2A66" w:rsidRPr="0074570F">
        <w:rPr>
          <w:rStyle w:val="ad"/>
          <w:rFonts w:eastAsiaTheme="minorEastAsia" w:hint="eastAsia"/>
          <w:sz w:val="24"/>
        </w:rPr>
        <w:t xml:space="preserve"> </w:t>
      </w:r>
      <w:r w:rsidR="00ED2A66" w:rsidRPr="0074570F">
        <w:rPr>
          <w:rStyle w:val="ad"/>
          <w:rFonts w:eastAsiaTheme="minorEastAsia"/>
          <w:sz w:val="24"/>
        </w:rPr>
        <w:t>mV K</w:t>
      </w:r>
      <w:r w:rsidR="00ED2A66" w:rsidRPr="0074570F">
        <w:rPr>
          <w:rStyle w:val="ad"/>
          <w:rFonts w:eastAsiaTheme="minorEastAsia"/>
          <w:sz w:val="24"/>
          <w:vertAlign w:val="superscript"/>
        </w:rPr>
        <w:t>–1</w:t>
      </w:r>
      <w:r w:rsidR="00ED2A66" w:rsidRPr="0074570F">
        <w:rPr>
          <w:rStyle w:val="ad"/>
          <w:rFonts w:eastAsiaTheme="minorEastAsia"/>
          <w:sz w:val="24"/>
        </w:rPr>
        <w:t xml:space="preserve">, </w:t>
      </w:r>
      <w:r w:rsidR="008F6FD2" w:rsidRPr="0074570F">
        <w:rPr>
          <w:rStyle w:val="ad"/>
          <w:rFonts w:eastAsiaTheme="minorEastAsia"/>
          <w:sz w:val="24"/>
        </w:rPr>
        <w:t>confirming the reliability of our testing apparatus.</w:t>
      </w:r>
      <w:r w:rsidR="00CB4491" w:rsidRPr="0074570F">
        <w:rPr>
          <w:rStyle w:val="ad"/>
          <w:rFonts w:eastAsiaTheme="minorEastAsia" w:hint="eastAsia"/>
          <w:sz w:val="24"/>
        </w:rPr>
        <w:t xml:space="preserve"> </w:t>
      </w:r>
      <w:r w:rsidR="00CB4491" w:rsidRPr="0074570F">
        <w:rPr>
          <w:rStyle w:val="ad"/>
          <w:rFonts w:eastAsiaTheme="minorEastAsia" w:hint="eastAsia"/>
          <w:b/>
          <w:bCs/>
          <w:sz w:val="24"/>
        </w:rPr>
        <w:t>b</w:t>
      </w:r>
      <w:r w:rsidR="00CB4491" w:rsidRPr="0074570F">
        <w:rPr>
          <w:sz w:val="24"/>
          <w:szCs w:val="21"/>
        </w:rPr>
        <w:t xml:space="preserve"> Short</w:t>
      </w:r>
      <w:r w:rsidR="00CB4491" w:rsidRPr="0074570F">
        <w:rPr>
          <w:rFonts w:eastAsiaTheme="minorEastAsia" w:hint="eastAsia"/>
          <w:sz w:val="24"/>
          <w:szCs w:val="21"/>
        </w:rPr>
        <w:t>-</w:t>
      </w:r>
      <w:r w:rsidR="00CB4491" w:rsidRPr="0074570F">
        <w:rPr>
          <w:sz w:val="24"/>
          <w:szCs w:val="21"/>
        </w:rPr>
        <w:t>circuit current density</w:t>
      </w:r>
      <w:r w:rsidR="00CB4491" w:rsidRPr="0074570F">
        <w:rPr>
          <w:rFonts w:eastAsiaTheme="minorEastAsia" w:hint="eastAsia"/>
          <w:sz w:val="24"/>
          <w:szCs w:val="21"/>
        </w:rPr>
        <w:t xml:space="preserve"> </w:t>
      </w:r>
      <w:r w:rsidR="00CB4491" w:rsidRPr="0074570F">
        <w:rPr>
          <w:rFonts w:eastAsiaTheme="minorEastAsia"/>
          <w:sz w:val="24"/>
          <w:szCs w:val="21"/>
        </w:rPr>
        <w:t>(</w:t>
      </w:r>
      <w:r w:rsidR="00CB4491" w:rsidRPr="0074570F">
        <w:rPr>
          <w:rFonts w:eastAsiaTheme="minorEastAsia" w:hint="eastAsia"/>
          <w:i/>
          <w:iCs/>
          <w:sz w:val="24"/>
          <w:szCs w:val="21"/>
        </w:rPr>
        <w:t>J</w:t>
      </w:r>
      <w:r w:rsidR="00CB4491" w:rsidRPr="0074570F">
        <w:rPr>
          <w:sz w:val="24"/>
          <w:szCs w:val="21"/>
          <w:vertAlign w:val="subscript"/>
        </w:rPr>
        <w:t>sc</w:t>
      </w:r>
      <w:r w:rsidR="00CB4491" w:rsidRPr="0074570F">
        <w:rPr>
          <w:sz w:val="24"/>
          <w:szCs w:val="21"/>
        </w:rPr>
        <w:t xml:space="preserve">) </w:t>
      </w:r>
      <w:r w:rsidR="00D33B1F" w:rsidRPr="0074570F">
        <w:rPr>
          <w:rFonts w:eastAsiaTheme="minorEastAsia" w:hint="eastAsia"/>
          <w:sz w:val="24"/>
          <w:szCs w:val="21"/>
        </w:rPr>
        <w:t xml:space="preserve">of </w:t>
      </w:r>
      <w:r w:rsidR="00D33B1F" w:rsidRPr="0074570F">
        <w:rPr>
          <w:rStyle w:val="ad"/>
          <w:rFonts w:eastAsiaTheme="minorEastAsia"/>
          <w:sz w:val="24"/>
        </w:rPr>
        <w:t xml:space="preserve">0.4 M </w:t>
      </w:r>
      <w:r w:rsidR="006821D7" w:rsidRPr="0074570F">
        <w:rPr>
          <w:rFonts w:cs="Times New Roman"/>
          <w:sz w:val="24"/>
          <w:szCs w:val="21"/>
        </w:rPr>
        <w:t>Fe(CN)</w:t>
      </w:r>
      <w:r w:rsidR="006821D7" w:rsidRPr="0074570F">
        <w:rPr>
          <w:rFonts w:cs="Times New Roman"/>
          <w:sz w:val="24"/>
          <w:szCs w:val="21"/>
          <w:vertAlign w:val="subscript"/>
        </w:rPr>
        <w:t>6</w:t>
      </w:r>
      <w:r w:rsidR="006821D7" w:rsidRPr="0074570F">
        <w:rPr>
          <w:rFonts w:cs="Times New Roman"/>
          <w:sz w:val="24"/>
          <w:szCs w:val="21"/>
          <w:vertAlign w:val="superscript"/>
        </w:rPr>
        <w:t>3‒</w:t>
      </w:r>
      <w:r w:rsidR="006821D7" w:rsidRPr="0074570F">
        <w:rPr>
          <w:rFonts w:cs="Times New Roman"/>
          <w:sz w:val="24"/>
          <w:szCs w:val="21"/>
        </w:rPr>
        <w:t>/Fe(CN)</w:t>
      </w:r>
      <w:r w:rsidR="006821D7" w:rsidRPr="0074570F">
        <w:rPr>
          <w:rFonts w:cs="Times New Roman"/>
          <w:sz w:val="24"/>
          <w:szCs w:val="21"/>
          <w:vertAlign w:val="subscript"/>
        </w:rPr>
        <w:t>6</w:t>
      </w:r>
      <w:r w:rsidR="006821D7" w:rsidRPr="0074570F">
        <w:rPr>
          <w:rFonts w:cs="Times New Roman"/>
          <w:sz w:val="24"/>
          <w:szCs w:val="21"/>
          <w:vertAlign w:val="superscript"/>
        </w:rPr>
        <w:t>4‒</w:t>
      </w:r>
      <w:r w:rsidR="00D33B1F" w:rsidRPr="0074570F">
        <w:rPr>
          <w:rStyle w:val="ad"/>
          <w:rFonts w:eastAsiaTheme="minorEastAsia"/>
          <w:sz w:val="24"/>
        </w:rPr>
        <w:t xml:space="preserve"> </w:t>
      </w:r>
      <w:r w:rsidR="00D33B1F" w:rsidRPr="0074570F">
        <w:rPr>
          <w:rStyle w:val="ad"/>
          <w:rFonts w:eastAsiaTheme="minorEastAsia" w:hint="eastAsia"/>
          <w:sz w:val="24"/>
        </w:rPr>
        <w:t>LTC</w:t>
      </w:r>
      <w:r w:rsidR="00D33B1F" w:rsidRPr="0074570F">
        <w:rPr>
          <w:sz w:val="24"/>
          <w:szCs w:val="21"/>
        </w:rPr>
        <w:t xml:space="preserve"> </w:t>
      </w:r>
      <w:r w:rsidR="00CB4491" w:rsidRPr="0074570F">
        <w:rPr>
          <w:sz w:val="24"/>
          <w:szCs w:val="21"/>
        </w:rPr>
        <w:t xml:space="preserve">versus time over </w:t>
      </w:r>
      <w:r w:rsidR="00D33B1F" w:rsidRPr="0074570F">
        <w:rPr>
          <w:sz w:val="24"/>
          <w:szCs w:val="21"/>
        </w:rPr>
        <w:t>about</w:t>
      </w:r>
      <w:r w:rsidR="00CB4491" w:rsidRPr="0074570F">
        <w:rPr>
          <w:sz w:val="24"/>
          <w:szCs w:val="21"/>
        </w:rPr>
        <w:t xml:space="preserve"> </w:t>
      </w:r>
      <w:r w:rsidR="00CB4491" w:rsidRPr="0074570F">
        <w:rPr>
          <w:rFonts w:eastAsiaTheme="minorEastAsia" w:hint="eastAsia"/>
          <w:sz w:val="24"/>
          <w:szCs w:val="21"/>
        </w:rPr>
        <w:t>12 h</w:t>
      </w:r>
      <w:r w:rsidR="00CB4491" w:rsidRPr="0074570F">
        <w:rPr>
          <w:sz w:val="24"/>
          <w:szCs w:val="21"/>
        </w:rPr>
        <w:t xml:space="preserve"> short-circuit operation</w:t>
      </w:r>
      <w:r w:rsidR="00D33B1F" w:rsidRPr="0074570F">
        <w:rPr>
          <w:rFonts w:eastAsiaTheme="minorEastAsia" w:hint="eastAsia"/>
          <w:sz w:val="24"/>
          <w:szCs w:val="21"/>
        </w:rPr>
        <w:t xml:space="preserve"> at a </w:t>
      </w:r>
      <w:r w:rsidR="00D33B1F" w:rsidRPr="0074570F">
        <w:rPr>
          <w:rFonts w:eastAsiaTheme="minorEastAsia" w:cs="Times New Roman"/>
          <w:sz w:val="24"/>
          <w:szCs w:val="21"/>
        </w:rPr>
        <w:t>Δ</w:t>
      </w:r>
      <w:r w:rsidR="00D33B1F" w:rsidRPr="0074570F">
        <w:rPr>
          <w:rFonts w:eastAsiaTheme="minorEastAsia" w:hint="eastAsia"/>
          <w:sz w:val="24"/>
          <w:szCs w:val="21"/>
        </w:rPr>
        <w:t>T = 40 K</w:t>
      </w:r>
    </w:p>
    <w:p w14:paraId="1951F7DE" w14:textId="77777777" w:rsidR="0074570F" w:rsidRPr="0074570F" w:rsidRDefault="0074570F" w:rsidP="003D4257">
      <w:pPr>
        <w:pStyle w:val="ac"/>
        <w:spacing w:before="120" w:after="120" w:line="240" w:lineRule="auto"/>
        <w:rPr>
          <w:rFonts w:eastAsiaTheme="minorEastAsia"/>
          <w:sz w:val="24"/>
        </w:rPr>
      </w:pPr>
    </w:p>
    <w:p w14:paraId="692A012C" w14:textId="77777777" w:rsidR="009C7385" w:rsidRPr="0074570F" w:rsidRDefault="00060B30" w:rsidP="003D4257">
      <w:pPr>
        <w:spacing w:before="120" w:after="120" w:line="240" w:lineRule="auto"/>
        <w:ind w:firstLineChars="0" w:firstLine="0"/>
        <w:jc w:val="center"/>
        <w:rPr>
          <w:sz w:val="32"/>
        </w:rPr>
      </w:pPr>
      <w:r w:rsidRPr="0074570F">
        <w:rPr>
          <w:noProof/>
          <w:sz w:val="32"/>
        </w:rPr>
        <w:drawing>
          <wp:inline distT="0" distB="0" distL="0" distR="0" wp14:anchorId="5223CE59" wp14:editId="72DCF560">
            <wp:extent cx="5390088" cy="2208530"/>
            <wp:effectExtent l="0" t="0" r="1270" b="1270"/>
            <wp:docPr id="2021033568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1033568" name="图片 2021033568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34"/>
                    <a:stretch/>
                  </pic:blipFill>
                  <pic:spPr bwMode="auto">
                    <a:xfrm>
                      <a:off x="0" y="0"/>
                      <a:ext cx="5404456" cy="22144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1B7F66" w14:textId="0DC0E2B1" w:rsidR="009C7385" w:rsidRPr="003D4257" w:rsidRDefault="00353247" w:rsidP="003D4257">
      <w:pPr>
        <w:spacing w:before="120" w:after="120" w:line="240" w:lineRule="auto"/>
        <w:ind w:firstLineChars="0" w:firstLine="0"/>
        <w:rPr>
          <w:sz w:val="21"/>
          <w:szCs w:val="21"/>
        </w:rPr>
      </w:pPr>
      <w:r w:rsidRPr="0074570F">
        <w:rPr>
          <w:b/>
          <w:bCs/>
          <w:szCs w:val="21"/>
        </w:rPr>
        <w:t>Fig</w:t>
      </w:r>
      <w:r w:rsidR="00FD01EE" w:rsidRPr="0074570F">
        <w:rPr>
          <w:rFonts w:hint="eastAsia"/>
          <w:b/>
          <w:bCs/>
          <w:szCs w:val="21"/>
        </w:rPr>
        <w:t>.</w:t>
      </w:r>
      <w:r w:rsidRPr="0074570F">
        <w:rPr>
          <w:b/>
          <w:bCs/>
          <w:szCs w:val="21"/>
        </w:rPr>
        <w:t xml:space="preserve"> S</w:t>
      </w:r>
      <w:r w:rsidRPr="0074570F">
        <w:rPr>
          <w:rFonts w:hint="eastAsia"/>
          <w:b/>
          <w:bCs/>
          <w:szCs w:val="21"/>
        </w:rPr>
        <w:t>3</w:t>
      </w:r>
      <w:r w:rsidR="00F75E2B" w:rsidRPr="0074570F">
        <w:rPr>
          <w:rFonts w:hint="eastAsia"/>
          <w:b/>
          <w:bCs/>
          <w:szCs w:val="21"/>
        </w:rPr>
        <w:t xml:space="preserve"> </w:t>
      </w:r>
      <w:r w:rsidR="00EA73C5" w:rsidRPr="0074570F">
        <w:rPr>
          <w:rFonts w:hint="eastAsia"/>
          <w:b/>
          <w:bCs/>
          <w:szCs w:val="21"/>
        </w:rPr>
        <w:t>a</w:t>
      </w:r>
      <w:r w:rsidR="003C61FA" w:rsidRPr="0074570F">
        <w:rPr>
          <w:rFonts w:hint="eastAsia"/>
          <w:szCs w:val="21"/>
        </w:rPr>
        <w:t xml:space="preserve"> </w:t>
      </w:r>
      <w:r w:rsidR="003C61FA" w:rsidRPr="0074570F">
        <w:rPr>
          <w:rStyle w:val="ad"/>
          <w:rFonts w:eastAsiaTheme="minorEastAsia"/>
          <w:szCs w:val="21"/>
        </w:rPr>
        <w:t xml:space="preserve">Photographs of </w:t>
      </w:r>
      <w:r w:rsidR="003C61FA" w:rsidRPr="0074570F">
        <w:rPr>
          <w:noProof/>
          <w:szCs w:val="21"/>
        </w:rPr>
        <w:t>electrolyte</w:t>
      </w:r>
      <w:r w:rsidR="007667B6" w:rsidRPr="0074570F">
        <w:rPr>
          <w:rFonts w:hint="eastAsia"/>
          <w:noProof/>
          <w:szCs w:val="21"/>
        </w:rPr>
        <w:t>s</w:t>
      </w:r>
      <w:r w:rsidR="003C61FA" w:rsidRPr="0074570F">
        <w:rPr>
          <w:noProof/>
          <w:szCs w:val="21"/>
        </w:rPr>
        <w:t xml:space="preserve"> </w:t>
      </w:r>
      <w:r w:rsidR="008F6FD2" w:rsidRPr="0074570F">
        <w:rPr>
          <w:szCs w:val="21"/>
        </w:rPr>
        <w:t>comprising</w:t>
      </w:r>
      <w:r w:rsidR="003C61FA" w:rsidRPr="0074570F">
        <w:rPr>
          <w:rStyle w:val="ad"/>
          <w:rFonts w:eastAsiaTheme="minorEastAsia"/>
          <w:szCs w:val="21"/>
        </w:rPr>
        <w:t xml:space="preserve"> 0.</w:t>
      </w:r>
      <w:r w:rsidR="003C61FA" w:rsidRPr="0074570F">
        <w:rPr>
          <w:rStyle w:val="ad"/>
          <w:rFonts w:eastAsiaTheme="minorEastAsia" w:hint="eastAsia"/>
          <w:szCs w:val="21"/>
        </w:rPr>
        <w:t>15 M</w:t>
      </w:r>
      <w:r w:rsidR="003C61FA" w:rsidRPr="0074570F">
        <w:rPr>
          <w:rStyle w:val="ad"/>
          <w:rFonts w:eastAsiaTheme="minorEastAsia"/>
          <w:szCs w:val="21"/>
        </w:rPr>
        <w:t xml:space="preserve"> </w:t>
      </w:r>
      <w:r w:rsidR="003C61FA" w:rsidRPr="0074570F">
        <w:rPr>
          <w:rStyle w:val="ad"/>
          <w:rFonts w:eastAsiaTheme="minorEastAsia" w:hint="eastAsia"/>
          <w:szCs w:val="21"/>
        </w:rPr>
        <w:t>CuCl</w:t>
      </w:r>
      <w:r w:rsidR="00DF05FF" w:rsidRPr="0074570F">
        <w:rPr>
          <w:rStyle w:val="ad"/>
          <w:rFonts w:eastAsiaTheme="minorEastAsia" w:hint="eastAsia"/>
          <w:szCs w:val="21"/>
        </w:rPr>
        <w:t>/</w:t>
      </w:r>
      <w:r w:rsidR="003C61FA" w:rsidRPr="0074570F">
        <w:rPr>
          <w:rStyle w:val="ad"/>
          <w:rFonts w:eastAsiaTheme="minorEastAsia" w:hint="eastAsia"/>
          <w:szCs w:val="21"/>
        </w:rPr>
        <w:t>CuCl</w:t>
      </w:r>
      <w:r w:rsidR="003C61FA" w:rsidRPr="0074570F">
        <w:rPr>
          <w:rStyle w:val="ad"/>
          <w:rFonts w:eastAsiaTheme="minorEastAsia" w:hint="eastAsia"/>
          <w:szCs w:val="21"/>
          <w:vertAlign w:val="subscript"/>
        </w:rPr>
        <w:t>2</w:t>
      </w:r>
      <w:r w:rsidR="007667B6" w:rsidRPr="0074570F">
        <w:rPr>
          <w:rStyle w:val="ad"/>
          <w:rFonts w:eastAsiaTheme="minorEastAsia" w:hint="eastAsia"/>
          <w:szCs w:val="21"/>
        </w:rPr>
        <w:t xml:space="preserve"> in </w:t>
      </w:r>
      <w:r w:rsidR="002960F7" w:rsidRPr="0074570F">
        <w:rPr>
          <w:rFonts w:hint="eastAsia"/>
          <w:szCs w:val="21"/>
        </w:rPr>
        <w:t>0.9</w:t>
      </w:r>
      <w:r w:rsidR="007667B6" w:rsidRPr="0074570F">
        <w:rPr>
          <w:szCs w:val="21"/>
        </w:rPr>
        <w:t xml:space="preserve"> M NH</w:t>
      </w:r>
      <w:r w:rsidR="007667B6" w:rsidRPr="0074570F">
        <w:rPr>
          <w:szCs w:val="21"/>
          <w:vertAlign w:val="subscript"/>
        </w:rPr>
        <w:t>4</w:t>
      </w:r>
      <w:r w:rsidR="007667B6" w:rsidRPr="0074570F">
        <w:rPr>
          <w:szCs w:val="21"/>
        </w:rPr>
        <w:t>Cl</w:t>
      </w:r>
      <w:r w:rsidR="007667B6" w:rsidRPr="0074570F">
        <w:rPr>
          <w:rStyle w:val="ad"/>
          <w:rFonts w:eastAsiaTheme="minorEastAsia" w:hint="eastAsia"/>
          <w:szCs w:val="21"/>
        </w:rPr>
        <w:t xml:space="preserve"> </w:t>
      </w:r>
      <w:r w:rsidR="007667B6" w:rsidRPr="0074570F">
        <w:rPr>
          <w:rStyle w:val="ad"/>
          <w:rFonts w:eastAsiaTheme="minorEastAsia"/>
          <w:szCs w:val="21"/>
        </w:rPr>
        <w:t>solution</w:t>
      </w:r>
      <w:r w:rsidR="008F6FD2" w:rsidRPr="0074570F">
        <w:rPr>
          <w:rStyle w:val="ad"/>
          <w:rFonts w:eastAsiaTheme="minorEastAsia"/>
          <w:szCs w:val="21"/>
        </w:rPr>
        <w:t xml:space="preserve"> with and without the addition</w:t>
      </w:r>
      <w:r w:rsidR="007667B6" w:rsidRPr="0074570F">
        <w:rPr>
          <w:rStyle w:val="ad"/>
          <w:rFonts w:eastAsiaTheme="minorEastAsia" w:hint="eastAsia"/>
          <w:szCs w:val="21"/>
        </w:rPr>
        <w:t xml:space="preserve"> 0.1 M HCl.</w:t>
      </w:r>
      <w:r w:rsidR="007667B6" w:rsidRPr="0074570F">
        <w:rPr>
          <w:rFonts w:hint="eastAsia"/>
          <w:szCs w:val="21"/>
        </w:rPr>
        <w:t xml:space="preserve"> </w:t>
      </w:r>
      <w:r w:rsidR="008F6FD2" w:rsidRPr="0074570F">
        <w:rPr>
          <w:szCs w:val="21"/>
        </w:rPr>
        <w:t xml:space="preserve">The results indicate that the addition of a small amount of </w:t>
      </w:r>
      <w:proofErr w:type="spellStart"/>
      <w:r w:rsidR="008F6FD2" w:rsidRPr="0074570F">
        <w:rPr>
          <w:szCs w:val="21"/>
        </w:rPr>
        <w:t>HCl</w:t>
      </w:r>
      <w:proofErr w:type="spellEnd"/>
      <w:r w:rsidR="008F6FD2" w:rsidRPr="0074570F">
        <w:rPr>
          <w:szCs w:val="21"/>
        </w:rPr>
        <w:t xml:space="preserve"> inhibits hydrolysis and enhances dissolution</w:t>
      </w:r>
      <w:r w:rsidR="00290ABF" w:rsidRPr="0074570F">
        <w:rPr>
          <w:rFonts w:hint="eastAsia"/>
          <w:szCs w:val="21"/>
        </w:rPr>
        <w:t>.</w:t>
      </w:r>
      <w:r w:rsidR="00290ABF" w:rsidRPr="0074570F">
        <w:rPr>
          <w:szCs w:val="21"/>
        </w:rPr>
        <w:t xml:space="preserve"> </w:t>
      </w:r>
      <w:proofErr w:type="gramStart"/>
      <w:r w:rsidR="00EA73C5" w:rsidRPr="0074570F">
        <w:rPr>
          <w:rFonts w:hint="eastAsia"/>
          <w:b/>
          <w:bCs/>
          <w:szCs w:val="21"/>
        </w:rPr>
        <w:t>b</w:t>
      </w:r>
      <w:proofErr w:type="gramEnd"/>
      <w:r w:rsidR="00F75E2B" w:rsidRPr="0074570F">
        <w:rPr>
          <w:szCs w:val="21"/>
        </w:rPr>
        <w:t xml:space="preserve"> </w:t>
      </w:r>
      <w:r w:rsidR="008F6FD2" w:rsidRPr="0074570F">
        <w:rPr>
          <w:szCs w:val="21"/>
        </w:rPr>
        <w:t>Open-circuit voltage of the LTC device as a function of temperature difference</w:t>
      </w:r>
      <w:r w:rsidR="00F75E2B" w:rsidRPr="0074570F">
        <w:rPr>
          <w:szCs w:val="21"/>
        </w:rPr>
        <w:t xml:space="preserve"> </w:t>
      </w:r>
      <w:r w:rsidR="008F6FD2" w:rsidRPr="0074570F">
        <w:rPr>
          <w:szCs w:val="21"/>
        </w:rPr>
        <w:t>(</w:t>
      </w:r>
      <w:r w:rsidR="00F75E2B" w:rsidRPr="0074570F">
        <w:rPr>
          <w:szCs w:val="21"/>
        </w:rPr>
        <w:t>ΔT</w:t>
      </w:r>
      <w:r w:rsidR="008F6FD2" w:rsidRPr="0074570F">
        <w:rPr>
          <w:szCs w:val="21"/>
        </w:rPr>
        <w:t>)</w:t>
      </w:r>
      <w:r w:rsidR="00FA24F3">
        <w:rPr>
          <w:szCs w:val="21"/>
        </w:rPr>
        <w:t xml:space="preserve"> from 0 to 40 K</w:t>
      </w:r>
    </w:p>
    <w:p w14:paraId="0BE9BA73" w14:textId="77777777" w:rsidR="001D0569" w:rsidRDefault="001D0569" w:rsidP="003D4257">
      <w:pPr>
        <w:spacing w:before="120" w:after="120" w:line="240" w:lineRule="auto"/>
        <w:ind w:firstLineChars="0" w:firstLine="0"/>
        <w:jc w:val="center"/>
      </w:pPr>
    </w:p>
    <w:p w14:paraId="08BA5D8B" w14:textId="77777777" w:rsidR="001D0569" w:rsidRDefault="001D0569" w:rsidP="003D4257">
      <w:pPr>
        <w:spacing w:before="120" w:after="120" w:line="240" w:lineRule="auto"/>
        <w:ind w:firstLineChars="0" w:firstLine="0"/>
        <w:jc w:val="center"/>
      </w:pPr>
    </w:p>
    <w:p w14:paraId="31FA9958" w14:textId="3EC78EB4" w:rsidR="009C7385" w:rsidRPr="003D4257" w:rsidRDefault="00387342" w:rsidP="003D4257">
      <w:pPr>
        <w:spacing w:before="120" w:after="120" w:line="240" w:lineRule="auto"/>
        <w:ind w:firstLineChars="0" w:firstLine="0"/>
        <w:jc w:val="center"/>
      </w:pPr>
      <w:r w:rsidRPr="003D4257">
        <w:rPr>
          <w:noProof/>
        </w:rPr>
        <w:drawing>
          <wp:inline distT="0" distB="0" distL="0" distR="0" wp14:anchorId="3C99DF79" wp14:editId="30ACC2F5">
            <wp:extent cx="5750207" cy="2254250"/>
            <wp:effectExtent l="0" t="0" r="3175" b="0"/>
            <wp:docPr id="812523897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2523897" name="图片 812523897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22"/>
                    <a:stretch/>
                  </pic:blipFill>
                  <pic:spPr bwMode="auto">
                    <a:xfrm>
                      <a:off x="0" y="0"/>
                      <a:ext cx="5762572" cy="22590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FF1045" w14:textId="756929A3" w:rsidR="009C7385" w:rsidRDefault="00204FD5" w:rsidP="003D4257">
      <w:pPr>
        <w:spacing w:before="120" w:after="120" w:line="240" w:lineRule="auto"/>
        <w:ind w:firstLineChars="0" w:firstLine="0"/>
        <w:rPr>
          <w:szCs w:val="24"/>
        </w:rPr>
      </w:pPr>
      <w:bookmarkStart w:id="21" w:name="_Hlk204953973"/>
      <w:r w:rsidRPr="0074570F">
        <w:rPr>
          <w:b/>
          <w:bCs/>
          <w:szCs w:val="24"/>
        </w:rPr>
        <w:t>Fig</w:t>
      </w:r>
      <w:r w:rsidR="0024139A" w:rsidRPr="0074570F">
        <w:rPr>
          <w:rFonts w:hint="eastAsia"/>
          <w:b/>
          <w:bCs/>
          <w:szCs w:val="24"/>
        </w:rPr>
        <w:t>.</w:t>
      </w:r>
      <w:r w:rsidRPr="0074570F">
        <w:rPr>
          <w:b/>
          <w:bCs/>
          <w:szCs w:val="24"/>
        </w:rPr>
        <w:t xml:space="preserve"> S</w:t>
      </w:r>
      <w:r w:rsidR="000D3ACB" w:rsidRPr="0074570F">
        <w:rPr>
          <w:rFonts w:hint="eastAsia"/>
          <w:b/>
          <w:bCs/>
          <w:szCs w:val="24"/>
        </w:rPr>
        <w:t>4</w:t>
      </w:r>
      <w:r w:rsidR="001A4427" w:rsidRPr="0074570F">
        <w:rPr>
          <w:rFonts w:hint="eastAsia"/>
          <w:b/>
          <w:bCs/>
          <w:szCs w:val="24"/>
        </w:rPr>
        <w:t xml:space="preserve"> </w:t>
      </w:r>
      <w:r w:rsidR="0024139A" w:rsidRPr="0074570F">
        <w:rPr>
          <w:rFonts w:hint="eastAsia"/>
          <w:b/>
          <w:bCs/>
          <w:szCs w:val="24"/>
        </w:rPr>
        <w:t>a</w:t>
      </w:r>
      <w:r w:rsidR="0071568B" w:rsidRPr="0074570F">
        <w:rPr>
          <w:rFonts w:hint="eastAsia"/>
          <w:szCs w:val="24"/>
        </w:rPr>
        <w:t xml:space="preserve"> </w:t>
      </w:r>
      <w:r w:rsidR="001A4427" w:rsidRPr="0074570F">
        <w:rPr>
          <w:rStyle w:val="ad"/>
          <w:rFonts w:eastAsiaTheme="minorEastAsia"/>
          <w:szCs w:val="24"/>
        </w:rPr>
        <w:t xml:space="preserve">Photographs of </w:t>
      </w:r>
      <w:r w:rsidR="008A6B1D" w:rsidRPr="0074570F">
        <w:rPr>
          <w:noProof/>
          <w:szCs w:val="24"/>
        </w:rPr>
        <w:t>electrolyte</w:t>
      </w:r>
      <w:r w:rsidR="001476F9" w:rsidRPr="0074570F">
        <w:rPr>
          <w:rFonts w:hint="eastAsia"/>
          <w:noProof/>
          <w:szCs w:val="24"/>
        </w:rPr>
        <w:t>s</w:t>
      </w:r>
      <w:r w:rsidR="008A6B1D" w:rsidRPr="0074570F">
        <w:rPr>
          <w:noProof/>
          <w:szCs w:val="24"/>
        </w:rPr>
        <w:t xml:space="preserve"> </w:t>
      </w:r>
      <w:r w:rsidR="001476F9" w:rsidRPr="0074570F">
        <w:rPr>
          <w:szCs w:val="24"/>
        </w:rPr>
        <w:t>includ</w:t>
      </w:r>
      <w:r w:rsidR="001476F9" w:rsidRPr="0074570F">
        <w:rPr>
          <w:rFonts w:hint="eastAsia"/>
          <w:szCs w:val="24"/>
        </w:rPr>
        <w:t>ing</w:t>
      </w:r>
      <w:r w:rsidR="001A4427" w:rsidRPr="0074570F">
        <w:rPr>
          <w:rStyle w:val="ad"/>
          <w:rFonts w:eastAsiaTheme="minorEastAsia"/>
          <w:szCs w:val="24"/>
        </w:rPr>
        <w:t xml:space="preserve"> 0.</w:t>
      </w:r>
      <w:r w:rsidR="000326F2" w:rsidRPr="0074570F">
        <w:rPr>
          <w:rStyle w:val="ad"/>
          <w:rFonts w:eastAsiaTheme="minorEastAsia" w:hint="eastAsia"/>
          <w:szCs w:val="24"/>
        </w:rPr>
        <w:t>15 M</w:t>
      </w:r>
      <w:r w:rsidR="001A4427" w:rsidRPr="0074570F">
        <w:rPr>
          <w:rStyle w:val="ad"/>
          <w:rFonts w:eastAsiaTheme="minorEastAsia"/>
          <w:szCs w:val="24"/>
        </w:rPr>
        <w:t xml:space="preserve"> </w:t>
      </w:r>
      <w:r w:rsidR="000326F2" w:rsidRPr="0074570F">
        <w:rPr>
          <w:rStyle w:val="ad"/>
          <w:rFonts w:eastAsiaTheme="minorEastAsia" w:hint="eastAsia"/>
          <w:szCs w:val="24"/>
        </w:rPr>
        <w:t xml:space="preserve">CuCl </w:t>
      </w:r>
      <w:r w:rsidR="009B5838" w:rsidRPr="0074570F">
        <w:rPr>
          <w:rStyle w:val="ad"/>
          <w:rFonts w:eastAsiaTheme="minorEastAsia" w:hint="eastAsia"/>
          <w:szCs w:val="24"/>
        </w:rPr>
        <w:t>and</w:t>
      </w:r>
      <w:r w:rsidR="001A4427" w:rsidRPr="0074570F">
        <w:rPr>
          <w:rStyle w:val="ad"/>
          <w:rFonts w:eastAsiaTheme="minorEastAsia"/>
          <w:szCs w:val="24"/>
        </w:rPr>
        <w:t xml:space="preserve"> different amount of </w:t>
      </w:r>
      <w:r w:rsidR="00EB00C9" w:rsidRPr="0074570F">
        <w:rPr>
          <w:rStyle w:val="ad"/>
          <w:rFonts w:eastAsiaTheme="minorEastAsia" w:hint="eastAsia"/>
          <w:szCs w:val="24"/>
        </w:rPr>
        <w:t>CuCl</w:t>
      </w:r>
      <w:r w:rsidR="00EB00C9" w:rsidRPr="0074570F">
        <w:rPr>
          <w:rStyle w:val="ad"/>
          <w:rFonts w:eastAsiaTheme="minorEastAsia" w:hint="eastAsia"/>
          <w:szCs w:val="24"/>
          <w:vertAlign w:val="subscript"/>
        </w:rPr>
        <w:t>2</w:t>
      </w:r>
      <w:r w:rsidR="001476F9" w:rsidRPr="0074570F">
        <w:rPr>
          <w:rStyle w:val="ad"/>
          <w:rFonts w:eastAsiaTheme="minorEastAsia" w:hint="eastAsia"/>
          <w:szCs w:val="24"/>
        </w:rPr>
        <w:t xml:space="preserve"> in </w:t>
      </w:r>
      <w:r w:rsidR="00B662D2" w:rsidRPr="0074570F">
        <w:rPr>
          <w:rStyle w:val="ad"/>
          <w:rFonts w:eastAsiaTheme="minorEastAsia" w:hint="eastAsia"/>
          <w:szCs w:val="24"/>
        </w:rPr>
        <w:t>0.9</w:t>
      </w:r>
      <w:r w:rsidR="001476F9" w:rsidRPr="0074570F">
        <w:rPr>
          <w:rStyle w:val="ad"/>
          <w:rFonts w:eastAsiaTheme="minorEastAsia" w:hint="eastAsia"/>
          <w:szCs w:val="24"/>
        </w:rPr>
        <w:t xml:space="preserve"> M </w:t>
      </w:r>
      <w:r w:rsidR="00B662D2" w:rsidRPr="0074570F">
        <w:rPr>
          <w:rStyle w:val="ad"/>
          <w:rFonts w:eastAsiaTheme="minorEastAsia" w:hint="eastAsia"/>
          <w:szCs w:val="24"/>
        </w:rPr>
        <w:t>NH</w:t>
      </w:r>
      <w:r w:rsidR="00B662D2" w:rsidRPr="0074570F">
        <w:rPr>
          <w:rStyle w:val="ad"/>
          <w:rFonts w:eastAsiaTheme="minorEastAsia" w:hint="eastAsia"/>
          <w:szCs w:val="24"/>
          <w:vertAlign w:val="subscript"/>
        </w:rPr>
        <w:t>4</w:t>
      </w:r>
      <w:r w:rsidR="00B662D2" w:rsidRPr="0074570F">
        <w:rPr>
          <w:rStyle w:val="ad"/>
          <w:rFonts w:eastAsiaTheme="minorEastAsia" w:hint="eastAsia"/>
          <w:szCs w:val="24"/>
        </w:rPr>
        <w:t xml:space="preserve">Cl and 0.1 M HCl </w:t>
      </w:r>
      <w:r w:rsidR="00ED426E" w:rsidRPr="0074570F">
        <w:rPr>
          <w:rStyle w:val="ad"/>
          <w:rFonts w:eastAsiaTheme="minorEastAsia" w:hint="eastAsia"/>
          <w:szCs w:val="24"/>
        </w:rPr>
        <w:t>solutions</w:t>
      </w:r>
      <w:r w:rsidR="00B662D2" w:rsidRPr="0074570F">
        <w:rPr>
          <w:rStyle w:val="ad"/>
          <w:rFonts w:eastAsiaTheme="minorEastAsia" w:hint="eastAsia"/>
          <w:szCs w:val="24"/>
        </w:rPr>
        <w:t xml:space="preserve"> </w:t>
      </w:r>
      <w:r w:rsidR="001476F9" w:rsidRPr="0074570F">
        <w:rPr>
          <w:rStyle w:val="ad"/>
          <w:rFonts w:eastAsiaTheme="minorEastAsia" w:hint="eastAsia"/>
          <w:szCs w:val="24"/>
        </w:rPr>
        <w:t xml:space="preserve">with </w:t>
      </w:r>
      <w:r w:rsidR="00ED426E" w:rsidRPr="0074570F">
        <w:rPr>
          <w:rStyle w:val="ad"/>
          <w:rFonts w:eastAsiaTheme="minorEastAsia" w:hint="eastAsia"/>
          <w:szCs w:val="24"/>
        </w:rPr>
        <w:t>3</w:t>
      </w:r>
      <w:r w:rsidR="001476F9" w:rsidRPr="0074570F">
        <w:rPr>
          <w:rStyle w:val="ad"/>
          <w:rFonts w:eastAsiaTheme="minorEastAsia" w:hint="eastAsia"/>
          <w:szCs w:val="24"/>
        </w:rPr>
        <w:t xml:space="preserve"> M </w:t>
      </w:r>
      <w:r w:rsidR="00ED426E" w:rsidRPr="0074570F">
        <w:rPr>
          <w:rFonts w:hint="eastAsia"/>
          <w:szCs w:val="24"/>
        </w:rPr>
        <w:t>(NH</w:t>
      </w:r>
      <w:r w:rsidR="00ED426E" w:rsidRPr="0074570F">
        <w:rPr>
          <w:rFonts w:hint="eastAsia"/>
          <w:szCs w:val="24"/>
          <w:vertAlign w:val="subscript"/>
        </w:rPr>
        <w:t>4</w:t>
      </w:r>
      <w:r w:rsidR="00ED426E" w:rsidRPr="0074570F">
        <w:rPr>
          <w:rFonts w:hint="eastAsia"/>
          <w:szCs w:val="24"/>
        </w:rPr>
        <w:t>)</w:t>
      </w:r>
      <w:r w:rsidR="00ED426E" w:rsidRPr="0074570F">
        <w:rPr>
          <w:rFonts w:hint="eastAsia"/>
          <w:szCs w:val="24"/>
          <w:vertAlign w:val="subscript"/>
        </w:rPr>
        <w:t>2</w:t>
      </w:r>
      <w:r w:rsidR="00ED426E" w:rsidRPr="0074570F">
        <w:rPr>
          <w:rFonts w:hint="eastAsia"/>
          <w:szCs w:val="24"/>
        </w:rPr>
        <w:t>SO</w:t>
      </w:r>
      <w:r w:rsidR="00ED426E" w:rsidRPr="0074570F">
        <w:rPr>
          <w:rFonts w:hint="eastAsia"/>
          <w:szCs w:val="24"/>
          <w:vertAlign w:val="subscript"/>
        </w:rPr>
        <w:t>4</w:t>
      </w:r>
      <w:r w:rsidR="00ED426E" w:rsidRPr="0074570F">
        <w:rPr>
          <w:rFonts w:hint="eastAsia"/>
          <w:szCs w:val="24"/>
        </w:rPr>
        <w:t xml:space="preserve"> added</w:t>
      </w:r>
      <w:r w:rsidR="001A4427" w:rsidRPr="0074570F">
        <w:rPr>
          <w:rStyle w:val="ad"/>
          <w:rFonts w:eastAsiaTheme="minorEastAsia"/>
          <w:szCs w:val="24"/>
        </w:rPr>
        <w:t>.</w:t>
      </w:r>
      <w:r w:rsidR="002A3FCF" w:rsidRPr="0074570F">
        <w:rPr>
          <w:rStyle w:val="ad"/>
          <w:rFonts w:eastAsiaTheme="minorEastAsia" w:hint="eastAsia"/>
          <w:szCs w:val="24"/>
        </w:rPr>
        <w:t xml:space="preserve"> </w:t>
      </w:r>
      <w:r w:rsidR="008F6FD2" w:rsidRPr="0074570F">
        <w:rPr>
          <w:rStyle w:val="ad"/>
          <w:rFonts w:eastAsiaTheme="minorEastAsia"/>
          <w:szCs w:val="24"/>
        </w:rPr>
        <w:t xml:space="preserve">An increase in the </w:t>
      </w:r>
      <w:r w:rsidR="008F6FD2" w:rsidRPr="0074570F">
        <w:rPr>
          <w:rStyle w:val="ad"/>
          <w:rFonts w:eastAsiaTheme="minorEastAsia" w:hint="eastAsia"/>
          <w:szCs w:val="24"/>
        </w:rPr>
        <w:t>CuCl</w:t>
      </w:r>
      <w:r w:rsidR="008F6FD2" w:rsidRPr="0074570F">
        <w:rPr>
          <w:rStyle w:val="ad"/>
          <w:rFonts w:eastAsiaTheme="minorEastAsia" w:hint="eastAsia"/>
          <w:szCs w:val="24"/>
          <w:vertAlign w:val="subscript"/>
        </w:rPr>
        <w:t>2</w:t>
      </w:r>
      <w:r w:rsidR="008F6FD2" w:rsidRPr="0074570F">
        <w:rPr>
          <w:rStyle w:val="ad"/>
          <w:rFonts w:eastAsiaTheme="minorEastAsia"/>
          <w:szCs w:val="24"/>
        </w:rPr>
        <w:t xml:space="preserve"> content corresponds to a greater amount of precipitate produced</w:t>
      </w:r>
      <w:r w:rsidR="002A3FCF" w:rsidRPr="0074570F">
        <w:rPr>
          <w:rStyle w:val="ad"/>
          <w:rFonts w:eastAsiaTheme="minorEastAsia"/>
          <w:szCs w:val="24"/>
        </w:rPr>
        <w:t>.</w:t>
      </w:r>
      <w:r w:rsidR="00265A86" w:rsidRPr="0074570F">
        <w:rPr>
          <w:rStyle w:val="ad"/>
          <w:rFonts w:eastAsiaTheme="minorEastAsia" w:hint="eastAsia"/>
          <w:szCs w:val="24"/>
        </w:rPr>
        <w:t xml:space="preserve"> </w:t>
      </w:r>
      <w:r w:rsidR="0024139A" w:rsidRPr="0074570F">
        <w:rPr>
          <w:rStyle w:val="ad"/>
          <w:rFonts w:eastAsiaTheme="minorEastAsia" w:hint="eastAsia"/>
          <w:b/>
          <w:bCs/>
          <w:szCs w:val="24"/>
        </w:rPr>
        <w:t>b</w:t>
      </w:r>
      <w:r w:rsidR="006C44DF" w:rsidRPr="0074570F">
        <w:rPr>
          <w:szCs w:val="24"/>
        </w:rPr>
        <w:t xml:space="preserve"> </w:t>
      </w:r>
      <w:r w:rsidR="006C44DF" w:rsidRPr="0074570F">
        <w:rPr>
          <w:rStyle w:val="ad"/>
          <w:rFonts w:eastAsiaTheme="minorEastAsia"/>
          <w:szCs w:val="24"/>
        </w:rPr>
        <w:t xml:space="preserve">The corresponding </w:t>
      </w:r>
      <w:r w:rsidR="006C44DF" w:rsidRPr="0074570F">
        <w:rPr>
          <w:rStyle w:val="ad"/>
          <w:rFonts w:eastAsiaTheme="minorEastAsia"/>
          <w:i/>
          <w:iCs/>
          <w:szCs w:val="24"/>
        </w:rPr>
        <w:t>S</w:t>
      </w:r>
      <w:r w:rsidR="006C44DF" w:rsidRPr="0074570F">
        <w:rPr>
          <w:rStyle w:val="ad"/>
          <w:rFonts w:eastAsiaTheme="minorEastAsia"/>
          <w:szCs w:val="24"/>
          <w:vertAlign w:val="subscript"/>
        </w:rPr>
        <w:t>e</w:t>
      </w:r>
      <w:r w:rsidR="006C44DF" w:rsidRPr="0074570F">
        <w:rPr>
          <w:rStyle w:val="ad"/>
          <w:rFonts w:eastAsiaTheme="minorEastAsia"/>
          <w:szCs w:val="24"/>
        </w:rPr>
        <w:t xml:space="preserve"> </w:t>
      </w:r>
      <w:r w:rsidR="008F6FD2" w:rsidRPr="0074570F">
        <w:rPr>
          <w:rStyle w:val="ad"/>
          <w:rFonts w:eastAsiaTheme="minorEastAsia"/>
          <w:szCs w:val="24"/>
        </w:rPr>
        <w:t xml:space="preserve">as a funciton </w:t>
      </w:r>
      <w:r w:rsidR="006C44DF" w:rsidRPr="0074570F">
        <w:rPr>
          <w:rStyle w:val="ad"/>
          <w:rFonts w:eastAsiaTheme="minorEastAsia"/>
          <w:szCs w:val="24"/>
        </w:rPr>
        <w:t xml:space="preserve">of </w:t>
      </w:r>
      <w:r w:rsidR="006C44DF" w:rsidRPr="0074570F">
        <w:rPr>
          <w:rStyle w:val="ad"/>
          <w:rFonts w:eastAsiaTheme="minorEastAsia" w:hint="eastAsia"/>
          <w:szCs w:val="24"/>
        </w:rPr>
        <w:t>CuCl</w:t>
      </w:r>
      <w:r w:rsidR="006C44DF" w:rsidRPr="0074570F">
        <w:rPr>
          <w:rStyle w:val="ad"/>
          <w:rFonts w:eastAsiaTheme="minorEastAsia" w:hint="eastAsia"/>
          <w:szCs w:val="24"/>
          <w:vertAlign w:val="subscript"/>
        </w:rPr>
        <w:t>2</w:t>
      </w:r>
      <w:r w:rsidR="008F6FD2" w:rsidRPr="0074570F">
        <w:rPr>
          <w:rStyle w:val="ad"/>
          <w:rFonts w:eastAsiaTheme="minorEastAsia"/>
          <w:szCs w:val="24"/>
          <w:vertAlign w:val="subscript"/>
        </w:rPr>
        <w:t xml:space="preserve"> </w:t>
      </w:r>
      <w:r w:rsidR="008F6FD2" w:rsidRPr="0074570F">
        <w:rPr>
          <w:rStyle w:val="ad"/>
          <w:rFonts w:eastAsiaTheme="minorEastAsia"/>
          <w:szCs w:val="24"/>
        </w:rPr>
        <w:t>concentration</w:t>
      </w:r>
      <w:r w:rsidR="00433E84" w:rsidRPr="0074570F">
        <w:rPr>
          <w:rStyle w:val="ad"/>
          <w:rFonts w:eastAsiaTheme="minorEastAsia" w:hint="eastAsia"/>
          <w:szCs w:val="24"/>
        </w:rPr>
        <w:t>.</w:t>
      </w:r>
      <w:r w:rsidR="00433E84" w:rsidRPr="0074570F">
        <w:rPr>
          <w:szCs w:val="24"/>
        </w:rPr>
        <w:t xml:space="preserve"> </w:t>
      </w:r>
      <w:r w:rsidR="008F6FD2" w:rsidRPr="0074570F">
        <w:rPr>
          <w:szCs w:val="24"/>
        </w:rPr>
        <w:t xml:space="preserve">The </w:t>
      </w:r>
      <w:r w:rsidR="008F6FD2" w:rsidRPr="0074570F">
        <w:rPr>
          <w:i/>
          <w:iCs/>
          <w:szCs w:val="24"/>
        </w:rPr>
        <w:t>S</w:t>
      </w:r>
      <w:r w:rsidR="008F6FD2" w:rsidRPr="0074570F">
        <w:rPr>
          <w:szCs w:val="24"/>
          <w:vertAlign w:val="subscript"/>
        </w:rPr>
        <w:t>e</w:t>
      </w:r>
      <w:r w:rsidR="008F6FD2" w:rsidRPr="0074570F">
        <w:rPr>
          <w:szCs w:val="24"/>
        </w:rPr>
        <w:t xml:space="preserve"> reaches its maximum value when the</w:t>
      </w:r>
      <w:r w:rsidR="008F6FD2" w:rsidRPr="0074570F">
        <w:rPr>
          <w:rStyle w:val="ad"/>
          <w:rFonts w:eastAsiaTheme="minorEastAsia" w:hint="eastAsia"/>
          <w:szCs w:val="24"/>
        </w:rPr>
        <w:t xml:space="preserve"> CuCl</w:t>
      </w:r>
      <w:r w:rsidR="008F6FD2" w:rsidRPr="0074570F">
        <w:rPr>
          <w:rStyle w:val="ad"/>
          <w:rFonts w:eastAsiaTheme="minorEastAsia" w:hint="eastAsia"/>
          <w:szCs w:val="24"/>
          <w:vertAlign w:val="subscript"/>
        </w:rPr>
        <w:t>2</w:t>
      </w:r>
      <w:r w:rsidR="008F6FD2" w:rsidRPr="0074570F">
        <w:rPr>
          <w:szCs w:val="24"/>
        </w:rPr>
        <w:t xml:space="preserve"> concentration is 0.4 M. </w:t>
      </w:r>
    </w:p>
    <w:p w14:paraId="5E6F5BC8" w14:textId="4F3DABAC" w:rsidR="001D0569" w:rsidRDefault="001D0569" w:rsidP="003D4257">
      <w:pPr>
        <w:spacing w:before="120" w:after="120" w:line="240" w:lineRule="auto"/>
        <w:ind w:firstLineChars="0" w:firstLine="0"/>
        <w:rPr>
          <w:szCs w:val="24"/>
        </w:rPr>
      </w:pPr>
    </w:p>
    <w:p w14:paraId="0BEFD38F" w14:textId="77777777" w:rsidR="001D0569" w:rsidRPr="0074570F" w:rsidRDefault="001D0569" w:rsidP="003D4257">
      <w:pPr>
        <w:spacing w:before="120" w:after="120" w:line="240" w:lineRule="auto"/>
        <w:ind w:firstLineChars="0" w:firstLine="0"/>
        <w:rPr>
          <w:b/>
          <w:bCs/>
          <w:szCs w:val="24"/>
        </w:rPr>
      </w:pPr>
    </w:p>
    <w:bookmarkEnd w:id="21"/>
    <w:p w14:paraId="1798E6A8" w14:textId="77777777" w:rsidR="009C7385" w:rsidRPr="0074570F" w:rsidRDefault="00015B62" w:rsidP="003D4257">
      <w:pPr>
        <w:spacing w:before="120" w:after="120" w:line="240" w:lineRule="auto"/>
        <w:ind w:firstLineChars="0" w:firstLine="0"/>
        <w:jc w:val="center"/>
        <w:rPr>
          <w:szCs w:val="24"/>
        </w:rPr>
      </w:pPr>
      <w:r w:rsidRPr="0074570F">
        <w:rPr>
          <w:noProof/>
          <w:szCs w:val="24"/>
        </w:rPr>
        <w:drawing>
          <wp:inline distT="0" distB="0" distL="0" distR="0" wp14:anchorId="702A6C27" wp14:editId="2BFD60AA">
            <wp:extent cx="5486770" cy="2203450"/>
            <wp:effectExtent l="0" t="0" r="0" b="6350"/>
            <wp:docPr id="128066796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667966" name="图片 1280667966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647"/>
                    <a:stretch/>
                  </pic:blipFill>
                  <pic:spPr bwMode="auto">
                    <a:xfrm>
                      <a:off x="0" y="0"/>
                      <a:ext cx="5511977" cy="22135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BC32D9" w14:textId="09AF2107" w:rsidR="009C7385" w:rsidRPr="0074570F" w:rsidRDefault="00204FD5" w:rsidP="001D0569">
      <w:pPr>
        <w:pStyle w:val="ac"/>
        <w:spacing w:before="120" w:after="120" w:line="240" w:lineRule="auto"/>
        <w:rPr>
          <w:rFonts w:eastAsiaTheme="minorEastAsia"/>
          <w:sz w:val="24"/>
          <w:szCs w:val="24"/>
        </w:rPr>
      </w:pPr>
      <w:bookmarkStart w:id="22" w:name="_Hlk204954731"/>
      <w:r w:rsidRPr="0074570F">
        <w:rPr>
          <w:b/>
          <w:bCs/>
          <w:sz w:val="24"/>
          <w:szCs w:val="24"/>
        </w:rPr>
        <w:t>Fig</w:t>
      </w:r>
      <w:r w:rsidR="00FD01EE" w:rsidRPr="0074570F">
        <w:rPr>
          <w:rFonts w:eastAsiaTheme="minorEastAsia" w:hint="eastAsia"/>
          <w:b/>
          <w:bCs/>
          <w:sz w:val="24"/>
          <w:szCs w:val="24"/>
        </w:rPr>
        <w:t>.</w:t>
      </w:r>
      <w:r w:rsidRPr="0074570F">
        <w:rPr>
          <w:b/>
          <w:bCs/>
          <w:sz w:val="24"/>
          <w:szCs w:val="24"/>
        </w:rPr>
        <w:t xml:space="preserve"> S</w:t>
      </w:r>
      <w:r w:rsidR="00361E07" w:rsidRPr="0074570F">
        <w:rPr>
          <w:rFonts w:hint="eastAsia"/>
          <w:b/>
          <w:bCs/>
          <w:sz w:val="24"/>
          <w:szCs w:val="24"/>
        </w:rPr>
        <w:t>5</w:t>
      </w:r>
      <w:r w:rsidR="00B06CFB" w:rsidRPr="0074570F">
        <w:rPr>
          <w:rFonts w:hint="eastAsia"/>
          <w:b/>
          <w:bCs/>
          <w:sz w:val="24"/>
          <w:szCs w:val="24"/>
        </w:rPr>
        <w:t xml:space="preserve"> </w:t>
      </w:r>
      <w:r w:rsidR="006F50CA" w:rsidRPr="0074570F">
        <w:rPr>
          <w:rFonts w:eastAsiaTheme="minorEastAsia"/>
          <w:sz w:val="24"/>
          <w:szCs w:val="24"/>
        </w:rPr>
        <w:t>Thermogalvanic properties of the selected pristine electrolyte for the LTC</w:t>
      </w:r>
      <w:r w:rsidR="005B5786" w:rsidRPr="0074570F">
        <w:rPr>
          <w:rStyle w:val="ad"/>
          <w:rFonts w:hint="eastAsia"/>
          <w:sz w:val="24"/>
          <w:szCs w:val="24"/>
        </w:rPr>
        <w:t>.</w:t>
      </w:r>
      <w:r w:rsidR="005B5786" w:rsidRPr="0074570F">
        <w:rPr>
          <w:rStyle w:val="ad"/>
          <w:rFonts w:eastAsiaTheme="minorEastAsia" w:hint="eastAsia"/>
          <w:sz w:val="24"/>
          <w:szCs w:val="24"/>
        </w:rPr>
        <w:t xml:space="preserve"> </w:t>
      </w:r>
      <w:r w:rsidR="00E50BC2" w:rsidRPr="0074570F">
        <w:rPr>
          <w:rStyle w:val="ad"/>
          <w:rFonts w:eastAsiaTheme="minorEastAsia"/>
          <w:sz w:val="24"/>
          <w:szCs w:val="24"/>
        </w:rPr>
        <w:t>T</w:t>
      </w:r>
      <w:r w:rsidR="00E50BC2" w:rsidRPr="0074570F">
        <w:rPr>
          <w:rStyle w:val="ad"/>
          <w:rFonts w:eastAsiaTheme="minorEastAsia" w:hint="eastAsia"/>
          <w:sz w:val="24"/>
          <w:szCs w:val="24"/>
        </w:rPr>
        <w:t xml:space="preserve">he </w:t>
      </w:r>
      <w:r w:rsidR="00E50BC2" w:rsidRPr="0074570F">
        <w:rPr>
          <w:rStyle w:val="ad"/>
          <w:rFonts w:hint="eastAsia"/>
          <w:sz w:val="24"/>
          <w:szCs w:val="24"/>
        </w:rPr>
        <w:t>pristine electrolyte</w:t>
      </w:r>
      <w:r w:rsidR="00E50BC2" w:rsidRPr="0074570F">
        <w:rPr>
          <w:sz w:val="24"/>
          <w:szCs w:val="24"/>
        </w:rPr>
        <w:t xml:space="preserve"> </w:t>
      </w:r>
      <w:r w:rsidR="006F50CA" w:rsidRPr="0074570F">
        <w:rPr>
          <w:sz w:val="24"/>
          <w:szCs w:val="24"/>
        </w:rPr>
        <w:t>comprises</w:t>
      </w:r>
      <w:r w:rsidR="00E50BC2" w:rsidRPr="0074570F">
        <w:rPr>
          <w:sz w:val="24"/>
          <w:szCs w:val="24"/>
        </w:rPr>
        <w:t xml:space="preserve"> 0.15</w:t>
      </w:r>
      <w:r w:rsidR="00E50BC2" w:rsidRPr="0074570F">
        <w:rPr>
          <w:rFonts w:eastAsiaTheme="minorEastAsia" w:hint="eastAsia"/>
          <w:sz w:val="24"/>
          <w:szCs w:val="24"/>
        </w:rPr>
        <w:t xml:space="preserve"> </w:t>
      </w:r>
      <w:r w:rsidR="00E50BC2" w:rsidRPr="0074570F">
        <w:rPr>
          <w:sz w:val="24"/>
          <w:szCs w:val="24"/>
        </w:rPr>
        <w:t>M</w:t>
      </w:r>
      <w:r w:rsidR="00E50BC2" w:rsidRPr="0074570F">
        <w:rPr>
          <w:rFonts w:eastAsiaTheme="minorEastAsia" w:hint="eastAsia"/>
          <w:sz w:val="24"/>
          <w:szCs w:val="24"/>
        </w:rPr>
        <w:t xml:space="preserve"> </w:t>
      </w:r>
      <w:r w:rsidR="00E50BC2" w:rsidRPr="0074570F">
        <w:rPr>
          <w:sz w:val="24"/>
          <w:szCs w:val="24"/>
        </w:rPr>
        <w:t xml:space="preserve">CuCl, </w:t>
      </w:r>
      <w:r w:rsidR="00E50BC2" w:rsidRPr="0074570F">
        <w:rPr>
          <w:rFonts w:eastAsiaTheme="minorEastAsia" w:hint="eastAsia"/>
          <w:sz w:val="24"/>
          <w:szCs w:val="24"/>
        </w:rPr>
        <w:t>0.4 M CuCl</w:t>
      </w:r>
      <w:r w:rsidR="00E50BC2" w:rsidRPr="0074570F">
        <w:rPr>
          <w:rFonts w:eastAsiaTheme="minorEastAsia" w:hint="eastAsia"/>
          <w:sz w:val="24"/>
          <w:szCs w:val="24"/>
          <w:vertAlign w:val="subscript"/>
        </w:rPr>
        <w:t>2</w:t>
      </w:r>
      <w:r w:rsidR="00E50BC2" w:rsidRPr="0074570F">
        <w:rPr>
          <w:rFonts w:eastAsiaTheme="minorEastAsia" w:hint="eastAsia"/>
          <w:sz w:val="24"/>
          <w:szCs w:val="24"/>
        </w:rPr>
        <w:t xml:space="preserve">, </w:t>
      </w:r>
      <w:r w:rsidR="00F57518" w:rsidRPr="0074570F">
        <w:rPr>
          <w:rFonts w:eastAsiaTheme="minorEastAsia" w:hint="eastAsia"/>
          <w:sz w:val="24"/>
          <w:szCs w:val="24"/>
        </w:rPr>
        <w:t>0.9</w:t>
      </w:r>
      <w:r w:rsidR="00E50BC2" w:rsidRPr="0074570F">
        <w:rPr>
          <w:rFonts w:eastAsiaTheme="minorEastAsia" w:hint="eastAsia"/>
          <w:sz w:val="24"/>
          <w:szCs w:val="24"/>
        </w:rPr>
        <w:t xml:space="preserve"> </w:t>
      </w:r>
      <w:r w:rsidR="00E50BC2" w:rsidRPr="0074570F">
        <w:rPr>
          <w:sz w:val="24"/>
          <w:szCs w:val="24"/>
        </w:rPr>
        <w:t>M</w:t>
      </w:r>
      <w:r w:rsidR="00E50BC2" w:rsidRPr="0074570F">
        <w:rPr>
          <w:rFonts w:eastAsiaTheme="minorEastAsia" w:hint="eastAsia"/>
          <w:sz w:val="24"/>
          <w:szCs w:val="24"/>
        </w:rPr>
        <w:t xml:space="preserve"> </w:t>
      </w:r>
      <w:r w:rsidR="00E50BC2" w:rsidRPr="0074570F">
        <w:rPr>
          <w:sz w:val="24"/>
          <w:szCs w:val="24"/>
        </w:rPr>
        <w:t>NH</w:t>
      </w:r>
      <w:r w:rsidR="00E50BC2" w:rsidRPr="0074570F">
        <w:rPr>
          <w:sz w:val="24"/>
          <w:szCs w:val="24"/>
          <w:vertAlign w:val="subscript"/>
        </w:rPr>
        <w:t>4</w:t>
      </w:r>
      <w:r w:rsidR="00E50BC2" w:rsidRPr="0074570F">
        <w:rPr>
          <w:sz w:val="24"/>
          <w:szCs w:val="24"/>
        </w:rPr>
        <w:t>Cl</w:t>
      </w:r>
      <w:r w:rsidR="00E50BC2" w:rsidRPr="0074570F">
        <w:rPr>
          <w:rFonts w:eastAsiaTheme="minorEastAsia" w:hint="eastAsia"/>
          <w:sz w:val="24"/>
          <w:szCs w:val="24"/>
        </w:rPr>
        <w:t>,</w:t>
      </w:r>
      <w:r w:rsidR="00E50BC2" w:rsidRPr="0074570F">
        <w:rPr>
          <w:sz w:val="24"/>
          <w:szCs w:val="24"/>
        </w:rPr>
        <w:t xml:space="preserve"> and </w:t>
      </w:r>
      <w:r w:rsidR="00E50BC2" w:rsidRPr="0074570F">
        <w:rPr>
          <w:rFonts w:eastAsiaTheme="minorEastAsia" w:hint="eastAsia"/>
          <w:sz w:val="24"/>
          <w:szCs w:val="24"/>
        </w:rPr>
        <w:t xml:space="preserve">0.1 </w:t>
      </w:r>
      <w:r w:rsidR="00E50BC2" w:rsidRPr="0074570F">
        <w:rPr>
          <w:sz w:val="24"/>
          <w:szCs w:val="24"/>
        </w:rPr>
        <w:t>M</w:t>
      </w:r>
      <w:r w:rsidR="00E50BC2" w:rsidRPr="0074570F">
        <w:rPr>
          <w:rFonts w:eastAsiaTheme="minorEastAsia" w:hint="eastAsia"/>
          <w:sz w:val="24"/>
          <w:szCs w:val="24"/>
        </w:rPr>
        <w:t xml:space="preserve"> </w:t>
      </w:r>
      <w:r w:rsidR="00E50BC2" w:rsidRPr="0074570F">
        <w:rPr>
          <w:sz w:val="24"/>
          <w:szCs w:val="24"/>
        </w:rPr>
        <w:t>HCl</w:t>
      </w:r>
      <w:r w:rsidR="00E50BC2" w:rsidRPr="0074570F">
        <w:rPr>
          <w:rFonts w:eastAsiaTheme="minorEastAsia" w:hint="eastAsia"/>
          <w:sz w:val="24"/>
          <w:szCs w:val="24"/>
        </w:rPr>
        <w:t>.</w:t>
      </w:r>
      <w:r w:rsidR="00E50BC2" w:rsidRPr="0074570F">
        <w:rPr>
          <w:sz w:val="24"/>
          <w:szCs w:val="24"/>
        </w:rPr>
        <w:t xml:space="preserve"> </w:t>
      </w:r>
      <w:r w:rsidR="00FD01EE" w:rsidRPr="0074570F">
        <w:rPr>
          <w:rFonts w:eastAsiaTheme="minorEastAsia" w:hint="eastAsia"/>
          <w:b/>
          <w:bCs/>
          <w:sz w:val="24"/>
          <w:szCs w:val="24"/>
        </w:rPr>
        <w:t>a</w:t>
      </w:r>
      <w:r w:rsidR="00811FE1" w:rsidRPr="0074570F">
        <w:rPr>
          <w:rFonts w:eastAsiaTheme="minorEastAsia" w:hint="eastAsia"/>
          <w:sz w:val="24"/>
          <w:szCs w:val="24"/>
        </w:rPr>
        <w:t xml:space="preserve"> </w:t>
      </w:r>
      <w:r w:rsidR="006F50CA" w:rsidRPr="0074570F">
        <w:rPr>
          <w:sz w:val="24"/>
          <w:szCs w:val="24"/>
        </w:rPr>
        <w:t>O</w:t>
      </w:r>
      <w:r w:rsidR="00811FE1" w:rsidRPr="0074570F">
        <w:rPr>
          <w:sz w:val="24"/>
          <w:szCs w:val="24"/>
        </w:rPr>
        <w:t>pen-circuit voltage</w:t>
      </w:r>
      <w:r w:rsidR="00811FE1" w:rsidRPr="0074570F">
        <w:rPr>
          <w:noProof w:val="0"/>
          <w:sz w:val="24"/>
          <w:szCs w:val="24"/>
        </w:rPr>
        <w:t xml:space="preserve"> </w:t>
      </w:r>
      <w:r w:rsidR="00811FE1" w:rsidRPr="0074570F">
        <w:rPr>
          <w:sz w:val="24"/>
          <w:szCs w:val="24"/>
        </w:rPr>
        <w:t>of th</w:t>
      </w:r>
      <w:r w:rsidR="00811FE1" w:rsidRPr="0074570F">
        <w:rPr>
          <w:rFonts w:eastAsiaTheme="minorEastAsia" w:hint="eastAsia"/>
          <w:sz w:val="24"/>
          <w:szCs w:val="24"/>
        </w:rPr>
        <w:t>is</w:t>
      </w:r>
      <w:r w:rsidR="00811FE1" w:rsidRPr="0074570F">
        <w:rPr>
          <w:sz w:val="24"/>
          <w:szCs w:val="24"/>
        </w:rPr>
        <w:t xml:space="preserve"> </w:t>
      </w:r>
      <w:r w:rsidR="00811FE1" w:rsidRPr="0074570F">
        <w:rPr>
          <w:rStyle w:val="ad"/>
          <w:rFonts w:hint="eastAsia"/>
          <w:sz w:val="24"/>
          <w:szCs w:val="24"/>
        </w:rPr>
        <w:t>LTC</w:t>
      </w:r>
      <w:r w:rsidR="00811FE1" w:rsidRPr="0074570F">
        <w:rPr>
          <w:sz w:val="24"/>
          <w:szCs w:val="24"/>
        </w:rPr>
        <w:t xml:space="preserve"> </w:t>
      </w:r>
      <w:r w:rsidR="006F50CA" w:rsidRPr="0074570F">
        <w:rPr>
          <w:sz w:val="24"/>
          <w:szCs w:val="24"/>
        </w:rPr>
        <w:t>as a function of</w:t>
      </w:r>
      <w:r w:rsidR="00811FE1" w:rsidRPr="0074570F">
        <w:rPr>
          <w:sz w:val="24"/>
          <w:szCs w:val="24"/>
        </w:rPr>
        <w:t xml:space="preserve"> ΔT </w:t>
      </w:r>
      <w:r w:rsidR="006F50CA" w:rsidRPr="0074570F">
        <w:rPr>
          <w:sz w:val="24"/>
          <w:szCs w:val="24"/>
        </w:rPr>
        <w:t xml:space="preserve">ranging </w:t>
      </w:r>
      <w:r w:rsidR="00811FE1" w:rsidRPr="0074570F">
        <w:rPr>
          <w:sz w:val="24"/>
          <w:szCs w:val="24"/>
        </w:rPr>
        <w:t xml:space="preserve">from 0 to </w:t>
      </w:r>
      <w:r w:rsidR="00811FE1" w:rsidRPr="0074570F">
        <w:rPr>
          <w:rFonts w:eastAsiaTheme="minorEastAsia" w:hint="eastAsia"/>
          <w:sz w:val="24"/>
          <w:szCs w:val="24"/>
        </w:rPr>
        <w:t>4</w:t>
      </w:r>
      <w:r w:rsidR="00811FE1" w:rsidRPr="0074570F">
        <w:rPr>
          <w:sz w:val="24"/>
          <w:szCs w:val="24"/>
        </w:rPr>
        <w:t xml:space="preserve">0 K. </w:t>
      </w:r>
      <w:r w:rsidR="00FD01EE" w:rsidRPr="0074570F">
        <w:rPr>
          <w:rStyle w:val="ad"/>
          <w:rFonts w:eastAsiaTheme="minorEastAsia" w:hint="eastAsia"/>
          <w:b/>
          <w:bCs/>
          <w:sz w:val="24"/>
          <w:szCs w:val="24"/>
        </w:rPr>
        <w:t>b</w:t>
      </w:r>
      <w:r w:rsidR="00811FE1" w:rsidRPr="0074570F">
        <w:rPr>
          <w:sz w:val="24"/>
          <w:szCs w:val="24"/>
        </w:rPr>
        <w:t xml:space="preserve"> </w:t>
      </w:r>
      <w:r w:rsidR="006F50CA" w:rsidRPr="0074570F">
        <w:rPr>
          <w:sz w:val="24"/>
          <w:szCs w:val="24"/>
        </w:rPr>
        <w:t>S</w:t>
      </w:r>
      <w:r w:rsidR="00E25B84" w:rsidRPr="0074570F">
        <w:rPr>
          <w:sz w:val="24"/>
          <w:szCs w:val="24"/>
        </w:rPr>
        <w:t>hort</w:t>
      </w:r>
      <w:r w:rsidR="00E25B84" w:rsidRPr="0074570F">
        <w:rPr>
          <w:rFonts w:eastAsiaTheme="minorEastAsia" w:hint="eastAsia"/>
          <w:sz w:val="24"/>
          <w:szCs w:val="24"/>
        </w:rPr>
        <w:t>-</w:t>
      </w:r>
      <w:r w:rsidR="00E25B84" w:rsidRPr="0074570F">
        <w:rPr>
          <w:sz w:val="24"/>
          <w:szCs w:val="24"/>
        </w:rPr>
        <w:t>circuit current density</w:t>
      </w:r>
      <w:r w:rsidR="00E25B84" w:rsidRPr="0074570F">
        <w:rPr>
          <w:rFonts w:eastAsiaTheme="minorEastAsia" w:hint="eastAsia"/>
          <w:sz w:val="24"/>
          <w:szCs w:val="24"/>
        </w:rPr>
        <w:t xml:space="preserve"> </w:t>
      </w:r>
      <w:r w:rsidR="006F50CA" w:rsidRPr="0074570F">
        <w:rPr>
          <w:rFonts w:eastAsiaTheme="minorEastAsia"/>
          <w:sz w:val="24"/>
          <w:szCs w:val="24"/>
        </w:rPr>
        <w:t>(</w:t>
      </w:r>
      <w:r w:rsidR="00BC45B5" w:rsidRPr="0074570F">
        <w:rPr>
          <w:rFonts w:eastAsiaTheme="minorEastAsia" w:hint="eastAsia"/>
          <w:i/>
          <w:iCs/>
          <w:sz w:val="24"/>
          <w:szCs w:val="24"/>
        </w:rPr>
        <w:t>J</w:t>
      </w:r>
      <w:r w:rsidR="00E96EC8" w:rsidRPr="0074570F">
        <w:rPr>
          <w:sz w:val="24"/>
          <w:szCs w:val="24"/>
          <w:vertAlign w:val="subscript"/>
        </w:rPr>
        <w:t>sc</w:t>
      </w:r>
      <w:r w:rsidR="006F50CA" w:rsidRPr="0074570F">
        <w:rPr>
          <w:sz w:val="24"/>
          <w:szCs w:val="24"/>
        </w:rPr>
        <w:t xml:space="preserve">) </w:t>
      </w:r>
      <w:r w:rsidR="00E96EC8" w:rsidRPr="0074570F">
        <w:rPr>
          <w:sz w:val="24"/>
          <w:szCs w:val="24"/>
        </w:rPr>
        <w:t xml:space="preserve">versus time </w:t>
      </w:r>
      <w:r w:rsidR="006F50CA" w:rsidRPr="0074570F">
        <w:rPr>
          <w:sz w:val="24"/>
          <w:szCs w:val="24"/>
        </w:rPr>
        <w:t>over a</w:t>
      </w:r>
      <w:r w:rsidR="00E96EC8" w:rsidRPr="0074570F">
        <w:rPr>
          <w:sz w:val="24"/>
          <w:szCs w:val="24"/>
        </w:rPr>
        <w:t xml:space="preserve"> </w:t>
      </w:r>
      <w:r w:rsidR="00927560" w:rsidRPr="0074570F">
        <w:rPr>
          <w:rFonts w:eastAsiaTheme="minorEastAsia" w:hint="eastAsia"/>
          <w:sz w:val="24"/>
          <w:szCs w:val="24"/>
        </w:rPr>
        <w:t>12 h</w:t>
      </w:r>
      <w:r w:rsidR="00E96EC8" w:rsidRPr="0074570F">
        <w:rPr>
          <w:sz w:val="24"/>
          <w:szCs w:val="24"/>
        </w:rPr>
        <w:t xml:space="preserve"> short-circuit operation.</w:t>
      </w:r>
      <w:r w:rsidR="00E25B84" w:rsidRPr="0074570F">
        <w:rPr>
          <w:sz w:val="24"/>
          <w:szCs w:val="24"/>
        </w:rPr>
        <w:t xml:space="preserve"> </w:t>
      </w:r>
      <w:r w:rsidR="006F50CA" w:rsidRPr="0074570F">
        <w:rPr>
          <w:sz w:val="24"/>
          <w:szCs w:val="24"/>
        </w:rPr>
        <w:t>T</w:t>
      </w:r>
      <w:r w:rsidR="00E25B84" w:rsidRPr="0074570F">
        <w:rPr>
          <w:sz w:val="24"/>
          <w:szCs w:val="24"/>
        </w:rPr>
        <w:t xml:space="preserve">he </w:t>
      </w:r>
      <w:r w:rsidR="006F50CA" w:rsidRPr="0074570F">
        <w:rPr>
          <w:rFonts w:eastAsiaTheme="minorEastAsia"/>
          <w:i/>
          <w:iCs/>
          <w:sz w:val="24"/>
          <w:szCs w:val="24"/>
        </w:rPr>
        <w:t>J</w:t>
      </w:r>
      <w:r w:rsidR="00F43F7C" w:rsidRPr="0074570F">
        <w:rPr>
          <w:sz w:val="24"/>
          <w:szCs w:val="24"/>
          <w:vertAlign w:val="subscript"/>
        </w:rPr>
        <w:t>sc</w:t>
      </w:r>
      <w:r w:rsidR="00E25B84" w:rsidRPr="0074570F">
        <w:rPr>
          <w:sz w:val="24"/>
          <w:szCs w:val="24"/>
        </w:rPr>
        <w:t xml:space="preserve"> d</w:t>
      </w:r>
      <w:r w:rsidR="00F43F7C" w:rsidRPr="0074570F">
        <w:rPr>
          <w:rFonts w:eastAsiaTheme="minorEastAsia" w:hint="eastAsia"/>
          <w:sz w:val="24"/>
          <w:szCs w:val="24"/>
        </w:rPr>
        <w:t>o</w:t>
      </w:r>
      <w:r w:rsidR="00E25B84" w:rsidRPr="0074570F">
        <w:rPr>
          <w:sz w:val="24"/>
          <w:szCs w:val="24"/>
        </w:rPr>
        <w:t xml:space="preserve"> not fluctuate, </w:t>
      </w:r>
      <w:r w:rsidR="006F50CA" w:rsidRPr="0074570F">
        <w:rPr>
          <w:sz w:val="24"/>
          <w:szCs w:val="24"/>
        </w:rPr>
        <w:t>indicating excellent stability of the LTC.</w:t>
      </w:r>
    </w:p>
    <w:p w14:paraId="39230A8F" w14:textId="77777777" w:rsidR="009C7385" w:rsidRPr="0074570F" w:rsidRDefault="007253DB" w:rsidP="003D4257">
      <w:pPr>
        <w:pStyle w:val="ac"/>
        <w:spacing w:before="120" w:after="120" w:line="240" w:lineRule="auto"/>
        <w:jc w:val="center"/>
        <w:rPr>
          <w:sz w:val="24"/>
          <w:szCs w:val="24"/>
        </w:rPr>
      </w:pPr>
      <w:r w:rsidRPr="0074570F">
        <w:rPr>
          <w:sz w:val="24"/>
          <w:szCs w:val="24"/>
        </w:rPr>
        <w:lastRenderedPageBreak/>
        <w:drawing>
          <wp:inline distT="0" distB="0" distL="0" distR="0" wp14:anchorId="07760B63" wp14:editId="3241D358">
            <wp:extent cx="5275269" cy="2197100"/>
            <wp:effectExtent l="0" t="0" r="1905" b="0"/>
            <wp:docPr id="5980579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05791" name="图片 59805791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5385" cy="2217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22"/>
    <w:p w14:paraId="387B7A27" w14:textId="571E9E1F" w:rsidR="009C7385" w:rsidRDefault="00CE1B99" w:rsidP="00A62A9B">
      <w:pPr>
        <w:widowControl/>
        <w:spacing w:before="120" w:after="120" w:line="240" w:lineRule="auto"/>
        <w:ind w:firstLineChars="0" w:firstLine="0"/>
        <w:rPr>
          <w:noProof/>
          <w:szCs w:val="24"/>
        </w:rPr>
      </w:pPr>
      <w:r w:rsidRPr="0074570F">
        <w:rPr>
          <w:b/>
          <w:bCs/>
          <w:szCs w:val="24"/>
        </w:rPr>
        <w:t>Fig</w:t>
      </w:r>
      <w:r w:rsidRPr="0074570F">
        <w:rPr>
          <w:rFonts w:hint="eastAsia"/>
          <w:b/>
          <w:bCs/>
          <w:szCs w:val="24"/>
        </w:rPr>
        <w:t>.</w:t>
      </w:r>
      <w:r w:rsidRPr="0074570F">
        <w:rPr>
          <w:b/>
          <w:bCs/>
          <w:szCs w:val="24"/>
        </w:rPr>
        <w:t xml:space="preserve"> S</w:t>
      </w:r>
      <w:r w:rsidR="007461CD" w:rsidRPr="0074570F">
        <w:rPr>
          <w:rFonts w:hint="eastAsia"/>
          <w:b/>
          <w:bCs/>
          <w:szCs w:val="24"/>
        </w:rPr>
        <w:t>6</w:t>
      </w:r>
      <w:r w:rsidR="001103E0" w:rsidRPr="0074570F">
        <w:rPr>
          <w:rFonts w:hint="eastAsia"/>
          <w:noProof/>
          <w:szCs w:val="24"/>
        </w:rPr>
        <w:t xml:space="preserve"> </w:t>
      </w:r>
      <w:r w:rsidR="001103E0" w:rsidRPr="0074570F">
        <w:rPr>
          <w:noProof/>
          <w:szCs w:val="24"/>
        </w:rPr>
        <w:t>Cyclic voltammetry (CV) curves scanned at 10 mV s</w:t>
      </w:r>
      <w:r w:rsidR="001103E0" w:rsidRPr="0074570F">
        <w:rPr>
          <w:noProof/>
          <w:szCs w:val="24"/>
          <w:vertAlign w:val="superscript"/>
        </w:rPr>
        <w:t>-1</w:t>
      </w:r>
      <w:r w:rsidR="001103E0" w:rsidRPr="0074570F">
        <w:rPr>
          <w:noProof/>
          <w:szCs w:val="24"/>
        </w:rPr>
        <w:t xml:space="preserve"> for (</w:t>
      </w:r>
      <w:r w:rsidR="001103E0" w:rsidRPr="00FA24F3">
        <w:rPr>
          <w:rFonts w:hint="eastAsia"/>
          <w:b/>
          <w:noProof/>
          <w:szCs w:val="24"/>
        </w:rPr>
        <w:t>a</w:t>
      </w:r>
      <w:r w:rsidR="001103E0" w:rsidRPr="0074570F">
        <w:rPr>
          <w:noProof/>
          <w:szCs w:val="24"/>
        </w:rPr>
        <w:t>) 2 mM K</w:t>
      </w:r>
      <w:r w:rsidR="001103E0" w:rsidRPr="0074570F">
        <w:rPr>
          <w:noProof/>
          <w:szCs w:val="24"/>
          <w:vertAlign w:val="subscript"/>
        </w:rPr>
        <w:t>3</w:t>
      </w:r>
      <w:r w:rsidR="001103E0" w:rsidRPr="0074570F">
        <w:rPr>
          <w:noProof/>
          <w:szCs w:val="24"/>
        </w:rPr>
        <w:t>Fe(CN)</w:t>
      </w:r>
      <w:r w:rsidR="001103E0" w:rsidRPr="0074570F">
        <w:rPr>
          <w:noProof/>
          <w:szCs w:val="24"/>
          <w:vertAlign w:val="subscript"/>
        </w:rPr>
        <w:t>6</w:t>
      </w:r>
      <w:r w:rsidR="007253DB" w:rsidRPr="0074570F">
        <w:rPr>
          <w:rFonts w:hint="eastAsia"/>
          <w:noProof/>
          <w:szCs w:val="24"/>
        </w:rPr>
        <w:t>/</w:t>
      </w:r>
      <w:r w:rsidR="007253DB" w:rsidRPr="0074570F">
        <w:rPr>
          <w:noProof/>
          <w:szCs w:val="24"/>
        </w:rPr>
        <w:t>K</w:t>
      </w:r>
      <w:r w:rsidR="007253DB" w:rsidRPr="0074570F">
        <w:rPr>
          <w:rFonts w:hint="eastAsia"/>
          <w:noProof/>
          <w:szCs w:val="24"/>
          <w:vertAlign w:val="subscript"/>
        </w:rPr>
        <w:t>4</w:t>
      </w:r>
      <w:r w:rsidR="007253DB" w:rsidRPr="0074570F">
        <w:rPr>
          <w:noProof/>
          <w:szCs w:val="24"/>
        </w:rPr>
        <w:t>Fe(CN)</w:t>
      </w:r>
      <w:r w:rsidR="007253DB" w:rsidRPr="0074570F">
        <w:rPr>
          <w:noProof/>
          <w:szCs w:val="24"/>
          <w:vertAlign w:val="subscript"/>
        </w:rPr>
        <w:t>6</w:t>
      </w:r>
      <w:r w:rsidR="001103E0" w:rsidRPr="0074570F">
        <w:rPr>
          <w:noProof/>
          <w:szCs w:val="24"/>
        </w:rPr>
        <w:t xml:space="preserve"> in 1 M KCl aqueous solution and (</w:t>
      </w:r>
      <w:r w:rsidR="001103E0" w:rsidRPr="00FA24F3">
        <w:rPr>
          <w:rFonts w:hint="eastAsia"/>
          <w:b/>
          <w:noProof/>
          <w:szCs w:val="24"/>
        </w:rPr>
        <w:t>b</w:t>
      </w:r>
      <w:r w:rsidR="001103E0" w:rsidRPr="0074570F">
        <w:rPr>
          <w:noProof/>
          <w:szCs w:val="24"/>
        </w:rPr>
        <w:t>) 2 mM CuCl/CuCl</w:t>
      </w:r>
      <w:r w:rsidR="001103E0" w:rsidRPr="0074570F">
        <w:rPr>
          <w:noProof/>
          <w:szCs w:val="24"/>
          <w:vertAlign w:val="subscript"/>
        </w:rPr>
        <w:t>2</w:t>
      </w:r>
      <w:r w:rsidR="001103E0" w:rsidRPr="0074570F">
        <w:rPr>
          <w:noProof/>
          <w:szCs w:val="24"/>
        </w:rPr>
        <w:t xml:space="preserve"> in </w:t>
      </w:r>
      <w:r w:rsidR="001103E0" w:rsidRPr="0074570F">
        <w:rPr>
          <w:rFonts w:hint="eastAsia"/>
          <w:noProof/>
          <w:szCs w:val="24"/>
        </w:rPr>
        <w:t>0.9</w:t>
      </w:r>
      <w:r w:rsidR="001103E0" w:rsidRPr="0074570F">
        <w:rPr>
          <w:noProof/>
          <w:szCs w:val="24"/>
        </w:rPr>
        <w:t xml:space="preserve"> M</w:t>
      </w:r>
      <w:r w:rsidR="001103E0" w:rsidRPr="0074570F">
        <w:rPr>
          <w:rFonts w:hint="eastAsia"/>
          <w:noProof/>
          <w:szCs w:val="24"/>
        </w:rPr>
        <w:t xml:space="preserve"> NH</w:t>
      </w:r>
      <w:r w:rsidR="001103E0" w:rsidRPr="0074570F">
        <w:rPr>
          <w:rFonts w:hint="eastAsia"/>
          <w:noProof/>
          <w:szCs w:val="24"/>
          <w:vertAlign w:val="subscript"/>
        </w:rPr>
        <w:t>4</w:t>
      </w:r>
      <w:r w:rsidR="001103E0" w:rsidRPr="0074570F">
        <w:rPr>
          <w:rFonts w:hint="eastAsia"/>
          <w:noProof/>
          <w:szCs w:val="24"/>
        </w:rPr>
        <w:t>Cl + 0.1 M HCl</w:t>
      </w:r>
      <w:r w:rsidR="001103E0" w:rsidRPr="0074570F">
        <w:rPr>
          <w:noProof/>
          <w:szCs w:val="24"/>
        </w:rPr>
        <w:t xml:space="preserve"> aqueous solution. Both the working electrode and the opposing electrode are graphite electrodes, and reference electrode is Ag/AgCl electrode.</w:t>
      </w:r>
    </w:p>
    <w:p w14:paraId="4CA4EA6C" w14:textId="77777777" w:rsidR="00A62A9B" w:rsidRPr="0074570F" w:rsidRDefault="00A62A9B" w:rsidP="00A62A9B">
      <w:pPr>
        <w:widowControl/>
        <w:spacing w:before="120" w:after="120" w:line="240" w:lineRule="auto"/>
        <w:ind w:firstLineChars="0" w:firstLine="0"/>
        <w:rPr>
          <w:noProof/>
          <w:szCs w:val="24"/>
        </w:rPr>
      </w:pPr>
    </w:p>
    <w:p w14:paraId="3F0C351D" w14:textId="77777777" w:rsidR="009C7385" w:rsidRPr="0074570F" w:rsidRDefault="00841312" w:rsidP="003D4257">
      <w:pPr>
        <w:spacing w:before="120" w:after="120" w:line="240" w:lineRule="auto"/>
        <w:ind w:firstLineChars="0" w:firstLine="0"/>
        <w:jc w:val="center"/>
        <w:rPr>
          <w:szCs w:val="24"/>
        </w:rPr>
      </w:pPr>
      <w:r w:rsidRPr="0074570F">
        <w:rPr>
          <w:noProof/>
          <w:szCs w:val="24"/>
        </w:rPr>
        <w:drawing>
          <wp:inline distT="0" distB="0" distL="0" distR="0" wp14:anchorId="08E066D2" wp14:editId="2B5D41CA">
            <wp:extent cx="5835650" cy="3429000"/>
            <wp:effectExtent l="0" t="0" r="0" b="0"/>
            <wp:docPr id="16419629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196290" name="图片 164196290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6605" cy="3441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716D44" w14:textId="77777777" w:rsidR="009C7385" w:rsidRPr="0074570F" w:rsidRDefault="00DC17A5" w:rsidP="003D4257">
      <w:pPr>
        <w:pStyle w:val="ac"/>
        <w:spacing w:before="120" w:after="120" w:line="240" w:lineRule="auto"/>
        <w:rPr>
          <w:sz w:val="24"/>
          <w:szCs w:val="24"/>
        </w:rPr>
      </w:pPr>
      <w:bookmarkStart w:id="23" w:name="_Hlk204954933"/>
      <w:r w:rsidRPr="0074570F">
        <w:rPr>
          <w:b/>
          <w:bCs/>
          <w:sz w:val="24"/>
          <w:szCs w:val="24"/>
        </w:rPr>
        <w:t>Fig</w:t>
      </w:r>
      <w:r w:rsidR="009B5C41" w:rsidRPr="0074570F">
        <w:rPr>
          <w:rFonts w:eastAsiaTheme="minorEastAsia" w:hint="eastAsia"/>
          <w:b/>
          <w:bCs/>
          <w:sz w:val="24"/>
          <w:szCs w:val="24"/>
        </w:rPr>
        <w:t>.</w:t>
      </w:r>
      <w:r w:rsidRPr="0074570F">
        <w:rPr>
          <w:b/>
          <w:bCs/>
          <w:sz w:val="24"/>
          <w:szCs w:val="24"/>
        </w:rPr>
        <w:t xml:space="preserve"> S</w:t>
      </w:r>
      <w:r w:rsidR="000B29C1" w:rsidRPr="0074570F">
        <w:rPr>
          <w:rFonts w:eastAsiaTheme="minorEastAsia" w:hint="eastAsia"/>
          <w:b/>
          <w:bCs/>
          <w:sz w:val="24"/>
          <w:szCs w:val="24"/>
        </w:rPr>
        <w:t>7</w:t>
      </w:r>
      <w:r w:rsidR="00264BF3" w:rsidRPr="0074570F">
        <w:rPr>
          <w:rFonts w:cs="Times New Roman"/>
          <w:color w:val="000000"/>
          <w:kern w:val="0"/>
          <w:sz w:val="24"/>
          <w:szCs w:val="24"/>
        </w:rPr>
        <w:t xml:space="preserve"> </w:t>
      </w:r>
      <w:r w:rsidR="00264BF3" w:rsidRPr="0074570F">
        <w:rPr>
          <w:sz w:val="24"/>
          <w:szCs w:val="24"/>
        </w:rPr>
        <w:t>Photographs of the electrolytes (top</w:t>
      </w:r>
      <w:r w:rsidR="006F50CA" w:rsidRPr="0074570F">
        <w:rPr>
          <w:sz w:val="24"/>
          <w:szCs w:val="24"/>
        </w:rPr>
        <w:t xml:space="preserve"> row</w:t>
      </w:r>
      <w:r w:rsidR="00264BF3" w:rsidRPr="0074570F">
        <w:rPr>
          <w:sz w:val="24"/>
          <w:szCs w:val="24"/>
        </w:rPr>
        <w:t>), left to right: 0.</w:t>
      </w:r>
      <w:r w:rsidR="003F0B8A" w:rsidRPr="0074570F">
        <w:rPr>
          <w:rFonts w:eastAsiaTheme="minorEastAsia" w:hint="eastAsia"/>
          <w:sz w:val="24"/>
          <w:szCs w:val="24"/>
        </w:rPr>
        <w:t>15</w:t>
      </w:r>
      <w:r w:rsidR="00264BF3" w:rsidRPr="0074570F">
        <w:rPr>
          <w:sz w:val="24"/>
          <w:szCs w:val="24"/>
        </w:rPr>
        <w:t xml:space="preserve"> M </w:t>
      </w:r>
      <w:r w:rsidR="003F0B8A" w:rsidRPr="0074570F">
        <w:rPr>
          <w:rFonts w:eastAsiaTheme="minorEastAsia" w:hint="eastAsia"/>
          <w:sz w:val="24"/>
          <w:szCs w:val="24"/>
        </w:rPr>
        <w:t>CuCl</w:t>
      </w:r>
      <w:r w:rsidR="00264BF3" w:rsidRPr="0074570F">
        <w:rPr>
          <w:sz w:val="24"/>
          <w:szCs w:val="24"/>
        </w:rPr>
        <w:t xml:space="preserve">, 0.4 M </w:t>
      </w:r>
      <w:r w:rsidR="003F0B8A" w:rsidRPr="0074570F">
        <w:rPr>
          <w:rFonts w:eastAsiaTheme="minorEastAsia" w:hint="eastAsia"/>
          <w:sz w:val="24"/>
          <w:szCs w:val="24"/>
        </w:rPr>
        <w:t>CuCl</w:t>
      </w:r>
      <w:r w:rsidR="003F0B8A" w:rsidRPr="0074570F">
        <w:rPr>
          <w:rFonts w:eastAsiaTheme="minorEastAsia" w:hint="eastAsia"/>
          <w:sz w:val="24"/>
          <w:szCs w:val="24"/>
          <w:vertAlign w:val="subscript"/>
        </w:rPr>
        <w:t>2</w:t>
      </w:r>
      <w:r w:rsidR="00264BF3" w:rsidRPr="0074570F">
        <w:rPr>
          <w:sz w:val="24"/>
          <w:szCs w:val="24"/>
        </w:rPr>
        <w:t>, 0.</w:t>
      </w:r>
      <w:r w:rsidR="00560D16" w:rsidRPr="0074570F">
        <w:rPr>
          <w:rFonts w:eastAsiaTheme="minorEastAsia" w:hint="eastAsia"/>
          <w:sz w:val="24"/>
          <w:szCs w:val="24"/>
        </w:rPr>
        <w:t>15</w:t>
      </w:r>
      <w:r w:rsidR="00A75D4A" w:rsidRPr="0074570F">
        <w:rPr>
          <w:rFonts w:eastAsiaTheme="minorEastAsia" w:hint="eastAsia"/>
          <w:sz w:val="24"/>
          <w:szCs w:val="24"/>
        </w:rPr>
        <w:t xml:space="preserve"> M </w:t>
      </w:r>
      <w:r w:rsidR="00560D16" w:rsidRPr="0074570F">
        <w:rPr>
          <w:rFonts w:eastAsiaTheme="minorEastAsia" w:hint="eastAsia"/>
          <w:sz w:val="24"/>
          <w:szCs w:val="24"/>
        </w:rPr>
        <w:t>CuCl/0.4</w:t>
      </w:r>
      <w:r w:rsidR="00A75D4A" w:rsidRPr="0074570F">
        <w:rPr>
          <w:rFonts w:eastAsiaTheme="minorEastAsia" w:hint="eastAsia"/>
          <w:sz w:val="24"/>
          <w:szCs w:val="24"/>
        </w:rPr>
        <w:t xml:space="preserve"> </w:t>
      </w:r>
      <w:r w:rsidR="00560D16" w:rsidRPr="0074570F">
        <w:rPr>
          <w:rFonts w:eastAsiaTheme="minorEastAsia" w:hint="eastAsia"/>
          <w:sz w:val="24"/>
          <w:szCs w:val="24"/>
        </w:rPr>
        <w:t>M</w:t>
      </w:r>
      <w:r w:rsidR="00A75D4A" w:rsidRPr="0074570F">
        <w:rPr>
          <w:rFonts w:eastAsiaTheme="minorEastAsia" w:hint="eastAsia"/>
          <w:sz w:val="24"/>
          <w:szCs w:val="24"/>
        </w:rPr>
        <w:t xml:space="preserve"> </w:t>
      </w:r>
      <w:r w:rsidR="00560D16" w:rsidRPr="0074570F">
        <w:rPr>
          <w:rFonts w:eastAsiaTheme="minorEastAsia" w:hint="eastAsia"/>
          <w:sz w:val="24"/>
          <w:szCs w:val="24"/>
        </w:rPr>
        <w:t>CuCl</w:t>
      </w:r>
      <w:r w:rsidR="00560D16" w:rsidRPr="0074570F">
        <w:rPr>
          <w:rFonts w:eastAsiaTheme="minorEastAsia" w:hint="eastAsia"/>
          <w:sz w:val="24"/>
          <w:szCs w:val="24"/>
          <w:vertAlign w:val="subscript"/>
        </w:rPr>
        <w:t>2</w:t>
      </w:r>
      <w:r w:rsidR="00264BF3" w:rsidRPr="0074570F">
        <w:rPr>
          <w:sz w:val="24"/>
          <w:szCs w:val="24"/>
        </w:rPr>
        <w:t xml:space="preserve"> and </w:t>
      </w:r>
      <w:r w:rsidR="00A75D4A" w:rsidRPr="0074570F">
        <w:rPr>
          <w:sz w:val="24"/>
          <w:szCs w:val="24"/>
        </w:rPr>
        <w:t>0.</w:t>
      </w:r>
      <w:r w:rsidR="00A75D4A" w:rsidRPr="0074570F">
        <w:rPr>
          <w:rFonts w:eastAsiaTheme="minorEastAsia" w:hint="eastAsia"/>
          <w:sz w:val="24"/>
          <w:szCs w:val="24"/>
        </w:rPr>
        <w:t>15 M CuCl/0.4 M CuCl</w:t>
      </w:r>
      <w:r w:rsidR="00A75D4A" w:rsidRPr="0074570F">
        <w:rPr>
          <w:rFonts w:eastAsiaTheme="minorEastAsia" w:hint="eastAsia"/>
          <w:sz w:val="24"/>
          <w:szCs w:val="24"/>
          <w:vertAlign w:val="subscript"/>
        </w:rPr>
        <w:t>2</w:t>
      </w:r>
      <w:r w:rsidR="00264BF3" w:rsidRPr="0074570F">
        <w:rPr>
          <w:sz w:val="24"/>
          <w:szCs w:val="24"/>
        </w:rPr>
        <w:t xml:space="preserve"> +</w:t>
      </w:r>
      <w:r w:rsidR="00A75D4A" w:rsidRPr="0074570F">
        <w:rPr>
          <w:rFonts w:eastAsiaTheme="minorEastAsia" w:hint="eastAsia"/>
          <w:sz w:val="24"/>
          <w:szCs w:val="24"/>
        </w:rPr>
        <w:t xml:space="preserve"> </w:t>
      </w:r>
      <w:bookmarkStart w:id="24" w:name="_Hlk182433909"/>
      <w:r w:rsidR="00640228" w:rsidRPr="0074570F">
        <w:rPr>
          <w:rFonts w:eastAsiaTheme="minorEastAsia" w:hint="eastAsia"/>
          <w:sz w:val="24"/>
          <w:szCs w:val="24"/>
        </w:rPr>
        <w:t xml:space="preserve">4 M </w:t>
      </w:r>
      <w:r w:rsidR="00A75D4A" w:rsidRPr="0074570F">
        <w:rPr>
          <w:rFonts w:eastAsiaTheme="minorEastAsia" w:hint="eastAsia"/>
          <w:sz w:val="24"/>
          <w:szCs w:val="24"/>
        </w:rPr>
        <w:t>(NH</w:t>
      </w:r>
      <w:r w:rsidR="00A75D4A" w:rsidRPr="0074570F">
        <w:rPr>
          <w:rFonts w:eastAsiaTheme="minorEastAsia" w:hint="eastAsia"/>
          <w:sz w:val="24"/>
          <w:szCs w:val="24"/>
          <w:vertAlign w:val="subscript"/>
        </w:rPr>
        <w:t>4</w:t>
      </w:r>
      <w:r w:rsidR="00A75D4A" w:rsidRPr="0074570F">
        <w:rPr>
          <w:rFonts w:eastAsiaTheme="minorEastAsia" w:hint="eastAsia"/>
          <w:sz w:val="24"/>
          <w:szCs w:val="24"/>
        </w:rPr>
        <w:t>)</w:t>
      </w:r>
      <w:r w:rsidR="00A75D4A" w:rsidRPr="0074570F">
        <w:rPr>
          <w:rFonts w:eastAsiaTheme="minorEastAsia" w:hint="eastAsia"/>
          <w:sz w:val="24"/>
          <w:szCs w:val="24"/>
          <w:vertAlign w:val="subscript"/>
        </w:rPr>
        <w:t>2</w:t>
      </w:r>
      <w:r w:rsidR="00A75D4A" w:rsidRPr="0074570F">
        <w:rPr>
          <w:rFonts w:eastAsiaTheme="minorEastAsia" w:hint="eastAsia"/>
          <w:sz w:val="24"/>
          <w:szCs w:val="24"/>
        </w:rPr>
        <w:t>SO</w:t>
      </w:r>
      <w:r w:rsidR="00A75D4A" w:rsidRPr="0074570F">
        <w:rPr>
          <w:rFonts w:eastAsiaTheme="minorEastAsia" w:hint="eastAsia"/>
          <w:sz w:val="24"/>
          <w:szCs w:val="24"/>
          <w:vertAlign w:val="subscript"/>
        </w:rPr>
        <w:t>4</w:t>
      </w:r>
      <w:bookmarkEnd w:id="24"/>
      <w:r w:rsidR="00640228" w:rsidRPr="0074570F">
        <w:rPr>
          <w:rFonts w:eastAsiaTheme="minorEastAsia" w:hint="eastAsia"/>
          <w:sz w:val="24"/>
          <w:szCs w:val="24"/>
        </w:rPr>
        <w:t xml:space="preserve"> in </w:t>
      </w:r>
      <w:r w:rsidR="00404A77" w:rsidRPr="0074570F">
        <w:rPr>
          <w:rFonts w:eastAsiaTheme="minorEastAsia" w:hint="eastAsia"/>
          <w:sz w:val="24"/>
          <w:szCs w:val="24"/>
        </w:rPr>
        <w:t>0.9</w:t>
      </w:r>
      <w:r w:rsidR="00640228" w:rsidRPr="0074570F">
        <w:rPr>
          <w:rFonts w:eastAsiaTheme="minorEastAsia" w:hint="eastAsia"/>
          <w:sz w:val="24"/>
          <w:szCs w:val="24"/>
        </w:rPr>
        <w:t xml:space="preserve"> M NH</w:t>
      </w:r>
      <w:r w:rsidR="00640228" w:rsidRPr="0074570F">
        <w:rPr>
          <w:rFonts w:eastAsiaTheme="minorEastAsia" w:hint="eastAsia"/>
          <w:sz w:val="24"/>
          <w:szCs w:val="24"/>
          <w:vertAlign w:val="subscript"/>
        </w:rPr>
        <w:t>4</w:t>
      </w:r>
      <w:r w:rsidR="00640228" w:rsidRPr="0074570F">
        <w:rPr>
          <w:rFonts w:eastAsiaTheme="minorEastAsia" w:hint="eastAsia"/>
          <w:sz w:val="24"/>
          <w:szCs w:val="24"/>
        </w:rPr>
        <w:t>Cl solution with 0.1 M HCl</w:t>
      </w:r>
      <w:r w:rsidR="006F50CA" w:rsidRPr="0074570F">
        <w:rPr>
          <w:rFonts w:eastAsiaTheme="minorEastAsia"/>
          <w:sz w:val="24"/>
          <w:szCs w:val="24"/>
        </w:rPr>
        <w:t>. The bottom row shows the corresponding dried powders obtained through vacuum drying.</w:t>
      </w:r>
      <w:bookmarkEnd w:id="23"/>
      <w:r w:rsidR="006F50CA" w:rsidRPr="0074570F">
        <w:rPr>
          <w:rFonts w:eastAsiaTheme="minorEastAsia"/>
          <w:sz w:val="24"/>
          <w:szCs w:val="24"/>
        </w:rPr>
        <w:t xml:space="preserve"> CuCl appears as a white powder; however, upon exposure to moisture in the air, it slightly oxidizes and takes on a light yellow color. The dried powders from the supernatant are white, indicating a very low content of </w:t>
      </w:r>
      <w:r w:rsidR="006F50CA" w:rsidRPr="0074570F">
        <w:rPr>
          <w:rFonts w:eastAsiaTheme="minorEastAsia" w:hint="eastAsia"/>
          <w:sz w:val="24"/>
          <w:szCs w:val="24"/>
        </w:rPr>
        <w:t>Cu</w:t>
      </w:r>
      <w:r w:rsidR="006F50CA" w:rsidRPr="0074570F">
        <w:rPr>
          <w:rFonts w:eastAsiaTheme="minorEastAsia" w:hint="eastAsia"/>
          <w:sz w:val="24"/>
          <w:szCs w:val="24"/>
          <w:vertAlign w:val="superscript"/>
        </w:rPr>
        <w:t>2+</w:t>
      </w:r>
      <w:r w:rsidR="006F50CA" w:rsidRPr="0074570F">
        <w:rPr>
          <w:rFonts w:eastAsiaTheme="minorEastAsia"/>
          <w:sz w:val="24"/>
          <w:szCs w:val="24"/>
        </w:rPr>
        <w:t xml:space="preserve"> ions.</w:t>
      </w:r>
    </w:p>
    <w:p w14:paraId="77BA4F33" w14:textId="77777777" w:rsidR="009C7385" w:rsidRPr="0074570F" w:rsidRDefault="006F50CA" w:rsidP="003D4257">
      <w:pPr>
        <w:widowControl/>
        <w:spacing w:before="120" w:after="120" w:line="240" w:lineRule="auto"/>
        <w:ind w:firstLineChars="0" w:firstLine="0"/>
        <w:jc w:val="left"/>
        <w:rPr>
          <w:szCs w:val="24"/>
        </w:rPr>
      </w:pPr>
      <w:r w:rsidRPr="0074570F">
        <w:rPr>
          <w:szCs w:val="24"/>
        </w:rPr>
        <w:br w:type="page"/>
      </w:r>
    </w:p>
    <w:p w14:paraId="421F11D3" w14:textId="77777777" w:rsidR="00A62A9B" w:rsidRDefault="00A62A9B" w:rsidP="003D4257">
      <w:pPr>
        <w:spacing w:before="120" w:after="120" w:line="240" w:lineRule="auto"/>
        <w:ind w:firstLineChars="0" w:firstLine="0"/>
        <w:jc w:val="center"/>
        <w:rPr>
          <w:szCs w:val="24"/>
        </w:rPr>
      </w:pPr>
    </w:p>
    <w:p w14:paraId="7D14DB49" w14:textId="3CAC8961" w:rsidR="009C7385" w:rsidRPr="0074570F" w:rsidRDefault="008F027F" w:rsidP="003D4257">
      <w:pPr>
        <w:spacing w:before="120" w:after="120" w:line="240" w:lineRule="auto"/>
        <w:ind w:firstLineChars="0" w:firstLine="0"/>
        <w:jc w:val="center"/>
        <w:rPr>
          <w:szCs w:val="24"/>
        </w:rPr>
      </w:pPr>
      <w:r w:rsidRPr="0074570F">
        <w:rPr>
          <w:noProof/>
          <w:szCs w:val="24"/>
        </w:rPr>
        <w:drawing>
          <wp:inline distT="0" distB="0" distL="0" distR="0" wp14:anchorId="2A7A72DD" wp14:editId="1196A91C">
            <wp:extent cx="5749730" cy="2387600"/>
            <wp:effectExtent l="0" t="0" r="3810" b="0"/>
            <wp:docPr id="171892722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8927227" name="图片 1718927227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3341" cy="2393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8F3103" w14:textId="0F421E14" w:rsidR="009C7385" w:rsidRDefault="006A6ED1" w:rsidP="00A62A9B">
      <w:pPr>
        <w:spacing w:before="120" w:after="120" w:line="240" w:lineRule="auto"/>
        <w:ind w:firstLineChars="0" w:firstLine="0"/>
        <w:rPr>
          <w:szCs w:val="24"/>
        </w:rPr>
      </w:pPr>
      <w:bookmarkStart w:id="25" w:name="_Hlk204955018"/>
      <w:r w:rsidRPr="0074570F">
        <w:rPr>
          <w:b/>
          <w:bCs/>
          <w:szCs w:val="24"/>
        </w:rPr>
        <w:t>Fig</w:t>
      </w:r>
      <w:r w:rsidR="000758FE" w:rsidRPr="0074570F">
        <w:rPr>
          <w:rFonts w:hint="eastAsia"/>
          <w:b/>
          <w:bCs/>
          <w:szCs w:val="24"/>
        </w:rPr>
        <w:t>.</w:t>
      </w:r>
      <w:r w:rsidRPr="0074570F">
        <w:rPr>
          <w:b/>
          <w:bCs/>
          <w:szCs w:val="24"/>
        </w:rPr>
        <w:t xml:space="preserve"> S</w:t>
      </w:r>
      <w:r w:rsidR="000B29C1" w:rsidRPr="0074570F">
        <w:rPr>
          <w:rFonts w:hint="eastAsia"/>
          <w:b/>
          <w:bCs/>
          <w:szCs w:val="24"/>
        </w:rPr>
        <w:t>8</w:t>
      </w:r>
      <w:r w:rsidR="00281A94" w:rsidRPr="0074570F">
        <w:rPr>
          <w:szCs w:val="24"/>
        </w:rPr>
        <w:t xml:space="preserve"> </w:t>
      </w:r>
      <w:proofErr w:type="gramStart"/>
      <w:r w:rsidR="000758FE" w:rsidRPr="0074570F">
        <w:rPr>
          <w:rFonts w:hint="eastAsia"/>
          <w:b/>
          <w:bCs/>
          <w:szCs w:val="24"/>
        </w:rPr>
        <w:t>a</w:t>
      </w:r>
      <w:proofErr w:type="gramEnd"/>
      <w:r w:rsidR="00281A94" w:rsidRPr="0074570F">
        <w:rPr>
          <w:szCs w:val="24"/>
        </w:rPr>
        <w:t xml:space="preserve"> N 1s XPS spectra for pure </w:t>
      </w:r>
      <w:r w:rsidR="007E375C" w:rsidRPr="0074570F">
        <w:rPr>
          <w:szCs w:val="24"/>
        </w:rPr>
        <w:t>(NH</w:t>
      </w:r>
      <w:r w:rsidR="007E375C" w:rsidRPr="0074570F">
        <w:rPr>
          <w:szCs w:val="24"/>
          <w:vertAlign w:val="subscript"/>
        </w:rPr>
        <w:t>4</w:t>
      </w:r>
      <w:r w:rsidR="007E375C" w:rsidRPr="0074570F">
        <w:rPr>
          <w:szCs w:val="24"/>
        </w:rPr>
        <w:t>)</w:t>
      </w:r>
      <w:r w:rsidR="007E375C" w:rsidRPr="0074570F">
        <w:rPr>
          <w:szCs w:val="24"/>
          <w:vertAlign w:val="subscript"/>
        </w:rPr>
        <w:t>2</w:t>
      </w:r>
      <w:r w:rsidR="007E375C" w:rsidRPr="0074570F">
        <w:rPr>
          <w:szCs w:val="24"/>
        </w:rPr>
        <w:t>SO</w:t>
      </w:r>
      <w:r w:rsidR="007E375C" w:rsidRPr="0074570F">
        <w:rPr>
          <w:szCs w:val="24"/>
          <w:vertAlign w:val="subscript"/>
        </w:rPr>
        <w:t>4</w:t>
      </w:r>
      <w:r w:rsidR="00281A94" w:rsidRPr="0074570F">
        <w:rPr>
          <w:szCs w:val="24"/>
        </w:rPr>
        <w:t xml:space="preserve"> and</w:t>
      </w:r>
      <w:r w:rsidR="006F50CA" w:rsidRPr="0074570F">
        <w:rPr>
          <w:szCs w:val="24"/>
        </w:rPr>
        <w:t xml:space="preserve"> the</w:t>
      </w:r>
      <w:r w:rsidR="00281A94" w:rsidRPr="0074570F">
        <w:rPr>
          <w:szCs w:val="24"/>
        </w:rPr>
        <w:t xml:space="preserve"> </w:t>
      </w:r>
      <w:bookmarkStart w:id="26" w:name="OLE_LINK4"/>
      <w:r w:rsidR="00281A94" w:rsidRPr="0074570F">
        <w:rPr>
          <w:szCs w:val="24"/>
        </w:rPr>
        <w:t xml:space="preserve">dried powders from the supernatant and precipitate </w:t>
      </w:r>
      <w:r w:rsidR="00662494" w:rsidRPr="0074570F">
        <w:rPr>
          <w:szCs w:val="24"/>
        </w:rPr>
        <w:t>in the (NH</w:t>
      </w:r>
      <w:r w:rsidR="00662494" w:rsidRPr="0074570F">
        <w:rPr>
          <w:szCs w:val="24"/>
          <w:vertAlign w:val="subscript"/>
        </w:rPr>
        <w:t>4</w:t>
      </w:r>
      <w:r w:rsidR="00662494" w:rsidRPr="0074570F">
        <w:rPr>
          <w:szCs w:val="24"/>
        </w:rPr>
        <w:t>)</w:t>
      </w:r>
      <w:r w:rsidR="00662494" w:rsidRPr="0074570F">
        <w:rPr>
          <w:szCs w:val="24"/>
          <w:vertAlign w:val="subscript"/>
        </w:rPr>
        <w:t>2</w:t>
      </w:r>
      <w:r w:rsidR="00662494" w:rsidRPr="0074570F">
        <w:rPr>
          <w:szCs w:val="24"/>
        </w:rPr>
        <w:t>SO</w:t>
      </w:r>
      <w:r w:rsidR="00662494" w:rsidRPr="0074570F">
        <w:rPr>
          <w:szCs w:val="24"/>
          <w:vertAlign w:val="subscript"/>
        </w:rPr>
        <w:t>4</w:t>
      </w:r>
      <w:r w:rsidR="00662494" w:rsidRPr="0074570F">
        <w:rPr>
          <w:szCs w:val="24"/>
        </w:rPr>
        <w:t xml:space="preserve"> added electrolyte</w:t>
      </w:r>
      <w:bookmarkEnd w:id="26"/>
      <w:r w:rsidR="00281A94" w:rsidRPr="0074570F">
        <w:rPr>
          <w:szCs w:val="24"/>
        </w:rPr>
        <w:t xml:space="preserve">. </w:t>
      </w:r>
      <w:proofErr w:type="gramStart"/>
      <w:r w:rsidR="000758FE" w:rsidRPr="0074570F">
        <w:rPr>
          <w:rFonts w:hint="eastAsia"/>
          <w:b/>
          <w:bCs/>
          <w:szCs w:val="24"/>
        </w:rPr>
        <w:t>b</w:t>
      </w:r>
      <w:proofErr w:type="gramEnd"/>
      <w:r w:rsidR="00697C92" w:rsidRPr="0074570F">
        <w:rPr>
          <w:szCs w:val="24"/>
        </w:rPr>
        <w:t xml:space="preserve"> FTIR spectra for pure (NH</w:t>
      </w:r>
      <w:r w:rsidR="00697C92" w:rsidRPr="0074570F">
        <w:rPr>
          <w:szCs w:val="24"/>
          <w:vertAlign w:val="subscript"/>
        </w:rPr>
        <w:t>4</w:t>
      </w:r>
      <w:r w:rsidR="00697C92" w:rsidRPr="0074570F">
        <w:rPr>
          <w:szCs w:val="24"/>
        </w:rPr>
        <w:t>)</w:t>
      </w:r>
      <w:r w:rsidR="00697C92" w:rsidRPr="0074570F">
        <w:rPr>
          <w:szCs w:val="24"/>
          <w:vertAlign w:val="subscript"/>
        </w:rPr>
        <w:t>2</w:t>
      </w:r>
      <w:r w:rsidR="00697C92" w:rsidRPr="0074570F">
        <w:rPr>
          <w:szCs w:val="24"/>
        </w:rPr>
        <w:t>SO</w:t>
      </w:r>
      <w:r w:rsidR="00697C92" w:rsidRPr="0074570F">
        <w:rPr>
          <w:szCs w:val="24"/>
          <w:vertAlign w:val="subscript"/>
        </w:rPr>
        <w:t>4</w:t>
      </w:r>
      <w:r w:rsidR="00697C92" w:rsidRPr="0074570F">
        <w:rPr>
          <w:rFonts w:hint="eastAsia"/>
          <w:szCs w:val="24"/>
        </w:rPr>
        <w:t xml:space="preserve"> and </w:t>
      </w:r>
      <w:r w:rsidR="00697C92" w:rsidRPr="0074570F">
        <w:rPr>
          <w:szCs w:val="24"/>
        </w:rPr>
        <w:t>dried powders from the supernatant and precipitate in the (NH</w:t>
      </w:r>
      <w:r w:rsidR="00697C92" w:rsidRPr="0074570F">
        <w:rPr>
          <w:szCs w:val="24"/>
          <w:vertAlign w:val="subscript"/>
        </w:rPr>
        <w:t>4</w:t>
      </w:r>
      <w:r w:rsidR="00697C92" w:rsidRPr="0074570F">
        <w:rPr>
          <w:szCs w:val="24"/>
        </w:rPr>
        <w:t>)</w:t>
      </w:r>
      <w:r w:rsidR="00697C92" w:rsidRPr="0074570F">
        <w:rPr>
          <w:szCs w:val="24"/>
          <w:vertAlign w:val="subscript"/>
        </w:rPr>
        <w:t>2</w:t>
      </w:r>
      <w:r w:rsidR="00697C92" w:rsidRPr="0074570F">
        <w:rPr>
          <w:szCs w:val="24"/>
        </w:rPr>
        <w:t>SO</w:t>
      </w:r>
      <w:r w:rsidR="00697C92" w:rsidRPr="0074570F">
        <w:rPr>
          <w:szCs w:val="24"/>
          <w:vertAlign w:val="subscript"/>
        </w:rPr>
        <w:t>4</w:t>
      </w:r>
      <w:r w:rsidR="00697C92" w:rsidRPr="0074570F">
        <w:rPr>
          <w:szCs w:val="24"/>
        </w:rPr>
        <w:t xml:space="preserve"> added electrolyte</w:t>
      </w:r>
      <w:bookmarkStart w:id="27" w:name="_GoBack"/>
      <w:bookmarkEnd w:id="25"/>
      <w:bookmarkEnd w:id="27"/>
    </w:p>
    <w:p w14:paraId="7688990A" w14:textId="77777777" w:rsidR="00A62A9B" w:rsidRPr="0074570F" w:rsidRDefault="00A62A9B" w:rsidP="00A62A9B">
      <w:pPr>
        <w:spacing w:before="120" w:after="120" w:line="240" w:lineRule="auto"/>
        <w:ind w:firstLineChars="0" w:firstLine="0"/>
        <w:rPr>
          <w:noProof/>
          <w:szCs w:val="24"/>
        </w:rPr>
      </w:pPr>
    </w:p>
    <w:p w14:paraId="7101F27F" w14:textId="77777777" w:rsidR="009C7385" w:rsidRPr="0074570F" w:rsidRDefault="007C38EB" w:rsidP="003D4257">
      <w:pPr>
        <w:spacing w:before="120" w:after="120" w:line="240" w:lineRule="auto"/>
        <w:ind w:firstLineChars="0" w:firstLine="0"/>
        <w:jc w:val="center"/>
        <w:rPr>
          <w:szCs w:val="24"/>
        </w:rPr>
      </w:pPr>
      <w:r w:rsidRPr="0074570F">
        <w:rPr>
          <w:noProof/>
          <w:szCs w:val="24"/>
        </w:rPr>
        <w:drawing>
          <wp:inline distT="0" distB="0" distL="0" distR="0" wp14:anchorId="373ACDBD" wp14:editId="412A17A7">
            <wp:extent cx="3860800" cy="2988021"/>
            <wp:effectExtent l="0" t="0" r="6350" b="3175"/>
            <wp:docPr id="183254223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2542231" name="图片 1832542231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0503" cy="3003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68D902" w14:textId="77777777" w:rsidR="009C7385" w:rsidRPr="0074570F" w:rsidRDefault="00C96943" w:rsidP="003D4257">
      <w:pPr>
        <w:pStyle w:val="ac"/>
        <w:spacing w:before="120" w:after="120" w:line="240" w:lineRule="auto"/>
        <w:rPr>
          <w:sz w:val="24"/>
          <w:szCs w:val="24"/>
        </w:rPr>
      </w:pPr>
      <w:r w:rsidRPr="0074570F">
        <w:rPr>
          <w:b/>
          <w:bCs/>
          <w:sz w:val="24"/>
          <w:szCs w:val="24"/>
        </w:rPr>
        <w:t>Fig</w:t>
      </w:r>
      <w:r w:rsidR="000758FE" w:rsidRPr="0074570F">
        <w:rPr>
          <w:rFonts w:eastAsiaTheme="minorEastAsia" w:hint="eastAsia"/>
          <w:b/>
          <w:bCs/>
          <w:sz w:val="24"/>
          <w:szCs w:val="24"/>
        </w:rPr>
        <w:t>.</w:t>
      </w:r>
      <w:r w:rsidRPr="0074570F">
        <w:rPr>
          <w:b/>
          <w:bCs/>
          <w:sz w:val="24"/>
          <w:szCs w:val="24"/>
        </w:rPr>
        <w:t xml:space="preserve"> </w:t>
      </w:r>
      <w:r w:rsidR="00963EF7" w:rsidRPr="0074570F">
        <w:rPr>
          <w:rFonts w:eastAsiaTheme="minorEastAsia" w:hint="eastAsia"/>
          <w:b/>
          <w:bCs/>
          <w:sz w:val="24"/>
          <w:szCs w:val="24"/>
        </w:rPr>
        <w:t>S</w:t>
      </w:r>
      <w:r w:rsidR="000B29C1" w:rsidRPr="0074570F">
        <w:rPr>
          <w:rFonts w:eastAsiaTheme="minorEastAsia" w:hint="eastAsia"/>
          <w:b/>
          <w:bCs/>
          <w:sz w:val="24"/>
          <w:szCs w:val="24"/>
        </w:rPr>
        <w:t>9</w:t>
      </w:r>
      <w:r w:rsidR="00C05660" w:rsidRPr="0074570F">
        <w:rPr>
          <w:rFonts w:cs="Times New Roman"/>
          <w:sz w:val="24"/>
          <w:szCs w:val="24"/>
        </w:rPr>
        <w:t xml:space="preserve"> UV-vis absorption</w:t>
      </w:r>
      <w:r w:rsidR="00C05660" w:rsidRPr="0074570F">
        <w:rPr>
          <w:sz w:val="24"/>
          <w:szCs w:val="24"/>
        </w:rPr>
        <w:t xml:space="preserve"> spectra of </w:t>
      </w:r>
      <w:r w:rsidR="00C05660" w:rsidRPr="0074570F">
        <w:rPr>
          <w:rFonts w:hint="eastAsia"/>
          <w:sz w:val="24"/>
          <w:szCs w:val="24"/>
        </w:rPr>
        <w:t>Cu</w:t>
      </w:r>
      <w:r w:rsidR="00C05660" w:rsidRPr="0074570F">
        <w:rPr>
          <w:rFonts w:hint="eastAsia"/>
          <w:sz w:val="24"/>
          <w:szCs w:val="24"/>
          <w:vertAlign w:val="superscript"/>
        </w:rPr>
        <w:t>+</w:t>
      </w:r>
      <w:r w:rsidR="001606AC" w:rsidRPr="0074570F">
        <w:rPr>
          <w:rFonts w:eastAsiaTheme="minorEastAsia" w:hint="eastAsia"/>
          <w:sz w:val="24"/>
          <w:szCs w:val="24"/>
        </w:rPr>
        <w:t xml:space="preserve"> or/and</w:t>
      </w:r>
      <w:r w:rsidR="001606AC" w:rsidRPr="0074570F">
        <w:rPr>
          <w:rFonts w:hint="eastAsia"/>
          <w:sz w:val="24"/>
          <w:szCs w:val="24"/>
        </w:rPr>
        <w:t xml:space="preserve"> Cu</w:t>
      </w:r>
      <w:r w:rsidR="001606AC" w:rsidRPr="0074570F">
        <w:rPr>
          <w:rFonts w:hint="eastAsia"/>
          <w:sz w:val="24"/>
          <w:szCs w:val="24"/>
          <w:vertAlign w:val="superscript"/>
        </w:rPr>
        <w:t>2+</w:t>
      </w:r>
      <w:r w:rsidR="001606AC" w:rsidRPr="0074570F">
        <w:rPr>
          <w:rFonts w:eastAsiaTheme="minorEastAsia" w:hint="eastAsia"/>
          <w:sz w:val="24"/>
          <w:szCs w:val="24"/>
        </w:rPr>
        <w:t xml:space="preserve"> i</w:t>
      </w:r>
      <w:r w:rsidR="001606AC" w:rsidRPr="0074570F">
        <w:rPr>
          <w:sz w:val="24"/>
          <w:szCs w:val="24"/>
        </w:rPr>
        <w:t>n different aqueous solutions</w:t>
      </w:r>
      <w:r w:rsidR="00C05660" w:rsidRPr="0074570F">
        <w:rPr>
          <w:rFonts w:hint="eastAsia"/>
          <w:sz w:val="24"/>
          <w:szCs w:val="24"/>
        </w:rPr>
        <w:t>.</w:t>
      </w:r>
      <w:r w:rsidR="00C82AE5" w:rsidRPr="0074570F">
        <w:rPr>
          <w:sz w:val="24"/>
          <w:szCs w:val="24"/>
        </w:rPr>
        <w:t xml:space="preserve"> </w:t>
      </w:r>
      <w:r w:rsidR="000D19FF" w:rsidRPr="0074570F">
        <w:rPr>
          <w:sz w:val="24"/>
          <w:szCs w:val="24"/>
        </w:rPr>
        <w:t>The dashed line represents the superposition of the UV-Vis absorption spectra under</w:t>
      </w:r>
      <w:r w:rsidR="00C82AE5" w:rsidRPr="0074570F">
        <w:rPr>
          <w:sz w:val="24"/>
          <w:szCs w:val="24"/>
        </w:rPr>
        <w:t xml:space="preserve"> </w:t>
      </w:r>
      <w:bookmarkStart w:id="28" w:name="OLE_LINK3"/>
      <w:r w:rsidR="00C82AE5" w:rsidRPr="0074570F">
        <w:rPr>
          <w:sz w:val="24"/>
          <w:szCs w:val="24"/>
        </w:rPr>
        <w:t>0.15</w:t>
      </w:r>
      <w:r w:rsidR="00C82AE5" w:rsidRPr="0074570F">
        <w:rPr>
          <w:rFonts w:eastAsiaTheme="minorEastAsia" w:hint="eastAsia"/>
          <w:sz w:val="24"/>
          <w:szCs w:val="24"/>
        </w:rPr>
        <w:t xml:space="preserve"> </w:t>
      </w:r>
      <w:r w:rsidR="00C82AE5" w:rsidRPr="0074570F">
        <w:rPr>
          <w:sz w:val="24"/>
          <w:szCs w:val="24"/>
        </w:rPr>
        <w:t>M</w:t>
      </w:r>
      <w:r w:rsidR="00C82AE5" w:rsidRPr="0074570F">
        <w:rPr>
          <w:rFonts w:eastAsiaTheme="minorEastAsia" w:hint="eastAsia"/>
          <w:sz w:val="24"/>
          <w:szCs w:val="24"/>
        </w:rPr>
        <w:t xml:space="preserve"> </w:t>
      </w:r>
      <w:r w:rsidR="00C82AE5" w:rsidRPr="0074570F">
        <w:rPr>
          <w:sz w:val="24"/>
          <w:szCs w:val="24"/>
        </w:rPr>
        <w:t>CuCl and 0.4</w:t>
      </w:r>
      <w:r w:rsidR="00C82AE5" w:rsidRPr="0074570F">
        <w:rPr>
          <w:rFonts w:eastAsiaTheme="minorEastAsia" w:hint="eastAsia"/>
          <w:sz w:val="24"/>
          <w:szCs w:val="24"/>
        </w:rPr>
        <w:t xml:space="preserve"> </w:t>
      </w:r>
      <w:r w:rsidR="00C82AE5" w:rsidRPr="0074570F">
        <w:rPr>
          <w:sz w:val="24"/>
          <w:szCs w:val="24"/>
        </w:rPr>
        <w:t>M</w:t>
      </w:r>
      <w:r w:rsidR="00C82AE5" w:rsidRPr="0074570F">
        <w:rPr>
          <w:rFonts w:eastAsiaTheme="minorEastAsia" w:hint="eastAsia"/>
          <w:sz w:val="24"/>
          <w:szCs w:val="24"/>
        </w:rPr>
        <w:t xml:space="preserve"> </w:t>
      </w:r>
      <w:r w:rsidR="00C82AE5" w:rsidRPr="0074570F">
        <w:rPr>
          <w:sz w:val="24"/>
          <w:szCs w:val="24"/>
        </w:rPr>
        <w:t>CuCl</w:t>
      </w:r>
      <w:r w:rsidR="00C82AE5" w:rsidRPr="0074570F">
        <w:rPr>
          <w:sz w:val="24"/>
          <w:szCs w:val="24"/>
          <w:vertAlign w:val="subscript"/>
        </w:rPr>
        <w:t>2</w:t>
      </w:r>
      <w:bookmarkEnd w:id="28"/>
      <w:r w:rsidR="00C82AE5" w:rsidRPr="0074570F">
        <w:rPr>
          <w:sz w:val="24"/>
          <w:szCs w:val="24"/>
        </w:rPr>
        <w:t xml:space="preserve"> conditions</w:t>
      </w:r>
      <w:r w:rsidR="005C7BB2" w:rsidRPr="0074570F">
        <w:rPr>
          <w:rFonts w:eastAsiaTheme="minorEastAsia" w:hint="eastAsia"/>
          <w:sz w:val="24"/>
          <w:szCs w:val="24"/>
        </w:rPr>
        <w:t xml:space="preserve">. </w:t>
      </w:r>
      <w:r w:rsidR="000D19FF" w:rsidRPr="0074570F">
        <w:rPr>
          <w:rFonts w:eastAsiaTheme="minorEastAsia"/>
          <w:sz w:val="24"/>
          <w:szCs w:val="24"/>
        </w:rPr>
        <w:t xml:space="preserve">It is evident that the dashed line closely matches the UV-Vis absorption spectrum of the solution containing </w:t>
      </w:r>
      <w:r w:rsidR="00E37815" w:rsidRPr="0074570F">
        <w:rPr>
          <w:sz w:val="24"/>
          <w:szCs w:val="24"/>
        </w:rPr>
        <w:t>0.15</w:t>
      </w:r>
      <w:r w:rsidR="00E37815" w:rsidRPr="0074570F">
        <w:rPr>
          <w:rFonts w:eastAsiaTheme="minorEastAsia" w:hint="eastAsia"/>
          <w:sz w:val="24"/>
          <w:szCs w:val="24"/>
        </w:rPr>
        <w:t xml:space="preserve"> </w:t>
      </w:r>
      <w:r w:rsidR="00E37815" w:rsidRPr="0074570F">
        <w:rPr>
          <w:sz w:val="24"/>
          <w:szCs w:val="24"/>
        </w:rPr>
        <w:t>M</w:t>
      </w:r>
      <w:r w:rsidR="00E37815" w:rsidRPr="0074570F">
        <w:rPr>
          <w:rFonts w:eastAsiaTheme="minorEastAsia" w:hint="eastAsia"/>
          <w:sz w:val="24"/>
          <w:szCs w:val="24"/>
        </w:rPr>
        <w:t xml:space="preserve"> </w:t>
      </w:r>
      <w:r w:rsidR="00E37815" w:rsidRPr="0074570F">
        <w:rPr>
          <w:sz w:val="24"/>
          <w:szCs w:val="24"/>
        </w:rPr>
        <w:t>CuCl</w:t>
      </w:r>
      <w:r w:rsidR="00E37815" w:rsidRPr="0074570F">
        <w:rPr>
          <w:rFonts w:eastAsiaTheme="minorEastAsia" w:hint="eastAsia"/>
          <w:sz w:val="24"/>
          <w:szCs w:val="24"/>
        </w:rPr>
        <w:t xml:space="preserve"> +</w:t>
      </w:r>
      <w:r w:rsidR="00E37815" w:rsidRPr="0074570F">
        <w:rPr>
          <w:sz w:val="24"/>
          <w:szCs w:val="24"/>
        </w:rPr>
        <w:t xml:space="preserve"> 0.4</w:t>
      </w:r>
      <w:r w:rsidR="00E37815" w:rsidRPr="0074570F">
        <w:rPr>
          <w:rFonts w:eastAsiaTheme="minorEastAsia" w:hint="eastAsia"/>
          <w:sz w:val="24"/>
          <w:szCs w:val="24"/>
        </w:rPr>
        <w:t xml:space="preserve"> </w:t>
      </w:r>
      <w:r w:rsidR="00E37815" w:rsidRPr="0074570F">
        <w:rPr>
          <w:sz w:val="24"/>
          <w:szCs w:val="24"/>
        </w:rPr>
        <w:t>M</w:t>
      </w:r>
      <w:r w:rsidR="00E37815" w:rsidRPr="0074570F">
        <w:rPr>
          <w:rFonts w:eastAsiaTheme="minorEastAsia" w:hint="eastAsia"/>
          <w:sz w:val="24"/>
          <w:szCs w:val="24"/>
        </w:rPr>
        <w:t xml:space="preserve"> </w:t>
      </w:r>
      <w:r w:rsidR="00E37815" w:rsidRPr="0074570F">
        <w:rPr>
          <w:sz w:val="24"/>
          <w:szCs w:val="24"/>
        </w:rPr>
        <w:t>CuCl</w:t>
      </w:r>
      <w:r w:rsidR="00E37815" w:rsidRPr="0074570F">
        <w:rPr>
          <w:sz w:val="24"/>
          <w:szCs w:val="24"/>
          <w:vertAlign w:val="subscript"/>
        </w:rPr>
        <w:t>2</w:t>
      </w:r>
      <w:r w:rsidR="005C7BB2" w:rsidRPr="0074570F">
        <w:rPr>
          <w:rFonts w:eastAsiaTheme="minorEastAsia"/>
          <w:sz w:val="24"/>
          <w:szCs w:val="24"/>
        </w:rPr>
        <w:t xml:space="preserve"> </w:t>
      </w:r>
      <w:r w:rsidR="00361A89" w:rsidRPr="0074570F">
        <w:rPr>
          <w:rFonts w:eastAsiaTheme="minorEastAsia" w:hint="eastAsia"/>
          <w:sz w:val="24"/>
          <w:szCs w:val="24"/>
        </w:rPr>
        <w:t>a</w:t>
      </w:r>
      <w:r w:rsidR="00361A89" w:rsidRPr="0074570F">
        <w:rPr>
          <w:rFonts w:eastAsiaTheme="minorEastAsia"/>
          <w:sz w:val="24"/>
          <w:szCs w:val="24"/>
        </w:rPr>
        <w:t>t the absorption band</w:t>
      </w:r>
      <w:r w:rsidR="00E37815" w:rsidRPr="0074570F">
        <w:rPr>
          <w:rFonts w:eastAsiaTheme="minorEastAsia" w:hint="eastAsia"/>
          <w:sz w:val="24"/>
          <w:szCs w:val="24"/>
        </w:rPr>
        <w:t>.</w:t>
      </w:r>
      <w:r w:rsidR="00155F31" w:rsidRPr="0074570F">
        <w:rPr>
          <w:sz w:val="24"/>
          <w:szCs w:val="24"/>
        </w:rPr>
        <w:t xml:space="preserve"> </w:t>
      </w:r>
      <w:r w:rsidR="00155F31" w:rsidRPr="0074570F">
        <w:rPr>
          <w:rFonts w:eastAsiaTheme="minorEastAsia"/>
          <w:sz w:val="24"/>
          <w:szCs w:val="24"/>
        </w:rPr>
        <w:t>This</w:t>
      </w:r>
      <w:r w:rsidR="000D19FF" w:rsidRPr="0074570F">
        <w:rPr>
          <w:sz w:val="24"/>
          <w:szCs w:val="24"/>
        </w:rPr>
        <w:t xml:space="preserve"> </w:t>
      </w:r>
      <w:r w:rsidR="000D19FF" w:rsidRPr="0074570F">
        <w:rPr>
          <w:rFonts w:eastAsiaTheme="minorEastAsia"/>
          <w:sz w:val="24"/>
          <w:szCs w:val="24"/>
        </w:rPr>
        <w:t xml:space="preserve">observation suggests that the </w:t>
      </w:r>
      <w:r w:rsidR="00155F31" w:rsidRPr="0074570F">
        <w:rPr>
          <w:rFonts w:eastAsiaTheme="minorEastAsia"/>
          <w:sz w:val="24"/>
          <w:szCs w:val="24"/>
        </w:rPr>
        <w:t>shift of</w:t>
      </w:r>
      <w:r w:rsidR="000D19FF" w:rsidRPr="0074570F">
        <w:rPr>
          <w:rFonts w:eastAsiaTheme="minorEastAsia"/>
          <w:sz w:val="24"/>
          <w:szCs w:val="24"/>
        </w:rPr>
        <w:t xml:space="preserve"> the</w:t>
      </w:r>
      <w:r w:rsidR="00155F31" w:rsidRPr="0074570F">
        <w:rPr>
          <w:rFonts w:eastAsiaTheme="minorEastAsia"/>
          <w:sz w:val="24"/>
          <w:szCs w:val="24"/>
        </w:rPr>
        <w:t xml:space="preserve"> </w:t>
      </w:r>
      <w:r w:rsidR="00155F31" w:rsidRPr="0074570F">
        <w:rPr>
          <w:rFonts w:hint="eastAsia"/>
          <w:sz w:val="24"/>
          <w:szCs w:val="24"/>
        </w:rPr>
        <w:t>Cu</w:t>
      </w:r>
      <w:r w:rsidR="00155F31" w:rsidRPr="0074570F">
        <w:rPr>
          <w:rFonts w:hint="eastAsia"/>
          <w:sz w:val="24"/>
          <w:szCs w:val="24"/>
          <w:vertAlign w:val="superscript"/>
        </w:rPr>
        <w:t>+</w:t>
      </w:r>
      <w:r w:rsidR="00155F31" w:rsidRPr="0074570F">
        <w:rPr>
          <w:rFonts w:eastAsiaTheme="minorEastAsia"/>
          <w:sz w:val="24"/>
          <w:szCs w:val="24"/>
        </w:rPr>
        <w:t xml:space="preserve"> absorption peak in the</w:t>
      </w:r>
      <w:r w:rsidR="000D19FF" w:rsidRPr="0074570F">
        <w:rPr>
          <w:rFonts w:eastAsiaTheme="minorEastAsia"/>
          <w:sz w:val="24"/>
          <w:szCs w:val="24"/>
        </w:rPr>
        <w:t xml:space="preserve"> presence of</w:t>
      </w:r>
      <w:r w:rsidR="00155F31" w:rsidRPr="0074570F">
        <w:rPr>
          <w:rFonts w:eastAsiaTheme="minorEastAsia"/>
          <w:sz w:val="24"/>
          <w:szCs w:val="24"/>
        </w:rPr>
        <w:t xml:space="preserve"> </w:t>
      </w:r>
      <w:r w:rsidR="0053017E" w:rsidRPr="0074570F">
        <w:rPr>
          <w:rFonts w:hint="eastAsia"/>
          <w:sz w:val="24"/>
          <w:szCs w:val="24"/>
        </w:rPr>
        <w:t>Cu</w:t>
      </w:r>
      <w:r w:rsidR="0053017E" w:rsidRPr="0074570F">
        <w:rPr>
          <w:rFonts w:hint="eastAsia"/>
          <w:sz w:val="24"/>
          <w:szCs w:val="24"/>
          <w:vertAlign w:val="superscript"/>
        </w:rPr>
        <w:t>2+</w:t>
      </w:r>
      <w:r w:rsidR="00155F31" w:rsidRPr="0074570F">
        <w:rPr>
          <w:rFonts w:eastAsiaTheme="minorEastAsia"/>
          <w:sz w:val="24"/>
          <w:szCs w:val="24"/>
        </w:rPr>
        <w:t xml:space="preserve"> is</w:t>
      </w:r>
      <w:r w:rsidR="000D19FF" w:rsidRPr="0074570F">
        <w:rPr>
          <w:sz w:val="24"/>
          <w:szCs w:val="24"/>
        </w:rPr>
        <w:t xml:space="preserve"> </w:t>
      </w:r>
      <w:r w:rsidR="000D19FF" w:rsidRPr="0074570F">
        <w:rPr>
          <w:rFonts w:eastAsiaTheme="minorEastAsia"/>
          <w:sz w:val="24"/>
          <w:szCs w:val="24"/>
        </w:rPr>
        <w:t xml:space="preserve">attributable to the superposition of the </w:t>
      </w:r>
      <w:r w:rsidR="0053017E" w:rsidRPr="0074570F">
        <w:rPr>
          <w:rFonts w:hint="eastAsia"/>
          <w:sz w:val="24"/>
          <w:szCs w:val="24"/>
        </w:rPr>
        <w:t>Cu</w:t>
      </w:r>
      <w:r w:rsidR="0053017E" w:rsidRPr="0074570F">
        <w:rPr>
          <w:rFonts w:hint="eastAsia"/>
          <w:sz w:val="24"/>
          <w:szCs w:val="24"/>
          <w:vertAlign w:val="superscript"/>
        </w:rPr>
        <w:t>2+</w:t>
      </w:r>
      <w:r w:rsidR="00155F31" w:rsidRPr="0074570F">
        <w:rPr>
          <w:rFonts w:eastAsiaTheme="minorEastAsia"/>
          <w:sz w:val="24"/>
          <w:szCs w:val="24"/>
        </w:rPr>
        <w:t xml:space="preserve"> absorption band.</w:t>
      </w:r>
    </w:p>
    <w:p w14:paraId="6A5A0EBF" w14:textId="77777777" w:rsidR="009C7385" w:rsidRPr="0074570F" w:rsidRDefault="009C7385" w:rsidP="003D4257">
      <w:pPr>
        <w:spacing w:before="120" w:after="120" w:line="240" w:lineRule="auto"/>
        <w:ind w:firstLineChars="0" w:firstLine="0"/>
        <w:jc w:val="center"/>
        <w:rPr>
          <w:szCs w:val="24"/>
        </w:rPr>
      </w:pPr>
    </w:p>
    <w:p w14:paraId="11D0E29B" w14:textId="77777777" w:rsidR="009C7385" w:rsidRPr="0074570F" w:rsidRDefault="00387342" w:rsidP="003D4257">
      <w:pPr>
        <w:spacing w:before="120" w:after="120" w:line="240" w:lineRule="auto"/>
        <w:ind w:firstLineChars="0" w:firstLine="0"/>
        <w:jc w:val="center"/>
        <w:rPr>
          <w:szCs w:val="24"/>
        </w:rPr>
      </w:pPr>
      <w:r w:rsidRPr="0074570F">
        <w:rPr>
          <w:noProof/>
          <w:szCs w:val="24"/>
        </w:rPr>
        <w:lastRenderedPageBreak/>
        <w:drawing>
          <wp:inline distT="0" distB="0" distL="0" distR="0" wp14:anchorId="52729FDB" wp14:editId="201D6987">
            <wp:extent cx="4311650" cy="3564299"/>
            <wp:effectExtent l="0" t="0" r="0" b="0"/>
            <wp:docPr id="413843757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3843757" name="图片 413843757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4015" cy="3574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ED37B0" w14:textId="65B1EED8" w:rsidR="009C7385" w:rsidRPr="0074570F" w:rsidRDefault="00AA721B" w:rsidP="00A62A9B">
      <w:pPr>
        <w:spacing w:before="120" w:after="120" w:line="240" w:lineRule="auto"/>
        <w:ind w:firstLineChars="0" w:firstLine="0"/>
        <w:rPr>
          <w:szCs w:val="24"/>
        </w:rPr>
      </w:pPr>
      <w:bookmarkStart w:id="29" w:name="_Hlk204955142"/>
      <w:r w:rsidRPr="0074570F">
        <w:rPr>
          <w:b/>
          <w:bCs/>
          <w:szCs w:val="24"/>
        </w:rPr>
        <w:t>Fig</w:t>
      </w:r>
      <w:r w:rsidR="00E718AE" w:rsidRPr="0074570F">
        <w:rPr>
          <w:rFonts w:hint="eastAsia"/>
          <w:b/>
          <w:bCs/>
          <w:szCs w:val="24"/>
        </w:rPr>
        <w:t>.</w:t>
      </w:r>
      <w:r w:rsidRPr="0074570F">
        <w:rPr>
          <w:b/>
          <w:bCs/>
          <w:szCs w:val="24"/>
        </w:rPr>
        <w:t xml:space="preserve"> S</w:t>
      </w:r>
      <w:r w:rsidR="000B29C1" w:rsidRPr="0074570F">
        <w:rPr>
          <w:rFonts w:hint="eastAsia"/>
          <w:b/>
          <w:bCs/>
          <w:szCs w:val="24"/>
        </w:rPr>
        <w:t>10</w:t>
      </w:r>
      <w:r w:rsidR="0016502C" w:rsidRPr="0074570F">
        <w:rPr>
          <w:szCs w:val="24"/>
        </w:rPr>
        <w:t xml:space="preserve"> Cuprous chloride and copper chloride </w:t>
      </w:r>
      <w:bookmarkStart w:id="30" w:name="OLE_LINK5"/>
      <w:r w:rsidR="0016502C" w:rsidRPr="0074570F">
        <w:rPr>
          <w:szCs w:val="24"/>
        </w:rPr>
        <w:t>scale measurement</w:t>
      </w:r>
      <w:bookmarkEnd w:id="30"/>
      <w:r w:rsidR="0016502C" w:rsidRPr="0074570F">
        <w:rPr>
          <w:szCs w:val="24"/>
        </w:rPr>
        <w:t>.</w:t>
      </w:r>
      <w:r w:rsidR="00575804" w:rsidRPr="0074570F">
        <w:rPr>
          <w:szCs w:val="24"/>
        </w:rPr>
        <w:t xml:space="preserve"> </w:t>
      </w:r>
      <w:proofErr w:type="gramStart"/>
      <w:r w:rsidR="00E718AE" w:rsidRPr="0074570F">
        <w:rPr>
          <w:rFonts w:hint="eastAsia"/>
          <w:b/>
          <w:bCs/>
          <w:szCs w:val="24"/>
        </w:rPr>
        <w:t>a</w:t>
      </w:r>
      <w:proofErr w:type="gramEnd"/>
      <w:r w:rsidR="00575804" w:rsidRPr="0074570F">
        <w:rPr>
          <w:rFonts w:hint="eastAsia"/>
          <w:szCs w:val="24"/>
        </w:rPr>
        <w:t xml:space="preserve"> </w:t>
      </w:r>
      <w:r w:rsidR="00575804" w:rsidRPr="0074570F">
        <w:rPr>
          <w:szCs w:val="24"/>
        </w:rPr>
        <w:t xml:space="preserve">UV-vis absorption spectra </w:t>
      </w:r>
      <w:r w:rsidR="005C7D36" w:rsidRPr="0074570F">
        <w:rPr>
          <w:rFonts w:hint="eastAsia"/>
          <w:szCs w:val="24"/>
        </w:rPr>
        <w:t>for</w:t>
      </w:r>
      <w:r w:rsidR="00575804" w:rsidRPr="0074570F">
        <w:rPr>
          <w:szCs w:val="24"/>
        </w:rPr>
        <w:t xml:space="preserve"> </w:t>
      </w:r>
      <w:proofErr w:type="spellStart"/>
      <w:r w:rsidR="00575804" w:rsidRPr="0074570F">
        <w:rPr>
          <w:rFonts w:hint="eastAsia"/>
          <w:szCs w:val="24"/>
        </w:rPr>
        <w:t>CuCl</w:t>
      </w:r>
      <w:proofErr w:type="spellEnd"/>
      <w:r w:rsidR="00575804" w:rsidRPr="0074570F">
        <w:rPr>
          <w:rFonts w:hint="eastAsia"/>
          <w:szCs w:val="24"/>
        </w:rPr>
        <w:t xml:space="preserve"> s</w:t>
      </w:r>
      <w:r w:rsidR="00575804" w:rsidRPr="0074570F">
        <w:rPr>
          <w:szCs w:val="24"/>
        </w:rPr>
        <w:t>olution</w:t>
      </w:r>
      <w:r w:rsidR="005140C7" w:rsidRPr="0074570F">
        <w:rPr>
          <w:rFonts w:hint="eastAsia"/>
          <w:szCs w:val="24"/>
        </w:rPr>
        <w:t>s</w:t>
      </w:r>
      <w:r w:rsidR="00575804" w:rsidRPr="0074570F">
        <w:rPr>
          <w:szCs w:val="24"/>
        </w:rPr>
        <w:t xml:space="preserve"> with a gradient of concentration</w:t>
      </w:r>
      <w:r w:rsidR="005C7D36" w:rsidRPr="0074570F">
        <w:rPr>
          <w:rFonts w:hint="eastAsia"/>
          <w:szCs w:val="24"/>
        </w:rPr>
        <w:t>.</w:t>
      </w:r>
      <w:r w:rsidR="003B79DF" w:rsidRPr="0074570F">
        <w:rPr>
          <w:rFonts w:hint="eastAsia"/>
          <w:szCs w:val="24"/>
        </w:rPr>
        <w:t xml:space="preserve"> </w:t>
      </w:r>
      <w:proofErr w:type="gramStart"/>
      <w:r w:rsidR="00E718AE" w:rsidRPr="0074570F">
        <w:rPr>
          <w:rFonts w:hint="eastAsia"/>
          <w:b/>
          <w:bCs/>
          <w:szCs w:val="24"/>
        </w:rPr>
        <w:t>b</w:t>
      </w:r>
      <w:proofErr w:type="gramEnd"/>
      <w:r w:rsidR="00F54814" w:rsidRPr="0074570F">
        <w:rPr>
          <w:szCs w:val="24"/>
        </w:rPr>
        <w:t xml:space="preserve"> Linear fit between </w:t>
      </w:r>
      <w:proofErr w:type="spellStart"/>
      <w:r w:rsidR="00F54814" w:rsidRPr="0074570F">
        <w:rPr>
          <w:rFonts w:hint="eastAsia"/>
          <w:szCs w:val="24"/>
        </w:rPr>
        <w:t>CuCl</w:t>
      </w:r>
      <w:proofErr w:type="spellEnd"/>
      <w:r w:rsidR="00F54814" w:rsidRPr="0074570F">
        <w:rPr>
          <w:szCs w:val="24"/>
        </w:rPr>
        <w:t xml:space="preserve"> content and absorbance at 250</w:t>
      </w:r>
      <w:r w:rsidR="00F54814" w:rsidRPr="0074570F">
        <w:rPr>
          <w:rFonts w:hint="eastAsia"/>
          <w:szCs w:val="24"/>
        </w:rPr>
        <w:t xml:space="preserve"> n</w:t>
      </w:r>
      <w:r w:rsidR="00F54814" w:rsidRPr="0074570F">
        <w:rPr>
          <w:szCs w:val="24"/>
        </w:rPr>
        <w:t>m and 274</w:t>
      </w:r>
      <w:r w:rsidR="00F54814" w:rsidRPr="0074570F">
        <w:rPr>
          <w:rFonts w:hint="eastAsia"/>
          <w:szCs w:val="24"/>
        </w:rPr>
        <w:t xml:space="preserve"> n</w:t>
      </w:r>
      <w:r w:rsidR="00F54814" w:rsidRPr="0074570F">
        <w:rPr>
          <w:szCs w:val="24"/>
        </w:rPr>
        <w:t>m.</w:t>
      </w:r>
      <w:r w:rsidR="0069331E" w:rsidRPr="0074570F">
        <w:rPr>
          <w:rFonts w:hint="eastAsia"/>
          <w:szCs w:val="24"/>
        </w:rPr>
        <w:t xml:space="preserve"> </w:t>
      </w:r>
      <w:proofErr w:type="gramStart"/>
      <w:r w:rsidR="00E718AE" w:rsidRPr="0074570F">
        <w:rPr>
          <w:rFonts w:hint="eastAsia"/>
          <w:b/>
          <w:bCs/>
          <w:szCs w:val="24"/>
        </w:rPr>
        <w:t>c</w:t>
      </w:r>
      <w:proofErr w:type="gramEnd"/>
      <w:r w:rsidR="005C7D36" w:rsidRPr="0074570F">
        <w:rPr>
          <w:rFonts w:hint="eastAsia"/>
          <w:szCs w:val="24"/>
        </w:rPr>
        <w:t xml:space="preserve"> </w:t>
      </w:r>
      <w:r w:rsidR="005C7D36" w:rsidRPr="0074570F">
        <w:rPr>
          <w:szCs w:val="24"/>
        </w:rPr>
        <w:t xml:space="preserve">UV-vis absorption spectra </w:t>
      </w:r>
      <w:r w:rsidR="005C7D36" w:rsidRPr="0074570F">
        <w:rPr>
          <w:rFonts w:hint="eastAsia"/>
          <w:szCs w:val="24"/>
        </w:rPr>
        <w:t>for</w:t>
      </w:r>
      <w:r w:rsidR="005C7D36" w:rsidRPr="0074570F">
        <w:rPr>
          <w:szCs w:val="24"/>
        </w:rPr>
        <w:t xml:space="preserve"> </w:t>
      </w:r>
      <w:r w:rsidR="005C7D36" w:rsidRPr="0074570F">
        <w:rPr>
          <w:rFonts w:hint="eastAsia"/>
          <w:szCs w:val="24"/>
        </w:rPr>
        <w:t>CuCl</w:t>
      </w:r>
      <w:r w:rsidR="005C7D36" w:rsidRPr="0074570F">
        <w:rPr>
          <w:rFonts w:hint="eastAsia"/>
          <w:szCs w:val="24"/>
          <w:vertAlign w:val="subscript"/>
        </w:rPr>
        <w:t>2</w:t>
      </w:r>
      <w:r w:rsidR="005C7D36" w:rsidRPr="0074570F">
        <w:rPr>
          <w:rFonts w:hint="eastAsia"/>
          <w:szCs w:val="24"/>
        </w:rPr>
        <w:t xml:space="preserve"> s</w:t>
      </w:r>
      <w:r w:rsidR="005C7D36" w:rsidRPr="0074570F">
        <w:rPr>
          <w:szCs w:val="24"/>
        </w:rPr>
        <w:t>olution with a gradient of concentration</w:t>
      </w:r>
      <w:r w:rsidR="005C7D36" w:rsidRPr="0074570F">
        <w:rPr>
          <w:rFonts w:hint="eastAsia"/>
          <w:szCs w:val="24"/>
        </w:rPr>
        <w:t>.</w:t>
      </w:r>
      <w:r w:rsidR="0069331E" w:rsidRPr="0074570F">
        <w:rPr>
          <w:rFonts w:hint="eastAsia"/>
          <w:szCs w:val="24"/>
        </w:rPr>
        <w:t xml:space="preserve"> </w:t>
      </w:r>
      <w:proofErr w:type="gramStart"/>
      <w:r w:rsidR="00E718AE" w:rsidRPr="0074570F">
        <w:rPr>
          <w:rFonts w:hint="eastAsia"/>
          <w:b/>
          <w:bCs/>
          <w:szCs w:val="24"/>
        </w:rPr>
        <w:t>d</w:t>
      </w:r>
      <w:proofErr w:type="gramEnd"/>
      <w:r w:rsidR="0069331E" w:rsidRPr="0074570F">
        <w:rPr>
          <w:szCs w:val="24"/>
        </w:rPr>
        <w:t xml:space="preserve"> Linear fit between </w:t>
      </w:r>
      <w:r w:rsidR="0069331E" w:rsidRPr="0074570F">
        <w:rPr>
          <w:rFonts w:hint="eastAsia"/>
          <w:szCs w:val="24"/>
        </w:rPr>
        <w:t>CuCl</w:t>
      </w:r>
      <w:r w:rsidR="0069331E" w:rsidRPr="0074570F">
        <w:rPr>
          <w:rFonts w:hint="eastAsia"/>
          <w:szCs w:val="24"/>
          <w:vertAlign w:val="subscript"/>
        </w:rPr>
        <w:t>2</w:t>
      </w:r>
      <w:r w:rsidR="0069331E" w:rsidRPr="0074570F">
        <w:rPr>
          <w:szCs w:val="24"/>
        </w:rPr>
        <w:t xml:space="preserve"> content and absorbance at 250</w:t>
      </w:r>
      <w:r w:rsidR="0069331E" w:rsidRPr="0074570F">
        <w:rPr>
          <w:rFonts w:hint="eastAsia"/>
          <w:szCs w:val="24"/>
        </w:rPr>
        <w:t xml:space="preserve"> n</w:t>
      </w:r>
      <w:r w:rsidR="0069331E" w:rsidRPr="0074570F">
        <w:rPr>
          <w:szCs w:val="24"/>
        </w:rPr>
        <w:t>m and 274</w:t>
      </w:r>
      <w:r w:rsidR="0069331E" w:rsidRPr="0074570F">
        <w:rPr>
          <w:rFonts w:hint="eastAsia"/>
          <w:szCs w:val="24"/>
        </w:rPr>
        <w:t xml:space="preserve"> n</w:t>
      </w:r>
      <w:r w:rsidR="00A62A9B">
        <w:rPr>
          <w:szCs w:val="24"/>
        </w:rPr>
        <w:t>m</w:t>
      </w:r>
      <w:bookmarkEnd w:id="29"/>
    </w:p>
    <w:p w14:paraId="033F6B00" w14:textId="77777777" w:rsidR="009C7385" w:rsidRPr="0074570F" w:rsidRDefault="00875173" w:rsidP="003D4257">
      <w:pPr>
        <w:spacing w:before="120" w:after="120" w:line="240" w:lineRule="auto"/>
        <w:ind w:firstLineChars="0" w:firstLine="0"/>
        <w:jc w:val="center"/>
        <w:rPr>
          <w:szCs w:val="24"/>
        </w:rPr>
      </w:pPr>
      <w:r w:rsidRPr="0074570F">
        <w:rPr>
          <w:noProof/>
          <w:szCs w:val="24"/>
        </w:rPr>
        <w:drawing>
          <wp:inline distT="0" distB="0" distL="0" distR="0" wp14:anchorId="04417885" wp14:editId="6C6A2E5A">
            <wp:extent cx="5341449" cy="3079750"/>
            <wp:effectExtent l="0" t="0" r="0" b="6350"/>
            <wp:docPr id="145131172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1311726" name="图片 1451311726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9929" cy="309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8DFB27" w14:textId="77777777" w:rsidR="009C7385" w:rsidRPr="0074570F" w:rsidRDefault="00303407" w:rsidP="003D4257">
      <w:pPr>
        <w:pStyle w:val="ac"/>
        <w:spacing w:before="120" w:after="120" w:line="240" w:lineRule="auto"/>
        <w:rPr>
          <w:rFonts w:eastAsiaTheme="minorEastAsia"/>
          <w:sz w:val="24"/>
          <w:szCs w:val="24"/>
        </w:rPr>
      </w:pPr>
      <w:bookmarkStart w:id="31" w:name="_Hlk204955448"/>
      <w:r w:rsidRPr="0074570F">
        <w:rPr>
          <w:b/>
          <w:bCs/>
          <w:sz w:val="24"/>
          <w:szCs w:val="24"/>
        </w:rPr>
        <w:t>Fig</w:t>
      </w:r>
      <w:r w:rsidR="00E718AE" w:rsidRPr="0074570F">
        <w:rPr>
          <w:rFonts w:eastAsiaTheme="minorEastAsia" w:hint="eastAsia"/>
          <w:b/>
          <w:bCs/>
          <w:sz w:val="24"/>
          <w:szCs w:val="24"/>
        </w:rPr>
        <w:t>.</w:t>
      </w:r>
      <w:r w:rsidRPr="0074570F">
        <w:rPr>
          <w:b/>
          <w:bCs/>
          <w:sz w:val="24"/>
          <w:szCs w:val="24"/>
        </w:rPr>
        <w:t xml:space="preserve"> S</w:t>
      </w:r>
      <w:r w:rsidRPr="0074570F">
        <w:rPr>
          <w:rFonts w:hint="eastAsia"/>
          <w:b/>
          <w:bCs/>
          <w:sz w:val="24"/>
          <w:szCs w:val="24"/>
        </w:rPr>
        <w:t>1</w:t>
      </w:r>
      <w:r w:rsidR="000B29C1" w:rsidRPr="0074570F">
        <w:rPr>
          <w:rFonts w:eastAsiaTheme="minorEastAsia" w:hint="eastAsia"/>
          <w:b/>
          <w:bCs/>
          <w:sz w:val="24"/>
          <w:szCs w:val="24"/>
        </w:rPr>
        <w:t>1</w:t>
      </w:r>
      <w:r w:rsidR="00286CA8" w:rsidRPr="0074570F">
        <w:rPr>
          <w:rFonts w:cs="Times New Roman"/>
          <w:color w:val="000000"/>
          <w:kern w:val="0"/>
          <w:sz w:val="24"/>
          <w:szCs w:val="24"/>
        </w:rPr>
        <w:t xml:space="preserve"> </w:t>
      </w:r>
      <w:r w:rsidR="00E718AE" w:rsidRPr="0074570F">
        <w:rPr>
          <w:rFonts w:eastAsiaTheme="minorEastAsia" w:cs="Times New Roman" w:hint="eastAsia"/>
          <w:b/>
          <w:bCs/>
          <w:color w:val="000000"/>
          <w:kern w:val="0"/>
          <w:sz w:val="24"/>
          <w:szCs w:val="24"/>
        </w:rPr>
        <w:t>a</w:t>
      </w:r>
      <w:r w:rsidR="008D0A46" w:rsidRPr="0074570F">
        <w:rPr>
          <w:rFonts w:eastAsiaTheme="minorEastAsia" w:cs="Times New Roman" w:hint="eastAsia"/>
          <w:color w:val="000000"/>
          <w:kern w:val="0"/>
          <w:sz w:val="24"/>
          <w:szCs w:val="24"/>
        </w:rPr>
        <w:t xml:space="preserve"> </w:t>
      </w:r>
      <w:r w:rsidR="00286CA8" w:rsidRPr="0074570F">
        <w:rPr>
          <w:rStyle w:val="ad"/>
          <w:sz w:val="24"/>
          <w:szCs w:val="24"/>
        </w:rPr>
        <w:t xml:space="preserve">Schematic </w:t>
      </w:r>
      <w:r w:rsidR="00D50E2C" w:rsidRPr="0074570F">
        <w:rPr>
          <w:rStyle w:val="ad"/>
          <w:sz w:val="24"/>
          <w:szCs w:val="24"/>
        </w:rPr>
        <w:t xml:space="preserve">representation of the </w:t>
      </w:r>
      <w:r w:rsidR="00286CA8" w:rsidRPr="0074570F">
        <w:rPr>
          <w:rStyle w:val="ad"/>
          <w:sz w:val="24"/>
          <w:szCs w:val="24"/>
        </w:rPr>
        <w:t>in-situ method for measuring redox species concentration in TC-LTC</w:t>
      </w:r>
      <w:r w:rsidR="00F03092" w:rsidRPr="0074570F">
        <w:rPr>
          <w:rStyle w:val="ad"/>
          <w:rFonts w:eastAsiaTheme="minorEastAsia" w:hint="eastAsia"/>
          <w:sz w:val="24"/>
          <w:szCs w:val="24"/>
        </w:rPr>
        <w:t xml:space="preserve"> </w:t>
      </w:r>
      <w:r w:rsidR="00D50E2C" w:rsidRPr="0074570F">
        <w:rPr>
          <w:rStyle w:val="ad"/>
          <w:rFonts w:eastAsiaTheme="minorEastAsia"/>
          <w:sz w:val="24"/>
          <w:szCs w:val="24"/>
        </w:rPr>
        <w:t>using a solution containing</w:t>
      </w:r>
      <w:r w:rsidR="00F03092" w:rsidRPr="0074570F">
        <w:rPr>
          <w:rStyle w:val="ad"/>
          <w:rFonts w:eastAsiaTheme="minorEastAsia" w:hint="eastAsia"/>
          <w:sz w:val="24"/>
          <w:szCs w:val="24"/>
        </w:rPr>
        <w:t xml:space="preserve"> 0.15 M CuCl/0.4 M CuCl</w:t>
      </w:r>
      <w:r w:rsidR="00F03092" w:rsidRPr="0074570F">
        <w:rPr>
          <w:rStyle w:val="ad"/>
          <w:rFonts w:eastAsiaTheme="minorEastAsia" w:hint="eastAsia"/>
          <w:sz w:val="24"/>
          <w:szCs w:val="24"/>
          <w:vertAlign w:val="subscript"/>
        </w:rPr>
        <w:t>2</w:t>
      </w:r>
      <w:r w:rsidR="00F03092" w:rsidRPr="0074570F">
        <w:rPr>
          <w:rStyle w:val="ad"/>
          <w:rFonts w:eastAsiaTheme="minorEastAsia" w:hint="eastAsia"/>
          <w:sz w:val="24"/>
          <w:szCs w:val="24"/>
        </w:rPr>
        <w:t xml:space="preserve">, 0.1 M HCl, </w:t>
      </w:r>
      <w:r w:rsidR="00F57518" w:rsidRPr="0074570F">
        <w:rPr>
          <w:rStyle w:val="ad"/>
          <w:rFonts w:eastAsiaTheme="minorEastAsia" w:hint="eastAsia"/>
          <w:sz w:val="24"/>
          <w:szCs w:val="24"/>
        </w:rPr>
        <w:t>0.9</w:t>
      </w:r>
      <w:r w:rsidR="00F03092" w:rsidRPr="0074570F">
        <w:rPr>
          <w:rStyle w:val="ad"/>
          <w:rFonts w:eastAsiaTheme="minorEastAsia" w:hint="eastAsia"/>
          <w:sz w:val="24"/>
          <w:szCs w:val="24"/>
        </w:rPr>
        <w:t xml:space="preserve"> M NH</w:t>
      </w:r>
      <w:r w:rsidR="00F03092" w:rsidRPr="0074570F">
        <w:rPr>
          <w:rStyle w:val="ad"/>
          <w:rFonts w:eastAsiaTheme="minorEastAsia" w:hint="eastAsia"/>
          <w:sz w:val="24"/>
          <w:szCs w:val="24"/>
          <w:vertAlign w:val="subscript"/>
        </w:rPr>
        <w:t>4</w:t>
      </w:r>
      <w:r w:rsidR="00F03092" w:rsidRPr="0074570F">
        <w:rPr>
          <w:rStyle w:val="ad"/>
          <w:rFonts w:eastAsiaTheme="minorEastAsia" w:hint="eastAsia"/>
          <w:sz w:val="24"/>
          <w:szCs w:val="24"/>
        </w:rPr>
        <w:t>Cl, and 4 M (NH</w:t>
      </w:r>
      <w:r w:rsidR="00F03092" w:rsidRPr="0074570F">
        <w:rPr>
          <w:rStyle w:val="ad"/>
          <w:rFonts w:eastAsiaTheme="minorEastAsia" w:hint="eastAsia"/>
          <w:sz w:val="24"/>
          <w:szCs w:val="24"/>
          <w:vertAlign w:val="subscript"/>
        </w:rPr>
        <w:t>4</w:t>
      </w:r>
      <w:r w:rsidR="00F03092" w:rsidRPr="0074570F">
        <w:rPr>
          <w:rStyle w:val="ad"/>
          <w:rFonts w:eastAsiaTheme="minorEastAsia" w:hint="eastAsia"/>
          <w:sz w:val="24"/>
          <w:szCs w:val="24"/>
        </w:rPr>
        <w:t>)</w:t>
      </w:r>
      <w:r w:rsidR="00F03092" w:rsidRPr="0074570F">
        <w:rPr>
          <w:rStyle w:val="ad"/>
          <w:rFonts w:eastAsiaTheme="minorEastAsia" w:hint="eastAsia"/>
          <w:sz w:val="24"/>
          <w:szCs w:val="24"/>
          <w:vertAlign w:val="subscript"/>
        </w:rPr>
        <w:t>2</w:t>
      </w:r>
      <w:r w:rsidR="00F03092" w:rsidRPr="0074570F">
        <w:rPr>
          <w:rStyle w:val="ad"/>
          <w:rFonts w:eastAsiaTheme="minorEastAsia" w:hint="eastAsia"/>
          <w:sz w:val="24"/>
          <w:szCs w:val="24"/>
        </w:rPr>
        <w:t>SO</w:t>
      </w:r>
      <w:r w:rsidR="00F03092" w:rsidRPr="0074570F">
        <w:rPr>
          <w:rStyle w:val="ad"/>
          <w:rFonts w:eastAsiaTheme="minorEastAsia" w:hint="eastAsia"/>
          <w:sz w:val="24"/>
          <w:szCs w:val="24"/>
          <w:vertAlign w:val="subscript"/>
        </w:rPr>
        <w:t>4</w:t>
      </w:r>
      <w:r w:rsidR="00286CA8" w:rsidRPr="0074570F">
        <w:rPr>
          <w:rStyle w:val="ad"/>
          <w:sz w:val="24"/>
          <w:szCs w:val="24"/>
        </w:rPr>
        <w:t>. (</w:t>
      </w:r>
      <w:r w:rsidR="008D0A46" w:rsidRPr="0074570F">
        <w:rPr>
          <w:rStyle w:val="ad"/>
          <w:rFonts w:eastAsiaTheme="minorEastAsia" w:hint="eastAsia"/>
          <w:b/>
          <w:bCs/>
          <w:sz w:val="24"/>
          <w:szCs w:val="24"/>
        </w:rPr>
        <w:t>b</w:t>
      </w:r>
      <w:r w:rsidR="00286CA8" w:rsidRPr="0074570F">
        <w:rPr>
          <w:rStyle w:val="ad"/>
          <w:sz w:val="24"/>
          <w:szCs w:val="24"/>
        </w:rPr>
        <w:t>-</w:t>
      </w:r>
      <w:r w:rsidR="008D0A46" w:rsidRPr="0074570F">
        <w:rPr>
          <w:rStyle w:val="ad"/>
          <w:rFonts w:eastAsiaTheme="minorEastAsia" w:hint="eastAsia"/>
          <w:b/>
          <w:bCs/>
          <w:sz w:val="24"/>
          <w:szCs w:val="24"/>
        </w:rPr>
        <w:t>e</w:t>
      </w:r>
      <w:r w:rsidR="00286CA8" w:rsidRPr="0074570F">
        <w:rPr>
          <w:rStyle w:val="ad"/>
          <w:sz w:val="24"/>
          <w:szCs w:val="24"/>
        </w:rPr>
        <w:t>) UV-Vis spectra of solution at cold and hot electrode in TC-LTC under different temperature difference.</w:t>
      </w:r>
      <w:bookmarkEnd w:id="31"/>
      <w:r w:rsidR="00286CA8" w:rsidRPr="0074570F">
        <w:rPr>
          <w:rStyle w:val="ad"/>
          <w:sz w:val="24"/>
          <w:szCs w:val="24"/>
        </w:rPr>
        <w:t xml:space="preserve"> The extracted solution samples were diluted </w:t>
      </w:r>
      <w:r w:rsidR="00CE7B00" w:rsidRPr="0074570F">
        <w:rPr>
          <w:rStyle w:val="ad"/>
          <w:rFonts w:eastAsiaTheme="minorEastAsia" w:hint="eastAsia"/>
          <w:sz w:val="24"/>
          <w:szCs w:val="24"/>
        </w:rPr>
        <w:t>~ 350</w:t>
      </w:r>
      <w:r w:rsidR="00286CA8" w:rsidRPr="0074570F">
        <w:rPr>
          <w:rStyle w:val="ad"/>
          <w:sz w:val="24"/>
          <w:szCs w:val="24"/>
        </w:rPr>
        <w:t xml:space="preserve"> times for UV-Vis analysis. </w:t>
      </w:r>
      <w:r w:rsidR="00503AF3" w:rsidRPr="0074570F">
        <w:rPr>
          <w:rStyle w:val="ad"/>
          <w:sz w:val="24"/>
          <w:szCs w:val="24"/>
        </w:rPr>
        <w:t>The temperature at the cold electrode is controlled at about 293</w:t>
      </w:r>
      <w:r w:rsidR="00503AF3" w:rsidRPr="0074570F">
        <w:rPr>
          <w:rStyle w:val="ad"/>
          <w:rFonts w:eastAsiaTheme="minorEastAsia" w:hint="eastAsia"/>
          <w:sz w:val="24"/>
          <w:szCs w:val="24"/>
        </w:rPr>
        <w:t xml:space="preserve"> </w:t>
      </w:r>
      <w:r w:rsidR="00503AF3" w:rsidRPr="0074570F">
        <w:rPr>
          <w:rStyle w:val="ad"/>
          <w:sz w:val="24"/>
          <w:szCs w:val="24"/>
        </w:rPr>
        <w:t>K</w:t>
      </w:r>
      <w:r w:rsidR="00503AF3" w:rsidRPr="0074570F">
        <w:rPr>
          <w:rStyle w:val="ad"/>
          <w:rFonts w:eastAsiaTheme="minorEastAsia" w:hint="eastAsia"/>
          <w:sz w:val="24"/>
          <w:szCs w:val="24"/>
        </w:rPr>
        <w:t xml:space="preserve"> (20 </w:t>
      </w:r>
      <w:r w:rsidR="00503AF3" w:rsidRPr="0074570F">
        <w:rPr>
          <w:rStyle w:val="ad"/>
          <w:rFonts w:eastAsiaTheme="minorEastAsia" w:cs="Times New Roman"/>
          <w:sz w:val="24"/>
          <w:szCs w:val="24"/>
        </w:rPr>
        <w:t>℃</w:t>
      </w:r>
      <w:r w:rsidR="00503AF3" w:rsidRPr="0074570F">
        <w:rPr>
          <w:rStyle w:val="ad"/>
          <w:rFonts w:eastAsiaTheme="minorEastAsia" w:hint="eastAsia"/>
          <w:sz w:val="24"/>
          <w:szCs w:val="24"/>
        </w:rPr>
        <w:t>).</w:t>
      </w:r>
    </w:p>
    <w:p w14:paraId="51B484D0" w14:textId="77777777" w:rsidR="009C7385" w:rsidRPr="0074570F" w:rsidRDefault="00C7649D" w:rsidP="003D4257">
      <w:pPr>
        <w:spacing w:before="120" w:after="120" w:line="240" w:lineRule="auto"/>
        <w:ind w:firstLineChars="0" w:firstLine="0"/>
        <w:jc w:val="center"/>
        <w:rPr>
          <w:szCs w:val="24"/>
        </w:rPr>
      </w:pPr>
      <w:r w:rsidRPr="0074570F">
        <w:rPr>
          <w:noProof/>
          <w:szCs w:val="24"/>
        </w:rPr>
        <w:lastRenderedPageBreak/>
        <w:drawing>
          <wp:inline distT="0" distB="0" distL="0" distR="0" wp14:anchorId="279CAF14" wp14:editId="08B25207">
            <wp:extent cx="3594100" cy="2795806"/>
            <wp:effectExtent l="0" t="0" r="6350" b="5080"/>
            <wp:docPr id="602689500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2689500" name="图片 602689500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1426" cy="2809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CCA8B0" w14:textId="2C3B745B" w:rsidR="009C7385" w:rsidRPr="0074570F" w:rsidRDefault="002A692C" w:rsidP="00A62A9B">
      <w:pPr>
        <w:pStyle w:val="ac"/>
        <w:spacing w:before="120" w:after="120" w:line="240" w:lineRule="auto"/>
        <w:rPr>
          <w:szCs w:val="24"/>
        </w:rPr>
      </w:pPr>
      <w:bookmarkStart w:id="32" w:name="_Hlk204954863"/>
      <w:r w:rsidRPr="0074570F">
        <w:rPr>
          <w:b/>
          <w:bCs/>
          <w:sz w:val="24"/>
          <w:szCs w:val="24"/>
        </w:rPr>
        <w:t>Fig</w:t>
      </w:r>
      <w:r w:rsidR="00E718AE" w:rsidRPr="0074570F">
        <w:rPr>
          <w:rFonts w:eastAsiaTheme="minorEastAsia" w:hint="eastAsia"/>
          <w:b/>
          <w:bCs/>
          <w:sz w:val="24"/>
          <w:szCs w:val="24"/>
        </w:rPr>
        <w:t>.</w:t>
      </w:r>
      <w:r w:rsidRPr="0074570F">
        <w:rPr>
          <w:b/>
          <w:bCs/>
          <w:sz w:val="24"/>
          <w:szCs w:val="24"/>
        </w:rPr>
        <w:t xml:space="preserve"> S</w:t>
      </w:r>
      <w:r w:rsidRPr="0074570F">
        <w:rPr>
          <w:rFonts w:hint="eastAsia"/>
          <w:b/>
          <w:bCs/>
          <w:sz w:val="24"/>
          <w:szCs w:val="24"/>
        </w:rPr>
        <w:t>1</w:t>
      </w:r>
      <w:r w:rsidR="000B29C1" w:rsidRPr="0074570F">
        <w:rPr>
          <w:rFonts w:eastAsiaTheme="minorEastAsia" w:hint="eastAsia"/>
          <w:b/>
          <w:bCs/>
          <w:sz w:val="24"/>
          <w:szCs w:val="24"/>
        </w:rPr>
        <w:t>2</w:t>
      </w:r>
      <w:r w:rsidR="00623704" w:rsidRPr="0074570F">
        <w:rPr>
          <w:rFonts w:cs="Times New Roman"/>
          <w:color w:val="000000"/>
          <w:kern w:val="0"/>
          <w:sz w:val="24"/>
          <w:szCs w:val="24"/>
        </w:rPr>
        <w:t xml:space="preserve"> </w:t>
      </w:r>
      <w:r w:rsidR="00623704" w:rsidRPr="0074570F">
        <w:rPr>
          <w:sz w:val="24"/>
          <w:szCs w:val="24"/>
        </w:rPr>
        <w:t>Simulated V</w:t>
      </w:r>
      <w:r w:rsidR="00623704" w:rsidRPr="0074570F">
        <w:rPr>
          <w:sz w:val="24"/>
          <w:szCs w:val="24"/>
          <w:vertAlign w:val="subscript"/>
        </w:rPr>
        <w:t>oc</w:t>
      </w:r>
      <w:r w:rsidR="00623704" w:rsidRPr="0074570F">
        <w:rPr>
          <w:sz w:val="24"/>
          <w:szCs w:val="24"/>
        </w:rPr>
        <w:t xml:space="preserve"> of the TC-LTC depending on the concentration ratio of </w:t>
      </w:r>
      <w:r w:rsidR="00623704" w:rsidRPr="0074570F">
        <w:rPr>
          <w:rFonts w:eastAsiaTheme="minorEastAsia" w:hint="eastAsia"/>
          <w:sz w:val="24"/>
          <w:szCs w:val="24"/>
        </w:rPr>
        <w:t>[Cu</w:t>
      </w:r>
      <w:r w:rsidR="00623704" w:rsidRPr="0074570F">
        <w:rPr>
          <w:rFonts w:eastAsiaTheme="minorEastAsia" w:hint="eastAsia"/>
          <w:sz w:val="24"/>
          <w:szCs w:val="24"/>
          <w:vertAlign w:val="superscript"/>
        </w:rPr>
        <w:t>2+</w:t>
      </w:r>
      <w:r w:rsidR="00623704" w:rsidRPr="0074570F">
        <w:rPr>
          <w:rFonts w:eastAsiaTheme="minorEastAsia" w:hint="eastAsia"/>
          <w:sz w:val="24"/>
          <w:szCs w:val="24"/>
        </w:rPr>
        <w:t>]/[Cu</w:t>
      </w:r>
      <w:r w:rsidR="00623704" w:rsidRPr="0074570F">
        <w:rPr>
          <w:rFonts w:eastAsiaTheme="minorEastAsia" w:hint="eastAsia"/>
          <w:sz w:val="24"/>
          <w:szCs w:val="24"/>
          <w:vertAlign w:val="superscript"/>
        </w:rPr>
        <w:t>+</w:t>
      </w:r>
      <w:r w:rsidR="00623704" w:rsidRPr="0074570F">
        <w:rPr>
          <w:rFonts w:eastAsiaTheme="minorEastAsia" w:hint="eastAsia"/>
          <w:sz w:val="24"/>
          <w:szCs w:val="24"/>
        </w:rPr>
        <w:t xml:space="preserve">] </w:t>
      </w:r>
      <w:r w:rsidR="00623704" w:rsidRPr="0074570F">
        <w:rPr>
          <w:sz w:val="24"/>
          <w:szCs w:val="24"/>
        </w:rPr>
        <w:t>at the two electrodes.</w:t>
      </w:r>
      <w:bookmarkEnd w:id="32"/>
      <w:r w:rsidR="00623704" w:rsidRPr="0074570F">
        <w:rPr>
          <w:sz w:val="24"/>
          <w:szCs w:val="24"/>
        </w:rPr>
        <w:t xml:space="preserve"> The temperatures at the cold and hot electrodes were 293 and 3</w:t>
      </w:r>
      <w:r w:rsidR="0047623F" w:rsidRPr="0074570F">
        <w:rPr>
          <w:rFonts w:eastAsiaTheme="minorEastAsia" w:hint="eastAsia"/>
          <w:sz w:val="24"/>
          <w:szCs w:val="24"/>
        </w:rPr>
        <w:t>3</w:t>
      </w:r>
      <w:r w:rsidR="00623704" w:rsidRPr="0074570F">
        <w:rPr>
          <w:sz w:val="24"/>
          <w:szCs w:val="24"/>
        </w:rPr>
        <w:t xml:space="preserve">3 K, respectively. </w:t>
      </w:r>
      <w:r w:rsidR="0047623F" w:rsidRPr="0074570F">
        <w:rPr>
          <w:sz w:val="24"/>
          <w:szCs w:val="24"/>
        </w:rPr>
        <w:t>This simulation is based on Eq. (S</w:t>
      </w:r>
      <w:r w:rsidR="0047623F" w:rsidRPr="0074570F">
        <w:rPr>
          <w:rFonts w:hint="eastAsia"/>
          <w:sz w:val="24"/>
          <w:szCs w:val="24"/>
        </w:rPr>
        <w:t>6</w:t>
      </w:r>
      <w:r w:rsidR="0047623F" w:rsidRPr="0074570F">
        <w:rPr>
          <w:sz w:val="24"/>
          <w:szCs w:val="24"/>
        </w:rPr>
        <w:t xml:space="preserve">) in </w:t>
      </w:r>
      <w:r w:rsidR="00AB5E0A" w:rsidRPr="0074570F">
        <w:rPr>
          <w:sz w:val="24"/>
          <w:szCs w:val="24"/>
        </w:rPr>
        <w:t>Note S1</w:t>
      </w:r>
    </w:p>
    <w:p w14:paraId="420E9E31" w14:textId="77777777" w:rsidR="009C7385" w:rsidRPr="0074570F" w:rsidRDefault="00060B30" w:rsidP="003D4257">
      <w:pPr>
        <w:spacing w:before="120" w:after="120" w:line="240" w:lineRule="auto"/>
        <w:ind w:firstLineChars="0" w:firstLine="0"/>
        <w:jc w:val="center"/>
        <w:rPr>
          <w:szCs w:val="24"/>
        </w:rPr>
      </w:pPr>
      <w:r w:rsidRPr="0074570F">
        <w:rPr>
          <w:noProof/>
          <w:szCs w:val="24"/>
        </w:rPr>
        <w:drawing>
          <wp:inline distT="0" distB="0" distL="0" distR="0" wp14:anchorId="1F9679E8" wp14:editId="1DCE9413">
            <wp:extent cx="4306826" cy="3580410"/>
            <wp:effectExtent l="0" t="0" r="0" b="1270"/>
            <wp:docPr id="775141586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5141586" name="图片 775141586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7543" cy="3581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5D99B8" w14:textId="77777777" w:rsidR="009C7385" w:rsidRPr="0074570F" w:rsidRDefault="00E624A8" w:rsidP="003D4257">
      <w:pPr>
        <w:pStyle w:val="ac"/>
        <w:spacing w:before="120" w:after="120" w:line="240" w:lineRule="auto"/>
        <w:rPr>
          <w:rFonts w:eastAsiaTheme="minorEastAsia"/>
          <w:sz w:val="24"/>
          <w:szCs w:val="24"/>
        </w:rPr>
      </w:pPr>
      <w:bookmarkStart w:id="33" w:name="_Hlk204955259"/>
      <w:r w:rsidRPr="0074570F">
        <w:rPr>
          <w:b/>
          <w:bCs/>
          <w:sz w:val="24"/>
          <w:szCs w:val="24"/>
        </w:rPr>
        <w:t>Fig</w:t>
      </w:r>
      <w:r w:rsidR="00CB4519" w:rsidRPr="0074570F">
        <w:rPr>
          <w:rFonts w:eastAsiaTheme="minorEastAsia" w:hint="eastAsia"/>
          <w:b/>
          <w:bCs/>
          <w:sz w:val="24"/>
          <w:szCs w:val="24"/>
        </w:rPr>
        <w:t>.</w:t>
      </w:r>
      <w:r w:rsidRPr="0074570F">
        <w:rPr>
          <w:b/>
          <w:bCs/>
          <w:sz w:val="24"/>
          <w:szCs w:val="24"/>
        </w:rPr>
        <w:t xml:space="preserve"> S</w:t>
      </w:r>
      <w:r w:rsidR="00C851B5" w:rsidRPr="0074570F">
        <w:rPr>
          <w:rFonts w:hint="eastAsia"/>
          <w:b/>
          <w:bCs/>
          <w:sz w:val="24"/>
          <w:szCs w:val="24"/>
        </w:rPr>
        <w:t>1</w:t>
      </w:r>
      <w:r w:rsidR="000B29C1" w:rsidRPr="0074570F">
        <w:rPr>
          <w:rFonts w:eastAsiaTheme="minorEastAsia" w:hint="eastAsia"/>
          <w:b/>
          <w:bCs/>
          <w:sz w:val="24"/>
          <w:szCs w:val="24"/>
        </w:rPr>
        <w:t>3</w:t>
      </w:r>
      <w:r w:rsidR="0049021C" w:rsidRPr="0074570F">
        <w:rPr>
          <w:rFonts w:cs="Times New Roman"/>
          <w:color w:val="000000"/>
          <w:kern w:val="0"/>
          <w:sz w:val="24"/>
          <w:szCs w:val="24"/>
        </w:rPr>
        <w:t xml:space="preserve"> </w:t>
      </w:r>
      <w:r w:rsidR="00CB4519" w:rsidRPr="0074570F">
        <w:rPr>
          <w:rFonts w:eastAsiaTheme="minorEastAsia" w:cs="Times New Roman" w:hint="eastAsia"/>
          <w:b/>
          <w:bCs/>
          <w:color w:val="000000"/>
          <w:kern w:val="0"/>
          <w:sz w:val="24"/>
          <w:szCs w:val="24"/>
        </w:rPr>
        <w:t>a</w:t>
      </w:r>
      <w:r w:rsidR="00B13B6F" w:rsidRPr="0074570F">
        <w:rPr>
          <w:rFonts w:eastAsiaTheme="minorEastAsia" w:cs="Times New Roman" w:hint="eastAsia"/>
          <w:color w:val="000000"/>
          <w:kern w:val="0"/>
          <w:sz w:val="24"/>
          <w:szCs w:val="24"/>
        </w:rPr>
        <w:t xml:space="preserve"> </w:t>
      </w:r>
      <w:r w:rsidR="0049021C" w:rsidRPr="0074570F">
        <w:rPr>
          <w:sz w:val="24"/>
          <w:szCs w:val="24"/>
        </w:rPr>
        <w:t>Photographs of the 0.</w:t>
      </w:r>
      <w:r w:rsidR="00041BD3" w:rsidRPr="0074570F">
        <w:rPr>
          <w:rFonts w:eastAsiaTheme="minorEastAsia" w:hint="eastAsia"/>
          <w:sz w:val="24"/>
          <w:szCs w:val="24"/>
        </w:rPr>
        <w:t>15</w:t>
      </w:r>
      <w:r w:rsidR="0049021C" w:rsidRPr="0074570F">
        <w:rPr>
          <w:sz w:val="24"/>
          <w:szCs w:val="24"/>
        </w:rPr>
        <w:t xml:space="preserve"> M </w:t>
      </w:r>
      <w:r w:rsidR="00041BD3" w:rsidRPr="0074570F">
        <w:rPr>
          <w:rFonts w:eastAsiaTheme="minorEastAsia" w:hint="eastAsia"/>
          <w:sz w:val="24"/>
          <w:szCs w:val="24"/>
        </w:rPr>
        <w:t>CuCl</w:t>
      </w:r>
      <w:r w:rsidR="0049021C" w:rsidRPr="0074570F">
        <w:rPr>
          <w:sz w:val="24"/>
          <w:szCs w:val="24"/>
        </w:rPr>
        <w:t>/</w:t>
      </w:r>
      <w:r w:rsidR="00041BD3" w:rsidRPr="0074570F">
        <w:rPr>
          <w:rFonts w:eastAsiaTheme="minorEastAsia" w:hint="eastAsia"/>
          <w:sz w:val="24"/>
          <w:szCs w:val="24"/>
        </w:rPr>
        <w:t>0.4 M CuCl</w:t>
      </w:r>
      <w:r w:rsidR="00041BD3" w:rsidRPr="0074570F">
        <w:rPr>
          <w:rFonts w:eastAsiaTheme="minorEastAsia" w:hint="eastAsia"/>
          <w:sz w:val="24"/>
          <w:szCs w:val="24"/>
          <w:vertAlign w:val="subscript"/>
        </w:rPr>
        <w:t>2</w:t>
      </w:r>
      <w:r w:rsidR="0049021C" w:rsidRPr="0074570F">
        <w:rPr>
          <w:sz w:val="24"/>
          <w:szCs w:val="24"/>
        </w:rPr>
        <w:t xml:space="preserve"> electrolyte with different amount of </w:t>
      </w:r>
      <w:r w:rsidR="00041BD3" w:rsidRPr="0074570F">
        <w:rPr>
          <w:rFonts w:eastAsiaTheme="minorEastAsia" w:hint="eastAsia"/>
          <w:sz w:val="24"/>
          <w:szCs w:val="24"/>
        </w:rPr>
        <w:t>(NH</w:t>
      </w:r>
      <w:r w:rsidR="00041BD3" w:rsidRPr="0074570F">
        <w:rPr>
          <w:rFonts w:eastAsiaTheme="minorEastAsia" w:hint="eastAsia"/>
          <w:sz w:val="24"/>
          <w:szCs w:val="24"/>
          <w:vertAlign w:val="subscript"/>
        </w:rPr>
        <w:t>4</w:t>
      </w:r>
      <w:r w:rsidR="00041BD3" w:rsidRPr="0074570F">
        <w:rPr>
          <w:rFonts w:eastAsiaTheme="minorEastAsia" w:hint="eastAsia"/>
          <w:sz w:val="24"/>
          <w:szCs w:val="24"/>
        </w:rPr>
        <w:t>)</w:t>
      </w:r>
      <w:r w:rsidR="00041BD3" w:rsidRPr="0074570F">
        <w:rPr>
          <w:rFonts w:eastAsiaTheme="minorEastAsia" w:hint="eastAsia"/>
          <w:sz w:val="24"/>
          <w:szCs w:val="24"/>
          <w:vertAlign w:val="subscript"/>
        </w:rPr>
        <w:t>2</w:t>
      </w:r>
      <w:r w:rsidR="00041BD3" w:rsidRPr="0074570F">
        <w:rPr>
          <w:rFonts w:eastAsiaTheme="minorEastAsia" w:hint="eastAsia"/>
          <w:sz w:val="24"/>
          <w:szCs w:val="24"/>
        </w:rPr>
        <w:t>SO</w:t>
      </w:r>
      <w:r w:rsidR="00041BD3" w:rsidRPr="0074570F">
        <w:rPr>
          <w:rFonts w:eastAsiaTheme="minorEastAsia" w:hint="eastAsia"/>
          <w:sz w:val="24"/>
          <w:szCs w:val="24"/>
          <w:vertAlign w:val="subscript"/>
        </w:rPr>
        <w:t>4</w:t>
      </w:r>
      <w:r w:rsidR="0049021C" w:rsidRPr="0074570F">
        <w:rPr>
          <w:sz w:val="24"/>
          <w:szCs w:val="24"/>
        </w:rPr>
        <w:t xml:space="preserve">. </w:t>
      </w:r>
      <w:r w:rsidR="00CB4519" w:rsidRPr="0074570F">
        <w:rPr>
          <w:rFonts w:eastAsiaTheme="minorEastAsia" w:hint="eastAsia"/>
          <w:b/>
          <w:bCs/>
          <w:sz w:val="24"/>
          <w:szCs w:val="24"/>
        </w:rPr>
        <w:t>b</w:t>
      </w:r>
      <w:r w:rsidR="0049021C" w:rsidRPr="0074570F">
        <w:rPr>
          <w:sz w:val="24"/>
          <w:szCs w:val="24"/>
        </w:rPr>
        <w:t xml:space="preserve"> UV-Vis spectra of </w:t>
      </w:r>
      <w:r w:rsidR="003B6A7D" w:rsidRPr="0074570F">
        <w:rPr>
          <w:rFonts w:eastAsiaTheme="minorEastAsia" w:hint="eastAsia"/>
          <w:sz w:val="24"/>
          <w:szCs w:val="24"/>
        </w:rPr>
        <w:t>CuCl</w:t>
      </w:r>
      <w:r w:rsidR="0049021C" w:rsidRPr="0074570F">
        <w:rPr>
          <w:sz w:val="24"/>
          <w:szCs w:val="24"/>
        </w:rPr>
        <w:t xml:space="preserve"> and </w:t>
      </w:r>
      <w:r w:rsidR="003B6A7D" w:rsidRPr="0074570F">
        <w:rPr>
          <w:rFonts w:eastAsiaTheme="minorEastAsia" w:hint="eastAsia"/>
          <w:sz w:val="24"/>
          <w:szCs w:val="24"/>
        </w:rPr>
        <w:t>CuCl</w:t>
      </w:r>
      <w:r w:rsidR="003B6A7D" w:rsidRPr="0074570F">
        <w:rPr>
          <w:rFonts w:eastAsiaTheme="minorEastAsia" w:hint="eastAsia"/>
          <w:sz w:val="24"/>
          <w:szCs w:val="24"/>
          <w:vertAlign w:val="subscript"/>
        </w:rPr>
        <w:t>2</w:t>
      </w:r>
      <w:r w:rsidR="0049021C" w:rsidRPr="0074570F">
        <w:rPr>
          <w:sz w:val="24"/>
          <w:szCs w:val="24"/>
        </w:rPr>
        <w:t xml:space="preserve"> in electrolyte with different amount of </w:t>
      </w:r>
      <w:r w:rsidR="003B6A7D" w:rsidRPr="0074570F">
        <w:rPr>
          <w:rFonts w:eastAsiaTheme="minorEastAsia" w:hint="eastAsia"/>
          <w:sz w:val="24"/>
          <w:szCs w:val="24"/>
        </w:rPr>
        <w:t>(NH</w:t>
      </w:r>
      <w:r w:rsidR="003B6A7D" w:rsidRPr="0074570F">
        <w:rPr>
          <w:rFonts w:eastAsiaTheme="minorEastAsia" w:hint="eastAsia"/>
          <w:sz w:val="24"/>
          <w:szCs w:val="24"/>
          <w:vertAlign w:val="subscript"/>
        </w:rPr>
        <w:t>4</w:t>
      </w:r>
      <w:r w:rsidR="003B6A7D" w:rsidRPr="0074570F">
        <w:rPr>
          <w:rFonts w:eastAsiaTheme="minorEastAsia" w:hint="eastAsia"/>
          <w:sz w:val="24"/>
          <w:szCs w:val="24"/>
        </w:rPr>
        <w:t>)</w:t>
      </w:r>
      <w:r w:rsidR="003B6A7D" w:rsidRPr="0074570F">
        <w:rPr>
          <w:rFonts w:eastAsiaTheme="minorEastAsia" w:hint="eastAsia"/>
          <w:sz w:val="24"/>
          <w:szCs w:val="24"/>
          <w:vertAlign w:val="subscript"/>
        </w:rPr>
        <w:t>2</w:t>
      </w:r>
      <w:r w:rsidR="003B6A7D" w:rsidRPr="0074570F">
        <w:rPr>
          <w:rFonts w:eastAsiaTheme="minorEastAsia" w:hint="eastAsia"/>
          <w:sz w:val="24"/>
          <w:szCs w:val="24"/>
        </w:rPr>
        <w:t>SO</w:t>
      </w:r>
      <w:r w:rsidR="003B6A7D" w:rsidRPr="0074570F">
        <w:rPr>
          <w:rFonts w:eastAsiaTheme="minorEastAsia" w:hint="eastAsia"/>
          <w:sz w:val="24"/>
          <w:szCs w:val="24"/>
          <w:vertAlign w:val="subscript"/>
        </w:rPr>
        <w:t>4</w:t>
      </w:r>
      <w:r w:rsidR="0049021C" w:rsidRPr="0074570F">
        <w:rPr>
          <w:sz w:val="24"/>
          <w:szCs w:val="24"/>
        </w:rPr>
        <w:t xml:space="preserve">. </w:t>
      </w:r>
      <w:r w:rsidR="00CB4519" w:rsidRPr="0074570F">
        <w:rPr>
          <w:rFonts w:eastAsiaTheme="minorEastAsia" w:hint="eastAsia"/>
          <w:b/>
          <w:bCs/>
          <w:sz w:val="24"/>
          <w:szCs w:val="24"/>
        </w:rPr>
        <w:t>c</w:t>
      </w:r>
      <w:r w:rsidR="0049021C" w:rsidRPr="0074570F">
        <w:rPr>
          <w:sz w:val="24"/>
          <w:szCs w:val="24"/>
        </w:rPr>
        <w:t xml:space="preserve"> Concentrations</w:t>
      </w:r>
      <w:r w:rsidR="00334C12" w:rsidRPr="0074570F">
        <w:rPr>
          <w:rFonts w:eastAsiaTheme="minorEastAsia" w:hint="eastAsia"/>
          <w:sz w:val="24"/>
          <w:szCs w:val="24"/>
        </w:rPr>
        <w:t xml:space="preserve"> </w:t>
      </w:r>
      <w:r w:rsidR="0049021C" w:rsidRPr="0074570F">
        <w:rPr>
          <w:sz w:val="24"/>
          <w:szCs w:val="24"/>
        </w:rPr>
        <w:t xml:space="preserve">of </w:t>
      </w:r>
      <w:r w:rsidR="00334C12" w:rsidRPr="0074570F">
        <w:rPr>
          <w:rFonts w:eastAsiaTheme="minorEastAsia" w:hint="eastAsia"/>
          <w:sz w:val="24"/>
          <w:szCs w:val="24"/>
        </w:rPr>
        <w:t>Cu</w:t>
      </w:r>
      <w:r w:rsidR="00334C12" w:rsidRPr="0074570F">
        <w:rPr>
          <w:rFonts w:eastAsiaTheme="minorEastAsia" w:hint="eastAsia"/>
          <w:sz w:val="24"/>
          <w:szCs w:val="24"/>
          <w:vertAlign w:val="superscript"/>
        </w:rPr>
        <w:t>+</w:t>
      </w:r>
      <w:r w:rsidR="0049021C" w:rsidRPr="0074570F">
        <w:rPr>
          <w:sz w:val="24"/>
          <w:szCs w:val="24"/>
        </w:rPr>
        <w:t xml:space="preserve"> and </w:t>
      </w:r>
      <w:r w:rsidR="00334C12" w:rsidRPr="0074570F">
        <w:rPr>
          <w:rFonts w:eastAsiaTheme="minorEastAsia" w:hint="eastAsia"/>
          <w:sz w:val="24"/>
          <w:szCs w:val="24"/>
        </w:rPr>
        <w:t>Cu</w:t>
      </w:r>
      <w:r w:rsidR="00334C12" w:rsidRPr="0074570F">
        <w:rPr>
          <w:rFonts w:eastAsiaTheme="minorEastAsia" w:hint="eastAsia"/>
          <w:sz w:val="24"/>
          <w:szCs w:val="24"/>
          <w:vertAlign w:val="superscript"/>
        </w:rPr>
        <w:t>2+</w:t>
      </w:r>
      <w:r w:rsidR="00334C12" w:rsidRPr="0074570F">
        <w:rPr>
          <w:rFonts w:eastAsiaTheme="minorEastAsia" w:hint="eastAsia"/>
          <w:sz w:val="24"/>
          <w:szCs w:val="24"/>
        </w:rPr>
        <w:t xml:space="preserve"> </w:t>
      </w:r>
      <w:r w:rsidR="0049021C" w:rsidRPr="0074570F">
        <w:rPr>
          <w:sz w:val="24"/>
          <w:szCs w:val="24"/>
        </w:rPr>
        <w:t xml:space="preserve">in electrolyte with different amount of </w:t>
      </w:r>
      <w:r w:rsidR="00334C12" w:rsidRPr="0074570F">
        <w:rPr>
          <w:rFonts w:eastAsiaTheme="minorEastAsia" w:hint="eastAsia"/>
          <w:sz w:val="24"/>
          <w:szCs w:val="24"/>
        </w:rPr>
        <w:t>(NH</w:t>
      </w:r>
      <w:r w:rsidR="00334C12" w:rsidRPr="0074570F">
        <w:rPr>
          <w:rFonts w:eastAsiaTheme="minorEastAsia" w:hint="eastAsia"/>
          <w:sz w:val="24"/>
          <w:szCs w:val="24"/>
          <w:vertAlign w:val="subscript"/>
        </w:rPr>
        <w:t>4</w:t>
      </w:r>
      <w:r w:rsidR="00334C12" w:rsidRPr="0074570F">
        <w:rPr>
          <w:rFonts w:eastAsiaTheme="minorEastAsia" w:hint="eastAsia"/>
          <w:sz w:val="24"/>
          <w:szCs w:val="24"/>
        </w:rPr>
        <w:t>)</w:t>
      </w:r>
      <w:r w:rsidR="00334C12" w:rsidRPr="0074570F">
        <w:rPr>
          <w:rFonts w:eastAsiaTheme="minorEastAsia" w:hint="eastAsia"/>
          <w:sz w:val="24"/>
          <w:szCs w:val="24"/>
          <w:vertAlign w:val="subscript"/>
        </w:rPr>
        <w:t>2</w:t>
      </w:r>
      <w:r w:rsidR="00334C12" w:rsidRPr="0074570F">
        <w:rPr>
          <w:rFonts w:eastAsiaTheme="minorEastAsia" w:hint="eastAsia"/>
          <w:sz w:val="24"/>
          <w:szCs w:val="24"/>
        </w:rPr>
        <w:t>SO</w:t>
      </w:r>
      <w:r w:rsidR="00334C12" w:rsidRPr="0074570F">
        <w:rPr>
          <w:rFonts w:eastAsiaTheme="minorEastAsia" w:hint="eastAsia"/>
          <w:sz w:val="24"/>
          <w:szCs w:val="24"/>
          <w:vertAlign w:val="subscript"/>
        </w:rPr>
        <w:t>4</w:t>
      </w:r>
      <w:r w:rsidR="0049021C" w:rsidRPr="0074570F">
        <w:rPr>
          <w:sz w:val="24"/>
          <w:szCs w:val="24"/>
        </w:rPr>
        <w:t>.</w:t>
      </w:r>
      <w:r w:rsidR="00334C12" w:rsidRPr="0074570F">
        <w:rPr>
          <w:sz w:val="24"/>
          <w:szCs w:val="24"/>
        </w:rPr>
        <w:t xml:space="preserve"> </w:t>
      </w:r>
      <w:r w:rsidR="00D43DA2" w:rsidRPr="0074570F">
        <w:rPr>
          <w:sz w:val="24"/>
          <w:szCs w:val="24"/>
        </w:rPr>
        <w:t xml:space="preserve">These concentrations are </w:t>
      </w:r>
      <w:r w:rsidR="00334C12" w:rsidRPr="0074570F">
        <w:rPr>
          <w:sz w:val="24"/>
          <w:szCs w:val="24"/>
        </w:rPr>
        <w:t>calculated from the corresponding UV-Vis spectra</w:t>
      </w:r>
      <w:r w:rsidR="00D43DA2" w:rsidRPr="0074570F">
        <w:rPr>
          <w:rFonts w:eastAsiaTheme="minorEastAsia" w:hint="eastAsia"/>
          <w:sz w:val="24"/>
          <w:szCs w:val="24"/>
        </w:rPr>
        <w:t>.</w:t>
      </w:r>
      <w:bookmarkEnd w:id="33"/>
      <w:r w:rsidR="002F0BA7" w:rsidRPr="0074570F">
        <w:rPr>
          <w:sz w:val="24"/>
          <w:szCs w:val="24"/>
        </w:rPr>
        <w:t xml:space="preserve"> </w:t>
      </w:r>
      <w:r w:rsidR="002F0BA7" w:rsidRPr="0074570F">
        <w:rPr>
          <w:rFonts w:eastAsiaTheme="minorEastAsia"/>
          <w:sz w:val="24"/>
          <w:szCs w:val="24"/>
        </w:rPr>
        <w:t xml:space="preserve">When the concentration of </w:t>
      </w:r>
      <w:r w:rsidR="00183D7B" w:rsidRPr="0074570F">
        <w:rPr>
          <w:rFonts w:eastAsiaTheme="minorEastAsia" w:hint="eastAsia"/>
          <w:sz w:val="24"/>
          <w:szCs w:val="24"/>
        </w:rPr>
        <w:t>(NH</w:t>
      </w:r>
      <w:r w:rsidR="00183D7B" w:rsidRPr="0074570F">
        <w:rPr>
          <w:rFonts w:eastAsiaTheme="minorEastAsia" w:hint="eastAsia"/>
          <w:sz w:val="24"/>
          <w:szCs w:val="24"/>
          <w:vertAlign w:val="subscript"/>
        </w:rPr>
        <w:t>4</w:t>
      </w:r>
      <w:r w:rsidR="00183D7B" w:rsidRPr="0074570F">
        <w:rPr>
          <w:rFonts w:eastAsiaTheme="minorEastAsia" w:hint="eastAsia"/>
          <w:sz w:val="24"/>
          <w:szCs w:val="24"/>
        </w:rPr>
        <w:t>)</w:t>
      </w:r>
      <w:r w:rsidR="00183D7B" w:rsidRPr="0074570F">
        <w:rPr>
          <w:rFonts w:eastAsiaTheme="minorEastAsia" w:hint="eastAsia"/>
          <w:sz w:val="24"/>
          <w:szCs w:val="24"/>
          <w:vertAlign w:val="subscript"/>
        </w:rPr>
        <w:t>2</w:t>
      </w:r>
      <w:r w:rsidR="00183D7B" w:rsidRPr="0074570F">
        <w:rPr>
          <w:rFonts w:eastAsiaTheme="minorEastAsia" w:hint="eastAsia"/>
          <w:sz w:val="24"/>
          <w:szCs w:val="24"/>
        </w:rPr>
        <w:t>SO</w:t>
      </w:r>
      <w:r w:rsidR="00183D7B" w:rsidRPr="0074570F">
        <w:rPr>
          <w:rFonts w:eastAsiaTheme="minorEastAsia" w:hint="eastAsia"/>
          <w:sz w:val="24"/>
          <w:szCs w:val="24"/>
          <w:vertAlign w:val="subscript"/>
        </w:rPr>
        <w:t>4</w:t>
      </w:r>
      <w:r w:rsidR="002F0BA7" w:rsidRPr="0074570F">
        <w:rPr>
          <w:rFonts w:eastAsiaTheme="minorEastAsia"/>
          <w:sz w:val="24"/>
          <w:szCs w:val="24"/>
        </w:rPr>
        <w:t xml:space="preserve"> exceeded 4</w:t>
      </w:r>
      <w:r w:rsidR="00183D7B" w:rsidRPr="0074570F">
        <w:rPr>
          <w:rFonts w:eastAsiaTheme="minorEastAsia" w:hint="eastAsia"/>
          <w:sz w:val="24"/>
          <w:szCs w:val="24"/>
        </w:rPr>
        <w:t xml:space="preserve"> </w:t>
      </w:r>
      <w:r w:rsidR="002F0BA7" w:rsidRPr="0074570F">
        <w:rPr>
          <w:rFonts w:eastAsiaTheme="minorEastAsia"/>
          <w:sz w:val="24"/>
          <w:szCs w:val="24"/>
        </w:rPr>
        <w:t xml:space="preserve">M, the </w:t>
      </w:r>
      <w:r w:rsidR="00183D7B" w:rsidRPr="0074570F">
        <w:rPr>
          <w:rFonts w:eastAsiaTheme="minorEastAsia" w:hint="eastAsia"/>
          <w:sz w:val="24"/>
          <w:szCs w:val="24"/>
        </w:rPr>
        <w:t>Cu</w:t>
      </w:r>
      <w:r w:rsidR="00183D7B" w:rsidRPr="0074570F">
        <w:rPr>
          <w:rFonts w:eastAsiaTheme="minorEastAsia" w:hint="eastAsia"/>
          <w:sz w:val="24"/>
          <w:szCs w:val="24"/>
          <w:vertAlign w:val="superscript"/>
        </w:rPr>
        <w:t>+</w:t>
      </w:r>
      <w:r w:rsidR="002F0BA7" w:rsidRPr="0074570F">
        <w:rPr>
          <w:rFonts w:eastAsiaTheme="minorEastAsia"/>
          <w:sz w:val="24"/>
          <w:szCs w:val="24"/>
        </w:rPr>
        <w:t xml:space="preserve"> content began to decrease, suggesting that the increase in the precipitation content after the addition of more than 4</w:t>
      </w:r>
      <w:r w:rsidR="00183D7B" w:rsidRPr="0074570F">
        <w:rPr>
          <w:rFonts w:eastAsiaTheme="minorEastAsia" w:hint="eastAsia"/>
          <w:sz w:val="24"/>
          <w:szCs w:val="24"/>
        </w:rPr>
        <w:t xml:space="preserve"> </w:t>
      </w:r>
      <w:r w:rsidR="002F0BA7" w:rsidRPr="0074570F">
        <w:rPr>
          <w:rFonts w:eastAsiaTheme="minorEastAsia"/>
          <w:sz w:val="24"/>
          <w:szCs w:val="24"/>
        </w:rPr>
        <w:t xml:space="preserve">M </w:t>
      </w:r>
      <w:r w:rsidR="00183D7B" w:rsidRPr="0074570F">
        <w:rPr>
          <w:rFonts w:eastAsiaTheme="minorEastAsia" w:hint="eastAsia"/>
          <w:sz w:val="24"/>
          <w:szCs w:val="24"/>
        </w:rPr>
        <w:t>(NH</w:t>
      </w:r>
      <w:r w:rsidR="00183D7B" w:rsidRPr="0074570F">
        <w:rPr>
          <w:rFonts w:eastAsiaTheme="minorEastAsia" w:hint="eastAsia"/>
          <w:sz w:val="24"/>
          <w:szCs w:val="24"/>
          <w:vertAlign w:val="subscript"/>
        </w:rPr>
        <w:t>4</w:t>
      </w:r>
      <w:r w:rsidR="00183D7B" w:rsidRPr="0074570F">
        <w:rPr>
          <w:rFonts w:eastAsiaTheme="minorEastAsia" w:hint="eastAsia"/>
          <w:sz w:val="24"/>
          <w:szCs w:val="24"/>
        </w:rPr>
        <w:t>)</w:t>
      </w:r>
      <w:r w:rsidR="00183D7B" w:rsidRPr="0074570F">
        <w:rPr>
          <w:rFonts w:eastAsiaTheme="minorEastAsia" w:hint="eastAsia"/>
          <w:sz w:val="24"/>
          <w:szCs w:val="24"/>
          <w:vertAlign w:val="subscript"/>
        </w:rPr>
        <w:t>2</w:t>
      </w:r>
      <w:r w:rsidR="00183D7B" w:rsidRPr="0074570F">
        <w:rPr>
          <w:rFonts w:eastAsiaTheme="minorEastAsia" w:hint="eastAsia"/>
          <w:sz w:val="24"/>
          <w:szCs w:val="24"/>
        </w:rPr>
        <w:t>SO</w:t>
      </w:r>
      <w:r w:rsidR="00183D7B" w:rsidRPr="0074570F">
        <w:rPr>
          <w:rFonts w:eastAsiaTheme="minorEastAsia" w:hint="eastAsia"/>
          <w:sz w:val="24"/>
          <w:szCs w:val="24"/>
          <w:vertAlign w:val="subscript"/>
        </w:rPr>
        <w:t>4</w:t>
      </w:r>
      <w:r w:rsidR="002F0BA7" w:rsidRPr="0074570F">
        <w:rPr>
          <w:rFonts w:eastAsiaTheme="minorEastAsia"/>
          <w:sz w:val="24"/>
          <w:szCs w:val="24"/>
        </w:rPr>
        <w:t xml:space="preserve"> came from</w:t>
      </w:r>
      <w:r w:rsidR="003D1C01" w:rsidRPr="0074570F">
        <w:rPr>
          <w:sz w:val="24"/>
          <w:szCs w:val="24"/>
        </w:rPr>
        <w:t xml:space="preserve"> concomitant Cu⁺ crystallization</w:t>
      </w:r>
      <w:r w:rsidR="003D1C01" w:rsidRPr="0074570F">
        <w:rPr>
          <w:rFonts w:eastAsiaTheme="minorEastAsia" w:hint="eastAsia"/>
          <w:sz w:val="24"/>
          <w:szCs w:val="24"/>
        </w:rPr>
        <w:t>.</w:t>
      </w:r>
    </w:p>
    <w:p w14:paraId="71DEF458" w14:textId="77777777" w:rsidR="009C7385" w:rsidRPr="0074570F" w:rsidRDefault="009C7385" w:rsidP="003D4257">
      <w:pPr>
        <w:spacing w:before="120" w:after="120" w:line="240" w:lineRule="auto"/>
        <w:ind w:firstLineChars="0" w:firstLine="0"/>
        <w:jc w:val="center"/>
        <w:rPr>
          <w:szCs w:val="24"/>
        </w:rPr>
      </w:pPr>
    </w:p>
    <w:p w14:paraId="150637EE" w14:textId="77777777" w:rsidR="009C7385" w:rsidRPr="0074570F" w:rsidRDefault="00C44FCD" w:rsidP="003D4257">
      <w:pPr>
        <w:spacing w:before="120" w:after="120" w:line="240" w:lineRule="auto"/>
        <w:ind w:firstLineChars="0" w:firstLine="0"/>
        <w:jc w:val="center"/>
        <w:rPr>
          <w:szCs w:val="24"/>
        </w:rPr>
      </w:pPr>
      <w:r w:rsidRPr="0074570F">
        <w:rPr>
          <w:noProof/>
          <w:szCs w:val="24"/>
        </w:rPr>
        <w:lastRenderedPageBreak/>
        <w:drawing>
          <wp:inline distT="0" distB="0" distL="0" distR="0" wp14:anchorId="4E94E75D" wp14:editId="614C719D">
            <wp:extent cx="3826599" cy="2976664"/>
            <wp:effectExtent l="0" t="0" r="2540" b="0"/>
            <wp:docPr id="1463332318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3332318" name="图片 1463332318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8005" cy="2985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E0B72F" w14:textId="5CCFED13" w:rsidR="009C7385" w:rsidRPr="0074570F" w:rsidRDefault="00A17D88" w:rsidP="00A62A9B">
      <w:pPr>
        <w:pStyle w:val="ac"/>
        <w:spacing w:before="120" w:after="120" w:line="240" w:lineRule="auto"/>
        <w:rPr>
          <w:szCs w:val="24"/>
        </w:rPr>
      </w:pPr>
      <w:r w:rsidRPr="0074570F">
        <w:rPr>
          <w:b/>
          <w:bCs/>
          <w:sz w:val="24"/>
          <w:szCs w:val="24"/>
        </w:rPr>
        <w:t>Fig</w:t>
      </w:r>
      <w:r w:rsidR="00BC68D3" w:rsidRPr="0074570F">
        <w:rPr>
          <w:rFonts w:eastAsiaTheme="minorEastAsia" w:hint="eastAsia"/>
          <w:b/>
          <w:bCs/>
          <w:sz w:val="24"/>
          <w:szCs w:val="24"/>
        </w:rPr>
        <w:t>.</w:t>
      </w:r>
      <w:r w:rsidRPr="0074570F">
        <w:rPr>
          <w:b/>
          <w:bCs/>
          <w:sz w:val="24"/>
          <w:szCs w:val="24"/>
        </w:rPr>
        <w:t xml:space="preserve"> S</w:t>
      </w:r>
      <w:r w:rsidR="002309BB" w:rsidRPr="0074570F">
        <w:rPr>
          <w:rFonts w:hint="eastAsia"/>
          <w:b/>
          <w:bCs/>
          <w:sz w:val="24"/>
          <w:szCs w:val="24"/>
        </w:rPr>
        <w:t>1</w:t>
      </w:r>
      <w:r w:rsidR="000B29C1" w:rsidRPr="0074570F">
        <w:rPr>
          <w:rFonts w:eastAsiaTheme="minorEastAsia" w:hint="eastAsia"/>
          <w:b/>
          <w:bCs/>
          <w:sz w:val="24"/>
          <w:szCs w:val="24"/>
        </w:rPr>
        <w:t>4</w:t>
      </w:r>
      <w:r w:rsidR="00823FDC" w:rsidRPr="0074570F">
        <w:rPr>
          <w:rFonts w:cs="Times New Roman"/>
          <w:color w:val="000000"/>
          <w:kern w:val="0"/>
          <w:sz w:val="24"/>
          <w:szCs w:val="24"/>
        </w:rPr>
        <w:t xml:space="preserve"> </w:t>
      </w:r>
      <w:bookmarkStart w:id="34" w:name="_Hlk205299203"/>
      <w:r w:rsidR="00823FDC" w:rsidRPr="0074570F">
        <w:rPr>
          <w:sz w:val="24"/>
          <w:szCs w:val="24"/>
        </w:rPr>
        <w:t>Plot of measured V</w:t>
      </w:r>
      <w:r w:rsidR="00823FDC" w:rsidRPr="0074570F">
        <w:rPr>
          <w:sz w:val="24"/>
          <w:szCs w:val="24"/>
          <w:vertAlign w:val="subscript"/>
        </w:rPr>
        <w:t>oc</w:t>
      </w:r>
      <w:r w:rsidR="00823FDC" w:rsidRPr="0074570F">
        <w:rPr>
          <w:sz w:val="24"/>
          <w:szCs w:val="24"/>
        </w:rPr>
        <w:t xml:space="preserve"> versus ΔT</w:t>
      </w:r>
      <w:r w:rsidR="00823FDC" w:rsidRPr="0074570F">
        <w:rPr>
          <w:i/>
          <w:iCs/>
          <w:sz w:val="24"/>
          <w:szCs w:val="24"/>
        </w:rPr>
        <w:t xml:space="preserve"> </w:t>
      </w:r>
      <w:r w:rsidR="00823FDC" w:rsidRPr="0074570F">
        <w:rPr>
          <w:sz w:val="24"/>
          <w:szCs w:val="24"/>
        </w:rPr>
        <w:t>for the TC-LTC with different amount</w:t>
      </w:r>
      <w:r w:rsidR="00D50E2C" w:rsidRPr="0074570F">
        <w:rPr>
          <w:sz w:val="24"/>
          <w:szCs w:val="24"/>
        </w:rPr>
        <w:t>s</w:t>
      </w:r>
      <w:r w:rsidR="00823FDC" w:rsidRPr="0074570F">
        <w:rPr>
          <w:sz w:val="24"/>
          <w:szCs w:val="24"/>
        </w:rPr>
        <w:t xml:space="preserve"> of</w:t>
      </w:r>
      <w:r w:rsidR="00D50E2C" w:rsidRPr="0074570F">
        <w:rPr>
          <w:sz w:val="24"/>
          <w:szCs w:val="24"/>
        </w:rPr>
        <w:t xml:space="preserve"> added</w:t>
      </w:r>
      <w:r w:rsidR="00823FDC" w:rsidRPr="0074570F">
        <w:rPr>
          <w:sz w:val="24"/>
          <w:szCs w:val="24"/>
        </w:rPr>
        <w:t xml:space="preserve"> </w:t>
      </w:r>
      <w:r w:rsidR="00823FDC" w:rsidRPr="0074570F">
        <w:rPr>
          <w:rFonts w:eastAsiaTheme="minorEastAsia" w:hint="eastAsia"/>
          <w:sz w:val="24"/>
          <w:szCs w:val="24"/>
        </w:rPr>
        <w:t>(NH</w:t>
      </w:r>
      <w:r w:rsidR="00823FDC" w:rsidRPr="0074570F">
        <w:rPr>
          <w:rFonts w:eastAsiaTheme="minorEastAsia" w:hint="eastAsia"/>
          <w:sz w:val="24"/>
          <w:szCs w:val="24"/>
          <w:vertAlign w:val="subscript"/>
        </w:rPr>
        <w:t>4</w:t>
      </w:r>
      <w:r w:rsidR="00823FDC" w:rsidRPr="0074570F">
        <w:rPr>
          <w:rFonts w:eastAsiaTheme="minorEastAsia" w:hint="eastAsia"/>
          <w:sz w:val="24"/>
          <w:szCs w:val="24"/>
        </w:rPr>
        <w:t>)</w:t>
      </w:r>
      <w:r w:rsidR="00823FDC" w:rsidRPr="0074570F">
        <w:rPr>
          <w:rFonts w:eastAsiaTheme="minorEastAsia" w:hint="eastAsia"/>
          <w:sz w:val="24"/>
          <w:szCs w:val="24"/>
          <w:vertAlign w:val="subscript"/>
        </w:rPr>
        <w:t>2</w:t>
      </w:r>
      <w:r w:rsidR="00823FDC" w:rsidRPr="0074570F">
        <w:rPr>
          <w:rFonts w:eastAsiaTheme="minorEastAsia" w:hint="eastAsia"/>
          <w:sz w:val="24"/>
          <w:szCs w:val="24"/>
        </w:rPr>
        <w:t>SO</w:t>
      </w:r>
      <w:r w:rsidR="00823FDC" w:rsidRPr="0074570F">
        <w:rPr>
          <w:rFonts w:eastAsiaTheme="minorEastAsia" w:hint="eastAsia"/>
          <w:sz w:val="24"/>
          <w:szCs w:val="24"/>
          <w:vertAlign w:val="subscript"/>
        </w:rPr>
        <w:t>4</w:t>
      </w:r>
      <w:bookmarkEnd w:id="34"/>
    </w:p>
    <w:p w14:paraId="44583A6F" w14:textId="77777777" w:rsidR="009C7385" w:rsidRPr="0074570F" w:rsidRDefault="00B5147B" w:rsidP="003D4257">
      <w:pPr>
        <w:spacing w:before="120" w:after="120" w:line="240" w:lineRule="auto"/>
        <w:ind w:firstLineChars="0" w:firstLine="0"/>
        <w:jc w:val="center"/>
        <w:rPr>
          <w:szCs w:val="24"/>
        </w:rPr>
      </w:pPr>
      <w:r w:rsidRPr="0074570F">
        <w:rPr>
          <w:noProof/>
          <w:szCs w:val="24"/>
        </w:rPr>
        <w:drawing>
          <wp:inline distT="0" distB="0" distL="0" distR="0" wp14:anchorId="49D16C39" wp14:editId="0B3073B4">
            <wp:extent cx="3901044" cy="4173915"/>
            <wp:effectExtent l="0" t="0" r="4445" b="0"/>
            <wp:docPr id="112944976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944976" name="图片 112944976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862" cy="4179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B3652A" w14:textId="5C43CBC2" w:rsidR="009C7385" w:rsidRPr="0074570F" w:rsidRDefault="004373C2" w:rsidP="003D4257">
      <w:pPr>
        <w:pStyle w:val="ac"/>
        <w:spacing w:before="120" w:after="120" w:line="240" w:lineRule="auto"/>
        <w:rPr>
          <w:sz w:val="24"/>
          <w:szCs w:val="24"/>
        </w:rPr>
      </w:pPr>
      <w:bookmarkStart w:id="35" w:name="_Hlk204955570"/>
      <w:r w:rsidRPr="0074570F">
        <w:rPr>
          <w:b/>
          <w:bCs/>
          <w:sz w:val="24"/>
          <w:szCs w:val="24"/>
        </w:rPr>
        <w:t>Fig</w:t>
      </w:r>
      <w:r w:rsidR="00EE5FED" w:rsidRPr="0074570F">
        <w:rPr>
          <w:rFonts w:eastAsiaTheme="minorEastAsia" w:hint="eastAsia"/>
          <w:b/>
          <w:bCs/>
          <w:sz w:val="24"/>
          <w:szCs w:val="24"/>
        </w:rPr>
        <w:t>.</w:t>
      </w:r>
      <w:r w:rsidRPr="0074570F">
        <w:rPr>
          <w:b/>
          <w:bCs/>
          <w:sz w:val="24"/>
          <w:szCs w:val="24"/>
        </w:rPr>
        <w:t xml:space="preserve"> S</w:t>
      </w:r>
      <w:r w:rsidR="008027F0" w:rsidRPr="0074570F">
        <w:rPr>
          <w:rFonts w:hint="eastAsia"/>
          <w:b/>
          <w:bCs/>
          <w:sz w:val="24"/>
          <w:szCs w:val="24"/>
        </w:rPr>
        <w:t>1</w:t>
      </w:r>
      <w:r w:rsidR="000B29C1" w:rsidRPr="0074570F">
        <w:rPr>
          <w:rFonts w:eastAsiaTheme="minorEastAsia" w:hint="eastAsia"/>
          <w:b/>
          <w:bCs/>
          <w:sz w:val="24"/>
          <w:szCs w:val="24"/>
        </w:rPr>
        <w:t>5</w:t>
      </w:r>
      <w:r w:rsidR="00A05744" w:rsidRPr="0074570F">
        <w:rPr>
          <w:sz w:val="24"/>
          <w:szCs w:val="24"/>
        </w:rPr>
        <w:t xml:space="preserve"> </w:t>
      </w:r>
      <w:r w:rsidR="00EE5FED" w:rsidRPr="0074570F">
        <w:rPr>
          <w:rFonts w:eastAsiaTheme="minorEastAsia" w:hint="eastAsia"/>
          <w:b/>
          <w:bCs/>
          <w:sz w:val="24"/>
          <w:szCs w:val="24"/>
        </w:rPr>
        <w:t>a</w:t>
      </w:r>
      <w:r w:rsidR="00B679F8" w:rsidRPr="0074570F">
        <w:rPr>
          <w:sz w:val="24"/>
          <w:szCs w:val="24"/>
        </w:rPr>
        <w:t xml:space="preserve"> </w:t>
      </w:r>
      <w:r w:rsidR="00B679F8" w:rsidRPr="0074570F">
        <w:rPr>
          <w:rFonts w:eastAsiaTheme="minorEastAsia"/>
          <w:sz w:val="24"/>
          <w:szCs w:val="24"/>
        </w:rPr>
        <w:t>Chemical structure</w:t>
      </w:r>
      <w:r w:rsidR="008F5919" w:rsidRPr="0074570F">
        <w:rPr>
          <w:rFonts w:eastAsiaTheme="minorEastAsia"/>
          <w:sz w:val="24"/>
          <w:szCs w:val="24"/>
        </w:rPr>
        <w:t>s</w:t>
      </w:r>
      <w:r w:rsidR="00B679F8" w:rsidRPr="0074570F">
        <w:rPr>
          <w:rFonts w:eastAsiaTheme="minorEastAsia"/>
          <w:sz w:val="24"/>
          <w:szCs w:val="24"/>
        </w:rPr>
        <w:t xml:space="preserve"> of ammonium</w:t>
      </w:r>
      <w:r w:rsidR="00FC77CD" w:rsidRPr="0074570F">
        <w:rPr>
          <w:rFonts w:eastAsiaTheme="minorEastAsia" w:hint="eastAsia"/>
          <w:sz w:val="24"/>
          <w:szCs w:val="24"/>
        </w:rPr>
        <w:t xml:space="preserve"> (NH</w:t>
      </w:r>
      <w:r w:rsidR="00FC77CD" w:rsidRPr="0074570F">
        <w:rPr>
          <w:rFonts w:eastAsiaTheme="minorEastAsia" w:hint="eastAsia"/>
          <w:sz w:val="24"/>
          <w:szCs w:val="24"/>
          <w:vertAlign w:val="subscript"/>
        </w:rPr>
        <w:t>4</w:t>
      </w:r>
      <w:r w:rsidR="00FC77CD" w:rsidRPr="0074570F">
        <w:rPr>
          <w:rFonts w:eastAsiaTheme="minorEastAsia" w:hint="eastAsia"/>
          <w:sz w:val="24"/>
          <w:szCs w:val="24"/>
          <w:vertAlign w:val="superscript"/>
        </w:rPr>
        <w:t>+</w:t>
      </w:r>
      <w:r w:rsidR="00FC77CD" w:rsidRPr="0074570F">
        <w:rPr>
          <w:rFonts w:eastAsiaTheme="minorEastAsia" w:hint="eastAsia"/>
          <w:sz w:val="24"/>
          <w:szCs w:val="24"/>
        </w:rPr>
        <w:t>)</w:t>
      </w:r>
      <w:r w:rsidR="00B679F8" w:rsidRPr="0074570F">
        <w:rPr>
          <w:rFonts w:eastAsiaTheme="minorEastAsia"/>
          <w:sz w:val="24"/>
          <w:szCs w:val="24"/>
        </w:rPr>
        <w:t xml:space="preserve">, </w:t>
      </w:r>
      <w:bookmarkStart w:id="36" w:name="OLE_LINK6"/>
      <w:r w:rsidR="00B679F8" w:rsidRPr="0074570F">
        <w:rPr>
          <w:rFonts w:eastAsiaTheme="minorEastAsia"/>
          <w:sz w:val="24"/>
          <w:szCs w:val="24"/>
        </w:rPr>
        <w:t>tetramethylammonium</w:t>
      </w:r>
      <w:bookmarkEnd w:id="36"/>
      <w:r w:rsidR="00FC77CD" w:rsidRPr="0074570F">
        <w:rPr>
          <w:rFonts w:eastAsiaTheme="minorEastAsia" w:hint="eastAsia"/>
          <w:sz w:val="24"/>
          <w:szCs w:val="24"/>
        </w:rPr>
        <w:t xml:space="preserve"> (Tma</w:t>
      </w:r>
      <w:r w:rsidR="00FC77CD" w:rsidRPr="0074570F">
        <w:rPr>
          <w:rFonts w:eastAsiaTheme="minorEastAsia" w:hint="eastAsia"/>
          <w:sz w:val="24"/>
          <w:szCs w:val="24"/>
          <w:vertAlign w:val="superscript"/>
        </w:rPr>
        <w:t>+</w:t>
      </w:r>
      <w:r w:rsidR="00FC77CD" w:rsidRPr="0074570F">
        <w:rPr>
          <w:rFonts w:eastAsiaTheme="minorEastAsia" w:hint="eastAsia"/>
          <w:sz w:val="24"/>
          <w:szCs w:val="24"/>
        </w:rPr>
        <w:t>),</w:t>
      </w:r>
      <w:r w:rsidR="00B679F8" w:rsidRPr="0074570F">
        <w:rPr>
          <w:rFonts w:eastAsiaTheme="minorEastAsia"/>
          <w:sz w:val="24"/>
          <w:szCs w:val="24"/>
        </w:rPr>
        <w:t xml:space="preserve"> and </w:t>
      </w:r>
      <w:r w:rsidR="00B679F8" w:rsidRPr="0074570F">
        <w:rPr>
          <w:sz w:val="24"/>
          <w:szCs w:val="24"/>
        </w:rPr>
        <w:t>guanidinium</w:t>
      </w:r>
      <w:r w:rsidR="00FC77CD" w:rsidRPr="0074570F">
        <w:rPr>
          <w:rFonts w:eastAsiaTheme="minorEastAsia" w:hint="eastAsia"/>
          <w:sz w:val="24"/>
          <w:szCs w:val="24"/>
        </w:rPr>
        <w:t xml:space="preserve"> (Gdm</w:t>
      </w:r>
      <w:r w:rsidR="00FC77CD" w:rsidRPr="0074570F">
        <w:rPr>
          <w:rFonts w:eastAsiaTheme="minorEastAsia" w:hint="eastAsia"/>
          <w:sz w:val="24"/>
          <w:szCs w:val="24"/>
          <w:vertAlign w:val="superscript"/>
        </w:rPr>
        <w:t>+</w:t>
      </w:r>
      <w:r w:rsidR="00FC77CD" w:rsidRPr="0074570F">
        <w:rPr>
          <w:rFonts w:eastAsiaTheme="minorEastAsia" w:hint="eastAsia"/>
          <w:sz w:val="24"/>
          <w:szCs w:val="24"/>
        </w:rPr>
        <w:t>).</w:t>
      </w:r>
      <w:r w:rsidR="00FC77CD" w:rsidRPr="0074570F">
        <w:rPr>
          <w:rFonts w:eastAsiaTheme="minorEastAsia" w:cs="Times New Roman" w:hint="eastAsia"/>
          <w:color w:val="000000"/>
          <w:kern w:val="0"/>
          <w:sz w:val="24"/>
          <w:szCs w:val="24"/>
        </w:rPr>
        <w:t xml:space="preserve"> </w:t>
      </w:r>
      <w:r w:rsidR="00EE5FED" w:rsidRPr="0074570F">
        <w:rPr>
          <w:rFonts w:eastAsiaTheme="minorEastAsia" w:cs="Times New Roman" w:hint="eastAsia"/>
          <w:b/>
          <w:bCs/>
          <w:color w:val="000000"/>
          <w:kern w:val="0"/>
          <w:sz w:val="24"/>
          <w:szCs w:val="24"/>
        </w:rPr>
        <w:t>b</w:t>
      </w:r>
      <w:r w:rsidR="00FC77CD" w:rsidRPr="0074570F">
        <w:rPr>
          <w:rFonts w:eastAsiaTheme="minorEastAsia" w:cs="Times New Roman" w:hint="eastAsia"/>
          <w:color w:val="000000"/>
          <w:kern w:val="0"/>
          <w:sz w:val="24"/>
          <w:szCs w:val="24"/>
        </w:rPr>
        <w:t xml:space="preserve"> </w:t>
      </w:r>
      <w:r w:rsidR="00A05744" w:rsidRPr="0074570F">
        <w:rPr>
          <w:sz w:val="24"/>
          <w:szCs w:val="24"/>
        </w:rPr>
        <w:t xml:space="preserve">UV-Vis spectra of the electrolyte </w:t>
      </w:r>
      <w:r w:rsidR="008F5919" w:rsidRPr="0074570F">
        <w:rPr>
          <w:sz w:val="24"/>
          <w:szCs w:val="24"/>
        </w:rPr>
        <w:t>containing</w:t>
      </w:r>
      <w:r w:rsidR="00A05744" w:rsidRPr="0074570F">
        <w:rPr>
          <w:sz w:val="24"/>
          <w:szCs w:val="24"/>
        </w:rPr>
        <w:t xml:space="preserve"> </w:t>
      </w:r>
      <w:r w:rsidR="0038380A" w:rsidRPr="0074570F">
        <w:rPr>
          <w:sz w:val="24"/>
          <w:szCs w:val="24"/>
        </w:rPr>
        <w:t>different cation additives</w:t>
      </w:r>
    </w:p>
    <w:bookmarkEnd w:id="35"/>
    <w:p w14:paraId="75CA29E5" w14:textId="77777777" w:rsidR="009C7385" w:rsidRPr="0074570F" w:rsidRDefault="009C7385" w:rsidP="003D4257">
      <w:pPr>
        <w:spacing w:before="120" w:after="120" w:line="240" w:lineRule="auto"/>
        <w:ind w:firstLineChars="0" w:firstLine="0"/>
        <w:jc w:val="center"/>
        <w:rPr>
          <w:szCs w:val="24"/>
        </w:rPr>
      </w:pPr>
    </w:p>
    <w:p w14:paraId="50D0BACA" w14:textId="77777777" w:rsidR="009C7385" w:rsidRPr="0074570F" w:rsidRDefault="008F5919" w:rsidP="003D4257">
      <w:pPr>
        <w:widowControl/>
        <w:spacing w:before="120" w:after="120" w:line="240" w:lineRule="auto"/>
        <w:ind w:firstLineChars="0" w:firstLine="0"/>
        <w:jc w:val="left"/>
        <w:rPr>
          <w:noProof/>
          <w:szCs w:val="24"/>
        </w:rPr>
      </w:pPr>
      <w:r w:rsidRPr="0074570F">
        <w:rPr>
          <w:noProof/>
          <w:szCs w:val="24"/>
        </w:rPr>
        <w:br w:type="page"/>
      </w:r>
    </w:p>
    <w:p w14:paraId="31BEDE34" w14:textId="77777777" w:rsidR="009C7385" w:rsidRPr="0074570F" w:rsidRDefault="007B51B1" w:rsidP="003D4257">
      <w:pPr>
        <w:spacing w:before="120" w:after="120" w:line="240" w:lineRule="auto"/>
        <w:ind w:firstLineChars="0" w:firstLine="0"/>
        <w:jc w:val="center"/>
        <w:rPr>
          <w:szCs w:val="24"/>
        </w:rPr>
      </w:pPr>
      <w:r w:rsidRPr="0074570F">
        <w:rPr>
          <w:rFonts w:hint="eastAsia"/>
          <w:noProof/>
          <w:szCs w:val="24"/>
        </w:rPr>
        <w:lastRenderedPageBreak/>
        <w:drawing>
          <wp:inline distT="0" distB="0" distL="0" distR="0" wp14:anchorId="44652549" wp14:editId="44153D50">
            <wp:extent cx="3884232" cy="3021495"/>
            <wp:effectExtent l="0" t="0" r="2540" b="7620"/>
            <wp:docPr id="1693673378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2726314" name="图片 1172726314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3108" cy="3036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901D9D" w14:textId="6F30F2E4" w:rsidR="009C7385" w:rsidRDefault="007B51B1" w:rsidP="00A62A9B">
      <w:pPr>
        <w:spacing w:before="120" w:after="120" w:line="240" w:lineRule="auto"/>
        <w:ind w:firstLineChars="0" w:firstLine="0"/>
        <w:rPr>
          <w:szCs w:val="24"/>
        </w:rPr>
      </w:pPr>
      <w:r w:rsidRPr="0074570F">
        <w:rPr>
          <w:b/>
          <w:bCs/>
          <w:szCs w:val="24"/>
        </w:rPr>
        <w:t>Fig</w:t>
      </w:r>
      <w:r w:rsidR="00EE5FED" w:rsidRPr="0074570F">
        <w:rPr>
          <w:rFonts w:hint="eastAsia"/>
          <w:b/>
          <w:bCs/>
          <w:szCs w:val="24"/>
        </w:rPr>
        <w:t>.</w:t>
      </w:r>
      <w:r w:rsidRPr="0074570F">
        <w:rPr>
          <w:b/>
          <w:bCs/>
          <w:szCs w:val="24"/>
        </w:rPr>
        <w:t xml:space="preserve"> S</w:t>
      </w:r>
      <w:r w:rsidRPr="0074570F">
        <w:rPr>
          <w:rFonts w:hint="eastAsia"/>
          <w:b/>
          <w:bCs/>
          <w:szCs w:val="24"/>
        </w:rPr>
        <w:t>1</w:t>
      </w:r>
      <w:r w:rsidR="000B29C1" w:rsidRPr="0074570F">
        <w:rPr>
          <w:rFonts w:hint="eastAsia"/>
          <w:b/>
          <w:bCs/>
          <w:szCs w:val="24"/>
        </w:rPr>
        <w:t>6</w:t>
      </w:r>
      <w:r w:rsidRPr="0074570F">
        <w:rPr>
          <w:szCs w:val="24"/>
        </w:rPr>
        <w:t xml:space="preserve"> Plot of measured solubility versus temperature for (NH</w:t>
      </w:r>
      <w:r w:rsidRPr="0074570F">
        <w:rPr>
          <w:szCs w:val="24"/>
          <w:vertAlign w:val="subscript"/>
        </w:rPr>
        <w:t>4</w:t>
      </w:r>
      <w:r w:rsidRPr="0074570F">
        <w:rPr>
          <w:szCs w:val="24"/>
        </w:rPr>
        <w:t>)</w:t>
      </w:r>
      <w:proofErr w:type="gramStart"/>
      <w:r w:rsidRPr="0074570F">
        <w:rPr>
          <w:szCs w:val="24"/>
          <w:vertAlign w:val="subscript"/>
        </w:rPr>
        <w:t>2</w:t>
      </w:r>
      <w:r w:rsidRPr="0074570F">
        <w:rPr>
          <w:szCs w:val="24"/>
        </w:rPr>
        <w:t>Cu(</w:t>
      </w:r>
      <w:proofErr w:type="gramEnd"/>
      <w:r w:rsidRPr="0074570F">
        <w:rPr>
          <w:szCs w:val="24"/>
        </w:rPr>
        <w:t>SO</w:t>
      </w:r>
      <w:r w:rsidRPr="0074570F">
        <w:rPr>
          <w:szCs w:val="24"/>
          <w:vertAlign w:val="subscript"/>
        </w:rPr>
        <w:t>4</w:t>
      </w:r>
      <w:r w:rsidRPr="0074570F">
        <w:rPr>
          <w:szCs w:val="24"/>
        </w:rPr>
        <w:t>)</w:t>
      </w:r>
      <w:r w:rsidRPr="0074570F">
        <w:rPr>
          <w:szCs w:val="24"/>
          <w:vertAlign w:val="subscript"/>
        </w:rPr>
        <w:t>2</w:t>
      </w:r>
      <w:r w:rsidRPr="0074570F">
        <w:rPr>
          <w:szCs w:val="24"/>
        </w:rPr>
        <w:t>∙6H</w:t>
      </w:r>
      <w:r w:rsidRPr="0074570F">
        <w:rPr>
          <w:szCs w:val="24"/>
          <w:vertAlign w:val="subscript"/>
        </w:rPr>
        <w:t>2</w:t>
      </w:r>
      <w:r w:rsidRPr="0074570F">
        <w:rPr>
          <w:szCs w:val="24"/>
        </w:rPr>
        <w:t>O, K</w:t>
      </w:r>
      <w:r w:rsidRPr="0074570F">
        <w:rPr>
          <w:szCs w:val="24"/>
          <w:vertAlign w:val="subscript"/>
        </w:rPr>
        <w:t>2</w:t>
      </w:r>
      <w:r w:rsidRPr="0074570F">
        <w:rPr>
          <w:szCs w:val="24"/>
        </w:rPr>
        <w:t>Cu(SO</w:t>
      </w:r>
      <w:r w:rsidRPr="0074570F">
        <w:rPr>
          <w:szCs w:val="24"/>
          <w:vertAlign w:val="subscript"/>
        </w:rPr>
        <w:t>4</w:t>
      </w:r>
      <w:r w:rsidRPr="0074570F">
        <w:rPr>
          <w:szCs w:val="24"/>
        </w:rPr>
        <w:t>)</w:t>
      </w:r>
      <w:r w:rsidRPr="0074570F">
        <w:rPr>
          <w:szCs w:val="24"/>
          <w:vertAlign w:val="subscript"/>
        </w:rPr>
        <w:t>2</w:t>
      </w:r>
      <w:r w:rsidRPr="0074570F">
        <w:rPr>
          <w:szCs w:val="24"/>
        </w:rPr>
        <w:t>∙6H</w:t>
      </w:r>
      <w:r w:rsidRPr="0074570F">
        <w:rPr>
          <w:szCs w:val="24"/>
          <w:vertAlign w:val="subscript"/>
        </w:rPr>
        <w:t>2</w:t>
      </w:r>
      <w:r w:rsidRPr="0074570F">
        <w:rPr>
          <w:szCs w:val="24"/>
        </w:rPr>
        <w:t>O</w:t>
      </w:r>
      <w:r w:rsidR="00181815" w:rsidRPr="0074570F">
        <w:rPr>
          <w:rFonts w:hint="eastAsia"/>
          <w:szCs w:val="24"/>
        </w:rPr>
        <w:t>,</w:t>
      </w:r>
      <w:r w:rsidRPr="0074570F">
        <w:rPr>
          <w:szCs w:val="24"/>
        </w:rPr>
        <w:t xml:space="preserve"> and </w:t>
      </w:r>
      <w:r w:rsidR="00C57F46" w:rsidRPr="0074570F">
        <w:rPr>
          <w:rFonts w:hint="eastAsia"/>
          <w:szCs w:val="24"/>
        </w:rPr>
        <w:t>(</w:t>
      </w:r>
      <w:proofErr w:type="spellStart"/>
      <w:r w:rsidR="00C57F46" w:rsidRPr="0074570F">
        <w:rPr>
          <w:rFonts w:hint="eastAsia"/>
          <w:szCs w:val="24"/>
        </w:rPr>
        <w:t>Tma</w:t>
      </w:r>
      <w:proofErr w:type="spellEnd"/>
      <w:r w:rsidR="00C57F46" w:rsidRPr="0074570F">
        <w:rPr>
          <w:rFonts w:hint="eastAsia"/>
          <w:szCs w:val="24"/>
        </w:rPr>
        <w:t>)</w:t>
      </w:r>
      <w:r w:rsidRPr="0074570F">
        <w:rPr>
          <w:szCs w:val="24"/>
          <w:vertAlign w:val="subscript"/>
        </w:rPr>
        <w:t>2</w:t>
      </w:r>
      <w:r w:rsidRPr="0074570F">
        <w:rPr>
          <w:szCs w:val="24"/>
        </w:rPr>
        <w:t>Cu(SO</w:t>
      </w:r>
      <w:r w:rsidRPr="0074570F">
        <w:rPr>
          <w:szCs w:val="24"/>
          <w:vertAlign w:val="subscript"/>
        </w:rPr>
        <w:t>4</w:t>
      </w:r>
      <w:r w:rsidRPr="0074570F">
        <w:rPr>
          <w:szCs w:val="24"/>
        </w:rPr>
        <w:t>)</w:t>
      </w:r>
      <w:r w:rsidRPr="0074570F">
        <w:rPr>
          <w:szCs w:val="24"/>
          <w:vertAlign w:val="subscript"/>
        </w:rPr>
        <w:t>2</w:t>
      </w:r>
      <w:r w:rsidRPr="0074570F">
        <w:rPr>
          <w:szCs w:val="24"/>
        </w:rPr>
        <w:t>∙H</w:t>
      </w:r>
      <w:r w:rsidRPr="0074570F">
        <w:rPr>
          <w:szCs w:val="24"/>
          <w:vertAlign w:val="subscript"/>
        </w:rPr>
        <w:t>2</w:t>
      </w:r>
      <w:r w:rsidRPr="0074570F">
        <w:rPr>
          <w:szCs w:val="24"/>
        </w:rPr>
        <w:t>O</w:t>
      </w:r>
    </w:p>
    <w:p w14:paraId="43E2F6AF" w14:textId="77777777" w:rsidR="00A62A9B" w:rsidRPr="0074570F" w:rsidRDefault="00A62A9B" w:rsidP="00A62A9B">
      <w:pPr>
        <w:spacing w:before="120" w:after="120" w:line="240" w:lineRule="auto"/>
        <w:ind w:firstLineChars="0" w:firstLine="0"/>
        <w:rPr>
          <w:noProof/>
          <w:szCs w:val="24"/>
        </w:rPr>
      </w:pPr>
    </w:p>
    <w:p w14:paraId="27D9BA3A" w14:textId="77777777" w:rsidR="009C7385" w:rsidRPr="0074570F" w:rsidRDefault="00B5147B" w:rsidP="003D4257">
      <w:pPr>
        <w:spacing w:before="120" w:after="120" w:line="240" w:lineRule="auto"/>
        <w:ind w:firstLineChars="0" w:firstLine="0"/>
        <w:jc w:val="center"/>
        <w:rPr>
          <w:szCs w:val="24"/>
        </w:rPr>
      </w:pPr>
      <w:r w:rsidRPr="0074570F">
        <w:rPr>
          <w:noProof/>
          <w:szCs w:val="24"/>
        </w:rPr>
        <w:drawing>
          <wp:inline distT="0" distB="0" distL="0" distR="0" wp14:anchorId="0941C8C1" wp14:editId="09B9DAF7">
            <wp:extent cx="4539456" cy="3822700"/>
            <wp:effectExtent l="0" t="0" r="0" b="6350"/>
            <wp:docPr id="932853072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2853072" name="图片 932853072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2964" cy="3825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DB3E4D" w14:textId="0526A9CC" w:rsidR="009C7385" w:rsidRPr="0074570F" w:rsidRDefault="008048A6" w:rsidP="003D4257">
      <w:pPr>
        <w:spacing w:before="120" w:after="120" w:line="240" w:lineRule="auto"/>
        <w:ind w:firstLineChars="0" w:firstLine="0"/>
        <w:rPr>
          <w:szCs w:val="24"/>
        </w:rPr>
      </w:pPr>
      <w:bookmarkStart w:id="37" w:name="_Hlk204955701"/>
      <w:r w:rsidRPr="0074570F">
        <w:rPr>
          <w:b/>
          <w:bCs/>
          <w:szCs w:val="24"/>
        </w:rPr>
        <w:t>Fig</w:t>
      </w:r>
      <w:r w:rsidR="00A43CC1" w:rsidRPr="0074570F">
        <w:rPr>
          <w:rFonts w:hint="eastAsia"/>
          <w:b/>
          <w:bCs/>
          <w:szCs w:val="24"/>
        </w:rPr>
        <w:t>.</w:t>
      </w:r>
      <w:r w:rsidRPr="0074570F">
        <w:rPr>
          <w:b/>
          <w:bCs/>
          <w:szCs w:val="24"/>
        </w:rPr>
        <w:t xml:space="preserve"> S</w:t>
      </w:r>
      <w:r w:rsidRPr="0074570F">
        <w:rPr>
          <w:rFonts w:hint="eastAsia"/>
          <w:b/>
          <w:bCs/>
          <w:szCs w:val="24"/>
        </w:rPr>
        <w:t>1</w:t>
      </w:r>
      <w:r w:rsidR="000B29C1" w:rsidRPr="0074570F">
        <w:rPr>
          <w:rFonts w:hint="eastAsia"/>
          <w:b/>
          <w:bCs/>
          <w:szCs w:val="24"/>
        </w:rPr>
        <w:t>7</w:t>
      </w:r>
      <w:r w:rsidR="00764F40" w:rsidRPr="0074570F">
        <w:rPr>
          <w:rFonts w:hint="eastAsia"/>
          <w:b/>
          <w:bCs/>
          <w:szCs w:val="24"/>
        </w:rPr>
        <w:t xml:space="preserve"> </w:t>
      </w:r>
      <w:r w:rsidR="00764F40" w:rsidRPr="0074570F">
        <w:rPr>
          <w:szCs w:val="24"/>
        </w:rPr>
        <w:t>UV-Vis spectr</w:t>
      </w:r>
      <w:r w:rsidR="008F5919" w:rsidRPr="0074570F">
        <w:rPr>
          <w:szCs w:val="24"/>
        </w:rPr>
        <w:t>a at</w:t>
      </w:r>
      <w:r w:rsidR="00764F40" w:rsidRPr="0074570F">
        <w:rPr>
          <w:szCs w:val="24"/>
        </w:rPr>
        <w:t xml:space="preserve"> increasing </w:t>
      </w:r>
      <w:r w:rsidR="00541C52" w:rsidRPr="0074570F">
        <w:rPr>
          <w:szCs w:val="24"/>
        </w:rPr>
        <w:t>temperature</w:t>
      </w:r>
      <w:r w:rsidR="008F5919" w:rsidRPr="0074570F">
        <w:rPr>
          <w:szCs w:val="24"/>
        </w:rPr>
        <w:t>s</w:t>
      </w:r>
      <w:r w:rsidR="00541C52" w:rsidRPr="0074570F">
        <w:rPr>
          <w:rFonts w:hint="eastAsia"/>
          <w:szCs w:val="24"/>
        </w:rPr>
        <w:t xml:space="preserve"> </w:t>
      </w:r>
      <w:r w:rsidR="008F5919" w:rsidRPr="0074570F">
        <w:rPr>
          <w:szCs w:val="24"/>
        </w:rPr>
        <w:t>following the</w:t>
      </w:r>
      <w:r w:rsidR="00541C52" w:rsidRPr="0074570F">
        <w:rPr>
          <w:rFonts w:hint="eastAsia"/>
          <w:szCs w:val="24"/>
        </w:rPr>
        <w:t xml:space="preserve"> addi</w:t>
      </w:r>
      <w:r w:rsidR="008F5919" w:rsidRPr="0074570F">
        <w:rPr>
          <w:szCs w:val="24"/>
        </w:rPr>
        <w:t>tion of</w:t>
      </w:r>
      <w:r w:rsidR="00541C52" w:rsidRPr="0074570F">
        <w:rPr>
          <w:rFonts w:hint="eastAsia"/>
          <w:szCs w:val="24"/>
        </w:rPr>
        <w:t xml:space="preserve"> </w:t>
      </w:r>
      <w:r w:rsidR="00A43CC1" w:rsidRPr="0074570F">
        <w:rPr>
          <w:rFonts w:hint="eastAsia"/>
          <w:b/>
          <w:bCs/>
          <w:szCs w:val="24"/>
        </w:rPr>
        <w:t>a</w:t>
      </w:r>
      <w:r w:rsidR="00541C52" w:rsidRPr="0074570F">
        <w:rPr>
          <w:rFonts w:hint="eastAsia"/>
          <w:szCs w:val="24"/>
        </w:rPr>
        <w:t xml:space="preserve"> </w:t>
      </w:r>
      <w:r w:rsidR="00541C52" w:rsidRPr="0074570F">
        <w:rPr>
          <w:szCs w:val="24"/>
        </w:rPr>
        <w:t>(NH</w:t>
      </w:r>
      <w:r w:rsidR="00541C52" w:rsidRPr="0074570F">
        <w:rPr>
          <w:szCs w:val="24"/>
          <w:vertAlign w:val="subscript"/>
        </w:rPr>
        <w:t>4</w:t>
      </w:r>
      <w:r w:rsidR="00541C52" w:rsidRPr="0074570F">
        <w:rPr>
          <w:szCs w:val="24"/>
        </w:rPr>
        <w:t>)</w:t>
      </w:r>
      <w:r w:rsidR="00541C52" w:rsidRPr="0074570F">
        <w:rPr>
          <w:szCs w:val="24"/>
          <w:vertAlign w:val="subscript"/>
        </w:rPr>
        <w:t>2</w:t>
      </w:r>
      <w:r w:rsidR="00541C52" w:rsidRPr="0074570F">
        <w:rPr>
          <w:szCs w:val="24"/>
        </w:rPr>
        <w:t>SO</w:t>
      </w:r>
      <w:r w:rsidR="00541C52" w:rsidRPr="0074570F">
        <w:rPr>
          <w:szCs w:val="24"/>
          <w:vertAlign w:val="subscript"/>
        </w:rPr>
        <w:t>4</w:t>
      </w:r>
      <w:r w:rsidR="00541C52" w:rsidRPr="0074570F">
        <w:rPr>
          <w:rFonts w:hint="eastAsia"/>
          <w:szCs w:val="24"/>
        </w:rPr>
        <w:t xml:space="preserve">, </w:t>
      </w:r>
      <w:r w:rsidR="00A43CC1" w:rsidRPr="0074570F">
        <w:rPr>
          <w:rFonts w:hint="eastAsia"/>
          <w:b/>
          <w:bCs/>
          <w:szCs w:val="24"/>
        </w:rPr>
        <w:t>b</w:t>
      </w:r>
      <w:r w:rsidR="00541C52" w:rsidRPr="0074570F">
        <w:rPr>
          <w:rFonts w:hint="eastAsia"/>
          <w:szCs w:val="24"/>
        </w:rPr>
        <w:t xml:space="preserve"> K</w:t>
      </w:r>
      <w:r w:rsidR="00541C52" w:rsidRPr="0074570F">
        <w:rPr>
          <w:rFonts w:hint="eastAsia"/>
          <w:szCs w:val="24"/>
          <w:vertAlign w:val="subscript"/>
        </w:rPr>
        <w:t>2</w:t>
      </w:r>
      <w:r w:rsidR="00541C52" w:rsidRPr="0074570F">
        <w:rPr>
          <w:rFonts w:hint="eastAsia"/>
          <w:szCs w:val="24"/>
        </w:rPr>
        <w:t>SO</w:t>
      </w:r>
      <w:r w:rsidR="00541C52" w:rsidRPr="0074570F">
        <w:rPr>
          <w:rFonts w:hint="eastAsia"/>
          <w:szCs w:val="24"/>
          <w:vertAlign w:val="subscript"/>
        </w:rPr>
        <w:t>4</w:t>
      </w:r>
      <w:r w:rsidR="00541C52" w:rsidRPr="0074570F">
        <w:rPr>
          <w:rFonts w:hint="eastAsia"/>
          <w:szCs w:val="24"/>
        </w:rPr>
        <w:t xml:space="preserve">, and </w:t>
      </w:r>
      <w:r w:rsidR="00A43CC1" w:rsidRPr="0074570F">
        <w:rPr>
          <w:rFonts w:hint="eastAsia"/>
          <w:b/>
          <w:bCs/>
          <w:szCs w:val="24"/>
        </w:rPr>
        <w:t>c</w:t>
      </w:r>
      <w:r w:rsidR="00541C52" w:rsidRPr="0074570F">
        <w:rPr>
          <w:rFonts w:hint="eastAsia"/>
          <w:szCs w:val="24"/>
        </w:rPr>
        <w:t xml:space="preserve"> (</w:t>
      </w:r>
      <w:proofErr w:type="spellStart"/>
      <w:r w:rsidR="00541C52" w:rsidRPr="0074570F">
        <w:rPr>
          <w:rFonts w:hint="eastAsia"/>
          <w:szCs w:val="24"/>
        </w:rPr>
        <w:t>Tma</w:t>
      </w:r>
      <w:proofErr w:type="spellEnd"/>
      <w:proofErr w:type="gramStart"/>
      <w:r w:rsidR="00541C52" w:rsidRPr="0074570F">
        <w:rPr>
          <w:rFonts w:hint="eastAsia"/>
          <w:szCs w:val="24"/>
        </w:rPr>
        <w:t>)</w:t>
      </w:r>
      <w:r w:rsidR="00541C52" w:rsidRPr="0074570F">
        <w:rPr>
          <w:rFonts w:hint="eastAsia"/>
          <w:szCs w:val="24"/>
          <w:vertAlign w:val="subscript"/>
        </w:rPr>
        <w:t>2</w:t>
      </w:r>
      <w:r w:rsidR="00541C52" w:rsidRPr="0074570F">
        <w:rPr>
          <w:rFonts w:hint="eastAsia"/>
          <w:szCs w:val="24"/>
        </w:rPr>
        <w:t>SO</w:t>
      </w:r>
      <w:r w:rsidR="00541C52" w:rsidRPr="0074570F">
        <w:rPr>
          <w:rFonts w:hint="eastAsia"/>
          <w:szCs w:val="24"/>
          <w:vertAlign w:val="subscript"/>
        </w:rPr>
        <w:t>4</w:t>
      </w:r>
      <w:proofErr w:type="gramEnd"/>
      <w:r w:rsidR="00764F40" w:rsidRPr="0074570F">
        <w:rPr>
          <w:szCs w:val="24"/>
        </w:rPr>
        <w:t xml:space="preserve">. </w:t>
      </w:r>
      <w:proofErr w:type="gramStart"/>
      <w:r w:rsidR="00A43CC1" w:rsidRPr="0074570F">
        <w:rPr>
          <w:rFonts w:hint="eastAsia"/>
          <w:b/>
          <w:bCs/>
          <w:szCs w:val="24"/>
        </w:rPr>
        <w:t>d</w:t>
      </w:r>
      <w:proofErr w:type="gramEnd"/>
      <w:r w:rsidR="00764F40" w:rsidRPr="0074570F">
        <w:rPr>
          <w:szCs w:val="24"/>
        </w:rPr>
        <w:t xml:space="preserve"> Plot of the </w:t>
      </w:r>
      <w:r w:rsidR="00C45D6B" w:rsidRPr="0074570F">
        <w:rPr>
          <w:szCs w:val="24"/>
        </w:rPr>
        <w:t>concentration ratio of [Cu</w:t>
      </w:r>
      <w:r w:rsidR="00C45D6B" w:rsidRPr="0074570F">
        <w:rPr>
          <w:szCs w:val="24"/>
          <w:vertAlign w:val="superscript"/>
        </w:rPr>
        <w:t>2+</w:t>
      </w:r>
      <w:r w:rsidR="00C45D6B" w:rsidRPr="0074570F">
        <w:rPr>
          <w:szCs w:val="24"/>
        </w:rPr>
        <w:t>]/[Cu</w:t>
      </w:r>
      <w:r w:rsidR="00C45D6B" w:rsidRPr="0074570F">
        <w:rPr>
          <w:szCs w:val="24"/>
          <w:vertAlign w:val="superscript"/>
        </w:rPr>
        <w:t>+</w:t>
      </w:r>
      <w:r w:rsidR="00C45D6B" w:rsidRPr="0074570F">
        <w:rPr>
          <w:szCs w:val="24"/>
        </w:rPr>
        <w:t>]</w:t>
      </w:r>
      <w:r w:rsidR="00764F40" w:rsidRPr="0074570F">
        <w:rPr>
          <w:szCs w:val="24"/>
        </w:rPr>
        <w:t xml:space="preserve"> versus temperature for the electrolyte with various additive, which was calculated from the corresponding UV-Vis s</w:t>
      </w:r>
      <w:r w:rsidR="00A62A9B">
        <w:rPr>
          <w:szCs w:val="24"/>
        </w:rPr>
        <w:t>pectrum by the Lambert-Beer law</w:t>
      </w:r>
    </w:p>
    <w:bookmarkEnd w:id="37"/>
    <w:p w14:paraId="58DAC1C7" w14:textId="77777777" w:rsidR="009C7385" w:rsidRPr="0074570F" w:rsidRDefault="009C7385" w:rsidP="003D4257">
      <w:pPr>
        <w:spacing w:before="120" w:after="120" w:line="240" w:lineRule="auto"/>
        <w:ind w:firstLineChars="0" w:firstLine="0"/>
        <w:rPr>
          <w:szCs w:val="24"/>
        </w:rPr>
      </w:pPr>
    </w:p>
    <w:p w14:paraId="5D17603B" w14:textId="77777777" w:rsidR="009C7385" w:rsidRPr="0074570F" w:rsidRDefault="00D459DB" w:rsidP="003D4257">
      <w:pPr>
        <w:spacing w:before="120" w:after="120" w:line="240" w:lineRule="auto"/>
        <w:ind w:firstLineChars="0" w:firstLine="0"/>
        <w:jc w:val="center"/>
        <w:rPr>
          <w:szCs w:val="24"/>
        </w:rPr>
      </w:pPr>
      <w:r w:rsidRPr="0074570F">
        <w:rPr>
          <w:noProof/>
          <w:szCs w:val="24"/>
        </w:rPr>
        <w:lastRenderedPageBreak/>
        <w:drawing>
          <wp:inline distT="0" distB="0" distL="0" distR="0" wp14:anchorId="5DD022AF" wp14:editId="44B80821">
            <wp:extent cx="4072466" cy="3167919"/>
            <wp:effectExtent l="0" t="0" r="4445" b="0"/>
            <wp:docPr id="414078872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078872" name="图片 414078872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3178" cy="3184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05490A" w14:textId="4381029D" w:rsidR="009C7385" w:rsidRDefault="00C0146D" w:rsidP="00F137A1">
      <w:pPr>
        <w:pStyle w:val="ac"/>
        <w:spacing w:before="120" w:after="120" w:line="240" w:lineRule="auto"/>
        <w:rPr>
          <w:sz w:val="24"/>
          <w:szCs w:val="24"/>
        </w:rPr>
      </w:pPr>
      <w:bookmarkStart w:id="38" w:name="_Hlk204955774"/>
      <w:r w:rsidRPr="0074570F">
        <w:rPr>
          <w:b/>
          <w:bCs/>
          <w:sz w:val="24"/>
          <w:szCs w:val="24"/>
        </w:rPr>
        <w:t>Fig</w:t>
      </w:r>
      <w:r w:rsidR="00D43E69" w:rsidRPr="0074570F">
        <w:rPr>
          <w:rFonts w:eastAsiaTheme="minorEastAsia" w:hint="eastAsia"/>
          <w:b/>
          <w:bCs/>
          <w:sz w:val="24"/>
          <w:szCs w:val="24"/>
        </w:rPr>
        <w:t>.</w:t>
      </w:r>
      <w:r w:rsidRPr="0074570F">
        <w:rPr>
          <w:b/>
          <w:bCs/>
          <w:sz w:val="24"/>
          <w:szCs w:val="24"/>
        </w:rPr>
        <w:t xml:space="preserve"> S</w:t>
      </w:r>
      <w:r w:rsidR="008430E6" w:rsidRPr="0074570F">
        <w:rPr>
          <w:rFonts w:hint="eastAsia"/>
          <w:b/>
          <w:bCs/>
          <w:sz w:val="24"/>
          <w:szCs w:val="24"/>
        </w:rPr>
        <w:t>1</w:t>
      </w:r>
      <w:r w:rsidR="000B29C1" w:rsidRPr="0074570F">
        <w:rPr>
          <w:rFonts w:eastAsiaTheme="minorEastAsia" w:hint="eastAsia"/>
          <w:b/>
          <w:bCs/>
          <w:sz w:val="24"/>
          <w:szCs w:val="24"/>
        </w:rPr>
        <w:t>8</w:t>
      </w:r>
      <w:r w:rsidR="002767BF" w:rsidRPr="0074570F">
        <w:rPr>
          <w:rFonts w:cs="Times New Roman"/>
          <w:color w:val="000000"/>
          <w:kern w:val="0"/>
          <w:sz w:val="24"/>
          <w:szCs w:val="24"/>
        </w:rPr>
        <w:t xml:space="preserve"> </w:t>
      </w:r>
      <w:r w:rsidR="002767BF" w:rsidRPr="0074570F">
        <w:rPr>
          <w:sz w:val="24"/>
          <w:szCs w:val="24"/>
        </w:rPr>
        <w:t>Plot of measured V</w:t>
      </w:r>
      <w:r w:rsidR="002767BF" w:rsidRPr="0074570F">
        <w:rPr>
          <w:sz w:val="24"/>
          <w:szCs w:val="24"/>
          <w:vertAlign w:val="subscript"/>
        </w:rPr>
        <w:t>oc</w:t>
      </w:r>
      <w:r w:rsidR="002767BF" w:rsidRPr="0074570F">
        <w:rPr>
          <w:sz w:val="24"/>
          <w:szCs w:val="24"/>
        </w:rPr>
        <w:t xml:space="preserve"> versus ΔT</w:t>
      </w:r>
      <w:r w:rsidR="002767BF" w:rsidRPr="0074570F">
        <w:rPr>
          <w:i/>
          <w:iCs/>
          <w:sz w:val="24"/>
          <w:szCs w:val="24"/>
        </w:rPr>
        <w:t xml:space="preserve"> </w:t>
      </w:r>
      <w:r w:rsidR="002767BF" w:rsidRPr="0074570F">
        <w:rPr>
          <w:sz w:val="24"/>
          <w:szCs w:val="24"/>
        </w:rPr>
        <w:t xml:space="preserve">for the TC-LTC </w:t>
      </w:r>
      <w:r w:rsidR="00F137A1">
        <w:rPr>
          <w:sz w:val="24"/>
          <w:szCs w:val="24"/>
        </w:rPr>
        <w:t>with different cation additives</w:t>
      </w:r>
      <w:bookmarkEnd w:id="38"/>
    </w:p>
    <w:p w14:paraId="474E1A20" w14:textId="77777777" w:rsidR="00F137A1" w:rsidRPr="0074570F" w:rsidRDefault="00F137A1" w:rsidP="00F137A1">
      <w:pPr>
        <w:pStyle w:val="ac"/>
        <w:spacing w:before="120" w:after="120" w:line="240" w:lineRule="auto"/>
        <w:rPr>
          <w:szCs w:val="24"/>
        </w:rPr>
      </w:pPr>
    </w:p>
    <w:p w14:paraId="11B0A3FA" w14:textId="77777777" w:rsidR="009C7385" w:rsidRPr="0074570F" w:rsidRDefault="007F462B" w:rsidP="003D4257">
      <w:pPr>
        <w:spacing w:before="120" w:after="120" w:line="240" w:lineRule="auto"/>
        <w:ind w:firstLineChars="0" w:firstLine="0"/>
        <w:jc w:val="center"/>
        <w:rPr>
          <w:szCs w:val="24"/>
        </w:rPr>
      </w:pPr>
      <w:r w:rsidRPr="0074570F">
        <w:rPr>
          <w:noProof/>
          <w:szCs w:val="24"/>
        </w:rPr>
        <w:drawing>
          <wp:inline distT="0" distB="0" distL="0" distR="0" wp14:anchorId="2EC85A68" wp14:editId="28162571">
            <wp:extent cx="4975836" cy="2901950"/>
            <wp:effectExtent l="0" t="0" r="0" b="0"/>
            <wp:docPr id="12019443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194430" name="图片 120194430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2507" cy="2911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ED0BBE" w14:textId="4E847D0C" w:rsidR="009C7385" w:rsidRPr="0074570F" w:rsidRDefault="007D5CD6" w:rsidP="003D4257">
      <w:pPr>
        <w:spacing w:before="120" w:after="120" w:line="240" w:lineRule="auto"/>
        <w:ind w:firstLineChars="0" w:firstLine="0"/>
        <w:rPr>
          <w:szCs w:val="24"/>
        </w:rPr>
      </w:pPr>
      <w:bookmarkStart w:id="39" w:name="_Hlk204955827"/>
      <w:r w:rsidRPr="0074570F">
        <w:rPr>
          <w:b/>
          <w:bCs/>
          <w:szCs w:val="24"/>
        </w:rPr>
        <w:t>Fig</w:t>
      </w:r>
      <w:r w:rsidR="004C7FF3" w:rsidRPr="0074570F">
        <w:rPr>
          <w:rFonts w:hint="eastAsia"/>
          <w:b/>
          <w:bCs/>
          <w:szCs w:val="24"/>
        </w:rPr>
        <w:t>.</w:t>
      </w:r>
      <w:r w:rsidRPr="0074570F">
        <w:rPr>
          <w:b/>
          <w:bCs/>
          <w:szCs w:val="24"/>
        </w:rPr>
        <w:t xml:space="preserve"> S</w:t>
      </w:r>
      <w:r w:rsidRPr="0074570F">
        <w:rPr>
          <w:rFonts w:hint="eastAsia"/>
          <w:b/>
          <w:bCs/>
          <w:szCs w:val="24"/>
        </w:rPr>
        <w:t>1</w:t>
      </w:r>
      <w:r w:rsidR="000B29C1" w:rsidRPr="0074570F">
        <w:rPr>
          <w:rFonts w:hint="eastAsia"/>
          <w:b/>
          <w:bCs/>
          <w:szCs w:val="24"/>
        </w:rPr>
        <w:t>9</w:t>
      </w:r>
      <w:r w:rsidR="00D861F1" w:rsidRPr="0074570F">
        <w:rPr>
          <w:szCs w:val="24"/>
        </w:rPr>
        <w:t xml:space="preserve"> </w:t>
      </w:r>
      <w:r w:rsidR="008F5919" w:rsidRPr="0074570F">
        <w:rPr>
          <w:szCs w:val="24"/>
        </w:rPr>
        <w:t>Diagram of the carbon cloth etching process. The cut carbon cloth is immersed in a 1 M KOH solution for 24 hours, concurrently heated at 70 °C. After immersion, the carbon cloth is removed and rinsed three times with deionized water to eliminate excess KOH. The etched carbon cloth is then obtained by annealing at 600 °C for varying durations in a tube f</w:t>
      </w:r>
      <w:r w:rsidR="00F137A1">
        <w:rPr>
          <w:szCs w:val="24"/>
        </w:rPr>
        <w:t>urnace and subsequently cleaned</w:t>
      </w:r>
    </w:p>
    <w:bookmarkEnd w:id="39"/>
    <w:p w14:paraId="2BB2F2D7" w14:textId="77777777" w:rsidR="009C7385" w:rsidRPr="0074570F" w:rsidRDefault="008F5919" w:rsidP="003D4257">
      <w:pPr>
        <w:widowControl/>
        <w:spacing w:before="120" w:after="120" w:line="240" w:lineRule="auto"/>
        <w:ind w:firstLineChars="0" w:firstLine="0"/>
        <w:jc w:val="left"/>
        <w:rPr>
          <w:noProof/>
          <w:szCs w:val="24"/>
        </w:rPr>
      </w:pPr>
      <w:r w:rsidRPr="0074570F">
        <w:rPr>
          <w:noProof/>
          <w:szCs w:val="24"/>
        </w:rPr>
        <w:br w:type="page"/>
      </w:r>
    </w:p>
    <w:p w14:paraId="23717969" w14:textId="77777777" w:rsidR="009C7385" w:rsidRPr="0074570F" w:rsidRDefault="00673458" w:rsidP="003D4257">
      <w:pPr>
        <w:spacing w:before="120" w:after="120" w:line="240" w:lineRule="auto"/>
        <w:ind w:firstLineChars="0" w:firstLine="0"/>
        <w:jc w:val="center"/>
        <w:rPr>
          <w:szCs w:val="24"/>
        </w:rPr>
      </w:pPr>
      <w:r w:rsidRPr="0074570F">
        <w:rPr>
          <w:noProof/>
          <w:szCs w:val="24"/>
        </w:rPr>
        <w:lastRenderedPageBreak/>
        <w:drawing>
          <wp:inline distT="0" distB="0" distL="0" distR="0" wp14:anchorId="270F9BD1" wp14:editId="0C17BBC4">
            <wp:extent cx="4864100" cy="2132294"/>
            <wp:effectExtent l="0" t="0" r="0" b="1905"/>
            <wp:docPr id="795731499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5731499" name="图片 795731499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6905" cy="214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9C8789" w14:textId="77777777" w:rsidR="00F137A1" w:rsidRDefault="00147A04" w:rsidP="00F137A1">
      <w:pPr>
        <w:spacing w:before="120" w:after="120" w:line="240" w:lineRule="auto"/>
        <w:ind w:firstLineChars="0" w:firstLine="0"/>
        <w:rPr>
          <w:szCs w:val="24"/>
        </w:rPr>
      </w:pPr>
      <w:bookmarkStart w:id="40" w:name="_Hlk204955877"/>
      <w:r w:rsidRPr="0074570F">
        <w:rPr>
          <w:b/>
          <w:bCs/>
          <w:szCs w:val="24"/>
        </w:rPr>
        <w:t>Fig</w:t>
      </w:r>
      <w:r w:rsidR="00EF10FB" w:rsidRPr="0074570F">
        <w:rPr>
          <w:rFonts w:hint="eastAsia"/>
          <w:b/>
          <w:bCs/>
          <w:szCs w:val="24"/>
        </w:rPr>
        <w:t>.</w:t>
      </w:r>
      <w:r w:rsidRPr="0074570F">
        <w:rPr>
          <w:b/>
          <w:bCs/>
          <w:szCs w:val="24"/>
        </w:rPr>
        <w:t xml:space="preserve"> S</w:t>
      </w:r>
      <w:r w:rsidR="000B29C1" w:rsidRPr="0074570F">
        <w:rPr>
          <w:rFonts w:hint="eastAsia"/>
          <w:b/>
          <w:bCs/>
          <w:szCs w:val="24"/>
        </w:rPr>
        <w:t>20</w:t>
      </w:r>
      <w:r w:rsidRPr="0074570F">
        <w:rPr>
          <w:rFonts w:hint="eastAsia"/>
          <w:b/>
          <w:bCs/>
          <w:szCs w:val="24"/>
        </w:rPr>
        <w:t xml:space="preserve"> </w:t>
      </w:r>
      <w:r w:rsidRPr="0074570F">
        <w:rPr>
          <w:szCs w:val="24"/>
        </w:rPr>
        <w:t>Photographs of water drops on three different electrodes</w:t>
      </w:r>
      <w:r w:rsidRPr="0074570F">
        <w:rPr>
          <w:rFonts w:hint="eastAsia"/>
          <w:szCs w:val="24"/>
        </w:rPr>
        <w:t xml:space="preserve">. </w:t>
      </w:r>
      <w:r w:rsidR="00EF10FB" w:rsidRPr="0074570F">
        <w:rPr>
          <w:rFonts w:hint="eastAsia"/>
          <w:b/>
          <w:bCs/>
          <w:szCs w:val="24"/>
        </w:rPr>
        <w:t>a</w:t>
      </w:r>
      <w:r w:rsidRPr="0074570F">
        <w:rPr>
          <w:szCs w:val="24"/>
        </w:rPr>
        <w:t xml:space="preserve"> Graphite sheet</w:t>
      </w:r>
      <w:r w:rsidRPr="0074570F">
        <w:rPr>
          <w:rFonts w:hint="eastAsia"/>
          <w:szCs w:val="24"/>
        </w:rPr>
        <w:t xml:space="preserve">; </w:t>
      </w:r>
      <w:r w:rsidR="00EF10FB" w:rsidRPr="0074570F">
        <w:rPr>
          <w:rFonts w:hint="eastAsia"/>
          <w:b/>
          <w:bCs/>
          <w:szCs w:val="24"/>
        </w:rPr>
        <w:t>b</w:t>
      </w:r>
      <w:r w:rsidRPr="0074570F">
        <w:rPr>
          <w:szCs w:val="24"/>
        </w:rPr>
        <w:t xml:space="preserve"> </w:t>
      </w:r>
      <w:r w:rsidR="008F5919" w:rsidRPr="0074570F">
        <w:rPr>
          <w:szCs w:val="24"/>
        </w:rPr>
        <w:t>u</w:t>
      </w:r>
      <w:r w:rsidRPr="0074570F">
        <w:rPr>
          <w:szCs w:val="24"/>
        </w:rPr>
        <w:t>ntreated carbon cloth</w:t>
      </w:r>
      <w:r w:rsidRPr="0074570F">
        <w:rPr>
          <w:rFonts w:hint="eastAsia"/>
          <w:szCs w:val="24"/>
        </w:rPr>
        <w:t xml:space="preserve">; </w:t>
      </w:r>
      <w:r w:rsidR="00EF10FB" w:rsidRPr="0074570F">
        <w:rPr>
          <w:rFonts w:hint="eastAsia"/>
          <w:b/>
          <w:bCs/>
          <w:szCs w:val="24"/>
        </w:rPr>
        <w:t>c</w:t>
      </w:r>
      <w:r w:rsidRPr="0074570F">
        <w:rPr>
          <w:szCs w:val="24"/>
        </w:rPr>
        <w:t xml:space="preserve"> </w:t>
      </w:r>
      <w:r w:rsidR="008F5919" w:rsidRPr="0074570F">
        <w:rPr>
          <w:szCs w:val="24"/>
        </w:rPr>
        <w:t>t</w:t>
      </w:r>
      <w:r w:rsidRPr="0074570F">
        <w:rPr>
          <w:szCs w:val="24"/>
        </w:rPr>
        <w:t xml:space="preserve">reated carbon cloth soaked in </w:t>
      </w:r>
      <w:r w:rsidRPr="0074570F">
        <w:rPr>
          <w:rFonts w:hint="eastAsia"/>
          <w:szCs w:val="24"/>
        </w:rPr>
        <w:t xml:space="preserve">1 M KOH; </w:t>
      </w:r>
      <w:r w:rsidR="00EF10FB" w:rsidRPr="0074570F">
        <w:rPr>
          <w:rFonts w:hint="eastAsia"/>
          <w:b/>
          <w:bCs/>
          <w:szCs w:val="24"/>
        </w:rPr>
        <w:t>d</w:t>
      </w:r>
      <w:r w:rsidRPr="0074570F">
        <w:rPr>
          <w:szCs w:val="24"/>
        </w:rPr>
        <w:t xml:space="preserve"> </w:t>
      </w:r>
      <w:r w:rsidR="008F5919" w:rsidRPr="0074570F">
        <w:rPr>
          <w:szCs w:val="24"/>
        </w:rPr>
        <w:t>c</w:t>
      </w:r>
      <w:r w:rsidRPr="0074570F">
        <w:rPr>
          <w:szCs w:val="24"/>
        </w:rPr>
        <w:t>arbon cloth annealed for 5</w:t>
      </w:r>
      <w:r w:rsidRPr="0074570F">
        <w:rPr>
          <w:rFonts w:hint="eastAsia"/>
          <w:szCs w:val="24"/>
        </w:rPr>
        <w:t xml:space="preserve"> </w:t>
      </w:r>
      <w:r w:rsidRPr="0074570F">
        <w:rPr>
          <w:szCs w:val="24"/>
        </w:rPr>
        <w:t xml:space="preserve">h </w:t>
      </w:r>
      <w:r w:rsidRPr="0074570F">
        <w:rPr>
          <w:rFonts w:hint="eastAsia"/>
          <w:szCs w:val="24"/>
        </w:rPr>
        <w:t>without</w:t>
      </w:r>
      <w:r w:rsidRPr="0074570F">
        <w:rPr>
          <w:szCs w:val="24"/>
        </w:rPr>
        <w:t xml:space="preserve"> soaking in </w:t>
      </w:r>
      <w:r w:rsidRPr="0074570F">
        <w:rPr>
          <w:rFonts w:hint="eastAsia"/>
          <w:szCs w:val="24"/>
        </w:rPr>
        <w:t xml:space="preserve">1 M KOH; </w:t>
      </w:r>
      <w:r w:rsidR="008F5919" w:rsidRPr="0074570F">
        <w:rPr>
          <w:szCs w:val="24"/>
        </w:rPr>
        <w:t>and c</w:t>
      </w:r>
      <w:r w:rsidRPr="0074570F">
        <w:rPr>
          <w:szCs w:val="24"/>
        </w:rPr>
        <w:t xml:space="preserve">arbon cloth </w:t>
      </w:r>
      <w:r w:rsidRPr="0074570F">
        <w:rPr>
          <w:rFonts w:hint="eastAsia"/>
          <w:szCs w:val="24"/>
        </w:rPr>
        <w:t xml:space="preserve">annealed at 600 </w:t>
      </w:r>
      <w:r w:rsidRPr="0074570F">
        <w:rPr>
          <w:rFonts w:cs="Times New Roman"/>
          <w:szCs w:val="24"/>
        </w:rPr>
        <w:t>℃</w:t>
      </w:r>
      <w:r w:rsidRPr="0074570F">
        <w:rPr>
          <w:szCs w:val="24"/>
        </w:rPr>
        <w:t xml:space="preserve"> </w:t>
      </w:r>
      <w:r w:rsidRPr="0074570F">
        <w:rPr>
          <w:rFonts w:hint="eastAsia"/>
          <w:szCs w:val="24"/>
        </w:rPr>
        <w:t xml:space="preserve">for </w:t>
      </w:r>
      <w:r w:rsidR="00EF10FB" w:rsidRPr="0074570F">
        <w:rPr>
          <w:rFonts w:hint="eastAsia"/>
          <w:b/>
          <w:bCs/>
          <w:szCs w:val="24"/>
        </w:rPr>
        <w:t>e</w:t>
      </w:r>
      <w:r w:rsidRPr="0074570F">
        <w:rPr>
          <w:rFonts w:hint="eastAsia"/>
          <w:szCs w:val="24"/>
        </w:rPr>
        <w:t xml:space="preserve"> 1 h, </w:t>
      </w:r>
      <w:r w:rsidR="00EF10FB" w:rsidRPr="0074570F">
        <w:rPr>
          <w:rFonts w:hint="eastAsia"/>
          <w:b/>
          <w:bCs/>
          <w:szCs w:val="24"/>
        </w:rPr>
        <w:t>f</w:t>
      </w:r>
      <w:r w:rsidRPr="0074570F">
        <w:rPr>
          <w:rFonts w:hint="eastAsia"/>
          <w:szCs w:val="24"/>
        </w:rPr>
        <w:t xml:space="preserve"> 3 h, </w:t>
      </w:r>
      <w:r w:rsidR="00EF10FB" w:rsidRPr="0074570F">
        <w:rPr>
          <w:rFonts w:hint="eastAsia"/>
          <w:b/>
          <w:bCs/>
          <w:szCs w:val="24"/>
        </w:rPr>
        <w:t>g</w:t>
      </w:r>
      <w:r w:rsidRPr="0074570F">
        <w:rPr>
          <w:rFonts w:hint="eastAsia"/>
          <w:szCs w:val="24"/>
        </w:rPr>
        <w:t xml:space="preserve"> 5 h, and </w:t>
      </w:r>
      <w:r w:rsidR="00EF10FB" w:rsidRPr="0074570F">
        <w:rPr>
          <w:rFonts w:hint="eastAsia"/>
          <w:b/>
          <w:bCs/>
          <w:szCs w:val="24"/>
        </w:rPr>
        <w:t>h</w:t>
      </w:r>
      <w:r w:rsidRPr="0074570F">
        <w:rPr>
          <w:rFonts w:hint="eastAsia"/>
          <w:szCs w:val="24"/>
        </w:rPr>
        <w:t xml:space="preserve"> 7 h</w:t>
      </w:r>
      <w:r w:rsidRPr="0074570F">
        <w:rPr>
          <w:szCs w:val="24"/>
        </w:rPr>
        <w:t xml:space="preserve"> after soaking in </w:t>
      </w:r>
      <w:r w:rsidR="00F137A1">
        <w:rPr>
          <w:rFonts w:hint="eastAsia"/>
          <w:szCs w:val="24"/>
        </w:rPr>
        <w:t>1 M KOH</w:t>
      </w:r>
      <w:bookmarkEnd w:id="40"/>
    </w:p>
    <w:p w14:paraId="27141558" w14:textId="4563B827" w:rsidR="009C7385" w:rsidRPr="0074570F" w:rsidRDefault="00570FED" w:rsidP="00F137A1">
      <w:pPr>
        <w:spacing w:before="120" w:after="120" w:line="240" w:lineRule="auto"/>
        <w:ind w:firstLineChars="0" w:firstLine="0"/>
        <w:jc w:val="center"/>
        <w:rPr>
          <w:szCs w:val="24"/>
        </w:rPr>
      </w:pPr>
      <w:r w:rsidRPr="0074570F">
        <w:rPr>
          <w:noProof/>
          <w:szCs w:val="24"/>
        </w:rPr>
        <w:drawing>
          <wp:inline distT="0" distB="0" distL="0" distR="0" wp14:anchorId="4A627D46" wp14:editId="7F359A55">
            <wp:extent cx="3022856" cy="5321300"/>
            <wp:effectExtent l="0" t="0" r="6350" b="0"/>
            <wp:docPr id="1459982474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9982474" name="图片 1459982474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1166" cy="5371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45E685" w14:textId="6D6DF13D" w:rsidR="009C7385" w:rsidRPr="0074570F" w:rsidRDefault="003F5528" w:rsidP="003D4257">
      <w:pPr>
        <w:spacing w:before="120" w:after="120" w:line="240" w:lineRule="auto"/>
        <w:ind w:firstLineChars="0" w:firstLine="0"/>
        <w:rPr>
          <w:szCs w:val="24"/>
        </w:rPr>
      </w:pPr>
      <w:bookmarkStart w:id="41" w:name="_Hlk204955922"/>
      <w:r w:rsidRPr="0074570F">
        <w:rPr>
          <w:b/>
          <w:bCs/>
          <w:szCs w:val="24"/>
        </w:rPr>
        <w:t>Fig</w:t>
      </w:r>
      <w:r w:rsidR="00EF10FB" w:rsidRPr="0074570F">
        <w:rPr>
          <w:rFonts w:hint="eastAsia"/>
          <w:b/>
          <w:bCs/>
          <w:szCs w:val="24"/>
        </w:rPr>
        <w:t>.</w:t>
      </w:r>
      <w:r w:rsidRPr="0074570F">
        <w:rPr>
          <w:b/>
          <w:bCs/>
          <w:szCs w:val="24"/>
        </w:rPr>
        <w:t xml:space="preserve"> S</w:t>
      </w:r>
      <w:r w:rsidR="001F0DB9" w:rsidRPr="0074570F">
        <w:rPr>
          <w:rFonts w:hint="eastAsia"/>
          <w:b/>
          <w:bCs/>
          <w:szCs w:val="24"/>
        </w:rPr>
        <w:t>2</w:t>
      </w:r>
      <w:r w:rsidR="000B29C1" w:rsidRPr="0074570F">
        <w:rPr>
          <w:rFonts w:hint="eastAsia"/>
          <w:b/>
          <w:bCs/>
          <w:szCs w:val="24"/>
        </w:rPr>
        <w:t>1</w:t>
      </w:r>
      <w:r w:rsidR="00C61859" w:rsidRPr="0074570F">
        <w:rPr>
          <w:rFonts w:hint="eastAsia"/>
          <w:b/>
          <w:bCs/>
          <w:szCs w:val="24"/>
        </w:rPr>
        <w:t xml:space="preserve"> </w:t>
      </w:r>
      <w:r w:rsidR="00C61859" w:rsidRPr="0074570F">
        <w:rPr>
          <w:szCs w:val="24"/>
        </w:rPr>
        <w:t xml:space="preserve">SEM images of the surface of </w:t>
      </w:r>
      <w:r w:rsidR="005A4982" w:rsidRPr="0074570F">
        <w:rPr>
          <w:szCs w:val="24"/>
        </w:rPr>
        <w:t>carbon cloth</w:t>
      </w:r>
      <w:r w:rsidR="00C61859" w:rsidRPr="0074570F">
        <w:rPr>
          <w:szCs w:val="24"/>
        </w:rPr>
        <w:t xml:space="preserve"> electrodes with increasing </w:t>
      </w:r>
      <w:r w:rsidR="005A4982" w:rsidRPr="0074570F">
        <w:rPr>
          <w:rFonts w:hint="eastAsia"/>
          <w:szCs w:val="24"/>
        </w:rPr>
        <w:t>a</w:t>
      </w:r>
      <w:r w:rsidR="005A4982" w:rsidRPr="0074570F">
        <w:rPr>
          <w:szCs w:val="24"/>
        </w:rPr>
        <w:t>nnealing</w:t>
      </w:r>
      <w:r w:rsidR="00C61859" w:rsidRPr="0074570F">
        <w:rPr>
          <w:szCs w:val="24"/>
        </w:rPr>
        <w:t xml:space="preserve"> times</w:t>
      </w:r>
      <w:r w:rsidR="00E6513F" w:rsidRPr="0074570F">
        <w:rPr>
          <w:rFonts w:hint="eastAsia"/>
          <w:szCs w:val="24"/>
        </w:rPr>
        <w:t>,</w:t>
      </w:r>
      <w:r w:rsidR="00F413E2" w:rsidRPr="0074570F">
        <w:rPr>
          <w:rFonts w:hint="eastAsia"/>
          <w:szCs w:val="24"/>
        </w:rPr>
        <w:t xml:space="preserve"> </w:t>
      </w:r>
      <w:r w:rsidR="00532CEE" w:rsidRPr="0074570F">
        <w:rPr>
          <w:rFonts w:hint="eastAsia"/>
          <w:szCs w:val="24"/>
        </w:rPr>
        <w:t>1</w:t>
      </w:r>
      <w:r w:rsidR="00802967" w:rsidRPr="0074570F">
        <w:rPr>
          <w:rFonts w:hint="eastAsia"/>
          <w:szCs w:val="24"/>
        </w:rPr>
        <w:t xml:space="preserve"> h</w:t>
      </w:r>
      <w:r w:rsidR="00F413E2" w:rsidRPr="0074570F">
        <w:rPr>
          <w:rFonts w:hint="eastAsia"/>
          <w:szCs w:val="24"/>
        </w:rPr>
        <w:t xml:space="preserve"> (</w:t>
      </w:r>
      <w:r w:rsidR="006D6FC6" w:rsidRPr="0074570F">
        <w:rPr>
          <w:rFonts w:hint="eastAsia"/>
          <w:b/>
          <w:bCs/>
          <w:szCs w:val="24"/>
        </w:rPr>
        <w:t>a</w:t>
      </w:r>
      <w:r w:rsidR="006D6FC6" w:rsidRPr="0074570F">
        <w:rPr>
          <w:rFonts w:hint="eastAsia"/>
          <w:szCs w:val="24"/>
        </w:rPr>
        <w:t xml:space="preserve">, </w:t>
      </w:r>
      <w:r w:rsidR="006D6FC6" w:rsidRPr="0074570F">
        <w:rPr>
          <w:rFonts w:hint="eastAsia"/>
          <w:b/>
          <w:bCs/>
          <w:szCs w:val="24"/>
        </w:rPr>
        <w:t>b</w:t>
      </w:r>
      <w:r w:rsidR="00F413E2" w:rsidRPr="0074570F">
        <w:rPr>
          <w:rFonts w:hint="eastAsia"/>
          <w:szCs w:val="24"/>
        </w:rPr>
        <w:t xml:space="preserve">), </w:t>
      </w:r>
      <w:r w:rsidR="00532CEE" w:rsidRPr="0074570F">
        <w:rPr>
          <w:rFonts w:hint="eastAsia"/>
          <w:szCs w:val="24"/>
        </w:rPr>
        <w:t>3</w:t>
      </w:r>
      <w:r w:rsidR="00802967" w:rsidRPr="0074570F">
        <w:rPr>
          <w:rFonts w:hint="eastAsia"/>
          <w:szCs w:val="24"/>
        </w:rPr>
        <w:t xml:space="preserve"> h</w:t>
      </w:r>
      <w:r w:rsidR="00F413E2" w:rsidRPr="0074570F">
        <w:rPr>
          <w:rFonts w:hint="eastAsia"/>
          <w:szCs w:val="24"/>
        </w:rPr>
        <w:t xml:space="preserve"> (</w:t>
      </w:r>
      <w:r w:rsidR="00F413E2" w:rsidRPr="0074570F">
        <w:rPr>
          <w:rFonts w:hint="eastAsia"/>
          <w:b/>
          <w:bCs/>
          <w:szCs w:val="24"/>
        </w:rPr>
        <w:t>c</w:t>
      </w:r>
      <w:r w:rsidR="00F413E2" w:rsidRPr="0074570F">
        <w:rPr>
          <w:rFonts w:hint="eastAsia"/>
          <w:szCs w:val="24"/>
        </w:rPr>
        <w:t xml:space="preserve">, </w:t>
      </w:r>
      <w:r w:rsidR="00F413E2" w:rsidRPr="0074570F">
        <w:rPr>
          <w:rFonts w:hint="eastAsia"/>
          <w:b/>
          <w:bCs/>
          <w:szCs w:val="24"/>
        </w:rPr>
        <w:t>d</w:t>
      </w:r>
      <w:r w:rsidR="00F413E2" w:rsidRPr="0074570F">
        <w:rPr>
          <w:rFonts w:hint="eastAsia"/>
          <w:szCs w:val="24"/>
        </w:rPr>
        <w:t xml:space="preserve">), </w:t>
      </w:r>
      <w:r w:rsidR="00532CEE" w:rsidRPr="0074570F">
        <w:rPr>
          <w:rFonts w:hint="eastAsia"/>
          <w:szCs w:val="24"/>
        </w:rPr>
        <w:t>5</w:t>
      </w:r>
      <w:r w:rsidR="00802967" w:rsidRPr="0074570F">
        <w:rPr>
          <w:rFonts w:hint="eastAsia"/>
          <w:szCs w:val="24"/>
        </w:rPr>
        <w:t xml:space="preserve"> h</w:t>
      </w:r>
      <w:r w:rsidR="00F413E2" w:rsidRPr="0074570F">
        <w:rPr>
          <w:rFonts w:hint="eastAsia"/>
          <w:szCs w:val="24"/>
        </w:rPr>
        <w:t xml:space="preserve"> (</w:t>
      </w:r>
      <w:r w:rsidR="00F413E2" w:rsidRPr="0074570F">
        <w:rPr>
          <w:rFonts w:hint="eastAsia"/>
          <w:b/>
          <w:bCs/>
          <w:szCs w:val="24"/>
        </w:rPr>
        <w:t>e</w:t>
      </w:r>
      <w:r w:rsidR="00F413E2" w:rsidRPr="0074570F">
        <w:rPr>
          <w:rFonts w:hint="eastAsia"/>
          <w:szCs w:val="24"/>
        </w:rPr>
        <w:t xml:space="preserve">, </w:t>
      </w:r>
      <w:r w:rsidR="00F413E2" w:rsidRPr="0074570F">
        <w:rPr>
          <w:rFonts w:hint="eastAsia"/>
          <w:b/>
          <w:bCs/>
          <w:szCs w:val="24"/>
        </w:rPr>
        <w:t>f</w:t>
      </w:r>
      <w:r w:rsidR="00F413E2" w:rsidRPr="0074570F">
        <w:rPr>
          <w:rFonts w:hint="eastAsia"/>
          <w:szCs w:val="24"/>
        </w:rPr>
        <w:t>), 7</w:t>
      </w:r>
      <w:r w:rsidR="00802967" w:rsidRPr="0074570F">
        <w:rPr>
          <w:rFonts w:hint="eastAsia"/>
          <w:szCs w:val="24"/>
        </w:rPr>
        <w:t xml:space="preserve"> h</w:t>
      </w:r>
      <w:r w:rsidR="00F413E2" w:rsidRPr="0074570F">
        <w:rPr>
          <w:rFonts w:hint="eastAsia"/>
          <w:szCs w:val="24"/>
        </w:rPr>
        <w:t xml:space="preserve"> (</w:t>
      </w:r>
      <w:r w:rsidR="00573667" w:rsidRPr="0074570F">
        <w:rPr>
          <w:rFonts w:hint="eastAsia"/>
          <w:b/>
          <w:bCs/>
          <w:szCs w:val="24"/>
        </w:rPr>
        <w:t>g</w:t>
      </w:r>
      <w:r w:rsidR="00573667" w:rsidRPr="0074570F">
        <w:rPr>
          <w:rFonts w:hint="eastAsia"/>
          <w:szCs w:val="24"/>
        </w:rPr>
        <w:t xml:space="preserve">, </w:t>
      </w:r>
      <w:r w:rsidR="00573667" w:rsidRPr="0074570F">
        <w:rPr>
          <w:rFonts w:hint="eastAsia"/>
          <w:b/>
          <w:bCs/>
          <w:szCs w:val="24"/>
        </w:rPr>
        <w:t>h</w:t>
      </w:r>
      <w:r w:rsidR="00F137A1">
        <w:rPr>
          <w:rFonts w:hint="eastAsia"/>
          <w:szCs w:val="24"/>
        </w:rPr>
        <w:t>)</w:t>
      </w:r>
    </w:p>
    <w:bookmarkEnd w:id="41"/>
    <w:p w14:paraId="6BE6DB63" w14:textId="77777777" w:rsidR="009C7385" w:rsidRPr="0074570F" w:rsidRDefault="009C7385" w:rsidP="003D4257">
      <w:pPr>
        <w:spacing w:before="120" w:after="120" w:line="240" w:lineRule="auto"/>
        <w:ind w:firstLineChars="0" w:firstLine="0"/>
        <w:rPr>
          <w:szCs w:val="24"/>
        </w:rPr>
      </w:pPr>
    </w:p>
    <w:p w14:paraId="1DC34F8C" w14:textId="77777777" w:rsidR="009C7385" w:rsidRPr="0074570F" w:rsidRDefault="00483984" w:rsidP="003D4257">
      <w:pPr>
        <w:spacing w:before="120" w:after="120" w:line="240" w:lineRule="auto"/>
        <w:ind w:firstLineChars="0" w:firstLine="0"/>
        <w:jc w:val="center"/>
        <w:rPr>
          <w:szCs w:val="24"/>
        </w:rPr>
      </w:pPr>
      <w:r w:rsidRPr="0074570F">
        <w:rPr>
          <w:noProof/>
          <w:szCs w:val="24"/>
        </w:rPr>
        <w:drawing>
          <wp:inline distT="0" distB="0" distL="0" distR="0" wp14:anchorId="03B37383" wp14:editId="0DF313CE">
            <wp:extent cx="4096987" cy="5315228"/>
            <wp:effectExtent l="0" t="0" r="0" b="0"/>
            <wp:docPr id="19619551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95519" name="图片 196195519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1040" cy="5333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B4853F" w14:textId="65EC1813" w:rsidR="009C7385" w:rsidRDefault="00AD66A5" w:rsidP="00F137A1">
      <w:pPr>
        <w:spacing w:before="120" w:after="120" w:line="240" w:lineRule="auto"/>
        <w:ind w:firstLineChars="0" w:firstLine="0"/>
        <w:rPr>
          <w:szCs w:val="24"/>
        </w:rPr>
      </w:pPr>
      <w:bookmarkStart w:id="42" w:name="_Hlk204960740"/>
      <w:r w:rsidRPr="0074570F">
        <w:rPr>
          <w:b/>
          <w:bCs/>
          <w:szCs w:val="24"/>
        </w:rPr>
        <w:t>Fig</w:t>
      </w:r>
      <w:r w:rsidR="000C39D4" w:rsidRPr="0074570F">
        <w:rPr>
          <w:rFonts w:hint="eastAsia"/>
          <w:b/>
          <w:bCs/>
          <w:szCs w:val="24"/>
        </w:rPr>
        <w:t>.</w:t>
      </w:r>
      <w:r w:rsidRPr="0074570F">
        <w:rPr>
          <w:b/>
          <w:bCs/>
          <w:szCs w:val="24"/>
        </w:rPr>
        <w:t xml:space="preserve"> S</w:t>
      </w:r>
      <w:r w:rsidR="00EF570D" w:rsidRPr="0074570F">
        <w:rPr>
          <w:rFonts w:hint="eastAsia"/>
          <w:b/>
          <w:bCs/>
          <w:szCs w:val="24"/>
        </w:rPr>
        <w:t>2</w:t>
      </w:r>
      <w:r w:rsidR="000B29C1" w:rsidRPr="0074570F">
        <w:rPr>
          <w:rFonts w:hint="eastAsia"/>
          <w:b/>
          <w:bCs/>
          <w:szCs w:val="24"/>
        </w:rPr>
        <w:t>2</w:t>
      </w:r>
      <w:r w:rsidRPr="0074570F">
        <w:rPr>
          <w:szCs w:val="24"/>
        </w:rPr>
        <w:t xml:space="preserve"> SEM images of the surface of </w:t>
      </w:r>
      <w:r w:rsidR="005E30C0" w:rsidRPr="0074570F">
        <w:rPr>
          <w:rFonts w:hint="eastAsia"/>
          <w:szCs w:val="24"/>
        </w:rPr>
        <w:t>(</w:t>
      </w:r>
      <w:r w:rsidR="005E30C0" w:rsidRPr="0074570F">
        <w:rPr>
          <w:rFonts w:hint="eastAsia"/>
          <w:b/>
          <w:bCs/>
          <w:szCs w:val="24"/>
        </w:rPr>
        <w:t>a</w:t>
      </w:r>
      <w:r w:rsidR="005E30C0" w:rsidRPr="0074570F">
        <w:rPr>
          <w:rFonts w:hint="eastAsia"/>
          <w:szCs w:val="24"/>
        </w:rPr>
        <w:t xml:space="preserve">, </w:t>
      </w:r>
      <w:r w:rsidR="005E30C0" w:rsidRPr="0074570F">
        <w:rPr>
          <w:rFonts w:hint="eastAsia"/>
          <w:b/>
          <w:bCs/>
          <w:szCs w:val="24"/>
        </w:rPr>
        <w:t>b</w:t>
      </w:r>
      <w:r w:rsidR="005E30C0" w:rsidRPr="0074570F">
        <w:rPr>
          <w:rFonts w:hint="eastAsia"/>
          <w:szCs w:val="24"/>
        </w:rPr>
        <w:t>)</w:t>
      </w:r>
      <w:r w:rsidR="005E30C0" w:rsidRPr="0074570F">
        <w:rPr>
          <w:szCs w:val="24"/>
        </w:rPr>
        <w:t xml:space="preserve"> </w:t>
      </w:r>
      <w:r w:rsidRPr="0074570F">
        <w:rPr>
          <w:rFonts w:hint="eastAsia"/>
          <w:szCs w:val="24"/>
        </w:rPr>
        <w:t>u</w:t>
      </w:r>
      <w:r w:rsidRPr="0074570F">
        <w:rPr>
          <w:szCs w:val="24"/>
        </w:rPr>
        <w:t>ntreated</w:t>
      </w:r>
      <w:r w:rsidRPr="0074570F">
        <w:rPr>
          <w:rFonts w:hint="eastAsia"/>
          <w:szCs w:val="24"/>
        </w:rPr>
        <w:t xml:space="preserve"> </w:t>
      </w:r>
      <w:r w:rsidRPr="0074570F">
        <w:rPr>
          <w:szCs w:val="24"/>
        </w:rPr>
        <w:t>carbon cloth</w:t>
      </w:r>
      <w:r w:rsidR="00CE6C98" w:rsidRPr="0074570F">
        <w:rPr>
          <w:rFonts w:hint="eastAsia"/>
          <w:szCs w:val="24"/>
        </w:rPr>
        <w:t xml:space="preserve">, </w:t>
      </w:r>
      <w:r w:rsidR="005E30C0" w:rsidRPr="0074570F">
        <w:rPr>
          <w:rFonts w:hint="eastAsia"/>
          <w:szCs w:val="24"/>
        </w:rPr>
        <w:t>(</w:t>
      </w:r>
      <w:r w:rsidR="005E30C0" w:rsidRPr="0074570F">
        <w:rPr>
          <w:rFonts w:hint="eastAsia"/>
          <w:b/>
          <w:bCs/>
          <w:szCs w:val="24"/>
        </w:rPr>
        <w:t>c</w:t>
      </w:r>
      <w:r w:rsidR="005E30C0" w:rsidRPr="0074570F">
        <w:rPr>
          <w:rFonts w:hint="eastAsia"/>
          <w:szCs w:val="24"/>
        </w:rPr>
        <w:t xml:space="preserve">, </w:t>
      </w:r>
      <w:r w:rsidR="005E30C0" w:rsidRPr="0074570F">
        <w:rPr>
          <w:rFonts w:hint="eastAsia"/>
          <w:b/>
          <w:bCs/>
          <w:szCs w:val="24"/>
        </w:rPr>
        <w:t>d</w:t>
      </w:r>
      <w:r w:rsidR="005E30C0" w:rsidRPr="0074570F">
        <w:rPr>
          <w:rFonts w:hint="eastAsia"/>
          <w:szCs w:val="24"/>
        </w:rPr>
        <w:t>)</w:t>
      </w:r>
      <w:r w:rsidR="005E30C0" w:rsidRPr="0074570F">
        <w:rPr>
          <w:szCs w:val="24"/>
        </w:rPr>
        <w:t xml:space="preserve"> </w:t>
      </w:r>
      <w:r w:rsidR="00624ECF" w:rsidRPr="0074570F">
        <w:rPr>
          <w:rFonts w:hint="eastAsia"/>
          <w:szCs w:val="24"/>
        </w:rPr>
        <w:t>a</w:t>
      </w:r>
      <w:r w:rsidR="00624ECF" w:rsidRPr="0074570F">
        <w:rPr>
          <w:szCs w:val="24"/>
        </w:rPr>
        <w:t>lkalized carbon cloth</w:t>
      </w:r>
      <w:r w:rsidR="00624ECF" w:rsidRPr="0074570F">
        <w:rPr>
          <w:rFonts w:hint="eastAsia"/>
          <w:szCs w:val="24"/>
        </w:rPr>
        <w:t>,</w:t>
      </w:r>
      <w:r w:rsidRPr="0074570F">
        <w:rPr>
          <w:rFonts w:hint="eastAsia"/>
          <w:szCs w:val="24"/>
        </w:rPr>
        <w:t xml:space="preserve"> and</w:t>
      </w:r>
      <w:r w:rsidR="005E30C0" w:rsidRPr="0074570F">
        <w:rPr>
          <w:szCs w:val="24"/>
        </w:rPr>
        <w:t xml:space="preserve"> (</w:t>
      </w:r>
      <w:r w:rsidR="005E30C0" w:rsidRPr="0074570F">
        <w:rPr>
          <w:b/>
          <w:bCs/>
          <w:szCs w:val="24"/>
        </w:rPr>
        <w:t>e</w:t>
      </w:r>
      <w:r w:rsidR="005E30C0" w:rsidRPr="0074570F">
        <w:rPr>
          <w:szCs w:val="24"/>
        </w:rPr>
        <w:t xml:space="preserve">, </w:t>
      </w:r>
      <w:r w:rsidR="005E30C0" w:rsidRPr="0074570F">
        <w:rPr>
          <w:b/>
          <w:bCs/>
          <w:szCs w:val="24"/>
        </w:rPr>
        <w:t>f</w:t>
      </w:r>
      <w:r w:rsidR="005E30C0" w:rsidRPr="0074570F">
        <w:rPr>
          <w:szCs w:val="24"/>
        </w:rPr>
        <w:t>)</w:t>
      </w:r>
      <w:r w:rsidR="00CD22BA" w:rsidRPr="0074570F">
        <w:rPr>
          <w:rFonts w:hint="eastAsia"/>
          <w:szCs w:val="24"/>
        </w:rPr>
        <w:t xml:space="preserve"> </w:t>
      </w:r>
      <w:r w:rsidR="00CD22BA" w:rsidRPr="0074570F">
        <w:rPr>
          <w:szCs w:val="24"/>
        </w:rPr>
        <w:t>carbon cloth</w:t>
      </w:r>
      <w:r w:rsidR="008673EE" w:rsidRPr="0074570F">
        <w:rPr>
          <w:rFonts w:hint="eastAsia"/>
          <w:szCs w:val="24"/>
        </w:rPr>
        <w:t xml:space="preserve"> annealed at 600 </w:t>
      </w:r>
      <w:r w:rsidR="008673EE" w:rsidRPr="0074570F">
        <w:rPr>
          <w:rFonts w:cs="Times New Roman"/>
          <w:szCs w:val="24"/>
        </w:rPr>
        <w:t>℃</w:t>
      </w:r>
      <w:r w:rsidR="00F137A1">
        <w:rPr>
          <w:rFonts w:hint="eastAsia"/>
          <w:szCs w:val="24"/>
        </w:rPr>
        <w:t xml:space="preserve"> for 5 h without KOH immersion</w:t>
      </w:r>
      <w:bookmarkEnd w:id="42"/>
    </w:p>
    <w:p w14:paraId="2D64821F" w14:textId="77777777" w:rsidR="00F137A1" w:rsidRPr="0074570F" w:rsidRDefault="00F137A1" w:rsidP="00F137A1">
      <w:pPr>
        <w:spacing w:before="120" w:after="120" w:line="240" w:lineRule="auto"/>
        <w:ind w:firstLineChars="0" w:firstLine="0"/>
        <w:rPr>
          <w:noProof/>
          <w:szCs w:val="24"/>
        </w:rPr>
      </w:pPr>
    </w:p>
    <w:p w14:paraId="593F4AD8" w14:textId="77777777" w:rsidR="009C7385" w:rsidRPr="0074570F" w:rsidRDefault="00D974BD" w:rsidP="003D4257">
      <w:pPr>
        <w:spacing w:before="120" w:after="120" w:line="240" w:lineRule="auto"/>
        <w:ind w:firstLineChars="0" w:firstLine="0"/>
        <w:jc w:val="center"/>
        <w:rPr>
          <w:szCs w:val="24"/>
        </w:rPr>
      </w:pPr>
      <w:r w:rsidRPr="0074570F">
        <w:rPr>
          <w:noProof/>
          <w:szCs w:val="24"/>
        </w:rPr>
        <w:drawing>
          <wp:inline distT="0" distB="0" distL="0" distR="0" wp14:anchorId="50A80271" wp14:editId="4B9FE196">
            <wp:extent cx="5262667" cy="2024743"/>
            <wp:effectExtent l="0" t="0" r="0" b="0"/>
            <wp:docPr id="128602042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6020422" name="图片 1286020422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0702" cy="2035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BDE59B" w14:textId="2D50C38F" w:rsidR="009C7385" w:rsidRPr="0074570F" w:rsidRDefault="008C14A0" w:rsidP="003D4257">
      <w:pPr>
        <w:spacing w:before="120" w:after="120" w:line="240" w:lineRule="auto"/>
        <w:ind w:firstLineChars="0" w:firstLine="0"/>
        <w:rPr>
          <w:szCs w:val="24"/>
        </w:rPr>
      </w:pPr>
      <w:bookmarkStart w:id="43" w:name="_Hlk204956123"/>
      <w:r w:rsidRPr="0074570F">
        <w:rPr>
          <w:b/>
          <w:bCs/>
          <w:szCs w:val="24"/>
        </w:rPr>
        <w:t>Fig</w:t>
      </w:r>
      <w:r w:rsidR="000C39D4" w:rsidRPr="0074570F">
        <w:rPr>
          <w:rFonts w:hint="eastAsia"/>
          <w:b/>
          <w:bCs/>
          <w:szCs w:val="24"/>
        </w:rPr>
        <w:t>.</w:t>
      </w:r>
      <w:r w:rsidRPr="0074570F">
        <w:rPr>
          <w:b/>
          <w:bCs/>
          <w:szCs w:val="24"/>
        </w:rPr>
        <w:t xml:space="preserve"> S</w:t>
      </w:r>
      <w:r w:rsidR="005B4479" w:rsidRPr="0074570F">
        <w:rPr>
          <w:rFonts w:hint="eastAsia"/>
          <w:b/>
          <w:bCs/>
          <w:szCs w:val="24"/>
        </w:rPr>
        <w:t>2</w:t>
      </w:r>
      <w:r w:rsidR="000B29C1" w:rsidRPr="0074570F">
        <w:rPr>
          <w:rFonts w:hint="eastAsia"/>
          <w:b/>
          <w:bCs/>
          <w:szCs w:val="24"/>
        </w:rPr>
        <w:t>3</w:t>
      </w:r>
      <w:r w:rsidR="00EF570D" w:rsidRPr="0074570F">
        <w:rPr>
          <w:szCs w:val="24"/>
        </w:rPr>
        <w:t xml:space="preserve"> SEM images of the surface of </w:t>
      </w:r>
      <w:r w:rsidR="00D27306" w:rsidRPr="0074570F">
        <w:rPr>
          <w:szCs w:val="24"/>
        </w:rPr>
        <w:t xml:space="preserve">carbon cloth </w:t>
      </w:r>
      <w:r w:rsidR="00C90EA2" w:rsidRPr="0074570F">
        <w:rPr>
          <w:rFonts w:hint="eastAsia"/>
          <w:szCs w:val="24"/>
        </w:rPr>
        <w:t xml:space="preserve">annealed at 600 </w:t>
      </w:r>
      <w:r w:rsidR="00C90EA2" w:rsidRPr="0074570F">
        <w:rPr>
          <w:rFonts w:cs="Times New Roman"/>
          <w:szCs w:val="24"/>
        </w:rPr>
        <w:t>℃</w:t>
      </w:r>
      <w:r w:rsidR="00C90EA2" w:rsidRPr="0074570F">
        <w:rPr>
          <w:rFonts w:hint="eastAsia"/>
          <w:szCs w:val="24"/>
        </w:rPr>
        <w:t xml:space="preserve"> for</w:t>
      </w:r>
      <w:r w:rsidR="00C90EA2" w:rsidRPr="0074570F">
        <w:rPr>
          <w:szCs w:val="24"/>
        </w:rPr>
        <w:t xml:space="preserve"> </w:t>
      </w:r>
      <w:r w:rsidR="000C39D4" w:rsidRPr="0074570F">
        <w:rPr>
          <w:rFonts w:hint="eastAsia"/>
          <w:b/>
          <w:bCs/>
          <w:szCs w:val="24"/>
        </w:rPr>
        <w:t>a</w:t>
      </w:r>
      <w:r w:rsidR="00673F23" w:rsidRPr="0074570F">
        <w:rPr>
          <w:szCs w:val="24"/>
        </w:rPr>
        <w:t xml:space="preserve"> </w:t>
      </w:r>
      <w:r w:rsidR="00694F5A" w:rsidRPr="0074570F">
        <w:rPr>
          <w:rFonts w:hint="eastAsia"/>
          <w:szCs w:val="24"/>
        </w:rPr>
        <w:t>5 h</w:t>
      </w:r>
      <w:r w:rsidR="00C90EA2" w:rsidRPr="0074570F">
        <w:rPr>
          <w:rFonts w:hint="eastAsia"/>
          <w:szCs w:val="24"/>
        </w:rPr>
        <w:t xml:space="preserve"> </w:t>
      </w:r>
      <w:r w:rsidR="00694F5A" w:rsidRPr="0074570F">
        <w:rPr>
          <w:rFonts w:hint="eastAsia"/>
          <w:szCs w:val="24"/>
        </w:rPr>
        <w:t xml:space="preserve">and </w:t>
      </w:r>
      <w:r w:rsidR="000C39D4" w:rsidRPr="0074570F">
        <w:rPr>
          <w:rFonts w:hint="eastAsia"/>
          <w:b/>
          <w:bCs/>
          <w:szCs w:val="24"/>
        </w:rPr>
        <w:t>b</w:t>
      </w:r>
      <w:r w:rsidR="00673F23" w:rsidRPr="0074570F">
        <w:rPr>
          <w:szCs w:val="24"/>
        </w:rPr>
        <w:t xml:space="preserve"> </w:t>
      </w:r>
      <w:r w:rsidR="00694F5A" w:rsidRPr="0074570F">
        <w:rPr>
          <w:rFonts w:hint="eastAsia"/>
          <w:szCs w:val="24"/>
        </w:rPr>
        <w:t>7 h</w:t>
      </w:r>
    </w:p>
    <w:bookmarkEnd w:id="43"/>
    <w:p w14:paraId="64E75110" w14:textId="77777777" w:rsidR="009C7385" w:rsidRPr="0074570F" w:rsidRDefault="009C7385" w:rsidP="003D4257">
      <w:pPr>
        <w:spacing w:before="120" w:after="120" w:line="240" w:lineRule="auto"/>
        <w:ind w:firstLineChars="0" w:firstLine="0"/>
        <w:rPr>
          <w:szCs w:val="24"/>
        </w:rPr>
      </w:pPr>
    </w:p>
    <w:p w14:paraId="26C9F27F" w14:textId="77777777" w:rsidR="009C7385" w:rsidRPr="0074570F" w:rsidRDefault="00663C0F" w:rsidP="003D4257">
      <w:pPr>
        <w:spacing w:before="120" w:after="120" w:line="240" w:lineRule="auto"/>
        <w:ind w:firstLineChars="0" w:firstLine="0"/>
        <w:jc w:val="center"/>
        <w:rPr>
          <w:szCs w:val="24"/>
        </w:rPr>
      </w:pPr>
      <w:r w:rsidRPr="0074570F">
        <w:rPr>
          <w:noProof/>
          <w:szCs w:val="24"/>
        </w:rPr>
        <w:lastRenderedPageBreak/>
        <w:drawing>
          <wp:inline distT="0" distB="0" distL="0" distR="0" wp14:anchorId="35A64EFD" wp14:editId="10925D1C">
            <wp:extent cx="4055423" cy="3154663"/>
            <wp:effectExtent l="0" t="0" r="2540" b="8255"/>
            <wp:docPr id="86839675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8396753" name="图片 868396753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8973" cy="3180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73F3DE" w14:textId="284EB154" w:rsidR="009C7385" w:rsidRDefault="0042446A" w:rsidP="00F137A1">
      <w:pPr>
        <w:widowControl/>
        <w:spacing w:before="120" w:after="120" w:line="240" w:lineRule="auto"/>
        <w:ind w:firstLineChars="0" w:firstLine="0"/>
        <w:rPr>
          <w:szCs w:val="24"/>
        </w:rPr>
      </w:pPr>
      <w:bookmarkStart w:id="44" w:name="_Hlk204956045"/>
      <w:r w:rsidRPr="0074570F">
        <w:rPr>
          <w:b/>
          <w:bCs/>
          <w:szCs w:val="24"/>
        </w:rPr>
        <w:t>Fig</w:t>
      </w:r>
      <w:r w:rsidR="003F1D83" w:rsidRPr="0074570F">
        <w:rPr>
          <w:rFonts w:hint="eastAsia"/>
          <w:b/>
          <w:bCs/>
          <w:szCs w:val="24"/>
        </w:rPr>
        <w:t>.</w:t>
      </w:r>
      <w:r w:rsidRPr="0074570F">
        <w:rPr>
          <w:b/>
          <w:bCs/>
          <w:szCs w:val="24"/>
        </w:rPr>
        <w:t xml:space="preserve"> S</w:t>
      </w:r>
      <w:r w:rsidRPr="0074570F">
        <w:rPr>
          <w:rFonts w:hint="eastAsia"/>
          <w:b/>
          <w:bCs/>
          <w:szCs w:val="24"/>
        </w:rPr>
        <w:t>2</w:t>
      </w:r>
      <w:r w:rsidR="000B29C1" w:rsidRPr="0074570F">
        <w:rPr>
          <w:rFonts w:hint="eastAsia"/>
          <w:b/>
          <w:bCs/>
          <w:szCs w:val="24"/>
        </w:rPr>
        <w:t>4</w:t>
      </w:r>
      <w:r w:rsidRPr="0074570F">
        <w:rPr>
          <w:rFonts w:hint="eastAsia"/>
          <w:szCs w:val="24"/>
        </w:rPr>
        <w:t xml:space="preserve"> C</w:t>
      </w:r>
      <w:r w:rsidRPr="0074570F">
        <w:rPr>
          <w:szCs w:val="24"/>
        </w:rPr>
        <w:t xml:space="preserve">urrent-voltage and power-voltage curves for </w:t>
      </w:r>
      <w:r w:rsidRPr="0074570F">
        <w:rPr>
          <w:rFonts w:hint="eastAsia"/>
          <w:szCs w:val="24"/>
        </w:rPr>
        <w:t>LTC with c</w:t>
      </w:r>
      <w:r w:rsidRPr="0074570F">
        <w:rPr>
          <w:szCs w:val="24"/>
        </w:rPr>
        <w:t>arbon cloth electrode</w:t>
      </w:r>
      <w:r w:rsidRPr="0074570F">
        <w:rPr>
          <w:rFonts w:hint="eastAsia"/>
          <w:szCs w:val="24"/>
        </w:rPr>
        <w:t>s</w:t>
      </w:r>
      <w:r w:rsidRPr="0074570F">
        <w:rPr>
          <w:szCs w:val="24"/>
        </w:rPr>
        <w:t xml:space="preserve"> </w:t>
      </w:r>
      <w:r w:rsidRPr="0074570F">
        <w:rPr>
          <w:rFonts w:hint="eastAsia"/>
          <w:szCs w:val="24"/>
        </w:rPr>
        <w:t xml:space="preserve">annealed at 600 </w:t>
      </w:r>
      <w:r w:rsidRPr="0074570F">
        <w:rPr>
          <w:rFonts w:cs="Times New Roman"/>
          <w:szCs w:val="24"/>
        </w:rPr>
        <w:t>℃</w:t>
      </w:r>
      <w:r w:rsidRPr="0074570F">
        <w:rPr>
          <w:szCs w:val="24"/>
        </w:rPr>
        <w:t xml:space="preserve"> </w:t>
      </w:r>
      <w:r w:rsidRPr="0074570F">
        <w:rPr>
          <w:rFonts w:hint="eastAsia"/>
          <w:szCs w:val="24"/>
        </w:rPr>
        <w:t xml:space="preserve">for </w:t>
      </w:r>
      <w:r w:rsidRPr="0074570F">
        <w:rPr>
          <w:szCs w:val="24"/>
        </w:rPr>
        <w:t>different times</w:t>
      </w:r>
      <w:bookmarkEnd w:id="44"/>
    </w:p>
    <w:p w14:paraId="6DF5B14A" w14:textId="77777777" w:rsidR="00F137A1" w:rsidRPr="0074570F" w:rsidRDefault="00F137A1" w:rsidP="00F137A1">
      <w:pPr>
        <w:widowControl/>
        <w:spacing w:before="120" w:after="120" w:line="240" w:lineRule="auto"/>
        <w:ind w:firstLineChars="0" w:firstLine="0"/>
        <w:rPr>
          <w:szCs w:val="24"/>
        </w:rPr>
      </w:pPr>
    </w:p>
    <w:p w14:paraId="208F2312" w14:textId="77777777" w:rsidR="009C7385" w:rsidRPr="0074570F" w:rsidRDefault="00D974BD" w:rsidP="003D4257">
      <w:pPr>
        <w:spacing w:before="120" w:after="120" w:line="240" w:lineRule="auto"/>
        <w:ind w:firstLineChars="0" w:firstLine="0"/>
        <w:jc w:val="center"/>
        <w:rPr>
          <w:szCs w:val="24"/>
        </w:rPr>
      </w:pPr>
      <w:r w:rsidRPr="0074570F">
        <w:rPr>
          <w:noProof/>
          <w:szCs w:val="24"/>
        </w:rPr>
        <w:drawing>
          <wp:inline distT="0" distB="0" distL="0" distR="0" wp14:anchorId="3A67C63D" wp14:editId="5780FD84">
            <wp:extent cx="4701075" cy="3905250"/>
            <wp:effectExtent l="0" t="0" r="4445" b="0"/>
            <wp:docPr id="114304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3045" name="图片 1143045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3410" cy="3907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19450E" w14:textId="2B1A9851" w:rsidR="009C7385" w:rsidRPr="0074570F" w:rsidRDefault="008C14A0" w:rsidP="003D4257">
      <w:pPr>
        <w:spacing w:before="120" w:after="120" w:line="240" w:lineRule="auto"/>
        <w:ind w:firstLineChars="0" w:firstLine="0"/>
        <w:rPr>
          <w:szCs w:val="24"/>
        </w:rPr>
      </w:pPr>
      <w:bookmarkStart w:id="45" w:name="_Hlk204956288"/>
      <w:r w:rsidRPr="0074570F">
        <w:rPr>
          <w:b/>
          <w:bCs/>
          <w:szCs w:val="24"/>
        </w:rPr>
        <w:t>Fig</w:t>
      </w:r>
      <w:r w:rsidR="003F1D83" w:rsidRPr="0074570F">
        <w:rPr>
          <w:rFonts w:hint="eastAsia"/>
          <w:b/>
          <w:bCs/>
          <w:szCs w:val="24"/>
        </w:rPr>
        <w:t>.</w:t>
      </w:r>
      <w:r w:rsidRPr="0074570F">
        <w:rPr>
          <w:b/>
          <w:bCs/>
          <w:szCs w:val="24"/>
        </w:rPr>
        <w:t xml:space="preserve"> S</w:t>
      </w:r>
      <w:r w:rsidR="00874E4B" w:rsidRPr="0074570F">
        <w:rPr>
          <w:rFonts w:hint="eastAsia"/>
          <w:b/>
          <w:bCs/>
          <w:szCs w:val="24"/>
        </w:rPr>
        <w:t>2</w:t>
      </w:r>
      <w:r w:rsidR="000B29C1" w:rsidRPr="0074570F">
        <w:rPr>
          <w:rFonts w:hint="eastAsia"/>
          <w:b/>
          <w:bCs/>
          <w:szCs w:val="24"/>
        </w:rPr>
        <w:t>5</w:t>
      </w:r>
      <w:r w:rsidR="006206F2" w:rsidRPr="0074570F">
        <w:rPr>
          <w:rFonts w:hint="eastAsia"/>
          <w:b/>
          <w:bCs/>
          <w:szCs w:val="24"/>
        </w:rPr>
        <w:t xml:space="preserve"> </w:t>
      </w:r>
      <w:r w:rsidR="006206F2" w:rsidRPr="0074570F">
        <w:rPr>
          <w:szCs w:val="24"/>
        </w:rPr>
        <w:t>(</w:t>
      </w:r>
      <w:r w:rsidR="006206F2" w:rsidRPr="0074570F">
        <w:rPr>
          <w:rFonts w:hint="eastAsia"/>
          <w:b/>
          <w:bCs/>
          <w:szCs w:val="24"/>
        </w:rPr>
        <w:t>a</w:t>
      </w:r>
      <w:r w:rsidR="006206F2" w:rsidRPr="0074570F">
        <w:rPr>
          <w:szCs w:val="24"/>
        </w:rPr>
        <w:t xml:space="preserve">, </w:t>
      </w:r>
      <w:r w:rsidR="006206F2" w:rsidRPr="0074570F">
        <w:rPr>
          <w:rFonts w:hint="eastAsia"/>
          <w:b/>
          <w:bCs/>
          <w:szCs w:val="24"/>
        </w:rPr>
        <w:t>c</w:t>
      </w:r>
      <w:r w:rsidR="006206F2" w:rsidRPr="0074570F">
        <w:rPr>
          <w:szCs w:val="24"/>
        </w:rPr>
        <w:t>) Current</w:t>
      </w:r>
      <w:r w:rsidR="006B38B0" w:rsidRPr="0074570F">
        <w:rPr>
          <w:rFonts w:hint="eastAsia"/>
          <w:szCs w:val="24"/>
        </w:rPr>
        <w:t>-</w:t>
      </w:r>
      <w:r w:rsidR="006206F2" w:rsidRPr="0074570F">
        <w:rPr>
          <w:szCs w:val="24"/>
        </w:rPr>
        <w:t>voltage curves for the LTC and</w:t>
      </w:r>
      <w:r w:rsidR="006206F2" w:rsidRPr="0074570F">
        <w:rPr>
          <w:rFonts w:hint="eastAsia"/>
          <w:szCs w:val="24"/>
        </w:rPr>
        <w:t xml:space="preserve"> </w:t>
      </w:r>
      <w:r w:rsidR="006206F2" w:rsidRPr="0074570F">
        <w:rPr>
          <w:szCs w:val="24"/>
        </w:rPr>
        <w:t>TC-LTC at different values of ΔT, and their corresponding power densities (</w:t>
      </w:r>
      <w:r w:rsidR="006206F2" w:rsidRPr="0074570F">
        <w:rPr>
          <w:rFonts w:hint="eastAsia"/>
          <w:b/>
          <w:bCs/>
          <w:szCs w:val="24"/>
        </w:rPr>
        <w:t>b</w:t>
      </w:r>
      <w:r w:rsidR="006206F2" w:rsidRPr="0074570F">
        <w:rPr>
          <w:szCs w:val="24"/>
        </w:rPr>
        <w:t xml:space="preserve">, </w:t>
      </w:r>
      <w:r w:rsidR="006206F2" w:rsidRPr="0074570F">
        <w:rPr>
          <w:rFonts w:hint="eastAsia"/>
          <w:b/>
          <w:bCs/>
          <w:szCs w:val="24"/>
        </w:rPr>
        <w:t>d</w:t>
      </w:r>
      <w:r w:rsidR="006206F2" w:rsidRPr="0074570F">
        <w:rPr>
          <w:szCs w:val="24"/>
        </w:rPr>
        <w:t>)</w:t>
      </w:r>
      <w:r w:rsidR="00833BAC" w:rsidRPr="0074570F">
        <w:rPr>
          <w:rFonts w:hint="eastAsia"/>
          <w:szCs w:val="24"/>
        </w:rPr>
        <w:t xml:space="preserve"> with </w:t>
      </w:r>
      <w:proofErr w:type="spellStart"/>
      <w:r w:rsidR="00833BAC" w:rsidRPr="0074570F">
        <w:rPr>
          <w:rFonts w:hint="eastAsia"/>
          <w:szCs w:val="24"/>
        </w:rPr>
        <w:t>CC-Alkali+A</w:t>
      </w:r>
      <w:proofErr w:type="spellEnd"/>
    </w:p>
    <w:p w14:paraId="19636C61" w14:textId="77777777" w:rsidR="006F6E27" w:rsidRDefault="006F6E27" w:rsidP="003D4257">
      <w:pPr>
        <w:spacing w:before="120" w:after="120" w:line="240" w:lineRule="auto"/>
        <w:ind w:firstLineChars="0" w:firstLine="0"/>
        <w:jc w:val="left"/>
        <w:rPr>
          <w:b/>
          <w:bCs/>
          <w:szCs w:val="24"/>
        </w:rPr>
      </w:pPr>
      <w:bookmarkStart w:id="46" w:name="_Hlk204956371"/>
      <w:bookmarkEnd w:id="45"/>
    </w:p>
    <w:p w14:paraId="349DCBC8" w14:textId="77777777" w:rsidR="006F6E27" w:rsidRDefault="006F6E27" w:rsidP="003D4257">
      <w:pPr>
        <w:spacing w:before="120" w:after="120" w:line="240" w:lineRule="auto"/>
        <w:ind w:firstLineChars="0" w:firstLine="0"/>
        <w:jc w:val="left"/>
        <w:rPr>
          <w:b/>
          <w:bCs/>
          <w:szCs w:val="24"/>
        </w:rPr>
      </w:pPr>
    </w:p>
    <w:p w14:paraId="691A115E" w14:textId="5DAF996D" w:rsidR="00634F71" w:rsidRPr="0074570F" w:rsidRDefault="00634F71" w:rsidP="003D4257">
      <w:pPr>
        <w:spacing w:before="120" w:after="120" w:line="240" w:lineRule="auto"/>
        <w:ind w:firstLineChars="0" w:firstLine="0"/>
        <w:jc w:val="left"/>
        <w:rPr>
          <w:szCs w:val="24"/>
        </w:rPr>
      </w:pPr>
      <w:r w:rsidRPr="0074570F">
        <w:rPr>
          <w:b/>
          <w:bCs/>
          <w:szCs w:val="24"/>
        </w:rPr>
        <w:lastRenderedPageBreak/>
        <w:t xml:space="preserve">Table </w:t>
      </w:r>
      <w:r w:rsidR="00051618" w:rsidRPr="0074570F">
        <w:rPr>
          <w:b/>
          <w:bCs/>
          <w:szCs w:val="24"/>
        </w:rPr>
        <w:t>S</w:t>
      </w:r>
      <w:r w:rsidR="00765864" w:rsidRPr="0074570F">
        <w:rPr>
          <w:rFonts w:hint="eastAsia"/>
          <w:b/>
          <w:bCs/>
          <w:szCs w:val="24"/>
        </w:rPr>
        <w:t>1</w:t>
      </w:r>
      <w:r w:rsidRPr="0074570F">
        <w:rPr>
          <w:b/>
          <w:bCs/>
          <w:szCs w:val="24"/>
        </w:rPr>
        <w:t xml:space="preserve"> </w:t>
      </w:r>
      <w:r w:rsidRPr="0074570F">
        <w:rPr>
          <w:szCs w:val="24"/>
        </w:rPr>
        <w:t xml:space="preserve">Summary of recently reported </w:t>
      </w:r>
      <w:r w:rsidRPr="0074570F">
        <w:rPr>
          <w:rFonts w:hint="eastAsia"/>
          <w:szCs w:val="24"/>
        </w:rPr>
        <w:t>i</w:t>
      </w:r>
      <w:r w:rsidR="00F137A1">
        <w:rPr>
          <w:szCs w:val="24"/>
        </w:rPr>
        <w:t>ntrinsic n-type TECs</w:t>
      </w:r>
    </w:p>
    <w:tbl>
      <w:tblPr>
        <w:tblStyle w:val="af2"/>
        <w:tblW w:w="9498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3539"/>
        <w:gridCol w:w="1417"/>
        <w:gridCol w:w="147"/>
        <w:gridCol w:w="992"/>
        <w:gridCol w:w="1418"/>
        <w:gridCol w:w="709"/>
      </w:tblGrid>
      <w:tr w:rsidR="003E4EF1" w:rsidRPr="00F137A1" w14:paraId="4331ABB0" w14:textId="77777777" w:rsidTr="00307A39">
        <w:trPr>
          <w:trHeight w:val="454"/>
        </w:trPr>
        <w:tc>
          <w:tcPr>
            <w:tcW w:w="1276" w:type="dxa"/>
            <w:tcBorders>
              <w:bottom w:val="single" w:sz="12" w:space="0" w:color="auto"/>
            </w:tcBorders>
            <w:vAlign w:val="center"/>
          </w:tcPr>
          <w:p w14:paraId="00C29CC4" w14:textId="77777777" w:rsidR="009C7385" w:rsidRPr="00F137A1" w:rsidRDefault="00634F71" w:rsidP="00F137A1">
            <w:pPr>
              <w:tabs>
                <w:tab w:val="left" w:pos="7432"/>
              </w:tabs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R</w:t>
            </w:r>
            <w:r w:rsidRPr="00F137A1">
              <w:rPr>
                <w:sz w:val="21"/>
                <w:szCs w:val="21"/>
              </w:rPr>
              <w:t>edox</w:t>
            </w:r>
          </w:p>
          <w:p w14:paraId="688ACFC9" w14:textId="2235B08C" w:rsidR="00634F71" w:rsidRPr="00F137A1" w:rsidRDefault="00634F71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sz w:val="21"/>
                <w:szCs w:val="21"/>
              </w:rPr>
              <w:t>couple</w:t>
            </w:r>
          </w:p>
        </w:tc>
        <w:tc>
          <w:tcPr>
            <w:tcW w:w="3539" w:type="dxa"/>
            <w:tcBorders>
              <w:bottom w:val="single" w:sz="12" w:space="0" w:color="auto"/>
            </w:tcBorders>
            <w:vAlign w:val="center"/>
          </w:tcPr>
          <w:p w14:paraId="30523467" w14:textId="77777777" w:rsidR="00634F71" w:rsidRPr="00F137A1" w:rsidRDefault="00634F71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sz w:val="21"/>
                <w:szCs w:val="21"/>
              </w:rPr>
              <w:t>Electrolyte</w:t>
            </w:r>
          </w:p>
        </w:tc>
        <w:tc>
          <w:tcPr>
            <w:tcW w:w="1564" w:type="dxa"/>
            <w:gridSpan w:val="2"/>
            <w:tcBorders>
              <w:bottom w:val="single" w:sz="12" w:space="0" w:color="auto"/>
            </w:tcBorders>
            <w:vAlign w:val="center"/>
          </w:tcPr>
          <w:p w14:paraId="5CB119D9" w14:textId="77777777" w:rsidR="00634F71" w:rsidRPr="00F137A1" w:rsidRDefault="00634F71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sz w:val="21"/>
                <w:szCs w:val="21"/>
              </w:rPr>
              <w:t>Electrode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14:paraId="61EBACB1" w14:textId="77777777" w:rsidR="009C7385" w:rsidRPr="00F137A1" w:rsidRDefault="00634F71" w:rsidP="00F137A1">
            <w:pPr>
              <w:tabs>
                <w:tab w:val="left" w:pos="7432"/>
              </w:tabs>
              <w:spacing w:line="240" w:lineRule="auto"/>
              <w:ind w:firstLineChars="100" w:firstLine="210"/>
              <w:rPr>
                <w:rFonts w:cs="Times New Roman"/>
                <w:sz w:val="21"/>
                <w:szCs w:val="21"/>
              </w:rPr>
            </w:pPr>
            <w:r w:rsidRPr="00F137A1">
              <w:rPr>
                <w:rFonts w:cs="Times New Roman"/>
                <w:sz w:val="21"/>
                <w:szCs w:val="21"/>
              </w:rPr>
              <w:t>Se</w:t>
            </w:r>
          </w:p>
          <w:p w14:paraId="685BAE03" w14:textId="4504BDA1" w:rsidR="00634F71" w:rsidRPr="00F137A1" w:rsidRDefault="00634F71" w:rsidP="00F137A1">
            <w:pPr>
              <w:tabs>
                <w:tab w:val="left" w:pos="7432"/>
              </w:tabs>
              <w:spacing w:line="240" w:lineRule="auto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 w:rsidRPr="00F137A1">
              <w:rPr>
                <w:rFonts w:cs="Times New Roman"/>
                <w:sz w:val="21"/>
                <w:szCs w:val="21"/>
              </w:rPr>
              <w:t>(mV K</w:t>
            </w:r>
            <w:r w:rsidRPr="00F137A1">
              <w:rPr>
                <w:rFonts w:cs="Times New Roman"/>
                <w:sz w:val="21"/>
                <w:szCs w:val="21"/>
                <w:vertAlign w:val="superscript"/>
              </w:rPr>
              <w:t>-1</w:t>
            </w:r>
            <w:r w:rsidRPr="00F137A1">
              <w:rPr>
                <w:rFonts w:cs="Times New Roman"/>
                <w:sz w:val="21"/>
                <w:szCs w:val="21"/>
              </w:rPr>
              <w:t>)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14:paraId="09324E60" w14:textId="77777777" w:rsidR="009C7385" w:rsidRPr="00F137A1" w:rsidRDefault="00634F71" w:rsidP="00F137A1">
            <w:pPr>
              <w:tabs>
                <w:tab w:val="left" w:pos="7432"/>
              </w:tabs>
              <w:spacing w:line="240" w:lineRule="auto"/>
              <w:ind w:firstLineChars="0" w:firstLine="0"/>
              <w:jc w:val="center"/>
              <w:rPr>
                <w:sz w:val="21"/>
                <w:szCs w:val="21"/>
                <w:vertAlign w:val="superscript"/>
              </w:rPr>
            </w:pPr>
            <w:proofErr w:type="spellStart"/>
            <w:r w:rsidRPr="00F137A1">
              <w:rPr>
                <w:rFonts w:hint="eastAsia"/>
                <w:sz w:val="21"/>
                <w:szCs w:val="21"/>
              </w:rPr>
              <w:t>P</w:t>
            </w:r>
            <w:r w:rsidRPr="00F137A1">
              <w:rPr>
                <w:sz w:val="21"/>
                <w:szCs w:val="21"/>
                <w:vertAlign w:val="subscript"/>
              </w:rPr>
              <w:t>max</w:t>
            </w:r>
            <w:proofErr w:type="spellEnd"/>
            <w:r w:rsidRPr="00F137A1">
              <w:rPr>
                <w:sz w:val="21"/>
                <w:szCs w:val="21"/>
              </w:rPr>
              <w:t xml:space="preserve"> (</w:t>
            </w:r>
            <w:r w:rsidRPr="00F137A1">
              <w:rPr>
                <w:rFonts w:cs="Times New Roman"/>
                <w:sz w:val="21"/>
                <w:szCs w:val="21"/>
              </w:rPr>
              <w:t>Δ</w:t>
            </w:r>
            <w:r w:rsidRPr="00F137A1">
              <w:rPr>
                <w:sz w:val="21"/>
                <w:szCs w:val="21"/>
              </w:rPr>
              <w:t>T)</w:t>
            </w:r>
            <w:r w:rsidRPr="00F137A1">
              <w:rPr>
                <w:sz w:val="21"/>
                <w:szCs w:val="21"/>
                <w:vertAlign w:val="superscript"/>
              </w:rPr>
              <w:t>-2</w:t>
            </w:r>
          </w:p>
          <w:p w14:paraId="5AB5EB02" w14:textId="294CFA7D" w:rsidR="00634F71" w:rsidRPr="00F137A1" w:rsidRDefault="00634F71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(</w:t>
            </w:r>
            <w:proofErr w:type="spellStart"/>
            <w:r w:rsidRPr="00F137A1">
              <w:rPr>
                <w:rFonts w:hint="eastAsia"/>
                <w:sz w:val="21"/>
                <w:szCs w:val="21"/>
              </w:rPr>
              <w:t>m</w:t>
            </w:r>
            <w:r w:rsidRPr="00F137A1">
              <w:rPr>
                <w:rFonts w:cs="Times New Roman"/>
                <w:sz w:val="21"/>
                <w:szCs w:val="21"/>
              </w:rPr>
              <w:t>W</w:t>
            </w:r>
            <w:proofErr w:type="spellEnd"/>
            <w:r w:rsidRPr="00F137A1">
              <w:rPr>
                <w:sz w:val="21"/>
                <w:szCs w:val="21"/>
              </w:rPr>
              <w:t xml:space="preserve"> m</w:t>
            </w:r>
            <w:r w:rsidRPr="00F137A1">
              <w:rPr>
                <w:sz w:val="21"/>
                <w:szCs w:val="21"/>
                <w:vertAlign w:val="superscript"/>
              </w:rPr>
              <w:t>-2</w:t>
            </w:r>
            <w:r w:rsidRPr="00F137A1">
              <w:rPr>
                <w:sz w:val="21"/>
                <w:szCs w:val="21"/>
              </w:rPr>
              <w:t xml:space="preserve"> K</w:t>
            </w:r>
            <w:r w:rsidRPr="00F137A1">
              <w:rPr>
                <w:sz w:val="21"/>
                <w:szCs w:val="21"/>
                <w:vertAlign w:val="superscript"/>
              </w:rPr>
              <w:t>-2</w:t>
            </w:r>
            <w:r w:rsidRPr="00F137A1">
              <w:rPr>
                <w:sz w:val="21"/>
                <w:szCs w:val="21"/>
              </w:rPr>
              <w:t>)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14:paraId="1005A257" w14:textId="4E01C9B3" w:rsidR="00634F71" w:rsidRPr="00F137A1" w:rsidRDefault="00634F71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R</w:t>
            </w:r>
            <w:r w:rsidRPr="00F137A1">
              <w:rPr>
                <w:sz w:val="21"/>
                <w:szCs w:val="21"/>
              </w:rPr>
              <w:t>ef</w:t>
            </w:r>
            <w:r w:rsidR="00307A39">
              <w:rPr>
                <w:sz w:val="21"/>
                <w:szCs w:val="21"/>
              </w:rPr>
              <w:t>s.</w:t>
            </w:r>
          </w:p>
        </w:tc>
      </w:tr>
      <w:tr w:rsidR="00A722F9" w:rsidRPr="00F137A1" w14:paraId="39AB657B" w14:textId="77777777" w:rsidTr="00307A39">
        <w:trPr>
          <w:trHeight w:val="454"/>
        </w:trPr>
        <w:tc>
          <w:tcPr>
            <w:tcW w:w="1276" w:type="dxa"/>
            <w:vMerge w:val="restart"/>
            <w:tcBorders>
              <w:top w:val="single" w:sz="12" w:space="0" w:color="auto"/>
            </w:tcBorders>
            <w:vAlign w:val="center"/>
          </w:tcPr>
          <w:p w14:paraId="63944EBC" w14:textId="6794D452" w:rsidR="00A722F9" w:rsidRPr="00F137A1" w:rsidRDefault="007E0219" w:rsidP="00F137A1">
            <w:pPr>
              <w:spacing w:line="240" w:lineRule="auto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1"/>
                        <w:szCs w:val="21"/>
                      </w:rPr>
                    </m:ctrlPr>
                  </m:sSubSupPr>
                  <m:e>
                    <m:r>
                      <m:rPr>
                        <m:nor/>
                      </m:rPr>
                      <w:rPr>
                        <w:rFonts w:cs="Times New Roman"/>
                        <w:sz w:val="21"/>
                        <w:szCs w:val="21"/>
                      </w:rPr>
                      <m:t>Fe(CN)</m:t>
                    </m:r>
                  </m:e>
                  <m:sub>
                    <m:r>
                      <m:rPr>
                        <m:nor/>
                      </m:rPr>
                      <w:rPr>
                        <w:rFonts w:cs="Times New Roman"/>
                        <w:sz w:val="21"/>
                        <w:szCs w:val="21"/>
                      </w:rPr>
                      <m:t>6</m:t>
                    </m:r>
                  </m:sub>
                  <m:sup>
                    <m:r>
                      <m:rPr>
                        <m:nor/>
                      </m:rPr>
                      <w:rPr>
                        <w:rFonts w:cs="Times New Roman"/>
                        <w:sz w:val="21"/>
                        <w:szCs w:val="21"/>
                      </w:rPr>
                      <m:t>3-/4-</m:t>
                    </m:r>
                  </m:sup>
                </m:sSubSup>
              </m:oMath>
            </m:oMathPara>
          </w:p>
        </w:tc>
        <w:tc>
          <w:tcPr>
            <w:tcW w:w="3539" w:type="dxa"/>
            <w:tcBorders>
              <w:top w:val="single" w:sz="12" w:space="0" w:color="auto"/>
            </w:tcBorders>
            <w:vAlign w:val="center"/>
          </w:tcPr>
          <w:p w14:paraId="7176BEC5" w14:textId="260A1B66" w:rsidR="00A722F9" w:rsidRPr="00F137A1" w:rsidRDefault="00A722F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cs="Times New Roman" w:hint="eastAsia"/>
                <w:sz w:val="21"/>
                <w:szCs w:val="21"/>
              </w:rPr>
              <w:t xml:space="preserve">0.4 M </w:t>
            </w:r>
            <m:oMath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1"/>
                      <w:szCs w:val="21"/>
                    </w:rPr>
                  </m:ctrlPr>
                </m:sSubSupPr>
                <m:e>
                  <m:r>
                    <m:rPr>
                      <m:nor/>
                    </m:rPr>
                    <w:rPr>
                      <w:rFonts w:cs="Times New Roman"/>
                      <w:sz w:val="21"/>
                      <w:szCs w:val="21"/>
                    </w:rPr>
                    <m:t>Fe(CN)</m:t>
                  </m:r>
                </m:e>
                <m:sub>
                  <m:r>
                    <m:rPr>
                      <m:nor/>
                    </m:rPr>
                    <w:rPr>
                      <w:rFonts w:cs="Times New Roman"/>
                      <w:sz w:val="21"/>
                      <w:szCs w:val="21"/>
                    </w:rPr>
                    <m:t>6</m:t>
                  </m:r>
                </m:sub>
                <m:sup>
                  <m:r>
                    <m:rPr>
                      <m:nor/>
                    </m:rPr>
                    <w:rPr>
                      <w:rFonts w:cs="Times New Roman"/>
                      <w:sz w:val="21"/>
                      <w:szCs w:val="21"/>
                    </w:rPr>
                    <m:t>3-/4-</m:t>
                  </m:r>
                </m:sup>
              </m:sSubSup>
            </m:oMath>
          </w:p>
        </w:tc>
        <w:tc>
          <w:tcPr>
            <w:tcW w:w="1564" w:type="dxa"/>
            <w:gridSpan w:val="2"/>
            <w:tcBorders>
              <w:top w:val="single" w:sz="12" w:space="0" w:color="auto"/>
            </w:tcBorders>
            <w:vAlign w:val="center"/>
          </w:tcPr>
          <w:p w14:paraId="73817450" w14:textId="33928F43" w:rsidR="00A722F9" w:rsidRPr="00F137A1" w:rsidRDefault="00A722F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Pt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14:paraId="48581EDE" w14:textId="16F91668" w:rsidR="00A722F9" w:rsidRPr="00F137A1" w:rsidRDefault="00A722F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1.44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14:paraId="77A50396" w14:textId="7560B701" w:rsidR="00A722F9" w:rsidRPr="00F137A1" w:rsidRDefault="00A722F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0.592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14:paraId="108782A3" w14:textId="10549FBE" w:rsidR="00A722F9" w:rsidRPr="00F137A1" w:rsidRDefault="00307A3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[S</w:t>
            </w:r>
            <w:r w:rsidR="009A735C" w:rsidRPr="00F137A1">
              <w:rPr>
                <w:noProof/>
                <w:sz w:val="21"/>
                <w:szCs w:val="21"/>
              </w:rPr>
              <w:t>13]</w:t>
            </w:r>
          </w:p>
        </w:tc>
      </w:tr>
      <w:tr w:rsidR="00A722F9" w:rsidRPr="00F137A1" w14:paraId="675960B9" w14:textId="77777777" w:rsidTr="00307A39">
        <w:trPr>
          <w:trHeight w:val="454"/>
        </w:trPr>
        <w:tc>
          <w:tcPr>
            <w:tcW w:w="1276" w:type="dxa"/>
            <w:vMerge/>
            <w:vAlign w:val="center"/>
          </w:tcPr>
          <w:p w14:paraId="54D9AA6A" w14:textId="77777777" w:rsidR="00A722F9" w:rsidRPr="00F137A1" w:rsidRDefault="00A722F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3539" w:type="dxa"/>
            <w:vAlign w:val="center"/>
          </w:tcPr>
          <w:p w14:paraId="3D6B7EF2" w14:textId="76C793BE" w:rsidR="00A722F9" w:rsidRPr="00F137A1" w:rsidRDefault="00A722F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cs="Times New Roman" w:hint="eastAsia"/>
                <w:sz w:val="21"/>
                <w:szCs w:val="21"/>
              </w:rPr>
              <w:t xml:space="preserve">0.4 M </w:t>
            </w:r>
            <m:oMath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1"/>
                      <w:szCs w:val="21"/>
                    </w:rPr>
                  </m:ctrlPr>
                </m:sSubSupPr>
                <m:e>
                  <m:r>
                    <m:rPr>
                      <m:nor/>
                    </m:rPr>
                    <w:rPr>
                      <w:rFonts w:cs="Times New Roman"/>
                      <w:sz w:val="21"/>
                      <w:szCs w:val="21"/>
                    </w:rPr>
                    <m:t>Fe(CN)</m:t>
                  </m:r>
                </m:e>
                <m:sub>
                  <m:r>
                    <m:rPr>
                      <m:nor/>
                    </m:rPr>
                    <w:rPr>
                      <w:rFonts w:cs="Times New Roman"/>
                      <w:sz w:val="21"/>
                      <w:szCs w:val="21"/>
                    </w:rPr>
                    <m:t>6</m:t>
                  </m:r>
                </m:sub>
                <m:sup>
                  <m:r>
                    <m:rPr>
                      <m:nor/>
                    </m:rPr>
                    <w:rPr>
                      <w:rFonts w:cs="Times New Roman"/>
                      <w:sz w:val="21"/>
                      <w:szCs w:val="21"/>
                    </w:rPr>
                    <m:t>3-/4-</m:t>
                  </m:r>
                </m:sup>
              </m:sSubSup>
            </m:oMath>
          </w:p>
        </w:tc>
        <w:tc>
          <w:tcPr>
            <w:tcW w:w="1564" w:type="dxa"/>
            <w:gridSpan w:val="2"/>
            <w:vAlign w:val="center"/>
          </w:tcPr>
          <w:p w14:paraId="5FF1ECF8" w14:textId="03F08271" w:rsidR="00A722F9" w:rsidRPr="00F137A1" w:rsidRDefault="00A722F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Activated carbon cloth</w:t>
            </w:r>
          </w:p>
        </w:tc>
        <w:tc>
          <w:tcPr>
            <w:tcW w:w="992" w:type="dxa"/>
            <w:vAlign w:val="center"/>
          </w:tcPr>
          <w:p w14:paraId="5F1CC4E0" w14:textId="53C0F0C1" w:rsidR="00A722F9" w:rsidRPr="00F137A1" w:rsidRDefault="00A722F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1.40</w:t>
            </w:r>
          </w:p>
        </w:tc>
        <w:tc>
          <w:tcPr>
            <w:tcW w:w="1418" w:type="dxa"/>
            <w:vAlign w:val="center"/>
          </w:tcPr>
          <w:p w14:paraId="6DB9BCF5" w14:textId="4FDA1C80" w:rsidR="00A722F9" w:rsidRPr="00F137A1" w:rsidRDefault="00A722F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1.80</w:t>
            </w:r>
          </w:p>
        </w:tc>
        <w:tc>
          <w:tcPr>
            <w:tcW w:w="709" w:type="dxa"/>
            <w:vAlign w:val="center"/>
          </w:tcPr>
          <w:p w14:paraId="0992FF50" w14:textId="45A98D73" w:rsidR="00A722F9" w:rsidRPr="00F137A1" w:rsidRDefault="00307A3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[S</w:t>
            </w:r>
            <w:r w:rsidR="009A735C" w:rsidRPr="00F137A1">
              <w:rPr>
                <w:noProof/>
                <w:sz w:val="21"/>
                <w:szCs w:val="21"/>
              </w:rPr>
              <w:t>14]</w:t>
            </w:r>
          </w:p>
        </w:tc>
      </w:tr>
      <w:tr w:rsidR="00A722F9" w:rsidRPr="00F137A1" w14:paraId="51EC4B5D" w14:textId="77777777" w:rsidTr="00307A39">
        <w:trPr>
          <w:trHeight w:val="454"/>
        </w:trPr>
        <w:tc>
          <w:tcPr>
            <w:tcW w:w="1276" w:type="dxa"/>
            <w:vMerge/>
            <w:vAlign w:val="center"/>
          </w:tcPr>
          <w:p w14:paraId="08DF6A72" w14:textId="77777777" w:rsidR="00A722F9" w:rsidRPr="00F137A1" w:rsidRDefault="00A722F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3539" w:type="dxa"/>
            <w:vAlign w:val="center"/>
          </w:tcPr>
          <w:p w14:paraId="7E0351EE" w14:textId="4FD20BB7" w:rsidR="00A722F9" w:rsidRPr="00F137A1" w:rsidRDefault="00A722F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cs="Times New Roman" w:hint="eastAsia"/>
                <w:sz w:val="21"/>
                <w:szCs w:val="21"/>
              </w:rPr>
              <w:t xml:space="preserve">0.4 M </w:t>
            </w:r>
            <m:oMath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1"/>
                      <w:szCs w:val="21"/>
                    </w:rPr>
                  </m:ctrlPr>
                </m:sSubSupPr>
                <m:e>
                  <m:r>
                    <m:rPr>
                      <m:nor/>
                    </m:rPr>
                    <w:rPr>
                      <w:rFonts w:cs="Times New Roman"/>
                      <w:sz w:val="21"/>
                      <w:szCs w:val="21"/>
                    </w:rPr>
                    <m:t>Fe(CN)</m:t>
                  </m:r>
                </m:e>
                <m:sub>
                  <m:r>
                    <m:rPr>
                      <m:nor/>
                    </m:rPr>
                    <w:rPr>
                      <w:rFonts w:cs="Times New Roman"/>
                      <w:sz w:val="21"/>
                      <w:szCs w:val="21"/>
                    </w:rPr>
                    <m:t>6</m:t>
                  </m:r>
                </m:sub>
                <m:sup>
                  <m:r>
                    <m:rPr>
                      <m:nor/>
                    </m:rPr>
                    <w:rPr>
                      <w:rFonts w:cs="Times New Roman"/>
                      <w:sz w:val="21"/>
                      <w:szCs w:val="21"/>
                    </w:rPr>
                    <m:t>3-/4-</m:t>
                  </m:r>
                </m:sup>
              </m:sSubSup>
            </m:oMath>
            <w:r w:rsidRPr="00F137A1">
              <w:rPr>
                <w:rFonts w:cs="Times New Roman" w:hint="eastAsia"/>
                <w:sz w:val="21"/>
                <w:szCs w:val="21"/>
              </w:rPr>
              <w:t xml:space="preserve"> in </w:t>
            </w:r>
            <w:r w:rsidRPr="00F137A1">
              <w:rPr>
                <w:rFonts w:cs="Times New Roman"/>
                <w:sz w:val="21"/>
                <w:szCs w:val="21"/>
              </w:rPr>
              <w:t>methanol</w:t>
            </w:r>
            <w:r w:rsidRPr="00F137A1">
              <w:rPr>
                <w:rFonts w:cs="Times New Roman" w:hint="eastAsia"/>
                <w:sz w:val="21"/>
                <w:szCs w:val="21"/>
              </w:rPr>
              <w:t>/water</w:t>
            </w:r>
          </w:p>
        </w:tc>
        <w:tc>
          <w:tcPr>
            <w:tcW w:w="1564" w:type="dxa"/>
            <w:gridSpan w:val="2"/>
            <w:vAlign w:val="center"/>
          </w:tcPr>
          <w:p w14:paraId="606B1257" w14:textId="33159B1D" w:rsidR="00A722F9" w:rsidRPr="00F137A1" w:rsidRDefault="00A722F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SWNT</w:t>
            </w:r>
          </w:p>
        </w:tc>
        <w:tc>
          <w:tcPr>
            <w:tcW w:w="992" w:type="dxa"/>
            <w:vAlign w:val="center"/>
          </w:tcPr>
          <w:p w14:paraId="06AB8F9E" w14:textId="096291AB" w:rsidR="00A722F9" w:rsidRPr="00F137A1" w:rsidRDefault="00A722F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2.90</w:t>
            </w:r>
          </w:p>
        </w:tc>
        <w:tc>
          <w:tcPr>
            <w:tcW w:w="1418" w:type="dxa"/>
            <w:vAlign w:val="center"/>
          </w:tcPr>
          <w:p w14:paraId="7EB1451C" w14:textId="449C7853" w:rsidR="00A722F9" w:rsidRPr="00F137A1" w:rsidRDefault="00A722F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0.64</w:t>
            </w:r>
          </w:p>
        </w:tc>
        <w:tc>
          <w:tcPr>
            <w:tcW w:w="709" w:type="dxa"/>
            <w:vAlign w:val="center"/>
          </w:tcPr>
          <w:p w14:paraId="71B54385" w14:textId="653D1787" w:rsidR="00A722F9" w:rsidRPr="00F137A1" w:rsidRDefault="00307A3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[S</w:t>
            </w:r>
            <w:r w:rsidR="009A735C" w:rsidRPr="00F137A1">
              <w:rPr>
                <w:noProof/>
                <w:sz w:val="21"/>
                <w:szCs w:val="21"/>
              </w:rPr>
              <w:t>15]</w:t>
            </w:r>
          </w:p>
        </w:tc>
      </w:tr>
      <w:tr w:rsidR="00A722F9" w:rsidRPr="00F137A1" w14:paraId="2157679D" w14:textId="77777777" w:rsidTr="00307A39">
        <w:trPr>
          <w:trHeight w:val="454"/>
        </w:trPr>
        <w:tc>
          <w:tcPr>
            <w:tcW w:w="1276" w:type="dxa"/>
            <w:vMerge/>
            <w:vAlign w:val="center"/>
          </w:tcPr>
          <w:p w14:paraId="25B50D5C" w14:textId="77777777" w:rsidR="00A722F9" w:rsidRPr="00F137A1" w:rsidRDefault="00A722F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3539" w:type="dxa"/>
            <w:vAlign w:val="center"/>
          </w:tcPr>
          <w:p w14:paraId="2DCE5631" w14:textId="1F5247EC" w:rsidR="00A722F9" w:rsidRPr="00F137A1" w:rsidRDefault="00A722F9" w:rsidP="00F137A1">
            <w:pPr>
              <w:spacing w:line="240" w:lineRule="auto"/>
              <w:ind w:firstLine="420"/>
              <w:jc w:val="center"/>
              <w:rPr>
                <w:sz w:val="21"/>
                <w:szCs w:val="21"/>
              </w:rPr>
            </w:pPr>
            <w:r w:rsidRPr="00F137A1">
              <w:rPr>
                <w:rFonts w:cs="Times New Roman" w:hint="eastAsia"/>
                <w:sz w:val="21"/>
                <w:szCs w:val="21"/>
              </w:rPr>
              <w:t xml:space="preserve">0.4 M </w:t>
            </w:r>
            <m:oMath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1"/>
                      <w:szCs w:val="21"/>
                    </w:rPr>
                  </m:ctrlPr>
                </m:sSubSupPr>
                <m:e>
                  <m:r>
                    <m:rPr>
                      <m:nor/>
                    </m:rPr>
                    <w:rPr>
                      <w:rFonts w:cs="Times New Roman"/>
                      <w:sz w:val="21"/>
                      <w:szCs w:val="21"/>
                    </w:rPr>
                    <m:t>Fe(CN)</m:t>
                  </m:r>
                </m:e>
                <m:sub>
                  <m:r>
                    <m:rPr>
                      <m:nor/>
                    </m:rPr>
                    <w:rPr>
                      <w:rFonts w:cs="Times New Roman"/>
                      <w:sz w:val="21"/>
                      <w:szCs w:val="21"/>
                    </w:rPr>
                    <m:t>6</m:t>
                  </m:r>
                </m:sub>
                <m:sup>
                  <m:r>
                    <m:rPr>
                      <m:nor/>
                    </m:rPr>
                    <w:rPr>
                      <w:rFonts w:cs="Times New Roman"/>
                      <w:sz w:val="21"/>
                      <w:szCs w:val="21"/>
                    </w:rPr>
                    <m:t>3-/4-</m:t>
                  </m:r>
                </m:sup>
              </m:sSubSup>
            </m:oMath>
            <w:r w:rsidRPr="00F137A1">
              <w:rPr>
                <w:rFonts w:cs="Times New Roman" w:hint="eastAsia"/>
                <w:sz w:val="21"/>
                <w:szCs w:val="21"/>
              </w:rPr>
              <w:t xml:space="preserve">with </w:t>
            </w:r>
            <w:proofErr w:type="spellStart"/>
            <w:r w:rsidRPr="00F137A1">
              <w:rPr>
                <w:rFonts w:cs="Times New Roman"/>
                <w:sz w:val="21"/>
                <w:szCs w:val="21"/>
              </w:rPr>
              <w:t>guanidinium</w:t>
            </w:r>
            <w:proofErr w:type="spellEnd"/>
            <w:r w:rsidRPr="00F137A1">
              <w:rPr>
                <w:rFonts w:cs="Times New Roman" w:hint="eastAsia"/>
                <w:sz w:val="21"/>
                <w:szCs w:val="21"/>
              </w:rPr>
              <w:t>/</w:t>
            </w:r>
            <w:r w:rsidR="00B51A1E" w:rsidRPr="00F137A1">
              <w:rPr>
                <w:rFonts w:cs="Times New Roman"/>
                <w:sz w:val="21"/>
                <w:szCs w:val="21"/>
              </w:rPr>
              <w:t xml:space="preserve"> urea</w:t>
            </w:r>
            <w:r w:rsidR="00B51A1E" w:rsidRPr="00F137A1">
              <w:rPr>
                <w:rFonts w:cs="Times New Roman" w:hint="eastAsia"/>
                <w:sz w:val="21"/>
                <w:szCs w:val="21"/>
              </w:rPr>
              <w:t xml:space="preserve"> added</w:t>
            </w:r>
            <w:r w:rsidRPr="00F137A1">
              <w:rPr>
                <w:rFonts w:ascii="AdvOT1ef757c0" w:hAnsi="AdvOT1ef757c0" w:cs="AdvOT1ef757c0" w:hint="eastAsia"/>
                <w:kern w:val="0"/>
                <w:sz w:val="21"/>
                <w:szCs w:val="21"/>
              </w:rPr>
              <w:t xml:space="preserve"> </w:t>
            </w:r>
          </w:p>
        </w:tc>
        <w:tc>
          <w:tcPr>
            <w:tcW w:w="1564" w:type="dxa"/>
            <w:gridSpan w:val="2"/>
            <w:vAlign w:val="center"/>
          </w:tcPr>
          <w:p w14:paraId="5FCD727C" w14:textId="1F03642D" w:rsidR="00A722F9" w:rsidRPr="00F137A1" w:rsidRDefault="00A722F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G</w:t>
            </w:r>
            <w:r w:rsidRPr="00F137A1">
              <w:rPr>
                <w:sz w:val="21"/>
                <w:szCs w:val="21"/>
              </w:rPr>
              <w:t>raphite</w:t>
            </w:r>
          </w:p>
        </w:tc>
        <w:tc>
          <w:tcPr>
            <w:tcW w:w="992" w:type="dxa"/>
            <w:vAlign w:val="center"/>
          </w:tcPr>
          <w:p w14:paraId="67ADF355" w14:textId="697A4E33" w:rsidR="00A722F9" w:rsidRPr="00F137A1" w:rsidRDefault="00A722F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4.2</w:t>
            </w:r>
          </w:p>
        </w:tc>
        <w:tc>
          <w:tcPr>
            <w:tcW w:w="1418" w:type="dxa"/>
            <w:vAlign w:val="center"/>
          </w:tcPr>
          <w:p w14:paraId="175D007D" w14:textId="2E1F4FFE" w:rsidR="00A722F9" w:rsidRPr="00F137A1" w:rsidRDefault="00A722F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1.1</w:t>
            </w:r>
          </w:p>
        </w:tc>
        <w:tc>
          <w:tcPr>
            <w:tcW w:w="709" w:type="dxa"/>
            <w:vAlign w:val="center"/>
          </w:tcPr>
          <w:p w14:paraId="65E87182" w14:textId="7BB11B80" w:rsidR="00A722F9" w:rsidRPr="00F137A1" w:rsidRDefault="00307A3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[S</w:t>
            </w:r>
            <w:r w:rsidR="009A735C" w:rsidRPr="00F137A1">
              <w:rPr>
                <w:noProof/>
                <w:sz w:val="21"/>
                <w:szCs w:val="21"/>
              </w:rPr>
              <w:t>1]</w:t>
            </w:r>
          </w:p>
        </w:tc>
      </w:tr>
      <w:tr w:rsidR="00A722F9" w:rsidRPr="00F137A1" w14:paraId="39CE2302" w14:textId="77777777" w:rsidTr="00307A39">
        <w:trPr>
          <w:trHeight w:val="454"/>
        </w:trPr>
        <w:tc>
          <w:tcPr>
            <w:tcW w:w="1276" w:type="dxa"/>
            <w:vMerge/>
            <w:tcBorders>
              <w:bottom w:val="single" w:sz="12" w:space="0" w:color="auto"/>
            </w:tcBorders>
            <w:vAlign w:val="center"/>
          </w:tcPr>
          <w:p w14:paraId="02964CC1" w14:textId="77777777" w:rsidR="00A722F9" w:rsidRPr="00F137A1" w:rsidRDefault="00A722F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3539" w:type="dxa"/>
            <w:tcBorders>
              <w:bottom w:val="single" w:sz="12" w:space="0" w:color="auto"/>
            </w:tcBorders>
            <w:vAlign w:val="center"/>
          </w:tcPr>
          <w:p w14:paraId="5B0B45EE" w14:textId="4E849CFF" w:rsidR="00A722F9" w:rsidRPr="00F137A1" w:rsidRDefault="007346ED" w:rsidP="00F137A1">
            <w:pPr>
              <w:spacing w:line="240" w:lineRule="auto"/>
              <w:ind w:firstLine="420"/>
              <w:jc w:val="center"/>
              <w:rPr>
                <w:rFonts w:cs="Times New Roman"/>
                <w:sz w:val="21"/>
                <w:szCs w:val="21"/>
              </w:rPr>
            </w:pPr>
            <w:r w:rsidRPr="00F137A1">
              <w:rPr>
                <w:rFonts w:cs="Times New Roman" w:hint="eastAsia"/>
                <w:sz w:val="21"/>
                <w:szCs w:val="21"/>
              </w:rPr>
              <w:t xml:space="preserve">0.4 M </w:t>
            </w:r>
            <m:oMath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1"/>
                      <w:szCs w:val="21"/>
                    </w:rPr>
                  </m:ctrlPr>
                </m:sSubSupPr>
                <m:e>
                  <m:r>
                    <m:rPr>
                      <m:nor/>
                    </m:rPr>
                    <w:rPr>
                      <w:rFonts w:cs="Times New Roman"/>
                      <w:sz w:val="21"/>
                      <w:szCs w:val="21"/>
                    </w:rPr>
                    <m:t>Fe(CN)</m:t>
                  </m:r>
                </m:e>
                <m:sub>
                  <m:r>
                    <m:rPr>
                      <m:nor/>
                    </m:rPr>
                    <w:rPr>
                      <w:rFonts w:cs="Times New Roman"/>
                      <w:sz w:val="21"/>
                      <w:szCs w:val="21"/>
                    </w:rPr>
                    <m:t>6</m:t>
                  </m:r>
                </m:sub>
                <m:sup>
                  <m:r>
                    <m:rPr>
                      <m:nor/>
                    </m:rPr>
                    <w:rPr>
                      <w:rFonts w:cs="Times New Roman"/>
                      <w:sz w:val="21"/>
                      <w:szCs w:val="21"/>
                    </w:rPr>
                    <m:t>3-/4-</m:t>
                  </m:r>
                </m:sup>
              </m:sSubSup>
            </m:oMath>
            <w:r w:rsidRPr="00F137A1">
              <w:rPr>
                <w:rFonts w:cs="Times New Roman" w:hint="eastAsia"/>
                <w:sz w:val="21"/>
                <w:szCs w:val="21"/>
              </w:rPr>
              <w:t xml:space="preserve">with </w:t>
            </w:r>
            <w:proofErr w:type="spellStart"/>
            <w:r w:rsidRPr="00F137A1">
              <w:rPr>
                <w:rFonts w:cs="Times New Roman"/>
                <w:sz w:val="21"/>
                <w:szCs w:val="21"/>
              </w:rPr>
              <w:t>guanidinium</w:t>
            </w:r>
            <w:proofErr w:type="spellEnd"/>
            <w:r w:rsidRPr="00F137A1">
              <w:rPr>
                <w:rFonts w:cs="Times New Roman" w:hint="eastAsia"/>
                <w:sz w:val="21"/>
                <w:szCs w:val="21"/>
              </w:rPr>
              <w:t xml:space="preserve"> added</w:t>
            </w:r>
          </w:p>
        </w:tc>
        <w:tc>
          <w:tcPr>
            <w:tcW w:w="1564" w:type="dxa"/>
            <w:gridSpan w:val="2"/>
            <w:tcBorders>
              <w:bottom w:val="single" w:sz="12" w:space="0" w:color="auto"/>
            </w:tcBorders>
            <w:vAlign w:val="center"/>
          </w:tcPr>
          <w:p w14:paraId="5A868FAE" w14:textId="4D47E880" w:rsidR="00A722F9" w:rsidRPr="00F137A1" w:rsidRDefault="004E41D6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C</w:t>
            </w:r>
            <w:r w:rsidRPr="00F137A1">
              <w:rPr>
                <w:sz w:val="21"/>
                <w:szCs w:val="21"/>
              </w:rPr>
              <w:t>arbon fiber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14:paraId="7742FD58" w14:textId="114BC09C" w:rsidR="00A722F9" w:rsidRPr="00F137A1" w:rsidRDefault="007346ED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3.73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14:paraId="5FFE11D4" w14:textId="14507845" w:rsidR="00A722F9" w:rsidRPr="00F137A1" w:rsidRDefault="007346ED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7.</w:t>
            </w:r>
            <w:r w:rsidR="004E41D6" w:rsidRPr="00F137A1">
              <w:rPr>
                <w:rFonts w:hint="eastAsia"/>
                <w:sz w:val="21"/>
                <w:szCs w:val="21"/>
              </w:rPr>
              <w:t>08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14:paraId="30FECB68" w14:textId="38FE0571" w:rsidR="00A722F9" w:rsidRPr="00F137A1" w:rsidRDefault="00307A3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[S</w:t>
            </w:r>
            <w:r w:rsidR="009A735C" w:rsidRPr="00F137A1">
              <w:rPr>
                <w:noProof/>
                <w:sz w:val="21"/>
                <w:szCs w:val="21"/>
              </w:rPr>
              <w:t>3]</w:t>
            </w:r>
          </w:p>
        </w:tc>
      </w:tr>
      <w:tr w:rsidR="00A722F9" w:rsidRPr="00F137A1" w14:paraId="3A84AB9C" w14:textId="77777777" w:rsidTr="00307A39">
        <w:trPr>
          <w:trHeight w:val="454"/>
        </w:trPr>
        <w:tc>
          <w:tcPr>
            <w:tcW w:w="1276" w:type="dxa"/>
            <w:vMerge w:val="restart"/>
            <w:tcBorders>
              <w:top w:val="single" w:sz="12" w:space="0" w:color="auto"/>
            </w:tcBorders>
            <w:vAlign w:val="center"/>
          </w:tcPr>
          <w:p w14:paraId="7F60F759" w14:textId="2E3C1EF7" w:rsidR="00A722F9" w:rsidRPr="00F137A1" w:rsidRDefault="00A722F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Fe</w:t>
            </w:r>
            <w:r w:rsidRPr="00F137A1">
              <w:rPr>
                <w:sz w:val="21"/>
                <w:szCs w:val="21"/>
                <w:vertAlign w:val="superscript"/>
              </w:rPr>
              <w:t>2+/3+</w:t>
            </w:r>
          </w:p>
        </w:tc>
        <w:tc>
          <w:tcPr>
            <w:tcW w:w="3539" w:type="dxa"/>
            <w:tcBorders>
              <w:top w:val="single" w:sz="12" w:space="0" w:color="auto"/>
            </w:tcBorders>
            <w:vAlign w:val="center"/>
          </w:tcPr>
          <w:p w14:paraId="3C306655" w14:textId="5C7AA720" w:rsidR="00A722F9" w:rsidRPr="00F137A1" w:rsidRDefault="00A722F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sz w:val="21"/>
                <w:szCs w:val="21"/>
              </w:rPr>
              <w:t>0.</w:t>
            </w:r>
            <w:r w:rsidRPr="00F137A1">
              <w:rPr>
                <w:rFonts w:hint="eastAsia"/>
                <w:sz w:val="21"/>
                <w:szCs w:val="21"/>
              </w:rPr>
              <w:t xml:space="preserve">5 </w:t>
            </w:r>
            <w:r w:rsidRPr="00F137A1">
              <w:rPr>
                <w:sz w:val="21"/>
                <w:szCs w:val="21"/>
              </w:rPr>
              <w:t>M Fe</w:t>
            </w:r>
            <w:r w:rsidRPr="00F137A1">
              <w:rPr>
                <w:sz w:val="21"/>
                <w:szCs w:val="21"/>
                <w:vertAlign w:val="superscript"/>
              </w:rPr>
              <w:t>2</w:t>
            </w:r>
            <w:r w:rsidRPr="00F137A1">
              <w:rPr>
                <w:rFonts w:hint="eastAsia"/>
                <w:sz w:val="21"/>
                <w:szCs w:val="21"/>
                <w:vertAlign w:val="superscript"/>
              </w:rPr>
              <w:t>+</w:t>
            </w:r>
            <w:r w:rsidRPr="00F137A1">
              <w:rPr>
                <w:sz w:val="21"/>
                <w:szCs w:val="21"/>
                <w:vertAlign w:val="superscript"/>
              </w:rPr>
              <w:t>/3</w:t>
            </w:r>
            <w:r w:rsidRPr="00F137A1">
              <w:rPr>
                <w:rFonts w:hint="eastAsia"/>
                <w:sz w:val="21"/>
                <w:szCs w:val="21"/>
                <w:vertAlign w:val="superscript"/>
              </w:rPr>
              <w:t>+</w:t>
            </w:r>
            <w:r w:rsidRPr="00F137A1">
              <w:rPr>
                <w:sz w:val="21"/>
                <w:szCs w:val="21"/>
              </w:rPr>
              <w:t>-</w:t>
            </w:r>
            <w:r w:rsidRPr="00F137A1">
              <w:rPr>
                <w:rFonts w:hint="eastAsia"/>
                <w:sz w:val="21"/>
                <w:szCs w:val="21"/>
              </w:rPr>
              <w:t>Cl</w:t>
            </w:r>
          </w:p>
        </w:tc>
        <w:tc>
          <w:tcPr>
            <w:tcW w:w="1564" w:type="dxa"/>
            <w:gridSpan w:val="2"/>
            <w:tcBorders>
              <w:top w:val="single" w:sz="12" w:space="0" w:color="auto"/>
            </w:tcBorders>
            <w:vAlign w:val="center"/>
          </w:tcPr>
          <w:p w14:paraId="27D29536" w14:textId="40300BF6" w:rsidR="00A722F9" w:rsidRPr="00F137A1" w:rsidRDefault="00A722F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Pt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14:paraId="54B2F349" w14:textId="6B98C93E" w:rsidR="00A722F9" w:rsidRPr="00F137A1" w:rsidRDefault="00A722F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1.04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14:paraId="702C19F9" w14:textId="76D62234" w:rsidR="00A722F9" w:rsidRPr="00F137A1" w:rsidRDefault="00A722F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0.256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14:paraId="66ED5938" w14:textId="30BEE7F2" w:rsidR="00A722F9" w:rsidRPr="00F137A1" w:rsidRDefault="00307A3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[S</w:t>
            </w:r>
            <w:r w:rsidR="009A735C" w:rsidRPr="00F137A1">
              <w:rPr>
                <w:noProof/>
                <w:sz w:val="21"/>
                <w:szCs w:val="21"/>
              </w:rPr>
              <w:t>13]</w:t>
            </w:r>
          </w:p>
        </w:tc>
      </w:tr>
      <w:tr w:rsidR="00A722F9" w:rsidRPr="00F137A1" w14:paraId="10D5F9AF" w14:textId="77777777" w:rsidTr="00307A39">
        <w:trPr>
          <w:trHeight w:val="454"/>
        </w:trPr>
        <w:tc>
          <w:tcPr>
            <w:tcW w:w="1276" w:type="dxa"/>
            <w:vMerge/>
            <w:vAlign w:val="center"/>
          </w:tcPr>
          <w:p w14:paraId="1A94D575" w14:textId="77777777" w:rsidR="00A722F9" w:rsidRPr="00F137A1" w:rsidRDefault="00A722F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3539" w:type="dxa"/>
            <w:vAlign w:val="center"/>
          </w:tcPr>
          <w:p w14:paraId="5ACDB328" w14:textId="164CB1BB" w:rsidR="00A722F9" w:rsidRPr="00F137A1" w:rsidRDefault="00A722F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sz w:val="21"/>
                <w:szCs w:val="21"/>
              </w:rPr>
              <w:t>0.2</w:t>
            </w:r>
            <w:r w:rsidRPr="00F137A1">
              <w:rPr>
                <w:rFonts w:hint="eastAsia"/>
                <w:sz w:val="21"/>
                <w:szCs w:val="21"/>
              </w:rPr>
              <w:t xml:space="preserve"> </w:t>
            </w:r>
            <w:r w:rsidRPr="00F137A1">
              <w:rPr>
                <w:sz w:val="21"/>
                <w:szCs w:val="21"/>
              </w:rPr>
              <w:t>M Fe</w:t>
            </w:r>
            <w:r w:rsidRPr="00F137A1">
              <w:rPr>
                <w:sz w:val="21"/>
                <w:szCs w:val="21"/>
                <w:vertAlign w:val="superscript"/>
              </w:rPr>
              <w:t>2</w:t>
            </w:r>
            <w:r w:rsidRPr="00F137A1">
              <w:rPr>
                <w:rFonts w:hint="eastAsia"/>
                <w:sz w:val="21"/>
                <w:szCs w:val="21"/>
                <w:vertAlign w:val="superscript"/>
              </w:rPr>
              <w:t>+</w:t>
            </w:r>
            <w:r w:rsidRPr="00F137A1">
              <w:rPr>
                <w:sz w:val="21"/>
                <w:szCs w:val="21"/>
                <w:vertAlign w:val="superscript"/>
              </w:rPr>
              <w:t>/3</w:t>
            </w:r>
            <w:r w:rsidRPr="00F137A1">
              <w:rPr>
                <w:rFonts w:hint="eastAsia"/>
                <w:sz w:val="21"/>
                <w:szCs w:val="21"/>
                <w:vertAlign w:val="superscript"/>
              </w:rPr>
              <w:t>+</w:t>
            </w:r>
            <w:r w:rsidRPr="00F137A1">
              <w:rPr>
                <w:sz w:val="21"/>
                <w:szCs w:val="21"/>
              </w:rPr>
              <w:t>-NO</w:t>
            </w:r>
            <w:r w:rsidRPr="00F137A1">
              <w:rPr>
                <w:sz w:val="21"/>
                <w:szCs w:val="21"/>
                <w:vertAlign w:val="subscript"/>
              </w:rPr>
              <w:t>3</w:t>
            </w:r>
            <w:r w:rsidRPr="00F137A1">
              <w:rPr>
                <w:rFonts w:hint="eastAsia"/>
                <w:sz w:val="21"/>
                <w:szCs w:val="21"/>
              </w:rPr>
              <w:t xml:space="preserve"> </w:t>
            </w:r>
            <w:r w:rsidRPr="00F137A1">
              <w:rPr>
                <w:sz w:val="21"/>
                <w:szCs w:val="21"/>
              </w:rPr>
              <w:t>+</w:t>
            </w:r>
            <w:r w:rsidRPr="00F137A1">
              <w:rPr>
                <w:rFonts w:hint="eastAsia"/>
                <w:sz w:val="21"/>
                <w:szCs w:val="21"/>
              </w:rPr>
              <w:t xml:space="preserve"> </w:t>
            </w:r>
            <w:r w:rsidRPr="00F137A1">
              <w:rPr>
                <w:sz w:val="21"/>
                <w:szCs w:val="21"/>
              </w:rPr>
              <w:t>1</w:t>
            </w:r>
            <w:r w:rsidRPr="00F137A1">
              <w:rPr>
                <w:rFonts w:hint="eastAsia"/>
                <w:sz w:val="21"/>
                <w:szCs w:val="21"/>
              </w:rPr>
              <w:t xml:space="preserve"> </w:t>
            </w:r>
            <w:r w:rsidRPr="00F137A1">
              <w:rPr>
                <w:sz w:val="21"/>
                <w:szCs w:val="21"/>
              </w:rPr>
              <w:t>M</w:t>
            </w:r>
            <w:r w:rsidRPr="00F137A1">
              <w:rPr>
                <w:rFonts w:hint="eastAsia"/>
                <w:sz w:val="21"/>
                <w:szCs w:val="21"/>
              </w:rPr>
              <w:t xml:space="preserve"> </w:t>
            </w:r>
            <w:r w:rsidRPr="00F137A1">
              <w:rPr>
                <w:sz w:val="21"/>
                <w:szCs w:val="21"/>
              </w:rPr>
              <w:t>H</w:t>
            </w:r>
            <w:r w:rsidRPr="00F137A1">
              <w:rPr>
                <w:rFonts w:hint="eastAsia"/>
                <w:sz w:val="21"/>
                <w:szCs w:val="21"/>
              </w:rPr>
              <w:t xml:space="preserve"> </w:t>
            </w:r>
            <w:r w:rsidRPr="00F137A1">
              <w:rPr>
                <w:sz w:val="21"/>
                <w:szCs w:val="21"/>
              </w:rPr>
              <w:t>NO</w:t>
            </w:r>
            <w:r w:rsidRPr="00F137A1">
              <w:rPr>
                <w:sz w:val="21"/>
                <w:szCs w:val="21"/>
                <w:vertAlign w:val="subscript"/>
              </w:rPr>
              <w:t>3</w:t>
            </w:r>
          </w:p>
        </w:tc>
        <w:tc>
          <w:tcPr>
            <w:tcW w:w="1564" w:type="dxa"/>
            <w:gridSpan w:val="2"/>
            <w:vAlign w:val="center"/>
          </w:tcPr>
          <w:p w14:paraId="205EF494" w14:textId="3EE8C668" w:rsidR="00A722F9" w:rsidRPr="00F137A1" w:rsidRDefault="00A722F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Au</w:t>
            </w:r>
          </w:p>
        </w:tc>
        <w:tc>
          <w:tcPr>
            <w:tcW w:w="992" w:type="dxa"/>
            <w:vAlign w:val="center"/>
          </w:tcPr>
          <w:p w14:paraId="75D98C95" w14:textId="03105981" w:rsidR="00A722F9" w:rsidRPr="00F137A1" w:rsidRDefault="00A722F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1.38</w:t>
            </w:r>
          </w:p>
        </w:tc>
        <w:tc>
          <w:tcPr>
            <w:tcW w:w="1418" w:type="dxa"/>
            <w:vAlign w:val="center"/>
          </w:tcPr>
          <w:p w14:paraId="35F32086" w14:textId="2546558C" w:rsidR="00A722F9" w:rsidRPr="00F137A1" w:rsidRDefault="00A722F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0.163</w:t>
            </w:r>
          </w:p>
        </w:tc>
        <w:tc>
          <w:tcPr>
            <w:tcW w:w="709" w:type="dxa"/>
            <w:vAlign w:val="center"/>
          </w:tcPr>
          <w:p w14:paraId="4B3379D7" w14:textId="14C2B623" w:rsidR="00A722F9" w:rsidRPr="00F137A1" w:rsidRDefault="00307A3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[S</w:t>
            </w:r>
            <w:r w:rsidR="009A735C" w:rsidRPr="00F137A1">
              <w:rPr>
                <w:noProof/>
                <w:sz w:val="21"/>
                <w:szCs w:val="21"/>
              </w:rPr>
              <w:t>16]</w:t>
            </w:r>
          </w:p>
        </w:tc>
      </w:tr>
      <w:tr w:rsidR="00A722F9" w:rsidRPr="00F137A1" w14:paraId="16EA07A4" w14:textId="77777777" w:rsidTr="00307A39">
        <w:trPr>
          <w:trHeight w:val="454"/>
        </w:trPr>
        <w:tc>
          <w:tcPr>
            <w:tcW w:w="1276" w:type="dxa"/>
            <w:vMerge/>
            <w:vAlign w:val="center"/>
          </w:tcPr>
          <w:p w14:paraId="47D1203C" w14:textId="77777777" w:rsidR="00A722F9" w:rsidRPr="00F137A1" w:rsidRDefault="00A722F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3539" w:type="dxa"/>
            <w:vAlign w:val="center"/>
          </w:tcPr>
          <w:p w14:paraId="3CCE7E28" w14:textId="4963CB9D" w:rsidR="00A722F9" w:rsidRPr="00F137A1" w:rsidRDefault="00A722F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sz w:val="21"/>
                <w:szCs w:val="21"/>
              </w:rPr>
              <w:t>0.</w:t>
            </w:r>
            <w:r w:rsidRPr="00F137A1">
              <w:rPr>
                <w:rFonts w:hint="eastAsia"/>
                <w:sz w:val="21"/>
                <w:szCs w:val="21"/>
              </w:rPr>
              <w:t xml:space="preserve">8 </w:t>
            </w:r>
            <w:r w:rsidRPr="00F137A1">
              <w:rPr>
                <w:sz w:val="21"/>
                <w:szCs w:val="21"/>
              </w:rPr>
              <w:t>M Fe</w:t>
            </w:r>
            <w:r w:rsidRPr="00F137A1">
              <w:rPr>
                <w:sz w:val="21"/>
                <w:szCs w:val="21"/>
                <w:vertAlign w:val="superscript"/>
              </w:rPr>
              <w:t>2</w:t>
            </w:r>
            <w:r w:rsidRPr="00F137A1">
              <w:rPr>
                <w:rFonts w:hint="eastAsia"/>
                <w:sz w:val="21"/>
                <w:szCs w:val="21"/>
                <w:vertAlign w:val="superscript"/>
              </w:rPr>
              <w:t>+</w:t>
            </w:r>
            <w:r w:rsidRPr="00F137A1">
              <w:rPr>
                <w:sz w:val="21"/>
                <w:szCs w:val="21"/>
                <w:vertAlign w:val="superscript"/>
              </w:rPr>
              <w:t>/3</w:t>
            </w:r>
            <w:r w:rsidRPr="00F137A1">
              <w:rPr>
                <w:rFonts w:hint="eastAsia"/>
                <w:sz w:val="21"/>
                <w:szCs w:val="21"/>
                <w:vertAlign w:val="superscript"/>
              </w:rPr>
              <w:t>+</w:t>
            </w:r>
            <w:r w:rsidRPr="00F137A1">
              <w:rPr>
                <w:sz w:val="21"/>
                <w:szCs w:val="21"/>
              </w:rPr>
              <w:t>-</w:t>
            </w:r>
            <w:r w:rsidRPr="00F137A1">
              <w:rPr>
                <w:rFonts w:hint="eastAsia"/>
                <w:sz w:val="21"/>
                <w:szCs w:val="21"/>
              </w:rPr>
              <w:t>ClO</w:t>
            </w:r>
            <w:r w:rsidRPr="00F137A1">
              <w:rPr>
                <w:rFonts w:hint="eastAsia"/>
                <w:sz w:val="21"/>
                <w:szCs w:val="21"/>
                <w:vertAlign w:val="subscript"/>
              </w:rPr>
              <w:t>4</w:t>
            </w:r>
          </w:p>
        </w:tc>
        <w:tc>
          <w:tcPr>
            <w:tcW w:w="1564" w:type="dxa"/>
            <w:gridSpan w:val="2"/>
            <w:vAlign w:val="center"/>
          </w:tcPr>
          <w:p w14:paraId="58CA8EA2" w14:textId="243E574E" w:rsidR="00A722F9" w:rsidRPr="00F137A1" w:rsidRDefault="00A722F9" w:rsidP="00F137A1">
            <w:pPr>
              <w:pStyle w:val="Default"/>
              <w:jc w:val="center"/>
              <w:rPr>
                <w:color w:val="0D0D0D"/>
                <w:sz w:val="21"/>
                <w:szCs w:val="21"/>
              </w:rPr>
            </w:pPr>
            <w:r w:rsidRPr="00F137A1">
              <w:rPr>
                <w:color w:val="0D0D0D"/>
                <w:sz w:val="21"/>
                <w:szCs w:val="21"/>
              </w:rPr>
              <w:t>DWCNT sheet</w:t>
            </w:r>
          </w:p>
        </w:tc>
        <w:tc>
          <w:tcPr>
            <w:tcW w:w="992" w:type="dxa"/>
            <w:vAlign w:val="center"/>
          </w:tcPr>
          <w:p w14:paraId="6DCECF57" w14:textId="4EFCBBD4" w:rsidR="00A722F9" w:rsidRPr="00F137A1" w:rsidRDefault="00A722F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1.65</w:t>
            </w:r>
          </w:p>
        </w:tc>
        <w:tc>
          <w:tcPr>
            <w:tcW w:w="1418" w:type="dxa"/>
            <w:vAlign w:val="center"/>
          </w:tcPr>
          <w:p w14:paraId="31F52B6D" w14:textId="7C9BA03B" w:rsidR="00A722F9" w:rsidRPr="00F137A1" w:rsidRDefault="00A722F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0.41</w:t>
            </w:r>
          </w:p>
        </w:tc>
        <w:tc>
          <w:tcPr>
            <w:tcW w:w="709" w:type="dxa"/>
            <w:vAlign w:val="center"/>
          </w:tcPr>
          <w:p w14:paraId="258FC0F4" w14:textId="16301B10" w:rsidR="00A722F9" w:rsidRPr="00F137A1" w:rsidRDefault="00307A3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[S</w:t>
            </w:r>
            <w:r w:rsidR="009A735C" w:rsidRPr="00F137A1">
              <w:rPr>
                <w:noProof/>
                <w:sz w:val="21"/>
                <w:szCs w:val="21"/>
              </w:rPr>
              <w:t>17]</w:t>
            </w:r>
          </w:p>
        </w:tc>
      </w:tr>
      <w:tr w:rsidR="00A722F9" w:rsidRPr="00F137A1" w14:paraId="44B1F631" w14:textId="77777777" w:rsidTr="00307A39">
        <w:trPr>
          <w:trHeight w:val="454"/>
        </w:trPr>
        <w:tc>
          <w:tcPr>
            <w:tcW w:w="1276" w:type="dxa"/>
            <w:vMerge/>
            <w:vAlign w:val="center"/>
          </w:tcPr>
          <w:p w14:paraId="0EB85997" w14:textId="77777777" w:rsidR="00A722F9" w:rsidRPr="00F137A1" w:rsidRDefault="00A722F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3539" w:type="dxa"/>
            <w:vAlign w:val="center"/>
          </w:tcPr>
          <w:p w14:paraId="5151A822" w14:textId="0BF0FC79" w:rsidR="00A722F9" w:rsidRPr="00F137A1" w:rsidRDefault="00A722F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sz w:val="21"/>
                <w:szCs w:val="21"/>
              </w:rPr>
              <w:t>0.</w:t>
            </w:r>
            <w:r w:rsidRPr="00F137A1">
              <w:rPr>
                <w:rFonts w:hint="eastAsia"/>
                <w:sz w:val="21"/>
                <w:szCs w:val="21"/>
              </w:rPr>
              <w:t xml:space="preserve">8 </w:t>
            </w:r>
            <w:r w:rsidRPr="00F137A1">
              <w:rPr>
                <w:sz w:val="21"/>
                <w:szCs w:val="21"/>
              </w:rPr>
              <w:t>M Fe</w:t>
            </w:r>
            <w:r w:rsidRPr="00F137A1">
              <w:rPr>
                <w:sz w:val="21"/>
                <w:szCs w:val="21"/>
                <w:vertAlign w:val="superscript"/>
              </w:rPr>
              <w:t>2</w:t>
            </w:r>
            <w:r w:rsidRPr="00F137A1">
              <w:rPr>
                <w:rFonts w:hint="eastAsia"/>
                <w:sz w:val="21"/>
                <w:szCs w:val="21"/>
                <w:vertAlign w:val="superscript"/>
              </w:rPr>
              <w:t>+</w:t>
            </w:r>
            <w:r w:rsidRPr="00F137A1">
              <w:rPr>
                <w:sz w:val="21"/>
                <w:szCs w:val="21"/>
                <w:vertAlign w:val="superscript"/>
              </w:rPr>
              <w:t>/3</w:t>
            </w:r>
            <w:r w:rsidRPr="00F137A1">
              <w:rPr>
                <w:rFonts w:hint="eastAsia"/>
                <w:sz w:val="21"/>
                <w:szCs w:val="21"/>
                <w:vertAlign w:val="superscript"/>
              </w:rPr>
              <w:t>+</w:t>
            </w:r>
            <w:r w:rsidRPr="00F137A1">
              <w:rPr>
                <w:sz w:val="21"/>
                <w:szCs w:val="21"/>
              </w:rPr>
              <w:t>-</w:t>
            </w:r>
            <w:r w:rsidRPr="00F137A1">
              <w:rPr>
                <w:rFonts w:hint="eastAsia"/>
                <w:sz w:val="21"/>
                <w:szCs w:val="21"/>
              </w:rPr>
              <w:t>ClO</w:t>
            </w:r>
            <w:r w:rsidRPr="00F137A1">
              <w:rPr>
                <w:rFonts w:hint="eastAsia"/>
                <w:sz w:val="21"/>
                <w:szCs w:val="21"/>
                <w:vertAlign w:val="subscript"/>
              </w:rPr>
              <w:t>4</w:t>
            </w:r>
            <w:r w:rsidRPr="00F137A1">
              <w:rPr>
                <w:rFonts w:hint="eastAsia"/>
                <w:sz w:val="21"/>
                <w:szCs w:val="21"/>
              </w:rPr>
              <w:t xml:space="preserve"> + 1 M HClO</w:t>
            </w:r>
            <w:r w:rsidRPr="00F137A1">
              <w:rPr>
                <w:rFonts w:hint="eastAsia"/>
                <w:sz w:val="21"/>
                <w:szCs w:val="21"/>
                <w:vertAlign w:val="subscript"/>
              </w:rPr>
              <w:t>4</w:t>
            </w:r>
          </w:p>
        </w:tc>
        <w:tc>
          <w:tcPr>
            <w:tcW w:w="1564" w:type="dxa"/>
            <w:gridSpan w:val="2"/>
            <w:vAlign w:val="center"/>
          </w:tcPr>
          <w:p w14:paraId="44ABF59F" w14:textId="2B3FFA12" w:rsidR="00A722F9" w:rsidRPr="00F137A1" w:rsidRDefault="00A722F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Carbon cloth</w:t>
            </w:r>
          </w:p>
        </w:tc>
        <w:tc>
          <w:tcPr>
            <w:tcW w:w="992" w:type="dxa"/>
            <w:vAlign w:val="center"/>
          </w:tcPr>
          <w:p w14:paraId="13FAA35D" w14:textId="34C684BF" w:rsidR="00A722F9" w:rsidRPr="00F137A1" w:rsidRDefault="00A722F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1.50</w:t>
            </w:r>
          </w:p>
        </w:tc>
        <w:tc>
          <w:tcPr>
            <w:tcW w:w="1418" w:type="dxa"/>
            <w:vAlign w:val="center"/>
          </w:tcPr>
          <w:p w14:paraId="1159EF05" w14:textId="30C7D633" w:rsidR="00A722F9" w:rsidRPr="00F137A1" w:rsidRDefault="00A722F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1.19</w:t>
            </w:r>
          </w:p>
        </w:tc>
        <w:tc>
          <w:tcPr>
            <w:tcW w:w="709" w:type="dxa"/>
            <w:vAlign w:val="center"/>
          </w:tcPr>
          <w:p w14:paraId="42334A30" w14:textId="3B5AE38C" w:rsidR="00A722F9" w:rsidRPr="00F137A1" w:rsidRDefault="00307A3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[S</w:t>
            </w:r>
            <w:r w:rsidR="009A735C" w:rsidRPr="00F137A1">
              <w:rPr>
                <w:noProof/>
                <w:sz w:val="21"/>
                <w:szCs w:val="21"/>
              </w:rPr>
              <w:t>18]</w:t>
            </w:r>
          </w:p>
        </w:tc>
      </w:tr>
      <w:tr w:rsidR="00A722F9" w:rsidRPr="00F137A1" w14:paraId="4A4BD61C" w14:textId="77777777" w:rsidTr="00307A39">
        <w:trPr>
          <w:trHeight w:val="454"/>
        </w:trPr>
        <w:tc>
          <w:tcPr>
            <w:tcW w:w="1276" w:type="dxa"/>
            <w:vMerge/>
            <w:tcBorders>
              <w:bottom w:val="single" w:sz="12" w:space="0" w:color="auto"/>
            </w:tcBorders>
            <w:vAlign w:val="center"/>
          </w:tcPr>
          <w:p w14:paraId="70E19BEB" w14:textId="77777777" w:rsidR="00A722F9" w:rsidRPr="00F137A1" w:rsidRDefault="00A722F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3539" w:type="dxa"/>
            <w:tcBorders>
              <w:bottom w:val="single" w:sz="12" w:space="0" w:color="auto"/>
            </w:tcBorders>
            <w:vAlign w:val="center"/>
          </w:tcPr>
          <w:p w14:paraId="1A27871A" w14:textId="4624C957" w:rsidR="00A722F9" w:rsidRPr="00F137A1" w:rsidRDefault="00E14EC1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sz w:val="21"/>
                <w:szCs w:val="21"/>
              </w:rPr>
              <w:t>0.</w:t>
            </w:r>
            <w:r w:rsidRPr="00F137A1">
              <w:rPr>
                <w:rFonts w:hint="eastAsia"/>
                <w:sz w:val="21"/>
                <w:szCs w:val="21"/>
              </w:rPr>
              <w:t xml:space="preserve">8 </w:t>
            </w:r>
            <w:r w:rsidRPr="00F137A1">
              <w:rPr>
                <w:sz w:val="21"/>
                <w:szCs w:val="21"/>
              </w:rPr>
              <w:t>M Fe</w:t>
            </w:r>
            <w:r w:rsidRPr="00F137A1">
              <w:rPr>
                <w:sz w:val="21"/>
                <w:szCs w:val="21"/>
                <w:vertAlign w:val="superscript"/>
              </w:rPr>
              <w:t>2</w:t>
            </w:r>
            <w:r w:rsidRPr="00F137A1">
              <w:rPr>
                <w:rFonts w:hint="eastAsia"/>
                <w:sz w:val="21"/>
                <w:szCs w:val="21"/>
                <w:vertAlign w:val="superscript"/>
              </w:rPr>
              <w:t>+</w:t>
            </w:r>
            <w:r w:rsidRPr="00F137A1">
              <w:rPr>
                <w:sz w:val="21"/>
                <w:szCs w:val="21"/>
                <w:vertAlign w:val="superscript"/>
              </w:rPr>
              <w:t>/3</w:t>
            </w:r>
            <w:r w:rsidRPr="00F137A1">
              <w:rPr>
                <w:rFonts w:hint="eastAsia"/>
                <w:sz w:val="21"/>
                <w:szCs w:val="21"/>
                <w:vertAlign w:val="superscript"/>
              </w:rPr>
              <w:t>+</w:t>
            </w:r>
            <w:r w:rsidRPr="00F137A1">
              <w:rPr>
                <w:sz w:val="21"/>
                <w:szCs w:val="21"/>
              </w:rPr>
              <w:t>-</w:t>
            </w:r>
            <w:r w:rsidRPr="00F137A1">
              <w:rPr>
                <w:rFonts w:hint="eastAsia"/>
                <w:sz w:val="21"/>
                <w:szCs w:val="21"/>
              </w:rPr>
              <w:t>ClO</w:t>
            </w:r>
            <w:r w:rsidRPr="00F137A1">
              <w:rPr>
                <w:rFonts w:hint="eastAsia"/>
                <w:sz w:val="21"/>
                <w:szCs w:val="21"/>
                <w:vertAlign w:val="subscript"/>
              </w:rPr>
              <w:t>4</w:t>
            </w:r>
          </w:p>
        </w:tc>
        <w:tc>
          <w:tcPr>
            <w:tcW w:w="1564" w:type="dxa"/>
            <w:gridSpan w:val="2"/>
            <w:tcBorders>
              <w:bottom w:val="single" w:sz="12" w:space="0" w:color="auto"/>
            </w:tcBorders>
            <w:vAlign w:val="center"/>
          </w:tcPr>
          <w:p w14:paraId="7976A651" w14:textId="0A4BD48A" w:rsidR="00A722F9" w:rsidRPr="00F137A1" w:rsidRDefault="00E14EC1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sz w:val="21"/>
                <w:szCs w:val="21"/>
              </w:rPr>
              <w:t>Fe-N-C</w:t>
            </w:r>
            <w:r w:rsidRPr="00F137A1">
              <w:rPr>
                <w:rFonts w:hint="eastAsia"/>
                <w:sz w:val="21"/>
                <w:szCs w:val="21"/>
              </w:rPr>
              <w:t xml:space="preserve"> </w:t>
            </w:r>
            <w:r w:rsidRPr="00F137A1">
              <w:rPr>
                <w:sz w:val="21"/>
                <w:szCs w:val="21"/>
              </w:rPr>
              <w:t>coated carbon cloth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14:paraId="57D76244" w14:textId="46CC9235" w:rsidR="00A722F9" w:rsidRPr="00F137A1" w:rsidRDefault="00E14EC1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1.64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14:paraId="7CE1B9D2" w14:textId="6E577471" w:rsidR="00A722F9" w:rsidRPr="00F137A1" w:rsidRDefault="00E14EC1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1.92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14:paraId="7AA29570" w14:textId="7DDF230F" w:rsidR="00A722F9" w:rsidRPr="00F137A1" w:rsidRDefault="00307A3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[S</w:t>
            </w:r>
            <w:r w:rsidR="009A735C" w:rsidRPr="00F137A1">
              <w:rPr>
                <w:noProof/>
                <w:sz w:val="21"/>
                <w:szCs w:val="21"/>
              </w:rPr>
              <w:t>19]</w:t>
            </w:r>
          </w:p>
        </w:tc>
      </w:tr>
      <w:tr w:rsidR="003E4EF1" w:rsidRPr="00F137A1" w14:paraId="4B8AEF14" w14:textId="77777777" w:rsidTr="00307A39">
        <w:trPr>
          <w:trHeight w:val="454"/>
        </w:trPr>
        <w:tc>
          <w:tcPr>
            <w:tcW w:w="1276" w:type="dxa"/>
            <w:vMerge w:val="restart"/>
            <w:tcBorders>
              <w:top w:val="single" w:sz="12" w:space="0" w:color="auto"/>
            </w:tcBorders>
            <w:vAlign w:val="center"/>
          </w:tcPr>
          <w:p w14:paraId="7A3E9F12" w14:textId="47B08CFE" w:rsidR="003E4EF1" w:rsidRPr="00F137A1" w:rsidRDefault="003E4EF1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I</w:t>
            </w:r>
            <w:r w:rsidRPr="00F137A1">
              <w:rPr>
                <w:rFonts w:cs="Times New Roman"/>
                <w:sz w:val="21"/>
                <w:szCs w:val="21"/>
                <w:vertAlign w:val="superscript"/>
              </w:rPr>
              <w:t>‒</w:t>
            </w:r>
            <w:r w:rsidRPr="00F137A1">
              <w:rPr>
                <w:sz w:val="21"/>
                <w:szCs w:val="21"/>
              </w:rPr>
              <w:t>/I</w:t>
            </w:r>
            <w:r w:rsidRPr="00F137A1">
              <w:rPr>
                <w:sz w:val="21"/>
                <w:szCs w:val="21"/>
                <w:vertAlign w:val="subscript"/>
              </w:rPr>
              <w:t>3</w:t>
            </w:r>
            <w:r w:rsidRPr="00F137A1">
              <w:rPr>
                <w:rFonts w:cs="Times New Roman"/>
                <w:sz w:val="21"/>
                <w:szCs w:val="21"/>
                <w:vertAlign w:val="superscript"/>
              </w:rPr>
              <w:t>‒</w:t>
            </w:r>
          </w:p>
        </w:tc>
        <w:tc>
          <w:tcPr>
            <w:tcW w:w="3539" w:type="dxa"/>
            <w:tcBorders>
              <w:top w:val="single" w:sz="12" w:space="0" w:color="auto"/>
            </w:tcBorders>
            <w:vAlign w:val="center"/>
          </w:tcPr>
          <w:p w14:paraId="4F697D9C" w14:textId="3EE554BD" w:rsidR="003E4EF1" w:rsidRPr="00F137A1" w:rsidRDefault="0026674F" w:rsidP="00F137A1">
            <w:pPr>
              <w:pStyle w:val="Default"/>
              <w:jc w:val="center"/>
              <w:rPr>
                <w:sz w:val="21"/>
                <w:szCs w:val="21"/>
              </w:rPr>
            </w:pPr>
            <w:r w:rsidRPr="00F137A1">
              <w:rPr>
                <w:rFonts w:cstheme="minorBidi" w:hint="eastAsia"/>
                <w:color w:val="auto"/>
                <w:kern w:val="2"/>
                <w:sz w:val="21"/>
                <w:szCs w:val="21"/>
              </w:rPr>
              <w:t>5</w:t>
            </w:r>
            <w:r w:rsidR="003B082E" w:rsidRPr="00F137A1">
              <w:rPr>
                <w:rFonts w:cstheme="minorBidi" w:hint="eastAsia"/>
                <w:color w:val="auto"/>
                <w:kern w:val="2"/>
                <w:sz w:val="21"/>
                <w:szCs w:val="21"/>
              </w:rPr>
              <w:t xml:space="preserve"> </w:t>
            </w:r>
            <w:proofErr w:type="spellStart"/>
            <w:r w:rsidRPr="00F137A1">
              <w:rPr>
                <w:rFonts w:cstheme="minorBidi" w:hint="eastAsia"/>
                <w:color w:val="auto"/>
                <w:kern w:val="2"/>
                <w:sz w:val="21"/>
                <w:szCs w:val="21"/>
              </w:rPr>
              <w:t>m</w:t>
            </w:r>
            <w:r w:rsidR="003B082E" w:rsidRPr="00F137A1">
              <w:rPr>
                <w:rFonts w:cstheme="minorBidi"/>
                <w:color w:val="auto"/>
                <w:kern w:val="2"/>
                <w:sz w:val="21"/>
                <w:szCs w:val="21"/>
              </w:rPr>
              <w:t>M</w:t>
            </w:r>
            <w:proofErr w:type="spellEnd"/>
            <w:r w:rsidR="003B082E" w:rsidRPr="00F137A1">
              <w:rPr>
                <w:rFonts w:cstheme="minorBidi"/>
                <w:color w:val="auto"/>
                <w:kern w:val="2"/>
                <w:sz w:val="21"/>
                <w:szCs w:val="21"/>
              </w:rPr>
              <w:t xml:space="preserve"> </w:t>
            </w:r>
            <w:r w:rsidR="003B082E" w:rsidRPr="00F137A1">
              <w:rPr>
                <w:rFonts w:hint="eastAsia"/>
                <w:sz w:val="21"/>
                <w:szCs w:val="21"/>
              </w:rPr>
              <w:t>I</w:t>
            </w:r>
            <w:r w:rsidR="003B082E" w:rsidRPr="00F137A1">
              <w:rPr>
                <w:sz w:val="21"/>
                <w:szCs w:val="21"/>
                <w:vertAlign w:val="superscript"/>
              </w:rPr>
              <w:t>‒</w:t>
            </w:r>
            <w:r w:rsidR="003B082E" w:rsidRPr="00F137A1">
              <w:rPr>
                <w:sz w:val="21"/>
                <w:szCs w:val="21"/>
              </w:rPr>
              <w:t>/I</w:t>
            </w:r>
            <w:r w:rsidR="003B082E" w:rsidRPr="00F137A1">
              <w:rPr>
                <w:sz w:val="21"/>
                <w:szCs w:val="21"/>
                <w:vertAlign w:val="subscript"/>
              </w:rPr>
              <w:t>3</w:t>
            </w:r>
            <w:r w:rsidR="003B082E" w:rsidRPr="00F137A1">
              <w:rPr>
                <w:sz w:val="21"/>
                <w:szCs w:val="21"/>
                <w:vertAlign w:val="superscript"/>
              </w:rPr>
              <w:t>‒</w:t>
            </w:r>
            <w:r w:rsidR="003B082E" w:rsidRPr="00F137A1">
              <w:rPr>
                <w:rFonts w:cstheme="minorBidi"/>
                <w:color w:val="auto"/>
                <w:kern w:val="2"/>
                <w:sz w:val="21"/>
                <w:szCs w:val="21"/>
              </w:rPr>
              <w:t xml:space="preserve"> </w:t>
            </w:r>
            <w:r w:rsidRPr="00F137A1">
              <w:rPr>
                <w:rFonts w:cstheme="minorBidi" w:hint="eastAsia"/>
                <w:color w:val="auto"/>
                <w:kern w:val="2"/>
                <w:sz w:val="21"/>
                <w:szCs w:val="21"/>
              </w:rPr>
              <w:t xml:space="preserve">with </w:t>
            </w:r>
            <w:r w:rsidR="00DF451B" w:rsidRPr="00F137A1">
              <w:rPr>
                <w:rFonts w:cstheme="minorBidi"/>
                <w:color w:val="auto"/>
                <w:kern w:val="2"/>
                <w:sz w:val="21"/>
                <w:szCs w:val="21"/>
              </w:rPr>
              <w:t>methylcellulose</w:t>
            </w:r>
          </w:p>
        </w:tc>
        <w:tc>
          <w:tcPr>
            <w:tcW w:w="1564" w:type="dxa"/>
            <w:gridSpan w:val="2"/>
            <w:tcBorders>
              <w:top w:val="single" w:sz="12" w:space="0" w:color="auto"/>
            </w:tcBorders>
            <w:vAlign w:val="center"/>
          </w:tcPr>
          <w:p w14:paraId="1D049E1E" w14:textId="293C42C0" w:rsidR="003E4EF1" w:rsidRPr="00F137A1" w:rsidRDefault="00DF451B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G</w:t>
            </w:r>
            <w:r w:rsidRPr="00F137A1">
              <w:rPr>
                <w:sz w:val="21"/>
                <w:szCs w:val="21"/>
              </w:rPr>
              <w:t>raphite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14:paraId="5532B392" w14:textId="2E4AF3BC" w:rsidR="003E4EF1" w:rsidRPr="00F137A1" w:rsidRDefault="00DF451B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9.62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14:paraId="151FDD9B" w14:textId="013FA6C8" w:rsidR="003E4EF1" w:rsidRPr="00F137A1" w:rsidRDefault="003E4EF1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0.</w:t>
            </w:r>
            <w:r w:rsidR="00DF451B" w:rsidRPr="00F137A1">
              <w:rPr>
                <w:rFonts w:hint="eastAsia"/>
                <w:sz w:val="21"/>
                <w:szCs w:val="21"/>
              </w:rPr>
              <w:t>36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14:paraId="02853690" w14:textId="19BE3F58" w:rsidR="003E4EF1" w:rsidRPr="00F137A1" w:rsidRDefault="00307A3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[S</w:t>
            </w:r>
            <w:r w:rsidR="009A735C" w:rsidRPr="00F137A1">
              <w:rPr>
                <w:noProof/>
                <w:sz w:val="21"/>
                <w:szCs w:val="21"/>
              </w:rPr>
              <w:t>20]</w:t>
            </w:r>
          </w:p>
        </w:tc>
      </w:tr>
      <w:tr w:rsidR="003E4EF1" w:rsidRPr="00F137A1" w14:paraId="62925684" w14:textId="77777777" w:rsidTr="00307A39">
        <w:trPr>
          <w:trHeight w:val="454"/>
        </w:trPr>
        <w:tc>
          <w:tcPr>
            <w:tcW w:w="1276" w:type="dxa"/>
            <w:vMerge/>
            <w:vAlign w:val="center"/>
          </w:tcPr>
          <w:p w14:paraId="1CCFBDBE" w14:textId="77777777" w:rsidR="003E4EF1" w:rsidRPr="00F137A1" w:rsidRDefault="003E4EF1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3539" w:type="dxa"/>
            <w:vAlign w:val="center"/>
          </w:tcPr>
          <w:p w14:paraId="68AEDA4B" w14:textId="74DEC231" w:rsidR="003E4EF1" w:rsidRPr="00F137A1" w:rsidRDefault="003B082E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sz w:val="21"/>
                <w:szCs w:val="21"/>
              </w:rPr>
              <w:t>0.</w:t>
            </w:r>
            <w:r w:rsidRPr="00F137A1">
              <w:rPr>
                <w:rFonts w:hint="eastAsia"/>
                <w:sz w:val="21"/>
                <w:szCs w:val="21"/>
              </w:rPr>
              <w:t xml:space="preserve">4 </w:t>
            </w:r>
            <w:r w:rsidRPr="00F137A1">
              <w:rPr>
                <w:sz w:val="21"/>
                <w:szCs w:val="21"/>
              </w:rPr>
              <w:t xml:space="preserve">M </w:t>
            </w:r>
            <w:r w:rsidRPr="00F137A1">
              <w:rPr>
                <w:rFonts w:hint="eastAsia"/>
                <w:sz w:val="21"/>
                <w:szCs w:val="21"/>
              </w:rPr>
              <w:t>I</w:t>
            </w:r>
            <w:r w:rsidRPr="00F137A1">
              <w:rPr>
                <w:rFonts w:cs="Times New Roman"/>
                <w:sz w:val="21"/>
                <w:szCs w:val="21"/>
                <w:vertAlign w:val="superscript"/>
              </w:rPr>
              <w:t>‒</w:t>
            </w:r>
            <w:r w:rsidRPr="00F137A1">
              <w:rPr>
                <w:sz w:val="21"/>
                <w:szCs w:val="21"/>
              </w:rPr>
              <w:t>/I</w:t>
            </w:r>
            <w:r w:rsidRPr="00F137A1">
              <w:rPr>
                <w:sz w:val="21"/>
                <w:szCs w:val="21"/>
                <w:vertAlign w:val="subscript"/>
              </w:rPr>
              <w:t>3</w:t>
            </w:r>
            <w:r w:rsidRPr="00F137A1">
              <w:rPr>
                <w:rFonts w:cs="Times New Roman"/>
                <w:sz w:val="21"/>
                <w:szCs w:val="21"/>
                <w:vertAlign w:val="superscript"/>
              </w:rPr>
              <w:t>‒</w:t>
            </w:r>
            <w:r w:rsidRPr="00F137A1">
              <w:rPr>
                <w:sz w:val="21"/>
                <w:szCs w:val="21"/>
              </w:rPr>
              <w:t xml:space="preserve"> </w:t>
            </w:r>
            <w:r w:rsidRPr="00F137A1">
              <w:rPr>
                <w:rFonts w:hint="eastAsia"/>
                <w:sz w:val="21"/>
                <w:szCs w:val="21"/>
              </w:rPr>
              <w:t xml:space="preserve">with </w:t>
            </w:r>
            <w:proofErr w:type="spellStart"/>
            <w:r w:rsidRPr="00F137A1">
              <w:rPr>
                <w:rFonts w:hint="eastAsia"/>
                <w:sz w:val="21"/>
                <w:szCs w:val="21"/>
              </w:rPr>
              <w:t>CsCl</w:t>
            </w:r>
            <w:proofErr w:type="spellEnd"/>
            <w:r w:rsidRPr="00F137A1">
              <w:rPr>
                <w:rFonts w:hint="eastAsia"/>
                <w:sz w:val="21"/>
                <w:szCs w:val="21"/>
              </w:rPr>
              <w:t xml:space="preserve"> added</w:t>
            </w:r>
          </w:p>
        </w:tc>
        <w:tc>
          <w:tcPr>
            <w:tcW w:w="1564" w:type="dxa"/>
            <w:gridSpan w:val="2"/>
            <w:vAlign w:val="center"/>
          </w:tcPr>
          <w:p w14:paraId="16F958E6" w14:textId="4C482A12" w:rsidR="003E4EF1" w:rsidRPr="00F137A1" w:rsidRDefault="003B082E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G</w:t>
            </w:r>
            <w:r w:rsidRPr="00F137A1">
              <w:rPr>
                <w:sz w:val="21"/>
                <w:szCs w:val="21"/>
              </w:rPr>
              <w:t>raphite</w:t>
            </w:r>
          </w:p>
        </w:tc>
        <w:tc>
          <w:tcPr>
            <w:tcW w:w="992" w:type="dxa"/>
            <w:vAlign w:val="center"/>
          </w:tcPr>
          <w:p w14:paraId="76D42760" w14:textId="6C081D72" w:rsidR="003E4EF1" w:rsidRPr="00F137A1" w:rsidRDefault="003B082E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1.2</w:t>
            </w:r>
          </w:p>
        </w:tc>
        <w:tc>
          <w:tcPr>
            <w:tcW w:w="1418" w:type="dxa"/>
            <w:vAlign w:val="center"/>
          </w:tcPr>
          <w:p w14:paraId="43F77414" w14:textId="71BDD6CC" w:rsidR="003E4EF1" w:rsidRPr="00F137A1" w:rsidRDefault="003B082E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0.296</w:t>
            </w:r>
          </w:p>
        </w:tc>
        <w:tc>
          <w:tcPr>
            <w:tcW w:w="709" w:type="dxa"/>
            <w:vAlign w:val="center"/>
          </w:tcPr>
          <w:p w14:paraId="072CF3D1" w14:textId="2BFD22E5" w:rsidR="003E4EF1" w:rsidRPr="00F137A1" w:rsidRDefault="00307A3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[S</w:t>
            </w:r>
            <w:r w:rsidR="009A735C" w:rsidRPr="00F137A1">
              <w:rPr>
                <w:noProof/>
                <w:sz w:val="21"/>
                <w:szCs w:val="21"/>
              </w:rPr>
              <w:t>21]</w:t>
            </w:r>
          </w:p>
        </w:tc>
      </w:tr>
      <w:tr w:rsidR="003E4EF1" w:rsidRPr="00F137A1" w14:paraId="59C4ABEB" w14:textId="77777777" w:rsidTr="00307A39">
        <w:trPr>
          <w:trHeight w:val="454"/>
        </w:trPr>
        <w:tc>
          <w:tcPr>
            <w:tcW w:w="1276" w:type="dxa"/>
            <w:vMerge/>
            <w:tcBorders>
              <w:bottom w:val="single" w:sz="12" w:space="0" w:color="auto"/>
            </w:tcBorders>
            <w:vAlign w:val="center"/>
          </w:tcPr>
          <w:p w14:paraId="2C02B806" w14:textId="77777777" w:rsidR="003E4EF1" w:rsidRPr="00F137A1" w:rsidRDefault="003E4EF1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3539" w:type="dxa"/>
            <w:tcBorders>
              <w:bottom w:val="single" w:sz="12" w:space="0" w:color="auto"/>
            </w:tcBorders>
            <w:vAlign w:val="center"/>
          </w:tcPr>
          <w:p w14:paraId="7F5A7BEB" w14:textId="06A80DE0" w:rsidR="003E4EF1" w:rsidRPr="00F137A1" w:rsidRDefault="003B082E" w:rsidP="00F137A1">
            <w:pPr>
              <w:pStyle w:val="Default"/>
              <w:jc w:val="center"/>
              <w:rPr>
                <w:sz w:val="21"/>
                <w:szCs w:val="21"/>
                <w:lang w:val="de-DE"/>
              </w:rPr>
            </w:pPr>
            <w:r w:rsidRPr="00F137A1">
              <w:rPr>
                <w:color w:val="0D0D0D"/>
                <w:sz w:val="21"/>
                <w:szCs w:val="21"/>
                <w:lang w:val="de-DE"/>
              </w:rPr>
              <w:t>2.5 mM KI</w:t>
            </w:r>
            <w:r w:rsidRPr="00F137A1">
              <w:rPr>
                <w:color w:val="0D0D0D"/>
                <w:sz w:val="21"/>
                <w:szCs w:val="21"/>
                <w:vertAlign w:val="subscript"/>
                <w:lang w:val="de-DE"/>
              </w:rPr>
              <w:t>3</w:t>
            </w:r>
            <w:r w:rsidRPr="00F137A1">
              <w:rPr>
                <w:color w:val="0D0D0D"/>
                <w:sz w:val="21"/>
                <w:szCs w:val="21"/>
                <w:lang w:val="de-DE"/>
              </w:rPr>
              <w:t>, 10 mM KI, 0.2 M KCl</w:t>
            </w:r>
          </w:p>
        </w:tc>
        <w:tc>
          <w:tcPr>
            <w:tcW w:w="1564" w:type="dxa"/>
            <w:gridSpan w:val="2"/>
            <w:tcBorders>
              <w:bottom w:val="single" w:sz="12" w:space="0" w:color="auto"/>
            </w:tcBorders>
            <w:vAlign w:val="center"/>
          </w:tcPr>
          <w:p w14:paraId="4D50D9FC" w14:textId="22C4D08C" w:rsidR="003E4EF1" w:rsidRPr="00F137A1" w:rsidRDefault="003B082E" w:rsidP="00F137A1">
            <w:pPr>
              <w:pStyle w:val="Default"/>
              <w:jc w:val="center"/>
              <w:rPr>
                <w:color w:val="0D0D0D"/>
                <w:sz w:val="21"/>
                <w:szCs w:val="21"/>
              </w:rPr>
            </w:pPr>
            <w:r w:rsidRPr="00F137A1">
              <w:rPr>
                <w:color w:val="0D0D0D"/>
                <w:sz w:val="21"/>
                <w:szCs w:val="21"/>
              </w:rPr>
              <w:t>Pt wire mesh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14:paraId="31C77CE1" w14:textId="6C0DBBE9" w:rsidR="003E4EF1" w:rsidRPr="00F137A1" w:rsidRDefault="003B082E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1.97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14:paraId="4D0E7F88" w14:textId="4967D2FC" w:rsidR="003E4EF1" w:rsidRPr="00F137A1" w:rsidRDefault="003B082E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sz w:val="21"/>
                <w:szCs w:val="21"/>
              </w:rPr>
              <w:t>0.0147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14:paraId="403F5C4C" w14:textId="0A84C4BF" w:rsidR="003E4EF1" w:rsidRPr="00F137A1" w:rsidRDefault="00307A3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[S</w:t>
            </w:r>
            <w:r w:rsidR="009A735C" w:rsidRPr="00F137A1">
              <w:rPr>
                <w:noProof/>
                <w:sz w:val="21"/>
                <w:szCs w:val="21"/>
              </w:rPr>
              <w:t>22]</w:t>
            </w:r>
          </w:p>
        </w:tc>
      </w:tr>
      <w:tr w:rsidR="003E4EF1" w:rsidRPr="00F137A1" w14:paraId="38E1DB4D" w14:textId="77777777" w:rsidTr="00307A39">
        <w:trPr>
          <w:trHeight w:val="454"/>
        </w:trPr>
        <w:tc>
          <w:tcPr>
            <w:tcW w:w="1276" w:type="dxa"/>
            <w:vMerge w:val="restart"/>
            <w:tcBorders>
              <w:top w:val="single" w:sz="12" w:space="0" w:color="auto"/>
            </w:tcBorders>
            <w:vAlign w:val="center"/>
          </w:tcPr>
          <w:p w14:paraId="69044E2E" w14:textId="231BC8A0" w:rsidR="003E4EF1" w:rsidRPr="00F137A1" w:rsidRDefault="003E4EF1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C</w:t>
            </w:r>
            <w:r w:rsidRPr="00F137A1">
              <w:rPr>
                <w:sz w:val="21"/>
                <w:szCs w:val="21"/>
              </w:rPr>
              <w:t>u/Cu</w:t>
            </w:r>
            <w:r w:rsidRPr="00F137A1">
              <w:rPr>
                <w:sz w:val="21"/>
                <w:szCs w:val="21"/>
                <w:vertAlign w:val="superscript"/>
              </w:rPr>
              <w:t>2+</w:t>
            </w:r>
          </w:p>
        </w:tc>
        <w:tc>
          <w:tcPr>
            <w:tcW w:w="3539" w:type="dxa"/>
            <w:tcBorders>
              <w:top w:val="single" w:sz="12" w:space="0" w:color="auto"/>
            </w:tcBorders>
            <w:vAlign w:val="center"/>
          </w:tcPr>
          <w:p w14:paraId="6538258F" w14:textId="1F6A4F16" w:rsidR="003E4EF1" w:rsidRPr="00F137A1" w:rsidRDefault="00373480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sz w:val="21"/>
                <w:szCs w:val="21"/>
              </w:rPr>
              <w:t>0.7 M CuSO</w:t>
            </w:r>
            <w:r w:rsidRPr="00F137A1">
              <w:rPr>
                <w:sz w:val="21"/>
                <w:szCs w:val="21"/>
                <w:vertAlign w:val="subscript"/>
              </w:rPr>
              <w:t>4</w:t>
            </w:r>
            <w:r w:rsidRPr="00F137A1">
              <w:rPr>
                <w:sz w:val="21"/>
                <w:szCs w:val="21"/>
              </w:rPr>
              <w:t xml:space="preserve"> + 0.1 M H</w:t>
            </w:r>
            <w:r w:rsidRPr="00F137A1">
              <w:rPr>
                <w:sz w:val="21"/>
                <w:szCs w:val="21"/>
                <w:vertAlign w:val="subscript"/>
              </w:rPr>
              <w:t>2</w:t>
            </w:r>
            <w:r w:rsidRPr="00F137A1">
              <w:rPr>
                <w:sz w:val="21"/>
                <w:szCs w:val="21"/>
              </w:rPr>
              <w:t>SO</w:t>
            </w:r>
            <w:r w:rsidRPr="00F137A1">
              <w:rPr>
                <w:sz w:val="21"/>
                <w:szCs w:val="21"/>
                <w:vertAlign w:val="subscript"/>
              </w:rPr>
              <w:t>4</w:t>
            </w:r>
          </w:p>
        </w:tc>
        <w:tc>
          <w:tcPr>
            <w:tcW w:w="1564" w:type="dxa"/>
            <w:gridSpan w:val="2"/>
            <w:tcBorders>
              <w:top w:val="single" w:sz="12" w:space="0" w:color="auto"/>
            </w:tcBorders>
            <w:vAlign w:val="center"/>
          </w:tcPr>
          <w:p w14:paraId="3605B98A" w14:textId="46563D8E" w:rsidR="003E4EF1" w:rsidRPr="00F137A1" w:rsidRDefault="00373480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sz w:val="21"/>
                <w:szCs w:val="21"/>
              </w:rPr>
              <w:t>Cu foil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14:paraId="14ABADC4" w14:textId="1882A75F" w:rsidR="003E4EF1" w:rsidRPr="00F137A1" w:rsidRDefault="003E4EF1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0</w:t>
            </w:r>
            <w:r w:rsidR="00373480" w:rsidRPr="00F137A1">
              <w:rPr>
                <w:rFonts w:hint="eastAsia"/>
                <w:sz w:val="21"/>
                <w:szCs w:val="21"/>
              </w:rPr>
              <w:t>.70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14:paraId="1935E862" w14:textId="17AF4056" w:rsidR="003E4EF1" w:rsidRPr="00F137A1" w:rsidRDefault="00373480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0.0012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14:paraId="4420C993" w14:textId="42E154B2" w:rsidR="003E4EF1" w:rsidRPr="00F137A1" w:rsidRDefault="00307A3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[S</w:t>
            </w:r>
            <w:r w:rsidR="009A735C" w:rsidRPr="00F137A1">
              <w:rPr>
                <w:noProof/>
                <w:sz w:val="21"/>
                <w:szCs w:val="21"/>
              </w:rPr>
              <w:t>23]</w:t>
            </w:r>
          </w:p>
        </w:tc>
      </w:tr>
      <w:tr w:rsidR="00720231" w:rsidRPr="00F137A1" w14:paraId="20640AD8" w14:textId="77777777" w:rsidTr="00307A39">
        <w:trPr>
          <w:trHeight w:val="454"/>
        </w:trPr>
        <w:tc>
          <w:tcPr>
            <w:tcW w:w="1276" w:type="dxa"/>
            <w:vMerge/>
            <w:vAlign w:val="center"/>
          </w:tcPr>
          <w:p w14:paraId="34BB5711" w14:textId="77777777" w:rsidR="00720231" w:rsidRPr="00F137A1" w:rsidRDefault="00720231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3539" w:type="dxa"/>
            <w:vAlign w:val="center"/>
          </w:tcPr>
          <w:p w14:paraId="1207EB4A" w14:textId="79684690" w:rsidR="00720231" w:rsidRPr="00F137A1" w:rsidRDefault="00176FAE" w:rsidP="00F137A1">
            <w:pPr>
              <w:spacing w:line="240" w:lineRule="auto"/>
              <w:ind w:firstLineChars="0" w:firstLine="0"/>
              <w:rPr>
                <w:sz w:val="21"/>
                <w:szCs w:val="21"/>
              </w:rPr>
            </w:pPr>
            <w:r w:rsidRPr="00F137A1">
              <w:rPr>
                <w:sz w:val="21"/>
                <w:szCs w:val="21"/>
              </w:rPr>
              <w:t>0.7 M CuSO</w:t>
            </w:r>
            <w:r w:rsidRPr="00F137A1">
              <w:rPr>
                <w:sz w:val="21"/>
                <w:szCs w:val="21"/>
                <w:vertAlign w:val="subscript"/>
              </w:rPr>
              <w:t>4</w:t>
            </w:r>
            <w:r w:rsidRPr="00F137A1">
              <w:rPr>
                <w:sz w:val="21"/>
                <w:szCs w:val="21"/>
              </w:rPr>
              <w:t xml:space="preserve"> + 0.1 M H</w:t>
            </w:r>
            <w:r w:rsidRPr="00F137A1">
              <w:rPr>
                <w:sz w:val="21"/>
                <w:szCs w:val="21"/>
                <w:vertAlign w:val="subscript"/>
              </w:rPr>
              <w:t>2</w:t>
            </w:r>
            <w:r w:rsidRPr="00F137A1">
              <w:rPr>
                <w:sz w:val="21"/>
                <w:szCs w:val="21"/>
              </w:rPr>
              <w:t>SO</w:t>
            </w:r>
            <w:r w:rsidRPr="00F137A1">
              <w:rPr>
                <w:sz w:val="21"/>
                <w:szCs w:val="21"/>
                <w:vertAlign w:val="subscript"/>
              </w:rPr>
              <w:t>4</w:t>
            </w:r>
            <w:r w:rsidRPr="00F137A1">
              <w:rPr>
                <w:rFonts w:hint="eastAsia"/>
                <w:sz w:val="21"/>
                <w:szCs w:val="21"/>
              </w:rPr>
              <w:t xml:space="preserve"> </w:t>
            </w:r>
            <w:r w:rsidRPr="00F137A1">
              <w:rPr>
                <w:sz w:val="21"/>
                <w:szCs w:val="21"/>
              </w:rPr>
              <w:t>with</w:t>
            </w:r>
            <w:r w:rsidRPr="00F137A1">
              <w:rPr>
                <w:rFonts w:hint="eastAsia"/>
                <w:sz w:val="21"/>
                <w:szCs w:val="21"/>
              </w:rPr>
              <w:t xml:space="preserve"> </w:t>
            </w:r>
            <w:proofErr w:type="spellStart"/>
            <w:r w:rsidRPr="00F137A1">
              <w:rPr>
                <w:rFonts w:hint="eastAsia"/>
                <w:sz w:val="21"/>
                <w:szCs w:val="21"/>
              </w:rPr>
              <w:t>e</w:t>
            </w:r>
            <w:r w:rsidRPr="00F137A1">
              <w:rPr>
                <w:sz w:val="21"/>
                <w:szCs w:val="21"/>
              </w:rPr>
              <w:t>thylenediamine</w:t>
            </w:r>
            <w:proofErr w:type="spellEnd"/>
            <w:r w:rsidRPr="00F137A1">
              <w:rPr>
                <w:rFonts w:hint="eastAsia"/>
                <w:sz w:val="21"/>
                <w:szCs w:val="21"/>
              </w:rPr>
              <w:t xml:space="preserve"> and (NH</w:t>
            </w:r>
            <w:r w:rsidRPr="00F137A1">
              <w:rPr>
                <w:rFonts w:hint="eastAsia"/>
                <w:sz w:val="21"/>
                <w:szCs w:val="21"/>
                <w:vertAlign w:val="subscript"/>
              </w:rPr>
              <w:t>4</w:t>
            </w:r>
            <w:r w:rsidRPr="00F137A1">
              <w:rPr>
                <w:rFonts w:hint="eastAsia"/>
                <w:sz w:val="21"/>
                <w:szCs w:val="21"/>
              </w:rPr>
              <w:t>)</w:t>
            </w:r>
            <w:r w:rsidRPr="00F137A1">
              <w:rPr>
                <w:rFonts w:hint="eastAsia"/>
                <w:sz w:val="21"/>
                <w:szCs w:val="21"/>
                <w:vertAlign w:val="subscript"/>
              </w:rPr>
              <w:t>2</w:t>
            </w:r>
            <w:r w:rsidRPr="00F137A1">
              <w:rPr>
                <w:rFonts w:hint="eastAsia"/>
                <w:sz w:val="21"/>
                <w:szCs w:val="21"/>
              </w:rPr>
              <w:t>SO</w:t>
            </w:r>
            <w:r w:rsidRPr="00F137A1">
              <w:rPr>
                <w:rFonts w:hint="eastAsia"/>
                <w:sz w:val="21"/>
                <w:szCs w:val="21"/>
                <w:vertAlign w:val="subscript"/>
              </w:rPr>
              <w:t>4</w:t>
            </w:r>
            <w:r w:rsidRPr="00F137A1">
              <w:rPr>
                <w:rFonts w:hint="eastAsia"/>
                <w:sz w:val="21"/>
                <w:szCs w:val="21"/>
              </w:rPr>
              <w:t xml:space="preserve"> added</w:t>
            </w:r>
          </w:p>
        </w:tc>
        <w:tc>
          <w:tcPr>
            <w:tcW w:w="1564" w:type="dxa"/>
            <w:gridSpan w:val="2"/>
            <w:vAlign w:val="center"/>
          </w:tcPr>
          <w:p w14:paraId="54DA2DA1" w14:textId="79154046" w:rsidR="00720231" w:rsidRPr="00F137A1" w:rsidRDefault="005F2F90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sz w:val="21"/>
                <w:szCs w:val="21"/>
              </w:rPr>
              <w:t>Cu foil</w:t>
            </w:r>
          </w:p>
        </w:tc>
        <w:tc>
          <w:tcPr>
            <w:tcW w:w="992" w:type="dxa"/>
            <w:vAlign w:val="center"/>
          </w:tcPr>
          <w:p w14:paraId="511558B9" w14:textId="1D5D1D93" w:rsidR="00720231" w:rsidRPr="00F137A1" w:rsidRDefault="005F2F90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2.12</w:t>
            </w:r>
          </w:p>
        </w:tc>
        <w:tc>
          <w:tcPr>
            <w:tcW w:w="1418" w:type="dxa"/>
            <w:vAlign w:val="center"/>
          </w:tcPr>
          <w:p w14:paraId="3AF985E0" w14:textId="512F0C88" w:rsidR="00720231" w:rsidRPr="00F137A1" w:rsidRDefault="005F2F90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0.676</w:t>
            </w:r>
          </w:p>
        </w:tc>
        <w:tc>
          <w:tcPr>
            <w:tcW w:w="709" w:type="dxa"/>
            <w:vAlign w:val="center"/>
          </w:tcPr>
          <w:p w14:paraId="1191C5F5" w14:textId="4643835F" w:rsidR="00720231" w:rsidRPr="00F137A1" w:rsidRDefault="00307A3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[S</w:t>
            </w:r>
            <w:r w:rsidR="009A735C" w:rsidRPr="00F137A1">
              <w:rPr>
                <w:noProof/>
                <w:sz w:val="21"/>
                <w:szCs w:val="21"/>
              </w:rPr>
              <w:t>24]</w:t>
            </w:r>
          </w:p>
        </w:tc>
      </w:tr>
      <w:tr w:rsidR="003E4EF1" w:rsidRPr="00F137A1" w14:paraId="789493B7" w14:textId="77777777" w:rsidTr="00307A39">
        <w:trPr>
          <w:trHeight w:val="454"/>
        </w:trPr>
        <w:tc>
          <w:tcPr>
            <w:tcW w:w="1276" w:type="dxa"/>
            <w:vMerge/>
            <w:tcBorders>
              <w:bottom w:val="single" w:sz="12" w:space="0" w:color="auto"/>
            </w:tcBorders>
            <w:vAlign w:val="center"/>
          </w:tcPr>
          <w:p w14:paraId="4BA6FD14" w14:textId="77777777" w:rsidR="003E4EF1" w:rsidRPr="00F137A1" w:rsidRDefault="003E4EF1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3539" w:type="dxa"/>
            <w:tcBorders>
              <w:bottom w:val="single" w:sz="12" w:space="0" w:color="auto"/>
            </w:tcBorders>
            <w:vAlign w:val="center"/>
          </w:tcPr>
          <w:p w14:paraId="6047B584" w14:textId="7829093D" w:rsidR="003E4EF1" w:rsidRPr="00F137A1" w:rsidRDefault="00373480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1.2</w:t>
            </w:r>
            <w:r w:rsidRPr="00F137A1">
              <w:rPr>
                <w:sz w:val="21"/>
                <w:szCs w:val="21"/>
              </w:rPr>
              <w:t xml:space="preserve"> M CuSO</w:t>
            </w:r>
            <w:r w:rsidRPr="00F137A1">
              <w:rPr>
                <w:sz w:val="21"/>
                <w:szCs w:val="21"/>
                <w:vertAlign w:val="subscript"/>
              </w:rPr>
              <w:t>4</w:t>
            </w:r>
            <w:r w:rsidRPr="00F137A1">
              <w:rPr>
                <w:sz w:val="21"/>
                <w:szCs w:val="21"/>
              </w:rPr>
              <w:t xml:space="preserve"> + 0.1 M H</w:t>
            </w:r>
            <w:r w:rsidRPr="00F137A1">
              <w:rPr>
                <w:sz w:val="21"/>
                <w:szCs w:val="21"/>
                <w:vertAlign w:val="subscript"/>
              </w:rPr>
              <w:t>2</w:t>
            </w:r>
            <w:r w:rsidRPr="00F137A1">
              <w:rPr>
                <w:sz w:val="21"/>
                <w:szCs w:val="21"/>
              </w:rPr>
              <w:t>SO</w:t>
            </w:r>
            <w:r w:rsidRPr="00F137A1">
              <w:rPr>
                <w:sz w:val="21"/>
                <w:szCs w:val="21"/>
                <w:vertAlign w:val="subscript"/>
              </w:rPr>
              <w:t>4</w:t>
            </w:r>
            <w:r w:rsidRPr="00F137A1">
              <w:rPr>
                <w:rFonts w:hint="eastAsia"/>
                <w:sz w:val="21"/>
                <w:szCs w:val="21"/>
              </w:rPr>
              <w:t xml:space="preserve"> with</w:t>
            </w:r>
            <w:r w:rsidRPr="00F137A1">
              <w:rPr>
                <w:rFonts w:ascii="CharisSIL" w:eastAsia="CharisSIL" w:hAnsiTheme="minorHAnsi" w:cs="CharisSIL" w:hint="eastAsia"/>
                <w:kern w:val="0"/>
                <w:sz w:val="21"/>
                <w:szCs w:val="21"/>
              </w:rPr>
              <w:t xml:space="preserve"> </w:t>
            </w:r>
            <w:r w:rsidRPr="00F137A1">
              <w:rPr>
                <w:rFonts w:hint="eastAsia"/>
                <w:sz w:val="21"/>
                <w:szCs w:val="21"/>
              </w:rPr>
              <w:t>(NH</w:t>
            </w:r>
            <w:r w:rsidRPr="00F137A1">
              <w:rPr>
                <w:rFonts w:hint="eastAsia"/>
                <w:sz w:val="21"/>
                <w:szCs w:val="21"/>
                <w:vertAlign w:val="subscript"/>
              </w:rPr>
              <w:t>4</w:t>
            </w:r>
            <w:r w:rsidRPr="00F137A1">
              <w:rPr>
                <w:rFonts w:hint="eastAsia"/>
                <w:sz w:val="21"/>
                <w:szCs w:val="21"/>
              </w:rPr>
              <w:t>)</w:t>
            </w:r>
            <w:r w:rsidRPr="00F137A1">
              <w:rPr>
                <w:rFonts w:hint="eastAsia"/>
                <w:sz w:val="21"/>
                <w:szCs w:val="21"/>
                <w:vertAlign w:val="subscript"/>
              </w:rPr>
              <w:t>2</w:t>
            </w:r>
            <w:r w:rsidRPr="00F137A1">
              <w:rPr>
                <w:rFonts w:hint="eastAsia"/>
                <w:sz w:val="21"/>
                <w:szCs w:val="21"/>
              </w:rPr>
              <w:t>SO</w:t>
            </w:r>
            <w:r w:rsidRPr="00F137A1">
              <w:rPr>
                <w:rFonts w:hint="eastAsia"/>
                <w:sz w:val="21"/>
                <w:szCs w:val="21"/>
                <w:vertAlign w:val="subscript"/>
              </w:rPr>
              <w:t>4</w:t>
            </w:r>
            <w:r w:rsidRPr="00F137A1">
              <w:rPr>
                <w:rFonts w:hint="eastAsia"/>
                <w:sz w:val="21"/>
                <w:szCs w:val="21"/>
              </w:rPr>
              <w:t xml:space="preserve"> added</w:t>
            </w:r>
          </w:p>
        </w:tc>
        <w:tc>
          <w:tcPr>
            <w:tcW w:w="1564" w:type="dxa"/>
            <w:gridSpan w:val="2"/>
            <w:tcBorders>
              <w:bottom w:val="single" w:sz="12" w:space="0" w:color="auto"/>
            </w:tcBorders>
            <w:vAlign w:val="center"/>
          </w:tcPr>
          <w:p w14:paraId="3A0B6D35" w14:textId="2BC43A79" w:rsidR="003E4EF1" w:rsidRPr="00F137A1" w:rsidRDefault="00F65704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3D</w:t>
            </w:r>
            <w:r w:rsidR="00F877A0" w:rsidRPr="00F137A1">
              <w:rPr>
                <w:rFonts w:hint="eastAsia"/>
                <w:sz w:val="21"/>
                <w:szCs w:val="21"/>
              </w:rPr>
              <w:t xml:space="preserve"> </w:t>
            </w:r>
            <w:r w:rsidRPr="00F137A1">
              <w:rPr>
                <w:rFonts w:hint="eastAsia"/>
                <w:sz w:val="21"/>
                <w:szCs w:val="21"/>
              </w:rPr>
              <w:t>multi-structured Cu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14:paraId="63696571" w14:textId="24D16E2B" w:rsidR="003E4EF1" w:rsidRPr="00F137A1" w:rsidRDefault="00373480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1.66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14:paraId="5D657C10" w14:textId="4270C1A0" w:rsidR="003E4EF1" w:rsidRPr="00F137A1" w:rsidRDefault="00373480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0.71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14:paraId="19554DC1" w14:textId="493CD2AD" w:rsidR="003E4EF1" w:rsidRPr="00F137A1" w:rsidRDefault="00307A3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[S</w:t>
            </w:r>
            <w:r w:rsidR="009A735C" w:rsidRPr="00F137A1">
              <w:rPr>
                <w:noProof/>
                <w:sz w:val="21"/>
                <w:szCs w:val="21"/>
              </w:rPr>
              <w:t>4]</w:t>
            </w:r>
          </w:p>
        </w:tc>
      </w:tr>
      <w:tr w:rsidR="00720231" w:rsidRPr="00F137A1" w14:paraId="12347981" w14:textId="058C825C" w:rsidTr="00307A39">
        <w:trPr>
          <w:trHeight w:val="454"/>
        </w:trPr>
        <w:tc>
          <w:tcPr>
            <w:tcW w:w="1276" w:type="dxa"/>
            <w:vMerge w:val="restart"/>
            <w:tcBorders>
              <w:top w:val="single" w:sz="12" w:space="0" w:color="auto"/>
            </w:tcBorders>
            <w:vAlign w:val="center"/>
          </w:tcPr>
          <w:p w14:paraId="76F3D2EE" w14:textId="0B905064" w:rsidR="00720231" w:rsidRPr="00F137A1" w:rsidRDefault="007E0219" w:rsidP="00F137A1">
            <w:pPr>
              <w:spacing w:line="240" w:lineRule="auto"/>
              <w:ind w:firstLineChars="0" w:firstLine="0"/>
              <w:rPr>
                <w:rFonts w:cs="Times New Roman"/>
                <w:sz w:val="21"/>
                <w:szCs w:val="21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1"/>
                        <w:szCs w:val="21"/>
                      </w:rPr>
                    </m:ctrlPr>
                  </m:sSubSupPr>
                  <m:e>
                    <m:r>
                      <m:rPr>
                        <m:nor/>
                      </m:rPr>
                      <w:rPr>
                        <w:rFonts w:cs="Times New Roman"/>
                        <w:sz w:val="21"/>
                        <w:szCs w:val="21"/>
                      </w:rPr>
                      <m:t>Co(bpy)</m:t>
                    </m:r>
                  </m:e>
                  <m:sub>
                    <m:r>
                      <m:rPr>
                        <m:nor/>
                      </m:rPr>
                      <w:rPr>
                        <w:rFonts w:cs="Times New Roman"/>
                        <w:sz w:val="21"/>
                        <w:szCs w:val="21"/>
                      </w:rPr>
                      <m:t>3</m:t>
                    </m:r>
                  </m:sub>
                  <m:sup>
                    <m:r>
                      <m:rPr>
                        <m:nor/>
                      </m:rPr>
                      <w:rPr>
                        <w:rFonts w:cs="Times New Roman"/>
                        <w:sz w:val="21"/>
                        <w:szCs w:val="21"/>
                      </w:rPr>
                      <m:t>2+/3+</m:t>
                    </m:r>
                  </m:sup>
                </m:sSubSup>
              </m:oMath>
            </m:oMathPara>
          </w:p>
        </w:tc>
        <w:tc>
          <w:tcPr>
            <w:tcW w:w="3539" w:type="dxa"/>
            <w:tcBorders>
              <w:top w:val="single" w:sz="12" w:space="0" w:color="auto"/>
            </w:tcBorders>
            <w:vAlign w:val="center"/>
          </w:tcPr>
          <w:p w14:paraId="63774599" w14:textId="34B0651A" w:rsidR="00720231" w:rsidRPr="00F137A1" w:rsidRDefault="00720231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sz w:val="21"/>
                <w:szCs w:val="21"/>
              </w:rPr>
              <w:t>0.025</w:t>
            </w:r>
            <w:r w:rsidRPr="00F137A1">
              <w:rPr>
                <w:rFonts w:hint="eastAsia"/>
                <w:sz w:val="21"/>
                <w:szCs w:val="21"/>
              </w:rPr>
              <w:t xml:space="preserve"> </w:t>
            </w:r>
            <w:r w:rsidRPr="00F137A1">
              <w:rPr>
                <w:sz w:val="21"/>
                <w:szCs w:val="21"/>
              </w:rPr>
              <w:t>M Co(</w:t>
            </w:r>
            <w:proofErr w:type="spellStart"/>
            <w:r w:rsidRPr="00F137A1">
              <w:rPr>
                <w:sz w:val="21"/>
                <w:szCs w:val="21"/>
              </w:rPr>
              <w:t>bpy</w:t>
            </w:r>
            <w:proofErr w:type="spellEnd"/>
            <w:r w:rsidRPr="00F137A1">
              <w:rPr>
                <w:sz w:val="21"/>
                <w:szCs w:val="21"/>
              </w:rPr>
              <w:t>)</w:t>
            </w:r>
            <w:r w:rsidRPr="00F137A1">
              <w:rPr>
                <w:rFonts w:hint="eastAsia"/>
                <w:sz w:val="21"/>
                <w:szCs w:val="21"/>
                <w:vertAlign w:val="subscript"/>
              </w:rPr>
              <w:t>3</w:t>
            </w:r>
            <w:r w:rsidRPr="00F137A1">
              <w:rPr>
                <w:sz w:val="21"/>
                <w:szCs w:val="21"/>
                <w:vertAlign w:val="superscript"/>
              </w:rPr>
              <w:t>2+/3+</w:t>
            </w:r>
            <w:r w:rsidRPr="00F137A1">
              <w:rPr>
                <w:rFonts w:hint="eastAsia"/>
                <w:sz w:val="21"/>
                <w:szCs w:val="21"/>
              </w:rPr>
              <w:t xml:space="preserve"> </w:t>
            </w:r>
            <w:r w:rsidRPr="00F137A1">
              <w:rPr>
                <w:sz w:val="21"/>
                <w:szCs w:val="21"/>
              </w:rPr>
              <w:t>in [EMIM][NTf</w:t>
            </w:r>
            <w:r w:rsidRPr="00F137A1">
              <w:rPr>
                <w:sz w:val="21"/>
                <w:szCs w:val="21"/>
                <w:vertAlign w:val="subscript"/>
              </w:rPr>
              <w:t>2</w:t>
            </w:r>
            <w:r w:rsidRPr="00F137A1">
              <w:rPr>
                <w:sz w:val="21"/>
                <w:szCs w:val="21"/>
              </w:rPr>
              <w:t>]</w:t>
            </w:r>
          </w:p>
        </w:tc>
        <w:tc>
          <w:tcPr>
            <w:tcW w:w="1564" w:type="dxa"/>
            <w:gridSpan w:val="2"/>
            <w:tcBorders>
              <w:top w:val="single" w:sz="12" w:space="0" w:color="auto"/>
            </w:tcBorders>
            <w:vAlign w:val="center"/>
          </w:tcPr>
          <w:p w14:paraId="5640F850" w14:textId="3F6DBAAE" w:rsidR="00720231" w:rsidRPr="00F137A1" w:rsidRDefault="00720231" w:rsidP="00F137A1">
            <w:pPr>
              <w:widowControl/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bookmarkStart w:id="47" w:name="OLE_LINK12"/>
            <w:r w:rsidRPr="00F137A1">
              <w:rPr>
                <w:rFonts w:hint="eastAsia"/>
                <w:sz w:val="21"/>
                <w:szCs w:val="21"/>
              </w:rPr>
              <w:t>Pt</w:t>
            </w:r>
            <w:bookmarkEnd w:id="47"/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14:paraId="279FFBE4" w14:textId="6F9F6FC3" w:rsidR="00720231" w:rsidRPr="00F137A1" w:rsidRDefault="00720231" w:rsidP="00F137A1">
            <w:pPr>
              <w:widowControl/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1.60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14:paraId="474C5D95" w14:textId="528F81C7" w:rsidR="00720231" w:rsidRPr="00F137A1" w:rsidRDefault="00720231" w:rsidP="00F137A1">
            <w:pPr>
              <w:widowControl/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0.028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14:paraId="7A71C4D5" w14:textId="5992736B" w:rsidR="00720231" w:rsidRPr="00F137A1" w:rsidRDefault="00307A39" w:rsidP="00F137A1">
            <w:pPr>
              <w:widowControl/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[S</w:t>
            </w:r>
            <w:r w:rsidR="009A735C" w:rsidRPr="00F137A1">
              <w:rPr>
                <w:noProof/>
                <w:sz w:val="21"/>
                <w:szCs w:val="21"/>
              </w:rPr>
              <w:t>25]</w:t>
            </w:r>
          </w:p>
        </w:tc>
      </w:tr>
      <w:tr w:rsidR="00720231" w:rsidRPr="00F137A1" w14:paraId="5E4C3BEB" w14:textId="77777777" w:rsidTr="00307A39">
        <w:trPr>
          <w:trHeight w:val="454"/>
        </w:trPr>
        <w:tc>
          <w:tcPr>
            <w:tcW w:w="1276" w:type="dxa"/>
            <w:vMerge/>
            <w:vAlign w:val="center"/>
          </w:tcPr>
          <w:p w14:paraId="5FFA0177" w14:textId="77777777" w:rsidR="00720231" w:rsidRPr="00F137A1" w:rsidRDefault="00720231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3539" w:type="dxa"/>
            <w:vAlign w:val="center"/>
          </w:tcPr>
          <w:p w14:paraId="1C36E04E" w14:textId="77E49BDB" w:rsidR="00720231" w:rsidRPr="00F137A1" w:rsidRDefault="006E11DB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sz w:val="21"/>
                <w:szCs w:val="21"/>
              </w:rPr>
              <w:t>0.0</w:t>
            </w:r>
            <w:r w:rsidR="00D57C9A" w:rsidRPr="00F137A1">
              <w:rPr>
                <w:rFonts w:hint="eastAsia"/>
                <w:sz w:val="21"/>
                <w:szCs w:val="21"/>
              </w:rPr>
              <w:t>5</w:t>
            </w:r>
            <w:r w:rsidRPr="00F137A1">
              <w:rPr>
                <w:rFonts w:hint="eastAsia"/>
                <w:sz w:val="21"/>
                <w:szCs w:val="21"/>
              </w:rPr>
              <w:t xml:space="preserve"> </w:t>
            </w:r>
            <w:r w:rsidRPr="00F137A1">
              <w:rPr>
                <w:sz w:val="21"/>
                <w:szCs w:val="21"/>
              </w:rPr>
              <w:t>M</w:t>
            </w:r>
            <w:r w:rsidRPr="00F137A1">
              <w:rPr>
                <w:rFonts w:hint="eastAsia"/>
                <w:sz w:val="21"/>
                <w:szCs w:val="21"/>
              </w:rPr>
              <w:t xml:space="preserve"> </w:t>
            </w:r>
            <w:r w:rsidRPr="00F137A1">
              <w:rPr>
                <w:sz w:val="21"/>
                <w:szCs w:val="21"/>
              </w:rPr>
              <w:t>C</w:t>
            </w:r>
            <w:r w:rsidRPr="00F137A1">
              <w:rPr>
                <w:rFonts w:hint="eastAsia"/>
                <w:sz w:val="21"/>
                <w:szCs w:val="21"/>
              </w:rPr>
              <w:t>o</w:t>
            </w:r>
            <w:r w:rsidRPr="00F137A1">
              <w:rPr>
                <w:sz w:val="21"/>
                <w:szCs w:val="21"/>
              </w:rPr>
              <w:t>(SAR)(</w:t>
            </w:r>
            <w:proofErr w:type="spellStart"/>
            <w:r w:rsidRPr="00F137A1">
              <w:rPr>
                <w:sz w:val="21"/>
                <w:szCs w:val="21"/>
              </w:rPr>
              <w:t>OTf</w:t>
            </w:r>
            <w:proofErr w:type="spellEnd"/>
            <w:r w:rsidRPr="00F137A1">
              <w:rPr>
                <w:sz w:val="21"/>
                <w:szCs w:val="21"/>
              </w:rPr>
              <w:t>)</w:t>
            </w:r>
            <w:r w:rsidRPr="00F137A1">
              <w:rPr>
                <w:sz w:val="21"/>
                <w:szCs w:val="21"/>
                <w:vertAlign w:val="subscript"/>
              </w:rPr>
              <w:t>4/5</w:t>
            </w:r>
            <w:r w:rsidRPr="00F137A1">
              <w:rPr>
                <w:rFonts w:hint="eastAsia"/>
                <w:sz w:val="21"/>
                <w:szCs w:val="21"/>
              </w:rPr>
              <w:t xml:space="preserve"> in DMSO with </w:t>
            </w:r>
            <w:proofErr w:type="spellStart"/>
            <w:r w:rsidRPr="00F137A1">
              <w:rPr>
                <w:rFonts w:hint="eastAsia"/>
                <w:sz w:val="21"/>
                <w:szCs w:val="21"/>
              </w:rPr>
              <w:t>HOTf</w:t>
            </w:r>
            <w:proofErr w:type="spellEnd"/>
          </w:p>
        </w:tc>
        <w:tc>
          <w:tcPr>
            <w:tcW w:w="1564" w:type="dxa"/>
            <w:gridSpan w:val="2"/>
            <w:vAlign w:val="center"/>
          </w:tcPr>
          <w:p w14:paraId="05ADBF5F" w14:textId="2E47EB16" w:rsidR="00720231" w:rsidRPr="00F137A1" w:rsidRDefault="00D57C9A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Pt</w:t>
            </w:r>
          </w:p>
        </w:tc>
        <w:tc>
          <w:tcPr>
            <w:tcW w:w="992" w:type="dxa"/>
            <w:vAlign w:val="center"/>
          </w:tcPr>
          <w:p w14:paraId="31B73542" w14:textId="24BD29F5" w:rsidR="00720231" w:rsidRPr="00F137A1" w:rsidRDefault="00D57C9A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2.04</w:t>
            </w:r>
          </w:p>
        </w:tc>
        <w:tc>
          <w:tcPr>
            <w:tcW w:w="1418" w:type="dxa"/>
            <w:vAlign w:val="center"/>
          </w:tcPr>
          <w:p w14:paraId="1D85F033" w14:textId="7B541E1F" w:rsidR="00720231" w:rsidRPr="00F137A1" w:rsidRDefault="00D57C9A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0.011</w:t>
            </w:r>
          </w:p>
        </w:tc>
        <w:tc>
          <w:tcPr>
            <w:tcW w:w="709" w:type="dxa"/>
            <w:vAlign w:val="center"/>
          </w:tcPr>
          <w:p w14:paraId="0047D1E7" w14:textId="3A961855" w:rsidR="00720231" w:rsidRPr="00F137A1" w:rsidRDefault="00307A3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[S</w:t>
            </w:r>
            <w:r w:rsidR="009A735C" w:rsidRPr="00F137A1">
              <w:rPr>
                <w:noProof/>
                <w:sz w:val="21"/>
                <w:szCs w:val="21"/>
              </w:rPr>
              <w:t>26]</w:t>
            </w:r>
          </w:p>
        </w:tc>
      </w:tr>
      <w:tr w:rsidR="00720231" w:rsidRPr="00F137A1" w14:paraId="18985539" w14:textId="77777777" w:rsidTr="00307A39">
        <w:trPr>
          <w:trHeight w:val="454"/>
        </w:trPr>
        <w:tc>
          <w:tcPr>
            <w:tcW w:w="1276" w:type="dxa"/>
            <w:vMerge/>
            <w:tcBorders>
              <w:bottom w:val="single" w:sz="12" w:space="0" w:color="auto"/>
            </w:tcBorders>
            <w:vAlign w:val="center"/>
          </w:tcPr>
          <w:p w14:paraId="6C188CEF" w14:textId="77777777" w:rsidR="00720231" w:rsidRPr="00F137A1" w:rsidRDefault="00720231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3539" w:type="dxa"/>
            <w:tcBorders>
              <w:bottom w:val="single" w:sz="12" w:space="0" w:color="auto"/>
            </w:tcBorders>
            <w:vAlign w:val="center"/>
          </w:tcPr>
          <w:p w14:paraId="04E390B5" w14:textId="79F7A225" w:rsidR="00720231" w:rsidRPr="00F137A1" w:rsidRDefault="006E11DB" w:rsidP="00F137A1">
            <w:pPr>
              <w:spacing w:line="240" w:lineRule="auto"/>
              <w:ind w:firstLineChars="0" w:firstLine="0"/>
              <w:rPr>
                <w:sz w:val="21"/>
                <w:szCs w:val="21"/>
              </w:rPr>
            </w:pPr>
            <w:r w:rsidRPr="00F137A1">
              <w:rPr>
                <w:sz w:val="21"/>
                <w:szCs w:val="21"/>
              </w:rPr>
              <w:t>0.1</w:t>
            </w:r>
            <w:r w:rsidRPr="00F137A1">
              <w:rPr>
                <w:rFonts w:hint="eastAsia"/>
                <w:sz w:val="21"/>
                <w:szCs w:val="21"/>
              </w:rPr>
              <w:t xml:space="preserve"> </w:t>
            </w:r>
            <w:r w:rsidRPr="00F137A1">
              <w:rPr>
                <w:sz w:val="21"/>
                <w:szCs w:val="21"/>
              </w:rPr>
              <w:t>M Co(</w:t>
            </w:r>
            <w:proofErr w:type="spellStart"/>
            <w:r w:rsidRPr="00F137A1">
              <w:rPr>
                <w:sz w:val="21"/>
                <w:szCs w:val="21"/>
              </w:rPr>
              <w:t>bpy</w:t>
            </w:r>
            <w:proofErr w:type="spellEnd"/>
            <w:r w:rsidRPr="00F137A1">
              <w:rPr>
                <w:sz w:val="21"/>
                <w:szCs w:val="21"/>
              </w:rPr>
              <w:t>)</w:t>
            </w:r>
            <w:r w:rsidRPr="00F137A1">
              <w:rPr>
                <w:sz w:val="21"/>
                <w:szCs w:val="21"/>
                <w:vertAlign w:val="subscript"/>
              </w:rPr>
              <w:t>3</w:t>
            </w:r>
            <w:r w:rsidRPr="00F137A1">
              <w:rPr>
                <w:sz w:val="21"/>
                <w:szCs w:val="21"/>
              </w:rPr>
              <w:t>(NTf</w:t>
            </w:r>
            <w:r w:rsidRPr="00F137A1">
              <w:rPr>
                <w:sz w:val="21"/>
                <w:szCs w:val="21"/>
                <w:vertAlign w:val="subscript"/>
              </w:rPr>
              <w:t>2</w:t>
            </w:r>
            <w:r w:rsidRPr="00F137A1">
              <w:rPr>
                <w:sz w:val="21"/>
                <w:szCs w:val="21"/>
              </w:rPr>
              <w:t>)</w:t>
            </w:r>
            <w:r w:rsidRPr="00F137A1">
              <w:rPr>
                <w:sz w:val="21"/>
                <w:szCs w:val="21"/>
                <w:vertAlign w:val="subscript"/>
              </w:rPr>
              <w:t>2/3</w:t>
            </w:r>
            <w:r w:rsidRPr="00F137A1">
              <w:rPr>
                <w:sz w:val="21"/>
                <w:szCs w:val="21"/>
              </w:rPr>
              <w:t xml:space="preserve"> in MPN</w:t>
            </w:r>
          </w:p>
        </w:tc>
        <w:tc>
          <w:tcPr>
            <w:tcW w:w="1564" w:type="dxa"/>
            <w:gridSpan w:val="2"/>
            <w:tcBorders>
              <w:bottom w:val="single" w:sz="12" w:space="0" w:color="auto"/>
            </w:tcBorders>
            <w:vAlign w:val="center"/>
          </w:tcPr>
          <w:p w14:paraId="2933282D" w14:textId="19C1BAD5" w:rsidR="00720231" w:rsidRPr="00F137A1" w:rsidRDefault="006E11DB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Pt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14:paraId="2A991792" w14:textId="27EED213" w:rsidR="00720231" w:rsidRPr="00F137A1" w:rsidRDefault="006E11DB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1.92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14:paraId="4E2A11FB" w14:textId="75863B38" w:rsidR="00720231" w:rsidRPr="00F137A1" w:rsidRDefault="006E11DB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0.102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14:paraId="3F00B123" w14:textId="3A323EA3" w:rsidR="00720231" w:rsidRPr="00F137A1" w:rsidRDefault="00307A3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[S</w:t>
            </w:r>
            <w:r w:rsidR="009A735C" w:rsidRPr="00F137A1">
              <w:rPr>
                <w:noProof/>
                <w:sz w:val="21"/>
                <w:szCs w:val="21"/>
              </w:rPr>
              <w:t>27]</w:t>
            </w:r>
          </w:p>
        </w:tc>
      </w:tr>
      <w:tr w:rsidR="003B082E" w:rsidRPr="00F137A1" w14:paraId="0E32145D" w14:textId="77777777" w:rsidTr="00307A39">
        <w:trPr>
          <w:trHeight w:val="454"/>
        </w:trPr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14:paraId="2DA39EA2" w14:textId="6ACA7528" w:rsidR="003B082E" w:rsidRPr="00F137A1" w:rsidRDefault="003B082E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proofErr w:type="spellStart"/>
            <w:r w:rsidRPr="00F137A1">
              <w:rPr>
                <w:rFonts w:hint="eastAsia"/>
                <w:sz w:val="21"/>
                <w:szCs w:val="21"/>
              </w:rPr>
              <w:t>C</w:t>
            </w:r>
            <w:r w:rsidRPr="00F137A1">
              <w:rPr>
                <w:sz w:val="21"/>
                <w:szCs w:val="21"/>
              </w:rPr>
              <w:t>u</w:t>
            </w:r>
            <w:r w:rsidRPr="00F137A1">
              <w:rPr>
                <w:rFonts w:hint="eastAsia"/>
                <w:sz w:val="21"/>
                <w:szCs w:val="21"/>
              </w:rPr>
              <w:t>Cl</w:t>
            </w:r>
            <w:proofErr w:type="spellEnd"/>
            <w:r w:rsidRPr="00F137A1">
              <w:rPr>
                <w:rFonts w:hint="eastAsia"/>
                <w:sz w:val="21"/>
                <w:szCs w:val="21"/>
              </w:rPr>
              <w:t>/CuCl</w:t>
            </w:r>
            <w:r w:rsidRPr="00F137A1">
              <w:rPr>
                <w:rFonts w:hint="eastAsia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3539" w:type="dxa"/>
            <w:tcBorders>
              <w:top w:val="single" w:sz="12" w:space="0" w:color="auto"/>
            </w:tcBorders>
            <w:vAlign w:val="center"/>
          </w:tcPr>
          <w:p w14:paraId="7909832A" w14:textId="393B78E5" w:rsidR="003B082E" w:rsidRPr="00F137A1" w:rsidRDefault="00184226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0</w:t>
            </w:r>
            <w:r w:rsidRPr="00F137A1">
              <w:rPr>
                <w:sz w:val="21"/>
                <w:szCs w:val="21"/>
              </w:rPr>
              <w:t>.</w:t>
            </w:r>
            <w:r w:rsidRPr="00F137A1">
              <w:rPr>
                <w:rFonts w:hint="eastAsia"/>
                <w:sz w:val="21"/>
                <w:szCs w:val="21"/>
              </w:rPr>
              <w:t>15</w:t>
            </w:r>
            <w:r w:rsidRPr="00F137A1">
              <w:rPr>
                <w:sz w:val="21"/>
                <w:szCs w:val="21"/>
              </w:rPr>
              <w:t>M</w:t>
            </w:r>
            <w:r w:rsidRPr="00F137A1">
              <w:rPr>
                <w:rFonts w:hint="eastAsia"/>
                <w:sz w:val="21"/>
                <w:szCs w:val="21"/>
              </w:rPr>
              <w:t>C</w:t>
            </w:r>
            <w:r w:rsidRPr="00F137A1">
              <w:rPr>
                <w:sz w:val="21"/>
                <w:szCs w:val="21"/>
              </w:rPr>
              <w:t>uCl</w:t>
            </w:r>
            <w:r w:rsidRPr="00F137A1">
              <w:rPr>
                <w:rFonts w:hint="eastAsia"/>
                <w:sz w:val="21"/>
                <w:szCs w:val="21"/>
              </w:rPr>
              <w:t>/0.4M CuCl</w:t>
            </w:r>
            <w:r w:rsidRPr="00F137A1">
              <w:rPr>
                <w:rFonts w:hint="eastAsia"/>
                <w:sz w:val="21"/>
                <w:szCs w:val="21"/>
                <w:vertAlign w:val="subscript"/>
              </w:rPr>
              <w:t>2</w:t>
            </w:r>
            <w:r w:rsidRPr="00F137A1">
              <w:rPr>
                <w:rFonts w:hint="eastAsia"/>
                <w:sz w:val="21"/>
                <w:szCs w:val="21"/>
              </w:rPr>
              <w:t xml:space="preserve"> in </w:t>
            </w:r>
            <w:r w:rsidRPr="00F137A1">
              <w:rPr>
                <w:sz w:val="21"/>
                <w:szCs w:val="21"/>
              </w:rPr>
              <w:t>0.</w:t>
            </w:r>
            <w:r w:rsidRPr="00F137A1">
              <w:rPr>
                <w:rFonts w:hint="eastAsia"/>
                <w:sz w:val="21"/>
                <w:szCs w:val="21"/>
              </w:rPr>
              <w:t>1</w:t>
            </w:r>
            <w:r w:rsidRPr="00F137A1">
              <w:rPr>
                <w:sz w:val="21"/>
                <w:szCs w:val="21"/>
              </w:rPr>
              <w:t xml:space="preserve"> M </w:t>
            </w:r>
            <w:proofErr w:type="spellStart"/>
            <w:r w:rsidRPr="00F137A1">
              <w:rPr>
                <w:sz w:val="21"/>
                <w:szCs w:val="21"/>
              </w:rPr>
              <w:t>HCl</w:t>
            </w:r>
            <w:proofErr w:type="spellEnd"/>
            <w:r w:rsidRPr="00F137A1">
              <w:rPr>
                <w:sz w:val="21"/>
                <w:szCs w:val="21"/>
              </w:rPr>
              <w:t xml:space="preserve"> </w:t>
            </w:r>
            <w:r w:rsidRPr="00F137A1">
              <w:rPr>
                <w:rFonts w:hint="eastAsia"/>
                <w:sz w:val="21"/>
                <w:szCs w:val="21"/>
              </w:rPr>
              <w:t>and</w:t>
            </w:r>
            <w:r w:rsidRPr="00F137A1">
              <w:rPr>
                <w:sz w:val="21"/>
                <w:szCs w:val="21"/>
              </w:rPr>
              <w:t xml:space="preserve"> </w:t>
            </w:r>
            <w:r w:rsidRPr="00F137A1">
              <w:rPr>
                <w:rFonts w:hint="eastAsia"/>
                <w:sz w:val="21"/>
                <w:szCs w:val="21"/>
              </w:rPr>
              <w:t>0.9</w:t>
            </w:r>
            <w:r w:rsidRPr="00F137A1">
              <w:rPr>
                <w:sz w:val="21"/>
                <w:szCs w:val="21"/>
              </w:rPr>
              <w:t xml:space="preserve"> M </w:t>
            </w:r>
            <w:proofErr w:type="spellStart"/>
            <w:r w:rsidRPr="00F137A1">
              <w:rPr>
                <w:sz w:val="21"/>
                <w:szCs w:val="21"/>
              </w:rPr>
              <w:t>LiCl</w:t>
            </w:r>
            <w:proofErr w:type="spellEnd"/>
            <w:r w:rsidRPr="00F137A1">
              <w:rPr>
                <w:rFonts w:hint="eastAsia"/>
                <w:sz w:val="21"/>
                <w:szCs w:val="21"/>
              </w:rPr>
              <w:t xml:space="preserve"> with (NH</w:t>
            </w:r>
            <w:r w:rsidRPr="00F137A1">
              <w:rPr>
                <w:rFonts w:hint="eastAsia"/>
                <w:sz w:val="21"/>
                <w:szCs w:val="21"/>
                <w:vertAlign w:val="subscript"/>
              </w:rPr>
              <w:t>4</w:t>
            </w:r>
            <w:r w:rsidRPr="00F137A1">
              <w:rPr>
                <w:rFonts w:hint="eastAsia"/>
                <w:sz w:val="21"/>
                <w:szCs w:val="21"/>
              </w:rPr>
              <w:t>)</w:t>
            </w:r>
            <w:r w:rsidRPr="00F137A1">
              <w:rPr>
                <w:rFonts w:hint="eastAsia"/>
                <w:sz w:val="21"/>
                <w:szCs w:val="21"/>
                <w:vertAlign w:val="subscript"/>
              </w:rPr>
              <w:t>2</w:t>
            </w:r>
            <w:r w:rsidRPr="00F137A1">
              <w:rPr>
                <w:rFonts w:hint="eastAsia"/>
                <w:sz w:val="21"/>
                <w:szCs w:val="21"/>
              </w:rPr>
              <w:t>SO</w:t>
            </w:r>
            <w:r w:rsidRPr="00F137A1">
              <w:rPr>
                <w:rFonts w:hint="eastAsia"/>
                <w:sz w:val="21"/>
                <w:szCs w:val="21"/>
                <w:vertAlign w:val="subscript"/>
              </w:rPr>
              <w:t>4</w:t>
            </w:r>
            <w:r w:rsidRPr="00F137A1">
              <w:rPr>
                <w:rFonts w:hint="eastAsia"/>
                <w:sz w:val="21"/>
                <w:szCs w:val="21"/>
              </w:rPr>
              <w:t xml:space="preserve"> added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14:paraId="7CF9EC0C" w14:textId="189FF922" w:rsidR="003B082E" w:rsidRPr="00F137A1" w:rsidRDefault="00F877A0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G</w:t>
            </w:r>
            <w:r w:rsidRPr="00F137A1">
              <w:rPr>
                <w:sz w:val="21"/>
                <w:szCs w:val="21"/>
              </w:rPr>
              <w:t>raphite</w:t>
            </w:r>
          </w:p>
        </w:tc>
        <w:tc>
          <w:tcPr>
            <w:tcW w:w="1139" w:type="dxa"/>
            <w:gridSpan w:val="2"/>
            <w:tcBorders>
              <w:top w:val="single" w:sz="12" w:space="0" w:color="auto"/>
            </w:tcBorders>
            <w:vAlign w:val="center"/>
          </w:tcPr>
          <w:p w14:paraId="1AE18A10" w14:textId="566C9F54" w:rsidR="003B082E" w:rsidRPr="00F137A1" w:rsidRDefault="00F877A0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2.93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14:paraId="597A4B79" w14:textId="7D84F65E" w:rsidR="003B082E" w:rsidRPr="00F137A1" w:rsidRDefault="00F877A0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3.9</w:t>
            </w:r>
            <w:r w:rsidR="00E56B35" w:rsidRPr="00F137A1">
              <w:rPr>
                <w:rFonts w:hint="eastAsia"/>
                <w:sz w:val="21"/>
                <w:szCs w:val="21"/>
              </w:rPr>
              <w:t>68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14:paraId="43AE3B9F" w14:textId="7F733558" w:rsidR="003B082E" w:rsidRPr="00F137A1" w:rsidRDefault="003B082E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sz w:val="21"/>
                <w:szCs w:val="21"/>
              </w:rPr>
              <w:t>This work</w:t>
            </w:r>
          </w:p>
        </w:tc>
      </w:tr>
      <w:bookmarkEnd w:id="46"/>
    </w:tbl>
    <w:p w14:paraId="36D8B148" w14:textId="77777777" w:rsidR="00307A39" w:rsidRDefault="00307A39" w:rsidP="00307A39">
      <w:pPr>
        <w:spacing w:before="240" w:after="120" w:line="240" w:lineRule="auto"/>
        <w:ind w:firstLineChars="0" w:firstLine="0"/>
        <w:jc w:val="left"/>
        <w:rPr>
          <w:b/>
          <w:bCs/>
          <w:szCs w:val="21"/>
        </w:rPr>
      </w:pPr>
    </w:p>
    <w:p w14:paraId="0AE00572" w14:textId="77777777" w:rsidR="00307A39" w:rsidRDefault="00307A39">
      <w:pPr>
        <w:widowControl/>
        <w:spacing w:line="240" w:lineRule="auto"/>
        <w:ind w:firstLineChars="0" w:firstLine="0"/>
        <w:jc w:val="left"/>
        <w:rPr>
          <w:b/>
          <w:bCs/>
          <w:szCs w:val="21"/>
        </w:rPr>
      </w:pPr>
      <w:r>
        <w:rPr>
          <w:b/>
          <w:bCs/>
          <w:szCs w:val="21"/>
        </w:rPr>
        <w:br w:type="page"/>
      </w:r>
    </w:p>
    <w:p w14:paraId="0288F6E9" w14:textId="3215D6D9" w:rsidR="000F5E47" w:rsidRPr="00F137A1" w:rsidRDefault="00CA21F6" w:rsidP="00307A39">
      <w:pPr>
        <w:spacing w:before="240" w:after="120" w:line="240" w:lineRule="auto"/>
        <w:ind w:firstLineChars="0" w:firstLine="0"/>
        <w:jc w:val="left"/>
        <w:rPr>
          <w:sz w:val="21"/>
          <w:szCs w:val="21"/>
        </w:rPr>
      </w:pPr>
      <w:r w:rsidRPr="00307A39">
        <w:rPr>
          <w:b/>
          <w:bCs/>
          <w:szCs w:val="21"/>
        </w:rPr>
        <w:lastRenderedPageBreak/>
        <w:t>Table S</w:t>
      </w:r>
      <w:r w:rsidRPr="00307A39">
        <w:rPr>
          <w:rFonts w:hint="eastAsia"/>
          <w:b/>
          <w:bCs/>
          <w:szCs w:val="21"/>
        </w:rPr>
        <w:t xml:space="preserve">2 </w:t>
      </w:r>
      <w:r w:rsidRPr="00307A39">
        <w:rPr>
          <w:szCs w:val="21"/>
        </w:rPr>
        <w:t>Summary of data of various thermoelectric materials, reported in the literatures and thi</w:t>
      </w:r>
      <w:r w:rsidR="00307A39" w:rsidRPr="00307A39">
        <w:rPr>
          <w:szCs w:val="21"/>
        </w:rPr>
        <w:t>s work, used for CPM estimation</w:t>
      </w:r>
    </w:p>
    <w:tbl>
      <w:tblPr>
        <w:tblStyle w:val="af2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8"/>
        <w:gridCol w:w="3677"/>
        <w:gridCol w:w="1291"/>
        <w:gridCol w:w="1559"/>
        <w:gridCol w:w="1213"/>
      </w:tblGrid>
      <w:tr w:rsidR="00750605" w:rsidRPr="00F137A1" w14:paraId="471A9B03" w14:textId="77777777" w:rsidTr="00307A39">
        <w:trPr>
          <w:trHeight w:val="397"/>
        </w:trPr>
        <w:tc>
          <w:tcPr>
            <w:tcW w:w="1548" w:type="dxa"/>
            <w:tcBorders>
              <w:bottom w:val="single" w:sz="12" w:space="0" w:color="auto"/>
            </w:tcBorders>
            <w:vAlign w:val="center"/>
          </w:tcPr>
          <w:p w14:paraId="0E05853D" w14:textId="24C8D98C" w:rsidR="00750605" w:rsidRPr="00F137A1" w:rsidRDefault="00750605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Type</w:t>
            </w:r>
          </w:p>
        </w:tc>
        <w:tc>
          <w:tcPr>
            <w:tcW w:w="3677" w:type="dxa"/>
            <w:tcBorders>
              <w:bottom w:val="single" w:sz="12" w:space="0" w:color="auto"/>
            </w:tcBorders>
            <w:vAlign w:val="center"/>
          </w:tcPr>
          <w:p w14:paraId="04D51ADA" w14:textId="6FA33FE4" w:rsidR="00750605" w:rsidRPr="00F137A1" w:rsidRDefault="00750605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Material</w:t>
            </w:r>
          </w:p>
        </w:tc>
        <w:tc>
          <w:tcPr>
            <w:tcW w:w="1291" w:type="dxa"/>
            <w:tcBorders>
              <w:bottom w:val="single" w:sz="12" w:space="0" w:color="auto"/>
            </w:tcBorders>
            <w:vAlign w:val="center"/>
          </w:tcPr>
          <w:p w14:paraId="4CC1E1A3" w14:textId="77777777" w:rsidR="009C7385" w:rsidRPr="00F137A1" w:rsidRDefault="00750605" w:rsidP="00F137A1">
            <w:pPr>
              <w:pStyle w:val="Default"/>
              <w:jc w:val="center"/>
              <w:rPr>
                <w:sz w:val="21"/>
                <w:szCs w:val="21"/>
              </w:rPr>
            </w:pPr>
            <w:r w:rsidRPr="00F137A1">
              <w:rPr>
                <w:sz w:val="21"/>
                <w:szCs w:val="21"/>
              </w:rPr>
              <w:t>Temperature</w:t>
            </w:r>
          </w:p>
          <w:p w14:paraId="7E73DEAE" w14:textId="35064640" w:rsidR="00750605" w:rsidRPr="00F137A1" w:rsidRDefault="00750605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sz w:val="21"/>
                <w:szCs w:val="21"/>
              </w:rPr>
              <w:t>(K)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14:paraId="4643C137" w14:textId="77777777" w:rsidR="009C7385" w:rsidRPr="00F137A1" w:rsidRDefault="00750605" w:rsidP="00F137A1">
            <w:pPr>
              <w:pStyle w:val="Default"/>
              <w:jc w:val="center"/>
              <w:rPr>
                <w:sz w:val="21"/>
                <w:szCs w:val="21"/>
              </w:rPr>
            </w:pPr>
            <w:r w:rsidRPr="00F137A1">
              <w:rPr>
                <w:sz w:val="21"/>
                <w:szCs w:val="21"/>
              </w:rPr>
              <w:t>Material CPM</w:t>
            </w:r>
          </w:p>
          <w:p w14:paraId="3E32AFF9" w14:textId="44FA02A1" w:rsidR="00750605" w:rsidRPr="00F137A1" w:rsidRDefault="00750605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sz w:val="21"/>
                <w:szCs w:val="21"/>
              </w:rPr>
              <w:t>($ W−1)</w:t>
            </w:r>
          </w:p>
        </w:tc>
        <w:tc>
          <w:tcPr>
            <w:tcW w:w="1213" w:type="dxa"/>
            <w:tcBorders>
              <w:bottom w:val="single" w:sz="12" w:space="0" w:color="auto"/>
            </w:tcBorders>
            <w:vAlign w:val="center"/>
          </w:tcPr>
          <w:p w14:paraId="431A4C05" w14:textId="77777777" w:rsidR="009C7385" w:rsidRPr="00F137A1" w:rsidRDefault="00750605" w:rsidP="00F137A1">
            <w:pPr>
              <w:pStyle w:val="Default"/>
              <w:jc w:val="center"/>
              <w:rPr>
                <w:sz w:val="21"/>
                <w:szCs w:val="21"/>
              </w:rPr>
            </w:pPr>
            <w:r w:rsidRPr="00F137A1">
              <w:rPr>
                <w:sz w:val="21"/>
                <w:szCs w:val="21"/>
              </w:rPr>
              <w:t>Reference</w:t>
            </w:r>
          </w:p>
          <w:p w14:paraId="3FFC24BF" w14:textId="305835F2" w:rsidR="00750605" w:rsidRPr="00F137A1" w:rsidRDefault="00750605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</w:p>
        </w:tc>
      </w:tr>
      <w:tr w:rsidR="00A90884" w:rsidRPr="00F137A1" w14:paraId="293D5D0F" w14:textId="77777777" w:rsidTr="00307A39">
        <w:trPr>
          <w:trHeight w:val="397"/>
        </w:trPr>
        <w:tc>
          <w:tcPr>
            <w:tcW w:w="1548" w:type="dxa"/>
            <w:vMerge w:val="restart"/>
            <w:tcBorders>
              <w:top w:val="single" w:sz="12" w:space="0" w:color="auto"/>
            </w:tcBorders>
            <w:vAlign w:val="center"/>
          </w:tcPr>
          <w:p w14:paraId="62B9A3F2" w14:textId="234A7154" w:rsidR="00A90884" w:rsidRPr="00F137A1" w:rsidRDefault="00A5617E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LTCs</w:t>
            </w:r>
          </w:p>
        </w:tc>
        <w:tc>
          <w:tcPr>
            <w:tcW w:w="3677" w:type="dxa"/>
            <w:tcBorders>
              <w:top w:val="single" w:sz="12" w:space="0" w:color="auto"/>
            </w:tcBorders>
            <w:vAlign w:val="center"/>
          </w:tcPr>
          <w:p w14:paraId="06D35D4C" w14:textId="21028C79" w:rsidR="00A90884" w:rsidRPr="00F137A1" w:rsidRDefault="009B4CEF" w:rsidP="00F137A1">
            <w:pPr>
              <w:pStyle w:val="Default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0</w:t>
            </w:r>
            <w:r w:rsidRPr="00F137A1">
              <w:rPr>
                <w:sz w:val="21"/>
                <w:szCs w:val="21"/>
              </w:rPr>
              <w:t>.</w:t>
            </w:r>
            <w:r w:rsidRPr="00F137A1">
              <w:rPr>
                <w:rFonts w:hint="eastAsia"/>
                <w:sz w:val="21"/>
                <w:szCs w:val="21"/>
              </w:rPr>
              <w:t>15</w:t>
            </w:r>
            <w:r w:rsidRPr="00F137A1">
              <w:rPr>
                <w:sz w:val="21"/>
                <w:szCs w:val="21"/>
              </w:rPr>
              <w:t>M</w:t>
            </w:r>
            <w:r w:rsidRPr="00F137A1">
              <w:rPr>
                <w:rFonts w:hint="eastAsia"/>
                <w:sz w:val="21"/>
                <w:szCs w:val="21"/>
              </w:rPr>
              <w:t>C</w:t>
            </w:r>
            <w:r w:rsidRPr="00F137A1">
              <w:rPr>
                <w:sz w:val="21"/>
                <w:szCs w:val="21"/>
              </w:rPr>
              <w:t>uCl</w:t>
            </w:r>
            <w:r w:rsidRPr="00F137A1">
              <w:rPr>
                <w:rFonts w:hint="eastAsia"/>
                <w:sz w:val="21"/>
                <w:szCs w:val="21"/>
              </w:rPr>
              <w:t>/0.4M CuCl</w:t>
            </w:r>
            <w:r w:rsidRPr="00F137A1">
              <w:rPr>
                <w:rFonts w:hint="eastAsia"/>
                <w:sz w:val="21"/>
                <w:szCs w:val="21"/>
                <w:vertAlign w:val="subscript"/>
              </w:rPr>
              <w:t>2</w:t>
            </w:r>
            <w:r w:rsidRPr="00F137A1">
              <w:rPr>
                <w:rFonts w:hint="eastAsia"/>
                <w:sz w:val="21"/>
                <w:szCs w:val="21"/>
              </w:rPr>
              <w:t xml:space="preserve"> in </w:t>
            </w:r>
            <w:r w:rsidRPr="00F137A1">
              <w:rPr>
                <w:sz w:val="21"/>
                <w:szCs w:val="21"/>
              </w:rPr>
              <w:t>0.</w:t>
            </w:r>
            <w:r w:rsidRPr="00F137A1">
              <w:rPr>
                <w:rFonts w:hint="eastAsia"/>
                <w:sz w:val="21"/>
                <w:szCs w:val="21"/>
              </w:rPr>
              <w:t>1</w:t>
            </w:r>
            <w:r w:rsidRPr="00F137A1">
              <w:rPr>
                <w:sz w:val="21"/>
                <w:szCs w:val="21"/>
              </w:rPr>
              <w:t xml:space="preserve"> M </w:t>
            </w:r>
            <w:proofErr w:type="spellStart"/>
            <w:r w:rsidRPr="00F137A1">
              <w:rPr>
                <w:sz w:val="21"/>
                <w:szCs w:val="21"/>
              </w:rPr>
              <w:t>HCl</w:t>
            </w:r>
            <w:proofErr w:type="spellEnd"/>
            <w:r w:rsidRPr="00F137A1">
              <w:rPr>
                <w:sz w:val="21"/>
                <w:szCs w:val="21"/>
              </w:rPr>
              <w:t xml:space="preserve"> </w:t>
            </w:r>
            <w:r w:rsidRPr="00F137A1">
              <w:rPr>
                <w:rFonts w:hint="eastAsia"/>
                <w:sz w:val="21"/>
                <w:szCs w:val="21"/>
              </w:rPr>
              <w:t>and</w:t>
            </w:r>
            <w:r w:rsidRPr="00F137A1">
              <w:rPr>
                <w:sz w:val="21"/>
                <w:szCs w:val="21"/>
              </w:rPr>
              <w:t xml:space="preserve"> </w:t>
            </w:r>
            <w:r w:rsidRPr="00F137A1">
              <w:rPr>
                <w:rFonts w:hint="eastAsia"/>
                <w:sz w:val="21"/>
                <w:szCs w:val="21"/>
              </w:rPr>
              <w:t>0.9</w:t>
            </w:r>
            <w:r w:rsidRPr="00F137A1">
              <w:rPr>
                <w:sz w:val="21"/>
                <w:szCs w:val="21"/>
              </w:rPr>
              <w:t xml:space="preserve"> M </w:t>
            </w:r>
            <w:proofErr w:type="spellStart"/>
            <w:r w:rsidRPr="00F137A1">
              <w:rPr>
                <w:sz w:val="21"/>
                <w:szCs w:val="21"/>
              </w:rPr>
              <w:t>LiCl</w:t>
            </w:r>
            <w:proofErr w:type="spellEnd"/>
            <w:r w:rsidRPr="00F137A1">
              <w:rPr>
                <w:rFonts w:hint="eastAsia"/>
                <w:sz w:val="21"/>
                <w:szCs w:val="21"/>
              </w:rPr>
              <w:t xml:space="preserve"> with (NH</w:t>
            </w:r>
            <w:r w:rsidRPr="00F137A1">
              <w:rPr>
                <w:rFonts w:hint="eastAsia"/>
                <w:sz w:val="21"/>
                <w:szCs w:val="21"/>
                <w:vertAlign w:val="subscript"/>
              </w:rPr>
              <w:t>4</w:t>
            </w:r>
            <w:r w:rsidRPr="00F137A1">
              <w:rPr>
                <w:rFonts w:hint="eastAsia"/>
                <w:sz w:val="21"/>
                <w:szCs w:val="21"/>
              </w:rPr>
              <w:t>)</w:t>
            </w:r>
            <w:r w:rsidRPr="00F137A1">
              <w:rPr>
                <w:rFonts w:hint="eastAsia"/>
                <w:sz w:val="21"/>
                <w:szCs w:val="21"/>
                <w:vertAlign w:val="subscript"/>
              </w:rPr>
              <w:t>2</w:t>
            </w:r>
            <w:r w:rsidRPr="00F137A1">
              <w:rPr>
                <w:rFonts w:hint="eastAsia"/>
                <w:sz w:val="21"/>
                <w:szCs w:val="21"/>
              </w:rPr>
              <w:t>SO</w:t>
            </w:r>
            <w:r w:rsidRPr="00F137A1">
              <w:rPr>
                <w:rFonts w:hint="eastAsia"/>
                <w:sz w:val="21"/>
                <w:szCs w:val="21"/>
                <w:vertAlign w:val="subscript"/>
              </w:rPr>
              <w:t>4</w:t>
            </w:r>
            <w:r w:rsidRPr="00F137A1">
              <w:rPr>
                <w:rFonts w:hint="eastAsia"/>
                <w:sz w:val="21"/>
                <w:szCs w:val="21"/>
              </w:rPr>
              <w:t xml:space="preserve"> added</w:t>
            </w:r>
          </w:p>
        </w:tc>
        <w:tc>
          <w:tcPr>
            <w:tcW w:w="1291" w:type="dxa"/>
            <w:tcBorders>
              <w:top w:val="single" w:sz="12" w:space="0" w:color="auto"/>
            </w:tcBorders>
            <w:vAlign w:val="center"/>
          </w:tcPr>
          <w:p w14:paraId="75AEF30A" w14:textId="304E1DB9" w:rsidR="00A90884" w:rsidRPr="00F137A1" w:rsidRDefault="009B4CEF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333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vAlign w:val="center"/>
          </w:tcPr>
          <w:p w14:paraId="53AEBCF2" w14:textId="2FCA2978" w:rsidR="00A90884" w:rsidRPr="00F137A1" w:rsidRDefault="009B4CEF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1.17</w:t>
            </w:r>
          </w:p>
        </w:tc>
        <w:tc>
          <w:tcPr>
            <w:tcW w:w="1213" w:type="dxa"/>
            <w:tcBorders>
              <w:top w:val="single" w:sz="12" w:space="0" w:color="auto"/>
            </w:tcBorders>
            <w:vAlign w:val="center"/>
          </w:tcPr>
          <w:p w14:paraId="3E38EF33" w14:textId="2FB97B4D" w:rsidR="00A90884" w:rsidRPr="00F137A1" w:rsidRDefault="009B4CEF" w:rsidP="00F137A1">
            <w:pPr>
              <w:pStyle w:val="Default"/>
              <w:rPr>
                <w:sz w:val="21"/>
                <w:szCs w:val="21"/>
              </w:rPr>
            </w:pPr>
            <w:r w:rsidRPr="00F137A1">
              <w:rPr>
                <w:sz w:val="21"/>
                <w:szCs w:val="21"/>
              </w:rPr>
              <w:t xml:space="preserve">This work </w:t>
            </w:r>
          </w:p>
        </w:tc>
      </w:tr>
      <w:tr w:rsidR="00A90884" w:rsidRPr="00F137A1" w14:paraId="22A13C1F" w14:textId="77777777" w:rsidTr="00307A39">
        <w:trPr>
          <w:trHeight w:val="397"/>
        </w:trPr>
        <w:tc>
          <w:tcPr>
            <w:tcW w:w="1548" w:type="dxa"/>
            <w:vMerge/>
            <w:tcBorders>
              <w:bottom w:val="single" w:sz="12" w:space="0" w:color="auto"/>
            </w:tcBorders>
            <w:vAlign w:val="center"/>
          </w:tcPr>
          <w:p w14:paraId="3227C0A6" w14:textId="77777777" w:rsidR="00A90884" w:rsidRPr="00F137A1" w:rsidRDefault="00A90884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3677" w:type="dxa"/>
            <w:tcBorders>
              <w:bottom w:val="single" w:sz="12" w:space="0" w:color="auto"/>
            </w:tcBorders>
            <w:vAlign w:val="center"/>
          </w:tcPr>
          <w:p w14:paraId="3A165C9F" w14:textId="2DB72650" w:rsidR="00A90884" w:rsidRPr="00F137A1" w:rsidRDefault="009B4CEF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sz w:val="21"/>
                <w:szCs w:val="21"/>
              </w:rPr>
              <w:t>K</w:t>
            </w:r>
            <w:r w:rsidRPr="00F137A1">
              <w:rPr>
                <w:sz w:val="21"/>
                <w:szCs w:val="21"/>
                <w:vertAlign w:val="subscript"/>
              </w:rPr>
              <w:t>3</w:t>
            </w:r>
            <w:r w:rsidRPr="00F137A1">
              <w:rPr>
                <w:sz w:val="21"/>
                <w:szCs w:val="21"/>
              </w:rPr>
              <w:t>Fe(CN)</w:t>
            </w:r>
            <w:r w:rsidRPr="00F137A1">
              <w:rPr>
                <w:sz w:val="21"/>
                <w:szCs w:val="21"/>
                <w:vertAlign w:val="subscript"/>
              </w:rPr>
              <w:t>6</w:t>
            </w:r>
            <w:r w:rsidRPr="00F137A1">
              <w:rPr>
                <w:sz w:val="21"/>
                <w:szCs w:val="21"/>
              </w:rPr>
              <w:t>/K</w:t>
            </w:r>
            <w:r w:rsidRPr="00F137A1">
              <w:rPr>
                <w:sz w:val="21"/>
                <w:szCs w:val="21"/>
                <w:vertAlign w:val="subscript"/>
              </w:rPr>
              <w:t>4</w:t>
            </w:r>
            <w:r w:rsidRPr="00F137A1">
              <w:rPr>
                <w:sz w:val="21"/>
                <w:szCs w:val="21"/>
              </w:rPr>
              <w:t>Fe(CN)</w:t>
            </w:r>
            <w:r w:rsidRPr="00F137A1">
              <w:rPr>
                <w:sz w:val="21"/>
                <w:szCs w:val="21"/>
                <w:vertAlign w:val="subscript"/>
              </w:rPr>
              <w:t>6</w:t>
            </w:r>
            <w:r w:rsidRPr="00F137A1">
              <w:rPr>
                <w:sz w:val="21"/>
                <w:szCs w:val="21"/>
              </w:rPr>
              <w:t>/</w:t>
            </w:r>
            <w:proofErr w:type="spellStart"/>
            <w:r w:rsidRPr="00F137A1">
              <w:rPr>
                <w:sz w:val="21"/>
                <w:szCs w:val="21"/>
              </w:rPr>
              <w:t>GdmCl</w:t>
            </w:r>
            <w:proofErr w:type="spellEnd"/>
            <w:r w:rsidRPr="00F137A1">
              <w:rPr>
                <w:sz w:val="21"/>
                <w:szCs w:val="21"/>
              </w:rPr>
              <w:t xml:space="preserve"> solution</w:t>
            </w:r>
          </w:p>
        </w:tc>
        <w:tc>
          <w:tcPr>
            <w:tcW w:w="1291" w:type="dxa"/>
            <w:tcBorders>
              <w:bottom w:val="single" w:sz="12" w:space="0" w:color="auto"/>
            </w:tcBorders>
            <w:vAlign w:val="center"/>
          </w:tcPr>
          <w:p w14:paraId="06EC2212" w14:textId="5B7941E0" w:rsidR="00A90884" w:rsidRPr="00F137A1" w:rsidRDefault="009B4CEF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318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14:paraId="2BE3CC01" w14:textId="4D419FB9" w:rsidR="00A90884" w:rsidRPr="00F137A1" w:rsidRDefault="009B4CEF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1.56</w:t>
            </w:r>
          </w:p>
        </w:tc>
        <w:tc>
          <w:tcPr>
            <w:tcW w:w="1213" w:type="dxa"/>
            <w:tcBorders>
              <w:bottom w:val="single" w:sz="12" w:space="0" w:color="auto"/>
            </w:tcBorders>
            <w:vAlign w:val="center"/>
          </w:tcPr>
          <w:p w14:paraId="33677286" w14:textId="3C7A0C65" w:rsidR="00A90884" w:rsidRPr="00F137A1" w:rsidRDefault="00307A3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[S</w:t>
            </w:r>
            <w:r w:rsidR="00974193" w:rsidRPr="00F137A1">
              <w:rPr>
                <w:noProof/>
                <w:sz w:val="21"/>
                <w:szCs w:val="21"/>
              </w:rPr>
              <w:t>3]</w:t>
            </w:r>
          </w:p>
        </w:tc>
      </w:tr>
      <w:tr w:rsidR="00A90884" w:rsidRPr="00F137A1" w14:paraId="6AC87975" w14:textId="77777777" w:rsidTr="00307A39">
        <w:trPr>
          <w:trHeight w:val="397"/>
        </w:trPr>
        <w:tc>
          <w:tcPr>
            <w:tcW w:w="1548" w:type="dxa"/>
            <w:vMerge w:val="restart"/>
            <w:tcBorders>
              <w:top w:val="single" w:sz="12" w:space="0" w:color="auto"/>
            </w:tcBorders>
            <w:vAlign w:val="center"/>
          </w:tcPr>
          <w:p w14:paraId="1E8C4901" w14:textId="6891AC44" w:rsidR="00A90884" w:rsidRPr="00F137A1" w:rsidRDefault="00A5617E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OTECs</w:t>
            </w:r>
          </w:p>
        </w:tc>
        <w:tc>
          <w:tcPr>
            <w:tcW w:w="3677" w:type="dxa"/>
            <w:tcBorders>
              <w:top w:val="single" w:sz="12" w:space="0" w:color="auto"/>
            </w:tcBorders>
            <w:vAlign w:val="center"/>
          </w:tcPr>
          <w:p w14:paraId="06D979BE" w14:textId="3FA8EBAC" w:rsidR="00A90884" w:rsidRPr="00F137A1" w:rsidRDefault="009B4CEF" w:rsidP="00F137A1">
            <w:pPr>
              <w:pStyle w:val="Default"/>
              <w:jc w:val="center"/>
              <w:rPr>
                <w:sz w:val="21"/>
                <w:szCs w:val="21"/>
              </w:rPr>
            </w:pPr>
            <w:r w:rsidRPr="00F137A1">
              <w:rPr>
                <w:sz w:val="21"/>
                <w:szCs w:val="21"/>
              </w:rPr>
              <w:t>PEDOT</w:t>
            </w:r>
          </w:p>
        </w:tc>
        <w:tc>
          <w:tcPr>
            <w:tcW w:w="1291" w:type="dxa"/>
            <w:tcBorders>
              <w:top w:val="single" w:sz="12" w:space="0" w:color="auto"/>
            </w:tcBorders>
            <w:vAlign w:val="center"/>
          </w:tcPr>
          <w:p w14:paraId="60202159" w14:textId="245776D3" w:rsidR="00A90884" w:rsidRPr="00F137A1" w:rsidRDefault="009B4CEF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RT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vAlign w:val="center"/>
          </w:tcPr>
          <w:p w14:paraId="4BAC3D6E" w14:textId="3573E12E" w:rsidR="00A90884" w:rsidRPr="00F137A1" w:rsidRDefault="009B4CEF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116.96</w:t>
            </w:r>
          </w:p>
        </w:tc>
        <w:tc>
          <w:tcPr>
            <w:tcW w:w="1213" w:type="dxa"/>
            <w:tcBorders>
              <w:top w:val="single" w:sz="12" w:space="0" w:color="auto"/>
            </w:tcBorders>
            <w:vAlign w:val="center"/>
          </w:tcPr>
          <w:p w14:paraId="66E142B1" w14:textId="737A773F" w:rsidR="00A90884" w:rsidRPr="00F137A1" w:rsidRDefault="00307A3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[S</w:t>
            </w:r>
            <w:r w:rsidR="00974193" w:rsidRPr="00F137A1">
              <w:rPr>
                <w:noProof/>
                <w:sz w:val="21"/>
                <w:szCs w:val="21"/>
              </w:rPr>
              <w:t>28]</w:t>
            </w:r>
          </w:p>
        </w:tc>
      </w:tr>
      <w:tr w:rsidR="00A90884" w:rsidRPr="00F137A1" w14:paraId="55C9084A" w14:textId="77777777" w:rsidTr="00307A39">
        <w:trPr>
          <w:trHeight w:val="397"/>
        </w:trPr>
        <w:tc>
          <w:tcPr>
            <w:tcW w:w="1548" w:type="dxa"/>
            <w:vMerge/>
            <w:tcBorders>
              <w:bottom w:val="single" w:sz="12" w:space="0" w:color="auto"/>
            </w:tcBorders>
            <w:vAlign w:val="center"/>
          </w:tcPr>
          <w:p w14:paraId="27E872B2" w14:textId="77777777" w:rsidR="00A90884" w:rsidRPr="00F137A1" w:rsidRDefault="00A90884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3677" w:type="dxa"/>
            <w:tcBorders>
              <w:bottom w:val="single" w:sz="12" w:space="0" w:color="auto"/>
            </w:tcBorders>
            <w:vAlign w:val="center"/>
          </w:tcPr>
          <w:p w14:paraId="1B84CD70" w14:textId="404AF7FE" w:rsidR="00A90884" w:rsidRPr="00F137A1" w:rsidRDefault="009B4CEF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CNTs</w:t>
            </w:r>
          </w:p>
        </w:tc>
        <w:tc>
          <w:tcPr>
            <w:tcW w:w="1291" w:type="dxa"/>
            <w:tcBorders>
              <w:bottom w:val="single" w:sz="12" w:space="0" w:color="auto"/>
            </w:tcBorders>
            <w:vAlign w:val="center"/>
          </w:tcPr>
          <w:p w14:paraId="50CA130F" w14:textId="1BC7B3C9" w:rsidR="00A90884" w:rsidRPr="00F137A1" w:rsidRDefault="009B4CEF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310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14:paraId="734A0A53" w14:textId="28A29939" w:rsidR="00A90884" w:rsidRPr="00F137A1" w:rsidRDefault="009B4CEF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133.57</w:t>
            </w:r>
          </w:p>
        </w:tc>
        <w:tc>
          <w:tcPr>
            <w:tcW w:w="1213" w:type="dxa"/>
            <w:tcBorders>
              <w:bottom w:val="single" w:sz="12" w:space="0" w:color="auto"/>
            </w:tcBorders>
            <w:vAlign w:val="center"/>
          </w:tcPr>
          <w:p w14:paraId="5F36D653" w14:textId="07F9B361" w:rsidR="00A90884" w:rsidRPr="00F137A1" w:rsidRDefault="00307A3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[S</w:t>
            </w:r>
            <w:r w:rsidR="00974193" w:rsidRPr="00F137A1">
              <w:rPr>
                <w:noProof/>
                <w:sz w:val="21"/>
                <w:szCs w:val="21"/>
              </w:rPr>
              <w:t>29]</w:t>
            </w:r>
          </w:p>
        </w:tc>
      </w:tr>
      <w:tr w:rsidR="00A90884" w:rsidRPr="00F137A1" w14:paraId="4629AAC0" w14:textId="77777777" w:rsidTr="00307A39">
        <w:trPr>
          <w:trHeight w:val="397"/>
        </w:trPr>
        <w:tc>
          <w:tcPr>
            <w:tcW w:w="1548" w:type="dxa"/>
            <w:vMerge w:val="restart"/>
            <w:tcBorders>
              <w:top w:val="single" w:sz="12" w:space="0" w:color="auto"/>
            </w:tcBorders>
            <w:vAlign w:val="center"/>
          </w:tcPr>
          <w:p w14:paraId="1C4FEC6E" w14:textId="64A6E888" w:rsidR="00A90884" w:rsidRPr="00F137A1" w:rsidRDefault="00A5617E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ITECs</w:t>
            </w:r>
          </w:p>
        </w:tc>
        <w:tc>
          <w:tcPr>
            <w:tcW w:w="3677" w:type="dxa"/>
            <w:tcBorders>
              <w:top w:val="single" w:sz="12" w:space="0" w:color="auto"/>
            </w:tcBorders>
            <w:vAlign w:val="center"/>
          </w:tcPr>
          <w:p w14:paraId="412E00DE" w14:textId="39F7CEC9" w:rsidR="00A90884" w:rsidRPr="00F137A1" w:rsidRDefault="009B4CEF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Bi</w:t>
            </w:r>
            <w:r w:rsidRPr="00F137A1">
              <w:rPr>
                <w:rFonts w:hint="eastAsia"/>
                <w:sz w:val="21"/>
                <w:szCs w:val="21"/>
                <w:vertAlign w:val="subscript"/>
              </w:rPr>
              <w:t>2</w:t>
            </w:r>
            <w:r w:rsidRPr="00F137A1">
              <w:rPr>
                <w:rFonts w:hint="eastAsia"/>
                <w:sz w:val="21"/>
                <w:szCs w:val="21"/>
              </w:rPr>
              <w:t>Te</w:t>
            </w:r>
            <w:r w:rsidRPr="00F137A1">
              <w:rPr>
                <w:rFonts w:hint="eastAsia"/>
                <w:sz w:val="21"/>
                <w:szCs w:val="21"/>
                <w:vertAlign w:val="subscript"/>
              </w:rPr>
              <w:t>3</w:t>
            </w:r>
          </w:p>
        </w:tc>
        <w:tc>
          <w:tcPr>
            <w:tcW w:w="1291" w:type="dxa"/>
            <w:tcBorders>
              <w:top w:val="single" w:sz="12" w:space="0" w:color="auto"/>
            </w:tcBorders>
            <w:vAlign w:val="center"/>
          </w:tcPr>
          <w:p w14:paraId="1CE41460" w14:textId="4A3CDEAA" w:rsidR="00A90884" w:rsidRPr="00F137A1" w:rsidRDefault="009B4CEF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333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vAlign w:val="center"/>
          </w:tcPr>
          <w:p w14:paraId="74EE648A" w14:textId="24625AD4" w:rsidR="00A90884" w:rsidRPr="00F137A1" w:rsidRDefault="009B4CEF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1979.18</w:t>
            </w:r>
          </w:p>
        </w:tc>
        <w:tc>
          <w:tcPr>
            <w:tcW w:w="1213" w:type="dxa"/>
            <w:tcBorders>
              <w:top w:val="single" w:sz="12" w:space="0" w:color="auto"/>
            </w:tcBorders>
            <w:vAlign w:val="center"/>
          </w:tcPr>
          <w:p w14:paraId="5E3C30D1" w14:textId="4A3B2EA5" w:rsidR="00A90884" w:rsidRPr="00F137A1" w:rsidRDefault="00307A3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[S</w:t>
            </w:r>
            <w:r w:rsidR="00974193" w:rsidRPr="00F137A1">
              <w:rPr>
                <w:noProof/>
                <w:sz w:val="21"/>
                <w:szCs w:val="21"/>
              </w:rPr>
              <w:t>30]</w:t>
            </w:r>
          </w:p>
        </w:tc>
      </w:tr>
      <w:tr w:rsidR="00A90884" w:rsidRPr="00F137A1" w14:paraId="5CAA891A" w14:textId="77777777" w:rsidTr="00307A39">
        <w:trPr>
          <w:trHeight w:val="397"/>
        </w:trPr>
        <w:tc>
          <w:tcPr>
            <w:tcW w:w="1548" w:type="dxa"/>
            <w:vMerge/>
            <w:vAlign w:val="center"/>
          </w:tcPr>
          <w:p w14:paraId="47886602" w14:textId="77777777" w:rsidR="00A90884" w:rsidRPr="00F137A1" w:rsidRDefault="00A90884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3677" w:type="dxa"/>
            <w:vAlign w:val="center"/>
          </w:tcPr>
          <w:p w14:paraId="56BE47E5" w14:textId="0A833E04" w:rsidR="00A90884" w:rsidRPr="00F137A1" w:rsidRDefault="009B4CEF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Mg</w:t>
            </w:r>
            <w:r w:rsidRPr="00F137A1">
              <w:rPr>
                <w:rFonts w:hint="eastAsia"/>
                <w:sz w:val="21"/>
                <w:szCs w:val="21"/>
                <w:vertAlign w:val="subscript"/>
              </w:rPr>
              <w:t>3.2</w:t>
            </w:r>
            <w:r w:rsidRPr="00F137A1">
              <w:rPr>
                <w:rFonts w:hint="eastAsia"/>
                <w:sz w:val="21"/>
                <w:szCs w:val="21"/>
              </w:rPr>
              <w:t>Bi</w:t>
            </w:r>
            <w:r w:rsidRPr="00F137A1">
              <w:rPr>
                <w:rFonts w:hint="eastAsia"/>
                <w:sz w:val="21"/>
                <w:szCs w:val="21"/>
                <w:vertAlign w:val="subscript"/>
              </w:rPr>
              <w:t>1.498</w:t>
            </w:r>
            <w:r w:rsidRPr="00F137A1">
              <w:rPr>
                <w:rFonts w:hint="eastAsia"/>
                <w:sz w:val="21"/>
                <w:szCs w:val="21"/>
              </w:rPr>
              <w:t>Sb</w:t>
            </w:r>
            <w:r w:rsidRPr="00F137A1">
              <w:rPr>
                <w:rFonts w:hint="eastAsia"/>
                <w:sz w:val="21"/>
                <w:szCs w:val="21"/>
                <w:vertAlign w:val="subscript"/>
              </w:rPr>
              <w:t>0.5</w:t>
            </w:r>
            <w:r w:rsidRPr="00F137A1">
              <w:rPr>
                <w:rFonts w:hint="eastAsia"/>
                <w:sz w:val="21"/>
                <w:szCs w:val="21"/>
              </w:rPr>
              <w:t>Te</w:t>
            </w:r>
            <w:r w:rsidRPr="00F137A1">
              <w:rPr>
                <w:rFonts w:hint="eastAsia"/>
                <w:sz w:val="21"/>
                <w:szCs w:val="21"/>
                <w:vertAlign w:val="subscript"/>
              </w:rPr>
              <w:t>0.002</w:t>
            </w:r>
          </w:p>
        </w:tc>
        <w:tc>
          <w:tcPr>
            <w:tcW w:w="1291" w:type="dxa"/>
            <w:vAlign w:val="center"/>
          </w:tcPr>
          <w:p w14:paraId="5CD90EFB" w14:textId="04BBE558" w:rsidR="00A90884" w:rsidRPr="00F137A1" w:rsidRDefault="009B4CEF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325</w:t>
            </w:r>
          </w:p>
        </w:tc>
        <w:tc>
          <w:tcPr>
            <w:tcW w:w="1559" w:type="dxa"/>
            <w:vAlign w:val="center"/>
          </w:tcPr>
          <w:p w14:paraId="0E209784" w14:textId="31F11B94" w:rsidR="00A90884" w:rsidRPr="00F137A1" w:rsidRDefault="009B4CEF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53.79</w:t>
            </w:r>
          </w:p>
        </w:tc>
        <w:tc>
          <w:tcPr>
            <w:tcW w:w="1213" w:type="dxa"/>
            <w:vAlign w:val="center"/>
          </w:tcPr>
          <w:p w14:paraId="197C9D48" w14:textId="366F2331" w:rsidR="00A90884" w:rsidRPr="00F137A1" w:rsidRDefault="00307A3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[S</w:t>
            </w:r>
            <w:r w:rsidR="00333C63" w:rsidRPr="00F137A1">
              <w:rPr>
                <w:noProof/>
                <w:sz w:val="21"/>
                <w:szCs w:val="21"/>
              </w:rPr>
              <w:t>31]</w:t>
            </w:r>
          </w:p>
        </w:tc>
      </w:tr>
      <w:tr w:rsidR="00A90884" w:rsidRPr="00F137A1" w14:paraId="037E8129" w14:textId="77777777" w:rsidTr="00307A39">
        <w:trPr>
          <w:trHeight w:val="397"/>
        </w:trPr>
        <w:tc>
          <w:tcPr>
            <w:tcW w:w="1548" w:type="dxa"/>
            <w:vMerge/>
            <w:vAlign w:val="center"/>
          </w:tcPr>
          <w:p w14:paraId="155AA242" w14:textId="77777777" w:rsidR="00A90884" w:rsidRPr="00F137A1" w:rsidRDefault="00A90884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3677" w:type="dxa"/>
            <w:vAlign w:val="center"/>
          </w:tcPr>
          <w:p w14:paraId="510F8276" w14:textId="1706DC18" w:rsidR="00A90884" w:rsidRPr="00F137A1" w:rsidRDefault="009B4CEF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proofErr w:type="spellStart"/>
            <w:r w:rsidRPr="00F137A1">
              <w:rPr>
                <w:rFonts w:hint="eastAsia"/>
                <w:sz w:val="21"/>
                <w:szCs w:val="21"/>
              </w:rPr>
              <w:t>PbTe</w:t>
            </w:r>
            <w:proofErr w:type="spellEnd"/>
          </w:p>
        </w:tc>
        <w:tc>
          <w:tcPr>
            <w:tcW w:w="1291" w:type="dxa"/>
            <w:vAlign w:val="center"/>
          </w:tcPr>
          <w:p w14:paraId="5B0CC374" w14:textId="620BF6EA" w:rsidR="00A90884" w:rsidRPr="00F137A1" w:rsidRDefault="009B4CEF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380</w:t>
            </w:r>
          </w:p>
        </w:tc>
        <w:tc>
          <w:tcPr>
            <w:tcW w:w="1559" w:type="dxa"/>
            <w:vAlign w:val="center"/>
          </w:tcPr>
          <w:p w14:paraId="13B32A23" w14:textId="0F3A6A59" w:rsidR="00A90884" w:rsidRPr="00F137A1" w:rsidRDefault="009B4CEF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~2155.31</w:t>
            </w:r>
          </w:p>
        </w:tc>
        <w:tc>
          <w:tcPr>
            <w:tcW w:w="1213" w:type="dxa"/>
            <w:vAlign w:val="center"/>
          </w:tcPr>
          <w:p w14:paraId="2DB4932A" w14:textId="5F3D3D49" w:rsidR="00A90884" w:rsidRPr="00F137A1" w:rsidRDefault="00307A3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[S</w:t>
            </w:r>
            <w:r w:rsidR="00333C63" w:rsidRPr="00F137A1">
              <w:rPr>
                <w:noProof/>
                <w:sz w:val="21"/>
                <w:szCs w:val="21"/>
              </w:rPr>
              <w:t>32]</w:t>
            </w:r>
          </w:p>
        </w:tc>
      </w:tr>
      <w:tr w:rsidR="00333C63" w:rsidRPr="00F137A1" w14:paraId="6F1CC3AE" w14:textId="77777777" w:rsidTr="00307A39">
        <w:trPr>
          <w:trHeight w:val="397"/>
        </w:trPr>
        <w:tc>
          <w:tcPr>
            <w:tcW w:w="1548" w:type="dxa"/>
            <w:vMerge/>
            <w:vAlign w:val="center"/>
          </w:tcPr>
          <w:p w14:paraId="272DBFA3" w14:textId="77777777" w:rsidR="00333C63" w:rsidRPr="00F137A1" w:rsidRDefault="00333C63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3677" w:type="dxa"/>
            <w:vAlign w:val="center"/>
          </w:tcPr>
          <w:p w14:paraId="211D9D78" w14:textId="43742F8B" w:rsidR="00333C63" w:rsidRPr="00F137A1" w:rsidRDefault="00333C63" w:rsidP="00F137A1">
            <w:pPr>
              <w:spacing w:line="240" w:lineRule="auto"/>
              <w:ind w:firstLine="420"/>
              <w:jc w:val="center"/>
              <w:rPr>
                <w:sz w:val="21"/>
                <w:szCs w:val="21"/>
              </w:rPr>
            </w:pPr>
            <w:proofErr w:type="spellStart"/>
            <w:r w:rsidRPr="00F137A1">
              <w:rPr>
                <w:rFonts w:hint="eastAsia"/>
                <w:sz w:val="21"/>
                <w:szCs w:val="21"/>
              </w:rPr>
              <w:t>SnSe</w:t>
            </w:r>
            <w:proofErr w:type="spellEnd"/>
          </w:p>
        </w:tc>
        <w:tc>
          <w:tcPr>
            <w:tcW w:w="1291" w:type="dxa"/>
            <w:vAlign w:val="center"/>
          </w:tcPr>
          <w:p w14:paraId="082EC27D" w14:textId="5068255C" w:rsidR="00333C63" w:rsidRPr="00F137A1" w:rsidRDefault="00333C63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320</w:t>
            </w:r>
          </w:p>
        </w:tc>
        <w:tc>
          <w:tcPr>
            <w:tcW w:w="1559" w:type="dxa"/>
            <w:vAlign w:val="center"/>
          </w:tcPr>
          <w:p w14:paraId="04E7EA3D" w14:textId="315600FA" w:rsidR="00333C63" w:rsidRPr="00F137A1" w:rsidRDefault="00333C63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 w:rsidRPr="00F137A1">
              <w:rPr>
                <w:rFonts w:hint="eastAsia"/>
                <w:sz w:val="21"/>
                <w:szCs w:val="21"/>
              </w:rPr>
              <w:t>~336.55</w:t>
            </w:r>
          </w:p>
        </w:tc>
        <w:tc>
          <w:tcPr>
            <w:tcW w:w="1213" w:type="dxa"/>
            <w:vAlign w:val="center"/>
          </w:tcPr>
          <w:p w14:paraId="582A7023" w14:textId="34BAF181" w:rsidR="00333C63" w:rsidRPr="00F137A1" w:rsidRDefault="00307A39" w:rsidP="00F137A1">
            <w:pPr>
              <w:spacing w:line="240" w:lineRule="auto"/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[S</w:t>
            </w:r>
            <w:r w:rsidR="00996FC3" w:rsidRPr="00F137A1">
              <w:rPr>
                <w:noProof/>
                <w:sz w:val="21"/>
                <w:szCs w:val="21"/>
              </w:rPr>
              <w:t>33]</w:t>
            </w:r>
          </w:p>
        </w:tc>
      </w:tr>
    </w:tbl>
    <w:p w14:paraId="2C448AAE" w14:textId="77777777" w:rsidR="009C7385" w:rsidRPr="0074570F" w:rsidRDefault="00BF0435" w:rsidP="003D4257">
      <w:pPr>
        <w:pStyle w:val="Default"/>
        <w:spacing w:before="120" w:after="120"/>
      </w:pPr>
      <w:r w:rsidRPr="00307A39">
        <w:rPr>
          <w:sz w:val="22"/>
        </w:rPr>
        <w:t>Material CPM</w:t>
      </w:r>
      <w:r w:rsidRPr="00307A39">
        <w:rPr>
          <w:rFonts w:hint="eastAsia"/>
          <w:sz w:val="22"/>
        </w:rPr>
        <w:t>:</w:t>
      </w:r>
      <w:r w:rsidRPr="00307A39">
        <w:rPr>
          <w:sz w:val="22"/>
        </w:rPr>
        <w:t xml:space="preserve"> the Cost-Performance Metric (CPM)</w:t>
      </w:r>
      <w:r w:rsidR="008C6345" w:rsidRPr="00307A39">
        <w:rPr>
          <w:rFonts w:hint="eastAsia"/>
          <w:sz w:val="22"/>
        </w:rPr>
        <w:t xml:space="preserve"> is</w:t>
      </w:r>
      <w:r w:rsidR="008C6345" w:rsidRPr="00307A39">
        <w:rPr>
          <w:sz w:val="22"/>
        </w:rPr>
        <w:t xml:space="preserve"> simply calculated from the maximum device performance (</w:t>
      </w:r>
      <w:proofErr w:type="spellStart"/>
      <w:r w:rsidR="008C6345" w:rsidRPr="00307A39">
        <w:rPr>
          <w:sz w:val="22"/>
        </w:rPr>
        <w:t>P</w:t>
      </w:r>
      <w:r w:rsidR="008C6345" w:rsidRPr="00307A39">
        <w:rPr>
          <w:sz w:val="22"/>
          <w:vertAlign w:val="subscript"/>
        </w:rPr>
        <w:t>max</w:t>
      </w:r>
      <w:proofErr w:type="spellEnd"/>
      <w:r w:rsidR="008C6345" w:rsidRPr="00307A39">
        <w:rPr>
          <w:sz w:val="22"/>
        </w:rPr>
        <w:t>) and the corresponding raw material cost (C</w:t>
      </w:r>
      <w:r w:rsidR="008C6345" w:rsidRPr="00307A39">
        <w:rPr>
          <w:sz w:val="22"/>
          <w:vertAlign w:val="subscript"/>
        </w:rPr>
        <w:t>m</w:t>
      </w:r>
      <w:r w:rsidR="008C6345" w:rsidRPr="00307A39">
        <w:rPr>
          <w:sz w:val="22"/>
        </w:rPr>
        <w:t>) by</w:t>
      </w:r>
      <w:r w:rsidR="008C6345" w:rsidRPr="00307A39">
        <w:rPr>
          <w:rFonts w:hint="eastAsia"/>
          <w:sz w:val="22"/>
        </w:rPr>
        <w:t>: CPM=C</w:t>
      </w:r>
      <w:r w:rsidR="008C6345" w:rsidRPr="00307A39">
        <w:rPr>
          <w:rFonts w:hint="eastAsia"/>
          <w:sz w:val="22"/>
          <w:vertAlign w:val="subscript"/>
        </w:rPr>
        <w:t>m</w:t>
      </w:r>
      <w:r w:rsidR="008C6345" w:rsidRPr="00307A39">
        <w:rPr>
          <w:rFonts w:hint="eastAsia"/>
          <w:sz w:val="22"/>
        </w:rPr>
        <w:t>/</w:t>
      </w:r>
      <w:proofErr w:type="spellStart"/>
      <w:r w:rsidR="008C6345" w:rsidRPr="00307A39">
        <w:rPr>
          <w:rFonts w:hint="eastAsia"/>
          <w:sz w:val="22"/>
        </w:rPr>
        <w:t>P</w:t>
      </w:r>
      <w:r w:rsidR="008C6345" w:rsidRPr="00307A39">
        <w:rPr>
          <w:rFonts w:hint="eastAsia"/>
          <w:sz w:val="22"/>
          <w:vertAlign w:val="subscript"/>
        </w:rPr>
        <w:t>max</w:t>
      </w:r>
      <w:proofErr w:type="spellEnd"/>
    </w:p>
    <w:p w14:paraId="31AC41E1" w14:textId="654FBBF7" w:rsidR="009C7385" w:rsidRPr="0074570F" w:rsidRDefault="002240F1" w:rsidP="00307A39">
      <w:pPr>
        <w:spacing w:before="240" w:after="240" w:line="240" w:lineRule="auto"/>
        <w:ind w:firstLineChars="0" w:firstLine="0"/>
        <w:jc w:val="left"/>
        <w:rPr>
          <w:b/>
          <w:bCs/>
          <w:szCs w:val="24"/>
        </w:rPr>
      </w:pPr>
      <w:r w:rsidRPr="00CE3127">
        <w:rPr>
          <w:b/>
          <w:bCs/>
          <w:sz w:val="28"/>
          <w:szCs w:val="24"/>
        </w:rPr>
        <w:t xml:space="preserve">Supplementary </w:t>
      </w:r>
      <w:r w:rsidR="00B14DA7" w:rsidRPr="00CE3127">
        <w:rPr>
          <w:b/>
          <w:bCs/>
          <w:sz w:val="28"/>
          <w:szCs w:val="24"/>
        </w:rPr>
        <w:t>Movie</w:t>
      </w:r>
      <w:r w:rsidRPr="00CE3127">
        <w:rPr>
          <w:b/>
          <w:bCs/>
          <w:sz w:val="28"/>
          <w:szCs w:val="24"/>
        </w:rPr>
        <w:t xml:space="preserve"> </w:t>
      </w:r>
      <w:r w:rsidRPr="0074570F">
        <w:rPr>
          <w:b/>
          <w:bCs/>
          <w:szCs w:val="24"/>
        </w:rPr>
        <w:t>S1</w:t>
      </w:r>
      <w:r w:rsidR="00B14DA7" w:rsidRPr="0074570F">
        <w:rPr>
          <w:rFonts w:hint="eastAsia"/>
          <w:b/>
          <w:bCs/>
          <w:szCs w:val="24"/>
        </w:rPr>
        <w:t xml:space="preserve"> </w:t>
      </w:r>
      <w:r w:rsidR="009F7F24" w:rsidRPr="0074570F">
        <w:rPr>
          <w:rFonts w:cs="Times New Roman"/>
          <w:color w:val="231F20"/>
          <w:kern w:val="0"/>
          <w:szCs w:val="24"/>
        </w:rPr>
        <w:t>TC-LTC module to power electronic devices</w:t>
      </w:r>
      <w:r w:rsidRPr="0074570F">
        <w:rPr>
          <w:b/>
          <w:bCs/>
          <w:szCs w:val="24"/>
        </w:rPr>
        <w:t xml:space="preserve"> </w:t>
      </w:r>
      <w:r w:rsidRPr="0074570F">
        <w:rPr>
          <w:rFonts w:cs="Times New Roman"/>
          <w:szCs w:val="24"/>
        </w:rPr>
        <w:t xml:space="preserve">at ΔT = </w:t>
      </w:r>
      <w:r w:rsidR="009F7F24" w:rsidRPr="0074570F">
        <w:rPr>
          <w:rFonts w:cs="Times New Roman"/>
          <w:szCs w:val="24"/>
        </w:rPr>
        <w:t>4</w:t>
      </w:r>
      <w:r w:rsidRPr="0074570F">
        <w:rPr>
          <w:rFonts w:cs="Times New Roman"/>
          <w:szCs w:val="24"/>
        </w:rPr>
        <w:t>0 K</w:t>
      </w:r>
    </w:p>
    <w:p w14:paraId="0F7DC757" w14:textId="6642C0A4" w:rsidR="009C7385" w:rsidRPr="0074570F" w:rsidRDefault="00214BA6" w:rsidP="00307A39">
      <w:pPr>
        <w:pStyle w:val="a7"/>
        <w:spacing w:before="240" w:after="240" w:line="240" w:lineRule="auto"/>
        <w:rPr>
          <w:szCs w:val="24"/>
        </w:rPr>
      </w:pPr>
      <w:bookmarkStart w:id="48" w:name="_Hlk195009443"/>
      <w:r w:rsidRPr="00307A39">
        <w:rPr>
          <w:sz w:val="28"/>
          <w:szCs w:val="24"/>
        </w:rPr>
        <w:t>Supplementa</w:t>
      </w:r>
      <w:r w:rsidR="00307A39">
        <w:rPr>
          <w:sz w:val="28"/>
          <w:szCs w:val="24"/>
        </w:rPr>
        <w:t>ry</w:t>
      </w:r>
      <w:r w:rsidRPr="00307A39">
        <w:rPr>
          <w:rFonts w:hint="eastAsia"/>
          <w:sz w:val="28"/>
          <w:szCs w:val="24"/>
        </w:rPr>
        <w:t xml:space="preserve"> </w:t>
      </w:r>
      <w:r w:rsidR="002F7782" w:rsidRPr="00307A39">
        <w:rPr>
          <w:sz w:val="28"/>
          <w:szCs w:val="24"/>
        </w:rPr>
        <w:t>References</w:t>
      </w:r>
    </w:p>
    <w:bookmarkEnd w:id="48"/>
    <w:p w14:paraId="422B6E8C" w14:textId="49862687" w:rsidR="009C7385" w:rsidRPr="00307A39" w:rsidRDefault="000E4FD9" w:rsidP="00CE3127">
      <w:pPr>
        <w:pStyle w:val="EndNoteBibliography"/>
        <w:numPr>
          <w:ilvl w:val="0"/>
          <w:numId w:val="8"/>
        </w:numPr>
        <w:spacing w:before="200" w:after="120"/>
        <w:ind w:left="567" w:firstLineChars="0" w:hanging="567"/>
        <w:jc w:val="left"/>
        <w:rPr>
          <w:szCs w:val="24"/>
        </w:rPr>
      </w:pPr>
      <w:r w:rsidRPr="00307A39">
        <w:rPr>
          <w:szCs w:val="24"/>
        </w:rPr>
        <w:t xml:space="preserve">J. Duan, G. Feng, B. Yu, J. Li, M. Chen et al., Aqueous thermogalvanic cells with a high Seebeck coefficient for low-grade heat harvest. Nat. Commun. </w:t>
      </w:r>
      <w:r w:rsidRPr="00307A39">
        <w:rPr>
          <w:b/>
          <w:szCs w:val="24"/>
        </w:rPr>
        <w:t>9</w:t>
      </w:r>
      <w:r w:rsidRPr="00307A39">
        <w:rPr>
          <w:szCs w:val="24"/>
        </w:rPr>
        <w:t xml:space="preserve">(1), 5146 (2018). </w:t>
      </w:r>
      <w:hyperlink r:id="rId34" w:history="1">
        <w:r w:rsidR="0065777C" w:rsidRPr="00910643">
          <w:rPr>
            <w:rStyle w:val="af4"/>
            <w:szCs w:val="24"/>
          </w:rPr>
          <w:t>https://doi.org/10.1038/s41467-018-07625-9</w:t>
        </w:r>
      </w:hyperlink>
      <w:r w:rsidR="0065777C">
        <w:rPr>
          <w:szCs w:val="24"/>
        </w:rPr>
        <w:t xml:space="preserve"> </w:t>
      </w:r>
    </w:p>
    <w:p w14:paraId="6C6E6BEF" w14:textId="3403F346" w:rsidR="009C7385" w:rsidRPr="00307A39" w:rsidRDefault="000E4FD9" w:rsidP="00CE3127">
      <w:pPr>
        <w:pStyle w:val="EndNoteBibliography"/>
        <w:numPr>
          <w:ilvl w:val="0"/>
          <w:numId w:val="8"/>
        </w:numPr>
        <w:spacing w:before="200" w:after="120"/>
        <w:ind w:left="567" w:firstLineChars="0" w:hanging="567"/>
        <w:jc w:val="left"/>
        <w:rPr>
          <w:szCs w:val="24"/>
        </w:rPr>
      </w:pPr>
      <w:r w:rsidRPr="00307A39">
        <w:rPr>
          <w:szCs w:val="24"/>
        </w:rPr>
        <w:t xml:space="preserve">S. Sahami, M.J. Weaver, Entropic and enthalpic contributions to the solvent dependence of the thermodynamics of transition-metal redox couples. J. Electroanal. Chem. Interfacial Electrochem. </w:t>
      </w:r>
      <w:r w:rsidRPr="00307A39">
        <w:rPr>
          <w:b/>
          <w:szCs w:val="24"/>
        </w:rPr>
        <w:t>122</w:t>
      </w:r>
      <w:r w:rsidRPr="00307A39">
        <w:rPr>
          <w:szCs w:val="24"/>
        </w:rPr>
        <w:t xml:space="preserve">, 171–181 (1981). </w:t>
      </w:r>
      <w:hyperlink r:id="rId35" w:history="1">
        <w:r w:rsidR="0065777C" w:rsidRPr="00910643">
          <w:rPr>
            <w:rStyle w:val="af4"/>
            <w:szCs w:val="24"/>
          </w:rPr>
          <w:t>https://doi.org/10.1016/S0022-0728(81)80148-9</w:t>
        </w:r>
      </w:hyperlink>
      <w:r w:rsidR="0065777C">
        <w:rPr>
          <w:szCs w:val="24"/>
        </w:rPr>
        <w:t xml:space="preserve"> </w:t>
      </w:r>
    </w:p>
    <w:p w14:paraId="121BE9E8" w14:textId="48ECB7B0" w:rsidR="009C7385" w:rsidRPr="00307A39" w:rsidRDefault="000E4FD9" w:rsidP="00CE3127">
      <w:pPr>
        <w:pStyle w:val="EndNoteBibliography"/>
        <w:numPr>
          <w:ilvl w:val="0"/>
          <w:numId w:val="8"/>
        </w:numPr>
        <w:spacing w:before="200" w:after="120"/>
        <w:ind w:left="567" w:firstLineChars="0" w:hanging="567"/>
        <w:jc w:val="left"/>
        <w:rPr>
          <w:szCs w:val="24"/>
        </w:rPr>
      </w:pPr>
      <w:r w:rsidRPr="00307A39">
        <w:rPr>
          <w:szCs w:val="24"/>
        </w:rPr>
        <w:t xml:space="preserve">B. Yu, J. Duan, H. Cong, W. Xie, R. Liu et al., Thermosensitive crystallization-boosted liquid thermocells for low-grade heat harvesting. Science </w:t>
      </w:r>
      <w:r w:rsidRPr="00307A39">
        <w:rPr>
          <w:b/>
          <w:szCs w:val="24"/>
        </w:rPr>
        <w:t>370</w:t>
      </w:r>
      <w:r w:rsidRPr="00307A39">
        <w:rPr>
          <w:szCs w:val="24"/>
        </w:rPr>
        <w:t xml:space="preserve">(6514), 342–346 (2020). </w:t>
      </w:r>
      <w:hyperlink r:id="rId36" w:history="1">
        <w:r w:rsidR="0065777C" w:rsidRPr="00910643">
          <w:rPr>
            <w:rStyle w:val="af4"/>
            <w:szCs w:val="24"/>
          </w:rPr>
          <w:t>https://doi.org/10.1126/science.abd6749</w:t>
        </w:r>
      </w:hyperlink>
      <w:r w:rsidR="0065777C">
        <w:rPr>
          <w:szCs w:val="24"/>
        </w:rPr>
        <w:t xml:space="preserve"> </w:t>
      </w:r>
    </w:p>
    <w:p w14:paraId="634CEAD1" w14:textId="652C9DCA" w:rsidR="009C7385" w:rsidRPr="00307A39" w:rsidRDefault="000E4FD9" w:rsidP="00CE3127">
      <w:pPr>
        <w:pStyle w:val="EndNoteBibliography"/>
        <w:numPr>
          <w:ilvl w:val="0"/>
          <w:numId w:val="8"/>
        </w:numPr>
        <w:spacing w:before="200" w:after="120"/>
        <w:ind w:left="567" w:firstLineChars="0" w:hanging="567"/>
        <w:jc w:val="left"/>
        <w:rPr>
          <w:szCs w:val="24"/>
        </w:rPr>
      </w:pPr>
      <w:r w:rsidRPr="00307A39">
        <w:rPr>
          <w:szCs w:val="24"/>
        </w:rPr>
        <w:t xml:space="preserve">B. Yu, H. Xiao, Y. Zeng, S. Liu, D. Wu et al., Cost-effective n-type thermocells enabled by thermosensitive crystallizations and 3D multi-structured electrodes. Nano Energy </w:t>
      </w:r>
      <w:r w:rsidRPr="00307A39">
        <w:rPr>
          <w:b/>
          <w:szCs w:val="24"/>
        </w:rPr>
        <w:t>93</w:t>
      </w:r>
      <w:r w:rsidRPr="00307A39">
        <w:rPr>
          <w:szCs w:val="24"/>
        </w:rPr>
        <w:t xml:space="preserve">, 106795 (2022). </w:t>
      </w:r>
      <w:hyperlink r:id="rId37" w:history="1">
        <w:r w:rsidR="0065777C" w:rsidRPr="00910643">
          <w:rPr>
            <w:rStyle w:val="af4"/>
            <w:szCs w:val="24"/>
          </w:rPr>
          <w:t>https://doi.org/10.1016/j.nanoen.2021.106795</w:t>
        </w:r>
      </w:hyperlink>
      <w:r w:rsidR="0065777C">
        <w:rPr>
          <w:szCs w:val="24"/>
        </w:rPr>
        <w:t xml:space="preserve"> </w:t>
      </w:r>
    </w:p>
    <w:p w14:paraId="61108F1A" w14:textId="32BA9F67" w:rsidR="009C7385" w:rsidRPr="00307A39" w:rsidRDefault="00FF1B88" w:rsidP="00CE3127">
      <w:pPr>
        <w:pStyle w:val="EndNoteBibliography"/>
        <w:numPr>
          <w:ilvl w:val="0"/>
          <w:numId w:val="8"/>
        </w:numPr>
        <w:spacing w:before="200" w:after="120"/>
        <w:ind w:left="567" w:firstLineChars="0" w:hanging="567"/>
        <w:jc w:val="left"/>
        <w:rPr>
          <w:szCs w:val="24"/>
        </w:rPr>
      </w:pPr>
      <w:r w:rsidRPr="00307A39">
        <w:rPr>
          <w:szCs w:val="24"/>
        </w:rPr>
        <w:t>D. D. Davis, K. L. Stevenson, C. R. Davis, Photooxidation of dichloro- and trichlorocuprate(Ⅰ) ions in acid solution.</w:t>
      </w:r>
      <w:r w:rsidRPr="00307A39">
        <w:rPr>
          <w:iCs/>
          <w:szCs w:val="24"/>
        </w:rPr>
        <w:t xml:space="preserve"> J. Am. Chem. Soc. </w:t>
      </w:r>
      <w:r w:rsidRPr="00307A39">
        <w:rPr>
          <w:b/>
          <w:szCs w:val="24"/>
        </w:rPr>
        <w:t>100</w:t>
      </w:r>
      <w:r w:rsidRPr="00307A39">
        <w:rPr>
          <w:szCs w:val="24"/>
        </w:rPr>
        <w:t xml:space="preserve">(17), 5344-5349 (1978). </w:t>
      </w:r>
      <w:hyperlink r:id="rId38" w:history="1">
        <w:r w:rsidR="0065777C" w:rsidRPr="00910643">
          <w:rPr>
            <w:rStyle w:val="af4"/>
            <w:szCs w:val="24"/>
          </w:rPr>
          <w:t>https://doi.org/10.1021/ja00485a015</w:t>
        </w:r>
      </w:hyperlink>
      <w:r w:rsidR="0065777C">
        <w:rPr>
          <w:szCs w:val="24"/>
        </w:rPr>
        <w:t xml:space="preserve"> </w:t>
      </w:r>
    </w:p>
    <w:p w14:paraId="116D1A67" w14:textId="12C31503" w:rsidR="009C7385" w:rsidRPr="00307A39" w:rsidRDefault="00FF1B88" w:rsidP="00CE3127">
      <w:pPr>
        <w:pStyle w:val="EndNoteBibliography"/>
        <w:numPr>
          <w:ilvl w:val="0"/>
          <w:numId w:val="8"/>
        </w:numPr>
        <w:spacing w:before="200" w:after="120"/>
        <w:ind w:left="567" w:firstLineChars="0" w:hanging="567"/>
        <w:jc w:val="left"/>
        <w:rPr>
          <w:szCs w:val="24"/>
        </w:rPr>
      </w:pPr>
      <w:r w:rsidRPr="00307A39">
        <w:rPr>
          <w:szCs w:val="24"/>
        </w:rPr>
        <w:t>A. Müllertz, Y. Perrie, T. Rades, U</w:t>
      </w:r>
      <w:r w:rsidRPr="00307A39">
        <w:rPr>
          <w:rFonts w:hint="eastAsia"/>
          <w:szCs w:val="24"/>
        </w:rPr>
        <w:t>V</w:t>
      </w:r>
      <w:r w:rsidRPr="00307A39">
        <w:rPr>
          <w:szCs w:val="24"/>
        </w:rPr>
        <w:t>/</w:t>
      </w:r>
      <w:r w:rsidRPr="00307A39">
        <w:rPr>
          <w:rFonts w:hint="eastAsia"/>
          <w:szCs w:val="24"/>
        </w:rPr>
        <w:t>V</w:t>
      </w:r>
      <w:r w:rsidRPr="00307A39">
        <w:rPr>
          <w:szCs w:val="24"/>
        </w:rPr>
        <w:t>is spectrophotometry and U</w:t>
      </w:r>
      <w:r w:rsidRPr="00307A39">
        <w:rPr>
          <w:rFonts w:hint="eastAsia"/>
          <w:szCs w:val="24"/>
        </w:rPr>
        <w:t>V</w:t>
      </w:r>
      <w:r w:rsidRPr="00307A39">
        <w:rPr>
          <w:szCs w:val="24"/>
        </w:rPr>
        <w:t xml:space="preserve"> imaging. </w:t>
      </w:r>
      <w:r w:rsidRPr="00307A39">
        <w:rPr>
          <w:iCs/>
          <w:szCs w:val="24"/>
        </w:rPr>
        <w:t>Springer</w:t>
      </w:r>
      <w:r w:rsidRPr="00307A39">
        <w:rPr>
          <w:i/>
          <w:szCs w:val="24"/>
        </w:rPr>
        <w:t xml:space="preserve"> </w:t>
      </w:r>
      <w:r w:rsidRPr="00307A39">
        <w:rPr>
          <w:szCs w:val="24"/>
        </w:rPr>
        <w:t xml:space="preserve">(2016). </w:t>
      </w:r>
      <w:hyperlink r:id="rId39" w:history="1">
        <w:r w:rsidR="0065777C" w:rsidRPr="00910643">
          <w:rPr>
            <w:rStyle w:val="af4"/>
            <w:szCs w:val="24"/>
          </w:rPr>
          <w:t>https://doi.org/doi.org/10.1007/978-1-4939-4029-5_1</w:t>
        </w:r>
      </w:hyperlink>
      <w:r w:rsidR="0065777C">
        <w:rPr>
          <w:szCs w:val="24"/>
        </w:rPr>
        <w:t xml:space="preserve"> </w:t>
      </w:r>
    </w:p>
    <w:p w14:paraId="608D3D91" w14:textId="16B071E1" w:rsidR="009C7385" w:rsidRPr="00307A39" w:rsidRDefault="000E4FD9" w:rsidP="00CE3127">
      <w:pPr>
        <w:pStyle w:val="EndNoteBibliography"/>
        <w:numPr>
          <w:ilvl w:val="0"/>
          <w:numId w:val="8"/>
        </w:numPr>
        <w:spacing w:before="200" w:after="120"/>
        <w:ind w:left="567" w:firstLineChars="0" w:hanging="567"/>
        <w:jc w:val="left"/>
        <w:rPr>
          <w:szCs w:val="24"/>
        </w:rPr>
      </w:pPr>
      <w:r w:rsidRPr="00307A39">
        <w:rPr>
          <w:szCs w:val="24"/>
        </w:rPr>
        <w:t xml:space="preserve">D. Lozano-Castelló, J.M. Calo, D. Cazorla-Amorós, A. Linares-Solano, Carbon activation with KOH as explored by temperature programmed techniques, and the effects of </w:t>
      </w:r>
      <w:r w:rsidRPr="00307A39">
        <w:rPr>
          <w:szCs w:val="24"/>
        </w:rPr>
        <w:lastRenderedPageBreak/>
        <w:t xml:space="preserve">hydrogen. Carbon </w:t>
      </w:r>
      <w:r w:rsidRPr="00307A39">
        <w:rPr>
          <w:b/>
          <w:szCs w:val="24"/>
        </w:rPr>
        <w:t>45</w:t>
      </w:r>
      <w:r w:rsidRPr="00307A39">
        <w:rPr>
          <w:szCs w:val="24"/>
        </w:rPr>
        <w:t xml:space="preserve">(13), 2529–2536 (2007). </w:t>
      </w:r>
      <w:hyperlink r:id="rId40" w:history="1">
        <w:r w:rsidR="0065777C" w:rsidRPr="00910643">
          <w:rPr>
            <w:rStyle w:val="af4"/>
            <w:szCs w:val="24"/>
          </w:rPr>
          <w:t>https://doi.org/10.1016/j.carbon.2007.08.021</w:t>
        </w:r>
      </w:hyperlink>
      <w:r w:rsidR="0065777C">
        <w:rPr>
          <w:szCs w:val="24"/>
        </w:rPr>
        <w:t xml:space="preserve"> </w:t>
      </w:r>
    </w:p>
    <w:p w14:paraId="23D83D5B" w14:textId="1E6B1A15" w:rsidR="009C7385" w:rsidRPr="00307A39" w:rsidRDefault="000E4FD9" w:rsidP="00CE3127">
      <w:pPr>
        <w:pStyle w:val="EndNoteBibliography"/>
        <w:numPr>
          <w:ilvl w:val="0"/>
          <w:numId w:val="8"/>
        </w:numPr>
        <w:spacing w:before="200" w:after="120"/>
        <w:ind w:left="567" w:firstLineChars="0" w:hanging="567"/>
        <w:jc w:val="left"/>
        <w:rPr>
          <w:szCs w:val="24"/>
        </w:rPr>
      </w:pPr>
      <w:r w:rsidRPr="00307A39">
        <w:rPr>
          <w:szCs w:val="24"/>
        </w:rPr>
        <w:t xml:space="preserve">J. Wang, S. Kaskel, KOH activation of carbon-based materials for energy storage. J. Mater. Chem. </w:t>
      </w:r>
      <w:r w:rsidRPr="00307A39">
        <w:rPr>
          <w:b/>
          <w:szCs w:val="24"/>
        </w:rPr>
        <w:t>22</w:t>
      </w:r>
      <w:r w:rsidRPr="00307A39">
        <w:rPr>
          <w:szCs w:val="24"/>
        </w:rPr>
        <w:t xml:space="preserve">(45), 23710 (2012). </w:t>
      </w:r>
      <w:hyperlink r:id="rId41" w:history="1">
        <w:r w:rsidR="0065777C" w:rsidRPr="00910643">
          <w:rPr>
            <w:rStyle w:val="af4"/>
            <w:szCs w:val="24"/>
          </w:rPr>
          <w:t>https://doi.org/10.1039/c2jm34066f</w:t>
        </w:r>
      </w:hyperlink>
      <w:r w:rsidR="0065777C">
        <w:rPr>
          <w:szCs w:val="24"/>
        </w:rPr>
        <w:t xml:space="preserve"> </w:t>
      </w:r>
    </w:p>
    <w:p w14:paraId="1B5960EE" w14:textId="57C9DF6B" w:rsidR="009C7385" w:rsidRPr="00307A39" w:rsidRDefault="000E4FD9" w:rsidP="00CE3127">
      <w:pPr>
        <w:pStyle w:val="EndNoteBibliography"/>
        <w:numPr>
          <w:ilvl w:val="0"/>
          <w:numId w:val="8"/>
        </w:numPr>
        <w:spacing w:before="200" w:after="120"/>
        <w:ind w:left="567" w:firstLineChars="0" w:hanging="567"/>
        <w:jc w:val="left"/>
        <w:rPr>
          <w:szCs w:val="24"/>
        </w:rPr>
      </w:pPr>
      <w:r w:rsidRPr="00307A39">
        <w:rPr>
          <w:szCs w:val="24"/>
        </w:rPr>
        <w:t xml:space="preserve">Z. Zhang, J. Xi, H. Zhou, X. Qiu, KOH etched graphite felt with improved wettability and activity for vanadium flow batteries. Electrochim. Acta </w:t>
      </w:r>
      <w:r w:rsidRPr="00307A39">
        <w:rPr>
          <w:b/>
          <w:szCs w:val="24"/>
        </w:rPr>
        <w:t>218</w:t>
      </w:r>
      <w:r w:rsidRPr="00307A39">
        <w:rPr>
          <w:szCs w:val="24"/>
        </w:rPr>
        <w:t xml:space="preserve">, 15–23 (2016). </w:t>
      </w:r>
      <w:hyperlink r:id="rId42" w:history="1">
        <w:r w:rsidR="0065777C" w:rsidRPr="00910643">
          <w:rPr>
            <w:rStyle w:val="af4"/>
            <w:szCs w:val="24"/>
          </w:rPr>
          <w:t>https://doi.org/10.1016/j.electacta.2016.09.099</w:t>
        </w:r>
      </w:hyperlink>
      <w:r w:rsidR="0065777C">
        <w:rPr>
          <w:szCs w:val="24"/>
        </w:rPr>
        <w:t xml:space="preserve"> </w:t>
      </w:r>
    </w:p>
    <w:p w14:paraId="0773F7C8" w14:textId="6C497B81" w:rsidR="009C7385" w:rsidRPr="00307A39" w:rsidRDefault="000E4FD9" w:rsidP="00CE3127">
      <w:pPr>
        <w:pStyle w:val="EndNoteBibliography"/>
        <w:numPr>
          <w:ilvl w:val="0"/>
          <w:numId w:val="8"/>
        </w:numPr>
        <w:spacing w:before="200" w:after="120"/>
        <w:ind w:left="567" w:firstLineChars="0" w:hanging="567"/>
        <w:jc w:val="left"/>
        <w:rPr>
          <w:szCs w:val="24"/>
        </w:rPr>
      </w:pPr>
      <w:r w:rsidRPr="00307A39">
        <w:rPr>
          <w:szCs w:val="24"/>
        </w:rPr>
        <w:t xml:space="preserve">H. Wang, Q. Gao, J. Hu, High hydrogen storage capacity of porous carbons prepared by using activated carbon. J. Am. Chem. Soc. </w:t>
      </w:r>
      <w:r w:rsidRPr="00307A39">
        <w:rPr>
          <w:b/>
          <w:szCs w:val="24"/>
        </w:rPr>
        <w:t>131</w:t>
      </w:r>
      <w:r w:rsidRPr="00307A39">
        <w:rPr>
          <w:szCs w:val="24"/>
        </w:rPr>
        <w:t>(20), 7016–7022 (2009).</w:t>
      </w:r>
      <w:r w:rsidR="00F50FDF">
        <w:rPr>
          <w:szCs w:val="24"/>
        </w:rPr>
        <w:t xml:space="preserve"> </w:t>
      </w:r>
      <w:hyperlink r:id="rId43" w:history="1">
        <w:r w:rsidR="00F50FDF" w:rsidRPr="00381D1B">
          <w:rPr>
            <w:rStyle w:val="af4"/>
          </w:rPr>
          <w:t>https://doi.org/10.1021/ja8083225</w:t>
        </w:r>
      </w:hyperlink>
    </w:p>
    <w:p w14:paraId="480FEFA2" w14:textId="104E628D" w:rsidR="009C7385" w:rsidRPr="00307A39" w:rsidRDefault="000E4FD9" w:rsidP="00CE3127">
      <w:pPr>
        <w:pStyle w:val="EndNoteBibliography"/>
        <w:numPr>
          <w:ilvl w:val="0"/>
          <w:numId w:val="8"/>
        </w:numPr>
        <w:spacing w:before="200" w:after="120"/>
        <w:ind w:left="567" w:firstLineChars="0" w:hanging="567"/>
        <w:jc w:val="left"/>
        <w:rPr>
          <w:szCs w:val="24"/>
        </w:rPr>
      </w:pPr>
      <w:r w:rsidRPr="00307A39">
        <w:rPr>
          <w:szCs w:val="24"/>
        </w:rPr>
        <w:t xml:space="preserve">J. Romanos, M. Beckner, T. Rash, L. Firlej, B. Kuchta et al., Nanospace engineering of KOH activated carbon. Nanotechnology </w:t>
      </w:r>
      <w:r w:rsidRPr="00307A39">
        <w:rPr>
          <w:b/>
          <w:szCs w:val="24"/>
        </w:rPr>
        <w:t>23</w:t>
      </w:r>
      <w:r w:rsidRPr="00307A39">
        <w:rPr>
          <w:szCs w:val="24"/>
        </w:rPr>
        <w:t xml:space="preserve">(1), 015401 (2012). </w:t>
      </w:r>
      <w:hyperlink r:id="rId44" w:history="1">
        <w:r w:rsidR="0065777C" w:rsidRPr="00910643">
          <w:rPr>
            <w:rStyle w:val="af4"/>
            <w:szCs w:val="24"/>
          </w:rPr>
          <w:t>https://doi.org/10.1088/0957-4484/23/1/015401</w:t>
        </w:r>
      </w:hyperlink>
      <w:r w:rsidR="0065777C">
        <w:rPr>
          <w:szCs w:val="24"/>
        </w:rPr>
        <w:t xml:space="preserve"> </w:t>
      </w:r>
    </w:p>
    <w:p w14:paraId="6C57C130" w14:textId="0E2A2AC6" w:rsidR="009C7385" w:rsidRPr="00307A39" w:rsidRDefault="000E4FD9" w:rsidP="00CE3127">
      <w:pPr>
        <w:pStyle w:val="EndNoteBibliography"/>
        <w:numPr>
          <w:ilvl w:val="0"/>
          <w:numId w:val="8"/>
        </w:numPr>
        <w:spacing w:before="200" w:after="120"/>
        <w:ind w:left="567" w:firstLineChars="0" w:hanging="567"/>
        <w:jc w:val="left"/>
        <w:rPr>
          <w:szCs w:val="24"/>
        </w:rPr>
      </w:pPr>
      <w:r w:rsidRPr="00307A39">
        <w:rPr>
          <w:szCs w:val="24"/>
        </w:rPr>
        <w:t xml:space="preserve">J. Duan, B. Yu, L. Huang, B. Hu, M. Xu et al., Liquid-state thermocells: Opportunities and challenges for low-grade heat harvesting. Joule </w:t>
      </w:r>
      <w:r w:rsidRPr="00307A39">
        <w:rPr>
          <w:b/>
          <w:szCs w:val="24"/>
        </w:rPr>
        <w:t>5</w:t>
      </w:r>
      <w:r w:rsidRPr="00307A39">
        <w:rPr>
          <w:szCs w:val="24"/>
        </w:rPr>
        <w:t xml:space="preserve">(4), 768–779 (2021). </w:t>
      </w:r>
      <w:hyperlink r:id="rId45" w:history="1">
        <w:r w:rsidR="0065777C" w:rsidRPr="00910643">
          <w:rPr>
            <w:rStyle w:val="af4"/>
            <w:szCs w:val="24"/>
          </w:rPr>
          <w:t>https://doi.org/10.1016/j.joule.2021.02.009</w:t>
        </w:r>
      </w:hyperlink>
      <w:r w:rsidR="0065777C">
        <w:rPr>
          <w:szCs w:val="24"/>
        </w:rPr>
        <w:t xml:space="preserve"> </w:t>
      </w:r>
    </w:p>
    <w:p w14:paraId="7A10DD87" w14:textId="736A9919" w:rsidR="009C7385" w:rsidRPr="00307A39" w:rsidRDefault="000E4FD9" w:rsidP="00CE3127">
      <w:pPr>
        <w:pStyle w:val="EndNoteBibliography"/>
        <w:numPr>
          <w:ilvl w:val="0"/>
          <w:numId w:val="8"/>
        </w:numPr>
        <w:spacing w:before="200" w:after="120"/>
        <w:ind w:left="567" w:firstLineChars="0" w:hanging="567"/>
        <w:jc w:val="left"/>
        <w:rPr>
          <w:szCs w:val="24"/>
        </w:rPr>
      </w:pPr>
      <w:r w:rsidRPr="00307A39">
        <w:rPr>
          <w:szCs w:val="24"/>
        </w:rPr>
        <w:t xml:space="preserve">K. Kim, S. Hwang, H. Lee, Unravelling ionic speciation and hydration structure of Fe(III/II) redox couples for thermoelectrochemical cells. Electrochim. Acta </w:t>
      </w:r>
      <w:r w:rsidRPr="00307A39">
        <w:rPr>
          <w:b/>
          <w:szCs w:val="24"/>
        </w:rPr>
        <w:t>335</w:t>
      </w:r>
      <w:r w:rsidRPr="00307A39">
        <w:rPr>
          <w:szCs w:val="24"/>
        </w:rPr>
        <w:t xml:space="preserve">, 135651 (2020). </w:t>
      </w:r>
      <w:hyperlink r:id="rId46" w:history="1">
        <w:r w:rsidR="0065777C" w:rsidRPr="00910643">
          <w:rPr>
            <w:rStyle w:val="af4"/>
            <w:szCs w:val="24"/>
          </w:rPr>
          <w:t>https://doi.org/10.1016/j.electacta.2020.135651</w:t>
        </w:r>
      </w:hyperlink>
      <w:r w:rsidR="0065777C">
        <w:rPr>
          <w:szCs w:val="24"/>
        </w:rPr>
        <w:t xml:space="preserve"> </w:t>
      </w:r>
    </w:p>
    <w:p w14:paraId="3B91CC24" w14:textId="5DC7346E" w:rsidR="009C7385" w:rsidRPr="00307A39" w:rsidRDefault="000E4FD9" w:rsidP="00CE3127">
      <w:pPr>
        <w:pStyle w:val="EndNoteBibliography"/>
        <w:numPr>
          <w:ilvl w:val="0"/>
          <w:numId w:val="8"/>
        </w:numPr>
        <w:spacing w:before="200" w:after="120"/>
        <w:ind w:left="567" w:firstLineChars="0" w:hanging="567"/>
        <w:jc w:val="left"/>
        <w:rPr>
          <w:szCs w:val="24"/>
        </w:rPr>
      </w:pPr>
      <w:r w:rsidRPr="00307A39">
        <w:rPr>
          <w:szCs w:val="24"/>
        </w:rPr>
        <w:t xml:space="preserve">L. Zhang, T. Kim, N. Li, T.J. Kang, J. Chen et al., High power density electrochemical thermocells for inexpensively harvesting low-grade thermal energy. Adv. Mater. </w:t>
      </w:r>
      <w:r w:rsidRPr="00307A39">
        <w:rPr>
          <w:b/>
          <w:szCs w:val="24"/>
        </w:rPr>
        <w:t>29</w:t>
      </w:r>
      <w:r w:rsidRPr="00307A39">
        <w:rPr>
          <w:szCs w:val="24"/>
        </w:rPr>
        <w:t xml:space="preserve">(12), 1605652 (2017). </w:t>
      </w:r>
      <w:hyperlink r:id="rId47" w:history="1">
        <w:r w:rsidR="0065777C" w:rsidRPr="00910643">
          <w:rPr>
            <w:rStyle w:val="af4"/>
            <w:szCs w:val="24"/>
          </w:rPr>
          <w:t>https://doi.org/10.1002/adma.201605652</w:t>
        </w:r>
      </w:hyperlink>
      <w:r w:rsidR="0065777C">
        <w:rPr>
          <w:szCs w:val="24"/>
        </w:rPr>
        <w:t xml:space="preserve"> </w:t>
      </w:r>
    </w:p>
    <w:p w14:paraId="14B796F3" w14:textId="67A8D487" w:rsidR="009C7385" w:rsidRPr="00307A39" w:rsidRDefault="000E4FD9" w:rsidP="00CE3127">
      <w:pPr>
        <w:pStyle w:val="EndNoteBibliography"/>
        <w:numPr>
          <w:ilvl w:val="0"/>
          <w:numId w:val="8"/>
        </w:numPr>
        <w:spacing w:before="200" w:after="120"/>
        <w:ind w:left="567" w:firstLineChars="0" w:hanging="567"/>
        <w:jc w:val="left"/>
        <w:rPr>
          <w:szCs w:val="24"/>
        </w:rPr>
      </w:pPr>
      <w:r w:rsidRPr="00307A39">
        <w:rPr>
          <w:szCs w:val="24"/>
        </w:rPr>
        <w:t xml:space="preserve">T. Kim, J.S. Lee, G. Lee, H. Yoon, J. Yoon et al., High thermopower of ferri/ferrocyanide redox couple in organic-water solutions. Nano Energy </w:t>
      </w:r>
      <w:r w:rsidRPr="00307A39">
        <w:rPr>
          <w:b/>
          <w:szCs w:val="24"/>
        </w:rPr>
        <w:t>31</w:t>
      </w:r>
      <w:r w:rsidRPr="00307A39">
        <w:rPr>
          <w:szCs w:val="24"/>
        </w:rPr>
        <w:t xml:space="preserve">, 160–167 (2017). </w:t>
      </w:r>
      <w:hyperlink r:id="rId48" w:history="1">
        <w:r w:rsidR="0065777C" w:rsidRPr="00910643">
          <w:rPr>
            <w:rStyle w:val="af4"/>
            <w:szCs w:val="24"/>
          </w:rPr>
          <w:t>https://doi.org/10.1016/j.nanoen.2016.11.014</w:t>
        </w:r>
      </w:hyperlink>
      <w:r w:rsidR="0065777C">
        <w:rPr>
          <w:szCs w:val="24"/>
        </w:rPr>
        <w:t xml:space="preserve"> </w:t>
      </w:r>
    </w:p>
    <w:p w14:paraId="023058FE" w14:textId="6AC86345" w:rsidR="009C7385" w:rsidRPr="00307A39" w:rsidRDefault="000E4FD9" w:rsidP="00CE3127">
      <w:pPr>
        <w:pStyle w:val="EndNoteBibliography"/>
        <w:numPr>
          <w:ilvl w:val="0"/>
          <w:numId w:val="8"/>
        </w:numPr>
        <w:spacing w:before="200" w:after="120"/>
        <w:ind w:left="567" w:firstLineChars="0" w:hanging="567"/>
        <w:jc w:val="left"/>
        <w:rPr>
          <w:szCs w:val="24"/>
        </w:rPr>
      </w:pPr>
      <w:r w:rsidRPr="00307A39">
        <w:rPr>
          <w:szCs w:val="24"/>
        </w:rPr>
        <w:t xml:space="preserve">M.A. Buckingham, F. Marken, L. Aldous, The thermoelectrochemistry of the aqueous iron(ii)/iron(iii) redox couple: significance of the anion and pH in thermogalvanic thermal-to-electrical energy conversion. Sustain. Energy Fuels </w:t>
      </w:r>
      <w:r w:rsidRPr="00307A39">
        <w:rPr>
          <w:b/>
          <w:szCs w:val="24"/>
        </w:rPr>
        <w:t>2</w:t>
      </w:r>
      <w:r w:rsidRPr="00307A39">
        <w:rPr>
          <w:szCs w:val="24"/>
        </w:rPr>
        <w:t xml:space="preserve">(12), 2717–2726 (2018). </w:t>
      </w:r>
      <w:hyperlink r:id="rId49" w:history="1">
        <w:r w:rsidR="0065777C" w:rsidRPr="00910643">
          <w:rPr>
            <w:rStyle w:val="af4"/>
            <w:szCs w:val="24"/>
          </w:rPr>
          <w:t>https://doi.org/10.1039/c8se00416a</w:t>
        </w:r>
      </w:hyperlink>
      <w:r w:rsidR="0065777C">
        <w:rPr>
          <w:szCs w:val="24"/>
        </w:rPr>
        <w:t xml:space="preserve"> </w:t>
      </w:r>
    </w:p>
    <w:p w14:paraId="63EDF2E7" w14:textId="29863CB1" w:rsidR="009C7385" w:rsidRPr="00307A39" w:rsidRDefault="000E4FD9" w:rsidP="00CE3127">
      <w:pPr>
        <w:pStyle w:val="EndNoteBibliography"/>
        <w:numPr>
          <w:ilvl w:val="0"/>
          <w:numId w:val="8"/>
        </w:numPr>
        <w:spacing w:before="200" w:after="120"/>
        <w:ind w:left="567" w:firstLineChars="0" w:hanging="567"/>
        <w:jc w:val="left"/>
        <w:rPr>
          <w:szCs w:val="24"/>
        </w:rPr>
      </w:pPr>
      <w:r w:rsidRPr="00307A39">
        <w:rPr>
          <w:szCs w:val="24"/>
        </w:rPr>
        <w:t xml:space="preserve">L. Hwan, Y. Jung, K. Hyeon, Y. Jae, K. June, Stacked double-walled carbon nanotube sheet electrodes for electrochemically harvesting thermal energy. Carbon </w:t>
      </w:r>
      <w:r w:rsidRPr="00307A39">
        <w:rPr>
          <w:b/>
          <w:szCs w:val="24"/>
        </w:rPr>
        <w:t>147</w:t>
      </w:r>
      <w:r w:rsidRPr="00307A39">
        <w:rPr>
          <w:szCs w:val="24"/>
        </w:rPr>
        <w:t xml:space="preserve">, 559–565 (2019). </w:t>
      </w:r>
      <w:hyperlink r:id="rId50" w:history="1">
        <w:r w:rsidR="0065777C" w:rsidRPr="00910643">
          <w:rPr>
            <w:rStyle w:val="af4"/>
            <w:szCs w:val="24"/>
          </w:rPr>
          <w:t>https://doi.org/10.1016/j.carbon.2019.03.033</w:t>
        </w:r>
      </w:hyperlink>
      <w:r w:rsidR="0065777C">
        <w:rPr>
          <w:szCs w:val="24"/>
        </w:rPr>
        <w:t xml:space="preserve"> </w:t>
      </w:r>
    </w:p>
    <w:p w14:paraId="1D153FD2" w14:textId="702A6428" w:rsidR="009C7385" w:rsidRPr="00307A39" w:rsidRDefault="000E4FD9" w:rsidP="00CE3127">
      <w:pPr>
        <w:pStyle w:val="EndNoteBibliography"/>
        <w:numPr>
          <w:ilvl w:val="0"/>
          <w:numId w:val="8"/>
        </w:numPr>
        <w:spacing w:before="200" w:after="120"/>
        <w:ind w:left="567" w:firstLineChars="0" w:hanging="567"/>
        <w:jc w:val="left"/>
        <w:rPr>
          <w:szCs w:val="24"/>
        </w:rPr>
      </w:pPr>
      <w:r w:rsidRPr="00307A39">
        <w:rPr>
          <w:szCs w:val="24"/>
        </w:rPr>
        <w:t xml:space="preserve">W. Li, C. Gao, J. Ma, J. Qiu, S. Wang, Simultaneous enhancement of thermopower and ionic conductivity for N-type Fe(III/II) thermocell. Mater. Today Energy </w:t>
      </w:r>
      <w:r w:rsidRPr="00307A39">
        <w:rPr>
          <w:b/>
          <w:szCs w:val="24"/>
        </w:rPr>
        <w:t>30</w:t>
      </w:r>
      <w:r w:rsidRPr="00307A39">
        <w:rPr>
          <w:szCs w:val="24"/>
        </w:rPr>
        <w:t xml:space="preserve">, 101147 (2022). </w:t>
      </w:r>
      <w:hyperlink r:id="rId51" w:history="1">
        <w:r w:rsidR="0065777C" w:rsidRPr="00910643">
          <w:rPr>
            <w:rStyle w:val="af4"/>
            <w:szCs w:val="24"/>
          </w:rPr>
          <w:t>https://doi.org/10.1016/j.mtener.2022.101147</w:t>
        </w:r>
      </w:hyperlink>
      <w:r w:rsidR="0065777C">
        <w:rPr>
          <w:szCs w:val="24"/>
        </w:rPr>
        <w:t xml:space="preserve"> </w:t>
      </w:r>
    </w:p>
    <w:p w14:paraId="7F6657B6" w14:textId="0272FCAA" w:rsidR="009C7385" w:rsidRPr="00307A39" w:rsidRDefault="000E4FD9" w:rsidP="00CE3127">
      <w:pPr>
        <w:pStyle w:val="EndNoteBibliography"/>
        <w:numPr>
          <w:ilvl w:val="0"/>
          <w:numId w:val="8"/>
        </w:numPr>
        <w:spacing w:before="200" w:after="120"/>
        <w:ind w:left="567" w:firstLineChars="0" w:hanging="567"/>
        <w:jc w:val="left"/>
        <w:rPr>
          <w:szCs w:val="24"/>
        </w:rPr>
      </w:pPr>
      <w:r w:rsidRPr="00307A39">
        <w:rPr>
          <w:szCs w:val="24"/>
        </w:rPr>
        <w:t>S.-M. Jung, S.-Y. Kang, B.-J. Lee, J. Lee, J. Kwon et al., Fe</w:t>
      </w:r>
      <w:r w:rsidRPr="00307A39">
        <w:rPr>
          <w:rFonts w:hint="eastAsia"/>
          <w:szCs w:val="24"/>
        </w:rPr>
        <w:t>─</w:t>
      </w:r>
      <w:r w:rsidRPr="00307A39">
        <w:rPr>
          <w:szCs w:val="24"/>
        </w:rPr>
        <w:t>N</w:t>
      </w:r>
      <w:r w:rsidRPr="00307A39">
        <w:rPr>
          <w:rFonts w:hint="eastAsia"/>
          <w:szCs w:val="24"/>
        </w:rPr>
        <w:t>─</w:t>
      </w:r>
      <w:r w:rsidRPr="00307A39">
        <w:rPr>
          <w:szCs w:val="24"/>
        </w:rPr>
        <w:t xml:space="preserve">C electrocatalyst for enhancing Fe(II)/Fe(III) redox kinetics in thermo-electrochemical cells. Adv. Funct. Mater. </w:t>
      </w:r>
      <w:r w:rsidRPr="00307A39">
        <w:rPr>
          <w:b/>
          <w:szCs w:val="24"/>
        </w:rPr>
        <w:lastRenderedPageBreak/>
        <w:t>33</w:t>
      </w:r>
      <w:r w:rsidRPr="00307A39">
        <w:rPr>
          <w:szCs w:val="24"/>
        </w:rPr>
        <w:t xml:space="preserve">(45), 2304067 (2023). </w:t>
      </w:r>
      <w:hyperlink r:id="rId52" w:history="1">
        <w:r w:rsidR="0065777C" w:rsidRPr="00910643">
          <w:rPr>
            <w:rStyle w:val="af4"/>
            <w:szCs w:val="24"/>
          </w:rPr>
          <w:t>https://doi.org/10.1002/adfm.202304067</w:t>
        </w:r>
      </w:hyperlink>
      <w:r w:rsidR="0065777C">
        <w:rPr>
          <w:szCs w:val="24"/>
        </w:rPr>
        <w:t xml:space="preserve"> </w:t>
      </w:r>
    </w:p>
    <w:p w14:paraId="400BCE74" w14:textId="2D67CADB" w:rsidR="009C7385" w:rsidRPr="00307A39" w:rsidRDefault="000E4FD9" w:rsidP="00CE3127">
      <w:pPr>
        <w:pStyle w:val="EndNoteBibliography"/>
        <w:numPr>
          <w:ilvl w:val="0"/>
          <w:numId w:val="8"/>
        </w:numPr>
        <w:spacing w:before="200" w:after="120"/>
        <w:ind w:left="567" w:firstLineChars="0" w:hanging="567"/>
        <w:jc w:val="left"/>
        <w:rPr>
          <w:szCs w:val="24"/>
        </w:rPr>
      </w:pPr>
      <w:r w:rsidRPr="00307A39">
        <w:rPr>
          <w:szCs w:val="24"/>
        </w:rPr>
        <w:t xml:space="preserve">Y. Han, J. Zhang, R. Hu, D. Xu, High-thermopower polarized electrolytes enabled by methylcellulose for low-grade heat harvesting. Sci. Adv. </w:t>
      </w:r>
      <w:r w:rsidRPr="00307A39">
        <w:rPr>
          <w:b/>
          <w:szCs w:val="24"/>
        </w:rPr>
        <w:t>8</w:t>
      </w:r>
      <w:r w:rsidRPr="00307A39">
        <w:rPr>
          <w:szCs w:val="24"/>
        </w:rPr>
        <w:t xml:space="preserve">(7), eabl5318 (2022). </w:t>
      </w:r>
      <w:hyperlink r:id="rId53" w:history="1">
        <w:r w:rsidR="0065777C" w:rsidRPr="00910643">
          <w:rPr>
            <w:rStyle w:val="af4"/>
            <w:szCs w:val="24"/>
          </w:rPr>
          <w:t>https://doi.org/10.1126/sciadv.abl5318</w:t>
        </w:r>
      </w:hyperlink>
      <w:r w:rsidR="0065777C">
        <w:rPr>
          <w:szCs w:val="24"/>
        </w:rPr>
        <w:t xml:space="preserve"> </w:t>
      </w:r>
    </w:p>
    <w:p w14:paraId="1CE27742" w14:textId="558E7AFA" w:rsidR="009C7385" w:rsidRPr="00307A39" w:rsidRDefault="009C7385" w:rsidP="00CE3127">
      <w:pPr>
        <w:pStyle w:val="EndNoteBibliography"/>
        <w:numPr>
          <w:ilvl w:val="0"/>
          <w:numId w:val="8"/>
        </w:numPr>
        <w:spacing w:before="200" w:after="120"/>
        <w:ind w:left="567" w:firstLineChars="0" w:hanging="567"/>
        <w:jc w:val="left"/>
        <w:rPr>
          <w:szCs w:val="24"/>
        </w:rPr>
      </w:pPr>
      <w:r w:rsidRPr="00307A39">
        <w:rPr>
          <w:szCs w:val="24"/>
        </w:rPr>
        <w:t>H. Wang, X. Zhuang, W. Xie, H. Jin, R. Liu et al., Thermosensitive-CsI</w:t>
      </w:r>
      <w:r w:rsidRPr="00307A39">
        <w:rPr>
          <w:szCs w:val="24"/>
          <w:vertAlign w:val="subscript"/>
        </w:rPr>
        <w:t>3</w:t>
      </w:r>
      <w:r w:rsidRPr="00307A39">
        <w:rPr>
          <w:szCs w:val="24"/>
        </w:rPr>
        <w:t>-crystal-driven high-power I</w:t>
      </w:r>
      <w:r w:rsidRPr="00307A39">
        <w:rPr>
          <w:szCs w:val="24"/>
          <w:vertAlign w:val="superscript"/>
        </w:rPr>
        <w:t>−</w:t>
      </w:r>
      <w:r w:rsidRPr="00307A39">
        <w:rPr>
          <w:szCs w:val="24"/>
        </w:rPr>
        <w:t>/I</w:t>
      </w:r>
      <w:r w:rsidRPr="00307A39">
        <w:rPr>
          <w:szCs w:val="24"/>
          <w:vertAlign w:val="subscript"/>
        </w:rPr>
        <w:t>3</w:t>
      </w:r>
      <w:r w:rsidRPr="00307A39">
        <w:rPr>
          <w:szCs w:val="24"/>
          <w:vertAlign w:val="superscript"/>
        </w:rPr>
        <w:t>−</w:t>
      </w:r>
      <w:r w:rsidRPr="00307A39">
        <w:rPr>
          <w:szCs w:val="24"/>
        </w:rPr>
        <w:t xml:space="preserve"> thermocells. Cell Rep. Phys. Sci. </w:t>
      </w:r>
      <w:r w:rsidRPr="00307A39">
        <w:rPr>
          <w:b/>
          <w:szCs w:val="24"/>
        </w:rPr>
        <w:t>3</w:t>
      </w:r>
      <w:r w:rsidRPr="00307A39">
        <w:rPr>
          <w:szCs w:val="24"/>
        </w:rPr>
        <w:t xml:space="preserve">(3), 100737 (2022). </w:t>
      </w:r>
      <w:hyperlink r:id="rId54" w:history="1">
        <w:r w:rsidR="00F50FDF" w:rsidRPr="00910643">
          <w:rPr>
            <w:rStyle w:val="af4"/>
            <w:szCs w:val="24"/>
          </w:rPr>
          <w:t>https://doi.org/10.1016/j.xcrp.2022.100737</w:t>
        </w:r>
      </w:hyperlink>
      <w:r w:rsidR="00F50FDF">
        <w:rPr>
          <w:szCs w:val="24"/>
        </w:rPr>
        <w:t xml:space="preserve"> </w:t>
      </w:r>
    </w:p>
    <w:p w14:paraId="3070E53B" w14:textId="3750EB9C" w:rsidR="009C7385" w:rsidRPr="00307A39" w:rsidRDefault="009C7385" w:rsidP="00CE3127">
      <w:pPr>
        <w:pStyle w:val="EndNoteBibliography"/>
        <w:numPr>
          <w:ilvl w:val="0"/>
          <w:numId w:val="8"/>
        </w:numPr>
        <w:spacing w:before="200" w:after="120"/>
        <w:ind w:left="567" w:firstLineChars="0" w:hanging="567"/>
        <w:jc w:val="left"/>
        <w:rPr>
          <w:szCs w:val="24"/>
        </w:rPr>
      </w:pPr>
      <w:r w:rsidRPr="00307A39">
        <w:rPr>
          <w:szCs w:val="24"/>
        </w:rPr>
        <w:t xml:space="preserve">H. Zhou, T. Yamada, N. Kimizuka, Supramolecular thermo-electrochemical cells: enhanced thermoelectric performance by host–guest complexation and salt-induced crystallization. J. Am. Chem. Soc. </w:t>
      </w:r>
      <w:r w:rsidRPr="00307A39">
        <w:rPr>
          <w:b/>
          <w:szCs w:val="24"/>
        </w:rPr>
        <w:t>138</w:t>
      </w:r>
      <w:r w:rsidRPr="00307A39">
        <w:rPr>
          <w:szCs w:val="24"/>
        </w:rPr>
        <w:t>(33), 10502–10507 (2016).</w:t>
      </w:r>
      <w:r w:rsidR="00F50FDF">
        <w:rPr>
          <w:szCs w:val="24"/>
        </w:rPr>
        <w:t xml:space="preserve"> </w:t>
      </w:r>
      <w:hyperlink r:id="rId55" w:history="1">
        <w:r w:rsidR="00F50FDF" w:rsidRPr="00381D1B">
          <w:rPr>
            <w:rStyle w:val="af4"/>
          </w:rPr>
          <w:t>https://doi.org/10.1021/jacs.6b04923</w:t>
        </w:r>
      </w:hyperlink>
    </w:p>
    <w:p w14:paraId="279354CB" w14:textId="3F855237" w:rsidR="009C7385" w:rsidRPr="00307A39" w:rsidRDefault="009C7385" w:rsidP="00CE3127">
      <w:pPr>
        <w:pStyle w:val="EndNoteBibliography"/>
        <w:numPr>
          <w:ilvl w:val="0"/>
          <w:numId w:val="8"/>
        </w:numPr>
        <w:spacing w:before="200" w:after="120"/>
        <w:ind w:left="567" w:firstLineChars="0" w:hanging="567"/>
        <w:jc w:val="left"/>
        <w:rPr>
          <w:szCs w:val="24"/>
        </w:rPr>
      </w:pPr>
      <w:r w:rsidRPr="00307A39">
        <w:rPr>
          <w:szCs w:val="24"/>
        </w:rPr>
        <w:t xml:space="preserve">A.M. Bates, B. Zickel, S. Krebs, S. Mukherjee, N.D. Schuppert et al., Analytical study and experimental validation of copper II sulfate and potassium ferri/ferrocyanide thermocells using Onsager flux equations. J. Energy Resour. Technol. </w:t>
      </w:r>
      <w:r w:rsidRPr="00307A39">
        <w:rPr>
          <w:b/>
          <w:szCs w:val="24"/>
        </w:rPr>
        <w:t>139</w:t>
      </w:r>
      <w:r w:rsidRPr="00307A39">
        <w:rPr>
          <w:szCs w:val="24"/>
        </w:rPr>
        <w:t xml:space="preserve">(4), 042003 (2017). </w:t>
      </w:r>
      <w:hyperlink r:id="rId56" w:history="1">
        <w:r w:rsidR="0065777C" w:rsidRPr="00910643">
          <w:rPr>
            <w:rStyle w:val="af4"/>
            <w:szCs w:val="24"/>
          </w:rPr>
          <w:t>https://doi.org/10.1115/1.4036045</w:t>
        </w:r>
      </w:hyperlink>
      <w:r w:rsidR="0065777C">
        <w:rPr>
          <w:szCs w:val="24"/>
        </w:rPr>
        <w:t xml:space="preserve"> </w:t>
      </w:r>
    </w:p>
    <w:p w14:paraId="22977BE6" w14:textId="243038B5" w:rsidR="009C7385" w:rsidRPr="00307A39" w:rsidRDefault="009C7385" w:rsidP="00CE3127">
      <w:pPr>
        <w:pStyle w:val="EndNoteBibliography"/>
        <w:numPr>
          <w:ilvl w:val="0"/>
          <w:numId w:val="8"/>
        </w:numPr>
        <w:spacing w:before="200" w:after="120"/>
        <w:ind w:left="567" w:firstLineChars="0" w:hanging="567"/>
        <w:jc w:val="left"/>
        <w:rPr>
          <w:szCs w:val="24"/>
        </w:rPr>
      </w:pPr>
      <w:r w:rsidRPr="00307A39">
        <w:rPr>
          <w:szCs w:val="24"/>
        </w:rPr>
        <w:t>M. Wu, S. Hao, L. Qi, Y. Shi, W. Yang et al., An N-type thermogalvanic cell with a high temperature coefficient based on the Cu/Cu(en)</w:t>
      </w:r>
      <w:r w:rsidRPr="00307A39">
        <w:rPr>
          <w:szCs w:val="24"/>
          <w:vertAlign w:val="subscript"/>
        </w:rPr>
        <w:t>22</w:t>
      </w:r>
      <w:r w:rsidRPr="00307A39">
        <w:rPr>
          <w:szCs w:val="24"/>
        </w:rPr>
        <w:t xml:space="preserve">+ redox couple. ACS Appl. Mater. Interfaces </w:t>
      </w:r>
      <w:r w:rsidRPr="00307A39">
        <w:rPr>
          <w:b/>
          <w:szCs w:val="24"/>
        </w:rPr>
        <w:t>17</w:t>
      </w:r>
      <w:r w:rsidRPr="00307A39">
        <w:rPr>
          <w:szCs w:val="24"/>
        </w:rPr>
        <w:t>(18), 26775–26783 (2025).</w:t>
      </w:r>
      <w:r w:rsidR="00F50FDF">
        <w:rPr>
          <w:szCs w:val="24"/>
        </w:rPr>
        <w:t xml:space="preserve"> </w:t>
      </w:r>
      <w:hyperlink r:id="rId57" w:history="1">
        <w:r w:rsidR="00F50FDF" w:rsidRPr="00381D1B">
          <w:rPr>
            <w:rStyle w:val="af4"/>
          </w:rPr>
          <w:t>https://doi.org/10.1021/acsami.5c03375</w:t>
        </w:r>
      </w:hyperlink>
    </w:p>
    <w:p w14:paraId="68F0A0B4" w14:textId="62DE973D" w:rsidR="009C7385" w:rsidRPr="00307A39" w:rsidRDefault="009C7385" w:rsidP="00CE3127">
      <w:pPr>
        <w:pStyle w:val="EndNoteBibliography"/>
        <w:numPr>
          <w:ilvl w:val="0"/>
          <w:numId w:val="8"/>
        </w:numPr>
        <w:spacing w:before="200" w:after="120"/>
        <w:ind w:left="567" w:firstLineChars="0" w:hanging="567"/>
        <w:jc w:val="left"/>
        <w:rPr>
          <w:szCs w:val="24"/>
        </w:rPr>
      </w:pPr>
      <w:r w:rsidRPr="00307A39">
        <w:rPr>
          <w:szCs w:val="24"/>
        </w:rPr>
        <w:t xml:space="preserve">P.F. Salazar, S.T. Stephens, A.H. Kazim, J.M. Pringle, B.A. Cola, Enhanced thermo-electrochemical power using carbon nanotube additives in ionic liquid redox electrolytes. J. Mater. Chem. A </w:t>
      </w:r>
      <w:r w:rsidRPr="00307A39">
        <w:rPr>
          <w:b/>
          <w:szCs w:val="24"/>
        </w:rPr>
        <w:t>2</w:t>
      </w:r>
      <w:r w:rsidRPr="00307A39">
        <w:rPr>
          <w:szCs w:val="24"/>
        </w:rPr>
        <w:t>(48), 20676–20682 (2014).</w:t>
      </w:r>
      <w:r w:rsidR="00F50FDF">
        <w:rPr>
          <w:szCs w:val="24"/>
        </w:rPr>
        <w:t xml:space="preserve"> </w:t>
      </w:r>
      <w:hyperlink r:id="rId58" w:history="1">
        <w:r w:rsidR="00F50FDF">
          <w:rPr>
            <w:rStyle w:val="af4"/>
            <w:kern w:val="0"/>
          </w:rPr>
          <w:t>https://doi.org/10.1039/c4ta04749d</w:t>
        </w:r>
      </w:hyperlink>
    </w:p>
    <w:p w14:paraId="5909EA47" w14:textId="34540C6A" w:rsidR="009C7385" w:rsidRPr="00307A39" w:rsidRDefault="009C7385" w:rsidP="00CE3127">
      <w:pPr>
        <w:pStyle w:val="EndNoteBibliography"/>
        <w:numPr>
          <w:ilvl w:val="0"/>
          <w:numId w:val="8"/>
        </w:numPr>
        <w:spacing w:before="200" w:after="120"/>
        <w:ind w:left="567" w:firstLineChars="0" w:hanging="567"/>
        <w:jc w:val="left"/>
        <w:rPr>
          <w:szCs w:val="24"/>
        </w:rPr>
      </w:pPr>
      <w:r w:rsidRPr="00307A39">
        <w:rPr>
          <w:szCs w:val="24"/>
        </w:rPr>
        <w:t xml:space="preserve">K. Laws, M.A. Buckingham, M. Farleigh, M. Ma, L. Aldous, High Seebeck coefficient thermogalvanic cells </w:t>
      </w:r>
      <w:r w:rsidRPr="00307A39">
        <w:rPr>
          <w:i/>
          <w:szCs w:val="24"/>
        </w:rPr>
        <w:t>via</w:t>
      </w:r>
      <w:r w:rsidRPr="00307A39">
        <w:rPr>
          <w:szCs w:val="24"/>
        </w:rPr>
        <w:t xml:space="preserve"> the solvent-sensitive charge additivity of cobalt 1, 8-diaminosarcophagine. Chem. Commun. </w:t>
      </w:r>
      <w:r w:rsidRPr="00307A39">
        <w:rPr>
          <w:b/>
          <w:szCs w:val="24"/>
        </w:rPr>
        <w:t>59</w:t>
      </w:r>
      <w:r w:rsidRPr="00307A39">
        <w:rPr>
          <w:szCs w:val="24"/>
        </w:rPr>
        <w:t>(16), 2323–2326 (2023).</w:t>
      </w:r>
      <w:r w:rsidR="00F50FDF">
        <w:rPr>
          <w:szCs w:val="24"/>
        </w:rPr>
        <w:t xml:space="preserve"> </w:t>
      </w:r>
      <w:hyperlink r:id="rId59" w:history="1">
        <w:r w:rsidR="00F50FDF" w:rsidRPr="00381D1B">
          <w:rPr>
            <w:rStyle w:val="af4"/>
          </w:rPr>
          <w:t>https://doi.org/10.1039/d2cc05413b</w:t>
        </w:r>
      </w:hyperlink>
    </w:p>
    <w:p w14:paraId="2439F726" w14:textId="380F5619" w:rsidR="009C7385" w:rsidRPr="00307A39" w:rsidRDefault="009C7385" w:rsidP="00CE3127">
      <w:pPr>
        <w:pStyle w:val="EndNoteBibliography"/>
        <w:numPr>
          <w:ilvl w:val="0"/>
          <w:numId w:val="8"/>
        </w:numPr>
        <w:spacing w:before="200" w:after="120"/>
        <w:ind w:left="567" w:firstLineChars="0" w:hanging="567"/>
        <w:jc w:val="left"/>
        <w:rPr>
          <w:szCs w:val="24"/>
        </w:rPr>
      </w:pPr>
      <w:r w:rsidRPr="00307A39">
        <w:rPr>
          <w:szCs w:val="24"/>
        </w:rPr>
        <w:t xml:space="preserve">T.J. Abraham, D.R. MacFarlane, J.M. Pringle, High Seebeck coefficient redox ionic liquid electrolytes for thermal energy harvesting. Energy Environ. Sci. </w:t>
      </w:r>
      <w:r w:rsidRPr="00307A39">
        <w:rPr>
          <w:b/>
          <w:szCs w:val="24"/>
        </w:rPr>
        <w:t>6</w:t>
      </w:r>
      <w:r w:rsidRPr="00307A39">
        <w:rPr>
          <w:szCs w:val="24"/>
        </w:rPr>
        <w:t>(9), 2639–2645 (2013).</w:t>
      </w:r>
      <w:r w:rsidR="00F50FDF">
        <w:rPr>
          <w:szCs w:val="24"/>
        </w:rPr>
        <w:t xml:space="preserve"> </w:t>
      </w:r>
      <w:hyperlink r:id="rId60" w:history="1">
        <w:r w:rsidR="00F50FDF" w:rsidRPr="00381D1B">
          <w:rPr>
            <w:rStyle w:val="af4"/>
          </w:rPr>
          <w:t>https://doi.org/10.1039/c3ee41608a</w:t>
        </w:r>
      </w:hyperlink>
    </w:p>
    <w:p w14:paraId="2659389F" w14:textId="428A7435" w:rsidR="009C7385" w:rsidRPr="00307A39" w:rsidRDefault="009C7385" w:rsidP="00CE3127">
      <w:pPr>
        <w:pStyle w:val="EndNoteBibliography"/>
        <w:numPr>
          <w:ilvl w:val="0"/>
          <w:numId w:val="8"/>
        </w:numPr>
        <w:spacing w:before="200" w:after="120"/>
        <w:ind w:left="567" w:firstLineChars="0" w:hanging="567"/>
        <w:jc w:val="left"/>
        <w:rPr>
          <w:szCs w:val="24"/>
        </w:rPr>
      </w:pPr>
      <w:r w:rsidRPr="00307A39">
        <w:rPr>
          <w:szCs w:val="24"/>
        </w:rPr>
        <w:t xml:space="preserve">G.-H. Kim, L. Shao, K. Zhang, K.P. Pipe, Engineered doping of organic semiconductors for enhanced thermoelectric efficiency. Nat. Mater. </w:t>
      </w:r>
      <w:r w:rsidRPr="00307A39">
        <w:rPr>
          <w:b/>
          <w:szCs w:val="24"/>
        </w:rPr>
        <w:t>12</w:t>
      </w:r>
      <w:r w:rsidRPr="00307A39">
        <w:rPr>
          <w:szCs w:val="24"/>
        </w:rPr>
        <w:t xml:space="preserve">(8), 719–723 (2013). </w:t>
      </w:r>
      <w:hyperlink r:id="rId61" w:history="1">
        <w:r w:rsidR="0065777C" w:rsidRPr="00910643">
          <w:rPr>
            <w:rStyle w:val="af4"/>
            <w:szCs w:val="24"/>
          </w:rPr>
          <w:t>https://doi.org/10.1038/nmat3635</w:t>
        </w:r>
      </w:hyperlink>
      <w:r w:rsidR="0065777C">
        <w:rPr>
          <w:szCs w:val="24"/>
        </w:rPr>
        <w:t xml:space="preserve"> </w:t>
      </w:r>
    </w:p>
    <w:p w14:paraId="2F90A2B5" w14:textId="7F660273" w:rsidR="009C7385" w:rsidRPr="00307A39" w:rsidRDefault="009C7385" w:rsidP="00CE3127">
      <w:pPr>
        <w:pStyle w:val="EndNoteBibliography"/>
        <w:numPr>
          <w:ilvl w:val="0"/>
          <w:numId w:val="8"/>
        </w:numPr>
        <w:spacing w:before="200" w:after="120"/>
        <w:ind w:left="567" w:firstLineChars="0" w:hanging="567"/>
        <w:jc w:val="left"/>
        <w:rPr>
          <w:szCs w:val="24"/>
        </w:rPr>
      </w:pPr>
      <w:r w:rsidRPr="00307A39">
        <w:rPr>
          <w:szCs w:val="24"/>
        </w:rPr>
        <w:t xml:space="preserve">Y. Nonoguchi, K. Ohashi, R. Kanazawa, K. Ashiba, K. Hata et al., Systematic conversion of single walled carbon nanotubes into n-type thermoelectric materials by molecular dopants. Sci. Rep. </w:t>
      </w:r>
      <w:r w:rsidRPr="00307A39">
        <w:rPr>
          <w:b/>
          <w:szCs w:val="24"/>
        </w:rPr>
        <w:t>3</w:t>
      </w:r>
      <w:r w:rsidRPr="00307A39">
        <w:rPr>
          <w:szCs w:val="24"/>
        </w:rPr>
        <w:t xml:space="preserve">, 3344 (2013). </w:t>
      </w:r>
      <w:hyperlink r:id="rId62" w:history="1">
        <w:r w:rsidR="0065777C" w:rsidRPr="00910643">
          <w:rPr>
            <w:rStyle w:val="af4"/>
            <w:szCs w:val="24"/>
          </w:rPr>
          <w:t>https://doi.org/10.1038/srep03344</w:t>
        </w:r>
      </w:hyperlink>
      <w:r w:rsidR="0065777C">
        <w:rPr>
          <w:szCs w:val="24"/>
        </w:rPr>
        <w:t xml:space="preserve"> </w:t>
      </w:r>
    </w:p>
    <w:p w14:paraId="6975DBB3" w14:textId="77777777" w:rsidR="006F6E27" w:rsidRDefault="009C7385" w:rsidP="006F6E27">
      <w:pPr>
        <w:pStyle w:val="EndNoteBibliography"/>
        <w:numPr>
          <w:ilvl w:val="0"/>
          <w:numId w:val="8"/>
        </w:numPr>
        <w:spacing w:before="200" w:after="120"/>
        <w:ind w:left="567" w:firstLineChars="0" w:hanging="567"/>
        <w:jc w:val="left"/>
        <w:rPr>
          <w:szCs w:val="24"/>
        </w:rPr>
      </w:pPr>
      <w:r w:rsidRPr="00307A39">
        <w:rPr>
          <w:szCs w:val="24"/>
        </w:rPr>
        <w:t xml:space="preserve">S. LeBlanc, S.K. Yee, M.L. Scullin, C. Dames, K.E. Goodson, Material and manufacturing cost considerations for thermoelectrics. Renew. Sustain. Energy Rev. </w:t>
      </w:r>
      <w:r w:rsidRPr="00307A39">
        <w:rPr>
          <w:b/>
          <w:szCs w:val="24"/>
        </w:rPr>
        <w:t>32</w:t>
      </w:r>
      <w:r w:rsidRPr="00307A39">
        <w:rPr>
          <w:szCs w:val="24"/>
        </w:rPr>
        <w:t xml:space="preserve">, 313–327 (2014). </w:t>
      </w:r>
      <w:hyperlink r:id="rId63" w:history="1">
        <w:r w:rsidR="0065777C" w:rsidRPr="00910643">
          <w:rPr>
            <w:rStyle w:val="af4"/>
            <w:szCs w:val="24"/>
          </w:rPr>
          <w:t>https://doi.org/10.1016/j.rser.2013.12.030</w:t>
        </w:r>
      </w:hyperlink>
      <w:r w:rsidR="0065777C">
        <w:rPr>
          <w:szCs w:val="24"/>
        </w:rPr>
        <w:t xml:space="preserve"> </w:t>
      </w:r>
    </w:p>
    <w:p w14:paraId="4E507AB6" w14:textId="57015710" w:rsidR="009C7385" w:rsidRPr="006F6E27" w:rsidRDefault="009C7385" w:rsidP="006F6E27">
      <w:pPr>
        <w:pStyle w:val="EndNoteBibliography"/>
        <w:numPr>
          <w:ilvl w:val="0"/>
          <w:numId w:val="8"/>
        </w:numPr>
        <w:spacing w:before="200" w:after="120"/>
        <w:ind w:left="567" w:firstLineChars="0" w:hanging="567"/>
        <w:jc w:val="left"/>
        <w:rPr>
          <w:szCs w:val="24"/>
        </w:rPr>
      </w:pPr>
      <w:r w:rsidRPr="006F6E27">
        <w:rPr>
          <w:szCs w:val="24"/>
        </w:rPr>
        <w:lastRenderedPageBreak/>
        <w:t>J. Mao, H. Zhu, Z. Ding, Z. Liu, G.A. Gamage et al., High thermoelectric cooling performance of n-type Mg</w:t>
      </w:r>
      <w:r w:rsidRPr="006F6E27">
        <w:rPr>
          <w:szCs w:val="24"/>
          <w:vertAlign w:val="subscript"/>
        </w:rPr>
        <w:t>3</w:t>
      </w:r>
      <w:r w:rsidRPr="006F6E27">
        <w:rPr>
          <w:szCs w:val="24"/>
        </w:rPr>
        <w:t>Bi</w:t>
      </w:r>
      <w:r w:rsidRPr="006F6E27">
        <w:rPr>
          <w:szCs w:val="24"/>
          <w:vertAlign w:val="subscript"/>
        </w:rPr>
        <w:t>2</w:t>
      </w:r>
      <w:r w:rsidRPr="006F6E27">
        <w:rPr>
          <w:szCs w:val="24"/>
        </w:rPr>
        <w:t xml:space="preserve">-based materials. Science </w:t>
      </w:r>
      <w:r w:rsidRPr="006F6E27">
        <w:rPr>
          <w:b/>
          <w:szCs w:val="24"/>
        </w:rPr>
        <w:t>365</w:t>
      </w:r>
      <w:r w:rsidRPr="006F6E27">
        <w:rPr>
          <w:szCs w:val="24"/>
        </w:rPr>
        <w:t xml:space="preserve">(6452), 495–498 (2019). </w:t>
      </w:r>
      <w:hyperlink r:id="rId64" w:history="1">
        <w:r w:rsidR="00412C82" w:rsidRPr="006F6E27">
          <w:rPr>
            <w:rStyle w:val="af4"/>
            <w:szCs w:val="24"/>
          </w:rPr>
          <w:t>https://doi.org/10.1126/science.aax7792</w:t>
        </w:r>
      </w:hyperlink>
      <w:r w:rsidR="00412C82" w:rsidRPr="006F6E27">
        <w:rPr>
          <w:szCs w:val="24"/>
        </w:rPr>
        <w:t xml:space="preserve">  </w:t>
      </w:r>
      <w:r w:rsidR="0065777C" w:rsidRPr="006F6E27">
        <w:rPr>
          <w:szCs w:val="24"/>
        </w:rPr>
        <w:t xml:space="preserve"> </w:t>
      </w:r>
    </w:p>
    <w:p w14:paraId="266B812F" w14:textId="43D985CE" w:rsidR="009C7385" w:rsidRPr="00307A39" w:rsidRDefault="009C7385" w:rsidP="00CE3127">
      <w:pPr>
        <w:pStyle w:val="EndNoteBibliography"/>
        <w:numPr>
          <w:ilvl w:val="0"/>
          <w:numId w:val="8"/>
        </w:numPr>
        <w:spacing w:before="200" w:after="120"/>
        <w:ind w:left="567" w:firstLineChars="0" w:hanging="567"/>
        <w:jc w:val="left"/>
        <w:rPr>
          <w:szCs w:val="24"/>
        </w:rPr>
      </w:pPr>
      <w:r w:rsidRPr="00307A39">
        <w:rPr>
          <w:szCs w:val="24"/>
        </w:rPr>
        <w:t xml:space="preserve">J. Androulakis, C.-H. Lin, H.-J. Kong, C. Uher, C.-I. Wu et al., Spinodal decomposition and nucleation and growth as a means to bulk nanostructured thermoelectrics: enhanced performance in Pb(1-x)Sn(x)Te-PbS. J. Am. Chem. Soc. </w:t>
      </w:r>
      <w:r w:rsidRPr="00307A39">
        <w:rPr>
          <w:b/>
          <w:szCs w:val="24"/>
        </w:rPr>
        <w:t>129</w:t>
      </w:r>
      <w:r w:rsidRPr="00307A39">
        <w:rPr>
          <w:szCs w:val="24"/>
        </w:rPr>
        <w:t xml:space="preserve">(31), 9780–9788 (2007). </w:t>
      </w:r>
      <w:hyperlink r:id="rId65" w:history="1">
        <w:r w:rsidR="0065777C" w:rsidRPr="00910643">
          <w:rPr>
            <w:rStyle w:val="af4"/>
            <w:szCs w:val="24"/>
          </w:rPr>
          <w:t>https://doi.org/10.1021/ja071875h</w:t>
        </w:r>
      </w:hyperlink>
      <w:r w:rsidR="0065777C">
        <w:rPr>
          <w:szCs w:val="24"/>
        </w:rPr>
        <w:t xml:space="preserve"> </w:t>
      </w:r>
    </w:p>
    <w:p w14:paraId="649DE7BB" w14:textId="1BD08DBF" w:rsidR="000E7E0C" w:rsidRDefault="009C7385" w:rsidP="00CE3127">
      <w:pPr>
        <w:pStyle w:val="EndNoteBibliography"/>
        <w:numPr>
          <w:ilvl w:val="0"/>
          <w:numId w:val="8"/>
        </w:numPr>
        <w:spacing w:before="200" w:after="120"/>
        <w:ind w:left="567" w:firstLineChars="0" w:hanging="567"/>
        <w:jc w:val="left"/>
        <w:rPr>
          <w:szCs w:val="24"/>
        </w:rPr>
      </w:pPr>
      <w:r w:rsidRPr="00307A39">
        <w:rPr>
          <w:szCs w:val="24"/>
        </w:rPr>
        <w:t xml:space="preserve">L.-D. Zhao, S.-H. Lo, Y. Zhang, H. Sun, G. Tan et al., Ultralow thermal conductivity and high thermoelectric figure of merit in SnSe crystals. Nature </w:t>
      </w:r>
      <w:r w:rsidRPr="00307A39">
        <w:rPr>
          <w:b/>
          <w:szCs w:val="24"/>
        </w:rPr>
        <w:t>508</w:t>
      </w:r>
      <w:r w:rsidRPr="00307A39">
        <w:rPr>
          <w:szCs w:val="24"/>
        </w:rPr>
        <w:t xml:space="preserve">(7496), 373–377 (2014). </w:t>
      </w:r>
      <w:hyperlink r:id="rId66" w:history="1">
        <w:r w:rsidR="0065777C" w:rsidRPr="00910643">
          <w:rPr>
            <w:rStyle w:val="af4"/>
            <w:szCs w:val="24"/>
          </w:rPr>
          <w:t>https://doi.org/10.1038/nature13184</w:t>
        </w:r>
      </w:hyperlink>
      <w:r w:rsidR="0065777C">
        <w:rPr>
          <w:szCs w:val="24"/>
        </w:rPr>
        <w:t xml:space="preserve"> </w:t>
      </w:r>
    </w:p>
    <w:p w14:paraId="37F07F51" w14:textId="77777777" w:rsidR="000E7E0C" w:rsidRPr="000E7E0C" w:rsidRDefault="000E7E0C" w:rsidP="000E7E0C">
      <w:pPr>
        <w:ind w:firstLine="480"/>
      </w:pPr>
    </w:p>
    <w:p w14:paraId="60B1E082" w14:textId="77777777" w:rsidR="000E7E0C" w:rsidRPr="000E7E0C" w:rsidRDefault="000E7E0C" w:rsidP="000E7E0C">
      <w:pPr>
        <w:ind w:firstLine="480"/>
      </w:pPr>
    </w:p>
    <w:p w14:paraId="208EFDB0" w14:textId="77777777" w:rsidR="000E7E0C" w:rsidRPr="000E7E0C" w:rsidRDefault="000E7E0C" w:rsidP="000E7E0C">
      <w:pPr>
        <w:ind w:firstLine="480"/>
      </w:pPr>
    </w:p>
    <w:p w14:paraId="294DDEC2" w14:textId="77777777" w:rsidR="000E7E0C" w:rsidRPr="000E7E0C" w:rsidRDefault="000E7E0C" w:rsidP="000E7E0C">
      <w:pPr>
        <w:ind w:firstLine="480"/>
      </w:pPr>
    </w:p>
    <w:p w14:paraId="3E486BE7" w14:textId="77777777" w:rsidR="000E7E0C" w:rsidRPr="000E7E0C" w:rsidRDefault="000E7E0C" w:rsidP="000E7E0C">
      <w:pPr>
        <w:ind w:firstLine="480"/>
      </w:pPr>
    </w:p>
    <w:p w14:paraId="37C25B1C" w14:textId="77777777" w:rsidR="000E7E0C" w:rsidRPr="000E7E0C" w:rsidRDefault="000E7E0C" w:rsidP="000E7E0C">
      <w:pPr>
        <w:ind w:firstLine="480"/>
      </w:pPr>
    </w:p>
    <w:p w14:paraId="2036E621" w14:textId="77777777" w:rsidR="000E7E0C" w:rsidRPr="000E7E0C" w:rsidRDefault="000E7E0C" w:rsidP="000E7E0C">
      <w:pPr>
        <w:ind w:firstLine="480"/>
      </w:pPr>
    </w:p>
    <w:p w14:paraId="7D529DDD" w14:textId="77777777" w:rsidR="000E7E0C" w:rsidRPr="000E7E0C" w:rsidRDefault="000E7E0C" w:rsidP="000E7E0C">
      <w:pPr>
        <w:ind w:firstLine="480"/>
      </w:pPr>
    </w:p>
    <w:p w14:paraId="5837CDE2" w14:textId="77777777" w:rsidR="000E7E0C" w:rsidRPr="000E7E0C" w:rsidRDefault="000E7E0C" w:rsidP="000E7E0C">
      <w:pPr>
        <w:ind w:firstLine="480"/>
      </w:pPr>
    </w:p>
    <w:p w14:paraId="54BB70DE" w14:textId="77777777" w:rsidR="000E7E0C" w:rsidRPr="000E7E0C" w:rsidRDefault="000E7E0C" w:rsidP="000E7E0C">
      <w:pPr>
        <w:ind w:firstLine="480"/>
      </w:pPr>
    </w:p>
    <w:p w14:paraId="4C911EAF" w14:textId="77777777" w:rsidR="000E7E0C" w:rsidRPr="000E7E0C" w:rsidRDefault="000E7E0C" w:rsidP="000E7E0C">
      <w:pPr>
        <w:ind w:firstLine="480"/>
      </w:pPr>
    </w:p>
    <w:p w14:paraId="6A2592EF" w14:textId="77777777" w:rsidR="000E7E0C" w:rsidRPr="000E7E0C" w:rsidRDefault="000E7E0C" w:rsidP="000E7E0C">
      <w:pPr>
        <w:ind w:firstLine="480"/>
      </w:pPr>
    </w:p>
    <w:p w14:paraId="3A508D4A" w14:textId="77777777" w:rsidR="000E7E0C" w:rsidRPr="000E7E0C" w:rsidRDefault="000E7E0C" w:rsidP="000E7E0C">
      <w:pPr>
        <w:ind w:firstLine="480"/>
      </w:pPr>
    </w:p>
    <w:p w14:paraId="72B04873" w14:textId="77777777" w:rsidR="000E7E0C" w:rsidRPr="000E7E0C" w:rsidRDefault="000E7E0C" w:rsidP="000E7E0C">
      <w:pPr>
        <w:ind w:firstLine="480"/>
      </w:pPr>
    </w:p>
    <w:p w14:paraId="580B0DC3" w14:textId="77777777" w:rsidR="000E7E0C" w:rsidRPr="000E7E0C" w:rsidRDefault="000E7E0C" w:rsidP="000E7E0C">
      <w:pPr>
        <w:ind w:firstLine="480"/>
        <w:jc w:val="center"/>
      </w:pPr>
    </w:p>
    <w:sectPr w:rsidR="000E7E0C" w:rsidRPr="000E7E0C" w:rsidSect="006F6E27">
      <w:headerReference w:type="even" r:id="rId67"/>
      <w:headerReference w:type="default" r:id="rId68"/>
      <w:footerReference w:type="even" r:id="rId69"/>
      <w:footerReference w:type="default" r:id="rId70"/>
      <w:headerReference w:type="first" r:id="rId71"/>
      <w:footerReference w:type="first" r:id="rId72"/>
      <w:pgSz w:w="11906" w:h="16838"/>
      <w:pgMar w:top="720" w:right="1304" w:bottom="720" w:left="1304" w:header="964" w:footer="624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A65EBD" w14:textId="77777777" w:rsidR="007E0219" w:rsidRDefault="007E0219" w:rsidP="009D6329">
      <w:pPr>
        <w:spacing w:line="240" w:lineRule="auto"/>
        <w:ind w:firstLine="480"/>
      </w:pPr>
      <w:r>
        <w:separator/>
      </w:r>
    </w:p>
  </w:endnote>
  <w:endnote w:type="continuationSeparator" w:id="0">
    <w:p w14:paraId="06182258" w14:textId="77777777" w:rsidR="007E0219" w:rsidRDefault="007E0219" w:rsidP="009D6329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harisSIL">
    <w:altName w:val="微软雅黑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dvPS497E2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dvOT1ef757c0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0F1F7F" w14:textId="77777777" w:rsidR="001D0569" w:rsidRDefault="001D0569">
    <w:pPr>
      <w:pStyle w:val="af0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94712497"/>
      <w:docPartObj>
        <w:docPartGallery w:val="Page Numbers (Bottom of Page)"/>
        <w:docPartUnique/>
      </w:docPartObj>
    </w:sdtPr>
    <w:sdtEndPr/>
    <w:sdtContent>
      <w:p w14:paraId="37F547BF" w14:textId="7EC1F895" w:rsidR="001D0569" w:rsidRDefault="00412C82" w:rsidP="003D4257">
        <w:pPr>
          <w:pStyle w:val="af0"/>
          <w:ind w:firstLine="360"/>
          <w:jc w:val="center"/>
        </w:pPr>
        <w:r w:rsidRPr="00412C82">
          <w:rPr>
            <w:sz w:val="21"/>
            <w:szCs w:val="21"/>
          </w:rPr>
          <w:t>S</w:t>
        </w:r>
        <w:r w:rsidR="001D0569" w:rsidRPr="00412C82">
          <w:rPr>
            <w:sz w:val="21"/>
            <w:szCs w:val="21"/>
          </w:rPr>
          <w:fldChar w:fldCharType="begin"/>
        </w:r>
        <w:r w:rsidR="001D0569" w:rsidRPr="00412C82">
          <w:rPr>
            <w:sz w:val="21"/>
            <w:szCs w:val="21"/>
          </w:rPr>
          <w:instrText>PAGE   \* MERGEFORMAT</w:instrText>
        </w:r>
        <w:r w:rsidR="001D0569" w:rsidRPr="00412C82">
          <w:rPr>
            <w:sz w:val="21"/>
            <w:szCs w:val="21"/>
          </w:rPr>
          <w:fldChar w:fldCharType="separate"/>
        </w:r>
        <w:r w:rsidR="00FA24F3" w:rsidRPr="00FA24F3">
          <w:rPr>
            <w:noProof/>
            <w:sz w:val="21"/>
            <w:szCs w:val="21"/>
            <w:lang w:val="zh-CN"/>
          </w:rPr>
          <w:t>21</w:t>
        </w:r>
        <w:r w:rsidR="001D0569" w:rsidRPr="00412C82">
          <w:rPr>
            <w:sz w:val="21"/>
            <w:szCs w:val="21"/>
          </w:rPr>
          <w:fldChar w:fldCharType="end"/>
        </w:r>
        <w:r w:rsidRPr="00412C82">
          <w:rPr>
            <w:sz w:val="21"/>
            <w:szCs w:val="21"/>
          </w:rPr>
          <w:t>/S2</w:t>
        </w:r>
        <w:r w:rsidR="006F6E27">
          <w:rPr>
            <w:sz w:val="21"/>
            <w:szCs w:val="21"/>
          </w:rPr>
          <w:t>1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A90B97" w14:textId="77777777" w:rsidR="001D0569" w:rsidRDefault="001D0569">
    <w:pPr>
      <w:pStyle w:val="af0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13FF02" w14:textId="77777777" w:rsidR="007E0219" w:rsidRDefault="007E0219" w:rsidP="009D6329">
      <w:pPr>
        <w:spacing w:line="240" w:lineRule="auto"/>
        <w:ind w:firstLine="480"/>
      </w:pPr>
      <w:r>
        <w:separator/>
      </w:r>
    </w:p>
  </w:footnote>
  <w:footnote w:type="continuationSeparator" w:id="0">
    <w:p w14:paraId="4722C64C" w14:textId="77777777" w:rsidR="007E0219" w:rsidRDefault="007E0219" w:rsidP="009D6329"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3E34A7" w14:textId="77777777" w:rsidR="001D0569" w:rsidRDefault="001D0569">
    <w:pPr>
      <w:pStyle w:val="ae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71748F" w14:textId="0A8A852B" w:rsidR="001D0569" w:rsidRPr="00412C82" w:rsidRDefault="007E0219">
    <w:pPr>
      <w:pStyle w:val="ae"/>
      <w:ind w:firstLine="360"/>
      <w:rPr>
        <w:sz w:val="24"/>
        <w:szCs w:val="24"/>
      </w:rPr>
    </w:pPr>
    <w:hyperlink r:id="rId1" w:history="1">
      <w:r w:rsidR="00412C82" w:rsidRPr="00412C82">
        <w:rPr>
          <w:rStyle w:val="af4"/>
          <w:rFonts w:hint="eastAsia"/>
          <w:sz w:val="24"/>
          <w:szCs w:val="24"/>
        </w:rPr>
        <w:t>N</w:t>
      </w:r>
      <w:r w:rsidR="00412C82" w:rsidRPr="00412C82">
        <w:rPr>
          <w:rStyle w:val="af4"/>
          <w:sz w:val="24"/>
          <w:szCs w:val="24"/>
        </w:rPr>
        <w:t>ano-Micro Letters</w:t>
      </w:r>
    </w:hyperlink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4802D8" w14:textId="77777777" w:rsidR="001D0569" w:rsidRDefault="001D0569">
    <w:pPr>
      <w:pStyle w:val="ae"/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66E3E"/>
    <w:multiLevelType w:val="hybridMultilevel"/>
    <w:tmpl w:val="3CE8DE78"/>
    <w:lvl w:ilvl="0" w:tplc="B0265890">
      <w:start w:val="1"/>
      <w:numFmt w:val="decimal"/>
      <w:lvlText w:val="[S%1]"/>
      <w:lvlJc w:val="left"/>
      <w:pPr>
        <w:ind w:left="704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124" w:hanging="420"/>
      </w:pPr>
    </w:lvl>
    <w:lvl w:ilvl="2" w:tplc="0409001B" w:tentative="1">
      <w:start w:val="1"/>
      <w:numFmt w:val="lowerRoman"/>
      <w:lvlText w:val="%3."/>
      <w:lvlJc w:val="right"/>
      <w:pPr>
        <w:ind w:left="1544" w:hanging="420"/>
      </w:pPr>
    </w:lvl>
    <w:lvl w:ilvl="3" w:tplc="0409000F" w:tentative="1">
      <w:start w:val="1"/>
      <w:numFmt w:val="decimal"/>
      <w:lvlText w:val="%4."/>
      <w:lvlJc w:val="left"/>
      <w:pPr>
        <w:ind w:left="1964" w:hanging="420"/>
      </w:pPr>
    </w:lvl>
    <w:lvl w:ilvl="4" w:tplc="04090019" w:tentative="1">
      <w:start w:val="1"/>
      <w:numFmt w:val="lowerLetter"/>
      <w:lvlText w:val="%5)"/>
      <w:lvlJc w:val="left"/>
      <w:pPr>
        <w:ind w:left="2384" w:hanging="420"/>
      </w:pPr>
    </w:lvl>
    <w:lvl w:ilvl="5" w:tplc="0409001B" w:tentative="1">
      <w:start w:val="1"/>
      <w:numFmt w:val="lowerRoman"/>
      <w:lvlText w:val="%6."/>
      <w:lvlJc w:val="right"/>
      <w:pPr>
        <w:ind w:left="2804" w:hanging="420"/>
      </w:pPr>
    </w:lvl>
    <w:lvl w:ilvl="6" w:tplc="0409000F" w:tentative="1">
      <w:start w:val="1"/>
      <w:numFmt w:val="decimal"/>
      <w:lvlText w:val="%7."/>
      <w:lvlJc w:val="left"/>
      <w:pPr>
        <w:ind w:left="3224" w:hanging="420"/>
      </w:pPr>
    </w:lvl>
    <w:lvl w:ilvl="7" w:tplc="04090019" w:tentative="1">
      <w:start w:val="1"/>
      <w:numFmt w:val="lowerLetter"/>
      <w:lvlText w:val="%8)"/>
      <w:lvlJc w:val="left"/>
      <w:pPr>
        <w:ind w:left="3644" w:hanging="420"/>
      </w:pPr>
    </w:lvl>
    <w:lvl w:ilvl="8" w:tplc="0409001B" w:tentative="1">
      <w:start w:val="1"/>
      <w:numFmt w:val="lowerRoman"/>
      <w:lvlText w:val="%9."/>
      <w:lvlJc w:val="right"/>
      <w:pPr>
        <w:ind w:left="4064" w:hanging="420"/>
      </w:pPr>
    </w:lvl>
  </w:abstractNum>
  <w:abstractNum w:abstractNumId="1" w15:restartNumberingAfterBreak="0">
    <w:nsid w:val="1DDF1898"/>
    <w:multiLevelType w:val="hybridMultilevel"/>
    <w:tmpl w:val="5CD02FBA"/>
    <w:lvl w:ilvl="0" w:tplc="366C4D74">
      <w:start w:val="1"/>
      <w:numFmt w:val="decimal"/>
      <w:lvlText w:val="%1."/>
      <w:lvlJc w:val="center"/>
      <w:pPr>
        <w:ind w:left="440" w:hanging="44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>
      <w:start w:val="1"/>
      <w:numFmt w:val="decimal"/>
      <w:lvlText w:val="%4."/>
      <w:lvlJc w:val="left"/>
      <w:pPr>
        <w:ind w:left="724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47287F36"/>
    <w:multiLevelType w:val="hybridMultilevel"/>
    <w:tmpl w:val="6C208194"/>
    <w:lvl w:ilvl="0" w:tplc="C91265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4C120FDB"/>
    <w:multiLevelType w:val="hybridMultilevel"/>
    <w:tmpl w:val="DC26363A"/>
    <w:lvl w:ilvl="0" w:tplc="0409000F">
      <w:start w:val="1"/>
      <w:numFmt w:val="decimal"/>
      <w:lvlText w:val="%1."/>
      <w:lvlJc w:val="left"/>
      <w:pPr>
        <w:ind w:left="920" w:hanging="440"/>
      </w:pPr>
    </w:lvl>
    <w:lvl w:ilvl="1" w:tplc="04090019" w:tentative="1">
      <w:start w:val="1"/>
      <w:numFmt w:val="lowerLetter"/>
      <w:lvlText w:val="%2)"/>
      <w:lvlJc w:val="left"/>
      <w:pPr>
        <w:ind w:left="1360" w:hanging="440"/>
      </w:pPr>
    </w:lvl>
    <w:lvl w:ilvl="2" w:tplc="0409001B" w:tentative="1">
      <w:start w:val="1"/>
      <w:numFmt w:val="lowerRoman"/>
      <w:lvlText w:val="%3."/>
      <w:lvlJc w:val="right"/>
      <w:pPr>
        <w:ind w:left="1800" w:hanging="440"/>
      </w:pPr>
    </w:lvl>
    <w:lvl w:ilvl="3" w:tplc="0409000F" w:tentative="1">
      <w:start w:val="1"/>
      <w:numFmt w:val="decimal"/>
      <w:lvlText w:val="%4."/>
      <w:lvlJc w:val="left"/>
      <w:pPr>
        <w:ind w:left="2240" w:hanging="440"/>
      </w:pPr>
    </w:lvl>
    <w:lvl w:ilvl="4" w:tplc="04090019" w:tentative="1">
      <w:start w:val="1"/>
      <w:numFmt w:val="lowerLetter"/>
      <w:lvlText w:val="%5)"/>
      <w:lvlJc w:val="left"/>
      <w:pPr>
        <w:ind w:left="2680" w:hanging="440"/>
      </w:pPr>
    </w:lvl>
    <w:lvl w:ilvl="5" w:tplc="0409001B" w:tentative="1">
      <w:start w:val="1"/>
      <w:numFmt w:val="lowerRoman"/>
      <w:lvlText w:val="%6."/>
      <w:lvlJc w:val="right"/>
      <w:pPr>
        <w:ind w:left="3120" w:hanging="440"/>
      </w:pPr>
    </w:lvl>
    <w:lvl w:ilvl="6" w:tplc="0409000F" w:tentative="1">
      <w:start w:val="1"/>
      <w:numFmt w:val="decimal"/>
      <w:lvlText w:val="%7."/>
      <w:lvlJc w:val="left"/>
      <w:pPr>
        <w:ind w:left="3560" w:hanging="440"/>
      </w:pPr>
    </w:lvl>
    <w:lvl w:ilvl="7" w:tplc="04090019" w:tentative="1">
      <w:start w:val="1"/>
      <w:numFmt w:val="lowerLetter"/>
      <w:lvlText w:val="%8)"/>
      <w:lvlJc w:val="left"/>
      <w:pPr>
        <w:ind w:left="4000" w:hanging="440"/>
      </w:pPr>
    </w:lvl>
    <w:lvl w:ilvl="8" w:tplc="0409001B" w:tentative="1">
      <w:start w:val="1"/>
      <w:numFmt w:val="lowerRoman"/>
      <w:lvlText w:val="%9."/>
      <w:lvlJc w:val="right"/>
      <w:pPr>
        <w:ind w:left="4440" w:hanging="440"/>
      </w:pPr>
    </w:lvl>
  </w:abstractNum>
  <w:abstractNum w:abstractNumId="4" w15:restartNumberingAfterBreak="0">
    <w:nsid w:val="4CE66918"/>
    <w:multiLevelType w:val="hybridMultilevel"/>
    <w:tmpl w:val="AB58C726"/>
    <w:lvl w:ilvl="0" w:tplc="668EB968">
      <w:start w:val="1"/>
      <w:numFmt w:val="decimal"/>
      <w:lvlText w:val="[%1]"/>
      <w:lvlJc w:val="center"/>
      <w:pPr>
        <w:ind w:left="920" w:hanging="440"/>
      </w:pPr>
      <w:rPr>
        <w:rFonts w:hint="eastAsia"/>
      </w:rPr>
    </w:lvl>
    <w:lvl w:ilvl="1" w:tplc="FFFFFFFF" w:tentative="1">
      <w:start w:val="1"/>
      <w:numFmt w:val="lowerLetter"/>
      <w:lvlText w:val="%2)"/>
      <w:lvlJc w:val="left"/>
      <w:pPr>
        <w:ind w:left="1360" w:hanging="440"/>
      </w:pPr>
    </w:lvl>
    <w:lvl w:ilvl="2" w:tplc="FFFFFFFF" w:tentative="1">
      <w:start w:val="1"/>
      <w:numFmt w:val="lowerRoman"/>
      <w:lvlText w:val="%3."/>
      <w:lvlJc w:val="right"/>
      <w:pPr>
        <w:ind w:left="1800" w:hanging="440"/>
      </w:pPr>
    </w:lvl>
    <w:lvl w:ilvl="3" w:tplc="FFFFFFFF" w:tentative="1">
      <w:start w:val="1"/>
      <w:numFmt w:val="decimal"/>
      <w:lvlText w:val="%4."/>
      <w:lvlJc w:val="left"/>
      <w:pPr>
        <w:ind w:left="2240" w:hanging="440"/>
      </w:pPr>
    </w:lvl>
    <w:lvl w:ilvl="4" w:tplc="FFFFFFFF" w:tentative="1">
      <w:start w:val="1"/>
      <w:numFmt w:val="lowerLetter"/>
      <w:lvlText w:val="%5)"/>
      <w:lvlJc w:val="left"/>
      <w:pPr>
        <w:ind w:left="2680" w:hanging="440"/>
      </w:pPr>
    </w:lvl>
    <w:lvl w:ilvl="5" w:tplc="FFFFFFFF" w:tentative="1">
      <w:start w:val="1"/>
      <w:numFmt w:val="lowerRoman"/>
      <w:lvlText w:val="%6."/>
      <w:lvlJc w:val="right"/>
      <w:pPr>
        <w:ind w:left="3120" w:hanging="440"/>
      </w:pPr>
    </w:lvl>
    <w:lvl w:ilvl="6" w:tplc="FFFFFFFF" w:tentative="1">
      <w:start w:val="1"/>
      <w:numFmt w:val="decimal"/>
      <w:lvlText w:val="%7."/>
      <w:lvlJc w:val="left"/>
      <w:pPr>
        <w:ind w:left="3560" w:hanging="440"/>
      </w:pPr>
    </w:lvl>
    <w:lvl w:ilvl="7" w:tplc="FFFFFFFF" w:tentative="1">
      <w:start w:val="1"/>
      <w:numFmt w:val="lowerLetter"/>
      <w:lvlText w:val="%8)"/>
      <w:lvlJc w:val="left"/>
      <w:pPr>
        <w:ind w:left="4000" w:hanging="440"/>
      </w:pPr>
    </w:lvl>
    <w:lvl w:ilvl="8" w:tplc="FFFFFFFF" w:tentative="1">
      <w:start w:val="1"/>
      <w:numFmt w:val="lowerRoman"/>
      <w:lvlText w:val="%9."/>
      <w:lvlJc w:val="right"/>
      <w:pPr>
        <w:ind w:left="4440" w:hanging="440"/>
      </w:pPr>
    </w:lvl>
  </w:abstractNum>
  <w:abstractNum w:abstractNumId="5" w15:restartNumberingAfterBreak="0">
    <w:nsid w:val="51FE4AEE"/>
    <w:multiLevelType w:val="hybridMultilevel"/>
    <w:tmpl w:val="8AF45B74"/>
    <w:lvl w:ilvl="0" w:tplc="366C4D74">
      <w:start w:val="1"/>
      <w:numFmt w:val="decimal"/>
      <w:lvlText w:val="%1."/>
      <w:lvlJc w:val="center"/>
      <w:pPr>
        <w:ind w:left="440" w:hanging="44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>
      <w:start w:val="1"/>
      <w:numFmt w:val="decimal"/>
      <w:lvlText w:val="%4."/>
      <w:lvlJc w:val="left"/>
      <w:pPr>
        <w:ind w:left="723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6" w15:restartNumberingAfterBreak="0">
    <w:nsid w:val="6DD96D9E"/>
    <w:multiLevelType w:val="hybridMultilevel"/>
    <w:tmpl w:val="33E07592"/>
    <w:lvl w:ilvl="0" w:tplc="366C4D74">
      <w:start w:val="1"/>
      <w:numFmt w:val="decimal"/>
      <w:lvlText w:val="%1."/>
      <w:lvlJc w:val="center"/>
      <w:pPr>
        <w:ind w:left="440" w:hanging="44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>
      <w:start w:val="1"/>
      <w:numFmt w:val="decimal"/>
      <w:lvlText w:val="%4."/>
      <w:lvlJc w:val="left"/>
      <w:pPr>
        <w:ind w:left="724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7" w15:restartNumberingAfterBreak="0">
    <w:nsid w:val="73344FDE"/>
    <w:multiLevelType w:val="hybridMultilevel"/>
    <w:tmpl w:val="8A3C962C"/>
    <w:lvl w:ilvl="0" w:tplc="1A14EB96">
      <w:start w:val="1"/>
      <w:numFmt w:val="decimal"/>
      <w:lvlText w:val="%1."/>
      <w:lvlJc w:val="left"/>
      <w:pPr>
        <w:ind w:left="360" w:hanging="360"/>
      </w:pPr>
      <w:rPr>
        <w:rFonts w:asciiTheme="minorEastAsia" w:eastAsiaTheme="minorEastAsia" w:hAnsiTheme="minorEastAsia"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8" w15:restartNumberingAfterBreak="0">
    <w:nsid w:val="797E2EF9"/>
    <w:multiLevelType w:val="hybridMultilevel"/>
    <w:tmpl w:val="D62C150C"/>
    <w:lvl w:ilvl="0" w:tplc="0460387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24" w:hanging="420"/>
      </w:pPr>
    </w:lvl>
    <w:lvl w:ilvl="2" w:tplc="0409001B" w:tentative="1">
      <w:start w:val="1"/>
      <w:numFmt w:val="lowerRoman"/>
      <w:lvlText w:val="%3."/>
      <w:lvlJc w:val="right"/>
      <w:pPr>
        <w:ind w:left="1544" w:hanging="420"/>
      </w:pPr>
    </w:lvl>
    <w:lvl w:ilvl="3" w:tplc="0409000F" w:tentative="1">
      <w:start w:val="1"/>
      <w:numFmt w:val="decimal"/>
      <w:lvlText w:val="%4."/>
      <w:lvlJc w:val="left"/>
      <w:pPr>
        <w:ind w:left="1964" w:hanging="420"/>
      </w:pPr>
    </w:lvl>
    <w:lvl w:ilvl="4" w:tplc="04090019" w:tentative="1">
      <w:start w:val="1"/>
      <w:numFmt w:val="lowerLetter"/>
      <w:lvlText w:val="%5)"/>
      <w:lvlJc w:val="left"/>
      <w:pPr>
        <w:ind w:left="2384" w:hanging="420"/>
      </w:pPr>
    </w:lvl>
    <w:lvl w:ilvl="5" w:tplc="0409001B" w:tentative="1">
      <w:start w:val="1"/>
      <w:numFmt w:val="lowerRoman"/>
      <w:lvlText w:val="%6."/>
      <w:lvlJc w:val="right"/>
      <w:pPr>
        <w:ind w:left="2804" w:hanging="420"/>
      </w:pPr>
    </w:lvl>
    <w:lvl w:ilvl="6" w:tplc="0409000F" w:tentative="1">
      <w:start w:val="1"/>
      <w:numFmt w:val="decimal"/>
      <w:lvlText w:val="%7."/>
      <w:lvlJc w:val="left"/>
      <w:pPr>
        <w:ind w:left="3224" w:hanging="420"/>
      </w:pPr>
    </w:lvl>
    <w:lvl w:ilvl="7" w:tplc="04090019" w:tentative="1">
      <w:start w:val="1"/>
      <w:numFmt w:val="lowerLetter"/>
      <w:lvlText w:val="%8)"/>
      <w:lvlJc w:val="left"/>
      <w:pPr>
        <w:ind w:left="3644" w:hanging="420"/>
      </w:pPr>
    </w:lvl>
    <w:lvl w:ilvl="8" w:tplc="0409001B" w:tentative="1">
      <w:start w:val="1"/>
      <w:numFmt w:val="lowerRoman"/>
      <w:lvlText w:val="%9."/>
      <w:lvlJc w:val="right"/>
      <w:pPr>
        <w:ind w:left="4064" w:hanging="42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4"/>
  </w:num>
  <w:num w:numId="5">
    <w:abstractNumId w:val="6"/>
  </w:num>
  <w:num w:numId="6">
    <w:abstractNumId w:val="5"/>
  </w:num>
  <w:num w:numId="7">
    <w:abstractNumId w:val="1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Nano-micro letters-1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22tafsxe40rsf5e0avpxarzmswte2vapw9ve&quot;&gt;在研项目文献+2&lt;record-ids&gt;&lt;item&gt;21&lt;/item&gt;&lt;item&gt;239&lt;/item&gt;&lt;item&gt;269&lt;/item&gt;&lt;item&gt;271&lt;/item&gt;&lt;item&gt;272&lt;/item&gt;&lt;item&gt;273&lt;/item&gt;&lt;/record-ids&gt;&lt;/item&gt;&lt;item db-id=&quot;9axvptp9extfdyevdw6xw2v1wt0xdtxfxw9z&quot;&gt;电子型热电材料&lt;record-ids&gt;&lt;item&gt;31&lt;/item&gt;&lt;item&gt;32&lt;/item&gt;&lt;item&gt;33&lt;/item&gt;&lt;item&gt;34&lt;/item&gt;&lt;item&gt;35&lt;/item&gt;&lt;item&gt;36&lt;/item&gt;&lt;/record-ids&gt;&lt;/item&gt;&lt;item db-id=&quot;es5wz5tf5rtv0ge9et65ape4902a2wv0td00&quot;&gt;热电池研究文献&lt;record-ids&gt;&lt;item&gt;2&lt;/item&gt;&lt;item&gt;13&lt;/item&gt;&lt;item&gt;40&lt;/item&gt;&lt;item&gt;41&lt;/item&gt;&lt;item&gt;44&lt;/item&gt;&lt;item&gt;99&lt;/item&gt;&lt;item&gt;115&lt;/item&gt;&lt;item&gt;141&lt;/item&gt;&lt;item&gt;149&lt;/item&gt;&lt;item&gt;154&lt;/item&gt;&lt;item&gt;166&lt;/item&gt;&lt;item&gt;175&lt;/item&gt;&lt;item&gt;188&lt;/item&gt;&lt;item&gt;211&lt;/item&gt;&lt;item&gt;229&lt;/item&gt;&lt;item&gt;252&lt;/item&gt;&lt;item&gt;287&lt;/item&gt;&lt;item&gt;320&lt;/item&gt;&lt;item&gt;321&lt;/item&gt;&lt;item&gt;346&lt;/item&gt;&lt;/record-ids&gt;&lt;/item&gt;&lt;item db-id=&quot;v0r0pax5ixtp9oefzf152fzp5f90dvppzs2r&quot;&gt;在研项目文献+3&lt;record-ids&gt;&lt;item&gt;105&lt;/item&gt;&lt;/record-ids&gt;&lt;/item&gt;&lt;/Libraries&gt;"/>
  </w:docVars>
  <w:rsids>
    <w:rsidRoot w:val="00CF6F29"/>
    <w:rsid w:val="0000057A"/>
    <w:rsid w:val="00000E4C"/>
    <w:rsid w:val="0000201B"/>
    <w:rsid w:val="00002462"/>
    <w:rsid w:val="00002681"/>
    <w:rsid w:val="000034B6"/>
    <w:rsid w:val="00004447"/>
    <w:rsid w:val="00005C24"/>
    <w:rsid w:val="000069A9"/>
    <w:rsid w:val="00007231"/>
    <w:rsid w:val="0000740F"/>
    <w:rsid w:val="00010525"/>
    <w:rsid w:val="00010677"/>
    <w:rsid w:val="00011348"/>
    <w:rsid w:val="00011D83"/>
    <w:rsid w:val="00012243"/>
    <w:rsid w:val="00014A26"/>
    <w:rsid w:val="00014A5F"/>
    <w:rsid w:val="000150ED"/>
    <w:rsid w:val="00015A0A"/>
    <w:rsid w:val="00015B62"/>
    <w:rsid w:val="000160DF"/>
    <w:rsid w:val="000161DB"/>
    <w:rsid w:val="00017145"/>
    <w:rsid w:val="0001733F"/>
    <w:rsid w:val="00017910"/>
    <w:rsid w:val="000207E8"/>
    <w:rsid w:val="00021350"/>
    <w:rsid w:val="00022DEB"/>
    <w:rsid w:val="000279C6"/>
    <w:rsid w:val="0003011D"/>
    <w:rsid w:val="0003069D"/>
    <w:rsid w:val="00030C4E"/>
    <w:rsid w:val="0003125D"/>
    <w:rsid w:val="00031C69"/>
    <w:rsid w:val="000326F2"/>
    <w:rsid w:val="00034D80"/>
    <w:rsid w:val="00037061"/>
    <w:rsid w:val="000375F0"/>
    <w:rsid w:val="0003779C"/>
    <w:rsid w:val="00037852"/>
    <w:rsid w:val="00037906"/>
    <w:rsid w:val="00041BD3"/>
    <w:rsid w:val="000424B3"/>
    <w:rsid w:val="00044182"/>
    <w:rsid w:val="0004497D"/>
    <w:rsid w:val="00045140"/>
    <w:rsid w:val="0004524D"/>
    <w:rsid w:val="000468C8"/>
    <w:rsid w:val="00047B9A"/>
    <w:rsid w:val="000506B7"/>
    <w:rsid w:val="00051618"/>
    <w:rsid w:val="00051FC2"/>
    <w:rsid w:val="000532B7"/>
    <w:rsid w:val="0005392F"/>
    <w:rsid w:val="00054432"/>
    <w:rsid w:val="000560B0"/>
    <w:rsid w:val="0005655A"/>
    <w:rsid w:val="00056A69"/>
    <w:rsid w:val="00057B57"/>
    <w:rsid w:val="000604B8"/>
    <w:rsid w:val="000608D7"/>
    <w:rsid w:val="00060B30"/>
    <w:rsid w:val="000632EF"/>
    <w:rsid w:val="000636D9"/>
    <w:rsid w:val="00064E09"/>
    <w:rsid w:val="000656C7"/>
    <w:rsid w:val="000656FD"/>
    <w:rsid w:val="000668E1"/>
    <w:rsid w:val="000708D7"/>
    <w:rsid w:val="000711CA"/>
    <w:rsid w:val="00073704"/>
    <w:rsid w:val="00073897"/>
    <w:rsid w:val="00075837"/>
    <w:rsid w:val="000758FE"/>
    <w:rsid w:val="00077C08"/>
    <w:rsid w:val="00081F8D"/>
    <w:rsid w:val="000822CF"/>
    <w:rsid w:val="00082EB3"/>
    <w:rsid w:val="00082FAC"/>
    <w:rsid w:val="00083AAF"/>
    <w:rsid w:val="000851A6"/>
    <w:rsid w:val="00086FCB"/>
    <w:rsid w:val="00086FE7"/>
    <w:rsid w:val="000872C6"/>
    <w:rsid w:val="0009194B"/>
    <w:rsid w:val="0009324E"/>
    <w:rsid w:val="0009357A"/>
    <w:rsid w:val="000939D3"/>
    <w:rsid w:val="000965D6"/>
    <w:rsid w:val="00097306"/>
    <w:rsid w:val="000A06C1"/>
    <w:rsid w:val="000A094D"/>
    <w:rsid w:val="000A3CD5"/>
    <w:rsid w:val="000A5625"/>
    <w:rsid w:val="000A5A90"/>
    <w:rsid w:val="000A5CB2"/>
    <w:rsid w:val="000A5DC5"/>
    <w:rsid w:val="000A676F"/>
    <w:rsid w:val="000A6DAB"/>
    <w:rsid w:val="000A715B"/>
    <w:rsid w:val="000A7342"/>
    <w:rsid w:val="000B088F"/>
    <w:rsid w:val="000B1AE1"/>
    <w:rsid w:val="000B2753"/>
    <w:rsid w:val="000B2764"/>
    <w:rsid w:val="000B29B8"/>
    <w:rsid w:val="000B29C1"/>
    <w:rsid w:val="000B31B0"/>
    <w:rsid w:val="000B3B35"/>
    <w:rsid w:val="000B40EF"/>
    <w:rsid w:val="000B4102"/>
    <w:rsid w:val="000B4676"/>
    <w:rsid w:val="000B4C94"/>
    <w:rsid w:val="000B4D75"/>
    <w:rsid w:val="000C1559"/>
    <w:rsid w:val="000C36BC"/>
    <w:rsid w:val="000C39D4"/>
    <w:rsid w:val="000C4087"/>
    <w:rsid w:val="000C4B69"/>
    <w:rsid w:val="000C4D25"/>
    <w:rsid w:val="000C5B0F"/>
    <w:rsid w:val="000C5B37"/>
    <w:rsid w:val="000C7D32"/>
    <w:rsid w:val="000D0AA1"/>
    <w:rsid w:val="000D19FF"/>
    <w:rsid w:val="000D2620"/>
    <w:rsid w:val="000D3546"/>
    <w:rsid w:val="000D3ACB"/>
    <w:rsid w:val="000D419B"/>
    <w:rsid w:val="000D43B5"/>
    <w:rsid w:val="000D5372"/>
    <w:rsid w:val="000D694C"/>
    <w:rsid w:val="000D6F3A"/>
    <w:rsid w:val="000D7E34"/>
    <w:rsid w:val="000E20EE"/>
    <w:rsid w:val="000E26BE"/>
    <w:rsid w:val="000E2A3B"/>
    <w:rsid w:val="000E3333"/>
    <w:rsid w:val="000E4FD9"/>
    <w:rsid w:val="000E50C6"/>
    <w:rsid w:val="000E67B2"/>
    <w:rsid w:val="000E7077"/>
    <w:rsid w:val="000E767C"/>
    <w:rsid w:val="000E7D56"/>
    <w:rsid w:val="000E7E0C"/>
    <w:rsid w:val="000F0F85"/>
    <w:rsid w:val="000F1955"/>
    <w:rsid w:val="000F37FA"/>
    <w:rsid w:val="000F4427"/>
    <w:rsid w:val="000F5A95"/>
    <w:rsid w:val="000F5E1D"/>
    <w:rsid w:val="000F5E47"/>
    <w:rsid w:val="000F64F1"/>
    <w:rsid w:val="000F7A05"/>
    <w:rsid w:val="001009BF"/>
    <w:rsid w:val="00101CAC"/>
    <w:rsid w:val="00102737"/>
    <w:rsid w:val="00103B6B"/>
    <w:rsid w:val="00103DE1"/>
    <w:rsid w:val="0010497A"/>
    <w:rsid w:val="00106827"/>
    <w:rsid w:val="00106962"/>
    <w:rsid w:val="00106AF3"/>
    <w:rsid w:val="00110375"/>
    <w:rsid w:val="001103E0"/>
    <w:rsid w:val="001106C5"/>
    <w:rsid w:val="00110B53"/>
    <w:rsid w:val="0011442F"/>
    <w:rsid w:val="0011773B"/>
    <w:rsid w:val="001177B3"/>
    <w:rsid w:val="00120BE1"/>
    <w:rsid w:val="00121132"/>
    <w:rsid w:val="00122C75"/>
    <w:rsid w:val="001251E5"/>
    <w:rsid w:val="0012725F"/>
    <w:rsid w:val="00130CB7"/>
    <w:rsid w:val="00133B02"/>
    <w:rsid w:val="00135425"/>
    <w:rsid w:val="00135EF1"/>
    <w:rsid w:val="00140800"/>
    <w:rsid w:val="00142F93"/>
    <w:rsid w:val="001445E0"/>
    <w:rsid w:val="001451D7"/>
    <w:rsid w:val="001459A7"/>
    <w:rsid w:val="0014681A"/>
    <w:rsid w:val="001476F9"/>
    <w:rsid w:val="00147A04"/>
    <w:rsid w:val="00150027"/>
    <w:rsid w:val="00151101"/>
    <w:rsid w:val="00152558"/>
    <w:rsid w:val="00155F31"/>
    <w:rsid w:val="001566EB"/>
    <w:rsid w:val="00156F37"/>
    <w:rsid w:val="001606AC"/>
    <w:rsid w:val="0016077D"/>
    <w:rsid w:val="001610DD"/>
    <w:rsid w:val="00163B3B"/>
    <w:rsid w:val="00163B74"/>
    <w:rsid w:val="00163C3E"/>
    <w:rsid w:val="0016502C"/>
    <w:rsid w:val="00165957"/>
    <w:rsid w:val="00165D4A"/>
    <w:rsid w:val="00166724"/>
    <w:rsid w:val="00167554"/>
    <w:rsid w:val="001714B4"/>
    <w:rsid w:val="00171A2B"/>
    <w:rsid w:val="001724F3"/>
    <w:rsid w:val="001728E6"/>
    <w:rsid w:val="00172D47"/>
    <w:rsid w:val="00175393"/>
    <w:rsid w:val="00176FAE"/>
    <w:rsid w:val="00177481"/>
    <w:rsid w:val="00180393"/>
    <w:rsid w:val="00181815"/>
    <w:rsid w:val="0018195E"/>
    <w:rsid w:val="001819AD"/>
    <w:rsid w:val="00183D7B"/>
    <w:rsid w:val="00184226"/>
    <w:rsid w:val="00187840"/>
    <w:rsid w:val="00187F2D"/>
    <w:rsid w:val="00190219"/>
    <w:rsid w:val="0019101B"/>
    <w:rsid w:val="00193256"/>
    <w:rsid w:val="001941D6"/>
    <w:rsid w:val="00196AF1"/>
    <w:rsid w:val="00197484"/>
    <w:rsid w:val="00197D52"/>
    <w:rsid w:val="001A09E9"/>
    <w:rsid w:val="001A1902"/>
    <w:rsid w:val="001A34F3"/>
    <w:rsid w:val="001A365B"/>
    <w:rsid w:val="001A3A42"/>
    <w:rsid w:val="001A4427"/>
    <w:rsid w:val="001A5553"/>
    <w:rsid w:val="001A57F1"/>
    <w:rsid w:val="001A655A"/>
    <w:rsid w:val="001B005F"/>
    <w:rsid w:val="001B188A"/>
    <w:rsid w:val="001B3517"/>
    <w:rsid w:val="001B44E4"/>
    <w:rsid w:val="001B47BC"/>
    <w:rsid w:val="001B58B6"/>
    <w:rsid w:val="001B5D81"/>
    <w:rsid w:val="001B63C3"/>
    <w:rsid w:val="001C126D"/>
    <w:rsid w:val="001C21CB"/>
    <w:rsid w:val="001C3DC0"/>
    <w:rsid w:val="001C46C9"/>
    <w:rsid w:val="001C67A0"/>
    <w:rsid w:val="001C68D7"/>
    <w:rsid w:val="001C734D"/>
    <w:rsid w:val="001C7879"/>
    <w:rsid w:val="001D0569"/>
    <w:rsid w:val="001D1704"/>
    <w:rsid w:val="001D2A76"/>
    <w:rsid w:val="001D2E85"/>
    <w:rsid w:val="001D2EDD"/>
    <w:rsid w:val="001D6F99"/>
    <w:rsid w:val="001E0B5F"/>
    <w:rsid w:val="001E1476"/>
    <w:rsid w:val="001E154B"/>
    <w:rsid w:val="001E1ADC"/>
    <w:rsid w:val="001E246C"/>
    <w:rsid w:val="001E287F"/>
    <w:rsid w:val="001E2F1F"/>
    <w:rsid w:val="001E2FD9"/>
    <w:rsid w:val="001E539A"/>
    <w:rsid w:val="001E55DE"/>
    <w:rsid w:val="001E5BD9"/>
    <w:rsid w:val="001E64F8"/>
    <w:rsid w:val="001E6504"/>
    <w:rsid w:val="001F01AF"/>
    <w:rsid w:val="001F0DB9"/>
    <w:rsid w:val="001F1D16"/>
    <w:rsid w:val="001F1DB6"/>
    <w:rsid w:val="001F2C99"/>
    <w:rsid w:val="001F4565"/>
    <w:rsid w:val="001F4797"/>
    <w:rsid w:val="001F4B7F"/>
    <w:rsid w:val="001F56C5"/>
    <w:rsid w:val="001F5CC6"/>
    <w:rsid w:val="001F7CA0"/>
    <w:rsid w:val="00201551"/>
    <w:rsid w:val="0020225F"/>
    <w:rsid w:val="002049E4"/>
    <w:rsid w:val="00204FD5"/>
    <w:rsid w:val="00205C40"/>
    <w:rsid w:val="00205E67"/>
    <w:rsid w:val="00206AE4"/>
    <w:rsid w:val="00207060"/>
    <w:rsid w:val="00207287"/>
    <w:rsid w:val="00210B34"/>
    <w:rsid w:val="00211E8E"/>
    <w:rsid w:val="00212712"/>
    <w:rsid w:val="00212C50"/>
    <w:rsid w:val="0021329D"/>
    <w:rsid w:val="00214BA6"/>
    <w:rsid w:val="00214E04"/>
    <w:rsid w:val="00215E64"/>
    <w:rsid w:val="0021635E"/>
    <w:rsid w:val="0021754D"/>
    <w:rsid w:val="002177C1"/>
    <w:rsid w:val="0021786B"/>
    <w:rsid w:val="002212EF"/>
    <w:rsid w:val="00221741"/>
    <w:rsid w:val="002219AE"/>
    <w:rsid w:val="00222035"/>
    <w:rsid w:val="002222FE"/>
    <w:rsid w:val="0022338B"/>
    <w:rsid w:val="002240F1"/>
    <w:rsid w:val="002248C7"/>
    <w:rsid w:val="00224FD0"/>
    <w:rsid w:val="0022542D"/>
    <w:rsid w:val="00225FAC"/>
    <w:rsid w:val="0022629F"/>
    <w:rsid w:val="0022631F"/>
    <w:rsid w:val="00226774"/>
    <w:rsid w:val="002309BB"/>
    <w:rsid w:val="002319F4"/>
    <w:rsid w:val="00231AB4"/>
    <w:rsid w:val="002320F6"/>
    <w:rsid w:val="002329DB"/>
    <w:rsid w:val="00233B4C"/>
    <w:rsid w:val="00236BFB"/>
    <w:rsid w:val="00237242"/>
    <w:rsid w:val="00237DD5"/>
    <w:rsid w:val="0024139A"/>
    <w:rsid w:val="002421DF"/>
    <w:rsid w:val="00242703"/>
    <w:rsid w:val="0024273F"/>
    <w:rsid w:val="00242C5D"/>
    <w:rsid w:val="00242D5B"/>
    <w:rsid w:val="00243808"/>
    <w:rsid w:val="002442A3"/>
    <w:rsid w:val="00244306"/>
    <w:rsid w:val="00244DF5"/>
    <w:rsid w:val="002455CA"/>
    <w:rsid w:val="00245688"/>
    <w:rsid w:val="002460FB"/>
    <w:rsid w:val="00246683"/>
    <w:rsid w:val="002506F7"/>
    <w:rsid w:val="00251FF7"/>
    <w:rsid w:val="00252D86"/>
    <w:rsid w:val="00252E57"/>
    <w:rsid w:val="0025302A"/>
    <w:rsid w:val="002532B5"/>
    <w:rsid w:val="002535FB"/>
    <w:rsid w:val="00256A63"/>
    <w:rsid w:val="00256B8C"/>
    <w:rsid w:val="00257895"/>
    <w:rsid w:val="00262267"/>
    <w:rsid w:val="00262807"/>
    <w:rsid w:val="00264BF3"/>
    <w:rsid w:val="00264D26"/>
    <w:rsid w:val="00265A86"/>
    <w:rsid w:val="002664EB"/>
    <w:rsid w:val="0026674F"/>
    <w:rsid w:val="00266F90"/>
    <w:rsid w:val="002674B3"/>
    <w:rsid w:val="00270021"/>
    <w:rsid w:val="002707A9"/>
    <w:rsid w:val="00270E31"/>
    <w:rsid w:val="002721E2"/>
    <w:rsid w:val="00272994"/>
    <w:rsid w:val="002734F6"/>
    <w:rsid w:val="00273B56"/>
    <w:rsid w:val="002741C1"/>
    <w:rsid w:val="00274742"/>
    <w:rsid w:val="00275244"/>
    <w:rsid w:val="002767BF"/>
    <w:rsid w:val="00276A80"/>
    <w:rsid w:val="00280337"/>
    <w:rsid w:val="00280889"/>
    <w:rsid w:val="002815F7"/>
    <w:rsid w:val="00281A94"/>
    <w:rsid w:val="00282E5D"/>
    <w:rsid w:val="002864D1"/>
    <w:rsid w:val="002869D9"/>
    <w:rsid w:val="00286CA8"/>
    <w:rsid w:val="00290ABF"/>
    <w:rsid w:val="00292112"/>
    <w:rsid w:val="00292440"/>
    <w:rsid w:val="00294990"/>
    <w:rsid w:val="00295A2F"/>
    <w:rsid w:val="00295AE1"/>
    <w:rsid w:val="00295CD2"/>
    <w:rsid w:val="002960F7"/>
    <w:rsid w:val="002961BC"/>
    <w:rsid w:val="00297EEF"/>
    <w:rsid w:val="002A0DF9"/>
    <w:rsid w:val="002A121F"/>
    <w:rsid w:val="002A1D45"/>
    <w:rsid w:val="002A399F"/>
    <w:rsid w:val="002A3FCF"/>
    <w:rsid w:val="002A4067"/>
    <w:rsid w:val="002A430E"/>
    <w:rsid w:val="002A4D3C"/>
    <w:rsid w:val="002A5F15"/>
    <w:rsid w:val="002A692C"/>
    <w:rsid w:val="002B0016"/>
    <w:rsid w:val="002B0C6B"/>
    <w:rsid w:val="002B0E24"/>
    <w:rsid w:val="002B14CA"/>
    <w:rsid w:val="002B1CAB"/>
    <w:rsid w:val="002B25CE"/>
    <w:rsid w:val="002B2BD4"/>
    <w:rsid w:val="002B2F53"/>
    <w:rsid w:val="002B366F"/>
    <w:rsid w:val="002B3800"/>
    <w:rsid w:val="002B4BB6"/>
    <w:rsid w:val="002B59EE"/>
    <w:rsid w:val="002B7719"/>
    <w:rsid w:val="002C00B7"/>
    <w:rsid w:val="002C248A"/>
    <w:rsid w:val="002C25F9"/>
    <w:rsid w:val="002C41A5"/>
    <w:rsid w:val="002C617B"/>
    <w:rsid w:val="002C6CF5"/>
    <w:rsid w:val="002C7A7F"/>
    <w:rsid w:val="002C7B4C"/>
    <w:rsid w:val="002C7D4C"/>
    <w:rsid w:val="002D211E"/>
    <w:rsid w:val="002D50DE"/>
    <w:rsid w:val="002D52B7"/>
    <w:rsid w:val="002D59D6"/>
    <w:rsid w:val="002D73EE"/>
    <w:rsid w:val="002E06CE"/>
    <w:rsid w:val="002E2155"/>
    <w:rsid w:val="002E4CBC"/>
    <w:rsid w:val="002E4CF0"/>
    <w:rsid w:val="002E5204"/>
    <w:rsid w:val="002E63B3"/>
    <w:rsid w:val="002E7F60"/>
    <w:rsid w:val="002F0572"/>
    <w:rsid w:val="002F06F3"/>
    <w:rsid w:val="002F07CF"/>
    <w:rsid w:val="002F09A6"/>
    <w:rsid w:val="002F0BA7"/>
    <w:rsid w:val="002F1518"/>
    <w:rsid w:val="002F1A06"/>
    <w:rsid w:val="002F388A"/>
    <w:rsid w:val="002F42F1"/>
    <w:rsid w:val="002F4AB6"/>
    <w:rsid w:val="002F567A"/>
    <w:rsid w:val="002F6740"/>
    <w:rsid w:val="002F6B16"/>
    <w:rsid w:val="002F7782"/>
    <w:rsid w:val="0030136B"/>
    <w:rsid w:val="00301AC2"/>
    <w:rsid w:val="00303407"/>
    <w:rsid w:val="00303755"/>
    <w:rsid w:val="0030422C"/>
    <w:rsid w:val="00304A9B"/>
    <w:rsid w:val="00305498"/>
    <w:rsid w:val="00305F1D"/>
    <w:rsid w:val="00306031"/>
    <w:rsid w:val="003077D0"/>
    <w:rsid w:val="00307A39"/>
    <w:rsid w:val="0031001C"/>
    <w:rsid w:val="00311213"/>
    <w:rsid w:val="00311439"/>
    <w:rsid w:val="00312890"/>
    <w:rsid w:val="00313642"/>
    <w:rsid w:val="00313DC9"/>
    <w:rsid w:val="0031400A"/>
    <w:rsid w:val="00314594"/>
    <w:rsid w:val="00317606"/>
    <w:rsid w:val="003209CC"/>
    <w:rsid w:val="003209F6"/>
    <w:rsid w:val="00323899"/>
    <w:rsid w:val="003246C2"/>
    <w:rsid w:val="00324FE4"/>
    <w:rsid w:val="00326777"/>
    <w:rsid w:val="00326FB4"/>
    <w:rsid w:val="00327A2F"/>
    <w:rsid w:val="00333931"/>
    <w:rsid w:val="00333C63"/>
    <w:rsid w:val="00333CF0"/>
    <w:rsid w:val="00333F24"/>
    <w:rsid w:val="00334AB4"/>
    <w:rsid w:val="00334C12"/>
    <w:rsid w:val="00337B52"/>
    <w:rsid w:val="00337BD6"/>
    <w:rsid w:val="0034113B"/>
    <w:rsid w:val="003451BC"/>
    <w:rsid w:val="00345551"/>
    <w:rsid w:val="00345F10"/>
    <w:rsid w:val="00346DA4"/>
    <w:rsid w:val="00347868"/>
    <w:rsid w:val="00347A9A"/>
    <w:rsid w:val="00347E20"/>
    <w:rsid w:val="0035097C"/>
    <w:rsid w:val="003510A1"/>
    <w:rsid w:val="00351169"/>
    <w:rsid w:val="0035150A"/>
    <w:rsid w:val="00351826"/>
    <w:rsid w:val="0035240A"/>
    <w:rsid w:val="003526A9"/>
    <w:rsid w:val="00353247"/>
    <w:rsid w:val="003534B6"/>
    <w:rsid w:val="003538AC"/>
    <w:rsid w:val="00353DC3"/>
    <w:rsid w:val="00354598"/>
    <w:rsid w:val="00355EDD"/>
    <w:rsid w:val="00355F24"/>
    <w:rsid w:val="003600AD"/>
    <w:rsid w:val="00361A89"/>
    <w:rsid w:val="00361E07"/>
    <w:rsid w:val="00362372"/>
    <w:rsid w:val="003628B3"/>
    <w:rsid w:val="00362AFA"/>
    <w:rsid w:val="00362C9C"/>
    <w:rsid w:val="00363669"/>
    <w:rsid w:val="00363F76"/>
    <w:rsid w:val="003662A4"/>
    <w:rsid w:val="00367921"/>
    <w:rsid w:val="00367FFE"/>
    <w:rsid w:val="003708B5"/>
    <w:rsid w:val="0037189E"/>
    <w:rsid w:val="003721D3"/>
    <w:rsid w:val="0037248C"/>
    <w:rsid w:val="00372503"/>
    <w:rsid w:val="00373480"/>
    <w:rsid w:val="0037438B"/>
    <w:rsid w:val="0037559E"/>
    <w:rsid w:val="003756F0"/>
    <w:rsid w:val="003765D6"/>
    <w:rsid w:val="00377016"/>
    <w:rsid w:val="00377467"/>
    <w:rsid w:val="00380047"/>
    <w:rsid w:val="00381D1B"/>
    <w:rsid w:val="003835D0"/>
    <w:rsid w:val="003836DA"/>
    <w:rsid w:val="0038380A"/>
    <w:rsid w:val="00383CF5"/>
    <w:rsid w:val="0038407F"/>
    <w:rsid w:val="0038669F"/>
    <w:rsid w:val="00387342"/>
    <w:rsid w:val="00390C0F"/>
    <w:rsid w:val="00392975"/>
    <w:rsid w:val="00392B7B"/>
    <w:rsid w:val="00394F6F"/>
    <w:rsid w:val="00397351"/>
    <w:rsid w:val="00397A63"/>
    <w:rsid w:val="003A023E"/>
    <w:rsid w:val="003A2255"/>
    <w:rsid w:val="003A260D"/>
    <w:rsid w:val="003A2E01"/>
    <w:rsid w:val="003A3951"/>
    <w:rsid w:val="003A425B"/>
    <w:rsid w:val="003A60F4"/>
    <w:rsid w:val="003A7224"/>
    <w:rsid w:val="003A7815"/>
    <w:rsid w:val="003B0451"/>
    <w:rsid w:val="003B082E"/>
    <w:rsid w:val="003B17EC"/>
    <w:rsid w:val="003B28BB"/>
    <w:rsid w:val="003B340A"/>
    <w:rsid w:val="003B4E04"/>
    <w:rsid w:val="003B566B"/>
    <w:rsid w:val="003B632B"/>
    <w:rsid w:val="003B6A7D"/>
    <w:rsid w:val="003B7391"/>
    <w:rsid w:val="003B745B"/>
    <w:rsid w:val="003B79DF"/>
    <w:rsid w:val="003C02B5"/>
    <w:rsid w:val="003C066F"/>
    <w:rsid w:val="003C1D4E"/>
    <w:rsid w:val="003C3831"/>
    <w:rsid w:val="003C44EA"/>
    <w:rsid w:val="003C45B3"/>
    <w:rsid w:val="003C5348"/>
    <w:rsid w:val="003C61FA"/>
    <w:rsid w:val="003C6EDD"/>
    <w:rsid w:val="003D16DC"/>
    <w:rsid w:val="003D1C01"/>
    <w:rsid w:val="003D21C2"/>
    <w:rsid w:val="003D31D0"/>
    <w:rsid w:val="003D3260"/>
    <w:rsid w:val="003D4257"/>
    <w:rsid w:val="003D4794"/>
    <w:rsid w:val="003D514A"/>
    <w:rsid w:val="003D614C"/>
    <w:rsid w:val="003D671C"/>
    <w:rsid w:val="003D7B62"/>
    <w:rsid w:val="003E1AD4"/>
    <w:rsid w:val="003E2E44"/>
    <w:rsid w:val="003E30B0"/>
    <w:rsid w:val="003E42E8"/>
    <w:rsid w:val="003E4520"/>
    <w:rsid w:val="003E4EF1"/>
    <w:rsid w:val="003E596F"/>
    <w:rsid w:val="003E64F2"/>
    <w:rsid w:val="003E7EF1"/>
    <w:rsid w:val="003F0A71"/>
    <w:rsid w:val="003F0B8A"/>
    <w:rsid w:val="003F0C27"/>
    <w:rsid w:val="003F1B4D"/>
    <w:rsid w:val="003F1D83"/>
    <w:rsid w:val="003F33C6"/>
    <w:rsid w:val="003F4EC9"/>
    <w:rsid w:val="003F511C"/>
    <w:rsid w:val="003F5528"/>
    <w:rsid w:val="003F57E8"/>
    <w:rsid w:val="003F5B86"/>
    <w:rsid w:val="003F5FA8"/>
    <w:rsid w:val="003F68D6"/>
    <w:rsid w:val="004011EB"/>
    <w:rsid w:val="00402656"/>
    <w:rsid w:val="00402703"/>
    <w:rsid w:val="004047FB"/>
    <w:rsid w:val="00404A77"/>
    <w:rsid w:val="0040569A"/>
    <w:rsid w:val="0040583C"/>
    <w:rsid w:val="004075E6"/>
    <w:rsid w:val="00411E67"/>
    <w:rsid w:val="00412C82"/>
    <w:rsid w:val="00413D5C"/>
    <w:rsid w:val="00414CCD"/>
    <w:rsid w:val="004153BD"/>
    <w:rsid w:val="00416257"/>
    <w:rsid w:val="00416D17"/>
    <w:rsid w:val="00417DE0"/>
    <w:rsid w:val="0042019D"/>
    <w:rsid w:val="00422B9B"/>
    <w:rsid w:val="0042446A"/>
    <w:rsid w:val="004266CB"/>
    <w:rsid w:val="00431327"/>
    <w:rsid w:val="00431D9A"/>
    <w:rsid w:val="0043284F"/>
    <w:rsid w:val="00432C5E"/>
    <w:rsid w:val="00432CD3"/>
    <w:rsid w:val="00433E84"/>
    <w:rsid w:val="00434322"/>
    <w:rsid w:val="00434F59"/>
    <w:rsid w:val="004373C2"/>
    <w:rsid w:val="004405E0"/>
    <w:rsid w:val="00440CCC"/>
    <w:rsid w:val="004410AB"/>
    <w:rsid w:val="00442B7F"/>
    <w:rsid w:val="00442DF0"/>
    <w:rsid w:val="00443175"/>
    <w:rsid w:val="00443C3D"/>
    <w:rsid w:val="00446E04"/>
    <w:rsid w:val="00451769"/>
    <w:rsid w:val="00452167"/>
    <w:rsid w:val="00453DAC"/>
    <w:rsid w:val="00454ABF"/>
    <w:rsid w:val="004577A1"/>
    <w:rsid w:val="00457973"/>
    <w:rsid w:val="00460334"/>
    <w:rsid w:val="0046109B"/>
    <w:rsid w:val="004619D2"/>
    <w:rsid w:val="00461C88"/>
    <w:rsid w:val="00463217"/>
    <w:rsid w:val="004642EE"/>
    <w:rsid w:val="00464A69"/>
    <w:rsid w:val="0046591D"/>
    <w:rsid w:val="0046681D"/>
    <w:rsid w:val="00466C4C"/>
    <w:rsid w:val="00467431"/>
    <w:rsid w:val="00471DCA"/>
    <w:rsid w:val="00472AC8"/>
    <w:rsid w:val="00472CC3"/>
    <w:rsid w:val="004732FF"/>
    <w:rsid w:val="00473BCB"/>
    <w:rsid w:val="004743E6"/>
    <w:rsid w:val="004745A1"/>
    <w:rsid w:val="00474617"/>
    <w:rsid w:val="00474742"/>
    <w:rsid w:val="0047551D"/>
    <w:rsid w:val="0047623F"/>
    <w:rsid w:val="00476AF8"/>
    <w:rsid w:val="0047725B"/>
    <w:rsid w:val="004808E3"/>
    <w:rsid w:val="00482AF3"/>
    <w:rsid w:val="0048324B"/>
    <w:rsid w:val="00483984"/>
    <w:rsid w:val="00485691"/>
    <w:rsid w:val="00486FD2"/>
    <w:rsid w:val="0049021C"/>
    <w:rsid w:val="004915D7"/>
    <w:rsid w:val="004938C6"/>
    <w:rsid w:val="00493D47"/>
    <w:rsid w:val="00494DE1"/>
    <w:rsid w:val="00495192"/>
    <w:rsid w:val="00495B3B"/>
    <w:rsid w:val="004963A2"/>
    <w:rsid w:val="004A13A2"/>
    <w:rsid w:val="004A1534"/>
    <w:rsid w:val="004A1FF4"/>
    <w:rsid w:val="004A21D1"/>
    <w:rsid w:val="004A3C38"/>
    <w:rsid w:val="004A43E3"/>
    <w:rsid w:val="004A4BC0"/>
    <w:rsid w:val="004A60D4"/>
    <w:rsid w:val="004A6132"/>
    <w:rsid w:val="004A6C32"/>
    <w:rsid w:val="004A6C54"/>
    <w:rsid w:val="004A6DF7"/>
    <w:rsid w:val="004A71AD"/>
    <w:rsid w:val="004A7EA9"/>
    <w:rsid w:val="004B12A2"/>
    <w:rsid w:val="004B4392"/>
    <w:rsid w:val="004B4C66"/>
    <w:rsid w:val="004B500A"/>
    <w:rsid w:val="004B5E7B"/>
    <w:rsid w:val="004B620E"/>
    <w:rsid w:val="004B73E7"/>
    <w:rsid w:val="004B7FE3"/>
    <w:rsid w:val="004C0129"/>
    <w:rsid w:val="004C0394"/>
    <w:rsid w:val="004C1839"/>
    <w:rsid w:val="004C5AE2"/>
    <w:rsid w:val="004C7FF3"/>
    <w:rsid w:val="004D1A1A"/>
    <w:rsid w:val="004D2D90"/>
    <w:rsid w:val="004D3190"/>
    <w:rsid w:val="004D3C63"/>
    <w:rsid w:val="004D5B21"/>
    <w:rsid w:val="004E055C"/>
    <w:rsid w:val="004E1D10"/>
    <w:rsid w:val="004E32EB"/>
    <w:rsid w:val="004E38CD"/>
    <w:rsid w:val="004E3AE6"/>
    <w:rsid w:val="004E41D6"/>
    <w:rsid w:val="004E4AE0"/>
    <w:rsid w:val="004E60A5"/>
    <w:rsid w:val="004E7867"/>
    <w:rsid w:val="004F0A23"/>
    <w:rsid w:val="004F0AB4"/>
    <w:rsid w:val="004F1A34"/>
    <w:rsid w:val="004F4733"/>
    <w:rsid w:val="004F6955"/>
    <w:rsid w:val="004F72AB"/>
    <w:rsid w:val="004F7542"/>
    <w:rsid w:val="004F7638"/>
    <w:rsid w:val="005003C2"/>
    <w:rsid w:val="00500ED1"/>
    <w:rsid w:val="00502F12"/>
    <w:rsid w:val="0050348D"/>
    <w:rsid w:val="00503AF3"/>
    <w:rsid w:val="00504147"/>
    <w:rsid w:val="00504303"/>
    <w:rsid w:val="00507B37"/>
    <w:rsid w:val="00511764"/>
    <w:rsid w:val="00511AF8"/>
    <w:rsid w:val="00511BFF"/>
    <w:rsid w:val="00513994"/>
    <w:rsid w:val="005140C7"/>
    <w:rsid w:val="00520F94"/>
    <w:rsid w:val="00521605"/>
    <w:rsid w:val="00523E1E"/>
    <w:rsid w:val="00524A95"/>
    <w:rsid w:val="005262D0"/>
    <w:rsid w:val="00527B73"/>
    <w:rsid w:val="00527C44"/>
    <w:rsid w:val="0053017E"/>
    <w:rsid w:val="005313BC"/>
    <w:rsid w:val="005321EC"/>
    <w:rsid w:val="005329D5"/>
    <w:rsid w:val="00532CEE"/>
    <w:rsid w:val="005333F9"/>
    <w:rsid w:val="00534635"/>
    <w:rsid w:val="00534F20"/>
    <w:rsid w:val="0053550A"/>
    <w:rsid w:val="00535B27"/>
    <w:rsid w:val="0053624F"/>
    <w:rsid w:val="005364D0"/>
    <w:rsid w:val="00536FBB"/>
    <w:rsid w:val="00537B3F"/>
    <w:rsid w:val="00541A0D"/>
    <w:rsid w:val="00541AF1"/>
    <w:rsid w:val="00541C52"/>
    <w:rsid w:val="00544403"/>
    <w:rsid w:val="00544A74"/>
    <w:rsid w:val="0054561C"/>
    <w:rsid w:val="0054614A"/>
    <w:rsid w:val="00547567"/>
    <w:rsid w:val="00550635"/>
    <w:rsid w:val="005511F9"/>
    <w:rsid w:val="005539E8"/>
    <w:rsid w:val="00553DAF"/>
    <w:rsid w:val="0055500F"/>
    <w:rsid w:val="005551AB"/>
    <w:rsid w:val="005552A4"/>
    <w:rsid w:val="0055698D"/>
    <w:rsid w:val="00556BDC"/>
    <w:rsid w:val="00560D16"/>
    <w:rsid w:val="00560FB2"/>
    <w:rsid w:val="00561AF2"/>
    <w:rsid w:val="00562EE4"/>
    <w:rsid w:val="0056320A"/>
    <w:rsid w:val="0056401A"/>
    <w:rsid w:val="0056445B"/>
    <w:rsid w:val="00564664"/>
    <w:rsid w:val="00564A57"/>
    <w:rsid w:val="00564B51"/>
    <w:rsid w:val="0056570F"/>
    <w:rsid w:val="00566C5F"/>
    <w:rsid w:val="00570FED"/>
    <w:rsid w:val="00572D82"/>
    <w:rsid w:val="00572E23"/>
    <w:rsid w:val="005732F7"/>
    <w:rsid w:val="005734FE"/>
    <w:rsid w:val="00573667"/>
    <w:rsid w:val="005739A2"/>
    <w:rsid w:val="00574032"/>
    <w:rsid w:val="00574490"/>
    <w:rsid w:val="00574A66"/>
    <w:rsid w:val="00574D0E"/>
    <w:rsid w:val="00575804"/>
    <w:rsid w:val="005759DA"/>
    <w:rsid w:val="00575B93"/>
    <w:rsid w:val="005767F4"/>
    <w:rsid w:val="00577460"/>
    <w:rsid w:val="00577A70"/>
    <w:rsid w:val="0058017E"/>
    <w:rsid w:val="00581722"/>
    <w:rsid w:val="00581FBA"/>
    <w:rsid w:val="00582342"/>
    <w:rsid w:val="00583C71"/>
    <w:rsid w:val="00583DD5"/>
    <w:rsid w:val="0058423E"/>
    <w:rsid w:val="00585319"/>
    <w:rsid w:val="0058546A"/>
    <w:rsid w:val="0058629E"/>
    <w:rsid w:val="0058644C"/>
    <w:rsid w:val="00586503"/>
    <w:rsid w:val="00586ADA"/>
    <w:rsid w:val="00587021"/>
    <w:rsid w:val="00587197"/>
    <w:rsid w:val="005874D2"/>
    <w:rsid w:val="005901F1"/>
    <w:rsid w:val="00590417"/>
    <w:rsid w:val="0059120D"/>
    <w:rsid w:val="00591A73"/>
    <w:rsid w:val="00592643"/>
    <w:rsid w:val="00592723"/>
    <w:rsid w:val="00592987"/>
    <w:rsid w:val="00593452"/>
    <w:rsid w:val="00594C52"/>
    <w:rsid w:val="0059664E"/>
    <w:rsid w:val="00596D92"/>
    <w:rsid w:val="00597E96"/>
    <w:rsid w:val="005A1AF1"/>
    <w:rsid w:val="005A1F6E"/>
    <w:rsid w:val="005A29CB"/>
    <w:rsid w:val="005A4982"/>
    <w:rsid w:val="005A7243"/>
    <w:rsid w:val="005B0B21"/>
    <w:rsid w:val="005B1122"/>
    <w:rsid w:val="005B11D6"/>
    <w:rsid w:val="005B23EA"/>
    <w:rsid w:val="005B2F3E"/>
    <w:rsid w:val="005B3E3E"/>
    <w:rsid w:val="005B4479"/>
    <w:rsid w:val="005B5113"/>
    <w:rsid w:val="005B5786"/>
    <w:rsid w:val="005B5879"/>
    <w:rsid w:val="005B5B80"/>
    <w:rsid w:val="005B63BB"/>
    <w:rsid w:val="005B672D"/>
    <w:rsid w:val="005B6996"/>
    <w:rsid w:val="005B7E9C"/>
    <w:rsid w:val="005C0350"/>
    <w:rsid w:val="005C1549"/>
    <w:rsid w:val="005C3062"/>
    <w:rsid w:val="005C3C72"/>
    <w:rsid w:val="005C43C2"/>
    <w:rsid w:val="005C4773"/>
    <w:rsid w:val="005C490B"/>
    <w:rsid w:val="005C4AB1"/>
    <w:rsid w:val="005C5558"/>
    <w:rsid w:val="005C596F"/>
    <w:rsid w:val="005C645C"/>
    <w:rsid w:val="005C71B8"/>
    <w:rsid w:val="005C7BB2"/>
    <w:rsid w:val="005C7D36"/>
    <w:rsid w:val="005D2098"/>
    <w:rsid w:val="005D21D5"/>
    <w:rsid w:val="005D2A71"/>
    <w:rsid w:val="005D38B1"/>
    <w:rsid w:val="005D3CA1"/>
    <w:rsid w:val="005D6102"/>
    <w:rsid w:val="005D65B4"/>
    <w:rsid w:val="005D7AC2"/>
    <w:rsid w:val="005E0022"/>
    <w:rsid w:val="005E05BE"/>
    <w:rsid w:val="005E085F"/>
    <w:rsid w:val="005E0C39"/>
    <w:rsid w:val="005E109B"/>
    <w:rsid w:val="005E1710"/>
    <w:rsid w:val="005E2AC2"/>
    <w:rsid w:val="005E30C0"/>
    <w:rsid w:val="005F075E"/>
    <w:rsid w:val="005F0DEF"/>
    <w:rsid w:val="005F2853"/>
    <w:rsid w:val="005F2F90"/>
    <w:rsid w:val="005F32FB"/>
    <w:rsid w:val="005F4050"/>
    <w:rsid w:val="005F5ADB"/>
    <w:rsid w:val="005F6513"/>
    <w:rsid w:val="005F79C0"/>
    <w:rsid w:val="005F7AEA"/>
    <w:rsid w:val="0060040A"/>
    <w:rsid w:val="006010FE"/>
    <w:rsid w:val="006016B9"/>
    <w:rsid w:val="00601716"/>
    <w:rsid w:val="00601F5C"/>
    <w:rsid w:val="0060267A"/>
    <w:rsid w:val="00602BFA"/>
    <w:rsid w:val="006037F7"/>
    <w:rsid w:val="00603C21"/>
    <w:rsid w:val="00604527"/>
    <w:rsid w:val="0060495A"/>
    <w:rsid w:val="00604962"/>
    <w:rsid w:val="00604C68"/>
    <w:rsid w:val="00605108"/>
    <w:rsid w:val="00605F44"/>
    <w:rsid w:val="00606AF7"/>
    <w:rsid w:val="00606B06"/>
    <w:rsid w:val="006079C7"/>
    <w:rsid w:val="00610632"/>
    <w:rsid w:val="0061299E"/>
    <w:rsid w:val="00614EAB"/>
    <w:rsid w:val="0061674B"/>
    <w:rsid w:val="00616A3A"/>
    <w:rsid w:val="00616E27"/>
    <w:rsid w:val="00616EA1"/>
    <w:rsid w:val="0061729A"/>
    <w:rsid w:val="006206F2"/>
    <w:rsid w:val="00623704"/>
    <w:rsid w:val="00623B31"/>
    <w:rsid w:val="00624ECF"/>
    <w:rsid w:val="0063144A"/>
    <w:rsid w:val="0063157C"/>
    <w:rsid w:val="006328ED"/>
    <w:rsid w:val="006335FD"/>
    <w:rsid w:val="00634F71"/>
    <w:rsid w:val="00634F7E"/>
    <w:rsid w:val="00635737"/>
    <w:rsid w:val="00636475"/>
    <w:rsid w:val="00640228"/>
    <w:rsid w:val="006427A1"/>
    <w:rsid w:val="00642A06"/>
    <w:rsid w:val="006431F8"/>
    <w:rsid w:val="00645093"/>
    <w:rsid w:val="00645ACA"/>
    <w:rsid w:val="00645CDF"/>
    <w:rsid w:val="00645D49"/>
    <w:rsid w:val="006469C3"/>
    <w:rsid w:val="006510CF"/>
    <w:rsid w:val="00651415"/>
    <w:rsid w:val="006518FB"/>
    <w:rsid w:val="006519C6"/>
    <w:rsid w:val="00652B7A"/>
    <w:rsid w:val="00652F16"/>
    <w:rsid w:val="006548E6"/>
    <w:rsid w:val="006558F2"/>
    <w:rsid w:val="006565F9"/>
    <w:rsid w:val="00656C31"/>
    <w:rsid w:val="0065707C"/>
    <w:rsid w:val="00657509"/>
    <w:rsid w:val="0065777C"/>
    <w:rsid w:val="0065787C"/>
    <w:rsid w:val="00657E0F"/>
    <w:rsid w:val="00660B9B"/>
    <w:rsid w:val="00660BF4"/>
    <w:rsid w:val="00661753"/>
    <w:rsid w:val="00662324"/>
    <w:rsid w:val="00662494"/>
    <w:rsid w:val="0066310A"/>
    <w:rsid w:val="00663C0F"/>
    <w:rsid w:val="00664146"/>
    <w:rsid w:val="0066449C"/>
    <w:rsid w:val="00664AF7"/>
    <w:rsid w:val="00664D30"/>
    <w:rsid w:val="0066637B"/>
    <w:rsid w:val="00667FAF"/>
    <w:rsid w:val="00673458"/>
    <w:rsid w:val="00673584"/>
    <w:rsid w:val="00673A60"/>
    <w:rsid w:val="00673F23"/>
    <w:rsid w:val="006745ED"/>
    <w:rsid w:val="00675D22"/>
    <w:rsid w:val="006768CB"/>
    <w:rsid w:val="006809BA"/>
    <w:rsid w:val="006821D7"/>
    <w:rsid w:val="00682481"/>
    <w:rsid w:val="00682506"/>
    <w:rsid w:val="006826F7"/>
    <w:rsid w:val="00684518"/>
    <w:rsid w:val="006861A4"/>
    <w:rsid w:val="006872B8"/>
    <w:rsid w:val="00690E50"/>
    <w:rsid w:val="0069138A"/>
    <w:rsid w:val="0069225B"/>
    <w:rsid w:val="0069331E"/>
    <w:rsid w:val="006945BC"/>
    <w:rsid w:val="00694F5A"/>
    <w:rsid w:val="00696165"/>
    <w:rsid w:val="006976D3"/>
    <w:rsid w:val="00697C92"/>
    <w:rsid w:val="006A03FE"/>
    <w:rsid w:val="006A04F7"/>
    <w:rsid w:val="006A178A"/>
    <w:rsid w:val="006A2782"/>
    <w:rsid w:val="006A2A48"/>
    <w:rsid w:val="006A2EC1"/>
    <w:rsid w:val="006A3DA5"/>
    <w:rsid w:val="006A47FC"/>
    <w:rsid w:val="006A4BDE"/>
    <w:rsid w:val="006A4FDD"/>
    <w:rsid w:val="006A69FB"/>
    <w:rsid w:val="006A6ED1"/>
    <w:rsid w:val="006B063D"/>
    <w:rsid w:val="006B12FD"/>
    <w:rsid w:val="006B31DE"/>
    <w:rsid w:val="006B38B0"/>
    <w:rsid w:val="006B3DAB"/>
    <w:rsid w:val="006B4BC3"/>
    <w:rsid w:val="006B59A7"/>
    <w:rsid w:val="006B66BC"/>
    <w:rsid w:val="006C0E60"/>
    <w:rsid w:val="006C20CA"/>
    <w:rsid w:val="006C21A2"/>
    <w:rsid w:val="006C3118"/>
    <w:rsid w:val="006C44DF"/>
    <w:rsid w:val="006C4587"/>
    <w:rsid w:val="006C5FEB"/>
    <w:rsid w:val="006D0989"/>
    <w:rsid w:val="006D0B0B"/>
    <w:rsid w:val="006D2B47"/>
    <w:rsid w:val="006D2BBE"/>
    <w:rsid w:val="006D2D0F"/>
    <w:rsid w:val="006D3061"/>
    <w:rsid w:val="006D3B74"/>
    <w:rsid w:val="006D3BD5"/>
    <w:rsid w:val="006D5D39"/>
    <w:rsid w:val="006D6800"/>
    <w:rsid w:val="006D6FBE"/>
    <w:rsid w:val="006D6FC6"/>
    <w:rsid w:val="006E0E36"/>
    <w:rsid w:val="006E11DB"/>
    <w:rsid w:val="006E32E1"/>
    <w:rsid w:val="006E35A0"/>
    <w:rsid w:val="006E449E"/>
    <w:rsid w:val="006E4EBA"/>
    <w:rsid w:val="006E551D"/>
    <w:rsid w:val="006E5A02"/>
    <w:rsid w:val="006E6FA3"/>
    <w:rsid w:val="006E70AB"/>
    <w:rsid w:val="006F0FD2"/>
    <w:rsid w:val="006F12A3"/>
    <w:rsid w:val="006F13D7"/>
    <w:rsid w:val="006F1F3A"/>
    <w:rsid w:val="006F2A9B"/>
    <w:rsid w:val="006F3D50"/>
    <w:rsid w:val="006F50CA"/>
    <w:rsid w:val="006F5165"/>
    <w:rsid w:val="006F55EF"/>
    <w:rsid w:val="006F5660"/>
    <w:rsid w:val="006F6E27"/>
    <w:rsid w:val="00701256"/>
    <w:rsid w:val="00701989"/>
    <w:rsid w:val="007037FE"/>
    <w:rsid w:val="00704B2A"/>
    <w:rsid w:val="00706985"/>
    <w:rsid w:val="007107FE"/>
    <w:rsid w:val="00710DF5"/>
    <w:rsid w:val="00711647"/>
    <w:rsid w:val="00711853"/>
    <w:rsid w:val="00711890"/>
    <w:rsid w:val="0071239B"/>
    <w:rsid w:val="007125B4"/>
    <w:rsid w:val="0071360B"/>
    <w:rsid w:val="00714162"/>
    <w:rsid w:val="0071568B"/>
    <w:rsid w:val="00715CF7"/>
    <w:rsid w:val="00715D8C"/>
    <w:rsid w:val="00716590"/>
    <w:rsid w:val="00717367"/>
    <w:rsid w:val="00717E6D"/>
    <w:rsid w:val="00720231"/>
    <w:rsid w:val="00722E15"/>
    <w:rsid w:val="00724448"/>
    <w:rsid w:val="007253DB"/>
    <w:rsid w:val="0072541A"/>
    <w:rsid w:val="007255D3"/>
    <w:rsid w:val="00725718"/>
    <w:rsid w:val="00725973"/>
    <w:rsid w:val="00727CE6"/>
    <w:rsid w:val="00727E06"/>
    <w:rsid w:val="00730B07"/>
    <w:rsid w:val="007317F4"/>
    <w:rsid w:val="00731E27"/>
    <w:rsid w:val="00732CA4"/>
    <w:rsid w:val="007342AF"/>
    <w:rsid w:val="007346ED"/>
    <w:rsid w:val="007366BD"/>
    <w:rsid w:val="00736EDF"/>
    <w:rsid w:val="00737153"/>
    <w:rsid w:val="00741415"/>
    <w:rsid w:val="00741A17"/>
    <w:rsid w:val="007432EA"/>
    <w:rsid w:val="007439B5"/>
    <w:rsid w:val="007455C2"/>
    <w:rsid w:val="0074570F"/>
    <w:rsid w:val="007461CD"/>
    <w:rsid w:val="00746ABE"/>
    <w:rsid w:val="00747631"/>
    <w:rsid w:val="00750605"/>
    <w:rsid w:val="007516DB"/>
    <w:rsid w:val="007526CC"/>
    <w:rsid w:val="00753C98"/>
    <w:rsid w:val="00755517"/>
    <w:rsid w:val="00755CF8"/>
    <w:rsid w:val="00760E85"/>
    <w:rsid w:val="007622CA"/>
    <w:rsid w:val="0076245B"/>
    <w:rsid w:val="00763E03"/>
    <w:rsid w:val="007641B1"/>
    <w:rsid w:val="00764F40"/>
    <w:rsid w:val="00765864"/>
    <w:rsid w:val="007667B6"/>
    <w:rsid w:val="0076708C"/>
    <w:rsid w:val="00767AAA"/>
    <w:rsid w:val="00771970"/>
    <w:rsid w:val="00771A1D"/>
    <w:rsid w:val="00771C66"/>
    <w:rsid w:val="0077299F"/>
    <w:rsid w:val="00774018"/>
    <w:rsid w:val="007766A5"/>
    <w:rsid w:val="00776B7E"/>
    <w:rsid w:val="00777253"/>
    <w:rsid w:val="00780388"/>
    <w:rsid w:val="007803AA"/>
    <w:rsid w:val="007806C3"/>
    <w:rsid w:val="00781213"/>
    <w:rsid w:val="00782CF5"/>
    <w:rsid w:val="0078363B"/>
    <w:rsid w:val="00783F45"/>
    <w:rsid w:val="007842E6"/>
    <w:rsid w:val="007856B3"/>
    <w:rsid w:val="007902BC"/>
    <w:rsid w:val="00792079"/>
    <w:rsid w:val="0079264C"/>
    <w:rsid w:val="007932E7"/>
    <w:rsid w:val="0079424F"/>
    <w:rsid w:val="007967FE"/>
    <w:rsid w:val="00796942"/>
    <w:rsid w:val="0079723F"/>
    <w:rsid w:val="007972C8"/>
    <w:rsid w:val="007A06D6"/>
    <w:rsid w:val="007A0751"/>
    <w:rsid w:val="007A38CD"/>
    <w:rsid w:val="007A4CB2"/>
    <w:rsid w:val="007A5005"/>
    <w:rsid w:val="007A5F6E"/>
    <w:rsid w:val="007A7493"/>
    <w:rsid w:val="007A7CEE"/>
    <w:rsid w:val="007A7D19"/>
    <w:rsid w:val="007B083B"/>
    <w:rsid w:val="007B1185"/>
    <w:rsid w:val="007B2C35"/>
    <w:rsid w:val="007B2E19"/>
    <w:rsid w:val="007B4F0A"/>
    <w:rsid w:val="007B51B1"/>
    <w:rsid w:val="007B62BE"/>
    <w:rsid w:val="007B63C2"/>
    <w:rsid w:val="007B6ED8"/>
    <w:rsid w:val="007B6F66"/>
    <w:rsid w:val="007B711F"/>
    <w:rsid w:val="007B7B0D"/>
    <w:rsid w:val="007B7C87"/>
    <w:rsid w:val="007C1ABF"/>
    <w:rsid w:val="007C38EB"/>
    <w:rsid w:val="007C391A"/>
    <w:rsid w:val="007C5302"/>
    <w:rsid w:val="007C762E"/>
    <w:rsid w:val="007D20A0"/>
    <w:rsid w:val="007D47F2"/>
    <w:rsid w:val="007D48E4"/>
    <w:rsid w:val="007D5CD6"/>
    <w:rsid w:val="007D63C5"/>
    <w:rsid w:val="007D6F5B"/>
    <w:rsid w:val="007D73FA"/>
    <w:rsid w:val="007D7FC7"/>
    <w:rsid w:val="007E0219"/>
    <w:rsid w:val="007E2DF4"/>
    <w:rsid w:val="007E3524"/>
    <w:rsid w:val="007E375C"/>
    <w:rsid w:val="007E4626"/>
    <w:rsid w:val="007E655B"/>
    <w:rsid w:val="007F0332"/>
    <w:rsid w:val="007F0589"/>
    <w:rsid w:val="007F05EC"/>
    <w:rsid w:val="007F0721"/>
    <w:rsid w:val="007F37F1"/>
    <w:rsid w:val="007F462B"/>
    <w:rsid w:val="007F5547"/>
    <w:rsid w:val="007F60EF"/>
    <w:rsid w:val="007F6CB0"/>
    <w:rsid w:val="008025FD"/>
    <w:rsid w:val="008027F0"/>
    <w:rsid w:val="00802967"/>
    <w:rsid w:val="008035FA"/>
    <w:rsid w:val="0080369B"/>
    <w:rsid w:val="00803970"/>
    <w:rsid w:val="0080489A"/>
    <w:rsid w:val="008048A6"/>
    <w:rsid w:val="00805BDE"/>
    <w:rsid w:val="00805E2F"/>
    <w:rsid w:val="00806190"/>
    <w:rsid w:val="0080657F"/>
    <w:rsid w:val="00810A29"/>
    <w:rsid w:val="008118B1"/>
    <w:rsid w:val="00811D31"/>
    <w:rsid w:val="00811D9D"/>
    <w:rsid w:val="00811FE1"/>
    <w:rsid w:val="008126F4"/>
    <w:rsid w:val="00812E3A"/>
    <w:rsid w:val="00813321"/>
    <w:rsid w:val="00813F59"/>
    <w:rsid w:val="008152BB"/>
    <w:rsid w:val="00816E72"/>
    <w:rsid w:val="0082030B"/>
    <w:rsid w:val="00822775"/>
    <w:rsid w:val="00822B74"/>
    <w:rsid w:val="0082322F"/>
    <w:rsid w:val="00823F1D"/>
    <w:rsid w:val="00823FDC"/>
    <w:rsid w:val="00824432"/>
    <w:rsid w:val="00824979"/>
    <w:rsid w:val="00825528"/>
    <w:rsid w:val="00825636"/>
    <w:rsid w:val="0082566F"/>
    <w:rsid w:val="008257F3"/>
    <w:rsid w:val="0082647A"/>
    <w:rsid w:val="0082699E"/>
    <w:rsid w:val="00826F6B"/>
    <w:rsid w:val="00827143"/>
    <w:rsid w:val="00830490"/>
    <w:rsid w:val="008311F8"/>
    <w:rsid w:val="00832781"/>
    <w:rsid w:val="00832AA3"/>
    <w:rsid w:val="00832F50"/>
    <w:rsid w:val="00833160"/>
    <w:rsid w:val="008334C9"/>
    <w:rsid w:val="00833BAC"/>
    <w:rsid w:val="00834773"/>
    <w:rsid w:val="00836066"/>
    <w:rsid w:val="008360F9"/>
    <w:rsid w:val="00836228"/>
    <w:rsid w:val="00841303"/>
    <w:rsid w:val="00841312"/>
    <w:rsid w:val="00841473"/>
    <w:rsid w:val="008415E5"/>
    <w:rsid w:val="00841A27"/>
    <w:rsid w:val="008424E6"/>
    <w:rsid w:val="00842793"/>
    <w:rsid w:val="008430E6"/>
    <w:rsid w:val="0084458B"/>
    <w:rsid w:val="00846F6F"/>
    <w:rsid w:val="008513BF"/>
    <w:rsid w:val="008514F6"/>
    <w:rsid w:val="0085235A"/>
    <w:rsid w:val="00853232"/>
    <w:rsid w:val="0085370A"/>
    <w:rsid w:val="00854DE3"/>
    <w:rsid w:val="00855BDB"/>
    <w:rsid w:val="008563AC"/>
    <w:rsid w:val="00856BB5"/>
    <w:rsid w:val="00857CB4"/>
    <w:rsid w:val="00860651"/>
    <w:rsid w:val="008617C3"/>
    <w:rsid w:val="00864659"/>
    <w:rsid w:val="00866D48"/>
    <w:rsid w:val="008673EE"/>
    <w:rsid w:val="00867820"/>
    <w:rsid w:val="00870522"/>
    <w:rsid w:val="0087115D"/>
    <w:rsid w:val="00871EF7"/>
    <w:rsid w:val="00872035"/>
    <w:rsid w:val="008730A8"/>
    <w:rsid w:val="0087317B"/>
    <w:rsid w:val="00873A25"/>
    <w:rsid w:val="00873F56"/>
    <w:rsid w:val="00874E4B"/>
    <w:rsid w:val="00875173"/>
    <w:rsid w:val="00876A7A"/>
    <w:rsid w:val="0088064A"/>
    <w:rsid w:val="0088076D"/>
    <w:rsid w:val="008808AB"/>
    <w:rsid w:val="00880F86"/>
    <w:rsid w:val="00883A15"/>
    <w:rsid w:val="00883C9F"/>
    <w:rsid w:val="00885BE5"/>
    <w:rsid w:val="00885EB4"/>
    <w:rsid w:val="008862CC"/>
    <w:rsid w:val="0089204D"/>
    <w:rsid w:val="00892904"/>
    <w:rsid w:val="00892B59"/>
    <w:rsid w:val="0089396B"/>
    <w:rsid w:val="00895EFE"/>
    <w:rsid w:val="00896DB9"/>
    <w:rsid w:val="008A00E8"/>
    <w:rsid w:val="008A0518"/>
    <w:rsid w:val="008A0C9C"/>
    <w:rsid w:val="008A1F57"/>
    <w:rsid w:val="008A3373"/>
    <w:rsid w:val="008A349F"/>
    <w:rsid w:val="008A3BA0"/>
    <w:rsid w:val="008A3DE8"/>
    <w:rsid w:val="008A625F"/>
    <w:rsid w:val="008A6646"/>
    <w:rsid w:val="008A6B1D"/>
    <w:rsid w:val="008A7FDF"/>
    <w:rsid w:val="008B173F"/>
    <w:rsid w:val="008B1FEA"/>
    <w:rsid w:val="008B233E"/>
    <w:rsid w:val="008B3769"/>
    <w:rsid w:val="008B3FE4"/>
    <w:rsid w:val="008B4A57"/>
    <w:rsid w:val="008B5618"/>
    <w:rsid w:val="008B724F"/>
    <w:rsid w:val="008B7370"/>
    <w:rsid w:val="008B776E"/>
    <w:rsid w:val="008C03DF"/>
    <w:rsid w:val="008C0D4B"/>
    <w:rsid w:val="008C14A0"/>
    <w:rsid w:val="008C1845"/>
    <w:rsid w:val="008C23B6"/>
    <w:rsid w:val="008C410F"/>
    <w:rsid w:val="008C4D42"/>
    <w:rsid w:val="008C5B36"/>
    <w:rsid w:val="008C6104"/>
    <w:rsid w:val="008C61DF"/>
    <w:rsid w:val="008C6345"/>
    <w:rsid w:val="008C6C03"/>
    <w:rsid w:val="008C748E"/>
    <w:rsid w:val="008C7A8A"/>
    <w:rsid w:val="008C7C92"/>
    <w:rsid w:val="008D0A46"/>
    <w:rsid w:val="008D0E9E"/>
    <w:rsid w:val="008D1F17"/>
    <w:rsid w:val="008D2757"/>
    <w:rsid w:val="008D2DFD"/>
    <w:rsid w:val="008D2F3D"/>
    <w:rsid w:val="008D4037"/>
    <w:rsid w:val="008D447E"/>
    <w:rsid w:val="008D5212"/>
    <w:rsid w:val="008D6DB6"/>
    <w:rsid w:val="008E0288"/>
    <w:rsid w:val="008E3B51"/>
    <w:rsid w:val="008E3D6E"/>
    <w:rsid w:val="008E42A4"/>
    <w:rsid w:val="008E4529"/>
    <w:rsid w:val="008E5426"/>
    <w:rsid w:val="008E61D6"/>
    <w:rsid w:val="008E6396"/>
    <w:rsid w:val="008E64EA"/>
    <w:rsid w:val="008E6D9D"/>
    <w:rsid w:val="008E7560"/>
    <w:rsid w:val="008F027F"/>
    <w:rsid w:val="008F0578"/>
    <w:rsid w:val="008F059E"/>
    <w:rsid w:val="008F0C86"/>
    <w:rsid w:val="008F218A"/>
    <w:rsid w:val="008F27C8"/>
    <w:rsid w:val="008F3BA4"/>
    <w:rsid w:val="008F4B27"/>
    <w:rsid w:val="008F53B9"/>
    <w:rsid w:val="008F5919"/>
    <w:rsid w:val="008F6FD2"/>
    <w:rsid w:val="008F7C06"/>
    <w:rsid w:val="00905344"/>
    <w:rsid w:val="00905D44"/>
    <w:rsid w:val="00906357"/>
    <w:rsid w:val="00906A21"/>
    <w:rsid w:val="00907660"/>
    <w:rsid w:val="00907E49"/>
    <w:rsid w:val="00910336"/>
    <w:rsid w:val="00910402"/>
    <w:rsid w:val="00912AA1"/>
    <w:rsid w:val="009136A5"/>
    <w:rsid w:val="00914803"/>
    <w:rsid w:val="00915A12"/>
    <w:rsid w:val="00915EDC"/>
    <w:rsid w:val="00916494"/>
    <w:rsid w:val="009177B8"/>
    <w:rsid w:val="0092197B"/>
    <w:rsid w:val="009231C7"/>
    <w:rsid w:val="0092331D"/>
    <w:rsid w:val="0092365D"/>
    <w:rsid w:val="00923E10"/>
    <w:rsid w:val="00923E70"/>
    <w:rsid w:val="0092565F"/>
    <w:rsid w:val="0092718D"/>
    <w:rsid w:val="00927560"/>
    <w:rsid w:val="00927C9A"/>
    <w:rsid w:val="00927E7D"/>
    <w:rsid w:val="0093012E"/>
    <w:rsid w:val="009326FE"/>
    <w:rsid w:val="009334E4"/>
    <w:rsid w:val="009347D4"/>
    <w:rsid w:val="0093480B"/>
    <w:rsid w:val="0093502F"/>
    <w:rsid w:val="0093590B"/>
    <w:rsid w:val="00935990"/>
    <w:rsid w:val="00935E94"/>
    <w:rsid w:val="009364B9"/>
    <w:rsid w:val="0093667F"/>
    <w:rsid w:val="00936BE1"/>
    <w:rsid w:val="00941036"/>
    <w:rsid w:val="0094224F"/>
    <w:rsid w:val="009422A0"/>
    <w:rsid w:val="009437B1"/>
    <w:rsid w:val="00944778"/>
    <w:rsid w:val="00945326"/>
    <w:rsid w:val="009454F3"/>
    <w:rsid w:val="00946E2D"/>
    <w:rsid w:val="009519CD"/>
    <w:rsid w:val="0095354F"/>
    <w:rsid w:val="00955D58"/>
    <w:rsid w:val="00955E90"/>
    <w:rsid w:val="00956853"/>
    <w:rsid w:val="00957420"/>
    <w:rsid w:val="009576F4"/>
    <w:rsid w:val="009600C9"/>
    <w:rsid w:val="00960858"/>
    <w:rsid w:val="00960C26"/>
    <w:rsid w:val="009630F9"/>
    <w:rsid w:val="00963AD1"/>
    <w:rsid w:val="00963EF7"/>
    <w:rsid w:val="00964FCC"/>
    <w:rsid w:val="00966698"/>
    <w:rsid w:val="00966FB5"/>
    <w:rsid w:val="009672E5"/>
    <w:rsid w:val="00971C32"/>
    <w:rsid w:val="0097283B"/>
    <w:rsid w:val="00974193"/>
    <w:rsid w:val="009748AF"/>
    <w:rsid w:val="0097744C"/>
    <w:rsid w:val="0097749C"/>
    <w:rsid w:val="00977B6B"/>
    <w:rsid w:val="0098136D"/>
    <w:rsid w:val="009813A8"/>
    <w:rsid w:val="0098182E"/>
    <w:rsid w:val="009824CE"/>
    <w:rsid w:val="00982996"/>
    <w:rsid w:val="009829C6"/>
    <w:rsid w:val="009829EF"/>
    <w:rsid w:val="00982B98"/>
    <w:rsid w:val="00982E41"/>
    <w:rsid w:val="0098367B"/>
    <w:rsid w:val="0098398B"/>
    <w:rsid w:val="00984C47"/>
    <w:rsid w:val="00985CC1"/>
    <w:rsid w:val="009862E8"/>
    <w:rsid w:val="00987766"/>
    <w:rsid w:val="00990652"/>
    <w:rsid w:val="0099070D"/>
    <w:rsid w:val="0099074B"/>
    <w:rsid w:val="00990812"/>
    <w:rsid w:val="009908CF"/>
    <w:rsid w:val="00991C10"/>
    <w:rsid w:val="00994619"/>
    <w:rsid w:val="0099491E"/>
    <w:rsid w:val="0099583E"/>
    <w:rsid w:val="00995F62"/>
    <w:rsid w:val="0099612F"/>
    <w:rsid w:val="00996FC3"/>
    <w:rsid w:val="00997A63"/>
    <w:rsid w:val="00997C3A"/>
    <w:rsid w:val="00997CD9"/>
    <w:rsid w:val="009A27DE"/>
    <w:rsid w:val="009A4743"/>
    <w:rsid w:val="009A4A17"/>
    <w:rsid w:val="009A5BB1"/>
    <w:rsid w:val="009A623C"/>
    <w:rsid w:val="009A63BE"/>
    <w:rsid w:val="009A6B08"/>
    <w:rsid w:val="009A6DC5"/>
    <w:rsid w:val="009A6FEC"/>
    <w:rsid w:val="009A735C"/>
    <w:rsid w:val="009B1064"/>
    <w:rsid w:val="009B1739"/>
    <w:rsid w:val="009B2B83"/>
    <w:rsid w:val="009B2C2B"/>
    <w:rsid w:val="009B4CEF"/>
    <w:rsid w:val="009B5838"/>
    <w:rsid w:val="009B5C41"/>
    <w:rsid w:val="009B7991"/>
    <w:rsid w:val="009C10EF"/>
    <w:rsid w:val="009C25E5"/>
    <w:rsid w:val="009C34C2"/>
    <w:rsid w:val="009C364C"/>
    <w:rsid w:val="009C4222"/>
    <w:rsid w:val="009C431B"/>
    <w:rsid w:val="009C4BD1"/>
    <w:rsid w:val="009C72B9"/>
    <w:rsid w:val="009C7385"/>
    <w:rsid w:val="009D1BB5"/>
    <w:rsid w:val="009D1C35"/>
    <w:rsid w:val="009D222F"/>
    <w:rsid w:val="009D2DBA"/>
    <w:rsid w:val="009D31B3"/>
    <w:rsid w:val="009D31D4"/>
    <w:rsid w:val="009D6075"/>
    <w:rsid w:val="009D6329"/>
    <w:rsid w:val="009D7003"/>
    <w:rsid w:val="009D7735"/>
    <w:rsid w:val="009E251B"/>
    <w:rsid w:val="009E2F1C"/>
    <w:rsid w:val="009E4050"/>
    <w:rsid w:val="009E54BC"/>
    <w:rsid w:val="009E5D38"/>
    <w:rsid w:val="009E632B"/>
    <w:rsid w:val="009E723E"/>
    <w:rsid w:val="009F0375"/>
    <w:rsid w:val="009F1024"/>
    <w:rsid w:val="009F1FE9"/>
    <w:rsid w:val="009F23F6"/>
    <w:rsid w:val="009F371A"/>
    <w:rsid w:val="009F5129"/>
    <w:rsid w:val="009F6443"/>
    <w:rsid w:val="009F7F24"/>
    <w:rsid w:val="00A0108B"/>
    <w:rsid w:val="00A014BD"/>
    <w:rsid w:val="00A01838"/>
    <w:rsid w:val="00A01C15"/>
    <w:rsid w:val="00A04312"/>
    <w:rsid w:val="00A05744"/>
    <w:rsid w:val="00A063FC"/>
    <w:rsid w:val="00A10C2C"/>
    <w:rsid w:val="00A1102E"/>
    <w:rsid w:val="00A11B09"/>
    <w:rsid w:val="00A12331"/>
    <w:rsid w:val="00A13687"/>
    <w:rsid w:val="00A1460F"/>
    <w:rsid w:val="00A16056"/>
    <w:rsid w:val="00A16076"/>
    <w:rsid w:val="00A16096"/>
    <w:rsid w:val="00A1705C"/>
    <w:rsid w:val="00A170E4"/>
    <w:rsid w:val="00A17D88"/>
    <w:rsid w:val="00A20E97"/>
    <w:rsid w:val="00A212AA"/>
    <w:rsid w:val="00A2355C"/>
    <w:rsid w:val="00A24C3B"/>
    <w:rsid w:val="00A25A67"/>
    <w:rsid w:val="00A25A7F"/>
    <w:rsid w:val="00A265CE"/>
    <w:rsid w:val="00A26A04"/>
    <w:rsid w:val="00A26CD1"/>
    <w:rsid w:val="00A3002C"/>
    <w:rsid w:val="00A308F7"/>
    <w:rsid w:val="00A309D6"/>
    <w:rsid w:val="00A30F18"/>
    <w:rsid w:val="00A322E0"/>
    <w:rsid w:val="00A32960"/>
    <w:rsid w:val="00A33FED"/>
    <w:rsid w:val="00A348EE"/>
    <w:rsid w:val="00A35631"/>
    <w:rsid w:val="00A365B4"/>
    <w:rsid w:val="00A3692D"/>
    <w:rsid w:val="00A41484"/>
    <w:rsid w:val="00A41DA1"/>
    <w:rsid w:val="00A4235D"/>
    <w:rsid w:val="00A42954"/>
    <w:rsid w:val="00A43C58"/>
    <w:rsid w:val="00A43CC1"/>
    <w:rsid w:val="00A453FC"/>
    <w:rsid w:val="00A46C6D"/>
    <w:rsid w:val="00A475CB"/>
    <w:rsid w:val="00A512A6"/>
    <w:rsid w:val="00A51A73"/>
    <w:rsid w:val="00A51F05"/>
    <w:rsid w:val="00A521FE"/>
    <w:rsid w:val="00A5450E"/>
    <w:rsid w:val="00A55A03"/>
    <w:rsid w:val="00A55DC9"/>
    <w:rsid w:val="00A5617E"/>
    <w:rsid w:val="00A5752E"/>
    <w:rsid w:val="00A61091"/>
    <w:rsid w:val="00A612ED"/>
    <w:rsid w:val="00A61B32"/>
    <w:rsid w:val="00A61D24"/>
    <w:rsid w:val="00A620B1"/>
    <w:rsid w:val="00A62A9B"/>
    <w:rsid w:val="00A62B75"/>
    <w:rsid w:val="00A640F6"/>
    <w:rsid w:val="00A64A18"/>
    <w:rsid w:val="00A64B46"/>
    <w:rsid w:val="00A65E6C"/>
    <w:rsid w:val="00A66705"/>
    <w:rsid w:val="00A7006C"/>
    <w:rsid w:val="00A70B16"/>
    <w:rsid w:val="00A71210"/>
    <w:rsid w:val="00A71935"/>
    <w:rsid w:val="00A71DCA"/>
    <w:rsid w:val="00A722F9"/>
    <w:rsid w:val="00A7324C"/>
    <w:rsid w:val="00A75079"/>
    <w:rsid w:val="00A75D4A"/>
    <w:rsid w:val="00A77F59"/>
    <w:rsid w:val="00A80F54"/>
    <w:rsid w:val="00A82CA6"/>
    <w:rsid w:val="00A8327B"/>
    <w:rsid w:val="00A8465C"/>
    <w:rsid w:val="00A85F14"/>
    <w:rsid w:val="00A85F80"/>
    <w:rsid w:val="00A86B27"/>
    <w:rsid w:val="00A870DD"/>
    <w:rsid w:val="00A878EF"/>
    <w:rsid w:val="00A87F7D"/>
    <w:rsid w:val="00A90884"/>
    <w:rsid w:val="00A90991"/>
    <w:rsid w:val="00A90B11"/>
    <w:rsid w:val="00A90B44"/>
    <w:rsid w:val="00A9227F"/>
    <w:rsid w:val="00A93DE1"/>
    <w:rsid w:val="00A943FF"/>
    <w:rsid w:val="00A9462E"/>
    <w:rsid w:val="00A946FE"/>
    <w:rsid w:val="00A9644E"/>
    <w:rsid w:val="00A96FF8"/>
    <w:rsid w:val="00A97265"/>
    <w:rsid w:val="00AA0382"/>
    <w:rsid w:val="00AA071A"/>
    <w:rsid w:val="00AA1ADE"/>
    <w:rsid w:val="00AA2D45"/>
    <w:rsid w:val="00AA3DAE"/>
    <w:rsid w:val="00AA42B2"/>
    <w:rsid w:val="00AA47CB"/>
    <w:rsid w:val="00AA6D8B"/>
    <w:rsid w:val="00AA721B"/>
    <w:rsid w:val="00AB01E3"/>
    <w:rsid w:val="00AB0A70"/>
    <w:rsid w:val="00AB104A"/>
    <w:rsid w:val="00AB13FD"/>
    <w:rsid w:val="00AB1F19"/>
    <w:rsid w:val="00AB36EE"/>
    <w:rsid w:val="00AB4466"/>
    <w:rsid w:val="00AB5CCC"/>
    <w:rsid w:val="00AB5E0A"/>
    <w:rsid w:val="00AB7857"/>
    <w:rsid w:val="00AC040B"/>
    <w:rsid w:val="00AC131E"/>
    <w:rsid w:val="00AC399E"/>
    <w:rsid w:val="00AC3D55"/>
    <w:rsid w:val="00AC5F8E"/>
    <w:rsid w:val="00AC6785"/>
    <w:rsid w:val="00AC73B1"/>
    <w:rsid w:val="00AC789D"/>
    <w:rsid w:val="00AC7DEA"/>
    <w:rsid w:val="00AC7E21"/>
    <w:rsid w:val="00AD01F6"/>
    <w:rsid w:val="00AD03CD"/>
    <w:rsid w:val="00AD0D2B"/>
    <w:rsid w:val="00AD1268"/>
    <w:rsid w:val="00AD2D50"/>
    <w:rsid w:val="00AD32F7"/>
    <w:rsid w:val="00AD47E0"/>
    <w:rsid w:val="00AD493D"/>
    <w:rsid w:val="00AD66A5"/>
    <w:rsid w:val="00AD6861"/>
    <w:rsid w:val="00AE1535"/>
    <w:rsid w:val="00AE1C94"/>
    <w:rsid w:val="00AE2CCF"/>
    <w:rsid w:val="00AE3BD4"/>
    <w:rsid w:val="00AE661F"/>
    <w:rsid w:val="00AE6BC4"/>
    <w:rsid w:val="00AE6CD1"/>
    <w:rsid w:val="00AE6FF7"/>
    <w:rsid w:val="00AE7DB9"/>
    <w:rsid w:val="00AF084B"/>
    <w:rsid w:val="00AF0B22"/>
    <w:rsid w:val="00AF0CD0"/>
    <w:rsid w:val="00AF0E6E"/>
    <w:rsid w:val="00AF120A"/>
    <w:rsid w:val="00AF1614"/>
    <w:rsid w:val="00AF1658"/>
    <w:rsid w:val="00AF1F22"/>
    <w:rsid w:val="00AF3B45"/>
    <w:rsid w:val="00AF3BC1"/>
    <w:rsid w:val="00AF3D41"/>
    <w:rsid w:val="00AF5CAA"/>
    <w:rsid w:val="00AF737D"/>
    <w:rsid w:val="00AF75DB"/>
    <w:rsid w:val="00B00B22"/>
    <w:rsid w:val="00B02384"/>
    <w:rsid w:val="00B0256E"/>
    <w:rsid w:val="00B03A82"/>
    <w:rsid w:val="00B04155"/>
    <w:rsid w:val="00B04252"/>
    <w:rsid w:val="00B043A5"/>
    <w:rsid w:val="00B04671"/>
    <w:rsid w:val="00B04906"/>
    <w:rsid w:val="00B05216"/>
    <w:rsid w:val="00B0664F"/>
    <w:rsid w:val="00B06CFB"/>
    <w:rsid w:val="00B108FD"/>
    <w:rsid w:val="00B1158C"/>
    <w:rsid w:val="00B13B6F"/>
    <w:rsid w:val="00B1445F"/>
    <w:rsid w:val="00B149B2"/>
    <w:rsid w:val="00B14DA7"/>
    <w:rsid w:val="00B15BAA"/>
    <w:rsid w:val="00B16DCD"/>
    <w:rsid w:val="00B17AFB"/>
    <w:rsid w:val="00B20965"/>
    <w:rsid w:val="00B20DD4"/>
    <w:rsid w:val="00B220CD"/>
    <w:rsid w:val="00B22261"/>
    <w:rsid w:val="00B2362D"/>
    <w:rsid w:val="00B2397E"/>
    <w:rsid w:val="00B239FD"/>
    <w:rsid w:val="00B24A2D"/>
    <w:rsid w:val="00B25044"/>
    <w:rsid w:val="00B25D20"/>
    <w:rsid w:val="00B26336"/>
    <w:rsid w:val="00B26F7A"/>
    <w:rsid w:val="00B30E6B"/>
    <w:rsid w:val="00B31C48"/>
    <w:rsid w:val="00B33561"/>
    <w:rsid w:val="00B33B86"/>
    <w:rsid w:val="00B34E9A"/>
    <w:rsid w:val="00B35A88"/>
    <w:rsid w:val="00B4014E"/>
    <w:rsid w:val="00B40B06"/>
    <w:rsid w:val="00B41588"/>
    <w:rsid w:val="00B42377"/>
    <w:rsid w:val="00B4302F"/>
    <w:rsid w:val="00B4478B"/>
    <w:rsid w:val="00B45D7A"/>
    <w:rsid w:val="00B46FA2"/>
    <w:rsid w:val="00B479C7"/>
    <w:rsid w:val="00B508FA"/>
    <w:rsid w:val="00B5147B"/>
    <w:rsid w:val="00B51A1E"/>
    <w:rsid w:val="00B51B77"/>
    <w:rsid w:val="00B52117"/>
    <w:rsid w:val="00B522EB"/>
    <w:rsid w:val="00B54685"/>
    <w:rsid w:val="00B55A33"/>
    <w:rsid w:val="00B56A6C"/>
    <w:rsid w:val="00B56EC8"/>
    <w:rsid w:val="00B57A1D"/>
    <w:rsid w:val="00B608C1"/>
    <w:rsid w:val="00B60E4B"/>
    <w:rsid w:val="00B61950"/>
    <w:rsid w:val="00B61ED3"/>
    <w:rsid w:val="00B62066"/>
    <w:rsid w:val="00B627B7"/>
    <w:rsid w:val="00B63B59"/>
    <w:rsid w:val="00B643CF"/>
    <w:rsid w:val="00B662D2"/>
    <w:rsid w:val="00B66367"/>
    <w:rsid w:val="00B67297"/>
    <w:rsid w:val="00B679F8"/>
    <w:rsid w:val="00B73742"/>
    <w:rsid w:val="00B74E65"/>
    <w:rsid w:val="00B76209"/>
    <w:rsid w:val="00B76F37"/>
    <w:rsid w:val="00B76FCE"/>
    <w:rsid w:val="00B777E3"/>
    <w:rsid w:val="00B8028B"/>
    <w:rsid w:val="00B8151C"/>
    <w:rsid w:val="00B81583"/>
    <w:rsid w:val="00B82414"/>
    <w:rsid w:val="00B836E7"/>
    <w:rsid w:val="00B8522F"/>
    <w:rsid w:val="00B867F3"/>
    <w:rsid w:val="00B873C2"/>
    <w:rsid w:val="00B878FF"/>
    <w:rsid w:val="00B87ADC"/>
    <w:rsid w:val="00B90E63"/>
    <w:rsid w:val="00B92112"/>
    <w:rsid w:val="00B93167"/>
    <w:rsid w:val="00B94D09"/>
    <w:rsid w:val="00B95EDC"/>
    <w:rsid w:val="00B96F3D"/>
    <w:rsid w:val="00BA11DC"/>
    <w:rsid w:val="00BA171E"/>
    <w:rsid w:val="00BA30C3"/>
    <w:rsid w:val="00BA4C80"/>
    <w:rsid w:val="00BA594E"/>
    <w:rsid w:val="00BA65A2"/>
    <w:rsid w:val="00BA6AAE"/>
    <w:rsid w:val="00BB0445"/>
    <w:rsid w:val="00BB0FD5"/>
    <w:rsid w:val="00BB1AF7"/>
    <w:rsid w:val="00BB32EE"/>
    <w:rsid w:val="00BB3326"/>
    <w:rsid w:val="00BB34D5"/>
    <w:rsid w:val="00BB4424"/>
    <w:rsid w:val="00BB5D93"/>
    <w:rsid w:val="00BB68E3"/>
    <w:rsid w:val="00BC0313"/>
    <w:rsid w:val="00BC0714"/>
    <w:rsid w:val="00BC08D2"/>
    <w:rsid w:val="00BC207E"/>
    <w:rsid w:val="00BC45B5"/>
    <w:rsid w:val="00BC554F"/>
    <w:rsid w:val="00BC5E15"/>
    <w:rsid w:val="00BC64DE"/>
    <w:rsid w:val="00BC68D3"/>
    <w:rsid w:val="00BC6F04"/>
    <w:rsid w:val="00BC78FB"/>
    <w:rsid w:val="00BD10C2"/>
    <w:rsid w:val="00BD15F0"/>
    <w:rsid w:val="00BD21A8"/>
    <w:rsid w:val="00BD23C4"/>
    <w:rsid w:val="00BD3000"/>
    <w:rsid w:val="00BD3562"/>
    <w:rsid w:val="00BD4AA9"/>
    <w:rsid w:val="00BD5352"/>
    <w:rsid w:val="00BD6920"/>
    <w:rsid w:val="00BE06A2"/>
    <w:rsid w:val="00BE18B8"/>
    <w:rsid w:val="00BE3812"/>
    <w:rsid w:val="00BE4917"/>
    <w:rsid w:val="00BE4959"/>
    <w:rsid w:val="00BE59AA"/>
    <w:rsid w:val="00BE693E"/>
    <w:rsid w:val="00BE6CD2"/>
    <w:rsid w:val="00BE74A8"/>
    <w:rsid w:val="00BF02D3"/>
    <w:rsid w:val="00BF041F"/>
    <w:rsid w:val="00BF0435"/>
    <w:rsid w:val="00BF0F1D"/>
    <w:rsid w:val="00BF1382"/>
    <w:rsid w:val="00BF1DD7"/>
    <w:rsid w:val="00BF2170"/>
    <w:rsid w:val="00BF2366"/>
    <w:rsid w:val="00BF32E9"/>
    <w:rsid w:val="00BF4202"/>
    <w:rsid w:val="00BF44B0"/>
    <w:rsid w:val="00BF4663"/>
    <w:rsid w:val="00BF67DF"/>
    <w:rsid w:val="00BF6D32"/>
    <w:rsid w:val="00BF76AA"/>
    <w:rsid w:val="00BF783C"/>
    <w:rsid w:val="00BF7BE4"/>
    <w:rsid w:val="00C0134E"/>
    <w:rsid w:val="00C0146D"/>
    <w:rsid w:val="00C014AC"/>
    <w:rsid w:val="00C02539"/>
    <w:rsid w:val="00C02E1E"/>
    <w:rsid w:val="00C037A2"/>
    <w:rsid w:val="00C03E69"/>
    <w:rsid w:val="00C042F4"/>
    <w:rsid w:val="00C04FEA"/>
    <w:rsid w:val="00C054F4"/>
    <w:rsid w:val="00C05619"/>
    <w:rsid w:val="00C05660"/>
    <w:rsid w:val="00C05874"/>
    <w:rsid w:val="00C06081"/>
    <w:rsid w:val="00C06A0E"/>
    <w:rsid w:val="00C074F3"/>
    <w:rsid w:val="00C077F4"/>
    <w:rsid w:val="00C07A35"/>
    <w:rsid w:val="00C07F04"/>
    <w:rsid w:val="00C117B3"/>
    <w:rsid w:val="00C1196C"/>
    <w:rsid w:val="00C12279"/>
    <w:rsid w:val="00C139E7"/>
    <w:rsid w:val="00C13F90"/>
    <w:rsid w:val="00C141A6"/>
    <w:rsid w:val="00C16479"/>
    <w:rsid w:val="00C16776"/>
    <w:rsid w:val="00C17182"/>
    <w:rsid w:val="00C179DC"/>
    <w:rsid w:val="00C17A53"/>
    <w:rsid w:val="00C2109E"/>
    <w:rsid w:val="00C21F1C"/>
    <w:rsid w:val="00C23F45"/>
    <w:rsid w:val="00C24C18"/>
    <w:rsid w:val="00C260C1"/>
    <w:rsid w:val="00C26A5D"/>
    <w:rsid w:val="00C30109"/>
    <w:rsid w:val="00C33307"/>
    <w:rsid w:val="00C33F57"/>
    <w:rsid w:val="00C34A7E"/>
    <w:rsid w:val="00C3529F"/>
    <w:rsid w:val="00C37071"/>
    <w:rsid w:val="00C40297"/>
    <w:rsid w:val="00C4039C"/>
    <w:rsid w:val="00C403BC"/>
    <w:rsid w:val="00C4090F"/>
    <w:rsid w:val="00C40AE3"/>
    <w:rsid w:val="00C41481"/>
    <w:rsid w:val="00C428E4"/>
    <w:rsid w:val="00C42B0F"/>
    <w:rsid w:val="00C433DD"/>
    <w:rsid w:val="00C44FCD"/>
    <w:rsid w:val="00C45D1D"/>
    <w:rsid w:val="00C45D6B"/>
    <w:rsid w:val="00C45E87"/>
    <w:rsid w:val="00C47726"/>
    <w:rsid w:val="00C47E79"/>
    <w:rsid w:val="00C5047D"/>
    <w:rsid w:val="00C524A5"/>
    <w:rsid w:val="00C52FDA"/>
    <w:rsid w:val="00C5746F"/>
    <w:rsid w:val="00C57F46"/>
    <w:rsid w:val="00C61859"/>
    <w:rsid w:val="00C62A75"/>
    <w:rsid w:val="00C62D30"/>
    <w:rsid w:val="00C66CE1"/>
    <w:rsid w:val="00C71402"/>
    <w:rsid w:val="00C715BA"/>
    <w:rsid w:val="00C71DA5"/>
    <w:rsid w:val="00C73301"/>
    <w:rsid w:val="00C73488"/>
    <w:rsid w:val="00C74A33"/>
    <w:rsid w:val="00C75A07"/>
    <w:rsid w:val="00C75A3B"/>
    <w:rsid w:val="00C7649D"/>
    <w:rsid w:val="00C77D19"/>
    <w:rsid w:val="00C77F0A"/>
    <w:rsid w:val="00C80B4E"/>
    <w:rsid w:val="00C80F22"/>
    <w:rsid w:val="00C81A79"/>
    <w:rsid w:val="00C81EAE"/>
    <w:rsid w:val="00C82366"/>
    <w:rsid w:val="00C8265D"/>
    <w:rsid w:val="00C82AE5"/>
    <w:rsid w:val="00C82B0F"/>
    <w:rsid w:val="00C8353C"/>
    <w:rsid w:val="00C851B5"/>
    <w:rsid w:val="00C86061"/>
    <w:rsid w:val="00C87016"/>
    <w:rsid w:val="00C87449"/>
    <w:rsid w:val="00C90B84"/>
    <w:rsid w:val="00C90EA2"/>
    <w:rsid w:val="00C92349"/>
    <w:rsid w:val="00C95E4A"/>
    <w:rsid w:val="00C96943"/>
    <w:rsid w:val="00CA04A8"/>
    <w:rsid w:val="00CA0C86"/>
    <w:rsid w:val="00CA0EA9"/>
    <w:rsid w:val="00CA10E3"/>
    <w:rsid w:val="00CA21F6"/>
    <w:rsid w:val="00CA56FD"/>
    <w:rsid w:val="00CA6F56"/>
    <w:rsid w:val="00CA7D5E"/>
    <w:rsid w:val="00CB26D9"/>
    <w:rsid w:val="00CB2AEB"/>
    <w:rsid w:val="00CB2E4D"/>
    <w:rsid w:val="00CB37EF"/>
    <w:rsid w:val="00CB38B8"/>
    <w:rsid w:val="00CB415A"/>
    <w:rsid w:val="00CB4491"/>
    <w:rsid w:val="00CB4519"/>
    <w:rsid w:val="00CB4DB1"/>
    <w:rsid w:val="00CB57BD"/>
    <w:rsid w:val="00CB5BAE"/>
    <w:rsid w:val="00CB6607"/>
    <w:rsid w:val="00CB6C30"/>
    <w:rsid w:val="00CB7708"/>
    <w:rsid w:val="00CB7A37"/>
    <w:rsid w:val="00CC18E4"/>
    <w:rsid w:val="00CC40EC"/>
    <w:rsid w:val="00CC60C8"/>
    <w:rsid w:val="00CC70BA"/>
    <w:rsid w:val="00CD0899"/>
    <w:rsid w:val="00CD1A89"/>
    <w:rsid w:val="00CD22A1"/>
    <w:rsid w:val="00CD22BA"/>
    <w:rsid w:val="00CD2941"/>
    <w:rsid w:val="00CD36BF"/>
    <w:rsid w:val="00CD3B1B"/>
    <w:rsid w:val="00CD3C5E"/>
    <w:rsid w:val="00CE02EC"/>
    <w:rsid w:val="00CE0950"/>
    <w:rsid w:val="00CE0C2C"/>
    <w:rsid w:val="00CE1B99"/>
    <w:rsid w:val="00CE3127"/>
    <w:rsid w:val="00CE374F"/>
    <w:rsid w:val="00CE40BC"/>
    <w:rsid w:val="00CE4F27"/>
    <w:rsid w:val="00CE54B6"/>
    <w:rsid w:val="00CE6C98"/>
    <w:rsid w:val="00CE72D4"/>
    <w:rsid w:val="00CE7AB4"/>
    <w:rsid w:val="00CE7B00"/>
    <w:rsid w:val="00CF0A9C"/>
    <w:rsid w:val="00CF0E8D"/>
    <w:rsid w:val="00CF1C6B"/>
    <w:rsid w:val="00CF1D99"/>
    <w:rsid w:val="00CF2AFA"/>
    <w:rsid w:val="00CF3CD8"/>
    <w:rsid w:val="00CF432A"/>
    <w:rsid w:val="00CF45BD"/>
    <w:rsid w:val="00CF51A0"/>
    <w:rsid w:val="00CF55F5"/>
    <w:rsid w:val="00CF5F2B"/>
    <w:rsid w:val="00CF64CD"/>
    <w:rsid w:val="00CF6F29"/>
    <w:rsid w:val="00CF7EE2"/>
    <w:rsid w:val="00D0145B"/>
    <w:rsid w:val="00D019A8"/>
    <w:rsid w:val="00D043E1"/>
    <w:rsid w:val="00D06972"/>
    <w:rsid w:val="00D06DA2"/>
    <w:rsid w:val="00D0739C"/>
    <w:rsid w:val="00D074C3"/>
    <w:rsid w:val="00D10481"/>
    <w:rsid w:val="00D12456"/>
    <w:rsid w:val="00D125FF"/>
    <w:rsid w:val="00D126E9"/>
    <w:rsid w:val="00D129E3"/>
    <w:rsid w:val="00D12C2F"/>
    <w:rsid w:val="00D1433F"/>
    <w:rsid w:val="00D14C5B"/>
    <w:rsid w:val="00D15EF1"/>
    <w:rsid w:val="00D2167E"/>
    <w:rsid w:val="00D21E0C"/>
    <w:rsid w:val="00D21FF0"/>
    <w:rsid w:val="00D22BDA"/>
    <w:rsid w:val="00D24567"/>
    <w:rsid w:val="00D2487C"/>
    <w:rsid w:val="00D252CD"/>
    <w:rsid w:val="00D25FA3"/>
    <w:rsid w:val="00D27306"/>
    <w:rsid w:val="00D27745"/>
    <w:rsid w:val="00D27D06"/>
    <w:rsid w:val="00D318D5"/>
    <w:rsid w:val="00D324B8"/>
    <w:rsid w:val="00D32536"/>
    <w:rsid w:val="00D3264D"/>
    <w:rsid w:val="00D32666"/>
    <w:rsid w:val="00D33B1F"/>
    <w:rsid w:val="00D341AD"/>
    <w:rsid w:val="00D355EF"/>
    <w:rsid w:val="00D35682"/>
    <w:rsid w:val="00D35CA9"/>
    <w:rsid w:val="00D361CE"/>
    <w:rsid w:val="00D36724"/>
    <w:rsid w:val="00D377C1"/>
    <w:rsid w:val="00D42972"/>
    <w:rsid w:val="00D43140"/>
    <w:rsid w:val="00D43D0D"/>
    <w:rsid w:val="00D43DA2"/>
    <w:rsid w:val="00D43E69"/>
    <w:rsid w:val="00D44703"/>
    <w:rsid w:val="00D44EBB"/>
    <w:rsid w:val="00D4502A"/>
    <w:rsid w:val="00D459DB"/>
    <w:rsid w:val="00D45F33"/>
    <w:rsid w:val="00D46031"/>
    <w:rsid w:val="00D46972"/>
    <w:rsid w:val="00D46CB6"/>
    <w:rsid w:val="00D50C61"/>
    <w:rsid w:val="00D50DDF"/>
    <w:rsid w:val="00D50E2C"/>
    <w:rsid w:val="00D51F56"/>
    <w:rsid w:val="00D5267B"/>
    <w:rsid w:val="00D52C2D"/>
    <w:rsid w:val="00D54CAF"/>
    <w:rsid w:val="00D553DE"/>
    <w:rsid w:val="00D56A1A"/>
    <w:rsid w:val="00D57C9A"/>
    <w:rsid w:val="00D57DF5"/>
    <w:rsid w:val="00D61233"/>
    <w:rsid w:val="00D61AEC"/>
    <w:rsid w:val="00D63133"/>
    <w:rsid w:val="00D63531"/>
    <w:rsid w:val="00D63EB2"/>
    <w:rsid w:val="00D64236"/>
    <w:rsid w:val="00D646EF"/>
    <w:rsid w:val="00D668A1"/>
    <w:rsid w:val="00D66C26"/>
    <w:rsid w:val="00D67F9E"/>
    <w:rsid w:val="00D70B5E"/>
    <w:rsid w:val="00D71775"/>
    <w:rsid w:val="00D71FDB"/>
    <w:rsid w:val="00D730F0"/>
    <w:rsid w:val="00D73522"/>
    <w:rsid w:val="00D748FA"/>
    <w:rsid w:val="00D76882"/>
    <w:rsid w:val="00D77F62"/>
    <w:rsid w:val="00D805A8"/>
    <w:rsid w:val="00D81190"/>
    <w:rsid w:val="00D81C05"/>
    <w:rsid w:val="00D81DAC"/>
    <w:rsid w:val="00D825CE"/>
    <w:rsid w:val="00D83F9D"/>
    <w:rsid w:val="00D855EF"/>
    <w:rsid w:val="00D861F1"/>
    <w:rsid w:val="00D869F4"/>
    <w:rsid w:val="00D903EB"/>
    <w:rsid w:val="00D90761"/>
    <w:rsid w:val="00D90A6A"/>
    <w:rsid w:val="00D913B2"/>
    <w:rsid w:val="00D91E58"/>
    <w:rsid w:val="00D926BF"/>
    <w:rsid w:val="00D9370C"/>
    <w:rsid w:val="00D94A18"/>
    <w:rsid w:val="00D95E62"/>
    <w:rsid w:val="00D960E5"/>
    <w:rsid w:val="00D9735E"/>
    <w:rsid w:val="00D974BD"/>
    <w:rsid w:val="00D97B8C"/>
    <w:rsid w:val="00D97F1B"/>
    <w:rsid w:val="00DA0E89"/>
    <w:rsid w:val="00DA49E5"/>
    <w:rsid w:val="00DA5F8C"/>
    <w:rsid w:val="00DA7AD0"/>
    <w:rsid w:val="00DA7BAC"/>
    <w:rsid w:val="00DB0B95"/>
    <w:rsid w:val="00DB1414"/>
    <w:rsid w:val="00DB3400"/>
    <w:rsid w:val="00DB3702"/>
    <w:rsid w:val="00DB471A"/>
    <w:rsid w:val="00DB48BD"/>
    <w:rsid w:val="00DB4954"/>
    <w:rsid w:val="00DB4AF6"/>
    <w:rsid w:val="00DB4B60"/>
    <w:rsid w:val="00DC011C"/>
    <w:rsid w:val="00DC0356"/>
    <w:rsid w:val="00DC0994"/>
    <w:rsid w:val="00DC0E6D"/>
    <w:rsid w:val="00DC17A5"/>
    <w:rsid w:val="00DC187C"/>
    <w:rsid w:val="00DC3990"/>
    <w:rsid w:val="00DC4766"/>
    <w:rsid w:val="00DC4B56"/>
    <w:rsid w:val="00DC73B8"/>
    <w:rsid w:val="00DC776E"/>
    <w:rsid w:val="00DC7F2F"/>
    <w:rsid w:val="00DD2467"/>
    <w:rsid w:val="00DD2BCB"/>
    <w:rsid w:val="00DD5427"/>
    <w:rsid w:val="00DD55F8"/>
    <w:rsid w:val="00DD6E9C"/>
    <w:rsid w:val="00DE3507"/>
    <w:rsid w:val="00DE58CD"/>
    <w:rsid w:val="00DE6529"/>
    <w:rsid w:val="00DE71DF"/>
    <w:rsid w:val="00DE77FF"/>
    <w:rsid w:val="00DF016A"/>
    <w:rsid w:val="00DF04ED"/>
    <w:rsid w:val="00DF05FF"/>
    <w:rsid w:val="00DF09C9"/>
    <w:rsid w:val="00DF355B"/>
    <w:rsid w:val="00DF372F"/>
    <w:rsid w:val="00DF3F5C"/>
    <w:rsid w:val="00DF451B"/>
    <w:rsid w:val="00DF4FA1"/>
    <w:rsid w:val="00DF62BC"/>
    <w:rsid w:val="00DF6FB4"/>
    <w:rsid w:val="00E00A50"/>
    <w:rsid w:val="00E017F5"/>
    <w:rsid w:val="00E023F2"/>
    <w:rsid w:val="00E04059"/>
    <w:rsid w:val="00E04F7F"/>
    <w:rsid w:val="00E05070"/>
    <w:rsid w:val="00E05183"/>
    <w:rsid w:val="00E0586E"/>
    <w:rsid w:val="00E070F9"/>
    <w:rsid w:val="00E114A5"/>
    <w:rsid w:val="00E11891"/>
    <w:rsid w:val="00E11A5F"/>
    <w:rsid w:val="00E127F2"/>
    <w:rsid w:val="00E13E8A"/>
    <w:rsid w:val="00E14EC1"/>
    <w:rsid w:val="00E15382"/>
    <w:rsid w:val="00E157AB"/>
    <w:rsid w:val="00E15D00"/>
    <w:rsid w:val="00E169FB"/>
    <w:rsid w:val="00E16B92"/>
    <w:rsid w:val="00E177FF"/>
    <w:rsid w:val="00E20BD0"/>
    <w:rsid w:val="00E20EAB"/>
    <w:rsid w:val="00E21666"/>
    <w:rsid w:val="00E22071"/>
    <w:rsid w:val="00E22098"/>
    <w:rsid w:val="00E23459"/>
    <w:rsid w:val="00E23A98"/>
    <w:rsid w:val="00E2471C"/>
    <w:rsid w:val="00E24E34"/>
    <w:rsid w:val="00E25B84"/>
    <w:rsid w:val="00E26D9B"/>
    <w:rsid w:val="00E2745B"/>
    <w:rsid w:val="00E3000B"/>
    <w:rsid w:val="00E310F8"/>
    <w:rsid w:val="00E3134A"/>
    <w:rsid w:val="00E3137A"/>
    <w:rsid w:val="00E31815"/>
    <w:rsid w:val="00E319DE"/>
    <w:rsid w:val="00E33585"/>
    <w:rsid w:val="00E3360E"/>
    <w:rsid w:val="00E351B3"/>
    <w:rsid w:val="00E357C7"/>
    <w:rsid w:val="00E36520"/>
    <w:rsid w:val="00E37815"/>
    <w:rsid w:val="00E37C8C"/>
    <w:rsid w:val="00E40FBC"/>
    <w:rsid w:val="00E44064"/>
    <w:rsid w:val="00E449CE"/>
    <w:rsid w:val="00E45DDA"/>
    <w:rsid w:val="00E46B84"/>
    <w:rsid w:val="00E474E3"/>
    <w:rsid w:val="00E50BC2"/>
    <w:rsid w:val="00E515F3"/>
    <w:rsid w:val="00E52833"/>
    <w:rsid w:val="00E53C88"/>
    <w:rsid w:val="00E5513D"/>
    <w:rsid w:val="00E55D1C"/>
    <w:rsid w:val="00E56669"/>
    <w:rsid w:val="00E56B35"/>
    <w:rsid w:val="00E56D82"/>
    <w:rsid w:val="00E56FDF"/>
    <w:rsid w:val="00E575C4"/>
    <w:rsid w:val="00E57BAF"/>
    <w:rsid w:val="00E60B16"/>
    <w:rsid w:val="00E60F92"/>
    <w:rsid w:val="00E61407"/>
    <w:rsid w:val="00E624A8"/>
    <w:rsid w:val="00E63759"/>
    <w:rsid w:val="00E650A5"/>
    <w:rsid w:val="00E6513F"/>
    <w:rsid w:val="00E67596"/>
    <w:rsid w:val="00E7184B"/>
    <w:rsid w:val="00E718AE"/>
    <w:rsid w:val="00E71D5C"/>
    <w:rsid w:val="00E73B2F"/>
    <w:rsid w:val="00E73E59"/>
    <w:rsid w:val="00E7448E"/>
    <w:rsid w:val="00E7450F"/>
    <w:rsid w:val="00E758D5"/>
    <w:rsid w:val="00E7666C"/>
    <w:rsid w:val="00E806A8"/>
    <w:rsid w:val="00E8086A"/>
    <w:rsid w:val="00E80ECC"/>
    <w:rsid w:val="00E81521"/>
    <w:rsid w:val="00E82CA4"/>
    <w:rsid w:val="00E83510"/>
    <w:rsid w:val="00E83CEC"/>
    <w:rsid w:val="00E8467F"/>
    <w:rsid w:val="00E854DE"/>
    <w:rsid w:val="00E85A49"/>
    <w:rsid w:val="00E86086"/>
    <w:rsid w:val="00E87B3C"/>
    <w:rsid w:val="00E87D07"/>
    <w:rsid w:val="00E90110"/>
    <w:rsid w:val="00E9231A"/>
    <w:rsid w:val="00E9252B"/>
    <w:rsid w:val="00E93A55"/>
    <w:rsid w:val="00E93D01"/>
    <w:rsid w:val="00E951BD"/>
    <w:rsid w:val="00E96632"/>
    <w:rsid w:val="00E96EC8"/>
    <w:rsid w:val="00E979B1"/>
    <w:rsid w:val="00E97C4E"/>
    <w:rsid w:val="00E97C6B"/>
    <w:rsid w:val="00EA0735"/>
    <w:rsid w:val="00EA0A3B"/>
    <w:rsid w:val="00EA0D11"/>
    <w:rsid w:val="00EA3AF1"/>
    <w:rsid w:val="00EA5CA5"/>
    <w:rsid w:val="00EA73C5"/>
    <w:rsid w:val="00EA78A5"/>
    <w:rsid w:val="00EA7970"/>
    <w:rsid w:val="00EA79EA"/>
    <w:rsid w:val="00EB00C9"/>
    <w:rsid w:val="00EB2103"/>
    <w:rsid w:val="00EB22F3"/>
    <w:rsid w:val="00EB36C6"/>
    <w:rsid w:val="00EB37AF"/>
    <w:rsid w:val="00EB4291"/>
    <w:rsid w:val="00EB5031"/>
    <w:rsid w:val="00EB538B"/>
    <w:rsid w:val="00EB791F"/>
    <w:rsid w:val="00EB7A02"/>
    <w:rsid w:val="00EC10CF"/>
    <w:rsid w:val="00EC11D3"/>
    <w:rsid w:val="00EC2577"/>
    <w:rsid w:val="00EC2592"/>
    <w:rsid w:val="00EC3649"/>
    <w:rsid w:val="00EC509E"/>
    <w:rsid w:val="00EC5CE6"/>
    <w:rsid w:val="00EC5E72"/>
    <w:rsid w:val="00EC64CB"/>
    <w:rsid w:val="00EC6E68"/>
    <w:rsid w:val="00EC70AC"/>
    <w:rsid w:val="00EC7505"/>
    <w:rsid w:val="00EC7981"/>
    <w:rsid w:val="00ED0C9D"/>
    <w:rsid w:val="00ED1443"/>
    <w:rsid w:val="00ED1B8A"/>
    <w:rsid w:val="00ED2A66"/>
    <w:rsid w:val="00ED2EDD"/>
    <w:rsid w:val="00ED3B63"/>
    <w:rsid w:val="00ED426E"/>
    <w:rsid w:val="00ED479D"/>
    <w:rsid w:val="00ED58FE"/>
    <w:rsid w:val="00ED6AB5"/>
    <w:rsid w:val="00ED7C51"/>
    <w:rsid w:val="00EE025E"/>
    <w:rsid w:val="00EE09C0"/>
    <w:rsid w:val="00EE23EB"/>
    <w:rsid w:val="00EE2BC4"/>
    <w:rsid w:val="00EE32DE"/>
    <w:rsid w:val="00EE3539"/>
    <w:rsid w:val="00EE37E4"/>
    <w:rsid w:val="00EE3BC9"/>
    <w:rsid w:val="00EE41A2"/>
    <w:rsid w:val="00EE4BBE"/>
    <w:rsid w:val="00EE51B6"/>
    <w:rsid w:val="00EE5FED"/>
    <w:rsid w:val="00EE6899"/>
    <w:rsid w:val="00EE7902"/>
    <w:rsid w:val="00EF0891"/>
    <w:rsid w:val="00EF10FB"/>
    <w:rsid w:val="00EF1F9C"/>
    <w:rsid w:val="00EF223D"/>
    <w:rsid w:val="00EF4B2D"/>
    <w:rsid w:val="00EF5477"/>
    <w:rsid w:val="00EF570D"/>
    <w:rsid w:val="00EF681C"/>
    <w:rsid w:val="00EF7149"/>
    <w:rsid w:val="00F007B8"/>
    <w:rsid w:val="00F01483"/>
    <w:rsid w:val="00F023E5"/>
    <w:rsid w:val="00F03092"/>
    <w:rsid w:val="00F0364D"/>
    <w:rsid w:val="00F03930"/>
    <w:rsid w:val="00F04370"/>
    <w:rsid w:val="00F06474"/>
    <w:rsid w:val="00F071F0"/>
    <w:rsid w:val="00F07971"/>
    <w:rsid w:val="00F105CD"/>
    <w:rsid w:val="00F12105"/>
    <w:rsid w:val="00F13565"/>
    <w:rsid w:val="00F137A1"/>
    <w:rsid w:val="00F13CC9"/>
    <w:rsid w:val="00F13F7A"/>
    <w:rsid w:val="00F14682"/>
    <w:rsid w:val="00F16339"/>
    <w:rsid w:val="00F16366"/>
    <w:rsid w:val="00F17687"/>
    <w:rsid w:val="00F17755"/>
    <w:rsid w:val="00F1799E"/>
    <w:rsid w:val="00F17BFD"/>
    <w:rsid w:val="00F17EF2"/>
    <w:rsid w:val="00F200A1"/>
    <w:rsid w:val="00F21F9B"/>
    <w:rsid w:val="00F23335"/>
    <w:rsid w:val="00F23372"/>
    <w:rsid w:val="00F23FB5"/>
    <w:rsid w:val="00F23FCF"/>
    <w:rsid w:val="00F24A4E"/>
    <w:rsid w:val="00F24DC1"/>
    <w:rsid w:val="00F25D56"/>
    <w:rsid w:val="00F26A47"/>
    <w:rsid w:val="00F301EE"/>
    <w:rsid w:val="00F31C0C"/>
    <w:rsid w:val="00F35E95"/>
    <w:rsid w:val="00F36CC8"/>
    <w:rsid w:val="00F37EB4"/>
    <w:rsid w:val="00F40298"/>
    <w:rsid w:val="00F412D0"/>
    <w:rsid w:val="00F413E2"/>
    <w:rsid w:val="00F42B94"/>
    <w:rsid w:val="00F42FCE"/>
    <w:rsid w:val="00F43F7C"/>
    <w:rsid w:val="00F44302"/>
    <w:rsid w:val="00F467FC"/>
    <w:rsid w:val="00F47406"/>
    <w:rsid w:val="00F50EFF"/>
    <w:rsid w:val="00F50FDF"/>
    <w:rsid w:val="00F528DF"/>
    <w:rsid w:val="00F53473"/>
    <w:rsid w:val="00F54502"/>
    <w:rsid w:val="00F54814"/>
    <w:rsid w:val="00F55F30"/>
    <w:rsid w:val="00F57518"/>
    <w:rsid w:val="00F61FE8"/>
    <w:rsid w:val="00F62948"/>
    <w:rsid w:val="00F62BEB"/>
    <w:rsid w:val="00F6318C"/>
    <w:rsid w:val="00F6409E"/>
    <w:rsid w:val="00F648E1"/>
    <w:rsid w:val="00F648F0"/>
    <w:rsid w:val="00F65704"/>
    <w:rsid w:val="00F71659"/>
    <w:rsid w:val="00F7318C"/>
    <w:rsid w:val="00F75E2B"/>
    <w:rsid w:val="00F77F63"/>
    <w:rsid w:val="00F83B87"/>
    <w:rsid w:val="00F84079"/>
    <w:rsid w:val="00F84BD8"/>
    <w:rsid w:val="00F8552F"/>
    <w:rsid w:val="00F877A0"/>
    <w:rsid w:val="00F909B8"/>
    <w:rsid w:val="00F92213"/>
    <w:rsid w:val="00F95DE1"/>
    <w:rsid w:val="00F96A68"/>
    <w:rsid w:val="00F96AF6"/>
    <w:rsid w:val="00F96FA5"/>
    <w:rsid w:val="00F97505"/>
    <w:rsid w:val="00F976C6"/>
    <w:rsid w:val="00F97EE5"/>
    <w:rsid w:val="00FA0394"/>
    <w:rsid w:val="00FA0B5F"/>
    <w:rsid w:val="00FA0E9F"/>
    <w:rsid w:val="00FA24F3"/>
    <w:rsid w:val="00FA2D70"/>
    <w:rsid w:val="00FA2F34"/>
    <w:rsid w:val="00FA5EFA"/>
    <w:rsid w:val="00FA60EF"/>
    <w:rsid w:val="00FA6182"/>
    <w:rsid w:val="00FA6A14"/>
    <w:rsid w:val="00FA6E6A"/>
    <w:rsid w:val="00FA6FFF"/>
    <w:rsid w:val="00FA7F70"/>
    <w:rsid w:val="00FA7FD5"/>
    <w:rsid w:val="00FB0EDC"/>
    <w:rsid w:val="00FB2952"/>
    <w:rsid w:val="00FB3167"/>
    <w:rsid w:val="00FB35FE"/>
    <w:rsid w:val="00FB367B"/>
    <w:rsid w:val="00FB4044"/>
    <w:rsid w:val="00FB41A2"/>
    <w:rsid w:val="00FB4EB5"/>
    <w:rsid w:val="00FB52A3"/>
    <w:rsid w:val="00FB6757"/>
    <w:rsid w:val="00FB6CD9"/>
    <w:rsid w:val="00FC0ACA"/>
    <w:rsid w:val="00FC0B53"/>
    <w:rsid w:val="00FC13ED"/>
    <w:rsid w:val="00FC213E"/>
    <w:rsid w:val="00FC2988"/>
    <w:rsid w:val="00FC2C04"/>
    <w:rsid w:val="00FC35C4"/>
    <w:rsid w:val="00FC4391"/>
    <w:rsid w:val="00FC56BE"/>
    <w:rsid w:val="00FC58BE"/>
    <w:rsid w:val="00FC77CD"/>
    <w:rsid w:val="00FC7CB2"/>
    <w:rsid w:val="00FD01EE"/>
    <w:rsid w:val="00FD17AC"/>
    <w:rsid w:val="00FD3712"/>
    <w:rsid w:val="00FD3DE7"/>
    <w:rsid w:val="00FD43E4"/>
    <w:rsid w:val="00FD4737"/>
    <w:rsid w:val="00FD4911"/>
    <w:rsid w:val="00FD6E05"/>
    <w:rsid w:val="00FD6EAD"/>
    <w:rsid w:val="00FD768D"/>
    <w:rsid w:val="00FE0002"/>
    <w:rsid w:val="00FE0D9D"/>
    <w:rsid w:val="00FE1389"/>
    <w:rsid w:val="00FE1B7C"/>
    <w:rsid w:val="00FE2CA1"/>
    <w:rsid w:val="00FE402D"/>
    <w:rsid w:val="00FE4612"/>
    <w:rsid w:val="00FE4C2A"/>
    <w:rsid w:val="00FE502A"/>
    <w:rsid w:val="00FE753E"/>
    <w:rsid w:val="00FF0331"/>
    <w:rsid w:val="00FF162E"/>
    <w:rsid w:val="00FF1AAA"/>
    <w:rsid w:val="00FF1B88"/>
    <w:rsid w:val="00FF1E79"/>
    <w:rsid w:val="00FF322A"/>
    <w:rsid w:val="00FF3745"/>
    <w:rsid w:val="00FF3970"/>
    <w:rsid w:val="00FF39A1"/>
    <w:rsid w:val="00FF3DB5"/>
    <w:rsid w:val="00FF3E68"/>
    <w:rsid w:val="00FF4346"/>
    <w:rsid w:val="00FF4BEE"/>
    <w:rsid w:val="00FF5562"/>
    <w:rsid w:val="00FF5A29"/>
    <w:rsid w:val="00FF6C86"/>
    <w:rsid w:val="00FF7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4A0A5EB"/>
  <w15:chartTrackingRefBased/>
  <w15:docId w15:val="{44DE324E-3271-4612-B2A6-50E862F42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51B1"/>
    <w:pPr>
      <w:widowControl w:val="0"/>
      <w:spacing w:line="480" w:lineRule="auto"/>
      <w:ind w:firstLineChars="200" w:firstLine="200"/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rsid w:val="003E1AD4"/>
    <w:pPr>
      <w:keepNext/>
      <w:keepLines/>
      <w:spacing w:before="340" w:after="330" w:line="578" w:lineRule="auto"/>
      <w:jc w:val="left"/>
      <w:outlineLvl w:val="0"/>
    </w:pPr>
    <w:rPr>
      <w:rFonts w:eastAsia="Times New Roman"/>
      <w:b/>
      <w:bCs/>
      <w:kern w:val="44"/>
      <w:sz w:val="28"/>
      <w:szCs w:val="4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B2B83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967FE"/>
    <w:rPr>
      <w:color w:val="808080"/>
    </w:rPr>
  </w:style>
  <w:style w:type="character" w:customStyle="1" w:styleId="10">
    <w:name w:val="标题 1 字符"/>
    <w:basedOn w:val="a0"/>
    <w:link w:val="1"/>
    <w:uiPriority w:val="9"/>
    <w:rsid w:val="003E1AD4"/>
    <w:rPr>
      <w:rFonts w:ascii="Times New Roman" w:eastAsia="Times New Roman" w:hAnsi="Times New Roman"/>
      <w:b/>
      <w:bCs/>
      <w:kern w:val="44"/>
      <w:sz w:val="28"/>
      <w:szCs w:val="44"/>
    </w:rPr>
  </w:style>
  <w:style w:type="paragraph" w:styleId="a4">
    <w:name w:val="Title"/>
    <w:aliases w:val="一级标题"/>
    <w:basedOn w:val="a"/>
    <w:next w:val="a"/>
    <w:link w:val="a5"/>
    <w:uiPriority w:val="10"/>
    <w:qFormat/>
    <w:rsid w:val="00F97505"/>
    <w:pPr>
      <w:ind w:firstLineChars="0" w:firstLine="0"/>
      <w:jc w:val="left"/>
      <w:outlineLvl w:val="0"/>
    </w:pPr>
    <w:rPr>
      <w:rFonts w:eastAsia="Times New Roman" w:cstheme="majorBidi"/>
      <w:b/>
      <w:bCs/>
      <w:sz w:val="28"/>
      <w:szCs w:val="32"/>
    </w:rPr>
  </w:style>
  <w:style w:type="character" w:customStyle="1" w:styleId="a5">
    <w:name w:val="标题 字符"/>
    <w:aliases w:val="一级标题 字符"/>
    <w:basedOn w:val="a0"/>
    <w:link w:val="a4"/>
    <w:uiPriority w:val="10"/>
    <w:rsid w:val="00F97505"/>
    <w:rPr>
      <w:rFonts w:ascii="Times New Roman" w:eastAsia="Times New Roman" w:hAnsi="Times New Roman" w:cstheme="majorBidi"/>
      <w:b/>
      <w:bCs/>
      <w:sz w:val="28"/>
      <w:szCs w:val="32"/>
    </w:rPr>
  </w:style>
  <w:style w:type="paragraph" w:styleId="a6">
    <w:name w:val="No Spacing"/>
    <w:uiPriority w:val="1"/>
    <w:qFormat/>
    <w:rsid w:val="003E1AD4"/>
    <w:pPr>
      <w:widowControl w:val="0"/>
      <w:jc w:val="both"/>
    </w:pPr>
  </w:style>
  <w:style w:type="paragraph" w:styleId="a7">
    <w:name w:val="Subtitle"/>
    <w:aliases w:val="副标题--二级标题"/>
    <w:basedOn w:val="a"/>
    <w:next w:val="a"/>
    <w:link w:val="a8"/>
    <w:uiPriority w:val="11"/>
    <w:qFormat/>
    <w:rsid w:val="009B2B83"/>
    <w:pPr>
      <w:ind w:firstLineChars="0" w:firstLine="0"/>
      <w:jc w:val="left"/>
      <w:outlineLvl w:val="1"/>
    </w:pPr>
    <w:rPr>
      <w:b/>
      <w:bCs/>
      <w:kern w:val="28"/>
      <w:szCs w:val="32"/>
    </w:rPr>
  </w:style>
  <w:style w:type="character" w:customStyle="1" w:styleId="a8">
    <w:name w:val="副标题 字符"/>
    <w:aliases w:val="副标题--二级标题 字符"/>
    <w:basedOn w:val="a0"/>
    <w:link w:val="a7"/>
    <w:uiPriority w:val="11"/>
    <w:rsid w:val="009B2B83"/>
    <w:rPr>
      <w:rFonts w:ascii="Times New Roman" w:hAnsi="Times New Roman"/>
      <w:b/>
      <w:bCs/>
      <w:kern w:val="28"/>
      <w:sz w:val="24"/>
      <w:szCs w:val="32"/>
    </w:rPr>
  </w:style>
  <w:style w:type="paragraph" w:customStyle="1" w:styleId="a9">
    <w:name w:val="图下标"/>
    <w:basedOn w:val="3"/>
    <w:link w:val="aa"/>
    <w:rsid w:val="009B2B83"/>
    <w:pPr>
      <w:spacing w:before="0" w:after="0" w:line="480" w:lineRule="auto"/>
      <w:ind w:firstLineChars="0" w:firstLine="0"/>
      <w:jc w:val="left"/>
    </w:pPr>
    <w:rPr>
      <w:rFonts w:eastAsia="Times New Roman"/>
      <w:b w:val="0"/>
      <w:noProof/>
      <w:sz w:val="21"/>
    </w:rPr>
  </w:style>
  <w:style w:type="character" w:styleId="ab">
    <w:name w:val="Subtle Emphasis"/>
    <w:basedOn w:val="a0"/>
    <w:uiPriority w:val="19"/>
    <w:qFormat/>
    <w:rsid w:val="00D377C1"/>
    <w:rPr>
      <w:i/>
      <w:iCs/>
      <w:color w:val="404040" w:themeColor="text1" w:themeTint="BF"/>
    </w:rPr>
  </w:style>
  <w:style w:type="character" w:customStyle="1" w:styleId="30">
    <w:name w:val="标题 3 字符"/>
    <w:basedOn w:val="a0"/>
    <w:link w:val="3"/>
    <w:uiPriority w:val="9"/>
    <w:semiHidden/>
    <w:rsid w:val="009B2B83"/>
    <w:rPr>
      <w:rFonts w:ascii="Times New Roman" w:hAnsi="Times New Roman"/>
      <w:b/>
      <w:bCs/>
      <w:sz w:val="32"/>
      <w:szCs w:val="32"/>
    </w:rPr>
  </w:style>
  <w:style w:type="character" w:customStyle="1" w:styleId="aa">
    <w:name w:val="图下标 字符"/>
    <w:basedOn w:val="30"/>
    <w:link w:val="a9"/>
    <w:rsid w:val="009B2B83"/>
    <w:rPr>
      <w:rFonts w:ascii="Times New Roman" w:eastAsia="Times New Roman" w:hAnsi="Times New Roman"/>
      <w:b w:val="0"/>
      <w:bCs/>
      <w:noProof/>
      <w:sz w:val="32"/>
      <w:szCs w:val="32"/>
    </w:rPr>
  </w:style>
  <w:style w:type="paragraph" w:customStyle="1" w:styleId="ac">
    <w:name w:val="图标文字"/>
    <w:basedOn w:val="a"/>
    <w:link w:val="ad"/>
    <w:qFormat/>
    <w:rsid w:val="00927E7D"/>
    <w:pPr>
      <w:ind w:firstLineChars="0" w:firstLine="0"/>
    </w:pPr>
    <w:rPr>
      <w:rFonts w:eastAsia="Times New Roman"/>
      <w:noProof/>
      <w:sz w:val="21"/>
    </w:rPr>
  </w:style>
  <w:style w:type="character" w:customStyle="1" w:styleId="ad">
    <w:name w:val="图标文字 字符"/>
    <w:basedOn w:val="a0"/>
    <w:link w:val="ac"/>
    <w:rsid w:val="00927E7D"/>
    <w:rPr>
      <w:rFonts w:ascii="Times New Roman" w:eastAsia="Times New Roman" w:hAnsi="Times New Roman"/>
      <w:noProof/>
    </w:rPr>
  </w:style>
  <w:style w:type="paragraph" w:styleId="ae">
    <w:name w:val="header"/>
    <w:basedOn w:val="a"/>
    <w:link w:val="af"/>
    <w:uiPriority w:val="99"/>
    <w:unhideWhenUsed/>
    <w:rsid w:val="009D632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9D6329"/>
    <w:rPr>
      <w:rFonts w:ascii="Times New Roman" w:hAnsi="Times New Roman"/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9D632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9D6329"/>
    <w:rPr>
      <w:rFonts w:ascii="Times New Roman" w:hAnsi="Times New Roman"/>
      <w:sz w:val="18"/>
      <w:szCs w:val="18"/>
    </w:rPr>
  </w:style>
  <w:style w:type="paragraph" w:customStyle="1" w:styleId="Default">
    <w:name w:val="Default"/>
    <w:rsid w:val="00857CB4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 w:val="24"/>
      <w:szCs w:val="24"/>
    </w:rPr>
  </w:style>
  <w:style w:type="table" w:styleId="af2">
    <w:name w:val="Table Grid"/>
    <w:basedOn w:val="a1"/>
    <w:uiPriority w:val="39"/>
    <w:rsid w:val="00524A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dNoteBibliographyTitle">
    <w:name w:val="EndNote Bibliography Title"/>
    <w:basedOn w:val="a"/>
    <w:link w:val="EndNoteBibliographyTitle0"/>
    <w:rsid w:val="00FA60EF"/>
    <w:pPr>
      <w:jc w:val="center"/>
    </w:pPr>
    <w:rPr>
      <w:rFonts w:cs="Times New Roman"/>
      <w:noProof/>
    </w:rPr>
  </w:style>
  <w:style w:type="character" w:customStyle="1" w:styleId="EndNoteBibliographyTitle0">
    <w:name w:val="EndNote Bibliography Title 字符"/>
    <w:basedOn w:val="a0"/>
    <w:link w:val="EndNoteBibliographyTitle"/>
    <w:rsid w:val="00FA60EF"/>
    <w:rPr>
      <w:rFonts w:ascii="Times New Roman" w:hAnsi="Times New Roman" w:cs="Times New Roman"/>
      <w:noProof/>
      <w:sz w:val="24"/>
    </w:rPr>
  </w:style>
  <w:style w:type="paragraph" w:customStyle="1" w:styleId="EndNoteBibliography">
    <w:name w:val="EndNote Bibliography"/>
    <w:basedOn w:val="a"/>
    <w:link w:val="EndNoteBibliography0"/>
    <w:rsid w:val="00FA60EF"/>
    <w:pPr>
      <w:spacing w:line="240" w:lineRule="auto"/>
      <w:jc w:val="center"/>
    </w:pPr>
    <w:rPr>
      <w:rFonts w:cs="Times New Roman"/>
      <w:noProof/>
    </w:rPr>
  </w:style>
  <w:style w:type="character" w:customStyle="1" w:styleId="EndNoteBibliography0">
    <w:name w:val="EndNote Bibliography 字符"/>
    <w:basedOn w:val="a0"/>
    <w:link w:val="EndNoteBibliography"/>
    <w:rsid w:val="00FA60EF"/>
    <w:rPr>
      <w:rFonts w:ascii="Times New Roman" w:hAnsi="Times New Roman" w:cs="Times New Roman"/>
      <w:noProof/>
      <w:sz w:val="24"/>
    </w:rPr>
  </w:style>
  <w:style w:type="character" w:styleId="af3">
    <w:name w:val="Emphasis"/>
    <w:basedOn w:val="a0"/>
    <w:uiPriority w:val="20"/>
    <w:qFormat/>
    <w:rsid w:val="00F95DE1"/>
    <w:rPr>
      <w:i/>
      <w:iCs/>
    </w:rPr>
  </w:style>
  <w:style w:type="character" w:styleId="af4">
    <w:name w:val="Hyperlink"/>
    <w:basedOn w:val="a0"/>
    <w:uiPriority w:val="99"/>
    <w:unhideWhenUsed/>
    <w:rsid w:val="00D97B8C"/>
    <w:rPr>
      <w:color w:val="0563C1" w:themeColor="hyperlink"/>
      <w:u w:val="single"/>
    </w:rPr>
  </w:style>
  <w:style w:type="paragraph" w:styleId="af5">
    <w:name w:val="List Paragraph"/>
    <w:basedOn w:val="a"/>
    <w:uiPriority w:val="34"/>
    <w:qFormat/>
    <w:rsid w:val="00D97B8C"/>
    <w:pPr>
      <w:ind w:firstLine="420"/>
    </w:pPr>
  </w:style>
  <w:style w:type="character" w:customStyle="1" w:styleId="UnresolvedMention">
    <w:name w:val="Unresolved Mention"/>
    <w:basedOn w:val="a0"/>
    <w:uiPriority w:val="99"/>
    <w:semiHidden/>
    <w:unhideWhenUsed/>
    <w:rsid w:val="009A735C"/>
    <w:rPr>
      <w:color w:val="605E5C"/>
      <w:shd w:val="clear" w:color="auto" w:fill="E1DFDD"/>
    </w:rPr>
  </w:style>
  <w:style w:type="character" w:styleId="af6">
    <w:name w:val="FollowedHyperlink"/>
    <w:basedOn w:val="a0"/>
    <w:uiPriority w:val="99"/>
    <w:semiHidden/>
    <w:unhideWhenUsed/>
    <w:rsid w:val="00412C8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tiff"/><Relationship Id="rId21" Type="http://schemas.openxmlformats.org/officeDocument/2006/relationships/image" Target="media/image13.tiff"/><Relationship Id="rId42" Type="http://schemas.openxmlformats.org/officeDocument/2006/relationships/hyperlink" Target="https://doi.org/10.1016/j.electacta.2016.09.099" TargetMode="External"/><Relationship Id="rId47" Type="http://schemas.openxmlformats.org/officeDocument/2006/relationships/hyperlink" Target="https://doi.org/10.1002/adma.201605652" TargetMode="External"/><Relationship Id="rId63" Type="http://schemas.openxmlformats.org/officeDocument/2006/relationships/hyperlink" Target="https://doi.org/10.1016/j.rser.2013.12.030" TargetMode="External"/><Relationship Id="rId68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8.tiff"/><Relationship Id="rId29" Type="http://schemas.openxmlformats.org/officeDocument/2006/relationships/image" Target="media/image21.jpeg"/><Relationship Id="rId11" Type="http://schemas.openxmlformats.org/officeDocument/2006/relationships/image" Target="media/image3.tiff"/><Relationship Id="rId24" Type="http://schemas.openxmlformats.org/officeDocument/2006/relationships/image" Target="media/image16.tiff"/><Relationship Id="rId32" Type="http://schemas.openxmlformats.org/officeDocument/2006/relationships/image" Target="media/image24.tiff"/><Relationship Id="rId37" Type="http://schemas.openxmlformats.org/officeDocument/2006/relationships/hyperlink" Target="https://doi.org/10.1016/j.nanoen.2021.106795" TargetMode="External"/><Relationship Id="rId40" Type="http://schemas.openxmlformats.org/officeDocument/2006/relationships/hyperlink" Target="https://doi.org/10.1016/j.carbon.2007.08.021" TargetMode="External"/><Relationship Id="rId45" Type="http://schemas.openxmlformats.org/officeDocument/2006/relationships/hyperlink" Target="https://doi.org/10.1016/j.joule.2021.02.009" TargetMode="External"/><Relationship Id="rId53" Type="http://schemas.openxmlformats.org/officeDocument/2006/relationships/hyperlink" Target="https://doi.org/10.1126/sciadv.abl5318" TargetMode="External"/><Relationship Id="rId58" Type="http://schemas.openxmlformats.org/officeDocument/2006/relationships/hyperlink" Target="https://doi.org/10.1039/c4ta04749d" TargetMode="External"/><Relationship Id="rId66" Type="http://schemas.openxmlformats.org/officeDocument/2006/relationships/hyperlink" Target="https://doi.org/10.1038/nature13184" TargetMode="External"/><Relationship Id="rId74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hyperlink" Target="https://doi.org/10.1038/nmat3635" TargetMode="External"/><Relationship Id="rId19" Type="http://schemas.openxmlformats.org/officeDocument/2006/relationships/image" Target="media/image11.tiff"/><Relationship Id="rId14" Type="http://schemas.openxmlformats.org/officeDocument/2006/relationships/image" Target="media/image6.tiff"/><Relationship Id="rId22" Type="http://schemas.openxmlformats.org/officeDocument/2006/relationships/image" Target="media/image14.tiff"/><Relationship Id="rId27" Type="http://schemas.openxmlformats.org/officeDocument/2006/relationships/image" Target="media/image19.tiff"/><Relationship Id="rId30" Type="http://schemas.openxmlformats.org/officeDocument/2006/relationships/image" Target="media/image22.jpeg"/><Relationship Id="rId35" Type="http://schemas.openxmlformats.org/officeDocument/2006/relationships/hyperlink" Target="https://doi.org/10.1016/S0022-0728(81)80148-9" TargetMode="External"/><Relationship Id="rId43" Type="http://schemas.openxmlformats.org/officeDocument/2006/relationships/hyperlink" Target="https://doi.org/10.1021/ja8083225" TargetMode="External"/><Relationship Id="rId48" Type="http://schemas.openxmlformats.org/officeDocument/2006/relationships/hyperlink" Target="https://doi.org/10.1016/j.nanoen.2016.11.014" TargetMode="External"/><Relationship Id="rId56" Type="http://schemas.openxmlformats.org/officeDocument/2006/relationships/hyperlink" Target="https://doi.org/10.1115/1.4036045" TargetMode="External"/><Relationship Id="rId64" Type="http://schemas.openxmlformats.org/officeDocument/2006/relationships/hyperlink" Target="https://doi.org/10.1126/science.aax7792" TargetMode="External"/><Relationship Id="rId69" Type="http://schemas.openxmlformats.org/officeDocument/2006/relationships/footer" Target="footer1.xml"/><Relationship Id="rId8" Type="http://schemas.openxmlformats.org/officeDocument/2006/relationships/hyperlink" Target="mailto:kuan.sun@cqu.edu.cn" TargetMode="External"/><Relationship Id="rId51" Type="http://schemas.openxmlformats.org/officeDocument/2006/relationships/hyperlink" Target="https://doi.org/10.1016/j.mtener.2022.101147" TargetMode="External"/><Relationship Id="rId72" Type="http://schemas.openxmlformats.org/officeDocument/2006/relationships/footer" Target="footer3.xml"/><Relationship Id="rId3" Type="http://schemas.openxmlformats.org/officeDocument/2006/relationships/styles" Target="styles.xml"/><Relationship Id="rId12" Type="http://schemas.openxmlformats.org/officeDocument/2006/relationships/image" Target="media/image4.tiff"/><Relationship Id="rId17" Type="http://schemas.openxmlformats.org/officeDocument/2006/relationships/image" Target="media/image9.tiff"/><Relationship Id="rId25" Type="http://schemas.openxmlformats.org/officeDocument/2006/relationships/image" Target="media/image17.tiff"/><Relationship Id="rId33" Type="http://schemas.openxmlformats.org/officeDocument/2006/relationships/image" Target="media/image25.tiff"/><Relationship Id="rId38" Type="http://schemas.openxmlformats.org/officeDocument/2006/relationships/hyperlink" Target="https://doi.org/10.1021/ja00485a015" TargetMode="External"/><Relationship Id="rId46" Type="http://schemas.openxmlformats.org/officeDocument/2006/relationships/hyperlink" Target="https://doi.org/10.1016/j.electacta.2020.135651" TargetMode="External"/><Relationship Id="rId59" Type="http://schemas.openxmlformats.org/officeDocument/2006/relationships/hyperlink" Target="https://doi.org/10.1039/d2cc05413b" TargetMode="External"/><Relationship Id="rId67" Type="http://schemas.openxmlformats.org/officeDocument/2006/relationships/header" Target="header1.xml"/><Relationship Id="rId20" Type="http://schemas.openxmlformats.org/officeDocument/2006/relationships/image" Target="media/image12.tiff"/><Relationship Id="rId41" Type="http://schemas.openxmlformats.org/officeDocument/2006/relationships/hyperlink" Target="https://doi.org/10.1039/c2jm34066f" TargetMode="External"/><Relationship Id="rId54" Type="http://schemas.openxmlformats.org/officeDocument/2006/relationships/hyperlink" Target="https://doi.org/10.1016/j.xcrp.2022.100737" TargetMode="External"/><Relationship Id="rId62" Type="http://schemas.openxmlformats.org/officeDocument/2006/relationships/hyperlink" Target="https://doi.org/10.1038/srep03344" TargetMode="External"/><Relationship Id="rId7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tiff"/><Relationship Id="rId28" Type="http://schemas.openxmlformats.org/officeDocument/2006/relationships/image" Target="media/image20.jpeg"/><Relationship Id="rId36" Type="http://schemas.openxmlformats.org/officeDocument/2006/relationships/hyperlink" Target="https://doi.org/10.1126/science.abd6749" TargetMode="External"/><Relationship Id="rId49" Type="http://schemas.openxmlformats.org/officeDocument/2006/relationships/hyperlink" Target="https://doi.org/10.1039/c8se00416a" TargetMode="External"/><Relationship Id="rId57" Type="http://schemas.openxmlformats.org/officeDocument/2006/relationships/hyperlink" Target="https://doi.org/10.1021/acsami.5c03375" TargetMode="External"/><Relationship Id="rId10" Type="http://schemas.openxmlformats.org/officeDocument/2006/relationships/image" Target="media/image2.tiff"/><Relationship Id="rId31" Type="http://schemas.openxmlformats.org/officeDocument/2006/relationships/image" Target="media/image23.jpeg"/><Relationship Id="rId44" Type="http://schemas.openxmlformats.org/officeDocument/2006/relationships/hyperlink" Target="https://doi.org/10.1088/0957-4484/23/1/015401" TargetMode="External"/><Relationship Id="rId52" Type="http://schemas.openxmlformats.org/officeDocument/2006/relationships/hyperlink" Target="https://doi.org/10.1002/adfm.202304067" TargetMode="External"/><Relationship Id="rId60" Type="http://schemas.openxmlformats.org/officeDocument/2006/relationships/hyperlink" Target="https://doi.org/10.1039/c3ee41608a" TargetMode="External"/><Relationship Id="rId65" Type="http://schemas.openxmlformats.org/officeDocument/2006/relationships/hyperlink" Target="https://doi.org/10.1021/ja071875h" TargetMode="External"/><Relationship Id="rId73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tiff"/><Relationship Id="rId13" Type="http://schemas.openxmlformats.org/officeDocument/2006/relationships/image" Target="media/image5.tiff"/><Relationship Id="rId18" Type="http://schemas.openxmlformats.org/officeDocument/2006/relationships/image" Target="media/image10.tiff"/><Relationship Id="rId39" Type="http://schemas.openxmlformats.org/officeDocument/2006/relationships/hyperlink" Target="https://doi.org/doi.org/10.1007/978-1-4939-4029-5_1" TargetMode="External"/><Relationship Id="rId34" Type="http://schemas.openxmlformats.org/officeDocument/2006/relationships/hyperlink" Target="https://doi.org/10.1038/s41467-018-07625-9" TargetMode="External"/><Relationship Id="rId50" Type="http://schemas.openxmlformats.org/officeDocument/2006/relationships/hyperlink" Target="https://doi.org/10.1016/j.carbon.2019.03.033" TargetMode="External"/><Relationship Id="rId55" Type="http://schemas.openxmlformats.org/officeDocument/2006/relationships/hyperlink" Target="https://doi.org/10.1021/jacs.6b04923" TargetMode="External"/><Relationship Id="rId7" Type="http://schemas.openxmlformats.org/officeDocument/2006/relationships/endnotes" Target="endnotes.xml"/><Relationship Id="rId71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DD1ED9-6320-49EC-AA52-19714FB5D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21</Pages>
  <Words>4634</Words>
  <Characters>26416</Characters>
  <Application>Microsoft Office Word</Application>
  <DocSecurity>0</DocSecurity>
  <Lines>220</Lines>
  <Paragraphs>61</Paragraphs>
  <ScaleCrop>false</ScaleCrop>
  <Company/>
  <LinksUpToDate>false</LinksUpToDate>
  <CharactersWithSpaces>30989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威 方</dc:creator>
  <cp:keywords/>
  <dc:description/>
  <cp:lastModifiedBy>rhe</cp:lastModifiedBy>
  <cp:revision>19</cp:revision>
  <dcterms:created xsi:type="dcterms:W3CDTF">2025-10-11T12:26:00Z</dcterms:created>
  <dcterms:modified xsi:type="dcterms:W3CDTF">2025-10-17T00:39:00Z</dcterms:modified>
</cp:coreProperties>
</file>