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tif" ContentType="image/tiff"/>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70DC74" w14:textId="4C39157E" w:rsidR="00CB2000" w:rsidRPr="003611F3" w:rsidRDefault="00CB2000" w:rsidP="00CB2000">
      <w:pPr>
        <w:spacing w:before="120" w:after="120" w:line="240" w:lineRule="auto"/>
        <w:ind w:firstLineChars="0" w:firstLine="0"/>
        <w:rPr>
          <w:sz w:val="28"/>
          <w:szCs w:val="28"/>
        </w:rPr>
      </w:pPr>
      <w:r w:rsidRPr="003611F3">
        <w:t>Supp</w:t>
      </w:r>
      <w:r w:rsidR="00A33DDA">
        <w:t>orting</w:t>
      </w:r>
      <w:r w:rsidRPr="003611F3">
        <w:t xml:space="preserve"> Information for</w:t>
      </w:r>
    </w:p>
    <w:p w14:paraId="70F91D59" w14:textId="4090FE19" w:rsidR="00CB2000" w:rsidRPr="00CB2000" w:rsidRDefault="00CB2000" w:rsidP="00CB2000">
      <w:pPr>
        <w:spacing w:before="120" w:after="120" w:line="240" w:lineRule="auto"/>
        <w:ind w:firstLineChars="0" w:firstLine="0"/>
        <w:rPr>
          <w:b/>
          <w:bCs/>
          <w:sz w:val="32"/>
          <w:szCs w:val="32"/>
        </w:rPr>
      </w:pPr>
      <w:r w:rsidRPr="00CB2000">
        <w:rPr>
          <w:b/>
          <w:bCs/>
          <w:sz w:val="28"/>
          <w:szCs w:val="28"/>
        </w:rPr>
        <w:t>Electrically Insulating Rigid Multi-Channel Electrolyte Container for Customizable Electron Transfer in Zn-Halogen Batteries</w:t>
      </w:r>
    </w:p>
    <w:p w14:paraId="1FE7DF04" w14:textId="77777777" w:rsidR="00CB2000" w:rsidRPr="00CB2000" w:rsidRDefault="00CB2000" w:rsidP="00CB2000">
      <w:pPr>
        <w:spacing w:before="120" w:after="120" w:line="240" w:lineRule="auto"/>
        <w:ind w:firstLineChars="0" w:firstLine="0"/>
        <w:rPr>
          <w:vertAlign w:val="superscript"/>
        </w:rPr>
      </w:pPr>
      <w:proofErr w:type="spellStart"/>
      <w:r w:rsidRPr="00CB2000">
        <w:rPr>
          <w:rFonts w:hint="eastAsia"/>
        </w:rPr>
        <w:t>Yifan</w:t>
      </w:r>
      <w:proofErr w:type="spellEnd"/>
      <w:r w:rsidRPr="00CB2000">
        <w:rPr>
          <w:rFonts w:hint="eastAsia"/>
        </w:rPr>
        <w:t xml:space="preserve"> Zhou</w:t>
      </w:r>
      <w:proofErr w:type="gramStart"/>
      <w:r w:rsidRPr="00CB2000">
        <w:rPr>
          <w:rFonts w:hint="eastAsia"/>
          <w:vertAlign w:val="superscript"/>
        </w:rPr>
        <w:t>1,#</w:t>
      </w:r>
      <w:proofErr w:type="gramEnd"/>
      <w:r w:rsidRPr="00CB2000">
        <w:rPr>
          <w:rFonts w:hint="eastAsia"/>
        </w:rPr>
        <w:t>, Yicai Pan</w:t>
      </w:r>
      <w:r w:rsidRPr="00CB2000">
        <w:rPr>
          <w:rFonts w:hint="eastAsia"/>
          <w:vertAlign w:val="superscript"/>
        </w:rPr>
        <w:t>2,#</w:t>
      </w:r>
      <w:r w:rsidRPr="00CB2000">
        <w:rPr>
          <w:rFonts w:hint="eastAsia"/>
        </w:rPr>
        <w:t xml:space="preserve">, </w:t>
      </w:r>
      <w:proofErr w:type="spellStart"/>
      <w:r w:rsidRPr="00CB2000">
        <w:rPr>
          <w:rFonts w:hint="eastAsia"/>
        </w:rPr>
        <w:t>Yongqiang</w:t>
      </w:r>
      <w:proofErr w:type="spellEnd"/>
      <w:r w:rsidRPr="00CB2000">
        <w:rPr>
          <w:rFonts w:hint="eastAsia"/>
        </w:rPr>
        <w:t xml:space="preserve"> Yang</w:t>
      </w:r>
      <w:r w:rsidRPr="00CB2000">
        <w:rPr>
          <w:rFonts w:hint="eastAsia"/>
          <w:vertAlign w:val="superscript"/>
        </w:rPr>
        <w:t>3,</w:t>
      </w:r>
      <w:r w:rsidRPr="00CB2000">
        <w:rPr>
          <w:rFonts w:hint="eastAsia"/>
        </w:rPr>
        <w:t xml:space="preserve">*, </w:t>
      </w:r>
      <w:bookmarkStart w:id="0" w:name="_Hlk206358680"/>
      <w:r w:rsidRPr="00CB2000">
        <w:t>Taghreed F. Altamimi</w:t>
      </w:r>
      <w:r w:rsidRPr="00CB2000">
        <w:rPr>
          <w:vertAlign w:val="superscript"/>
        </w:rPr>
        <w:t>4</w:t>
      </w:r>
      <w:r w:rsidRPr="00CB2000">
        <w:t>,</w:t>
      </w:r>
      <w:r w:rsidRPr="00CB2000">
        <w:rPr>
          <w:rFonts w:hint="eastAsia"/>
        </w:rPr>
        <w:t xml:space="preserve"> </w:t>
      </w:r>
      <w:proofErr w:type="spellStart"/>
      <w:r w:rsidRPr="00CB2000">
        <w:rPr>
          <w:rFonts w:hint="eastAsia"/>
        </w:rPr>
        <w:t>Yunpeng</w:t>
      </w:r>
      <w:proofErr w:type="spellEnd"/>
      <w:r w:rsidRPr="00CB2000">
        <w:rPr>
          <w:rFonts w:hint="eastAsia"/>
        </w:rPr>
        <w:t xml:space="preserve"> Zhong</w:t>
      </w:r>
      <w:r w:rsidRPr="00CB2000">
        <w:rPr>
          <w:vertAlign w:val="superscript"/>
        </w:rPr>
        <w:t>5</w:t>
      </w:r>
      <w:r w:rsidRPr="00CB2000">
        <w:rPr>
          <w:rFonts w:hint="eastAsia"/>
        </w:rPr>
        <w:t xml:space="preserve">, </w:t>
      </w:r>
      <w:bookmarkStart w:id="1" w:name="OLE_LINK1"/>
      <w:proofErr w:type="spellStart"/>
      <w:r w:rsidRPr="00CB2000">
        <w:rPr>
          <w:rFonts w:eastAsia="等线" w:cs="Cambria Math"/>
        </w:rPr>
        <w:t>Dalal</w:t>
      </w:r>
      <w:proofErr w:type="spellEnd"/>
      <w:r w:rsidRPr="00CB2000">
        <w:rPr>
          <w:rFonts w:eastAsia="等线" w:cs="Cambria Math"/>
        </w:rPr>
        <w:t xml:space="preserve"> A. Alshammari</w:t>
      </w:r>
      <w:r w:rsidRPr="00CB2000">
        <w:rPr>
          <w:rFonts w:eastAsia="等线" w:cs="Cambria Math"/>
          <w:vertAlign w:val="superscript"/>
        </w:rPr>
        <w:t>6</w:t>
      </w:r>
      <w:r w:rsidRPr="00CB2000">
        <w:rPr>
          <w:rFonts w:eastAsia="等线" w:cs="Cambria Math"/>
        </w:rPr>
        <w:t xml:space="preserve">, </w:t>
      </w:r>
      <w:proofErr w:type="spellStart"/>
      <w:r w:rsidRPr="00CB2000">
        <w:rPr>
          <w:rFonts w:eastAsia="等线" w:cs="Cambria Math"/>
        </w:rPr>
        <w:t>Zeinhom</w:t>
      </w:r>
      <w:proofErr w:type="spellEnd"/>
      <w:r w:rsidRPr="00CB2000">
        <w:rPr>
          <w:rFonts w:eastAsia="等线" w:cs="Cambria Math"/>
        </w:rPr>
        <w:t xml:space="preserve"> M. El-Bahy</w:t>
      </w:r>
      <w:bookmarkEnd w:id="0"/>
      <w:r w:rsidRPr="00CB2000">
        <w:rPr>
          <w:rFonts w:eastAsia="等线" w:cs="Cambria Math"/>
          <w:vertAlign w:val="superscript"/>
        </w:rPr>
        <w:t>7</w:t>
      </w:r>
      <w:r w:rsidRPr="00CB2000">
        <w:rPr>
          <w:rFonts w:eastAsia="等线" w:cs="Cambria Math" w:hint="eastAsia"/>
        </w:rPr>
        <w:t>,</w:t>
      </w:r>
      <w:r w:rsidRPr="00CB2000">
        <w:t xml:space="preserve"> </w:t>
      </w:r>
      <w:bookmarkEnd w:id="1"/>
      <w:proofErr w:type="spellStart"/>
      <w:r w:rsidRPr="00CB2000">
        <w:t>Shuquan</w:t>
      </w:r>
      <w:proofErr w:type="spellEnd"/>
      <w:r w:rsidRPr="00CB2000">
        <w:t xml:space="preserve"> Liang</w:t>
      </w:r>
      <w:r w:rsidRPr="00CB2000">
        <w:rPr>
          <w:vertAlign w:val="superscript"/>
        </w:rPr>
        <w:t>1</w:t>
      </w:r>
      <w:r w:rsidRPr="00CB2000">
        <w:t>, Jiang Zhou</w:t>
      </w:r>
      <w:r w:rsidRPr="00CB2000">
        <w:rPr>
          <w:rFonts w:hint="eastAsia"/>
          <w:vertAlign w:val="superscript"/>
        </w:rPr>
        <w:t>1</w:t>
      </w:r>
      <w:r w:rsidRPr="00CB2000">
        <w:rPr>
          <w:rFonts w:hint="eastAsia"/>
        </w:rPr>
        <w:t xml:space="preserve">, </w:t>
      </w:r>
      <w:r w:rsidRPr="00CB2000">
        <w:t xml:space="preserve">and </w:t>
      </w:r>
      <w:proofErr w:type="spellStart"/>
      <w:r w:rsidRPr="00CB2000">
        <w:rPr>
          <w:rFonts w:hint="eastAsia"/>
        </w:rPr>
        <w:t>Xinxin</w:t>
      </w:r>
      <w:proofErr w:type="spellEnd"/>
      <w:r w:rsidRPr="00CB2000">
        <w:rPr>
          <w:rFonts w:hint="eastAsia"/>
        </w:rPr>
        <w:t xml:space="preserve"> Cao</w:t>
      </w:r>
      <w:r w:rsidRPr="00CB2000">
        <w:rPr>
          <w:rFonts w:hint="eastAsia"/>
          <w:vertAlign w:val="superscript"/>
        </w:rPr>
        <w:t>1,</w:t>
      </w:r>
      <w:r w:rsidRPr="00CB2000">
        <w:rPr>
          <w:rFonts w:hint="eastAsia"/>
        </w:rPr>
        <w:t>*,</w:t>
      </w:r>
    </w:p>
    <w:p w14:paraId="1D63546D" w14:textId="77777777" w:rsidR="00CB2000" w:rsidRPr="00CB2000" w:rsidRDefault="00CB2000" w:rsidP="00CB2000">
      <w:pPr>
        <w:spacing w:before="120" w:after="120" w:line="240" w:lineRule="auto"/>
        <w:ind w:firstLineChars="0" w:firstLine="0"/>
      </w:pPr>
      <w:r w:rsidRPr="00CB2000">
        <w:rPr>
          <w:rFonts w:hint="eastAsia"/>
          <w:vertAlign w:val="superscript"/>
        </w:rPr>
        <w:t>1</w:t>
      </w:r>
      <w:r w:rsidRPr="00CB2000">
        <w:rPr>
          <w:rFonts w:hint="eastAsia"/>
        </w:rPr>
        <w:t xml:space="preserve"> </w:t>
      </w:r>
      <w:r w:rsidRPr="00CB2000">
        <w:t xml:space="preserve">School of Materials Science and Engineering, </w:t>
      </w:r>
      <w:r w:rsidRPr="00CB2000">
        <w:rPr>
          <w:rFonts w:hint="eastAsia"/>
        </w:rPr>
        <w:t>K</w:t>
      </w:r>
      <w:r w:rsidRPr="00CB2000">
        <w:t xml:space="preserve">ey Laboratory of Electronic Packaging and Advanced Functional Materials of Hunan Province, Central South University, Changsha 410083, </w:t>
      </w:r>
      <w:r w:rsidRPr="00CB2000">
        <w:rPr>
          <w:rFonts w:hint="eastAsia"/>
        </w:rPr>
        <w:t>P</w:t>
      </w:r>
      <w:r w:rsidRPr="00CB2000">
        <w:t xml:space="preserve">. </w:t>
      </w:r>
      <w:r w:rsidRPr="00CB2000">
        <w:rPr>
          <w:rFonts w:hint="eastAsia"/>
        </w:rPr>
        <w:t>R</w:t>
      </w:r>
      <w:r w:rsidRPr="00CB2000">
        <w:t>.</w:t>
      </w:r>
      <w:r w:rsidRPr="00CB2000">
        <w:rPr>
          <w:rFonts w:hint="eastAsia"/>
        </w:rPr>
        <w:t xml:space="preserve"> </w:t>
      </w:r>
      <w:r w:rsidRPr="00CB2000">
        <w:t>China</w:t>
      </w:r>
    </w:p>
    <w:p w14:paraId="06AAA761" w14:textId="77777777" w:rsidR="00CB2000" w:rsidRPr="00CB2000" w:rsidRDefault="00CB2000" w:rsidP="00CB2000">
      <w:pPr>
        <w:spacing w:before="120" w:after="120" w:line="240" w:lineRule="auto"/>
        <w:ind w:firstLineChars="0" w:firstLine="0"/>
      </w:pPr>
      <w:r w:rsidRPr="00CB2000">
        <w:rPr>
          <w:rFonts w:hint="eastAsia"/>
          <w:vertAlign w:val="superscript"/>
        </w:rPr>
        <w:t>2</w:t>
      </w:r>
      <w:r w:rsidRPr="00CB2000">
        <w:rPr>
          <w:rFonts w:hint="eastAsia"/>
        </w:rPr>
        <w:t xml:space="preserve"> </w:t>
      </w:r>
      <w:r w:rsidRPr="00CB2000">
        <w:t xml:space="preserve">Department of Materials Science and Engineering &amp; Center of Super-Diamond and Advanced Films (COSDAF), City University of Hong Kong, Hong Kong </w:t>
      </w:r>
      <w:r w:rsidRPr="00CB2000">
        <w:rPr>
          <w:rFonts w:hint="eastAsia"/>
        </w:rPr>
        <w:t xml:space="preserve">SAR </w:t>
      </w:r>
      <w:r w:rsidRPr="00CB2000">
        <w:t xml:space="preserve">999077, </w:t>
      </w:r>
      <w:r w:rsidRPr="00CB2000">
        <w:rPr>
          <w:rFonts w:hint="eastAsia"/>
        </w:rPr>
        <w:t>P</w:t>
      </w:r>
      <w:r w:rsidRPr="00CB2000">
        <w:t xml:space="preserve">. </w:t>
      </w:r>
      <w:r w:rsidRPr="00CB2000">
        <w:rPr>
          <w:rFonts w:hint="eastAsia"/>
        </w:rPr>
        <w:t>R</w:t>
      </w:r>
      <w:r w:rsidRPr="00CB2000">
        <w:t>.</w:t>
      </w:r>
      <w:r w:rsidRPr="00CB2000">
        <w:rPr>
          <w:rFonts w:hint="eastAsia"/>
        </w:rPr>
        <w:t xml:space="preserve"> </w:t>
      </w:r>
      <w:r w:rsidRPr="00CB2000">
        <w:t>China</w:t>
      </w:r>
    </w:p>
    <w:p w14:paraId="5BE3D62E" w14:textId="77777777" w:rsidR="00CB2000" w:rsidRPr="00CB2000" w:rsidRDefault="00CB2000" w:rsidP="00CB2000">
      <w:pPr>
        <w:spacing w:before="120" w:after="120" w:line="240" w:lineRule="auto"/>
        <w:ind w:firstLineChars="0" w:firstLine="0"/>
      </w:pPr>
      <w:r w:rsidRPr="00CB2000">
        <w:rPr>
          <w:rFonts w:hint="eastAsia"/>
          <w:vertAlign w:val="superscript"/>
        </w:rPr>
        <w:t>3</w:t>
      </w:r>
      <w:r w:rsidRPr="00CB2000">
        <w:rPr>
          <w:rFonts w:hint="eastAsia"/>
        </w:rPr>
        <w:t xml:space="preserve"> </w:t>
      </w:r>
      <w:r w:rsidRPr="00CB2000">
        <w:t>Department of Applied Biology and Chemical Technology, The Hong Kong Polytechnic University,</w:t>
      </w:r>
      <w:r w:rsidRPr="00CB2000">
        <w:rPr>
          <w:rFonts w:hint="eastAsia"/>
        </w:rPr>
        <w:t xml:space="preserve"> </w:t>
      </w:r>
      <w:r w:rsidRPr="00CB2000">
        <w:t xml:space="preserve">Hong Kong </w:t>
      </w:r>
      <w:r w:rsidRPr="00CB2000">
        <w:rPr>
          <w:rFonts w:hint="eastAsia"/>
        </w:rPr>
        <w:t>SAR 999077</w:t>
      </w:r>
      <w:r w:rsidRPr="00CB2000">
        <w:t xml:space="preserve">, </w:t>
      </w:r>
      <w:r w:rsidRPr="00CB2000">
        <w:rPr>
          <w:rFonts w:hint="eastAsia"/>
        </w:rPr>
        <w:t>P</w:t>
      </w:r>
      <w:r w:rsidRPr="00CB2000">
        <w:t xml:space="preserve">. </w:t>
      </w:r>
      <w:r w:rsidRPr="00CB2000">
        <w:rPr>
          <w:rFonts w:hint="eastAsia"/>
        </w:rPr>
        <w:t>R</w:t>
      </w:r>
      <w:r w:rsidRPr="00CB2000">
        <w:t>.</w:t>
      </w:r>
      <w:r w:rsidRPr="00CB2000">
        <w:rPr>
          <w:rFonts w:hint="eastAsia"/>
        </w:rPr>
        <w:t xml:space="preserve"> </w:t>
      </w:r>
      <w:r w:rsidRPr="00CB2000">
        <w:t>China</w:t>
      </w:r>
    </w:p>
    <w:p w14:paraId="4E9C876A" w14:textId="77777777" w:rsidR="00CB2000" w:rsidRPr="00CB2000" w:rsidRDefault="00CB2000" w:rsidP="00CB2000">
      <w:pPr>
        <w:spacing w:before="120" w:after="120" w:line="240" w:lineRule="auto"/>
        <w:ind w:firstLineChars="0" w:firstLine="0"/>
      </w:pPr>
      <w:r w:rsidRPr="00CB2000">
        <w:rPr>
          <w:rFonts w:hint="eastAsia"/>
          <w:vertAlign w:val="superscript"/>
        </w:rPr>
        <w:t>4</w:t>
      </w:r>
      <w:r w:rsidRPr="00CB2000">
        <w:t xml:space="preserve"> Department of Physics, College of Science, University of Hail, P.O. Box, 2440, Hail, Saudi Arabia</w:t>
      </w:r>
    </w:p>
    <w:p w14:paraId="6603CC24" w14:textId="77777777" w:rsidR="00CB2000" w:rsidRPr="00CB2000" w:rsidRDefault="00CB2000" w:rsidP="00CB2000">
      <w:pPr>
        <w:spacing w:before="120" w:after="120" w:line="240" w:lineRule="auto"/>
        <w:ind w:firstLineChars="0" w:firstLine="0"/>
      </w:pPr>
      <w:r w:rsidRPr="00CB2000">
        <w:rPr>
          <w:rFonts w:hint="eastAsia"/>
          <w:vertAlign w:val="superscript"/>
        </w:rPr>
        <w:t>5</w:t>
      </w:r>
      <w:r w:rsidRPr="00CB2000">
        <w:t xml:space="preserve"> Christopher Ingold Laboratory, Department of Chemistry, University College London, London</w:t>
      </w:r>
      <w:r w:rsidRPr="00CB2000">
        <w:rPr>
          <w:rFonts w:hint="eastAsia"/>
        </w:rPr>
        <w:t>,</w:t>
      </w:r>
      <w:r w:rsidRPr="00CB2000">
        <w:t xml:space="preserve"> WC1H0AJ, U.K.</w:t>
      </w:r>
    </w:p>
    <w:p w14:paraId="3ABB6ABA" w14:textId="77777777" w:rsidR="00CB2000" w:rsidRPr="00CB2000" w:rsidRDefault="00CB2000" w:rsidP="00CB2000">
      <w:pPr>
        <w:spacing w:before="120" w:after="120" w:line="240" w:lineRule="auto"/>
        <w:ind w:firstLineChars="0" w:firstLine="0"/>
      </w:pPr>
      <w:r w:rsidRPr="00CB2000">
        <w:rPr>
          <w:rFonts w:hint="eastAsia"/>
          <w:vertAlign w:val="superscript"/>
        </w:rPr>
        <w:t>6</w:t>
      </w:r>
      <w:r w:rsidRPr="00CB2000">
        <w:t xml:space="preserve"> Department of Chemistry, College of Science, University of </w:t>
      </w:r>
      <w:proofErr w:type="spellStart"/>
      <w:r w:rsidRPr="00CB2000">
        <w:t>Hafr</w:t>
      </w:r>
      <w:proofErr w:type="spellEnd"/>
      <w:r w:rsidRPr="00CB2000">
        <w:t xml:space="preserve"> Al </w:t>
      </w:r>
      <w:proofErr w:type="spellStart"/>
      <w:r w:rsidRPr="00CB2000">
        <w:t>Batin</w:t>
      </w:r>
      <w:proofErr w:type="spellEnd"/>
      <w:r w:rsidRPr="00CB2000">
        <w:t xml:space="preserve">, </w:t>
      </w:r>
      <w:proofErr w:type="spellStart"/>
      <w:r w:rsidRPr="00CB2000">
        <w:t>Hafr</w:t>
      </w:r>
      <w:proofErr w:type="spellEnd"/>
      <w:r w:rsidRPr="00CB2000">
        <w:t xml:space="preserve"> Al </w:t>
      </w:r>
      <w:proofErr w:type="spellStart"/>
      <w:r w:rsidRPr="00CB2000">
        <w:t>Batin</w:t>
      </w:r>
      <w:proofErr w:type="spellEnd"/>
      <w:r w:rsidRPr="00CB2000">
        <w:t xml:space="preserve"> P.O. Box 39524, Saudi Arabia</w:t>
      </w:r>
    </w:p>
    <w:p w14:paraId="42FA3FC1" w14:textId="77777777" w:rsidR="00CB2000" w:rsidRPr="00CB2000" w:rsidRDefault="00CB2000" w:rsidP="00CB2000">
      <w:pPr>
        <w:spacing w:before="120" w:after="120" w:line="240" w:lineRule="auto"/>
        <w:ind w:firstLineChars="0" w:firstLine="0"/>
      </w:pPr>
      <w:r w:rsidRPr="00CB2000">
        <w:rPr>
          <w:rFonts w:hint="eastAsia"/>
          <w:vertAlign w:val="superscript"/>
        </w:rPr>
        <w:t>7</w:t>
      </w:r>
      <w:r w:rsidRPr="00CB2000">
        <w:t xml:space="preserve"> Department of Chemistry, Faculty of Science, Al-Azhar University, Nasr City 11884, Cairo, Egypt</w:t>
      </w:r>
    </w:p>
    <w:p w14:paraId="156CB552" w14:textId="77777777" w:rsidR="00CB2000" w:rsidRPr="00CB2000" w:rsidRDefault="00CB2000" w:rsidP="00CB2000">
      <w:pPr>
        <w:spacing w:before="120" w:after="120" w:line="240" w:lineRule="auto"/>
        <w:ind w:firstLineChars="0" w:firstLine="0"/>
        <w:rPr>
          <w:vertAlign w:val="superscript"/>
        </w:rPr>
      </w:pPr>
      <w:r w:rsidRPr="00CB2000">
        <w:rPr>
          <w:rFonts w:hint="eastAsia"/>
          <w:vertAlign w:val="superscript"/>
        </w:rPr>
        <w:t>#</w:t>
      </w:r>
      <w:r w:rsidRPr="00CB2000">
        <w:rPr>
          <w:rFonts w:hint="eastAsia"/>
        </w:rPr>
        <w:t xml:space="preserve"> </w:t>
      </w:r>
      <w:proofErr w:type="spellStart"/>
      <w:r w:rsidRPr="00CB2000">
        <w:rPr>
          <w:rFonts w:hint="eastAsia"/>
        </w:rPr>
        <w:t>Yifan</w:t>
      </w:r>
      <w:proofErr w:type="spellEnd"/>
      <w:r w:rsidRPr="00CB2000">
        <w:rPr>
          <w:rFonts w:hint="eastAsia"/>
        </w:rPr>
        <w:t xml:space="preserve"> Zhou</w:t>
      </w:r>
      <w:r w:rsidRPr="00CB2000">
        <w:t xml:space="preserve"> and</w:t>
      </w:r>
      <w:r w:rsidRPr="00CB2000">
        <w:rPr>
          <w:rFonts w:hint="eastAsia"/>
        </w:rPr>
        <w:t xml:space="preserve"> Yicai Pan</w:t>
      </w:r>
      <w:r w:rsidRPr="00CB2000">
        <w:t xml:space="preserve"> contributed equally to this work.</w:t>
      </w:r>
    </w:p>
    <w:p w14:paraId="0674B4FA" w14:textId="77777777" w:rsidR="00CB2000" w:rsidRPr="00CB2000" w:rsidRDefault="00CB2000" w:rsidP="001E2928">
      <w:pPr>
        <w:spacing w:before="120" w:after="120" w:line="240" w:lineRule="auto"/>
        <w:ind w:firstLineChars="0" w:firstLine="0"/>
        <w:jc w:val="left"/>
      </w:pPr>
      <w:r w:rsidRPr="00CB2000">
        <w:rPr>
          <w:rFonts w:hint="eastAsia"/>
        </w:rPr>
        <w:t xml:space="preserve">* </w:t>
      </w:r>
      <w:r w:rsidRPr="00CB2000">
        <w:t>Correspon</w:t>
      </w:r>
      <w:r w:rsidRPr="00CB2000">
        <w:rPr>
          <w:rFonts w:hint="eastAsia"/>
        </w:rPr>
        <w:t xml:space="preserve">ding authors. E-mail: </w:t>
      </w:r>
      <w:hyperlink r:id="rId8" w:history="1">
        <w:r w:rsidRPr="00CB2000">
          <w:rPr>
            <w:rFonts w:hint="eastAsia"/>
            <w:color w:val="467886" w:themeColor="hyperlink"/>
            <w:u w:val="single"/>
          </w:rPr>
          <w:t>yong-qiang.yang@polyu.edu.hk</w:t>
        </w:r>
      </w:hyperlink>
      <w:r w:rsidRPr="00CB2000">
        <w:t xml:space="preserve"> (</w:t>
      </w:r>
      <w:proofErr w:type="spellStart"/>
      <w:r w:rsidRPr="00CB2000">
        <w:rPr>
          <w:rFonts w:hint="eastAsia"/>
        </w:rPr>
        <w:t>Yongqiang</w:t>
      </w:r>
      <w:proofErr w:type="spellEnd"/>
      <w:r w:rsidRPr="00CB2000">
        <w:rPr>
          <w:rFonts w:hint="eastAsia"/>
        </w:rPr>
        <w:t xml:space="preserve"> Yang</w:t>
      </w:r>
      <w:r w:rsidRPr="00CB2000">
        <w:t>)</w:t>
      </w:r>
      <w:r w:rsidRPr="00CB2000">
        <w:rPr>
          <w:rFonts w:hint="eastAsia"/>
        </w:rPr>
        <w:t xml:space="preserve">; </w:t>
      </w:r>
      <w:hyperlink r:id="rId9" w:history="1">
        <w:r w:rsidRPr="00CB2000">
          <w:rPr>
            <w:rFonts w:eastAsia="等线" w:cs="Cambria Math"/>
            <w:color w:val="467886" w:themeColor="hyperlink"/>
            <w:u w:val="single"/>
          </w:rPr>
          <w:t>caoxinxin@csu.edu.cn</w:t>
        </w:r>
      </w:hyperlink>
      <w:r w:rsidRPr="00CB2000">
        <w:rPr>
          <w:rFonts w:eastAsia="等线" w:cs="Cambria Math"/>
        </w:rPr>
        <w:t xml:space="preserve"> (</w:t>
      </w:r>
      <w:proofErr w:type="spellStart"/>
      <w:r w:rsidRPr="00CB2000">
        <w:rPr>
          <w:rFonts w:hint="eastAsia"/>
        </w:rPr>
        <w:t>Xinxin</w:t>
      </w:r>
      <w:proofErr w:type="spellEnd"/>
      <w:r w:rsidRPr="00CB2000">
        <w:rPr>
          <w:rFonts w:hint="eastAsia"/>
        </w:rPr>
        <w:t xml:space="preserve"> Cao</w:t>
      </w:r>
      <w:r w:rsidRPr="00CB2000">
        <w:t>)</w:t>
      </w:r>
    </w:p>
    <w:p w14:paraId="24089C5E" w14:textId="0EC00179" w:rsidR="002F1FFC" w:rsidRPr="003611F3" w:rsidRDefault="001E2928" w:rsidP="00CB2000">
      <w:pPr>
        <w:pStyle w:val="ae"/>
        <w:spacing w:before="120" w:after="120" w:line="240" w:lineRule="auto"/>
        <w:jc w:val="left"/>
        <w:rPr>
          <w:rFonts w:eastAsiaTheme="minorEastAsia"/>
          <w:b/>
          <w:bCs/>
          <w:sz w:val="28"/>
          <w:szCs w:val="28"/>
        </w:rPr>
      </w:pPr>
      <w:r w:rsidRPr="003611F3">
        <w:rPr>
          <w:rFonts w:eastAsiaTheme="minorEastAsia"/>
          <w:b/>
          <w:bCs/>
          <w:sz w:val="28"/>
          <w:szCs w:val="28"/>
        </w:rPr>
        <w:t xml:space="preserve">Supplementary </w:t>
      </w:r>
      <w:r w:rsidR="00893EF6" w:rsidRPr="003611F3">
        <w:rPr>
          <w:rFonts w:eastAsiaTheme="minorEastAsia" w:hint="eastAsia"/>
          <w:b/>
          <w:bCs/>
          <w:sz w:val="28"/>
          <w:szCs w:val="28"/>
        </w:rPr>
        <w:t xml:space="preserve">Figures and </w:t>
      </w:r>
      <w:r w:rsidRPr="003611F3">
        <w:rPr>
          <w:rFonts w:eastAsiaTheme="minorEastAsia"/>
          <w:b/>
          <w:bCs/>
          <w:sz w:val="28"/>
          <w:szCs w:val="28"/>
        </w:rPr>
        <w:t>Tables</w:t>
      </w:r>
    </w:p>
    <w:p w14:paraId="7B5BC1FD" w14:textId="77777777" w:rsidR="002F1FFC" w:rsidRPr="003611F3" w:rsidRDefault="004D06F8" w:rsidP="00CB2000">
      <w:pPr>
        <w:pStyle w:val="ae"/>
        <w:spacing w:before="120" w:after="120" w:line="240" w:lineRule="auto"/>
      </w:pPr>
      <w:r w:rsidRPr="003611F3">
        <w:rPr>
          <w:noProof/>
        </w:rPr>
        <w:drawing>
          <wp:inline distT="0" distB="0" distL="0" distR="0" wp14:anchorId="6335D817" wp14:editId="2BDC634E">
            <wp:extent cx="3545163" cy="2749550"/>
            <wp:effectExtent l="0" t="0" r="0" b="0"/>
            <wp:docPr id="880518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5187" name="图片 8805187"/>
                    <pic:cNvPicPr/>
                  </pic:nvPicPr>
                  <pic:blipFill rotWithShape="1">
                    <a:blip r:embed="rId10"/>
                    <a:srcRect l="16725" t="51268" r="52186" b="5857"/>
                    <a:stretch/>
                  </pic:blipFill>
                  <pic:spPr bwMode="auto">
                    <a:xfrm>
                      <a:off x="0" y="0"/>
                      <a:ext cx="3549727" cy="2753090"/>
                    </a:xfrm>
                    <a:prstGeom prst="rect">
                      <a:avLst/>
                    </a:prstGeom>
                    <a:ln>
                      <a:noFill/>
                    </a:ln>
                    <a:extLst>
                      <a:ext uri="{53640926-AAD7-44D8-BBD7-CCE9431645EC}">
                        <a14:shadowObscured xmlns:a14="http://schemas.microsoft.com/office/drawing/2010/main"/>
                      </a:ext>
                    </a:extLst>
                  </pic:spPr>
                </pic:pic>
              </a:graphicData>
            </a:graphic>
          </wp:inline>
        </w:drawing>
      </w:r>
    </w:p>
    <w:p w14:paraId="1F921ACA" w14:textId="01B330CC" w:rsidR="002F1FFC" w:rsidRPr="003611F3" w:rsidRDefault="001E2928" w:rsidP="001E2928">
      <w:pPr>
        <w:pStyle w:val="ae"/>
        <w:spacing w:before="120" w:after="120" w:line="240" w:lineRule="auto"/>
        <w:jc w:val="left"/>
        <w:rPr>
          <w:rFonts w:eastAsiaTheme="minorEastAsia"/>
        </w:rPr>
      </w:pPr>
      <w:r w:rsidRPr="003611F3">
        <w:rPr>
          <w:b/>
          <w:bCs/>
        </w:rPr>
        <w:t>Fig.</w:t>
      </w:r>
      <w:r w:rsidR="004D06F8" w:rsidRPr="003611F3">
        <w:rPr>
          <w:b/>
          <w:bCs/>
        </w:rPr>
        <w:t xml:space="preserve"> S</w:t>
      </w:r>
      <w:r w:rsidR="005D2209" w:rsidRPr="003611F3">
        <w:rPr>
          <w:rFonts w:eastAsiaTheme="minorEastAsia"/>
          <w:b/>
          <w:bCs/>
        </w:rPr>
        <w:t>1</w:t>
      </w:r>
      <w:r w:rsidR="004D06F8" w:rsidRPr="003611F3">
        <w:t xml:space="preserve"> </w:t>
      </w:r>
      <w:r w:rsidR="00A54AB4" w:rsidRPr="003611F3">
        <w:t xml:space="preserve">Single-chain molecular structure of </w:t>
      </w:r>
      <w:r w:rsidR="00A54AB4" w:rsidRPr="003611F3">
        <w:rPr>
          <w:i/>
          <w:iCs/>
        </w:rPr>
        <w:t>α</w:t>
      </w:r>
      <w:r w:rsidR="00A54AB4" w:rsidRPr="003611F3">
        <w:t xml:space="preserve">-PVDF, </w:t>
      </w:r>
      <w:r w:rsidR="00A54AB4" w:rsidRPr="003611F3">
        <w:rPr>
          <w:i/>
          <w:iCs/>
        </w:rPr>
        <w:t>β</w:t>
      </w:r>
      <w:r w:rsidR="00A54AB4" w:rsidRPr="003611F3">
        <w:t>-PVDF</w:t>
      </w:r>
      <w:r w:rsidR="00DC7C2B" w:rsidRPr="003611F3">
        <w:t>,</w:t>
      </w:r>
      <w:r w:rsidR="00A54AB4" w:rsidRPr="003611F3">
        <w:t xml:space="preserve"> and PVDF-</w:t>
      </w:r>
      <w:proofErr w:type="spellStart"/>
      <w:r w:rsidR="00482D3D" w:rsidRPr="003611F3">
        <w:rPr>
          <w:i/>
          <w:iCs/>
        </w:rPr>
        <w:t>hfp</w:t>
      </w:r>
      <w:proofErr w:type="spellEnd"/>
    </w:p>
    <w:p w14:paraId="4CB0E35A" w14:textId="59704DB0" w:rsidR="002F1FFC" w:rsidRPr="003611F3" w:rsidRDefault="00244D88" w:rsidP="001E2928">
      <w:pPr>
        <w:spacing w:before="120" w:after="120" w:line="240" w:lineRule="auto"/>
        <w:ind w:firstLineChars="0" w:firstLine="0"/>
      </w:pPr>
      <w:r w:rsidRPr="003611F3">
        <w:lastRenderedPageBreak/>
        <w:t xml:space="preserve">In the </w:t>
      </w:r>
      <w:bookmarkStart w:id="2" w:name="OLE_LINK3"/>
      <w:r w:rsidRPr="003611F3">
        <w:t>TGTG</w:t>
      </w:r>
      <w:bookmarkStart w:id="3" w:name="_Hlk190622200"/>
      <w:r w:rsidRPr="003611F3">
        <w:t>'</w:t>
      </w:r>
      <w:bookmarkEnd w:id="3"/>
      <w:r w:rsidRPr="003611F3">
        <w:t xml:space="preserve"> conformation</w:t>
      </w:r>
      <w:bookmarkEnd w:id="2"/>
      <w:r w:rsidRPr="003611F3">
        <w:t xml:space="preserve"> of the </w:t>
      </w:r>
      <w:r w:rsidRPr="003611F3">
        <w:rPr>
          <w:i/>
          <w:iCs/>
        </w:rPr>
        <w:t>α</w:t>
      </w:r>
      <w:r w:rsidRPr="003611F3">
        <w:t xml:space="preserve">-phase, the dipole moments along the molecular chains partially cancel each other, resulting in relatively low overall polarization, lower dielectric constant and reduced polarization strength. </w:t>
      </w:r>
      <w:r w:rsidR="005C5C7C" w:rsidRPr="003611F3">
        <w:t>In contrast, t</w:t>
      </w:r>
      <w:r w:rsidR="00E13A95" w:rsidRPr="003611F3">
        <w:t xml:space="preserve">he </w:t>
      </w:r>
      <w:r w:rsidRPr="003611F3">
        <w:t xml:space="preserve">fully trans TTTT conformation of the </w:t>
      </w:r>
      <w:r w:rsidRPr="003611F3">
        <w:rPr>
          <w:i/>
          <w:iCs/>
        </w:rPr>
        <w:t>β</w:t>
      </w:r>
      <w:r w:rsidRPr="003611F3">
        <w:t>-phase allows for effective superposition of dipole moments along the chain direction, leading to higher overall polarization and an increased dielectric constant.</w:t>
      </w:r>
    </w:p>
    <w:p w14:paraId="0ABB923E" w14:textId="77777777" w:rsidR="002F1FFC" w:rsidRPr="003611F3" w:rsidRDefault="00DA471C" w:rsidP="00CB2000">
      <w:pPr>
        <w:pStyle w:val="ae"/>
        <w:spacing w:before="120" w:after="120" w:line="240" w:lineRule="auto"/>
      </w:pPr>
      <w:r w:rsidRPr="003611F3">
        <w:rPr>
          <w:noProof/>
        </w:rPr>
        <w:drawing>
          <wp:inline distT="0" distB="0" distL="0" distR="0" wp14:anchorId="7ADE7D71" wp14:editId="47DB82C4">
            <wp:extent cx="5760000" cy="2521316"/>
            <wp:effectExtent l="0" t="0" r="0" b="0"/>
            <wp:docPr id="166787827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878271" name="图片 1667878271"/>
                    <pic:cNvPicPr/>
                  </pic:nvPicPr>
                  <pic:blipFill rotWithShape="1">
                    <a:blip r:embed="rId11"/>
                    <a:srcRect l="18192" t="29803" r="28962" b="29080"/>
                    <a:stretch/>
                  </pic:blipFill>
                  <pic:spPr bwMode="auto">
                    <a:xfrm>
                      <a:off x="0" y="0"/>
                      <a:ext cx="5760000" cy="2521316"/>
                    </a:xfrm>
                    <a:prstGeom prst="rect">
                      <a:avLst/>
                    </a:prstGeom>
                    <a:ln>
                      <a:noFill/>
                    </a:ln>
                    <a:extLst>
                      <a:ext uri="{53640926-AAD7-44D8-BBD7-CCE9431645EC}">
                        <a14:shadowObscured xmlns:a14="http://schemas.microsoft.com/office/drawing/2010/main"/>
                      </a:ext>
                    </a:extLst>
                  </pic:spPr>
                </pic:pic>
              </a:graphicData>
            </a:graphic>
          </wp:inline>
        </w:drawing>
      </w:r>
    </w:p>
    <w:p w14:paraId="7695EC8A" w14:textId="3448AE4C" w:rsidR="002F1FFC" w:rsidRPr="003611F3" w:rsidRDefault="001E2928" w:rsidP="00CB2000">
      <w:pPr>
        <w:pStyle w:val="ae"/>
        <w:spacing w:before="120" w:after="120" w:line="240" w:lineRule="auto"/>
      </w:pPr>
      <w:r w:rsidRPr="003611F3">
        <w:rPr>
          <w:b/>
          <w:bCs/>
        </w:rPr>
        <w:t>Fig.</w:t>
      </w:r>
      <w:r w:rsidR="006919CE" w:rsidRPr="003611F3">
        <w:rPr>
          <w:b/>
          <w:bCs/>
        </w:rPr>
        <w:t xml:space="preserve"> S</w:t>
      </w:r>
      <w:r w:rsidR="00461893" w:rsidRPr="003611F3">
        <w:rPr>
          <w:rFonts w:eastAsiaTheme="minorEastAsia"/>
          <w:b/>
          <w:bCs/>
        </w:rPr>
        <w:t>2</w:t>
      </w:r>
      <w:r w:rsidR="006919CE" w:rsidRPr="003611F3">
        <w:t xml:space="preserve"> </w:t>
      </w:r>
      <w:r w:rsidR="00732C4B" w:rsidRPr="003611F3">
        <w:t>XPS spectra of PVDF-</w:t>
      </w:r>
      <w:proofErr w:type="spellStart"/>
      <w:r w:rsidR="00482D3D" w:rsidRPr="003611F3">
        <w:rPr>
          <w:i/>
          <w:iCs/>
        </w:rPr>
        <w:t>hfp</w:t>
      </w:r>
      <w:proofErr w:type="spellEnd"/>
      <w:r w:rsidR="00732C4B" w:rsidRPr="003611F3">
        <w:t>, SiO</w:t>
      </w:r>
      <w:r w:rsidR="00732C4B" w:rsidRPr="003611F3">
        <w:rPr>
          <w:vertAlign w:val="subscript"/>
        </w:rPr>
        <w:t>2</w:t>
      </w:r>
      <w:r w:rsidR="00732C4B" w:rsidRPr="003611F3">
        <w:t xml:space="preserve"> and SP: (</w:t>
      </w:r>
      <w:r w:rsidR="00732C4B" w:rsidRPr="003611F3">
        <w:rPr>
          <w:b/>
          <w:bCs/>
        </w:rPr>
        <w:t>a</w:t>
      </w:r>
      <w:r w:rsidR="00732C4B" w:rsidRPr="003611F3">
        <w:t>) full spectrum, (</w:t>
      </w:r>
      <w:r w:rsidR="00732C4B" w:rsidRPr="003611F3">
        <w:rPr>
          <w:b/>
          <w:bCs/>
        </w:rPr>
        <w:t>b</w:t>
      </w:r>
      <w:r w:rsidR="00732C4B" w:rsidRPr="003611F3">
        <w:t>) O 1</w:t>
      </w:r>
      <w:r w:rsidR="00732C4B" w:rsidRPr="003611F3">
        <w:rPr>
          <w:i/>
          <w:iCs/>
        </w:rPr>
        <w:t>s</w:t>
      </w:r>
      <w:r w:rsidR="00732C4B" w:rsidRPr="003611F3">
        <w:t xml:space="preserve"> and Si 2</w:t>
      </w:r>
      <w:r w:rsidR="00732C4B" w:rsidRPr="003611F3">
        <w:rPr>
          <w:i/>
          <w:iCs/>
        </w:rPr>
        <w:t>p</w:t>
      </w:r>
      <w:r w:rsidR="00732C4B" w:rsidRPr="003611F3">
        <w:t xml:space="preserve"> spectra</w:t>
      </w:r>
    </w:p>
    <w:p w14:paraId="6353746C" w14:textId="77777777" w:rsidR="001E2928" w:rsidRPr="003611F3" w:rsidRDefault="001E2928" w:rsidP="00CB2000">
      <w:pPr>
        <w:pStyle w:val="ae"/>
        <w:spacing w:before="120" w:after="120" w:line="240" w:lineRule="auto"/>
      </w:pPr>
    </w:p>
    <w:p w14:paraId="515382A5" w14:textId="77777777" w:rsidR="002F1FFC" w:rsidRPr="003611F3" w:rsidRDefault="00D01A72" w:rsidP="00CB2000">
      <w:pPr>
        <w:pStyle w:val="ae"/>
        <w:spacing w:before="120" w:after="120" w:line="240" w:lineRule="auto"/>
      </w:pPr>
      <w:r w:rsidRPr="003611F3">
        <w:rPr>
          <w:noProof/>
        </w:rPr>
        <w:drawing>
          <wp:inline distT="0" distB="0" distL="0" distR="0" wp14:anchorId="746B3101" wp14:editId="20B3F576">
            <wp:extent cx="4320000" cy="3305380"/>
            <wp:effectExtent l="0" t="0" r="0" b="0"/>
            <wp:docPr id="158710076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20000" cy="3305380"/>
                    </a:xfrm>
                    <a:prstGeom prst="rect">
                      <a:avLst/>
                    </a:prstGeom>
                    <a:noFill/>
                    <a:ln>
                      <a:noFill/>
                    </a:ln>
                  </pic:spPr>
                </pic:pic>
              </a:graphicData>
            </a:graphic>
          </wp:inline>
        </w:drawing>
      </w:r>
    </w:p>
    <w:p w14:paraId="0E5E9E9A" w14:textId="387D26DD" w:rsidR="002F1FFC" w:rsidRPr="003611F3" w:rsidRDefault="001E2928" w:rsidP="001E2928">
      <w:pPr>
        <w:pStyle w:val="ae"/>
        <w:spacing w:before="120" w:after="120" w:line="240" w:lineRule="auto"/>
        <w:jc w:val="left"/>
      </w:pPr>
      <w:r w:rsidRPr="003611F3">
        <w:rPr>
          <w:b/>
          <w:bCs/>
        </w:rPr>
        <w:t>Fig.</w:t>
      </w:r>
      <w:r w:rsidR="0014753D" w:rsidRPr="003611F3">
        <w:rPr>
          <w:b/>
          <w:bCs/>
        </w:rPr>
        <w:t xml:space="preserve"> S</w:t>
      </w:r>
      <w:r w:rsidR="00C74B0D" w:rsidRPr="003611F3">
        <w:rPr>
          <w:rFonts w:eastAsiaTheme="minorEastAsia"/>
          <w:b/>
          <w:bCs/>
        </w:rPr>
        <w:t>3</w:t>
      </w:r>
      <w:r w:rsidR="0014753D" w:rsidRPr="003611F3">
        <w:t xml:space="preserve"> </w:t>
      </w:r>
      <w:r w:rsidR="00900A0D" w:rsidRPr="003611F3">
        <w:t>FT-IR spectra of SiO</w:t>
      </w:r>
      <w:r w:rsidR="00900A0D" w:rsidRPr="003611F3">
        <w:rPr>
          <w:vertAlign w:val="subscript"/>
        </w:rPr>
        <w:t>2</w:t>
      </w:r>
      <w:r w:rsidR="00900A0D" w:rsidRPr="003611F3">
        <w:t>, PVDF-</w:t>
      </w:r>
      <w:proofErr w:type="spellStart"/>
      <w:r w:rsidR="00482D3D" w:rsidRPr="003611F3">
        <w:rPr>
          <w:i/>
          <w:iCs/>
        </w:rPr>
        <w:t>hfp</w:t>
      </w:r>
      <w:proofErr w:type="spellEnd"/>
      <w:r w:rsidR="00900A0D" w:rsidRPr="003611F3">
        <w:t>, SP, LE and SPE, respectively</w:t>
      </w:r>
    </w:p>
    <w:p w14:paraId="4E597A17" w14:textId="77777777" w:rsidR="002F1FFC" w:rsidRPr="003611F3" w:rsidRDefault="0014753D" w:rsidP="00CB2000">
      <w:pPr>
        <w:pStyle w:val="ae"/>
        <w:spacing w:before="120" w:after="120" w:line="240" w:lineRule="auto"/>
      </w:pPr>
      <w:r w:rsidRPr="003611F3">
        <w:br w:type="page"/>
      </w:r>
    </w:p>
    <w:p w14:paraId="77D69096" w14:textId="77777777" w:rsidR="002F1FFC" w:rsidRPr="003611F3" w:rsidRDefault="008D02BE" w:rsidP="00CB2000">
      <w:pPr>
        <w:pStyle w:val="ae"/>
        <w:spacing w:before="120" w:after="120" w:line="240" w:lineRule="auto"/>
      </w:pPr>
      <w:r w:rsidRPr="003611F3">
        <w:rPr>
          <w:noProof/>
        </w:rPr>
        <w:lastRenderedPageBreak/>
        <w:drawing>
          <wp:inline distT="0" distB="0" distL="0" distR="0" wp14:anchorId="565CD3AE" wp14:editId="6EAF14A6">
            <wp:extent cx="5048250" cy="2650837"/>
            <wp:effectExtent l="0" t="0" r="0" b="0"/>
            <wp:docPr id="77231557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315576" name="图片 772315576"/>
                    <pic:cNvPicPr/>
                  </pic:nvPicPr>
                  <pic:blipFill rotWithShape="1">
                    <a:blip r:embed="rId13"/>
                    <a:srcRect l="23086" t="31710" r="34973" b="29144"/>
                    <a:stretch/>
                  </pic:blipFill>
                  <pic:spPr bwMode="auto">
                    <a:xfrm>
                      <a:off x="0" y="0"/>
                      <a:ext cx="5057973" cy="2655943"/>
                    </a:xfrm>
                    <a:prstGeom prst="rect">
                      <a:avLst/>
                    </a:prstGeom>
                    <a:ln>
                      <a:noFill/>
                    </a:ln>
                    <a:extLst>
                      <a:ext uri="{53640926-AAD7-44D8-BBD7-CCE9431645EC}">
                        <a14:shadowObscured xmlns:a14="http://schemas.microsoft.com/office/drawing/2010/main"/>
                      </a:ext>
                    </a:extLst>
                  </pic:spPr>
                </pic:pic>
              </a:graphicData>
            </a:graphic>
          </wp:inline>
        </w:drawing>
      </w:r>
    </w:p>
    <w:p w14:paraId="7C94B01B" w14:textId="10F3C462" w:rsidR="002F1FFC" w:rsidRPr="003611F3" w:rsidRDefault="001E2928" w:rsidP="001E2928">
      <w:pPr>
        <w:pStyle w:val="ae"/>
        <w:spacing w:before="120" w:after="120" w:line="240" w:lineRule="auto"/>
        <w:jc w:val="left"/>
        <w:rPr>
          <w:rFonts w:eastAsiaTheme="minorEastAsia"/>
        </w:rPr>
      </w:pPr>
      <w:r w:rsidRPr="003611F3">
        <w:rPr>
          <w:b/>
          <w:bCs/>
        </w:rPr>
        <w:t>Fig.</w:t>
      </w:r>
      <w:r w:rsidR="006B605A" w:rsidRPr="003611F3">
        <w:rPr>
          <w:b/>
          <w:bCs/>
        </w:rPr>
        <w:t xml:space="preserve"> S</w:t>
      </w:r>
      <w:r w:rsidR="00FF77AE" w:rsidRPr="003611F3">
        <w:rPr>
          <w:rFonts w:eastAsiaTheme="minorEastAsia"/>
          <w:b/>
          <w:bCs/>
        </w:rPr>
        <w:t>4</w:t>
      </w:r>
      <w:r w:rsidR="006B605A" w:rsidRPr="003611F3">
        <w:t xml:space="preserve"> </w:t>
      </w:r>
      <w:r w:rsidR="004D02AD" w:rsidRPr="003611F3">
        <w:t>Raman spectra of SiO</w:t>
      </w:r>
      <w:r w:rsidR="004D02AD" w:rsidRPr="003611F3">
        <w:rPr>
          <w:vertAlign w:val="subscript"/>
        </w:rPr>
        <w:t>2</w:t>
      </w:r>
      <w:r w:rsidR="004D02AD" w:rsidRPr="003611F3">
        <w:t>, PVDF-</w:t>
      </w:r>
      <w:proofErr w:type="spellStart"/>
      <w:r w:rsidR="00482D3D" w:rsidRPr="003611F3">
        <w:rPr>
          <w:i/>
          <w:iCs/>
        </w:rPr>
        <w:t>hfp</w:t>
      </w:r>
      <w:proofErr w:type="spellEnd"/>
      <w:r w:rsidR="004D02AD" w:rsidRPr="003611F3">
        <w:t xml:space="preserve">, SP, </w:t>
      </w:r>
      <w:proofErr w:type="gramStart"/>
      <w:r w:rsidR="001B57AD" w:rsidRPr="003611F3">
        <w:t>Zn(</w:t>
      </w:r>
      <w:proofErr w:type="gramEnd"/>
      <w:r w:rsidR="00931908" w:rsidRPr="003611F3">
        <w:t>CF</w:t>
      </w:r>
      <w:r w:rsidR="00931908" w:rsidRPr="003611F3">
        <w:rPr>
          <w:vertAlign w:val="subscript"/>
        </w:rPr>
        <w:t>3</w:t>
      </w:r>
      <w:r w:rsidR="00931908" w:rsidRPr="003611F3">
        <w:t>SO</w:t>
      </w:r>
      <w:r w:rsidR="00931908" w:rsidRPr="003611F3">
        <w:rPr>
          <w:vertAlign w:val="subscript"/>
        </w:rPr>
        <w:t>3</w:t>
      </w:r>
      <w:r w:rsidR="001B57AD" w:rsidRPr="003611F3">
        <w:t>)</w:t>
      </w:r>
      <w:r w:rsidR="001B57AD" w:rsidRPr="003611F3">
        <w:rPr>
          <w:vertAlign w:val="subscript"/>
        </w:rPr>
        <w:t>2</w:t>
      </w:r>
      <w:r w:rsidR="001B57AD" w:rsidRPr="003611F3">
        <w:t xml:space="preserve">, </w:t>
      </w:r>
      <w:r w:rsidR="004D02AD" w:rsidRPr="003611F3">
        <w:t>LE and SPE, respectively</w:t>
      </w:r>
    </w:p>
    <w:p w14:paraId="5F8F4702" w14:textId="77777777" w:rsidR="002F1FFC" w:rsidRPr="003611F3" w:rsidRDefault="00BA4CBA" w:rsidP="00CB2000">
      <w:pPr>
        <w:pStyle w:val="ae"/>
        <w:spacing w:before="120" w:after="120" w:line="240" w:lineRule="auto"/>
      </w:pPr>
      <w:r w:rsidRPr="003611F3">
        <w:rPr>
          <w:noProof/>
        </w:rPr>
        <w:drawing>
          <wp:inline distT="0" distB="0" distL="0" distR="0" wp14:anchorId="6D322EB5" wp14:editId="35B8C80E">
            <wp:extent cx="5384800" cy="2584628"/>
            <wp:effectExtent l="0" t="0" r="6350" b="6350"/>
            <wp:docPr id="155151331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
                      <a:extLst>
                        <a:ext uri="{28A0092B-C50C-407E-A947-70E740481C1C}">
                          <a14:useLocalDpi xmlns:a14="http://schemas.microsoft.com/office/drawing/2010/main" val="0"/>
                        </a:ext>
                      </a:extLst>
                    </a:blip>
                    <a:srcRect/>
                    <a:stretch/>
                  </pic:blipFill>
                  <pic:spPr bwMode="auto">
                    <a:xfrm>
                      <a:off x="0" y="0"/>
                      <a:ext cx="5390607" cy="2587415"/>
                    </a:xfrm>
                    <a:prstGeom prst="rect">
                      <a:avLst/>
                    </a:prstGeom>
                    <a:noFill/>
                    <a:ln>
                      <a:noFill/>
                    </a:ln>
                    <a:extLst>
                      <a:ext uri="{53640926-AAD7-44D8-BBD7-CCE9431645EC}">
                        <a14:shadowObscured xmlns:a14="http://schemas.microsoft.com/office/drawing/2010/main"/>
                      </a:ext>
                    </a:extLst>
                  </pic:spPr>
                </pic:pic>
              </a:graphicData>
            </a:graphic>
          </wp:inline>
        </w:drawing>
      </w:r>
    </w:p>
    <w:p w14:paraId="4FCE7C3E" w14:textId="7508B8A7" w:rsidR="002F1FFC" w:rsidRPr="003611F3" w:rsidRDefault="001E2928" w:rsidP="001E2928">
      <w:pPr>
        <w:pStyle w:val="ae"/>
        <w:spacing w:before="120" w:after="120" w:line="240" w:lineRule="auto"/>
        <w:jc w:val="left"/>
        <w:rPr>
          <w:rFonts w:eastAsiaTheme="minorEastAsia"/>
        </w:rPr>
      </w:pPr>
      <w:r w:rsidRPr="003611F3">
        <w:rPr>
          <w:b/>
          <w:bCs/>
        </w:rPr>
        <w:t>Fig.</w:t>
      </w:r>
      <w:r w:rsidR="00D92FAD" w:rsidRPr="003611F3">
        <w:rPr>
          <w:b/>
          <w:bCs/>
        </w:rPr>
        <w:t xml:space="preserve"> S</w:t>
      </w:r>
      <w:r w:rsidR="00FF77AE" w:rsidRPr="003611F3">
        <w:rPr>
          <w:rFonts w:eastAsiaTheme="minorEastAsia"/>
          <w:b/>
          <w:bCs/>
        </w:rPr>
        <w:t>5</w:t>
      </w:r>
      <w:r w:rsidR="00D92FAD" w:rsidRPr="003611F3">
        <w:t xml:space="preserve"> </w:t>
      </w:r>
      <w:r w:rsidR="00D92FAD" w:rsidRPr="003611F3">
        <w:rPr>
          <w:rFonts w:eastAsiaTheme="minorEastAsia"/>
        </w:rPr>
        <w:t>3D s</w:t>
      </w:r>
      <w:r w:rsidR="00D92FAD" w:rsidRPr="003611F3">
        <w:t>napshots of (</w:t>
      </w:r>
      <w:r w:rsidR="00D92FAD" w:rsidRPr="003611F3">
        <w:rPr>
          <w:b/>
          <w:bCs/>
        </w:rPr>
        <w:t>a</w:t>
      </w:r>
      <w:r w:rsidR="00D92FAD" w:rsidRPr="003611F3">
        <w:t>) LE and (</w:t>
      </w:r>
      <w:r w:rsidR="00D92FAD" w:rsidRPr="003611F3">
        <w:rPr>
          <w:b/>
          <w:bCs/>
        </w:rPr>
        <w:t>b</w:t>
      </w:r>
      <w:r w:rsidR="00D92FAD" w:rsidRPr="003611F3">
        <w:t>) SPE obtained from MD simulation</w:t>
      </w:r>
    </w:p>
    <w:p w14:paraId="5BB01FDE" w14:textId="77777777" w:rsidR="002F1FFC" w:rsidRPr="003611F3" w:rsidRDefault="00823BC3" w:rsidP="00CB2000">
      <w:pPr>
        <w:widowControl/>
        <w:spacing w:before="120" w:after="120" w:line="240" w:lineRule="auto"/>
        <w:ind w:firstLineChars="0" w:firstLine="0"/>
        <w:jc w:val="center"/>
      </w:pPr>
      <w:r w:rsidRPr="003611F3">
        <w:rPr>
          <w:noProof/>
        </w:rPr>
        <w:drawing>
          <wp:inline distT="0" distB="0" distL="0" distR="0" wp14:anchorId="3DF89C10" wp14:editId="01761CB7">
            <wp:extent cx="5533561" cy="2273300"/>
            <wp:effectExtent l="0" t="0" r="0" b="0"/>
            <wp:docPr id="142331930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a:extLst>
                        <a:ext uri="{28A0092B-C50C-407E-A947-70E740481C1C}">
                          <a14:useLocalDpi xmlns:a14="http://schemas.microsoft.com/office/drawing/2010/main" val="0"/>
                        </a:ext>
                      </a:extLst>
                    </a:blip>
                    <a:srcRect l="20878" t="28577" r="22747" b="30336"/>
                    <a:stretch>
                      <a:fillRect/>
                    </a:stretch>
                  </pic:blipFill>
                  <pic:spPr bwMode="auto">
                    <a:xfrm>
                      <a:off x="0" y="0"/>
                      <a:ext cx="5545131" cy="2278053"/>
                    </a:xfrm>
                    <a:prstGeom prst="rect">
                      <a:avLst/>
                    </a:prstGeom>
                    <a:noFill/>
                    <a:ln>
                      <a:noFill/>
                    </a:ln>
                    <a:extLst>
                      <a:ext uri="{53640926-AAD7-44D8-BBD7-CCE9431645EC}">
                        <a14:shadowObscured xmlns:a14="http://schemas.microsoft.com/office/drawing/2010/main"/>
                      </a:ext>
                    </a:extLst>
                  </pic:spPr>
                </pic:pic>
              </a:graphicData>
            </a:graphic>
          </wp:inline>
        </w:drawing>
      </w:r>
    </w:p>
    <w:p w14:paraId="7AAD70FD" w14:textId="7AF673A7" w:rsidR="002F1FFC" w:rsidRPr="003611F3" w:rsidRDefault="001E2928" w:rsidP="001E2928">
      <w:pPr>
        <w:widowControl/>
        <w:spacing w:before="120" w:after="120" w:line="240" w:lineRule="auto"/>
        <w:ind w:firstLineChars="0" w:firstLine="0"/>
        <w:jc w:val="left"/>
      </w:pPr>
      <w:r w:rsidRPr="003611F3">
        <w:rPr>
          <w:rFonts w:hint="eastAsia"/>
          <w:b/>
          <w:bCs/>
        </w:rPr>
        <w:t>Fig.</w:t>
      </w:r>
      <w:r w:rsidR="002436AA" w:rsidRPr="003611F3">
        <w:rPr>
          <w:rFonts w:hint="eastAsia"/>
          <w:b/>
          <w:bCs/>
        </w:rPr>
        <w:t xml:space="preserve"> S6</w:t>
      </w:r>
      <w:r w:rsidR="002436AA" w:rsidRPr="003611F3">
        <w:rPr>
          <w:rFonts w:hint="eastAsia"/>
        </w:rPr>
        <w:t xml:space="preserve"> </w:t>
      </w:r>
      <w:r w:rsidR="00D75D9B" w:rsidRPr="003611F3">
        <w:rPr>
          <w:rFonts w:hint="eastAsia"/>
        </w:rPr>
        <w:t xml:space="preserve">TG curves of </w:t>
      </w:r>
      <w:r w:rsidR="00564619" w:rsidRPr="003611F3">
        <w:rPr>
          <w:rFonts w:hint="eastAsia"/>
        </w:rPr>
        <w:t>(</w:t>
      </w:r>
      <w:r w:rsidR="00564619" w:rsidRPr="003611F3">
        <w:rPr>
          <w:rFonts w:hint="eastAsia"/>
          <w:b/>
          <w:bCs/>
        </w:rPr>
        <w:t>a</w:t>
      </w:r>
      <w:r w:rsidR="00564619" w:rsidRPr="003611F3">
        <w:rPr>
          <w:rFonts w:hint="eastAsia"/>
        </w:rPr>
        <w:t xml:space="preserve">) </w:t>
      </w:r>
      <w:r w:rsidR="00D75D9B" w:rsidRPr="003611F3">
        <w:rPr>
          <w:rFonts w:hint="eastAsia"/>
        </w:rPr>
        <w:t>SiO</w:t>
      </w:r>
      <w:r w:rsidR="00D75D9B" w:rsidRPr="003611F3">
        <w:rPr>
          <w:rFonts w:hint="eastAsia"/>
          <w:vertAlign w:val="subscript"/>
        </w:rPr>
        <w:t>2</w:t>
      </w:r>
      <w:r w:rsidR="00D75D9B" w:rsidRPr="003611F3">
        <w:rPr>
          <w:rFonts w:hint="eastAsia"/>
        </w:rPr>
        <w:t>, PVDF-</w:t>
      </w:r>
      <w:proofErr w:type="spellStart"/>
      <w:r w:rsidR="00482D3D" w:rsidRPr="003611F3">
        <w:rPr>
          <w:rFonts w:hint="eastAsia"/>
          <w:i/>
          <w:iCs/>
        </w:rPr>
        <w:t>hfp</w:t>
      </w:r>
      <w:proofErr w:type="spellEnd"/>
      <w:r w:rsidR="00D75D9B" w:rsidRPr="003611F3">
        <w:rPr>
          <w:rFonts w:hint="eastAsia"/>
        </w:rPr>
        <w:t>, SP powder, SP</w:t>
      </w:r>
      <w:r w:rsidR="00F4218B" w:rsidRPr="003611F3">
        <w:rPr>
          <w:rFonts w:hint="eastAsia"/>
        </w:rPr>
        <w:t>,</w:t>
      </w:r>
      <w:r w:rsidR="00D75D9B" w:rsidRPr="003611F3">
        <w:rPr>
          <w:rFonts w:hint="eastAsia"/>
        </w:rPr>
        <w:t xml:space="preserve"> SPE, respectively</w:t>
      </w:r>
      <w:r w:rsidR="00F4218B" w:rsidRPr="003611F3">
        <w:rPr>
          <w:rFonts w:hint="eastAsia"/>
        </w:rPr>
        <w:t>, and (</w:t>
      </w:r>
      <w:r w:rsidR="00F4218B" w:rsidRPr="003611F3">
        <w:rPr>
          <w:rFonts w:hint="eastAsia"/>
          <w:b/>
          <w:bCs/>
        </w:rPr>
        <w:t>b</w:t>
      </w:r>
      <w:r w:rsidR="00F4218B" w:rsidRPr="003611F3">
        <w:rPr>
          <w:rFonts w:hint="eastAsia"/>
        </w:rPr>
        <w:t xml:space="preserve">) </w:t>
      </w:r>
      <w:r w:rsidR="00795DE4" w:rsidRPr="003611F3">
        <w:rPr>
          <w:rFonts w:hint="eastAsia"/>
        </w:rPr>
        <w:t>SPE prepared with different soaking times</w:t>
      </w:r>
    </w:p>
    <w:p w14:paraId="4F92FF6A" w14:textId="2440F217" w:rsidR="002F1FFC" w:rsidRDefault="00992DB5" w:rsidP="003611F3">
      <w:pPr>
        <w:spacing w:before="120" w:after="120" w:line="240" w:lineRule="auto"/>
        <w:ind w:firstLineChars="0" w:firstLine="0"/>
      </w:pPr>
      <w:r w:rsidRPr="003611F3">
        <w:rPr>
          <w:rFonts w:hint="eastAsia"/>
        </w:rPr>
        <w:lastRenderedPageBreak/>
        <w:t>TG</w:t>
      </w:r>
      <w:r w:rsidR="005166A6" w:rsidRPr="003611F3">
        <w:t xml:space="preserve"> analysis was </w:t>
      </w:r>
      <w:r w:rsidRPr="003611F3">
        <w:rPr>
          <w:rFonts w:hint="eastAsia"/>
        </w:rPr>
        <w:t>conducted</w:t>
      </w:r>
      <w:r w:rsidR="005166A6" w:rsidRPr="003611F3">
        <w:t xml:space="preserve"> under nitrogen at a heating rate of 10°C min</w:t>
      </w:r>
      <w:r w:rsidR="005166A6" w:rsidRPr="003611F3">
        <w:rPr>
          <w:vertAlign w:val="superscript"/>
        </w:rPr>
        <w:t>−1</w:t>
      </w:r>
      <w:r w:rsidR="005166A6" w:rsidRPr="003611F3">
        <w:rPr>
          <w:rFonts w:hint="eastAsia"/>
        </w:rPr>
        <w:t>.</w:t>
      </w:r>
      <w:r w:rsidR="004B7EF3" w:rsidRPr="003611F3">
        <w:rPr>
          <w:rFonts w:hint="eastAsia"/>
        </w:rPr>
        <w:t xml:space="preserve"> </w:t>
      </w:r>
      <w:r w:rsidR="007742E5" w:rsidRPr="003611F3">
        <w:rPr>
          <w:rFonts w:hint="eastAsia"/>
        </w:rPr>
        <w:t>SiO</w:t>
      </w:r>
      <w:r w:rsidR="007742E5" w:rsidRPr="003611F3">
        <w:rPr>
          <w:rFonts w:hint="eastAsia"/>
          <w:vertAlign w:val="subscript"/>
        </w:rPr>
        <w:t>2</w:t>
      </w:r>
      <w:r w:rsidR="007742E5" w:rsidRPr="003611F3">
        <w:rPr>
          <w:rFonts w:hint="eastAsia"/>
        </w:rPr>
        <w:t xml:space="preserve"> </w:t>
      </w:r>
      <w:r w:rsidR="00485743" w:rsidRPr="003611F3">
        <w:rPr>
          <w:rFonts w:hint="eastAsia"/>
        </w:rPr>
        <w:t>exhibits</w:t>
      </w:r>
      <w:r w:rsidR="007742E5" w:rsidRPr="003611F3">
        <w:rPr>
          <w:rFonts w:hint="eastAsia"/>
        </w:rPr>
        <w:t xml:space="preserve"> excellent thermal stability</w:t>
      </w:r>
      <w:r w:rsidR="00950AD9" w:rsidRPr="003611F3">
        <w:rPr>
          <w:rFonts w:hint="eastAsia"/>
        </w:rPr>
        <w:t>, while PVDF-</w:t>
      </w:r>
      <w:proofErr w:type="spellStart"/>
      <w:r w:rsidR="00950AD9" w:rsidRPr="003611F3">
        <w:rPr>
          <w:rFonts w:hint="eastAsia"/>
          <w:i/>
          <w:iCs/>
        </w:rPr>
        <w:t>hfp</w:t>
      </w:r>
      <w:proofErr w:type="spellEnd"/>
      <w:r w:rsidR="00950AD9" w:rsidRPr="003611F3">
        <w:rPr>
          <w:rFonts w:hint="eastAsia"/>
        </w:rPr>
        <w:t xml:space="preserve"> begins </w:t>
      </w:r>
      <w:r w:rsidR="00C30223" w:rsidRPr="003611F3">
        <w:rPr>
          <w:rFonts w:hint="eastAsia"/>
        </w:rPr>
        <w:t>decomposing at 400</w:t>
      </w:r>
      <w:r w:rsidR="00C30223" w:rsidRPr="003611F3">
        <w:t>°C</w:t>
      </w:r>
      <w:r w:rsidR="00C30223" w:rsidRPr="003611F3">
        <w:rPr>
          <w:rFonts w:hint="eastAsia"/>
        </w:rPr>
        <w:t xml:space="preserve">. The as-prepared SP powder shows an initial mass loss of 32.4% </w:t>
      </w:r>
      <w:r w:rsidR="00142CC3" w:rsidRPr="003611F3">
        <w:rPr>
          <w:rFonts w:hint="eastAsia"/>
        </w:rPr>
        <w:t>owing</w:t>
      </w:r>
      <w:r w:rsidR="00C30223" w:rsidRPr="003611F3">
        <w:rPr>
          <w:rFonts w:hint="eastAsia"/>
        </w:rPr>
        <w:t xml:space="preserve"> to the </w:t>
      </w:r>
      <w:r w:rsidR="00C30223" w:rsidRPr="003611F3">
        <w:t>evaporation of residual NMP, a phenomenon absent in the fully dried SP disc, indicating its effective removal (</w:t>
      </w:r>
      <w:r w:rsidR="00C30223" w:rsidRPr="003611F3">
        <w:rPr>
          <w:b/>
          <w:bCs/>
        </w:rPr>
        <w:t>Fig. S6a</w:t>
      </w:r>
      <w:r w:rsidR="00C30223" w:rsidRPr="003611F3">
        <w:t>).</w:t>
      </w:r>
      <w:r w:rsidR="007E53DF" w:rsidRPr="003611F3">
        <w:rPr>
          <w:rFonts w:hint="eastAsia"/>
        </w:rPr>
        <w:t xml:space="preserve"> </w:t>
      </w:r>
      <w:r w:rsidR="00C30223" w:rsidRPr="003611F3">
        <w:t xml:space="preserve">To </w:t>
      </w:r>
      <w:r w:rsidR="007E53DF" w:rsidRPr="003611F3">
        <w:t>explore</w:t>
      </w:r>
      <w:r w:rsidR="00C30223" w:rsidRPr="003611F3">
        <w:t xml:space="preserve"> the electrolyte absorption kinetics, a more detailed analysis was performed on SPE discs with different soaking times (</w:t>
      </w:r>
      <w:r w:rsidR="00C30223" w:rsidRPr="003611F3">
        <w:rPr>
          <w:b/>
          <w:bCs/>
        </w:rPr>
        <w:t>Fig. S6b</w:t>
      </w:r>
      <w:r w:rsidR="00C30223" w:rsidRPr="003611F3">
        <w:t xml:space="preserve">). The weight loss curves before 450°C </w:t>
      </w:r>
      <w:r w:rsidR="007E53DF" w:rsidRPr="003611F3">
        <w:rPr>
          <w:rFonts w:hint="eastAsia"/>
        </w:rPr>
        <w:t>can be divided into</w:t>
      </w:r>
      <w:r w:rsidR="00C30223" w:rsidRPr="003611F3">
        <w:t xml:space="preserve"> two distinct stages: the loss of loosely bound </w:t>
      </w:r>
      <w:r w:rsidR="000375B5" w:rsidRPr="003611F3">
        <w:t>“</w:t>
      </w:r>
      <w:r w:rsidR="00C30223" w:rsidRPr="003611F3">
        <w:t>physical water</w:t>
      </w:r>
      <w:r w:rsidR="000375B5" w:rsidRPr="003611F3">
        <w:t>”</w:t>
      </w:r>
      <w:r w:rsidR="00C30223" w:rsidRPr="003611F3">
        <w:t xml:space="preserve"> (below ~300°C) and the loss of more tightly bound </w:t>
      </w:r>
      <w:r w:rsidR="000375B5" w:rsidRPr="003611F3">
        <w:t>“</w:t>
      </w:r>
      <w:r w:rsidR="00C30223" w:rsidRPr="003611F3">
        <w:t>structural water</w:t>
      </w:r>
      <w:r w:rsidR="000375B5" w:rsidRPr="003611F3">
        <w:t>”</w:t>
      </w:r>
      <w:r w:rsidR="00C30223" w:rsidRPr="003611F3">
        <w:t xml:space="preserve"> (300</w:t>
      </w:r>
      <w:r w:rsidR="000375B5" w:rsidRPr="003611F3">
        <w:rPr>
          <w:rFonts w:hint="eastAsia"/>
        </w:rPr>
        <w:t>~</w:t>
      </w:r>
      <w:r w:rsidR="00C30223" w:rsidRPr="003611F3">
        <w:t>450</w:t>
      </w:r>
      <w:r w:rsidR="003611F3">
        <w:t xml:space="preserve"> </w:t>
      </w:r>
      <w:r w:rsidR="00C30223" w:rsidRPr="003611F3">
        <w:t xml:space="preserve">°C). </w:t>
      </w:r>
      <w:r w:rsidR="004C7A3C" w:rsidRPr="003611F3">
        <w:rPr>
          <w:rFonts w:hint="eastAsia"/>
        </w:rPr>
        <w:t>As results,</w:t>
      </w:r>
      <w:r w:rsidR="00C30223" w:rsidRPr="003611F3">
        <w:t xml:space="preserve"> </w:t>
      </w:r>
      <w:r w:rsidR="004C7A3C" w:rsidRPr="003611F3">
        <w:rPr>
          <w:rFonts w:hint="eastAsia"/>
        </w:rPr>
        <w:t>t</w:t>
      </w:r>
      <w:r w:rsidR="00C30223" w:rsidRPr="003611F3">
        <w:t xml:space="preserve">he </w:t>
      </w:r>
      <w:r w:rsidR="004C7A3C" w:rsidRPr="003611F3">
        <w:t>“</w:t>
      </w:r>
      <w:r w:rsidR="00C30223" w:rsidRPr="003611F3">
        <w:t>physical water</w:t>
      </w:r>
      <w:r w:rsidR="004C7A3C" w:rsidRPr="003611F3">
        <w:t>”</w:t>
      </w:r>
      <w:r w:rsidR="00C30223" w:rsidRPr="003611F3">
        <w:t xml:space="preserve"> content increases steadily, from 17.5% at 1 hour to 22.1% at 2 hours, before plateauing at 23.0% overnight. Th</w:t>
      </w:r>
      <w:r w:rsidR="004C7A3C" w:rsidRPr="003611F3">
        <w:rPr>
          <w:rFonts w:hint="eastAsia"/>
        </w:rPr>
        <w:t>ese are</w:t>
      </w:r>
      <w:r w:rsidR="00C30223" w:rsidRPr="003611F3">
        <w:t xml:space="preserve"> attributed to a fast adsorption within the </w:t>
      </w:r>
      <w:proofErr w:type="spellStart"/>
      <w:r w:rsidR="00C30223" w:rsidRPr="003611F3">
        <w:t>macroporous</w:t>
      </w:r>
      <w:proofErr w:type="spellEnd"/>
      <w:r w:rsidR="00C30223" w:rsidRPr="003611F3">
        <w:t xml:space="preserve"> volume, followed by a slower internal diffusion-filling process. </w:t>
      </w:r>
      <w:r w:rsidR="00A46CD0" w:rsidRPr="003611F3">
        <w:rPr>
          <w:rFonts w:hint="eastAsia"/>
        </w:rPr>
        <w:t>On the other hand</w:t>
      </w:r>
      <w:r w:rsidR="00C30223" w:rsidRPr="003611F3">
        <w:t xml:space="preserve">, the </w:t>
      </w:r>
      <w:r w:rsidR="00A46CD0" w:rsidRPr="003611F3">
        <w:t>“</w:t>
      </w:r>
      <w:r w:rsidR="00C30223" w:rsidRPr="003611F3">
        <w:t>structural water</w:t>
      </w:r>
      <w:r w:rsidR="00A46CD0" w:rsidRPr="003611F3">
        <w:t>”</w:t>
      </w:r>
      <w:r w:rsidR="00C30223" w:rsidRPr="003611F3">
        <w:t xml:space="preserve"> content was only around 2% after both 1 and 2 hours but increased significantly to 7.2% after soaking overnight. This indicates that its formation rate is considerably slower. Therefore, to establish stable interactions between the LE components and the SP framework and to allow for the complete formation of ion solvation sheaths, a longer soaking time is evidently required.</w:t>
      </w:r>
    </w:p>
    <w:p w14:paraId="6A941839" w14:textId="4E722191" w:rsidR="003611F3" w:rsidRDefault="003611F3" w:rsidP="003611F3">
      <w:pPr>
        <w:spacing w:before="120" w:after="120" w:line="240" w:lineRule="auto"/>
        <w:ind w:firstLineChars="0" w:firstLine="0"/>
      </w:pPr>
    </w:p>
    <w:p w14:paraId="0B7E8FDF" w14:textId="77777777" w:rsidR="003611F3" w:rsidRPr="003611F3" w:rsidRDefault="003611F3" w:rsidP="003611F3">
      <w:pPr>
        <w:spacing w:before="120" w:after="120" w:line="240" w:lineRule="auto"/>
        <w:ind w:firstLineChars="0" w:firstLine="0"/>
        <w:rPr>
          <w:rFonts w:eastAsia="Times New Roman" w:hint="eastAsia"/>
        </w:rPr>
      </w:pPr>
    </w:p>
    <w:p w14:paraId="78A43C12" w14:textId="77777777" w:rsidR="002F1FFC" w:rsidRPr="003611F3" w:rsidRDefault="00197734" w:rsidP="00CB2000">
      <w:pPr>
        <w:pStyle w:val="ae"/>
        <w:spacing w:before="120" w:after="120" w:line="240" w:lineRule="auto"/>
      </w:pPr>
      <w:r w:rsidRPr="003611F3">
        <w:rPr>
          <w:noProof/>
        </w:rPr>
        <w:drawing>
          <wp:inline distT="0" distB="0" distL="0" distR="0" wp14:anchorId="0D15C162" wp14:editId="5F5D9599">
            <wp:extent cx="6222784" cy="2711450"/>
            <wp:effectExtent l="0" t="0" r="6985" b="0"/>
            <wp:docPr id="203135765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6">
                      <a:extLst>
                        <a:ext uri="{28A0092B-C50C-407E-A947-70E740481C1C}">
                          <a14:useLocalDpi xmlns:a14="http://schemas.microsoft.com/office/drawing/2010/main" val="0"/>
                        </a:ext>
                      </a:extLst>
                    </a:blip>
                    <a:srcRect/>
                    <a:stretch/>
                  </pic:blipFill>
                  <pic:spPr bwMode="auto">
                    <a:xfrm>
                      <a:off x="0" y="0"/>
                      <a:ext cx="6226563" cy="2713097"/>
                    </a:xfrm>
                    <a:prstGeom prst="rect">
                      <a:avLst/>
                    </a:prstGeom>
                    <a:noFill/>
                    <a:ln>
                      <a:noFill/>
                    </a:ln>
                    <a:extLst>
                      <a:ext uri="{53640926-AAD7-44D8-BBD7-CCE9431645EC}">
                        <a14:shadowObscured xmlns:a14="http://schemas.microsoft.com/office/drawing/2010/main"/>
                      </a:ext>
                    </a:extLst>
                  </pic:spPr>
                </pic:pic>
              </a:graphicData>
            </a:graphic>
          </wp:inline>
        </w:drawing>
      </w:r>
    </w:p>
    <w:p w14:paraId="5677E0D8" w14:textId="77777777" w:rsidR="00A0539F" w:rsidRDefault="001E2928" w:rsidP="00C546A7">
      <w:pPr>
        <w:pStyle w:val="ae"/>
        <w:spacing w:before="120" w:after="120" w:line="240" w:lineRule="auto"/>
        <w:jc w:val="left"/>
        <w:rPr>
          <w:rFonts w:eastAsiaTheme="minorEastAsia"/>
        </w:rPr>
      </w:pPr>
      <w:r w:rsidRPr="003611F3">
        <w:rPr>
          <w:b/>
          <w:bCs/>
        </w:rPr>
        <w:t>Fig.</w:t>
      </w:r>
      <w:r w:rsidR="00B76B5D" w:rsidRPr="003611F3">
        <w:rPr>
          <w:b/>
          <w:bCs/>
        </w:rPr>
        <w:t xml:space="preserve"> S</w:t>
      </w:r>
      <w:r w:rsidR="00F7340F" w:rsidRPr="003611F3">
        <w:rPr>
          <w:rFonts w:eastAsiaTheme="minorEastAsia" w:hint="eastAsia"/>
          <w:b/>
          <w:bCs/>
        </w:rPr>
        <w:t>7</w:t>
      </w:r>
      <w:r w:rsidR="00B76B5D" w:rsidRPr="003611F3">
        <w:t xml:space="preserve"> </w:t>
      </w:r>
      <w:r w:rsidR="008C337D" w:rsidRPr="003611F3">
        <w:t>SEM and TEM images of (</w:t>
      </w:r>
      <w:r w:rsidR="008C337D" w:rsidRPr="003611F3">
        <w:rPr>
          <w:b/>
          <w:bCs/>
        </w:rPr>
        <w:t>a</w:t>
      </w:r>
      <w:r w:rsidR="008C337D" w:rsidRPr="003611F3">
        <w:t>) SiO</w:t>
      </w:r>
      <w:r w:rsidR="008C337D" w:rsidRPr="003611F3">
        <w:rPr>
          <w:vertAlign w:val="subscript"/>
        </w:rPr>
        <w:t>2</w:t>
      </w:r>
      <w:r w:rsidR="00157785" w:rsidRPr="003611F3">
        <w:rPr>
          <w:rFonts w:eastAsiaTheme="minorEastAsia"/>
        </w:rPr>
        <w:t>,</w:t>
      </w:r>
      <w:r w:rsidR="008C337D" w:rsidRPr="003611F3">
        <w:t xml:space="preserve"> (</w:t>
      </w:r>
      <w:r w:rsidR="008C337D" w:rsidRPr="003611F3">
        <w:rPr>
          <w:b/>
          <w:bCs/>
        </w:rPr>
        <w:t>b</w:t>
      </w:r>
      <w:r w:rsidR="008C337D" w:rsidRPr="003611F3">
        <w:t>) PVDF-</w:t>
      </w:r>
      <w:proofErr w:type="spellStart"/>
      <w:r w:rsidR="00482D3D" w:rsidRPr="003611F3">
        <w:rPr>
          <w:i/>
          <w:iCs/>
        </w:rPr>
        <w:t>hfp</w:t>
      </w:r>
      <w:proofErr w:type="spellEnd"/>
      <w:r w:rsidR="00404934" w:rsidRPr="003611F3">
        <w:rPr>
          <w:rFonts w:eastAsiaTheme="minorEastAsia"/>
        </w:rPr>
        <w:t>; (</w:t>
      </w:r>
      <w:r w:rsidR="00404934" w:rsidRPr="003611F3">
        <w:rPr>
          <w:rFonts w:eastAsiaTheme="minorEastAsia"/>
          <w:b/>
          <w:bCs/>
        </w:rPr>
        <w:t>c</w:t>
      </w:r>
      <w:r w:rsidR="00404934" w:rsidRPr="003611F3">
        <w:rPr>
          <w:rFonts w:eastAsiaTheme="minorEastAsia"/>
        </w:rPr>
        <w:t xml:space="preserve">) SEM and TEM images with EDS elemental mappings of </w:t>
      </w:r>
      <w:r w:rsidR="00157785" w:rsidRPr="003611F3">
        <w:rPr>
          <w:rFonts w:eastAsiaTheme="minorEastAsia"/>
        </w:rPr>
        <w:t>SP</w:t>
      </w:r>
      <w:r w:rsidR="00AD198A" w:rsidRPr="003611F3">
        <w:rPr>
          <w:rFonts w:eastAsiaTheme="minorEastAsia"/>
        </w:rPr>
        <w:t xml:space="preserve"> surface</w:t>
      </w:r>
    </w:p>
    <w:p w14:paraId="6E839C98" w14:textId="42DDEA72" w:rsidR="002F1FFC" w:rsidRPr="003611F3" w:rsidRDefault="00197734" w:rsidP="00A0539F">
      <w:pPr>
        <w:pStyle w:val="ae"/>
        <w:spacing w:before="120" w:after="120" w:line="240" w:lineRule="auto"/>
        <w:rPr>
          <w:rFonts w:eastAsiaTheme="minorEastAsia"/>
        </w:rPr>
      </w:pPr>
      <w:r w:rsidRPr="003611F3">
        <w:rPr>
          <w:rFonts w:eastAsiaTheme="minorEastAsia"/>
          <w:noProof/>
        </w:rPr>
        <w:lastRenderedPageBreak/>
        <w:drawing>
          <wp:inline distT="0" distB="0" distL="0" distR="0" wp14:anchorId="72B96DF2" wp14:editId="7952301E">
            <wp:extent cx="5645150" cy="3266230"/>
            <wp:effectExtent l="0" t="0" r="0" b="0"/>
            <wp:docPr id="177233423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7">
                      <a:extLst>
                        <a:ext uri="{28A0092B-C50C-407E-A947-70E740481C1C}">
                          <a14:useLocalDpi xmlns:a14="http://schemas.microsoft.com/office/drawing/2010/main" val="0"/>
                        </a:ext>
                      </a:extLst>
                    </a:blip>
                    <a:srcRect/>
                    <a:stretch/>
                  </pic:blipFill>
                  <pic:spPr bwMode="auto">
                    <a:xfrm>
                      <a:off x="0" y="0"/>
                      <a:ext cx="5651283" cy="3269778"/>
                    </a:xfrm>
                    <a:prstGeom prst="rect">
                      <a:avLst/>
                    </a:prstGeom>
                    <a:noFill/>
                    <a:ln>
                      <a:noFill/>
                    </a:ln>
                    <a:extLst>
                      <a:ext uri="{53640926-AAD7-44D8-BBD7-CCE9431645EC}">
                        <a14:shadowObscured xmlns:a14="http://schemas.microsoft.com/office/drawing/2010/main"/>
                      </a:ext>
                    </a:extLst>
                  </pic:spPr>
                </pic:pic>
              </a:graphicData>
            </a:graphic>
          </wp:inline>
        </w:drawing>
      </w:r>
    </w:p>
    <w:p w14:paraId="35B89DB9" w14:textId="77777777" w:rsidR="003611F3" w:rsidRDefault="001E2928" w:rsidP="003611F3">
      <w:pPr>
        <w:pStyle w:val="ae"/>
        <w:spacing w:before="120" w:after="120" w:line="240" w:lineRule="auto"/>
        <w:ind w:firstLine="240"/>
        <w:jc w:val="left"/>
        <w:rPr>
          <w:rFonts w:eastAsiaTheme="minorEastAsia"/>
        </w:rPr>
      </w:pPr>
      <w:r w:rsidRPr="003611F3">
        <w:rPr>
          <w:rFonts w:eastAsiaTheme="minorEastAsia"/>
          <w:b/>
          <w:bCs/>
        </w:rPr>
        <w:t>Fig.</w:t>
      </w:r>
      <w:r w:rsidR="00157785" w:rsidRPr="003611F3">
        <w:rPr>
          <w:rFonts w:eastAsiaTheme="minorEastAsia"/>
          <w:b/>
          <w:bCs/>
        </w:rPr>
        <w:t xml:space="preserve"> S</w:t>
      </w:r>
      <w:r w:rsidR="00F7340F" w:rsidRPr="003611F3">
        <w:rPr>
          <w:rFonts w:eastAsiaTheme="minorEastAsia" w:hint="eastAsia"/>
          <w:b/>
          <w:bCs/>
        </w:rPr>
        <w:t>8</w:t>
      </w:r>
      <w:r w:rsidR="00157785" w:rsidRPr="003611F3">
        <w:rPr>
          <w:rFonts w:eastAsiaTheme="minorEastAsia"/>
        </w:rPr>
        <w:t xml:space="preserve"> </w:t>
      </w:r>
      <w:r w:rsidR="003630E9" w:rsidRPr="003611F3">
        <w:rPr>
          <w:rFonts w:eastAsiaTheme="minorEastAsia"/>
        </w:rPr>
        <w:t xml:space="preserve">Cross-sectional </w:t>
      </w:r>
      <w:r w:rsidR="00DD565B" w:rsidRPr="003611F3">
        <w:t>SEM images</w:t>
      </w:r>
      <w:r w:rsidR="003630E9" w:rsidRPr="003611F3">
        <w:rPr>
          <w:rFonts w:eastAsiaTheme="minorEastAsia"/>
        </w:rPr>
        <w:t xml:space="preserve"> of</w:t>
      </w:r>
      <w:r w:rsidR="00F816F8" w:rsidRPr="003611F3">
        <w:rPr>
          <w:rFonts w:eastAsiaTheme="minorEastAsia"/>
        </w:rPr>
        <w:t xml:space="preserve"> SP: (</w:t>
      </w:r>
      <w:r w:rsidR="00F816F8" w:rsidRPr="003611F3">
        <w:rPr>
          <w:rFonts w:eastAsiaTheme="minorEastAsia"/>
          <w:b/>
          <w:bCs/>
        </w:rPr>
        <w:t>a</w:t>
      </w:r>
      <w:r w:rsidR="00F816F8" w:rsidRPr="003611F3">
        <w:rPr>
          <w:rFonts w:eastAsiaTheme="minorEastAsia"/>
        </w:rPr>
        <w:t xml:space="preserve">) </w:t>
      </w:r>
      <w:r w:rsidR="00DD565B" w:rsidRPr="003611F3">
        <w:rPr>
          <w:rFonts w:eastAsiaTheme="minorEastAsia"/>
        </w:rPr>
        <w:t>initial edge</w:t>
      </w:r>
      <w:r w:rsidR="00F816F8" w:rsidRPr="003611F3">
        <w:rPr>
          <w:rFonts w:eastAsiaTheme="minorEastAsia"/>
        </w:rPr>
        <w:t>,</w:t>
      </w:r>
      <w:r w:rsidR="00DD565B" w:rsidRPr="003611F3">
        <w:rPr>
          <w:rFonts w:eastAsiaTheme="minorEastAsia"/>
        </w:rPr>
        <w:t xml:space="preserve"> (</w:t>
      </w:r>
      <w:r w:rsidR="00F816F8" w:rsidRPr="003611F3">
        <w:rPr>
          <w:rFonts w:eastAsiaTheme="minorEastAsia"/>
          <w:b/>
          <w:bCs/>
        </w:rPr>
        <w:t>b</w:t>
      </w:r>
      <w:r w:rsidR="00DD565B" w:rsidRPr="003611F3">
        <w:rPr>
          <w:rFonts w:eastAsiaTheme="minorEastAsia"/>
        </w:rPr>
        <w:t>) cutting edge</w:t>
      </w:r>
    </w:p>
    <w:p w14:paraId="12EDA8A7" w14:textId="04727329" w:rsidR="002F1FFC" w:rsidRPr="003611F3" w:rsidRDefault="00197734" w:rsidP="003611F3">
      <w:pPr>
        <w:pStyle w:val="ae"/>
        <w:spacing w:before="120" w:after="120" w:line="240" w:lineRule="auto"/>
        <w:ind w:firstLine="240"/>
        <w:rPr>
          <w:rFonts w:eastAsiaTheme="minorEastAsia"/>
        </w:rPr>
      </w:pPr>
      <w:r w:rsidRPr="003611F3">
        <w:rPr>
          <w:rFonts w:eastAsiaTheme="minorEastAsia"/>
          <w:noProof/>
        </w:rPr>
        <w:drawing>
          <wp:inline distT="0" distB="0" distL="0" distR="0" wp14:anchorId="76BDF269" wp14:editId="6938309C">
            <wp:extent cx="4825382" cy="4451350"/>
            <wp:effectExtent l="0" t="0" r="0" b="6350"/>
            <wp:docPr id="153156857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8">
                      <a:extLst>
                        <a:ext uri="{28A0092B-C50C-407E-A947-70E740481C1C}">
                          <a14:useLocalDpi xmlns:a14="http://schemas.microsoft.com/office/drawing/2010/main" val="0"/>
                        </a:ext>
                      </a:extLst>
                    </a:blip>
                    <a:srcRect/>
                    <a:stretch/>
                  </pic:blipFill>
                  <pic:spPr bwMode="auto">
                    <a:xfrm>
                      <a:off x="0" y="0"/>
                      <a:ext cx="4845400" cy="4469816"/>
                    </a:xfrm>
                    <a:prstGeom prst="rect">
                      <a:avLst/>
                    </a:prstGeom>
                    <a:noFill/>
                    <a:ln>
                      <a:noFill/>
                    </a:ln>
                    <a:extLst>
                      <a:ext uri="{53640926-AAD7-44D8-BBD7-CCE9431645EC}">
                        <a14:shadowObscured xmlns:a14="http://schemas.microsoft.com/office/drawing/2010/main"/>
                      </a:ext>
                    </a:extLst>
                  </pic:spPr>
                </pic:pic>
              </a:graphicData>
            </a:graphic>
          </wp:inline>
        </w:drawing>
      </w:r>
    </w:p>
    <w:p w14:paraId="3D56DC58" w14:textId="0A0888BD" w:rsidR="002F1FFC" w:rsidRPr="003611F3" w:rsidRDefault="001E2928" w:rsidP="003611F3">
      <w:pPr>
        <w:pStyle w:val="ae"/>
        <w:spacing w:before="120" w:after="120" w:line="240" w:lineRule="auto"/>
        <w:jc w:val="left"/>
        <w:rPr>
          <w:rFonts w:eastAsiaTheme="minorEastAsia"/>
        </w:rPr>
      </w:pPr>
      <w:r w:rsidRPr="003611F3">
        <w:rPr>
          <w:rFonts w:eastAsiaTheme="minorEastAsia"/>
          <w:b/>
          <w:bCs/>
        </w:rPr>
        <w:t>Fig.</w:t>
      </w:r>
      <w:r w:rsidR="0028460C" w:rsidRPr="003611F3">
        <w:rPr>
          <w:rFonts w:eastAsiaTheme="minorEastAsia"/>
          <w:b/>
          <w:bCs/>
        </w:rPr>
        <w:t xml:space="preserve"> S</w:t>
      </w:r>
      <w:r w:rsidR="00F7340F" w:rsidRPr="003611F3">
        <w:rPr>
          <w:rFonts w:eastAsiaTheme="minorEastAsia" w:hint="eastAsia"/>
          <w:b/>
          <w:bCs/>
        </w:rPr>
        <w:t>9</w:t>
      </w:r>
      <w:r w:rsidR="0028460C" w:rsidRPr="003611F3">
        <w:rPr>
          <w:rFonts w:eastAsiaTheme="minorEastAsia"/>
        </w:rPr>
        <w:t xml:space="preserve"> </w:t>
      </w:r>
      <w:r w:rsidR="00885D5F" w:rsidRPr="003611F3">
        <w:rPr>
          <w:rFonts w:eastAsiaTheme="minorEastAsia"/>
        </w:rPr>
        <w:t>Surface and cross-sectional SEM images with EDS elemental mappings of the SPE after heat treatment</w:t>
      </w:r>
    </w:p>
    <w:p w14:paraId="6287F6E4" w14:textId="77777777" w:rsidR="002F1FFC" w:rsidRPr="003611F3" w:rsidRDefault="002F39AB" w:rsidP="00CB2000">
      <w:pPr>
        <w:pStyle w:val="ae"/>
        <w:spacing w:before="120" w:after="120" w:line="240" w:lineRule="auto"/>
      </w:pPr>
      <w:r w:rsidRPr="003611F3">
        <w:rPr>
          <w:noProof/>
        </w:rPr>
        <w:lastRenderedPageBreak/>
        <w:drawing>
          <wp:inline distT="0" distB="0" distL="0" distR="0" wp14:anchorId="16E71B59" wp14:editId="3C721B1B">
            <wp:extent cx="6120000" cy="4935356"/>
            <wp:effectExtent l="0" t="0" r="0" b="0"/>
            <wp:docPr id="47176966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69668" name="图片 471769668"/>
                    <pic:cNvPicPr/>
                  </pic:nvPicPr>
                  <pic:blipFill rotWithShape="1">
                    <a:blip r:embed="rId19"/>
                    <a:srcRect l="25949" t="15707" r="26954" b="16784"/>
                    <a:stretch/>
                  </pic:blipFill>
                  <pic:spPr bwMode="auto">
                    <a:xfrm>
                      <a:off x="0" y="0"/>
                      <a:ext cx="6120000" cy="4935356"/>
                    </a:xfrm>
                    <a:prstGeom prst="rect">
                      <a:avLst/>
                    </a:prstGeom>
                    <a:ln>
                      <a:noFill/>
                    </a:ln>
                    <a:extLst>
                      <a:ext uri="{53640926-AAD7-44D8-BBD7-CCE9431645EC}">
                        <a14:shadowObscured xmlns:a14="http://schemas.microsoft.com/office/drawing/2010/main"/>
                      </a:ext>
                    </a:extLst>
                  </pic:spPr>
                </pic:pic>
              </a:graphicData>
            </a:graphic>
          </wp:inline>
        </w:drawing>
      </w:r>
    </w:p>
    <w:p w14:paraId="3EDD5886" w14:textId="421122A4" w:rsidR="002F1FFC" w:rsidRPr="003611F3" w:rsidRDefault="001E2928" w:rsidP="003611F3">
      <w:pPr>
        <w:pStyle w:val="ae"/>
        <w:spacing w:before="120" w:after="120" w:line="240" w:lineRule="auto"/>
        <w:jc w:val="left"/>
        <w:rPr>
          <w:rFonts w:eastAsiaTheme="minorEastAsia"/>
        </w:rPr>
      </w:pPr>
      <w:r w:rsidRPr="003611F3">
        <w:rPr>
          <w:b/>
          <w:bCs/>
        </w:rPr>
        <w:t>Fig.</w:t>
      </w:r>
      <w:r w:rsidR="006F0847" w:rsidRPr="003611F3">
        <w:rPr>
          <w:b/>
          <w:bCs/>
        </w:rPr>
        <w:t xml:space="preserve"> S</w:t>
      </w:r>
      <w:r w:rsidR="00C1226A" w:rsidRPr="003611F3">
        <w:rPr>
          <w:rFonts w:eastAsiaTheme="minorEastAsia" w:hint="eastAsia"/>
          <w:b/>
          <w:bCs/>
        </w:rPr>
        <w:t>10</w:t>
      </w:r>
      <w:r w:rsidR="006F0847" w:rsidRPr="003611F3">
        <w:t xml:space="preserve"> </w:t>
      </w:r>
      <w:r w:rsidR="00111E31" w:rsidRPr="003611F3">
        <w:t>Nitrogen adsorption</w:t>
      </w:r>
      <w:r w:rsidR="00111E31" w:rsidRPr="003611F3">
        <w:rPr>
          <w:rFonts w:eastAsiaTheme="minorEastAsia"/>
        </w:rPr>
        <w:t>-</w:t>
      </w:r>
      <w:r w:rsidR="00111E31" w:rsidRPr="003611F3">
        <w:t xml:space="preserve">desorption isotherms and corresponding pore size distribution curve </w:t>
      </w:r>
      <w:r w:rsidR="00111E31" w:rsidRPr="003611F3">
        <w:rPr>
          <w:rFonts w:eastAsiaTheme="minorEastAsia"/>
        </w:rPr>
        <w:t>of (</w:t>
      </w:r>
      <w:r w:rsidR="00111E31" w:rsidRPr="003611F3">
        <w:rPr>
          <w:rFonts w:eastAsiaTheme="minorEastAsia"/>
          <w:b/>
          <w:bCs/>
        </w:rPr>
        <w:t>a</w:t>
      </w:r>
      <w:r w:rsidR="00111E31" w:rsidRPr="003611F3">
        <w:rPr>
          <w:rFonts w:eastAsiaTheme="minorEastAsia"/>
        </w:rPr>
        <w:t xml:space="preserve">) </w:t>
      </w:r>
      <w:r w:rsidR="00330FB7" w:rsidRPr="003611F3">
        <w:rPr>
          <w:rFonts w:eastAsiaTheme="minorEastAsia"/>
        </w:rPr>
        <w:t>SiO</w:t>
      </w:r>
      <w:r w:rsidR="00330FB7" w:rsidRPr="003611F3">
        <w:rPr>
          <w:rFonts w:eastAsiaTheme="minorEastAsia"/>
          <w:vertAlign w:val="subscript"/>
        </w:rPr>
        <w:t>2</w:t>
      </w:r>
      <w:r w:rsidR="00330FB7" w:rsidRPr="003611F3">
        <w:rPr>
          <w:rFonts w:eastAsiaTheme="minorEastAsia"/>
        </w:rPr>
        <w:t>, (</w:t>
      </w:r>
      <w:r w:rsidR="00330FB7" w:rsidRPr="003611F3">
        <w:rPr>
          <w:rFonts w:eastAsiaTheme="minorEastAsia"/>
          <w:b/>
          <w:bCs/>
        </w:rPr>
        <w:t>b</w:t>
      </w:r>
      <w:r w:rsidR="00330FB7" w:rsidRPr="003611F3">
        <w:rPr>
          <w:rFonts w:eastAsiaTheme="minorEastAsia"/>
        </w:rPr>
        <w:t xml:space="preserve">) </w:t>
      </w:r>
      <w:r w:rsidR="00DB0414" w:rsidRPr="003611F3">
        <w:rPr>
          <w:rFonts w:eastAsiaTheme="minorEastAsia"/>
        </w:rPr>
        <w:t>PVDF-</w:t>
      </w:r>
      <w:proofErr w:type="spellStart"/>
      <w:r w:rsidR="00482D3D" w:rsidRPr="003611F3">
        <w:rPr>
          <w:rFonts w:eastAsiaTheme="minorEastAsia"/>
          <w:i/>
          <w:iCs/>
        </w:rPr>
        <w:t>hfp</w:t>
      </w:r>
      <w:proofErr w:type="spellEnd"/>
      <w:r w:rsidR="00DB0414" w:rsidRPr="003611F3">
        <w:rPr>
          <w:rFonts w:eastAsiaTheme="minorEastAsia"/>
        </w:rPr>
        <w:t>, (</w:t>
      </w:r>
      <w:r w:rsidR="00DB0414" w:rsidRPr="003611F3">
        <w:rPr>
          <w:rFonts w:eastAsiaTheme="minorEastAsia"/>
          <w:b/>
          <w:bCs/>
        </w:rPr>
        <w:t>c</w:t>
      </w:r>
      <w:r w:rsidR="00DB0414" w:rsidRPr="003611F3">
        <w:rPr>
          <w:rFonts w:eastAsiaTheme="minorEastAsia"/>
        </w:rPr>
        <w:t>) SP</w:t>
      </w:r>
      <w:r w:rsidR="00957601" w:rsidRPr="003611F3">
        <w:rPr>
          <w:rFonts w:eastAsiaTheme="minorEastAsia"/>
        </w:rPr>
        <w:t>,</w:t>
      </w:r>
      <w:r w:rsidR="00330FB7" w:rsidRPr="003611F3">
        <w:rPr>
          <w:rFonts w:eastAsiaTheme="minorEastAsia"/>
        </w:rPr>
        <w:t xml:space="preserve"> and (</w:t>
      </w:r>
      <w:r w:rsidR="00DB0414" w:rsidRPr="003611F3">
        <w:rPr>
          <w:rFonts w:eastAsiaTheme="minorEastAsia"/>
          <w:b/>
          <w:bCs/>
        </w:rPr>
        <w:t>d</w:t>
      </w:r>
      <w:r w:rsidR="00330FB7" w:rsidRPr="003611F3">
        <w:rPr>
          <w:rFonts w:eastAsiaTheme="minorEastAsia"/>
        </w:rPr>
        <w:t>) SPE</w:t>
      </w:r>
    </w:p>
    <w:p w14:paraId="47136F27" w14:textId="735527FC" w:rsidR="002F1FFC" w:rsidRPr="003611F3" w:rsidRDefault="001E2928" w:rsidP="003611F3">
      <w:pPr>
        <w:spacing w:before="240" w:after="240" w:line="240" w:lineRule="auto"/>
        <w:ind w:firstLineChars="0" w:firstLine="0"/>
      </w:pPr>
      <w:r w:rsidRPr="003611F3">
        <w:rPr>
          <w:b/>
          <w:bCs/>
        </w:rPr>
        <w:t>Fig.</w:t>
      </w:r>
      <w:r w:rsidR="00957601" w:rsidRPr="003611F3">
        <w:rPr>
          <w:b/>
          <w:bCs/>
        </w:rPr>
        <w:t xml:space="preserve"> </w:t>
      </w:r>
      <w:r w:rsidR="008A5D07" w:rsidRPr="003611F3">
        <w:rPr>
          <w:b/>
          <w:bCs/>
        </w:rPr>
        <w:t>S</w:t>
      </w:r>
      <w:r w:rsidR="00C1226A" w:rsidRPr="003611F3">
        <w:rPr>
          <w:rFonts w:hint="eastAsia"/>
          <w:b/>
          <w:bCs/>
        </w:rPr>
        <w:t>10</w:t>
      </w:r>
      <w:r w:rsidR="008A5D07" w:rsidRPr="003611F3">
        <w:rPr>
          <w:b/>
          <w:bCs/>
        </w:rPr>
        <w:t>a, S</w:t>
      </w:r>
      <w:r w:rsidR="00C1226A" w:rsidRPr="003611F3">
        <w:rPr>
          <w:rFonts w:hint="eastAsia"/>
          <w:b/>
          <w:bCs/>
        </w:rPr>
        <w:t>10</w:t>
      </w:r>
      <w:r w:rsidR="008A5D07" w:rsidRPr="003611F3">
        <w:rPr>
          <w:b/>
          <w:bCs/>
        </w:rPr>
        <w:t>b</w:t>
      </w:r>
      <w:r w:rsidR="008A5D07" w:rsidRPr="003611F3">
        <w:t xml:space="preserve">: </w:t>
      </w:r>
      <w:r w:rsidR="008A5D07" w:rsidRPr="003611F3">
        <w:rPr>
          <w:i/>
          <w:iCs/>
        </w:rPr>
        <w:t>Type I</w:t>
      </w:r>
      <w:r w:rsidR="008A5D07" w:rsidRPr="003611F3">
        <w:t xml:space="preserve"> adsorption-desorption isotherm.</w:t>
      </w:r>
    </w:p>
    <w:p w14:paraId="2F36D260" w14:textId="77777777" w:rsidR="002F1FFC" w:rsidRPr="003611F3" w:rsidRDefault="008A5D07" w:rsidP="003611F3">
      <w:pPr>
        <w:spacing w:before="240" w:after="240" w:line="240" w:lineRule="auto"/>
        <w:ind w:firstLineChars="0" w:firstLine="0"/>
      </w:pPr>
      <w:r w:rsidRPr="003611F3">
        <w:t xml:space="preserve">At the lower relative pressures, the amount adsorbed increases rapidly until saturation is reached, indicating clear </w:t>
      </w:r>
      <w:r w:rsidRPr="003611F3">
        <w:rPr>
          <w:i/>
          <w:iCs/>
        </w:rPr>
        <w:t>micropore characteristics</w:t>
      </w:r>
      <w:r w:rsidRPr="003611F3">
        <w:t>.</w:t>
      </w:r>
    </w:p>
    <w:p w14:paraId="34EDAFFA" w14:textId="08758179" w:rsidR="002F1FFC" w:rsidRPr="003611F3" w:rsidRDefault="001E2928" w:rsidP="003611F3">
      <w:pPr>
        <w:spacing w:before="240" w:after="240" w:line="240" w:lineRule="auto"/>
        <w:ind w:firstLineChars="0" w:firstLine="0"/>
      </w:pPr>
      <w:r w:rsidRPr="003611F3">
        <w:rPr>
          <w:b/>
          <w:bCs/>
        </w:rPr>
        <w:t>Fig.</w:t>
      </w:r>
      <w:r w:rsidR="00957601" w:rsidRPr="003611F3">
        <w:rPr>
          <w:b/>
          <w:bCs/>
        </w:rPr>
        <w:t xml:space="preserve"> </w:t>
      </w:r>
      <w:r w:rsidR="00BC3DF4" w:rsidRPr="003611F3">
        <w:rPr>
          <w:b/>
          <w:bCs/>
        </w:rPr>
        <w:t>S</w:t>
      </w:r>
      <w:r w:rsidR="00C1226A" w:rsidRPr="003611F3">
        <w:rPr>
          <w:rFonts w:hint="eastAsia"/>
          <w:b/>
          <w:bCs/>
        </w:rPr>
        <w:t>10</w:t>
      </w:r>
      <w:r w:rsidR="00BC3DF4" w:rsidRPr="003611F3">
        <w:rPr>
          <w:b/>
          <w:bCs/>
        </w:rPr>
        <w:t>c, S</w:t>
      </w:r>
      <w:r w:rsidR="00C1226A" w:rsidRPr="003611F3">
        <w:rPr>
          <w:rFonts w:hint="eastAsia"/>
          <w:b/>
          <w:bCs/>
        </w:rPr>
        <w:t>10</w:t>
      </w:r>
      <w:r w:rsidR="00BC3DF4" w:rsidRPr="003611F3">
        <w:rPr>
          <w:b/>
          <w:bCs/>
        </w:rPr>
        <w:t>d</w:t>
      </w:r>
      <w:r w:rsidR="00BC3DF4" w:rsidRPr="003611F3">
        <w:t xml:space="preserve">: </w:t>
      </w:r>
      <w:r w:rsidR="008A5D07" w:rsidRPr="003611F3">
        <w:rPr>
          <w:i/>
          <w:iCs/>
        </w:rPr>
        <w:t>Type IV</w:t>
      </w:r>
      <w:r w:rsidR="008A5D07" w:rsidRPr="003611F3">
        <w:t xml:space="preserve"> adsorption-desorption isotherm.</w:t>
      </w:r>
    </w:p>
    <w:p w14:paraId="0CA60D03" w14:textId="77777777" w:rsidR="002F1FFC" w:rsidRPr="003611F3" w:rsidRDefault="000D38FF" w:rsidP="003611F3">
      <w:pPr>
        <w:spacing w:before="240" w:after="240" w:line="240" w:lineRule="auto"/>
        <w:ind w:firstLineChars="0" w:firstLine="0"/>
      </w:pPr>
      <w:r w:rsidRPr="003611F3">
        <w:t xml:space="preserve">As relative pressure increases, the amount adsorbed gradually rises, </w:t>
      </w:r>
      <w:r w:rsidR="00D36DB0" w:rsidRPr="003611F3">
        <w:t>with</w:t>
      </w:r>
      <w:r w:rsidRPr="003611F3">
        <w:t xml:space="preserve"> a hysteresis phenomenon </w:t>
      </w:r>
      <w:r w:rsidR="00B70A5E" w:rsidRPr="003611F3">
        <w:t>occurring</w:t>
      </w:r>
      <w:r w:rsidRPr="003611F3">
        <w:t xml:space="preserve"> as the relative pressure approaches </w:t>
      </w:r>
      <w:r w:rsidR="007F6D01" w:rsidRPr="003611F3">
        <w:t>1</w:t>
      </w:r>
      <w:r w:rsidRPr="003611F3">
        <w:t xml:space="preserve">, which is typical of </w:t>
      </w:r>
      <w:r w:rsidRPr="003611F3">
        <w:rPr>
          <w:i/>
          <w:iCs/>
        </w:rPr>
        <w:t>mesoporous materials</w:t>
      </w:r>
      <w:r w:rsidRPr="003611F3">
        <w:t>.</w:t>
      </w:r>
    </w:p>
    <w:p w14:paraId="1BDFAB57" w14:textId="77777777" w:rsidR="002F1FFC" w:rsidRPr="003611F3" w:rsidRDefault="006F0847" w:rsidP="003611F3">
      <w:pPr>
        <w:pStyle w:val="ae"/>
        <w:spacing w:before="240" w:after="240" w:line="240" w:lineRule="auto"/>
      </w:pPr>
      <w:r w:rsidRPr="003611F3">
        <w:br w:type="page"/>
      </w:r>
    </w:p>
    <w:p w14:paraId="621C97B7" w14:textId="77777777" w:rsidR="002F1FFC" w:rsidRPr="003611F3" w:rsidRDefault="001C4D1F" w:rsidP="00CB2000">
      <w:pPr>
        <w:pStyle w:val="ae"/>
        <w:spacing w:before="120" w:after="120" w:line="240" w:lineRule="auto"/>
      </w:pPr>
      <w:r w:rsidRPr="003611F3">
        <w:rPr>
          <w:noProof/>
        </w:rPr>
        <w:lastRenderedPageBreak/>
        <w:drawing>
          <wp:inline distT="0" distB="0" distL="0" distR="0" wp14:anchorId="3CC18413" wp14:editId="34D98118">
            <wp:extent cx="6120000" cy="2371399"/>
            <wp:effectExtent l="0" t="0" r="0" b="0"/>
            <wp:docPr id="47114675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146755" name="图片 471146755"/>
                    <pic:cNvPicPr/>
                  </pic:nvPicPr>
                  <pic:blipFill rotWithShape="1">
                    <a:blip r:embed="rId20"/>
                    <a:srcRect l="20955" t="28223" r="18709" b="30221"/>
                    <a:stretch/>
                  </pic:blipFill>
                  <pic:spPr bwMode="auto">
                    <a:xfrm>
                      <a:off x="0" y="0"/>
                      <a:ext cx="6120000" cy="2371399"/>
                    </a:xfrm>
                    <a:prstGeom prst="rect">
                      <a:avLst/>
                    </a:prstGeom>
                    <a:ln>
                      <a:noFill/>
                    </a:ln>
                    <a:extLst>
                      <a:ext uri="{53640926-AAD7-44D8-BBD7-CCE9431645EC}">
                        <a14:shadowObscured xmlns:a14="http://schemas.microsoft.com/office/drawing/2010/main"/>
                      </a:ext>
                    </a:extLst>
                  </pic:spPr>
                </pic:pic>
              </a:graphicData>
            </a:graphic>
          </wp:inline>
        </w:drawing>
      </w:r>
    </w:p>
    <w:p w14:paraId="510943DC" w14:textId="2BAC632D" w:rsidR="002F1FFC" w:rsidRPr="003611F3" w:rsidRDefault="001E2928" w:rsidP="003611F3">
      <w:pPr>
        <w:pStyle w:val="ae"/>
        <w:spacing w:before="120" w:after="120" w:line="240" w:lineRule="auto"/>
        <w:jc w:val="left"/>
        <w:rPr>
          <w:rFonts w:eastAsiaTheme="minorEastAsia"/>
        </w:rPr>
      </w:pPr>
      <w:r w:rsidRPr="003611F3">
        <w:rPr>
          <w:b/>
          <w:bCs/>
        </w:rPr>
        <w:t>Fig.</w:t>
      </w:r>
      <w:r w:rsidR="001C4D1F" w:rsidRPr="003611F3">
        <w:rPr>
          <w:b/>
          <w:bCs/>
        </w:rPr>
        <w:t xml:space="preserve"> S</w:t>
      </w:r>
      <w:r w:rsidR="00FE66A0" w:rsidRPr="003611F3">
        <w:rPr>
          <w:rFonts w:eastAsiaTheme="minorEastAsia"/>
          <w:b/>
          <w:bCs/>
        </w:rPr>
        <w:t>1</w:t>
      </w:r>
      <w:r w:rsidR="0003089F" w:rsidRPr="003611F3">
        <w:rPr>
          <w:rFonts w:eastAsiaTheme="minorEastAsia" w:hint="eastAsia"/>
          <w:b/>
          <w:bCs/>
        </w:rPr>
        <w:t>1</w:t>
      </w:r>
      <w:r w:rsidR="001C4D1F" w:rsidRPr="003611F3">
        <w:t xml:space="preserve"> </w:t>
      </w:r>
      <w:r w:rsidR="00791AEB" w:rsidRPr="003611F3">
        <w:rPr>
          <w:rFonts w:eastAsiaTheme="minorEastAsia"/>
        </w:rPr>
        <w:t>P</w:t>
      </w:r>
      <w:r w:rsidR="00791AEB" w:rsidRPr="003611F3">
        <w:t xml:space="preserve">ore </w:t>
      </w:r>
      <w:r w:rsidR="00791AEB" w:rsidRPr="003611F3">
        <w:rPr>
          <w:rFonts w:eastAsiaTheme="minorEastAsia"/>
        </w:rPr>
        <w:t>s</w:t>
      </w:r>
      <w:r w:rsidR="00791AEB" w:rsidRPr="003611F3">
        <w:t xml:space="preserve">ize </w:t>
      </w:r>
      <w:r w:rsidR="00791AEB" w:rsidRPr="003611F3">
        <w:rPr>
          <w:rFonts w:eastAsiaTheme="minorEastAsia"/>
        </w:rPr>
        <w:t>d</w:t>
      </w:r>
      <w:r w:rsidR="00791AEB" w:rsidRPr="003611F3">
        <w:t>istribution</w:t>
      </w:r>
      <w:r w:rsidR="00791AEB" w:rsidRPr="003611F3">
        <w:rPr>
          <w:rFonts w:eastAsiaTheme="minorEastAsia"/>
        </w:rPr>
        <w:t>s of (</w:t>
      </w:r>
      <w:r w:rsidR="00791AEB" w:rsidRPr="003611F3">
        <w:rPr>
          <w:rFonts w:eastAsiaTheme="minorEastAsia"/>
          <w:b/>
          <w:bCs/>
        </w:rPr>
        <w:t>a</w:t>
      </w:r>
      <w:r w:rsidR="00791AEB" w:rsidRPr="003611F3">
        <w:rPr>
          <w:rFonts w:eastAsiaTheme="minorEastAsia"/>
        </w:rPr>
        <w:t>) SP and (</w:t>
      </w:r>
      <w:r w:rsidR="00791AEB" w:rsidRPr="003611F3">
        <w:rPr>
          <w:rFonts w:eastAsiaTheme="minorEastAsia"/>
          <w:b/>
          <w:bCs/>
        </w:rPr>
        <w:t>b</w:t>
      </w:r>
      <w:r w:rsidR="00791AEB" w:rsidRPr="003611F3">
        <w:rPr>
          <w:rFonts w:eastAsiaTheme="minorEastAsia"/>
        </w:rPr>
        <w:t xml:space="preserve">) SPE </w:t>
      </w:r>
      <w:r w:rsidR="00175A3C" w:rsidRPr="003611F3">
        <w:rPr>
          <w:rFonts w:eastAsiaTheme="minorEastAsia"/>
        </w:rPr>
        <w:t>obtained from</w:t>
      </w:r>
      <w:r w:rsidR="00791AEB" w:rsidRPr="003611F3">
        <w:rPr>
          <w:rFonts w:eastAsiaTheme="minorEastAsia"/>
        </w:rPr>
        <w:t xml:space="preserve"> m</w:t>
      </w:r>
      <w:r w:rsidR="00791AEB" w:rsidRPr="003611F3">
        <w:t xml:space="preserve">ercury </w:t>
      </w:r>
      <w:r w:rsidR="00791AEB" w:rsidRPr="003611F3">
        <w:rPr>
          <w:rFonts w:eastAsiaTheme="minorEastAsia"/>
        </w:rPr>
        <w:t>i</w:t>
      </w:r>
      <w:r w:rsidR="00791AEB" w:rsidRPr="003611F3">
        <w:t xml:space="preserve">ntrusion </w:t>
      </w:r>
      <w:proofErr w:type="spellStart"/>
      <w:r w:rsidR="00791AEB" w:rsidRPr="003611F3">
        <w:rPr>
          <w:rFonts w:eastAsiaTheme="minorEastAsia"/>
        </w:rPr>
        <w:t>p</w:t>
      </w:r>
      <w:r w:rsidR="00791AEB" w:rsidRPr="003611F3">
        <w:t>orosimetry</w:t>
      </w:r>
      <w:proofErr w:type="spellEnd"/>
    </w:p>
    <w:p w14:paraId="3D7A3C87" w14:textId="77777777" w:rsidR="002F1FFC" w:rsidRPr="003611F3" w:rsidRDefault="00C25481" w:rsidP="00CB2000">
      <w:pPr>
        <w:pStyle w:val="ae"/>
        <w:spacing w:before="120" w:after="120" w:line="240" w:lineRule="auto"/>
      </w:pPr>
      <w:r w:rsidRPr="003611F3">
        <w:rPr>
          <w:noProof/>
        </w:rPr>
        <w:drawing>
          <wp:inline distT="0" distB="0" distL="0" distR="0" wp14:anchorId="5690EA1E" wp14:editId="1268A99F">
            <wp:extent cx="3600000" cy="2788033"/>
            <wp:effectExtent l="0" t="0" r="635" b="0"/>
            <wp:docPr id="138274442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744427" name="图片 1382744427"/>
                    <pic:cNvPicPr/>
                  </pic:nvPicPr>
                  <pic:blipFill rotWithShape="1">
                    <a:blip r:embed="rId21"/>
                    <a:srcRect l="51181" t="29007" r="18435" b="29167"/>
                    <a:stretch/>
                  </pic:blipFill>
                  <pic:spPr bwMode="auto">
                    <a:xfrm>
                      <a:off x="0" y="0"/>
                      <a:ext cx="3600000" cy="2788033"/>
                    </a:xfrm>
                    <a:prstGeom prst="rect">
                      <a:avLst/>
                    </a:prstGeom>
                    <a:ln>
                      <a:noFill/>
                    </a:ln>
                    <a:extLst>
                      <a:ext uri="{53640926-AAD7-44D8-BBD7-CCE9431645EC}">
                        <a14:shadowObscured xmlns:a14="http://schemas.microsoft.com/office/drawing/2010/main"/>
                      </a:ext>
                    </a:extLst>
                  </pic:spPr>
                </pic:pic>
              </a:graphicData>
            </a:graphic>
          </wp:inline>
        </w:drawing>
      </w:r>
    </w:p>
    <w:p w14:paraId="24DDA1E2" w14:textId="449228DD" w:rsidR="002F1FFC" w:rsidRPr="003611F3" w:rsidRDefault="001E2928" w:rsidP="003611F3">
      <w:pPr>
        <w:pStyle w:val="ae"/>
        <w:spacing w:before="120" w:after="120" w:line="240" w:lineRule="auto"/>
        <w:jc w:val="left"/>
        <w:rPr>
          <w:rFonts w:eastAsiaTheme="minorEastAsia"/>
        </w:rPr>
      </w:pPr>
      <w:r w:rsidRPr="003611F3">
        <w:rPr>
          <w:b/>
          <w:bCs/>
        </w:rPr>
        <w:t>Fig.</w:t>
      </w:r>
      <w:r w:rsidR="00C25481" w:rsidRPr="003611F3">
        <w:rPr>
          <w:b/>
          <w:bCs/>
        </w:rPr>
        <w:t xml:space="preserve"> S</w:t>
      </w:r>
      <w:r w:rsidR="00C3587C" w:rsidRPr="003611F3">
        <w:rPr>
          <w:rFonts w:eastAsiaTheme="minorEastAsia"/>
          <w:b/>
          <w:bCs/>
        </w:rPr>
        <w:t>1</w:t>
      </w:r>
      <w:r w:rsidR="0003089F" w:rsidRPr="003611F3">
        <w:rPr>
          <w:rFonts w:eastAsiaTheme="minorEastAsia" w:hint="eastAsia"/>
          <w:b/>
          <w:bCs/>
        </w:rPr>
        <w:t>2</w:t>
      </w:r>
      <w:r w:rsidR="00C25481" w:rsidRPr="003611F3">
        <w:t xml:space="preserve"> </w:t>
      </w:r>
      <w:r w:rsidR="0063716B" w:rsidRPr="003611F3">
        <w:t xml:space="preserve">Load-displacement curves </w:t>
      </w:r>
      <w:r w:rsidR="00175A3C" w:rsidRPr="003611F3">
        <w:t xml:space="preserve">of </w:t>
      </w:r>
      <w:r w:rsidR="00175A3C" w:rsidRPr="003611F3">
        <w:rPr>
          <w:rFonts w:eastAsiaTheme="minorEastAsia"/>
        </w:rPr>
        <w:t>SP and SPE</w:t>
      </w:r>
      <w:r w:rsidR="00175A3C" w:rsidRPr="003611F3">
        <w:t xml:space="preserve"> </w:t>
      </w:r>
      <w:r w:rsidR="0063716B" w:rsidRPr="003611F3">
        <w:t>obtained from nanoindentation</w:t>
      </w:r>
    </w:p>
    <w:p w14:paraId="159C53A1" w14:textId="77777777" w:rsidR="002F1FFC" w:rsidRPr="003611F3" w:rsidRDefault="00B77B96" w:rsidP="00CB2000">
      <w:pPr>
        <w:spacing w:before="120" w:after="120" w:line="240" w:lineRule="auto"/>
        <w:ind w:firstLineChars="0" w:firstLine="0"/>
      </w:pPr>
      <w:r w:rsidRPr="003611F3">
        <w:t>Based on the above depth-load curve</w:t>
      </w:r>
      <w:r w:rsidR="00954223" w:rsidRPr="003611F3">
        <w:t>s</w:t>
      </w:r>
      <w:r w:rsidRPr="003611F3">
        <w:t xml:space="preserve">, the hardness </w:t>
      </w:r>
      <w:r w:rsidR="00954223" w:rsidRPr="003611F3">
        <w:t xml:space="preserve">(G Pa) </w:t>
      </w:r>
      <w:r w:rsidRPr="003611F3">
        <w:t xml:space="preserve">of the </w:t>
      </w:r>
      <w:r w:rsidR="00954223" w:rsidRPr="003611F3">
        <w:t>samples</w:t>
      </w:r>
      <w:r w:rsidRPr="003611F3">
        <w:t xml:space="preserve"> can be calculated by the following formula:</w:t>
      </w:r>
    </w:p>
    <w:p w14:paraId="3FB18754" w14:textId="77777777" w:rsidR="002F1FFC" w:rsidRPr="003611F3" w:rsidRDefault="00326983" w:rsidP="00CB2000">
      <w:pPr>
        <w:spacing w:before="120" w:after="120" w:line="240" w:lineRule="auto"/>
        <w:ind w:firstLineChars="41" w:firstLine="98"/>
        <w:jc w:val="center"/>
        <w:rPr>
          <w:iCs/>
        </w:rPr>
      </w:pPr>
      <m:oMathPara>
        <m:oMath>
          <m:r>
            <m:rPr>
              <m:nor/>
            </m:rPr>
            <w:rPr>
              <w:i/>
              <w:iCs/>
            </w:rPr>
            <m:t>H=</m:t>
          </m:r>
          <m:f>
            <m:fPr>
              <m:ctrlPr>
                <w:rPr>
                  <w:rFonts w:ascii="Cambria Math" w:hAnsi="Cambria Math"/>
                  <w:i/>
                  <w:iCs/>
                </w:rPr>
              </m:ctrlPr>
            </m:fPr>
            <m:num>
              <m:sSub>
                <m:sSubPr>
                  <m:ctrlPr>
                    <w:rPr>
                      <w:rFonts w:ascii="Cambria Math" w:hAnsi="Cambria Math"/>
                      <w:i/>
                      <w:iCs/>
                    </w:rPr>
                  </m:ctrlPr>
                </m:sSubPr>
                <m:e>
                  <m:r>
                    <m:rPr>
                      <m:nor/>
                    </m:rPr>
                    <w:rPr>
                      <w:i/>
                      <w:iCs/>
                    </w:rPr>
                    <m:t>P</m:t>
                  </m:r>
                </m:e>
                <m:sub>
                  <m:r>
                    <m:rPr>
                      <m:nor/>
                    </m:rPr>
                    <w:rPr>
                      <w:i/>
                      <w:iCs/>
                    </w:rPr>
                    <m:t>max</m:t>
                  </m:r>
                </m:sub>
              </m:sSub>
            </m:num>
            <m:den>
              <m:r>
                <m:rPr>
                  <m:nor/>
                </m:rPr>
                <w:rPr>
                  <w:i/>
                  <w:iCs/>
                </w:rPr>
                <m:t>A</m:t>
              </m:r>
            </m:den>
          </m:f>
        </m:oMath>
      </m:oMathPara>
    </w:p>
    <w:p w14:paraId="0805CCB7" w14:textId="77777777" w:rsidR="002F1FFC" w:rsidRPr="003611F3" w:rsidRDefault="002334AA" w:rsidP="00CB2000">
      <w:pPr>
        <w:spacing w:before="120" w:after="120" w:line="240" w:lineRule="auto"/>
        <w:ind w:firstLineChars="0" w:firstLine="0"/>
      </w:pPr>
      <w:r w:rsidRPr="003611F3">
        <w:t xml:space="preserve">where </w:t>
      </w:r>
      <w:r w:rsidRPr="003611F3">
        <w:rPr>
          <w:i/>
          <w:iCs/>
        </w:rPr>
        <w:t>P</w:t>
      </w:r>
      <w:r w:rsidRPr="003611F3">
        <w:rPr>
          <w:i/>
          <w:iCs/>
          <w:vertAlign w:val="subscript"/>
        </w:rPr>
        <w:t>max</w:t>
      </w:r>
      <w:r w:rsidRPr="003611F3">
        <w:t xml:space="preserve"> is the maximum load (the peak load during the indentation process</w:t>
      </w:r>
      <w:r w:rsidR="001E4BCD" w:rsidRPr="003611F3">
        <w:t xml:space="preserve">, </w:t>
      </w:r>
      <w:proofErr w:type="spellStart"/>
      <w:r w:rsidR="001E4BCD" w:rsidRPr="003611F3">
        <w:rPr>
          <w:i/>
          <w:iCs/>
        </w:rPr>
        <w:t>μ</w:t>
      </w:r>
      <w:r w:rsidR="001E4BCD" w:rsidRPr="003611F3">
        <w:t>N</w:t>
      </w:r>
      <w:proofErr w:type="spellEnd"/>
      <w:r w:rsidRPr="003611F3">
        <w:t xml:space="preserve">), and </w:t>
      </w:r>
      <w:r w:rsidRPr="003611F3">
        <w:rPr>
          <w:i/>
          <w:iCs/>
        </w:rPr>
        <w:t>A</w:t>
      </w:r>
      <w:r w:rsidRPr="003611F3">
        <w:t xml:space="preserve"> is the contact area </w:t>
      </w:r>
      <w:r w:rsidR="00954223" w:rsidRPr="003611F3">
        <w:t>(nm</w:t>
      </w:r>
      <w:r w:rsidR="00954223" w:rsidRPr="003611F3">
        <w:rPr>
          <w:vertAlign w:val="superscript"/>
        </w:rPr>
        <w:t>2</w:t>
      </w:r>
      <w:r w:rsidR="00954223" w:rsidRPr="003611F3">
        <w:t xml:space="preserve">) </w:t>
      </w:r>
      <w:r w:rsidRPr="003611F3">
        <w:t>between the indenter tip and sample.</w:t>
      </w:r>
    </w:p>
    <w:p w14:paraId="34C48079" w14:textId="5E6AFA17" w:rsidR="002F1FFC" w:rsidRPr="003611F3" w:rsidRDefault="002334AA" w:rsidP="00CB2000">
      <w:pPr>
        <w:spacing w:before="120" w:after="120" w:line="240" w:lineRule="auto"/>
        <w:ind w:firstLineChars="0" w:firstLine="0"/>
      </w:pPr>
      <w:r w:rsidRPr="003611F3">
        <w:t xml:space="preserve">The elastic modulus </w:t>
      </w:r>
      <w:r w:rsidR="009A0DA0" w:rsidRPr="003611F3">
        <w:t xml:space="preserve">(G Pa) </w:t>
      </w:r>
      <w:r w:rsidRPr="003611F3">
        <w:t xml:space="preserve">is determined </w:t>
      </w:r>
      <w:r w:rsidRPr="003611F3">
        <w:rPr>
          <w:i/>
          <w:iCs/>
        </w:rPr>
        <w:t>via</w:t>
      </w:r>
      <w:r w:rsidRPr="003611F3">
        <w:t xml:space="preserve"> the Oliver-Pharr method</w:t>
      </w:r>
      <w:r w:rsidR="005A4E79">
        <w:t xml:space="preserve"> </w:t>
      </w:r>
      <w:r w:rsidR="00C546A7" w:rsidRPr="00C546A7">
        <w:t>[S</w:t>
      </w:r>
      <w:r w:rsidR="005627E1" w:rsidRPr="003611F3">
        <w:t>1]</w:t>
      </w:r>
      <w:r w:rsidRPr="003611F3">
        <w:t>, with the formula:</w:t>
      </w:r>
    </w:p>
    <w:p w14:paraId="0B66819A" w14:textId="77777777" w:rsidR="002F1FFC" w:rsidRPr="003611F3" w:rsidRDefault="00DD6E14" w:rsidP="00CB2000">
      <w:pPr>
        <w:spacing w:before="120" w:after="120" w:line="240" w:lineRule="auto"/>
        <w:ind w:firstLineChars="41" w:firstLine="98"/>
        <w:jc w:val="center"/>
      </w:pPr>
      <m:oMathPara>
        <m:oMath>
          <m:sSub>
            <m:sSubPr>
              <m:ctrlPr>
                <w:rPr>
                  <w:rFonts w:ascii="Cambria Math" w:hAnsi="Cambria Math"/>
                  <w:i/>
                </w:rPr>
              </m:ctrlPr>
            </m:sSubPr>
            <m:e>
              <m:r>
                <m:rPr>
                  <m:nor/>
                </m:rPr>
                <w:rPr>
                  <w:i/>
                </w:rPr>
                <m:t>E</m:t>
              </m:r>
            </m:e>
            <m:sub>
              <m:r>
                <m:rPr>
                  <m:nor/>
                </m:rPr>
                <w:rPr>
                  <w:i/>
                </w:rPr>
                <m:t>sample</m:t>
              </m:r>
            </m:sub>
          </m:sSub>
          <m:r>
            <m:rPr>
              <m:nor/>
            </m:rPr>
            <w:rPr>
              <w:i/>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m:rPr>
                          <m:nor/>
                        </m:rPr>
                        <w:rPr>
                          <w:i/>
                        </w:rPr>
                        <m:t>1-</m:t>
                      </m:r>
                      <m:sSubSup>
                        <m:sSubSupPr>
                          <m:ctrlPr>
                            <w:rPr>
                              <w:rFonts w:ascii="Cambria Math" w:hAnsi="Cambria Math"/>
                              <w:i/>
                            </w:rPr>
                          </m:ctrlPr>
                        </m:sSubSupPr>
                        <m:e>
                          <m:r>
                            <m:rPr>
                              <m:nor/>
                            </m:rPr>
                            <w:rPr>
                              <w:i/>
                            </w:rPr>
                            <m:t>ν</m:t>
                          </m:r>
                        </m:e>
                        <m:sub>
                          <m:r>
                            <m:rPr>
                              <m:nor/>
                            </m:rPr>
                            <w:rPr>
                              <w:i/>
                            </w:rPr>
                            <m:t>sample</m:t>
                          </m:r>
                        </m:sub>
                        <m:sup>
                          <m:r>
                            <m:rPr>
                              <m:nor/>
                            </m:rPr>
                            <w:rPr>
                              <w:i/>
                            </w:rPr>
                            <m:t>2</m:t>
                          </m:r>
                        </m:sup>
                      </m:sSubSup>
                    </m:num>
                    <m:den>
                      <m:sSub>
                        <m:sSubPr>
                          <m:ctrlPr>
                            <w:rPr>
                              <w:rFonts w:ascii="Cambria Math" w:hAnsi="Cambria Math"/>
                              <w:i/>
                            </w:rPr>
                          </m:ctrlPr>
                        </m:sSubPr>
                        <m:e>
                          <m:r>
                            <m:rPr>
                              <m:nor/>
                            </m:rPr>
                            <w:rPr>
                              <w:i/>
                            </w:rPr>
                            <m:t>E</m:t>
                          </m:r>
                        </m:e>
                        <m:sub>
                          <m:r>
                            <m:rPr>
                              <m:nor/>
                            </m:rPr>
                            <w:rPr>
                              <w:i/>
                            </w:rPr>
                            <m:t>r</m:t>
                          </m:r>
                        </m:sub>
                      </m:sSub>
                    </m:den>
                  </m:f>
                  <m:r>
                    <m:rPr>
                      <m:nor/>
                    </m:rPr>
                    <w:rPr>
                      <w:i/>
                    </w:rPr>
                    <m:t>-</m:t>
                  </m:r>
                  <m:f>
                    <m:fPr>
                      <m:ctrlPr>
                        <w:rPr>
                          <w:rFonts w:ascii="Cambria Math" w:hAnsi="Cambria Math"/>
                          <w:i/>
                        </w:rPr>
                      </m:ctrlPr>
                    </m:fPr>
                    <m:num>
                      <m:r>
                        <m:rPr>
                          <m:nor/>
                        </m:rPr>
                        <w:rPr>
                          <w:i/>
                        </w:rPr>
                        <m:t>1-</m:t>
                      </m:r>
                      <m:sSubSup>
                        <m:sSubSupPr>
                          <m:ctrlPr>
                            <w:rPr>
                              <w:rFonts w:ascii="Cambria Math" w:hAnsi="Cambria Math"/>
                              <w:i/>
                            </w:rPr>
                          </m:ctrlPr>
                        </m:sSubSupPr>
                        <m:e>
                          <m:r>
                            <m:rPr>
                              <m:nor/>
                            </m:rPr>
                            <w:rPr>
                              <w:i/>
                            </w:rPr>
                            <m:t>ν</m:t>
                          </m:r>
                        </m:e>
                        <m:sub>
                          <m:r>
                            <m:rPr>
                              <m:nor/>
                            </m:rPr>
                            <w:rPr>
                              <w:i/>
                            </w:rPr>
                            <m:t>tip</m:t>
                          </m:r>
                        </m:sub>
                        <m:sup>
                          <m:r>
                            <m:rPr>
                              <m:nor/>
                            </m:rPr>
                            <w:rPr>
                              <w:i/>
                            </w:rPr>
                            <m:t>2</m:t>
                          </m:r>
                        </m:sup>
                      </m:sSubSup>
                    </m:num>
                    <m:den>
                      <m:sSub>
                        <m:sSubPr>
                          <m:ctrlPr>
                            <w:rPr>
                              <w:rFonts w:ascii="Cambria Math" w:hAnsi="Cambria Math"/>
                              <w:i/>
                            </w:rPr>
                          </m:ctrlPr>
                        </m:sSubPr>
                        <m:e>
                          <m:r>
                            <m:rPr>
                              <m:nor/>
                            </m:rPr>
                            <w:rPr>
                              <w:i/>
                            </w:rPr>
                            <m:t>E</m:t>
                          </m:r>
                        </m:e>
                        <m:sub>
                          <m:r>
                            <m:rPr>
                              <m:nor/>
                            </m:rPr>
                            <w:rPr>
                              <w:i/>
                            </w:rPr>
                            <m:t>tip</m:t>
                          </m:r>
                        </m:sub>
                      </m:sSub>
                    </m:den>
                  </m:f>
                </m:e>
              </m:d>
            </m:e>
            <m:sup>
              <m:r>
                <m:rPr>
                  <m:nor/>
                </m:rPr>
                <w:rPr>
                  <w:i/>
                </w:rPr>
                <m:t>-1</m:t>
              </m:r>
            </m:sup>
          </m:sSup>
        </m:oMath>
      </m:oMathPara>
    </w:p>
    <w:p w14:paraId="25A69D2F" w14:textId="77777777" w:rsidR="002F1FFC" w:rsidRPr="003611F3" w:rsidRDefault="008978DF" w:rsidP="00CB2000">
      <w:pPr>
        <w:spacing w:before="120" w:after="120" w:line="240" w:lineRule="auto"/>
        <w:ind w:firstLineChars="0" w:firstLine="0"/>
      </w:pPr>
      <w:r w:rsidRPr="003611F3">
        <w:t xml:space="preserve">where </w:t>
      </w:r>
      <w:proofErr w:type="spellStart"/>
      <w:r w:rsidR="00567FBD" w:rsidRPr="003611F3">
        <w:rPr>
          <w:i/>
          <w:iCs/>
        </w:rPr>
        <w:t>ν</w:t>
      </w:r>
      <w:r w:rsidRPr="003611F3">
        <w:rPr>
          <w:i/>
          <w:iCs/>
          <w:vertAlign w:val="subscript"/>
        </w:rPr>
        <w:t>sample</w:t>
      </w:r>
      <w:proofErr w:type="spellEnd"/>
      <w:r w:rsidRPr="003611F3">
        <w:t xml:space="preserve"> and </w:t>
      </w:r>
      <w:proofErr w:type="spellStart"/>
      <w:r w:rsidR="00567FBD" w:rsidRPr="003611F3">
        <w:rPr>
          <w:i/>
          <w:iCs/>
        </w:rPr>
        <w:t>ν</w:t>
      </w:r>
      <w:r w:rsidRPr="003611F3">
        <w:rPr>
          <w:i/>
          <w:iCs/>
          <w:vertAlign w:val="subscript"/>
        </w:rPr>
        <w:t>tip</w:t>
      </w:r>
      <w:proofErr w:type="spellEnd"/>
      <w:r w:rsidRPr="003611F3">
        <w:t xml:space="preserve"> are the Poisson’s ratios</w:t>
      </w:r>
      <w:r w:rsidR="009A0DA0" w:rsidRPr="003611F3">
        <w:t xml:space="preserve"> </w:t>
      </w:r>
      <w:r w:rsidRPr="003611F3">
        <w:t>of sample and indenter tip, respectively.</w:t>
      </w:r>
      <w:r w:rsidR="006B1848" w:rsidRPr="003611F3">
        <w:t xml:space="preserve"> </w:t>
      </w:r>
      <w:proofErr w:type="spellStart"/>
      <w:r w:rsidR="006B1848" w:rsidRPr="003611F3">
        <w:rPr>
          <w:i/>
          <w:iCs/>
        </w:rPr>
        <w:t>E</w:t>
      </w:r>
      <w:r w:rsidR="006B1848" w:rsidRPr="003611F3">
        <w:rPr>
          <w:i/>
          <w:iCs/>
          <w:vertAlign w:val="subscript"/>
        </w:rPr>
        <w:t>tip</w:t>
      </w:r>
      <w:proofErr w:type="spellEnd"/>
      <w:r w:rsidR="006B1848" w:rsidRPr="003611F3">
        <w:t xml:space="preserve"> is the elastic </w:t>
      </w:r>
      <w:r w:rsidR="006B1848" w:rsidRPr="003611F3">
        <w:lastRenderedPageBreak/>
        <w:t xml:space="preserve">module of the indenter tip and </w:t>
      </w:r>
      <w:proofErr w:type="gramStart"/>
      <w:r w:rsidR="006B1848" w:rsidRPr="003611F3">
        <w:rPr>
          <w:i/>
          <w:iCs/>
        </w:rPr>
        <w:t>E</w:t>
      </w:r>
      <w:r w:rsidR="006B1848" w:rsidRPr="003611F3">
        <w:rPr>
          <w:i/>
          <w:iCs/>
          <w:vertAlign w:val="subscript"/>
        </w:rPr>
        <w:t>r</w:t>
      </w:r>
      <w:proofErr w:type="gramEnd"/>
      <w:r w:rsidR="006B1848" w:rsidRPr="003611F3">
        <w:t xml:space="preserve"> is the reduced modulus, which was calculated with the formula:</w:t>
      </w:r>
    </w:p>
    <w:p w14:paraId="1938847A" w14:textId="77777777" w:rsidR="002F1FFC" w:rsidRPr="003611F3" w:rsidRDefault="00DD6E14" w:rsidP="00CB2000">
      <w:pPr>
        <w:spacing w:before="120" w:after="120" w:line="240" w:lineRule="auto"/>
        <w:ind w:firstLineChars="0" w:firstLine="0"/>
        <w:jc w:val="center"/>
      </w:pPr>
      <m:oMathPara>
        <m:oMath>
          <m:sSub>
            <m:sSubPr>
              <m:ctrlPr>
                <w:rPr>
                  <w:rFonts w:ascii="Cambria Math" w:hAnsi="Cambria Math"/>
                  <w:i/>
                </w:rPr>
              </m:ctrlPr>
            </m:sSubPr>
            <m:e>
              <m:r>
                <m:rPr>
                  <m:nor/>
                </m:rPr>
                <w:rPr>
                  <w:i/>
                </w:rPr>
                <m:t>E</m:t>
              </m:r>
            </m:e>
            <m:sub>
              <m:r>
                <m:rPr>
                  <m:nor/>
                </m:rPr>
                <w:rPr>
                  <w:i/>
                </w:rPr>
                <m:t>r</m:t>
              </m:r>
            </m:sub>
          </m:sSub>
          <m:r>
            <m:rPr>
              <m:nor/>
            </m:rPr>
            <w:rPr>
              <w:i/>
            </w:rPr>
            <m:t>=</m:t>
          </m:r>
          <m:f>
            <m:fPr>
              <m:ctrlPr>
                <w:rPr>
                  <w:rFonts w:ascii="Cambria Math" w:hAnsi="Cambria Math"/>
                  <w:i/>
                </w:rPr>
              </m:ctrlPr>
            </m:fPr>
            <m:num>
              <m:rad>
                <m:radPr>
                  <m:degHide m:val="1"/>
                  <m:ctrlPr>
                    <w:rPr>
                      <w:rFonts w:ascii="Cambria Math" w:hAnsi="Cambria Math"/>
                      <w:i/>
                    </w:rPr>
                  </m:ctrlPr>
                </m:radPr>
                <m:deg/>
                <m:e>
                  <m:r>
                    <m:rPr>
                      <m:nor/>
                    </m:rPr>
                    <w:rPr>
                      <w:i/>
                    </w:rPr>
                    <m:t>π</m:t>
                  </m:r>
                </m:e>
              </m:rad>
            </m:num>
            <m:den>
              <m:r>
                <m:rPr>
                  <m:nor/>
                </m:rPr>
                <w:rPr>
                  <w:i/>
                </w:rPr>
                <m:t>2</m:t>
              </m:r>
            </m:den>
          </m:f>
          <m:r>
            <m:rPr>
              <m:nor/>
            </m:rPr>
            <w:rPr>
              <w:rFonts w:ascii="Cambria Math" w:hAnsi="Cambria Math" w:cs="Cambria Math"/>
              <w:i/>
            </w:rPr>
            <m:t>⋅</m:t>
          </m:r>
          <m:f>
            <m:fPr>
              <m:ctrlPr>
                <w:rPr>
                  <w:rFonts w:ascii="Cambria Math" w:hAnsi="Cambria Math"/>
                  <w:i/>
                </w:rPr>
              </m:ctrlPr>
            </m:fPr>
            <m:num>
              <m:r>
                <m:rPr>
                  <m:nor/>
                </m:rPr>
                <w:rPr>
                  <w:i/>
                </w:rPr>
                <m:t>S</m:t>
              </m:r>
            </m:num>
            <m:den>
              <m:rad>
                <m:radPr>
                  <m:degHide m:val="1"/>
                  <m:ctrlPr>
                    <w:rPr>
                      <w:rFonts w:ascii="Cambria Math" w:hAnsi="Cambria Math"/>
                      <w:i/>
                    </w:rPr>
                  </m:ctrlPr>
                </m:radPr>
                <m:deg/>
                <m:e>
                  <m:r>
                    <m:rPr>
                      <m:nor/>
                    </m:rPr>
                    <w:rPr>
                      <w:i/>
                    </w:rPr>
                    <m:t>A</m:t>
                  </m:r>
                </m:e>
              </m:rad>
            </m:den>
          </m:f>
        </m:oMath>
      </m:oMathPara>
    </w:p>
    <w:p w14:paraId="6E9A48FF" w14:textId="73A2BB48" w:rsidR="002F1FFC" w:rsidRDefault="00927F4B" w:rsidP="005A4E79">
      <w:pPr>
        <w:spacing w:before="120" w:after="120" w:line="240" w:lineRule="auto"/>
        <w:ind w:firstLineChars="0" w:firstLine="0"/>
      </w:pPr>
      <w:r w:rsidRPr="003611F3">
        <w:t xml:space="preserve">where </w:t>
      </w:r>
      <w:r w:rsidRPr="003611F3">
        <w:rPr>
          <w:i/>
          <w:iCs/>
        </w:rPr>
        <w:t>S</w:t>
      </w:r>
      <w:r w:rsidRPr="003611F3">
        <w:t xml:space="preserve"> is the unloading stiffness</w:t>
      </w:r>
      <w:r w:rsidR="00326983" w:rsidRPr="003611F3">
        <w:t xml:space="preserve"> (</w:t>
      </w:r>
      <w:proofErr w:type="spellStart"/>
      <w:r w:rsidR="00326983" w:rsidRPr="003611F3">
        <w:rPr>
          <w:i/>
          <w:iCs/>
        </w:rPr>
        <w:t>μ</w:t>
      </w:r>
      <w:r w:rsidR="00326983" w:rsidRPr="003611F3">
        <w:t>N</w:t>
      </w:r>
      <w:proofErr w:type="spellEnd"/>
      <w:r w:rsidR="00326983" w:rsidRPr="003611F3">
        <w:t xml:space="preserve"> nm</w:t>
      </w:r>
      <w:r w:rsidR="00326983" w:rsidRPr="003611F3">
        <w:rPr>
          <w:vertAlign w:val="superscript"/>
        </w:rPr>
        <w:t>−1</w:t>
      </w:r>
      <w:r w:rsidR="00326983" w:rsidRPr="003611F3">
        <w:t>)</w:t>
      </w:r>
      <w:r w:rsidR="00C544B4" w:rsidRPr="003611F3">
        <w:t>.</w:t>
      </w:r>
      <w:r w:rsidR="00D36EC4" w:rsidRPr="003611F3">
        <w:rPr>
          <w:rFonts w:hint="eastAsia"/>
        </w:rPr>
        <w:t xml:space="preserve"> </w:t>
      </w:r>
      <w:r w:rsidR="008B54F6" w:rsidRPr="003611F3">
        <w:t xml:space="preserve">The calculation results are summarized in </w:t>
      </w:r>
      <w:r w:rsidR="008B54F6" w:rsidRPr="003611F3">
        <w:rPr>
          <w:b/>
          <w:bCs/>
        </w:rPr>
        <w:t xml:space="preserve">Table </w:t>
      </w:r>
      <w:r w:rsidR="005B4541" w:rsidRPr="003611F3">
        <w:rPr>
          <w:rFonts w:hint="eastAsia"/>
          <w:b/>
          <w:bCs/>
        </w:rPr>
        <w:t>S</w:t>
      </w:r>
      <w:r w:rsidR="007120DF" w:rsidRPr="003611F3">
        <w:rPr>
          <w:rFonts w:hint="eastAsia"/>
          <w:b/>
          <w:bCs/>
        </w:rPr>
        <w:t>2</w:t>
      </w:r>
      <w:r w:rsidR="008B54F6" w:rsidRPr="003611F3">
        <w:t>.</w:t>
      </w:r>
    </w:p>
    <w:p w14:paraId="44F7A6C7" w14:textId="77777777" w:rsidR="005A4E79" w:rsidRPr="003611F3" w:rsidRDefault="005A4E79" w:rsidP="005A4E79">
      <w:pPr>
        <w:spacing w:before="120" w:after="120" w:line="240" w:lineRule="auto"/>
        <w:ind w:firstLineChars="0" w:firstLine="0"/>
      </w:pPr>
    </w:p>
    <w:p w14:paraId="0C4CF8E9" w14:textId="77777777" w:rsidR="002F1FFC" w:rsidRPr="003611F3" w:rsidRDefault="000715EE" w:rsidP="00CB2000">
      <w:pPr>
        <w:pStyle w:val="ae"/>
        <w:spacing w:before="120" w:after="120" w:line="240" w:lineRule="auto"/>
        <w:rPr>
          <w:noProof/>
        </w:rPr>
      </w:pPr>
      <w:r w:rsidRPr="003611F3">
        <w:rPr>
          <w:noProof/>
        </w:rPr>
        <w:drawing>
          <wp:inline distT="0" distB="0" distL="0" distR="0" wp14:anchorId="0F6BF27A" wp14:editId="78C50DA7">
            <wp:extent cx="4680000" cy="3198000"/>
            <wp:effectExtent l="0" t="0" r="6350" b="2540"/>
            <wp:docPr id="2019400250" name="图片 1" descr="图形用户界面&#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400250" name="图片 1" descr="图形用户界面&#10;&#10;AI 生成的内容可能不正确。"/>
                    <pic:cNvPicPr/>
                  </pic:nvPicPr>
                  <pic:blipFill rotWithShape="1">
                    <a:blip r:embed="rId22"/>
                    <a:srcRect l="25959" t="19157" r="24790" b="21000"/>
                    <a:stretch>
                      <a:fillRect/>
                    </a:stretch>
                  </pic:blipFill>
                  <pic:spPr bwMode="auto">
                    <a:xfrm>
                      <a:off x="0" y="0"/>
                      <a:ext cx="4680000" cy="3198000"/>
                    </a:xfrm>
                    <a:prstGeom prst="rect">
                      <a:avLst/>
                    </a:prstGeom>
                    <a:ln>
                      <a:noFill/>
                    </a:ln>
                    <a:extLst>
                      <a:ext uri="{53640926-AAD7-44D8-BBD7-CCE9431645EC}">
                        <a14:shadowObscured xmlns:a14="http://schemas.microsoft.com/office/drawing/2010/main"/>
                      </a:ext>
                    </a:extLst>
                  </pic:spPr>
                </pic:pic>
              </a:graphicData>
            </a:graphic>
          </wp:inline>
        </w:drawing>
      </w:r>
    </w:p>
    <w:p w14:paraId="4F6C11D6" w14:textId="22BC57AD" w:rsidR="002F1FFC" w:rsidRDefault="001E2928" w:rsidP="005A4E79">
      <w:pPr>
        <w:pStyle w:val="ae"/>
        <w:spacing w:before="120" w:after="120" w:line="240" w:lineRule="auto"/>
        <w:jc w:val="left"/>
        <w:rPr>
          <w:rFonts w:eastAsiaTheme="minorEastAsia"/>
          <w:noProof/>
        </w:rPr>
      </w:pPr>
      <w:r w:rsidRPr="003611F3">
        <w:rPr>
          <w:rFonts w:hint="eastAsia"/>
          <w:b/>
          <w:bCs/>
          <w:noProof/>
        </w:rPr>
        <w:t>Fig.</w:t>
      </w:r>
      <w:r w:rsidR="000715EE" w:rsidRPr="003611F3">
        <w:rPr>
          <w:rFonts w:eastAsiaTheme="minorEastAsia" w:hint="eastAsia"/>
          <w:b/>
          <w:bCs/>
          <w:noProof/>
        </w:rPr>
        <w:t xml:space="preserve"> S13</w:t>
      </w:r>
      <w:r w:rsidR="000715EE" w:rsidRPr="003611F3">
        <w:rPr>
          <w:rFonts w:eastAsiaTheme="minorEastAsia" w:hint="eastAsia"/>
          <w:noProof/>
        </w:rPr>
        <w:t xml:space="preserve"> </w:t>
      </w:r>
      <w:r w:rsidR="00D80C44" w:rsidRPr="003611F3">
        <w:rPr>
          <w:rFonts w:eastAsiaTheme="minorEastAsia"/>
          <w:noProof/>
        </w:rPr>
        <w:t>Thickness</w:t>
      </w:r>
      <w:r w:rsidR="00D80C44" w:rsidRPr="003611F3">
        <w:rPr>
          <w:rFonts w:eastAsiaTheme="minorEastAsia" w:hint="eastAsia"/>
          <w:noProof/>
        </w:rPr>
        <w:t xml:space="preserve"> measurements </w:t>
      </w:r>
      <w:r w:rsidR="00D80C44" w:rsidRPr="003611F3">
        <w:rPr>
          <w:rFonts w:eastAsiaTheme="minorEastAsia"/>
          <w:noProof/>
        </w:rPr>
        <w:t>of SP and SPE</w:t>
      </w:r>
    </w:p>
    <w:p w14:paraId="2E7C5A58" w14:textId="77777777" w:rsidR="005A4E79" w:rsidRPr="003611F3" w:rsidRDefault="005A4E79" w:rsidP="005A4E79">
      <w:pPr>
        <w:pStyle w:val="ae"/>
        <w:spacing w:before="120" w:after="120" w:line="240" w:lineRule="auto"/>
        <w:jc w:val="left"/>
      </w:pPr>
    </w:p>
    <w:p w14:paraId="796F15C8" w14:textId="77777777" w:rsidR="002F1FFC" w:rsidRPr="003611F3" w:rsidRDefault="000A6CC4" w:rsidP="00CB2000">
      <w:pPr>
        <w:pStyle w:val="ae"/>
        <w:spacing w:before="120" w:after="120" w:line="240" w:lineRule="auto"/>
      </w:pPr>
      <w:r w:rsidRPr="003611F3">
        <w:rPr>
          <w:noProof/>
        </w:rPr>
        <w:drawing>
          <wp:inline distT="0" distB="0" distL="0" distR="0" wp14:anchorId="1253700B" wp14:editId="0FB8F124">
            <wp:extent cx="3600000" cy="2755512"/>
            <wp:effectExtent l="0" t="0" r="0" b="0"/>
            <wp:docPr id="7" name="图片 6">
              <a:extLst xmlns:a="http://schemas.openxmlformats.org/drawingml/2006/main">
                <a:ext uri="{FF2B5EF4-FFF2-40B4-BE49-F238E27FC236}">
                  <a16:creationId xmlns:a16="http://schemas.microsoft.com/office/drawing/2014/main" id="{3CF855B9-E60E-CD06-051D-6236063A922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a:extLst>
                        <a:ext uri="{FF2B5EF4-FFF2-40B4-BE49-F238E27FC236}">
                          <a16:creationId xmlns:a16="http://schemas.microsoft.com/office/drawing/2014/main" id="{3CF855B9-E60E-CD06-051D-6236063A922A}"/>
                        </a:ext>
                      </a:extLst>
                    </pic:cNvPr>
                    <pic:cNvPicPr>
                      <a:picLocks noChangeAspect="1"/>
                    </pic:cNvPicPr>
                  </pic:nvPicPr>
                  <pic:blipFill>
                    <a:blip r:embed="rId23"/>
                    <a:stretch>
                      <a:fillRect/>
                    </a:stretch>
                  </pic:blipFill>
                  <pic:spPr>
                    <a:xfrm>
                      <a:off x="0" y="0"/>
                      <a:ext cx="3600000" cy="2755512"/>
                    </a:xfrm>
                    <a:prstGeom prst="rect">
                      <a:avLst/>
                    </a:prstGeom>
                  </pic:spPr>
                </pic:pic>
              </a:graphicData>
            </a:graphic>
          </wp:inline>
        </w:drawing>
      </w:r>
    </w:p>
    <w:p w14:paraId="5C758B28" w14:textId="58788612" w:rsidR="002F1FFC" w:rsidRPr="003611F3" w:rsidRDefault="001E2928" w:rsidP="005A4E79">
      <w:pPr>
        <w:pStyle w:val="ae"/>
        <w:spacing w:before="120" w:after="120" w:line="240" w:lineRule="auto"/>
        <w:jc w:val="left"/>
      </w:pPr>
      <w:r w:rsidRPr="003611F3">
        <w:rPr>
          <w:rFonts w:hint="eastAsia"/>
          <w:b/>
          <w:bCs/>
        </w:rPr>
        <w:t>Fig.</w:t>
      </w:r>
      <w:r w:rsidR="000A6CC4" w:rsidRPr="003611F3">
        <w:rPr>
          <w:rFonts w:hint="eastAsia"/>
          <w:b/>
          <w:bCs/>
        </w:rPr>
        <w:t xml:space="preserve"> S1</w:t>
      </w:r>
      <w:r w:rsidR="00980498" w:rsidRPr="003611F3">
        <w:rPr>
          <w:rFonts w:eastAsiaTheme="minorEastAsia" w:hint="eastAsia"/>
          <w:b/>
          <w:bCs/>
        </w:rPr>
        <w:t>4</w:t>
      </w:r>
      <w:r w:rsidR="000A6CC4" w:rsidRPr="003611F3">
        <w:rPr>
          <w:rFonts w:hint="eastAsia"/>
        </w:rPr>
        <w:t xml:space="preserve"> </w:t>
      </w:r>
      <w:r w:rsidR="003552B8" w:rsidRPr="003611F3">
        <w:t xml:space="preserve">Frequency-dependent </w:t>
      </w:r>
      <w:r w:rsidR="003552B8" w:rsidRPr="003611F3">
        <w:rPr>
          <w:rFonts w:hint="eastAsia"/>
        </w:rPr>
        <w:t>d</w:t>
      </w:r>
      <w:r w:rsidR="003552B8" w:rsidRPr="003611F3">
        <w:t xml:space="preserve">ielectric </w:t>
      </w:r>
      <w:r w:rsidR="003552B8" w:rsidRPr="003611F3">
        <w:rPr>
          <w:rFonts w:hint="eastAsia"/>
        </w:rPr>
        <w:t>p</w:t>
      </w:r>
      <w:r w:rsidR="003552B8" w:rsidRPr="003611F3">
        <w:t>roperties</w:t>
      </w:r>
      <w:r w:rsidR="003552B8" w:rsidRPr="003611F3">
        <w:rPr>
          <w:rFonts w:hint="eastAsia"/>
        </w:rPr>
        <w:t xml:space="preserve"> of SiO</w:t>
      </w:r>
      <w:r w:rsidR="003552B8" w:rsidRPr="003611F3">
        <w:rPr>
          <w:rFonts w:hint="eastAsia"/>
          <w:vertAlign w:val="subscript"/>
        </w:rPr>
        <w:t>2</w:t>
      </w:r>
      <w:r w:rsidR="003552B8" w:rsidRPr="003611F3">
        <w:rPr>
          <w:rFonts w:hint="eastAsia"/>
        </w:rPr>
        <w:t xml:space="preserve"> and SP</w:t>
      </w:r>
    </w:p>
    <w:p w14:paraId="52A1C109" w14:textId="77777777" w:rsidR="002F1FFC" w:rsidRPr="003611F3" w:rsidRDefault="0038466B" w:rsidP="00CB2000">
      <w:pPr>
        <w:pStyle w:val="ae"/>
        <w:spacing w:before="120" w:after="120" w:line="240" w:lineRule="auto"/>
      </w:pPr>
      <w:r w:rsidRPr="003611F3">
        <w:rPr>
          <w:rFonts w:eastAsiaTheme="minorEastAsia"/>
        </w:rPr>
        <w:br w:type="page"/>
      </w:r>
    </w:p>
    <w:p w14:paraId="578DE53B" w14:textId="77777777" w:rsidR="002F1FFC" w:rsidRPr="003611F3" w:rsidRDefault="00C67DCF" w:rsidP="00CB2000">
      <w:pPr>
        <w:pStyle w:val="ae"/>
        <w:spacing w:before="120" w:after="120" w:line="240" w:lineRule="auto"/>
      </w:pPr>
      <w:r w:rsidRPr="003611F3">
        <w:rPr>
          <w:noProof/>
        </w:rPr>
        <w:lastRenderedPageBreak/>
        <w:drawing>
          <wp:inline distT="0" distB="0" distL="0" distR="0" wp14:anchorId="65D1025D" wp14:editId="38495656">
            <wp:extent cx="3600000" cy="2871138"/>
            <wp:effectExtent l="0" t="0" r="0" b="0"/>
            <wp:docPr id="170989606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4">
                      <a:extLst>
                        <a:ext uri="{28A0092B-C50C-407E-A947-70E740481C1C}">
                          <a14:useLocalDpi xmlns:a14="http://schemas.microsoft.com/office/drawing/2010/main" val="0"/>
                        </a:ext>
                      </a:extLst>
                    </a:blip>
                    <a:srcRect r="4089"/>
                    <a:stretch/>
                  </pic:blipFill>
                  <pic:spPr bwMode="auto">
                    <a:xfrm>
                      <a:off x="0" y="0"/>
                      <a:ext cx="3600000" cy="2871138"/>
                    </a:xfrm>
                    <a:prstGeom prst="rect">
                      <a:avLst/>
                    </a:prstGeom>
                    <a:noFill/>
                    <a:ln>
                      <a:noFill/>
                    </a:ln>
                    <a:extLst>
                      <a:ext uri="{53640926-AAD7-44D8-BBD7-CCE9431645EC}">
                        <a14:shadowObscured xmlns:a14="http://schemas.microsoft.com/office/drawing/2010/main"/>
                      </a:ext>
                    </a:extLst>
                  </pic:spPr>
                </pic:pic>
              </a:graphicData>
            </a:graphic>
          </wp:inline>
        </w:drawing>
      </w:r>
    </w:p>
    <w:p w14:paraId="04DB1310" w14:textId="239E4D19" w:rsidR="002F1FFC" w:rsidRPr="003611F3" w:rsidRDefault="001E2928" w:rsidP="005A4E79">
      <w:pPr>
        <w:pStyle w:val="ae"/>
        <w:spacing w:before="120" w:after="120" w:line="240" w:lineRule="auto"/>
        <w:jc w:val="left"/>
        <w:rPr>
          <w:rFonts w:eastAsiaTheme="minorEastAsia"/>
        </w:rPr>
      </w:pPr>
      <w:r w:rsidRPr="003611F3">
        <w:rPr>
          <w:b/>
          <w:bCs/>
        </w:rPr>
        <w:t>Fig.</w:t>
      </w:r>
      <w:r w:rsidR="0016023A" w:rsidRPr="003611F3">
        <w:rPr>
          <w:b/>
          <w:bCs/>
        </w:rPr>
        <w:t xml:space="preserve"> S</w:t>
      </w:r>
      <w:r w:rsidR="00E16909" w:rsidRPr="003611F3">
        <w:rPr>
          <w:rFonts w:eastAsiaTheme="minorEastAsia" w:hint="eastAsia"/>
          <w:b/>
          <w:bCs/>
        </w:rPr>
        <w:t>1</w:t>
      </w:r>
      <w:r w:rsidR="00980498" w:rsidRPr="003611F3">
        <w:rPr>
          <w:rFonts w:eastAsiaTheme="minorEastAsia" w:hint="eastAsia"/>
          <w:b/>
          <w:bCs/>
        </w:rPr>
        <w:t>5</w:t>
      </w:r>
      <w:r w:rsidR="0016023A" w:rsidRPr="003611F3">
        <w:t xml:space="preserve"> </w:t>
      </w:r>
      <w:r w:rsidR="00D16963" w:rsidRPr="003611F3">
        <w:rPr>
          <w:rFonts w:eastAsiaTheme="minorEastAsia"/>
        </w:rPr>
        <w:t>EIS</w:t>
      </w:r>
      <w:r w:rsidR="00D16963" w:rsidRPr="003611F3">
        <w:t xml:space="preserve"> plot</w:t>
      </w:r>
      <w:r w:rsidR="00D16963" w:rsidRPr="003611F3">
        <w:rPr>
          <w:rFonts w:eastAsiaTheme="minorEastAsia"/>
        </w:rPr>
        <w:t>s</w:t>
      </w:r>
      <w:r w:rsidR="00D16963" w:rsidRPr="003611F3">
        <w:t xml:space="preserve"> </w:t>
      </w:r>
      <w:r w:rsidR="00D16963" w:rsidRPr="003611F3">
        <w:rPr>
          <w:rFonts w:eastAsiaTheme="minorEastAsia"/>
        </w:rPr>
        <w:t>with stainless steel</w:t>
      </w:r>
      <w:r w:rsidR="001D4D7A" w:rsidRPr="003611F3">
        <w:rPr>
          <w:rFonts w:eastAsiaTheme="minorEastAsia"/>
        </w:rPr>
        <w:t>/</w:t>
      </w:r>
      <w:r w:rsidR="00D16963" w:rsidRPr="003611F3">
        <w:rPr>
          <w:rFonts w:eastAsiaTheme="minorEastAsia"/>
        </w:rPr>
        <w:t xml:space="preserve">stainless steel cells and calculated ionic conductivity </w:t>
      </w:r>
      <w:r w:rsidR="00D16963" w:rsidRPr="003611F3">
        <w:t xml:space="preserve">of </w:t>
      </w:r>
      <w:r w:rsidR="00D16963" w:rsidRPr="003611F3">
        <w:rPr>
          <w:rFonts w:eastAsiaTheme="minorEastAsia"/>
        </w:rPr>
        <w:t>SPE and LE</w:t>
      </w:r>
    </w:p>
    <w:p w14:paraId="68D41739" w14:textId="77777777" w:rsidR="002F1FFC" w:rsidRPr="003611F3" w:rsidRDefault="009400DC" w:rsidP="00CB2000">
      <w:pPr>
        <w:spacing w:before="120" w:after="120" w:line="240" w:lineRule="auto"/>
        <w:ind w:firstLineChars="0" w:firstLine="0"/>
      </w:pPr>
      <w:r w:rsidRPr="003611F3">
        <w:t>The ionic conductivity (</w:t>
      </w:r>
      <w:r w:rsidRPr="003611F3">
        <w:rPr>
          <w:i/>
          <w:iCs/>
        </w:rPr>
        <w:t>σ</w:t>
      </w:r>
      <w:r w:rsidRPr="003611F3">
        <w:t xml:space="preserve">) of electrolytes was </w:t>
      </w:r>
      <w:r w:rsidR="002E7271" w:rsidRPr="003611F3">
        <w:rPr>
          <w:rFonts w:hint="eastAsia"/>
        </w:rPr>
        <w:t>evaluated</w:t>
      </w:r>
      <w:r w:rsidRPr="003611F3">
        <w:t xml:space="preserve"> </w:t>
      </w:r>
      <w:r w:rsidR="002E7271" w:rsidRPr="003611F3">
        <w:rPr>
          <w:rFonts w:hint="eastAsia"/>
          <w:i/>
          <w:iCs/>
        </w:rPr>
        <w:t>via</w:t>
      </w:r>
      <w:r w:rsidRPr="003611F3">
        <w:t xml:space="preserve"> EIS </w:t>
      </w:r>
      <w:r w:rsidR="002E7271" w:rsidRPr="003611F3">
        <w:rPr>
          <w:rFonts w:hint="eastAsia"/>
        </w:rPr>
        <w:t xml:space="preserve">using stainless steel/stainless steel cells, which was </w:t>
      </w:r>
      <w:r w:rsidR="002E7271" w:rsidRPr="003611F3">
        <w:t>calculated</w:t>
      </w:r>
      <w:r w:rsidR="002E7271" w:rsidRPr="003611F3">
        <w:rPr>
          <w:rFonts w:hint="eastAsia"/>
        </w:rPr>
        <w:t xml:space="preserve"> using the </w:t>
      </w:r>
      <w:r w:rsidR="002E7271" w:rsidRPr="003611F3">
        <w:t>for</w:t>
      </w:r>
      <w:r w:rsidR="002E7271" w:rsidRPr="003611F3">
        <w:rPr>
          <w:rFonts w:hint="eastAsia"/>
        </w:rPr>
        <w:t>mula:</w:t>
      </w:r>
    </w:p>
    <w:p w14:paraId="2EAA0838" w14:textId="77777777" w:rsidR="002F1FFC" w:rsidRPr="003611F3" w:rsidRDefault="009400DC" w:rsidP="00CB2000">
      <w:pPr>
        <w:spacing w:before="120" w:after="120" w:line="240" w:lineRule="auto"/>
        <w:ind w:firstLine="240"/>
        <w:rPr>
          <w:iCs/>
        </w:rPr>
      </w:pPr>
      <m:oMathPara>
        <m:oMath>
          <m:r>
            <m:rPr>
              <m:nor/>
            </m:rPr>
            <w:rPr>
              <w:i/>
              <w:iCs/>
            </w:rPr>
            <m:t>σ=</m:t>
          </m:r>
          <m:r>
            <w:rPr>
              <w:rFonts w:ascii="Cambria Math" w:hAnsi="Cambria Math"/>
            </w:rPr>
            <m:t xml:space="preserve"> </m:t>
          </m:r>
          <m:f>
            <m:fPr>
              <m:ctrlPr>
                <w:rPr>
                  <w:rFonts w:ascii="Cambria Math" w:hAnsi="Cambria Math"/>
                  <w:i/>
                  <w:iCs/>
                </w:rPr>
              </m:ctrlPr>
            </m:fPr>
            <m:num>
              <m:r>
                <m:rPr>
                  <m:nor/>
                </m:rPr>
                <w:rPr>
                  <w:i/>
                  <w:iCs/>
                </w:rPr>
                <m:t>l</m:t>
              </m:r>
            </m:num>
            <m:den>
              <m:r>
                <m:rPr>
                  <m:nor/>
                </m:rPr>
                <w:rPr>
                  <w:i/>
                  <w:iCs/>
                </w:rPr>
                <m:t>RA</m:t>
              </m:r>
            </m:den>
          </m:f>
        </m:oMath>
      </m:oMathPara>
    </w:p>
    <w:p w14:paraId="04FE8D2D" w14:textId="3B76F988" w:rsidR="002F1FFC" w:rsidRDefault="00B95182" w:rsidP="005A4E79">
      <w:pPr>
        <w:spacing w:before="120" w:after="120" w:line="240" w:lineRule="auto"/>
        <w:ind w:firstLineChars="0" w:firstLine="0"/>
        <w:rPr>
          <w:iCs/>
        </w:rPr>
      </w:pPr>
      <w:r w:rsidRPr="003611F3">
        <w:rPr>
          <w:rFonts w:hint="eastAsia"/>
          <w:iCs/>
        </w:rPr>
        <w:t xml:space="preserve">where </w:t>
      </w:r>
      <w:r w:rsidRPr="003611F3">
        <w:rPr>
          <w:rFonts w:hint="eastAsia"/>
          <w:i/>
        </w:rPr>
        <w:t>l</w:t>
      </w:r>
      <w:r w:rsidRPr="003611F3">
        <w:rPr>
          <w:rFonts w:hint="eastAsia"/>
          <w:iCs/>
        </w:rPr>
        <w:t xml:space="preserve"> is the thickness (cm) of the electrolyte, </w:t>
      </w:r>
      <w:r w:rsidRPr="003611F3">
        <w:rPr>
          <w:rFonts w:hint="eastAsia"/>
          <w:i/>
        </w:rPr>
        <w:t>A</w:t>
      </w:r>
      <w:r w:rsidRPr="003611F3">
        <w:rPr>
          <w:rFonts w:hint="eastAsia"/>
          <w:iCs/>
        </w:rPr>
        <w:t xml:space="preserve"> is the reaction area (cm</w:t>
      </w:r>
      <w:r w:rsidRPr="003611F3">
        <w:rPr>
          <w:rFonts w:hint="eastAsia"/>
          <w:iCs/>
          <w:vertAlign w:val="superscript"/>
        </w:rPr>
        <w:t>2</w:t>
      </w:r>
      <w:r w:rsidRPr="003611F3">
        <w:rPr>
          <w:rFonts w:hint="eastAsia"/>
          <w:iCs/>
        </w:rPr>
        <w:t xml:space="preserve">) </w:t>
      </w:r>
      <w:r w:rsidR="00E96C77" w:rsidRPr="003611F3">
        <w:rPr>
          <w:rFonts w:hint="eastAsia"/>
          <w:iCs/>
        </w:rPr>
        <w:t>between</w:t>
      </w:r>
      <w:r w:rsidRPr="003611F3">
        <w:rPr>
          <w:rFonts w:hint="eastAsia"/>
          <w:iCs/>
        </w:rPr>
        <w:t xml:space="preserve"> electrolyte </w:t>
      </w:r>
      <w:r w:rsidR="00E96C77" w:rsidRPr="003611F3">
        <w:rPr>
          <w:rFonts w:hint="eastAsia"/>
          <w:iCs/>
        </w:rPr>
        <w:t>and</w:t>
      </w:r>
      <w:r w:rsidRPr="003611F3">
        <w:rPr>
          <w:rFonts w:hint="eastAsia"/>
          <w:iCs/>
        </w:rPr>
        <w:t xml:space="preserve"> electrodes</w:t>
      </w:r>
      <w:r w:rsidR="00AF5615" w:rsidRPr="003611F3">
        <w:rPr>
          <w:rFonts w:hint="eastAsia"/>
          <w:iCs/>
        </w:rPr>
        <w:t xml:space="preserve">, </w:t>
      </w:r>
      <w:r w:rsidR="00AF5615" w:rsidRPr="003611F3">
        <w:rPr>
          <w:rFonts w:hint="eastAsia"/>
          <w:i/>
        </w:rPr>
        <w:t>R</w:t>
      </w:r>
      <w:r w:rsidR="00AF5615" w:rsidRPr="003611F3">
        <w:rPr>
          <w:rFonts w:hint="eastAsia"/>
          <w:iCs/>
        </w:rPr>
        <w:t xml:space="preserve"> is the bulk resistance (</w:t>
      </w:r>
      <w:r w:rsidR="00AF5615" w:rsidRPr="003611F3">
        <w:t>Ω</w:t>
      </w:r>
      <w:r w:rsidR="00AF5615" w:rsidRPr="003611F3">
        <w:rPr>
          <w:rFonts w:hint="eastAsia"/>
          <w:iCs/>
        </w:rPr>
        <w:t xml:space="preserve">) </w:t>
      </w:r>
      <w:r w:rsidR="00AF5615" w:rsidRPr="003611F3">
        <w:rPr>
          <w:iCs/>
        </w:rPr>
        <w:t>extracted from the high-frequency intercept of the Nyquist plot on the real axis.</w:t>
      </w:r>
    </w:p>
    <w:p w14:paraId="5E4F9F3C" w14:textId="77777777" w:rsidR="005A4E79" w:rsidRPr="003611F3" w:rsidRDefault="005A4E79" w:rsidP="005A4E79">
      <w:pPr>
        <w:spacing w:before="120" w:after="120" w:line="240" w:lineRule="auto"/>
        <w:ind w:firstLineChars="0" w:firstLine="0"/>
      </w:pPr>
    </w:p>
    <w:p w14:paraId="61207083" w14:textId="77777777" w:rsidR="002F1FFC" w:rsidRPr="003611F3" w:rsidRDefault="00951201" w:rsidP="00CB2000">
      <w:pPr>
        <w:pStyle w:val="ae"/>
        <w:spacing w:before="120" w:after="120" w:line="240" w:lineRule="auto"/>
      </w:pPr>
      <w:r w:rsidRPr="003611F3">
        <w:rPr>
          <w:noProof/>
        </w:rPr>
        <w:drawing>
          <wp:inline distT="0" distB="0" distL="0" distR="0" wp14:anchorId="5F6DF2D6" wp14:editId="4E926B6B">
            <wp:extent cx="6120000" cy="2242985"/>
            <wp:effectExtent l="0" t="0" r="0" b="5080"/>
            <wp:docPr id="28610549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5">
                      <a:extLst>
                        <a:ext uri="{28A0092B-C50C-407E-A947-70E740481C1C}">
                          <a14:useLocalDpi xmlns:a14="http://schemas.microsoft.com/office/drawing/2010/main" val="0"/>
                        </a:ext>
                      </a:extLst>
                    </a:blip>
                    <a:srcRect l="19014" t="29197" r="19013" b="30475"/>
                    <a:stretch/>
                  </pic:blipFill>
                  <pic:spPr bwMode="auto">
                    <a:xfrm>
                      <a:off x="0" y="0"/>
                      <a:ext cx="6120000" cy="2242985"/>
                    </a:xfrm>
                    <a:prstGeom prst="rect">
                      <a:avLst/>
                    </a:prstGeom>
                    <a:noFill/>
                    <a:ln>
                      <a:noFill/>
                    </a:ln>
                    <a:extLst>
                      <a:ext uri="{53640926-AAD7-44D8-BBD7-CCE9431645EC}">
                        <a14:shadowObscured xmlns:a14="http://schemas.microsoft.com/office/drawing/2010/main"/>
                      </a:ext>
                    </a:extLst>
                  </pic:spPr>
                </pic:pic>
              </a:graphicData>
            </a:graphic>
          </wp:inline>
        </w:drawing>
      </w:r>
    </w:p>
    <w:p w14:paraId="101CCC90" w14:textId="7ADD2D68" w:rsidR="002F1FFC" w:rsidRPr="003611F3" w:rsidRDefault="001E2928" w:rsidP="005A4E79">
      <w:pPr>
        <w:pStyle w:val="ae"/>
        <w:spacing w:before="120" w:after="120" w:line="240" w:lineRule="auto"/>
        <w:jc w:val="both"/>
        <w:rPr>
          <w:rFonts w:eastAsiaTheme="minorEastAsia"/>
        </w:rPr>
      </w:pPr>
      <w:r w:rsidRPr="003611F3">
        <w:rPr>
          <w:b/>
          <w:bCs/>
        </w:rPr>
        <w:t>Fig.</w:t>
      </w:r>
      <w:r w:rsidR="00884C74" w:rsidRPr="003611F3">
        <w:rPr>
          <w:b/>
          <w:bCs/>
        </w:rPr>
        <w:t xml:space="preserve"> S</w:t>
      </w:r>
      <w:r w:rsidR="006F4244" w:rsidRPr="003611F3">
        <w:rPr>
          <w:rFonts w:eastAsiaTheme="minorEastAsia" w:hint="eastAsia"/>
          <w:b/>
          <w:bCs/>
        </w:rPr>
        <w:t>1</w:t>
      </w:r>
      <w:r w:rsidR="00980498" w:rsidRPr="003611F3">
        <w:rPr>
          <w:rFonts w:eastAsiaTheme="minorEastAsia" w:hint="eastAsia"/>
          <w:b/>
          <w:bCs/>
        </w:rPr>
        <w:t>6</w:t>
      </w:r>
      <w:r w:rsidR="00B367F2" w:rsidRPr="003611F3">
        <w:rPr>
          <w:rFonts w:eastAsiaTheme="minorEastAsia"/>
        </w:rPr>
        <w:t xml:space="preserve"> </w:t>
      </w:r>
      <w:r w:rsidR="001D4D7A" w:rsidRPr="003611F3">
        <w:rPr>
          <w:rFonts w:eastAsiaTheme="minorEastAsia"/>
        </w:rPr>
        <w:t>Chronoamperometry curves with a polarization voltage of 10 mV</w:t>
      </w:r>
      <w:r w:rsidR="00705C4F" w:rsidRPr="003611F3">
        <w:rPr>
          <w:rFonts w:eastAsiaTheme="minorEastAsia"/>
        </w:rPr>
        <w:t>,</w:t>
      </w:r>
      <w:r w:rsidR="001D4D7A" w:rsidRPr="003611F3">
        <w:rPr>
          <w:rFonts w:eastAsiaTheme="minorEastAsia"/>
        </w:rPr>
        <w:t xml:space="preserve"> corresponding EIS plots before and after the polarization in Zn/Zn cells</w:t>
      </w:r>
      <w:r w:rsidR="00705C4F" w:rsidRPr="003611F3">
        <w:rPr>
          <w:rFonts w:eastAsiaTheme="minorEastAsia"/>
        </w:rPr>
        <w:t xml:space="preserve"> and</w:t>
      </w:r>
      <w:r w:rsidR="001D4D7A" w:rsidRPr="003611F3">
        <w:rPr>
          <w:rFonts w:eastAsiaTheme="minorEastAsia"/>
        </w:rPr>
        <w:t xml:space="preserve"> calculated Zn</w:t>
      </w:r>
      <w:r w:rsidR="001D4D7A" w:rsidRPr="003611F3">
        <w:rPr>
          <w:rFonts w:eastAsiaTheme="minorEastAsia"/>
          <w:vertAlign w:val="superscript"/>
        </w:rPr>
        <w:t>2+</w:t>
      </w:r>
      <w:r w:rsidR="001D4D7A" w:rsidRPr="003611F3">
        <w:rPr>
          <w:rFonts w:eastAsiaTheme="minorEastAsia"/>
        </w:rPr>
        <w:t xml:space="preserve"> </w:t>
      </w:r>
      <w:r w:rsidR="00AF0285" w:rsidRPr="003611F3">
        <w:rPr>
          <w:rFonts w:eastAsiaTheme="minorEastAsia"/>
        </w:rPr>
        <w:t>transference</w:t>
      </w:r>
      <w:r w:rsidR="001D4D7A" w:rsidRPr="003611F3">
        <w:rPr>
          <w:rFonts w:eastAsiaTheme="minorEastAsia"/>
        </w:rPr>
        <w:t xml:space="preserve"> number </w:t>
      </w:r>
      <w:r w:rsidR="00705C4F" w:rsidRPr="003611F3">
        <w:rPr>
          <w:rFonts w:eastAsiaTheme="minorEastAsia"/>
        </w:rPr>
        <w:t>(</w:t>
      </w:r>
      <w:r w:rsidR="00705C4F" w:rsidRPr="003611F3">
        <w:rPr>
          <w:rFonts w:eastAsiaTheme="minorEastAsia"/>
          <w:i/>
          <w:iCs/>
        </w:rPr>
        <w:t>t</w:t>
      </w:r>
      <w:r w:rsidR="00705C4F" w:rsidRPr="003611F3">
        <w:rPr>
          <w:rFonts w:eastAsiaTheme="minorEastAsia"/>
        </w:rPr>
        <w:t xml:space="preserve">) </w:t>
      </w:r>
      <w:r w:rsidR="001D4D7A" w:rsidRPr="003611F3">
        <w:rPr>
          <w:rFonts w:eastAsiaTheme="minorEastAsia"/>
        </w:rPr>
        <w:t xml:space="preserve">of </w:t>
      </w:r>
      <w:r w:rsidR="001D4D7A" w:rsidRPr="003611F3">
        <w:rPr>
          <w:rFonts w:eastAsiaTheme="minorEastAsia"/>
          <w:color w:val="000000" w:themeColor="text1"/>
        </w:rPr>
        <w:t>(</w:t>
      </w:r>
      <w:r w:rsidR="001D4D7A" w:rsidRPr="005A4E79">
        <w:rPr>
          <w:rFonts w:eastAsiaTheme="minorEastAsia"/>
          <w:b/>
          <w:bCs/>
          <w:color w:val="000000" w:themeColor="text1"/>
        </w:rPr>
        <w:t>a</w:t>
      </w:r>
      <w:r w:rsidR="001D4D7A" w:rsidRPr="003611F3">
        <w:rPr>
          <w:rFonts w:eastAsiaTheme="minorEastAsia"/>
          <w:color w:val="000000" w:themeColor="text1"/>
        </w:rPr>
        <w:t>) LE and (</w:t>
      </w:r>
      <w:r w:rsidR="001D4D7A" w:rsidRPr="005A4E79">
        <w:rPr>
          <w:rFonts w:eastAsiaTheme="minorEastAsia"/>
          <w:b/>
          <w:bCs/>
          <w:color w:val="000000" w:themeColor="text1"/>
        </w:rPr>
        <w:t>b</w:t>
      </w:r>
      <w:r w:rsidR="001D4D7A" w:rsidRPr="003611F3">
        <w:rPr>
          <w:rFonts w:eastAsiaTheme="minorEastAsia"/>
          <w:color w:val="000000" w:themeColor="text1"/>
        </w:rPr>
        <w:t>) SPE</w:t>
      </w:r>
    </w:p>
    <w:p w14:paraId="2C60B709" w14:textId="02953F44" w:rsidR="002F1FFC" w:rsidRPr="003611F3" w:rsidRDefault="00AF0285" w:rsidP="00CB2000">
      <w:pPr>
        <w:spacing w:before="120" w:after="120" w:line="240" w:lineRule="auto"/>
        <w:ind w:firstLineChars="0" w:firstLine="0"/>
      </w:pPr>
      <w:r w:rsidRPr="003611F3">
        <w:t xml:space="preserve">The </w:t>
      </w:r>
      <w:r w:rsidR="009A5708" w:rsidRPr="003611F3">
        <w:t>Zn</w:t>
      </w:r>
      <w:r w:rsidR="009A5708" w:rsidRPr="003611F3">
        <w:rPr>
          <w:vertAlign w:val="superscript"/>
        </w:rPr>
        <w:t>2+</w:t>
      </w:r>
      <w:r w:rsidR="009A5708" w:rsidRPr="003611F3">
        <w:rPr>
          <w:rFonts w:hint="eastAsia"/>
        </w:rPr>
        <w:t xml:space="preserve"> </w:t>
      </w:r>
      <w:r w:rsidRPr="003611F3">
        <w:t>transference number (</w:t>
      </w:r>
      <m:oMath>
        <m:sSub>
          <m:sSubPr>
            <m:ctrlPr>
              <w:rPr>
                <w:rFonts w:ascii="Cambria Math" w:hAnsi="Cambria Math"/>
                <w:i/>
                <w:iCs/>
              </w:rPr>
            </m:ctrlPr>
          </m:sSubPr>
          <m:e>
            <m:r>
              <m:rPr>
                <m:nor/>
              </m:rPr>
              <w:rPr>
                <w:i/>
                <w:iCs/>
              </w:rPr>
              <m:t>t</m:t>
            </m:r>
          </m:e>
          <m:sub>
            <m:sSup>
              <m:sSupPr>
                <m:ctrlPr>
                  <w:rPr>
                    <w:rFonts w:ascii="Cambria Math" w:hAnsi="Cambria Math"/>
                    <w:i/>
                    <w:iCs/>
                  </w:rPr>
                </m:ctrlPr>
              </m:sSupPr>
              <m:e>
                <m:r>
                  <m:rPr>
                    <m:nor/>
                  </m:rPr>
                  <w:rPr>
                    <w:i/>
                    <w:iCs/>
                  </w:rPr>
                  <m:t>Zn</m:t>
                </m:r>
              </m:e>
              <m:sup>
                <m:r>
                  <m:rPr>
                    <m:nor/>
                  </m:rPr>
                  <w:rPr>
                    <w:i/>
                    <w:iCs/>
                  </w:rPr>
                  <m:t>2+</m:t>
                </m:r>
              </m:sup>
            </m:sSup>
          </m:sub>
        </m:sSub>
      </m:oMath>
      <w:r w:rsidRPr="003611F3">
        <w:t>)</w:t>
      </w:r>
      <w:r w:rsidR="00D477E5" w:rsidRPr="003611F3">
        <w:rPr>
          <w:rFonts w:hint="eastAsia"/>
        </w:rPr>
        <w:t xml:space="preserve"> was determined </w:t>
      </w:r>
      <w:r w:rsidR="00D477E5" w:rsidRPr="003611F3">
        <w:rPr>
          <w:rFonts w:hint="eastAsia"/>
          <w:i/>
          <w:iCs/>
        </w:rPr>
        <w:t>via</w:t>
      </w:r>
      <w:r w:rsidR="00D477E5" w:rsidRPr="003611F3">
        <w:rPr>
          <w:rFonts w:hint="eastAsia"/>
        </w:rPr>
        <w:t xml:space="preserve"> </w:t>
      </w:r>
      <w:r w:rsidR="00D477E5" w:rsidRPr="003611F3">
        <w:t>chronoamperometry</w:t>
      </w:r>
      <w:r w:rsidR="00D477E5" w:rsidRPr="003611F3">
        <w:rPr>
          <w:rFonts w:hint="eastAsia"/>
        </w:rPr>
        <w:t xml:space="preserve"> (CA) coupled with EIS in Zn/Zn symmetric cells</w:t>
      </w:r>
      <w:r w:rsidR="00261581" w:rsidRPr="003611F3">
        <w:rPr>
          <w:rFonts w:hint="eastAsia"/>
        </w:rPr>
        <w:t xml:space="preserve">. </w:t>
      </w:r>
      <w:r w:rsidR="00261581" w:rsidRPr="003611F3">
        <w:t>A</w:t>
      </w:r>
      <w:r w:rsidR="00261581" w:rsidRPr="003611F3">
        <w:rPr>
          <w:rFonts w:hint="eastAsia"/>
        </w:rPr>
        <w:t xml:space="preserve"> polarization voltage (</w:t>
      </w:r>
      <m:oMath>
        <m:r>
          <m:rPr>
            <m:nor/>
          </m:rPr>
          <w:rPr>
            <w:rFonts w:eastAsia="Cambria Math"/>
            <w:i/>
          </w:rPr>
          <m:t>∆V</m:t>
        </m:r>
      </m:oMath>
      <w:r w:rsidR="00261581" w:rsidRPr="003611F3">
        <w:rPr>
          <w:rFonts w:hint="eastAsia"/>
        </w:rPr>
        <w:t xml:space="preserve">) of 10 mV was applied, and corresponding </w:t>
      </w:r>
      <w:r w:rsidR="00261581" w:rsidRPr="003611F3">
        <w:rPr>
          <w:rFonts w:hint="eastAsia"/>
        </w:rPr>
        <w:lastRenderedPageBreak/>
        <w:t>current relaxation (</w:t>
      </w:r>
      <w:r w:rsidR="00261581" w:rsidRPr="003611F3">
        <w:rPr>
          <w:i/>
          <w:iCs/>
        </w:rPr>
        <w:t>I</w:t>
      </w:r>
      <w:r w:rsidR="00261581" w:rsidRPr="003611F3">
        <w:rPr>
          <w:i/>
          <w:iCs/>
          <w:vertAlign w:val="superscript"/>
        </w:rPr>
        <w:t>0</w:t>
      </w:r>
      <w:r w:rsidR="00261581" w:rsidRPr="003611F3">
        <w:rPr>
          <w:i/>
          <w:iCs/>
        </w:rPr>
        <w:t>→I</w:t>
      </w:r>
      <w:r w:rsidR="00261581" w:rsidRPr="003611F3">
        <w:rPr>
          <w:i/>
          <w:iCs/>
          <w:vertAlign w:val="superscript"/>
        </w:rPr>
        <w:t>s</w:t>
      </w:r>
      <w:r w:rsidR="00261581" w:rsidRPr="003611F3">
        <w:rPr>
          <w:rFonts w:hint="eastAsia"/>
        </w:rPr>
        <w:t>) and interfacial resistance evolution (</w:t>
      </w:r>
      <w:r w:rsidR="00261581" w:rsidRPr="003611F3">
        <w:rPr>
          <w:i/>
          <w:iCs/>
        </w:rPr>
        <w:t>R</w:t>
      </w:r>
      <w:r w:rsidR="00261581" w:rsidRPr="003611F3">
        <w:rPr>
          <w:i/>
          <w:iCs/>
          <w:vertAlign w:val="subscript"/>
        </w:rPr>
        <w:t>i</w:t>
      </w:r>
      <w:r w:rsidR="00261581" w:rsidRPr="003611F3">
        <w:rPr>
          <w:i/>
          <w:iCs/>
          <w:vertAlign w:val="superscript"/>
        </w:rPr>
        <w:t>0</w:t>
      </w:r>
      <w:r w:rsidR="00261581" w:rsidRPr="003611F3">
        <w:rPr>
          <w:i/>
          <w:iCs/>
        </w:rPr>
        <w:t>→R</w:t>
      </w:r>
      <w:r w:rsidR="00261581" w:rsidRPr="003611F3">
        <w:rPr>
          <w:i/>
          <w:iCs/>
          <w:vertAlign w:val="subscript"/>
        </w:rPr>
        <w:t>i</w:t>
      </w:r>
      <w:r w:rsidR="00261581" w:rsidRPr="003611F3">
        <w:rPr>
          <w:i/>
          <w:iCs/>
          <w:vertAlign w:val="superscript"/>
        </w:rPr>
        <w:t>s</w:t>
      </w:r>
      <w:r w:rsidR="00261581" w:rsidRPr="003611F3">
        <w:rPr>
          <w:rFonts w:hint="eastAsia"/>
        </w:rPr>
        <w:t>)</w:t>
      </w:r>
      <w:r w:rsidR="00DD0D42" w:rsidRPr="003611F3">
        <w:rPr>
          <w:rFonts w:hint="eastAsia"/>
        </w:rPr>
        <w:t xml:space="preserve"> </w:t>
      </w:r>
      <w:r w:rsidR="00DD0D42" w:rsidRPr="003611F3">
        <w:t>were</w:t>
      </w:r>
      <w:r w:rsidR="00DD0D42" w:rsidRPr="003611F3">
        <w:rPr>
          <w:rFonts w:hint="eastAsia"/>
        </w:rPr>
        <w:t xml:space="preserve"> monitored. The </w:t>
      </w:r>
      <m:oMath>
        <m:sSub>
          <m:sSubPr>
            <m:ctrlPr>
              <w:rPr>
                <w:rFonts w:ascii="Cambria Math" w:hAnsi="Cambria Math"/>
                <w:i/>
                <w:iCs/>
              </w:rPr>
            </m:ctrlPr>
          </m:sSubPr>
          <m:e>
            <m:r>
              <m:rPr>
                <m:nor/>
              </m:rPr>
              <w:rPr>
                <w:i/>
                <w:iCs/>
              </w:rPr>
              <m:t>t</m:t>
            </m:r>
          </m:e>
          <m:sub>
            <m:sSup>
              <m:sSupPr>
                <m:ctrlPr>
                  <w:rPr>
                    <w:rFonts w:ascii="Cambria Math" w:hAnsi="Cambria Math"/>
                    <w:i/>
                    <w:iCs/>
                  </w:rPr>
                </m:ctrlPr>
              </m:sSupPr>
              <m:e>
                <m:r>
                  <m:rPr>
                    <m:nor/>
                  </m:rPr>
                  <w:rPr>
                    <w:i/>
                    <w:iCs/>
                  </w:rPr>
                  <m:t>Zn</m:t>
                </m:r>
              </m:e>
              <m:sup>
                <m:r>
                  <m:rPr>
                    <m:nor/>
                  </m:rPr>
                  <w:rPr>
                    <w:i/>
                    <w:iCs/>
                  </w:rPr>
                  <m:t>2+</m:t>
                </m:r>
              </m:sup>
            </m:sSup>
          </m:sub>
        </m:sSub>
      </m:oMath>
      <w:r w:rsidR="00DD0D42" w:rsidRPr="003611F3">
        <w:rPr>
          <w:rFonts w:hint="eastAsia"/>
          <w:iCs/>
        </w:rPr>
        <w:t>was calculated using the Bruce-Vincent formula</w:t>
      </w:r>
      <w:r w:rsidR="005A4E79">
        <w:rPr>
          <w:iCs/>
        </w:rPr>
        <w:t xml:space="preserve"> </w:t>
      </w:r>
      <w:r w:rsidR="00C546A7" w:rsidRPr="00C546A7">
        <w:t>[S</w:t>
      </w:r>
      <w:r w:rsidR="005627E1" w:rsidRPr="003611F3">
        <w:t>2]</w:t>
      </w:r>
      <w:r w:rsidR="00DD0D42" w:rsidRPr="003611F3">
        <w:rPr>
          <w:rFonts w:hint="eastAsia"/>
          <w:iCs/>
        </w:rPr>
        <w:t>:</w:t>
      </w:r>
    </w:p>
    <w:p w14:paraId="5212C2A3" w14:textId="77777777" w:rsidR="002F1FFC" w:rsidRPr="003611F3" w:rsidRDefault="00DD6E14" w:rsidP="00CB2000">
      <w:pPr>
        <w:spacing w:before="120" w:after="120" w:line="240" w:lineRule="auto"/>
        <w:ind w:firstLineChars="0" w:firstLine="0"/>
      </w:pPr>
      <m:oMathPara>
        <m:oMath>
          <m:sSub>
            <m:sSubPr>
              <m:ctrlPr>
                <w:rPr>
                  <w:rFonts w:ascii="Cambria Math" w:hAnsi="Cambria Math"/>
                  <w:i/>
                </w:rPr>
              </m:ctrlPr>
            </m:sSubPr>
            <m:e>
              <m:r>
                <m:rPr>
                  <m:nor/>
                </m:rPr>
                <w:rPr>
                  <w:i/>
                </w:rPr>
                <m:t>t</m:t>
              </m:r>
            </m:e>
            <m:sub>
              <m:sSup>
                <m:sSupPr>
                  <m:ctrlPr>
                    <w:rPr>
                      <w:rFonts w:ascii="Cambria Math" w:hAnsi="Cambria Math"/>
                      <w:i/>
                    </w:rPr>
                  </m:ctrlPr>
                </m:sSupPr>
                <m:e>
                  <m:r>
                    <m:rPr>
                      <m:nor/>
                    </m:rPr>
                    <w:rPr>
                      <w:i/>
                    </w:rPr>
                    <m:t>Zn</m:t>
                  </m:r>
                </m:e>
                <m:sup>
                  <m:r>
                    <m:rPr>
                      <m:nor/>
                    </m:rPr>
                    <w:rPr>
                      <w:i/>
                    </w:rPr>
                    <m:t>2+</m:t>
                  </m:r>
                </m:sup>
              </m:sSup>
            </m:sub>
          </m:sSub>
          <m:r>
            <m:rPr>
              <m:nor/>
            </m:rPr>
            <w:rPr>
              <w:rFonts w:eastAsia="Cambria Math"/>
              <w:i/>
            </w:rPr>
            <m:t>=</m:t>
          </m:r>
          <m:f>
            <m:fPr>
              <m:ctrlPr>
                <w:rPr>
                  <w:rFonts w:ascii="Cambria Math" w:eastAsia="Cambria Math" w:hAnsi="Cambria Math"/>
                  <w:i/>
                </w:rPr>
              </m:ctrlPr>
            </m:fPr>
            <m:num>
              <m:sSup>
                <m:sSupPr>
                  <m:ctrlPr>
                    <w:rPr>
                      <w:rFonts w:ascii="Cambria Math" w:eastAsia="Cambria Math" w:hAnsi="Cambria Math"/>
                      <w:i/>
                    </w:rPr>
                  </m:ctrlPr>
                </m:sSupPr>
                <m:e>
                  <m:r>
                    <m:rPr>
                      <m:nor/>
                    </m:rPr>
                    <w:rPr>
                      <w:rFonts w:eastAsia="Cambria Math"/>
                      <w:i/>
                    </w:rPr>
                    <m:t>I</m:t>
                  </m:r>
                </m:e>
                <m:sup>
                  <m:r>
                    <m:rPr>
                      <m:nor/>
                    </m:rPr>
                    <w:rPr>
                      <w:i/>
                    </w:rPr>
                    <m:t>s</m:t>
                  </m:r>
                </m:sup>
              </m:sSup>
              <m:r>
                <m:rPr>
                  <m:nor/>
                </m:rPr>
                <w:rPr>
                  <w:rFonts w:eastAsia="Cambria Math"/>
                  <w:i/>
                </w:rPr>
                <m:t xml:space="preserve"> </m:t>
              </m:r>
              <m:d>
                <m:dPr>
                  <m:ctrlPr>
                    <w:rPr>
                      <w:rFonts w:ascii="Cambria Math" w:eastAsia="Cambria Math" w:hAnsi="Cambria Math"/>
                      <w:i/>
                    </w:rPr>
                  </m:ctrlPr>
                </m:dPr>
                <m:e>
                  <m:r>
                    <m:rPr>
                      <m:nor/>
                    </m:rPr>
                    <w:rPr>
                      <w:rFonts w:eastAsia="Cambria Math"/>
                      <w:i/>
                    </w:rPr>
                    <m:t>∆</m:t>
                  </m:r>
                  <m:r>
                    <m:rPr>
                      <m:nor/>
                    </m:rPr>
                    <w:rPr>
                      <w:rFonts w:eastAsia="Cambria Math"/>
                      <w:i/>
                    </w:rPr>
                    <m:t xml:space="preserve">V - </m:t>
                  </m:r>
                  <m:sSup>
                    <m:sSupPr>
                      <m:ctrlPr>
                        <w:rPr>
                          <w:rFonts w:ascii="Cambria Math" w:eastAsia="Cambria Math" w:hAnsi="Cambria Math"/>
                          <w:i/>
                        </w:rPr>
                      </m:ctrlPr>
                    </m:sSupPr>
                    <m:e>
                      <m:r>
                        <m:rPr>
                          <m:nor/>
                        </m:rPr>
                        <w:rPr>
                          <w:rFonts w:eastAsia="Cambria Math"/>
                          <w:i/>
                        </w:rPr>
                        <m:t>I</m:t>
                      </m:r>
                    </m:e>
                    <m:sup>
                      <m:r>
                        <m:rPr>
                          <m:nor/>
                        </m:rPr>
                        <w:rPr>
                          <w:rFonts w:eastAsia="微软雅黑"/>
                          <w:i/>
                        </w:rPr>
                        <m:t>0</m:t>
                      </m:r>
                    </m:sup>
                  </m:sSup>
                  <m:sSubSup>
                    <m:sSubSupPr>
                      <m:ctrlPr>
                        <w:rPr>
                          <w:rFonts w:ascii="Cambria Math" w:eastAsia="Cambria Math" w:hAnsi="Cambria Math"/>
                          <w:i/>
                        </w:rPr>
                      </m:ctrlPr>
                    </m:sSubSupPr>
                    <m:e>
                      <m:r>
                        <m:rPr>
                          <m:nor/>
                        </m:rPr>
                        <w:rPr>
                          <w:rFonts w:eastAsia="Cambria Math"/>
                          <w:i/>
                        </w:rPr>
                        <m:t>R</m:t>
                      </m:r>
                    </m:e>
                    <m:sub>
                      <w:proofErr w:type="spellStart"/>
                      <m:r>
                        <m:rPr>
                          <m:nor/>
                        </m:rPr>
                        <w:rPr>
                          <w:i/>
                        </w:rPr>
                        <m:t>i</m:t>
                      </m:r>
                      <w:proofErr w:type="spellEnd"/>
                    </m:sub>
                    <m:sup>
                      <m:r>
                        <m:rPr>
                          <m:nor/>
                        </m:rPr>
                        <w:rPr>
                          <w:rFonts w:eastAsia="Cambria Math"/>
                          <w:i/>
                        </w:rPr>
                        <m:t>0</m:t>
                      </m:r>
                    </m:sup>
                  </m:sSubSup>
                </m:e>
              </m:d>
            </m:num>
            <m:den>
              <m:sSup>
                <m:sSupPr>
                  <m:ctrlPr>
                    <w:rPr>
                      <w:rFonts w:ascii="Cambria Math" w:eastAsia="Cambria Math" w:hAnsi="Cambria Math"/>
                      <w:i/>
                    </w:rPr>
                  </m:ctrlPr>
                </m:sSupPr>
                <m:e>
                  <m:r>
                    <m:rPr>
                      <m:nor/>
                    </m:rPr>
                    <w:rPr>
                      <w:rFonts w:eastAsia="Cambria Math"/>
                      <w:i/>
                    </w:rPr>
                    <m:t>I</m:t>
                  </m:r>
                </m:e>
                <m:sup>
                  <m:r>
                    <m:rPr>
                      <m:nor/>
                    </m:rPr>
                    <w:rPr>
                      <w:i/>
                    </w:rPr>
                    <m:t>0</m:t>
                  </m:r>
                </m:sup>
              </m:sSup>
              <m:r>
                <m:rPr>
                  <m:nor/>
                </m:rPr>
                <w:rPr>
                  <w:rFonts w:eastAsia="Cambria Math"/>
                  <w:i/>
                </w:rPr>
                <m:t xml:space="preserve"> </m:t>
              </m:r>
              <m:d>
                <m:dPr>
                  <m:ctrlPr>
                    <w:rPr>
                      <w:rFonts w:ascii="Cambria Math" w:eastAsia="Cambria Math" w:hAnsi="Cambria Math"/>
                      <w:i/>
                    </w:rPr>
                  </m:ctrlPr>
                </m:dPr>
                <m:e>
                  <m:r>
                    <m:rPr>
                      <m:nor/>
                    </m:rPr>
                    <w:rPr>
                      <w:rFonts w:eastAsia="Cambria Math"/>
                      <w:i/>
                    </w:rPr>
                    <m:t>∆</m:t>
                  </m:r>
                  <m:r>
                    <m:rPr>
                      <m:nor/>
                    </m:rPr>
                    <w:rPr>
                      <w:rFonts w:eastAsia="Cambria Math"/>
                      <w:i/>
                    </w:rPr>
                    <m:t xml:space="preserve">V - </m:t>
                  </m:r>
                  <m:sSup>
                    <m:sSupPr>
                      <m:ctrlPr>
                        <w:rPr>
                          <w:rFonts w:ascii="Cambria Math" w:eastAsia="Cambria Math" w:hAnsi="Cambria Math"/>
                          <w:i/>
                        </w:rPr>
                      </m:ctrlPr>
                    </m:sSupPr>
                    <m:e>
                      <m:r>
                        <m:rPr>
                          <m:nor/>
                        </m:rPr>
                        <w:rPr>
                          <w:rFonts w:eastAsia="Cambria Math"/>
                          <w:i/>
                        </w:rPr>
                        <m:t>I</m:t>
                      </m:r>
                    </m:e>
                    <m:sup>
                      <m:r>
                        <m:rPr>
                          <m:nor/>
                        </m:rPr>
                        <w:rPr>
                          <w:rFonts w:eastAsia="微软雅黑"/>
                          <w:i/>
                        </w:rPr>
                        <m:t>s</m:t>
                      </m:r>
                    </m:sup>
                  </m:sSup>
                  <m:sSubSup>
                    <m:sSubSupPr>
                      <m:ctrlPr>
                        <w:rPr>
                          <w:rFonts w:ascii="Cambria Math" w:eastAsia="Cambria Math" w:hAnsi="Cambria Math"/>
                          <w:i/>
                        </w:rPr>
                      </m:ctrlPr>
                    </m:sSubSupPr>
                    <m:e>
                      <m:r>
                        <m:rPr>
                          <m:nor/>
                        </m:rPr>
                        <w:rPr>
                          <w:rFonts w:eastAsia="Cambria Math"/>
                          <w:i/>
                        </w:rPr>
                        <m:t>R</m:t>
                      </m:r>
                    </m:e>
                    <m:sub>
                      <w:proofErr w:type="spellStart"/>
                      <m:r>
                        <m:rPr>
                          <m:nor/>
                        </m:rPr>
                        <w:rPr>
                          <w:i/>
                        </w:rPr>
                        <m:t>i</m:t>
                      </m:r>
                      <w:proofErr w:type="spellEnd"/>
                    </m:sub>
                    <m:sup>
                      <m:r>
                        <m:rPr>
                          <m:nor/>
                        </m:rPr>
                        <w:rPr>
                          <w:i/>
                        </w:rPr>
                        <m:t>s</m:t>
                      </m:r>
                    </m:sup>
                  </m:sSubSup>
                </m:e>
              </m:d>
            </m:den>
          </m:f>
        </m:oMath>
      </m:oMathPara>
    </w:p>
    <w:p w14:paraId="7209EF49" w14:textId="5E0D925E" w:rsidR="002F1FFC" w:rsidRPr="003611F3" w:rsidRDefault="00CC3DBC" w:rsidP="005A4E79">
      <w:pPr>
        <w:spacing w:before="120" w:after="120" w:line="240" w:lineRule="auto"/>
        <w:ind w:firstLineChars="0" w:firstLine="0"/>
      </w:pPr>
      <w:r w:rsidRPr="003611F3">
        <w:t xml:space="preserve">The calculation results are summarized in </w:t>
      </w:r>
      <w:r w:rsidRPr="003611F3">
        <w:rPr>
          <w:b/>
          <w:bCs/>
        </w:rPr>
        <w:t xml:space="preserve">Table </w:t>
      </w:r>
      <w:r w:rsidR="005B4541" w:rsidRPr="003611F3">
        <w:rPr>
          <w:b/>
          <w:bCs/>
        </w:rPr>
        <w:t>S</w:t>
      </w:r>
      <w:r w:rsidR="007120DF" w:rsidRPr="003611F3">
        <w:rPr>
          <w:rFonts w:hint="eastAsia"/>
          <w:b/>
          <w:bCs/>
        </w:rPr>
        <w:t>3</w:t>
      </w:r>
      <w:r w:rsidRPr="003611F3">
        <w:t>.</w:t>
      </w:r>
    </w:p>
    <w:p w14:paraId="2FF12B02" w14:textId="77777777" w:rsidR="002F1FFC" w:rsidRPr="003611F3" w:rsidRDefault="00DC6D7F" w:rsidP="00CB2000">
      <w:pPr>
        <w:pStyle w:val="ae"/>
        <w:spacing w:before="120" w:after="120" w:line="240" w:lineRule="auto"/>
        <w:rPr>
          <w:rFonts w:eastAsiaTheme="minorEastAsia"/>
        </w:rPr>
      </w:pPr>
      <w:r w:rsidRPr="003611F3">
        <w:rPr>
          <w:rFonts w:eastAsiaTheme="minorEastAsia"/>
          <w:noProof/>
        </w:rPr>
        <w:drawing>
          <wp:inline distT="0" distB="0" distL="0" distR="0" wp14:anchorId="170522D0" wp14:editId="7A0F6297">
            <wp:extent cx="6120000" cy="2170463"/>
            <wp:effectExtent l="0" t="0" r="0" b="1270"/>
            <wp:docPr id="214064128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641288" name="图片 2140641288"/>
                    <pic:cNvPicPr/>
                  </pic:nvPicPr>
                  <pic:blipFill rotWithShape="1">
                    <a:blip r:embed="rId26"/>
                    <a:srcRect l="16325" t="27990" r="17569" b="30335"/>
                    <a:stretch>
                      <a:fillRect/>
                    </a:stretch>
                  </pic:blipFill>
                  <pic:spPr bwMode="auto">
                    <a:xfrm>
                      <a:off x="0" y="0"/>
                      <a:ext cx="6120000" cy="2170463"/>
                    </a:xfrm>
                    <a:prstGeom prst="rect">
                      <a:avLst/>
                    </a:prstGeom>
                    <a:ln>
                      <a:noFill/>
                    </a:ln>
                    <a:extLst>
                      <a:ext uri="{53640926-AAD7-44D8-BBD7-CCE9431645EC}">
                        <a14:shadowObscured xmlns:a14="http://schemas.microsoft.com/office/drawing/2010/main"/>
                      </a:ext>
                    </a:extLst>
                  </pic:spPr>
                </pic:pic>
              </a:graphicData>
            </a:graphic>
          </wp:inline>
        </w:drawing>
      </w:r>
    </w:p>
    <w:p w14:paraId="774F8B9F" w14:textId="4764FFF0" w:rsidR="002F1FFC" w:rsidRPr="003611F3" w:rsidRDefault="001E2928" w:rsidP="005A4E79">
      <w:pPr>
        <w:pStyle w:val="ae"/>
        <w:spacing w:before="120" w:after="120" w:line="240" w:lineRule="auto"/>
        <w:jc w:val="left"/>
      </w:pPr>
      <w:r w:rsidRPr="003611F3">
        <w:rPr>
          <w:rFonts w:eastAsiaTheme="minorEastAsia" w:hint="eastAsia"/>
          <w:b/>
          <w:bCs/>
        </w:rPr>
        <w:t>Fig.</w:t>
      </w:r>
      <w:r w:rsidR="00DC6D7F" w:rsidRPr="003611F3">
        <w:rPr>
          <w:rFonts w:eastAsiaTheme="minorEastAsia" w:hint="eastAsia"/>
          <w:b/>
          <w:bCs/>
        </w:rPr>
        <w:t xml:space="preserve"> S17</w:t>
      </w:r>
      <w:r w:rsidR="00DC6D7F" w:rsidRPr="003611F3">
        <w:rPr>
          <w:rFonts w:eastAsiaTheme="minorEastAsia" w:hint="eastAsia"/>
        </w:rPr>
        <w:t xml:space="preserve"> </w:t>
      </w:r>
      <w:r w:rsidR="00D43B42" w:rsidRPr="003611F3">
        <w:rPr>
          <w:rFonts w:eastAsiaTheme="minorEastAsia"/>
          <w:i/>
          <w:iCs/>
        </w:rPr>
        <w:t>In</w:t>
      </w:r>
      <w:r w:rsidR="00D43B42" w:rsidRPr="003611F3">
        <w:rPr>
          <w:rFonts w:eastAsiaTheme="minorEastAsia"/>
        </w:rPr>
        <w:t xml:space="preserve">-situ </w:t>
      </w:r>
      <w:r w:rsidR="00D43B42" w:rsidRPr="003611F3">
        <w:rPr>
          <w:rFonts w:eastAsiaTheme="minorEastAsia" w:hint="eastAsia"/>
        </w:rPr>
        <w:t>d</w:t>
      </w:r>
      <w:r w:rsidR="00D43B42" w:rsidRPr="003611F3">
        <w:rPr>
          <w:rFonts w:eastAsiaTheme="minorEastAsia"/>
        </w:rPr>
        <w:t xml:space="preserve">ifferential </w:t>
      </w:r>
      <w:r w:rsidR="00D43B42" w:rsidRPr="003611F3">
        <w:rPr>
          <w:rFonts w:eastAsiaTheme="minorEastAsia" w:hint="eastAsia"/>
        </w:rPr>
        <w:t>e</w:t>
      </w:r>
      <w:r w:rsidR="00D43B42" w:rsidRPr="003611F3">
        <w:rPr>
          <w:rFonts w:eastAsiaTheme="minorEastAsia"/>
        </w:rPr>
        <w:t xml:space="preserve">lectrochemical </w:t>
      </w:r>
      <w:r w:rsidR="00D43B42" w:rsidRPr="003611F3">
        <w:rPr>
          <w:rFonts w:eastAsiaTheme="minorEastAsia" w:hint="eastAsia"/>
        </w:rPr>
        <w:t>m</w:t>
      </w:r>
      <w:r w:rsidR="00D43B42" w:rsidRPr="003611F3">
        <w:rPr>
          <w:rFonts w:eastAsiaTheme="minorEastAsia"/>
        </w:rPr>
        <w:t xml:space="preserve">ass </w:t>
      </w:r>
      <w:r w:rsidR="00D43B42" w:rsidRPr="003611F3">
        <w:rPr>
          <w:rFonts w:eastAsiaTheme="minorEastAsia" w:hint="eastAsia"/>
        </w:rPr>
        <w:t>s</w:t>
      </w:r>
      <w:r w:rsidR="00D43B42" w:rsidRPr="003611F3">
        <w:rPr>
          <w:rFonts w:eastAsiaTheme="minorEastAsia"/>
        </w:rPr>
        <w:t>pectrometry (DEMS) on the Zn/Zn symmetric cells at 1 mA cm</w:t>
      </w:r>
      <w:r w:rsidR="00D43B42" w:rsidRPr="003611F3">
        <w:rPr>
          <w:rFonts w:eastAsiaTheme="minorEastAsia"/>
          <w:vertAlign w:val="superscript"/>
        </w:rPr>
        <w:t>−2</w:t>
      </w:r>
      <w:r w:rsidR="00D43B42" w:rsidRPr="003611F3">
        <w:rPr>
          <w:rFonts w:eastAsiaTheme="minorEastAsia"/>
        </w:rPr>
        <w:t xml:space="preserve">@0.5 </w:t>
      </w:r>
      <w:proofErr w:type="spellStart"/>
      <w:r w:rsidR="00D43B42" w:rsidRPr="003611F3">
        <w:rPr>
          <w:rFonts w:eastAsiaTheme="minorEastAsia"/>
        </w:rPr>
        <w:t>mAh</w:t>
      </w:r>
      <w:proofErr w:type="spellEnd"/>
      <w:r w:rsidR="00D43B42" w:rsidRPr="003611F3">
        <w:rPr>
          <w:rFonts w:eastAsiaTheme="minorEastAsia"/>
        </w:rPr>
        <w:t xml:space="preserve"> cm</w:t>
      </w:r>
      <w:r w:rsidR="00D43B42" w:rsidRPr="003611F3">
        <w:rPr>
          <w:rFonts w:eastAsiaTheme="minorEastAsia"/>
          <w:vertAlign w:val="superscript"/>
        </w:rPr>
        <w:t>−2</w:t>
      </w:r>
      <w:r w:rsidR="00D43B42" w:rsidRPr="003611F3">
        <w:rPr>
          <w:rFonts w:eastAsiaTheme="minorEastAsia"/>
        </w:rPr>
        <w:t xml:space="preserve"> with</w:t>
      </w:r>
      <w:r w:rsidR="00D43B42" w:rsidRPr="003611F3">
        <w:rPr>
          <w:rFonts w:eastAsiaTheme="minorEastAsia" w:hint="eastAsia"/>
        </w:rPr>
        <w:t xml:space="preserve"> (</w:t>
      </w:r>
      <w:r w:rsidR="00D43B42" w:rsidRPr="005A4E79">
        <w:rPr>
          <w:rFonts w:eastAsiaTheme="minorEastAsia" w:hint="eastAsia"/>
          <w:b/>
          <w:bCs/>
        </w:rPr>
        <w:t>a</w:t>
      </w:r>
      <w:r w:rsidR="00D43B42" w:rsidRPr="003611F3">
        <w:rPr>
          <w:rFonts w:eastAsiaTheme="minorEastAsia" w:hint="eastAsia"/>
        </w:rPr>
        <w:t>)</w:t>
      </w:r>
      <w:r w:rsidR="00D43B42" w:rsidRPr="003611F3">
        <w:rPr>
          <w:rFonts w:eastAsiaTheme="minorEastAsia"/>
        </w:rPr>
        <w:t xml:space="preserve"> SPE and </w:t>
      </w:r>
      <w:r w:rsidR="00D43B42" w:rsidRPr="003611F3">
        <w:rPr>
          <w:rFonts w:eastAsiaTheme="minorEastAsia" w:hint="eastAsia"/>
        </w:rPr>
        <w:t>(</w:t>
      </w:r>
      <w:r w:rsidR="00D43B42" w:rsidRPr="005A4E79">
        <w:rPr>
          <w:rFonts w:eastAsiaTheme="minorEastAsia" w:hint="eastAsia"/>
          <w:b/>
          <w:bCs/>
        </w:rPr>
        <w:t>b</w:t>
      </w:r>
      <w:r w:rsidR="00D43B42" w:rsidRPr="003611F3">
        <w:rPr>
          <w:rFonts w:eastAsiaTheme="minorEastAsia" w:hint="eastAsia"/>
        </w:rPr>
        <w:t xml:space="preserve">) </w:t>
      </w:r>
      <w:r w:rsidR="00D43B42" w:rsidRPr="003611F3">
        <w:rPr>
          <w:rFonts w:eastAsiaTheme="minorEastAsia"/>
        </w:rPr>
        <w:t>LE</w:t>
      </w:r>
    </w:p>
    <w:p w14:paraId="0C45107B" w14:textId="77777777" w:rsidR="002F1FFC" w:rsidRPr="003611F3" w:rsidRDefault="007D324A" w:rsidP="00CB2000">
      <w:pPr>
        <w:pStyle w:val="ae"/>
        <w:spacing w:before="120" w:after="120" w:line="240" w:lineRule="auto"/>
        <w:rPr>
          <w:noProof/>
        </w:rPr>
      </w:pPr>
      <w:r w:rsidRPr="003611F3">
        <w:rPr>
          <w:noProof/>
        </w:rPr>
        <w:drawing>
          <wp:inline distT="0" distB="0" distL="0" distR="0" wp14:anchorId="783EB582" wp14:editId="18C62B0C">
            <wp:extent cx="2879725" cy="3791243"/>
            <wp:effectExtent l="0" t="0" r="0" b="0"/>
            <wp:docPr id="170050448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7">
                      <a:extLst>
                        <a:ext uri="{28A0092B-C50C-407E-A947-70E740481C1C}">
                          <a14:useLocalDpi xmlns:a14="http://schemas.microsoft.com/office/drawing/2010/main" val="0"/>
                        </a:ext>
                      </a:extLst>
                    </a:blip>
                    <a:srcRect r="18055" b="5242"/>
                    <a:stretch>
                      <a:fillRect/>
                    </a:stretch>
                  </pic:blipFill>
                  <pic:spPr bwMode="auto">
                    <a:xfrm>
                      <a:off x="0" y="0"/>
                      <a:ext cx="2880000" cy="3791605"/>
                    </a:xfrm>
                    <a:prstGeom prst="rect">
                      <a:avLst/>
                    </a:prstGeom>
                    <a:noFill/>
                    <a:ln>
                      <a:noFill/>
                    </a:ln>
                    <a:extLst>
                      <a:ext uri="{53640926-AAD7-44D8-BBD7-CCE9431645EC}">
                        <a14:shadowObscured xmlns:a14="http://schemas.microsoft.com/office/drawing/2010/main"/>
                      </a:ext>
                    </a:extLst>
                  </pic:spPr>
                </pic:pic>
              </a:graphicData>
            </a:graphic>
          </wp:inline>
        </w:drawing>
      </w:r>
    </w:p>
    <w:p w14:paraId="21CB93D7" w14:textId="1B7E7549" w:rsidR="002F1FFC" w:rsidRPr="003611F3" w:rsidRDefault="001E2928" w:rsidP="005A4E79">
      <w:pPr>
        <w:pStyle w:val="ae"/>
        <w:spacing w:before="120" w:after="120" w:line="240" w:lineRule="auto"/>
        <w:jc w:val="left"/>
        <w:rPr>
          <w:noProof/>
        </w:rPr>
      </w:pPr>
      <w:r w:rsidRPr="003611F3">
        <w:rPr>
          <w:rFonts w:hint="eastAsia"/>
          <w:b/>
          <w:bCs/>
          <w:noProof/>
        </w:rPr>
        <w:t>Fig.</w:t>
      </w:r>
      <w:r w:rsidR="007D324A" w:rsidRPr="003611F3">
        <w:rPr>
          <w:rFonts w:hint="eastAsia"/>
          <w:b/>
          <w:bCs/>
          <w:noProof/>
        </w:rPr>
        <w:t xml:space="preserve"> S1</w:t>
      </w:r>
      <w:r w:rsidR="005548CE" w:rsidRPr="003611F3">
        <w:rPr>
          <w:rFonts w:eastAsiaTheme="minorEastAsia" w:hint="eastAsia"/>
          <w:b/>
          <w:bCs/>
          <w:noProof/>
        </w:rPr>
        <w:t>8</w:t>
      </w:r>
      <w:r w:rsidR="007D324A" w:rsidRPr="003611F3">
        <w:rPr>
          <w:rFonts w:hint="eastAsia"/>
          <w:noProof/>
        </w:rPr>
        <w:t xml:space="preserve"> </w:t>
      </w:r>
      <w:r w:rsidR="00C234ED" w:rsidRPr="003611F3">
        <w:rPr>
          <w:rFonts w:eastAsiaTheme="minorEastAsia" w:hint="eastAsia"/>
          <w:noProof/>
        </w:rPr>
        <w:t xml:space="preserve">CE plots at </w:t>
      </w:r>
      <w:r w:rsidR="00C234ED" w:rsidRPr="003611F3">
        <w:rPr>
          <w:rFonts w:eastAsiaTheme="minorEastAsia"/>
        </w:rPr>
        <w:t>0.5 mA cm</w:t>
      </w:r>
      <w:r w:rsidR="00C234ED" w:rsidRPr="003611F3">
        <w:rPr>
          <w:rFonts w:eastAsiaTheme="minorEastAsia"/>
          <w:vertAlign w:val="superscript"/>
        </w:rPr>
        <w:t>−2</w:t>
      </w:r>
      <w:r w:rsidR="00C234ED" w:rsidRPr="003611F3">
        <w:rPr>
          <w:rFonts w:eastAsiaTheme="minorEastAsia"/>
        </w:rPr>
        <w:t xml:space="preserve">@0.25 </w:t>
      </w:r>
      <w:proofErr w:type="spellStart"/>
      <w:r w:rsidR="00C234ED" w:rsidRPr="003611F3">
        <w:rPr>
          <w:rFonts w:eastAsiaTheme="minorEastAsia"/>
        </w:rPr>
        <w:t>mAh</w:t>
      </w:r>
      <w:proofErr w:type="spellEnd"/>
      <w:r w:rsidR="00C234ED" w:rsidRPr="003611F3">
        <w:rPr>
          <w:rFonts w:eastAsiaTheme="minorEastAsia"/>
        </w:rPr>
        <w:t xml:space="preserve"> cm</w:t>
      </w:r>
      <w:r w:rsidR="00C234ED" w:rsidRPr="003611F3">
        <w:rPr>
          <w:rFonts w:eastAsiaTheme="minorEastAsia"/>
          <w:vertAlign w:val="superscript"/>
        </w:rPr>
        <w:t>−2</w:t>
      </w:r>
      <w:r w:rsidR="00C234ED" w:rsidRPr="003611F3">
        <w:rPr>
          <w:rFonts w:eastAsiaTheme="minorEastAsia"/>
        </w:rPr>
        <w:t xml:space="preserve"> in </w:t>
      </w:r>
      <w:r w:rsidR="0061502A" w:rsidRPr="003611F3">
        <w:rPr>
          <w:rFonts w:eastAsiaTheme="minorEastAsia" w:hint="eastAsia"/>
        </w:rPr>
        <w:t xml:space="preserve">additional </w:t>
      </w:r>
      <w:r w:rsidR="00C234ED" w:rsidRPr="003611F3">
        <w:rPr>
          <w:rFonts w:eastAsiaTheme="minorEastAsia"/>
        </w:rPr>
        <w:t>Zn/Cu cells with SPE</w:t>
      </w:r>
      <w:r w:rsidR="00DE6EE2" w:rsidRPr="003611F3">
        <w:rPr>
          <w:rFonts w:eastAsiaTheme="minorEastAsia" w:hint="eastAsia"/>
          <w:noProof/>
        </w:rPr>
        <w:t>, with</w:t>
      </w:r>
      <w:r w:rsidR="0061502A" w:rsidRPr="003611F3">
        <w:rPr>
          <w:rFonts w:eastAsiaTheme="minorEastAsia" w:hint="eastAsia"/>
          <w:noProof/>
        </w:rPr>
        <w:t xml:space="preserve"> </w:t>
      </w:r>
      <w:r w:rsidR="00DE6EE2" w:rsidRPr="003611F3">
        <w:rPr>
          <w:rFonts w:eastAsiaTheme="minorEastAsia" w:hint="eastAsia"/>
          <w:noProof/>
        </w:rPr>
        <w:t>t</w:t>
      </w:r>
      <w:r w:rsidR="00C234ED" w:rsidRPr="003611F3">
        <w:rPr>
          <w:noProof/>
        </w:rPr>
        <w:t>he bottom panels show</w:t>
      </w:r>
      <w:r w:rsidR="00DE6EE2" w:rsidRPr="003611F3">
        <w:rPr>
          <w:rFonts w:eastAsiaTheme="minorEastAsia" w:hint="eastAsia"/>
          <w:noProof/>
        </w:rPr>
        <w:t>ing</w:t>
      </w:r>
      <w:r w:rsidR="00C234ED" w:rsidRPr="003611F3">
        <w:rPr>
          <w:noProof/>
        </w:rPr>
        <w:t xml:space="preserve"> the correspond</w:t>
      </w:r>
      <w:r w:rsidR="00DE6EE2" w:rsidRPr="003611F3">
        <w:rPr>
          <w:rFonts w:eastAsiaTheme="minorEastAsia" w:hint="eastAsia"/>
          <w:noProof/>
        </w:rPr>
        <w:t>ed</w:t>
      </w:r>
      <w:r w:rsidR="00C234ED" w:rsidRPr="003611F3">
        <w:rPr>
          <w:noProof/>
        </w:rPr>
        <w:t xml:space="preserve"> </w:t>
      </w:r>
      <w:r w:rsidR="00C234ED" w:rsidRPr="003611F3">
        <w:rPr>
          <w:i/>
          <w:iCs/>
          <w:noProof/>
        </w:rPr>
        <w:t>avg</w:t>
      </w:r>
      <w:r w:rsidR="00C234ED" w:rsidRPr="003611F3">
        <w:rPr>
          <w:noProof/>
        </w:rPr>
        <w:t xml:space="preserve">. CE with </w:t>
      </w:r>
      <w:r w:rsidR="00B41CE1" w:rsidRPr="003611F3">
        <w:rPr>
          <w:noProof/>
        </w:rPr>
        <w:t xml:space="preserve">calculated </w:t>
      </w:r>
      <w:r w:rsidR="00C234ED" w:rsidRPr="003611F3">
        <w:rPr>
          <w:noProof/>
        </w:rPr>
        <w:t>standard deviation</w:t>
      </w:r>
    </w:p>
    <w:p w14:paraId="735C4FE6" w14:textId="77777777" w:rsidR="002F1FFC" w:rsidRPr="003611F3" w:rsidRDefault="00657D39" w:rsidP="00CB2000">
      <w:pPr>
        <w:pStyle w:val="ae"/>
        <w:spacing w:before="120" w:after="120" w:line="240" w:lineRule="auto"/>
      </w:pPr>
      <w:r w:rsidRPr="003611F3">
        <w:rPr>
          <w:noProof/>
        </w:rPr>
        <w:lastRenderedPageBreak/>
        <w:drawing>
          <wp:inline distT="0" distB="0" distL="0" distR="0" wp14:anchorId="629A8F60" wp14:editId="1105E6FD">
            <wp:extent cx="5734050" cy="2109776"/>
            <wp:effectExtent l="0" t="0" r="0" b="5080"/>
            <wp:docPr id="203378255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782556" name="图片 2033782556"/>
                    <pic:cNvPicPr/>
                  </pic:nvPicPr>
                  <pic:blipFill rotWithShape="1">
                    <a:blip r:embed="rId28"/>
                    <a:srcRect l="18906" t="29012" r="18518" b="30064"/>
                    <a:stretch/>
                  </pic:blipFill>
                  <pic:spPr bwMode="auto">
                    <a:xfrm>
                      <a:off x="0" y="0"/>
                      <a:ext cx="5743811" cy="2113368"/>
                    </a:xfrm>
                    <a:prstGeom prst="rect">
                      <a:avLst/>
                    </a:prstGeom>
                    <a:ln>
                      <a:noFill/>
                    </a:ln>
                    <a:extLst>
                      <a:ext uri="{53640926-AAD7-44D8-BBD7-CCE9431645EC}">
                        <a14:shadowObscured xmlns:a14="http://schemas.microsoft.com/office/drawing/2010/main"/>
                      </a:ext>
                    </a:extLst>
                  </pic:spPr>
                </pic:pic>
              </a:graphicData>
            </a:graphic>
          </wp:inline>
        </w:drawing>
      </w:r>
    </w:p>
    <w:p w14:paraId="57B2E7DC" w14:textId="07CFA622" w:rsidR="002F1FFC" w:rsidRPr="003611F3" w:rsidRDefault="001E2928" w:rsidP="005A4E79">
      <w:pPr>
        <w:pStyle w:val="ae"/>
        <w:spacing w:before="120" w:after="120" w:line="240" w:lineRule="auto"/>
        <w:jc w:val="left"/>
        <w:rPr>
          <w:rFonts w:eastAsiaTheme="minorEastAsia"/>
        </w:rPr>
      </w:pPr>
      <w:r w:rsidRPr="003611F3">
        <w:rPr>
          <w:b/>
          <w:bCs/>
        </w:rPr>
        <w:t>Fig.</w:t>
      </w:r>
      <w:r w:rsidR="00657D39" w:rsidRPr="003611F3">
        <w:rPr>
          <w:b/>
          <w:bCs/>
        </w:rPr>
        <w:t xml:space="preserve"> S</w:t>
      </w:r>
      <w:r w:rsidR="00A51225" w:rsidRPr="003611F3">
        <w:rPr>
          <w:rFonts w:eastAsiaTheme="minorEastAsia" w:hint="eastAsia"/>
          <w:b/>
          <w:bCs/>
        </w:rPr>
        <w:t>1</w:t>
      </w:r>
      <w:r w:rsidR="005548CE" w:rsidRPr="003611F3">
        <w:rPr>
          <w:rFonts w:eastAsiaTheme="minorEastAsia" w:hint="eastAsia"/>
          <w:b/>
          <w:bCs/>
        </w:rPr>
        <w:t>9</w:t>
      </w:r>
      <w:r w:rsidR="00657D39" w:rsidRPr="003611F3">
        <w:t xml:space="preserve"> </w:t>
      </w:r>
      <w:r w:rsidR="00CB03CF" w:rsidRPr="003611F3">
        <w:rPr>
          <w:rFonts w:eastAsiaTheme="minorEastAsia"/>
        </w:rPr>
        <w:t>V</w:t>
      </w:r>
      <w:r w:rsidR="00CB03CF" w:rsidRPr="003611F3">
        <w:t xml:space="preserve">oltage curves </w:t>
      </w:r>
      <w:r w:rsidR="00CB03CF" w:rsidRPr="003611F3">
        <w:rPr>
          <w:rFonts w:eastAsiaTheme="minorEastAsia"/>
        </w:rPr>
        <w:t xml:space="preserve">for Zn/Cu cells with LE and SPE </w:t>
      </w:r>
      <w:r w:rsidR="00CB03CF" w:rsidRPr="003611F3">
        <w:t xml:space="preserve">at </w:t>
      </w:r>
      <w:r w:rsidR="00CB03CF" w:rsidRPr="003611F3">
        <w:rPr>
          <w:rFonts w:eastAsiaTheme="minorEastAsia"/>
        </w:rPr>
        <w:t>Zn plating/stripping conditions of (</w:t>
      </w:r>
      <w:r w:rsidR="00CB03CF" w:rsidRPr="005A4E79">
        <w:rPr>
          <w:rFonts w:eastAsiaTheme="minorEastAsia"/>
          <w:b/>
          <w:bCs/>
        </w:rPr>
        <w:t>a</w:t>
      </w:r>
      <w:r w:rsidR="00CB03CF" w:rsidRPr="003611F3">
        <w:rPr>
          <w:rFonts w:eastAsiaTheme="minorEastAsia"/>
        </w:rPr>
        <w:t>) 0.5 mA cm</w:t>
      </w:r>
      <w:r w:rsidR="00CB03CF" w:rsidRPr="003611F3">
        <w:rPr>
          <w:rFonts w:eastAsiaTheme="minorEastAsia"/>
          <w:vertAlign w:val="superscript"/>
        </w:rPr>
        <w:t>−2</w:t>
      </w:r>
      <w:r w:rsidR="00E45FB8" w:rsidRPr="003611F3">
        <w:rPr>
          <w:rFonts w:eastAsiaTheme="minorEastAsia" w:hint="eastAsia"/>
        </w:rPr>
        <w:t>@</w:t>
      </w:r>
      <w:r w:rsidR="00CB03CF" w:rsidRPr="003611F3">
        <w:rPr>
          <w:rFonts w:eastAsiaTheme="minorEastAsia"/>
        </w:rPr>
        <w:t xml:space="preserve">0.25 </w:t>
      </w:r>
      <w:proofErr w:type="spellStart"/>
      <w:r w:rsidR="00AA200D" w:rsidRPr="003611F3">
        <w:rPr>
          <w:rFonts w:eastAsiaTheme="minorEastAsia"/>
        </w:rPr>
        <w:t>mAh</w:t>
      </w:r>
      <w:proofErr w:type="spellEnd"/>
      <w:r w:rsidR="00CB03CF" w:rsidRPr="003611F3">
        <w:rPr>
          <w:rFonts w:eastAsiaTheme="minorEastAsia"/>
        </w:rPr>
        <w:t xml:space="preserve"> cm</w:t>
      </w:r>
      <w:r w:rsidR="00CB03CF" w:rsidRPr="003611F3">
        <w:rPr>
          <w:rFonts w:eastAsiaTheme="minorEastAsia"/>
          <w:vertAlign w:val="superscript"/>
        </w:rPr>
        <w:t>−2</w:t>
      </w:r>
      <w:r w:rsidR="009E3EE4" w:rsidRPr="003611F3">
        <w:rPr>
          <w:rFonts w:eastAsiaTheme="minorEastAsia" w:hint="eastAsia"/>
        </w:rPr>
        <w:t>,</w:t>
      </w:r>
      <w:r w:rsidR="00CB03CF" w:rsidRPr="003611F3">
        <w:rPr>
          <w:rFonts w:eastAsiaTheme="minorEastAsia"/>
        </w:rPr>
        <w:t xml:space="preserve"> and (</w:t>
      </w:r>
      <w:r w:rsidR="00CB03CF" w:rsidRPr="005A4E79">
        <w:rPr>
          <w:rFonts w:eastAsiaTheme="minorEastAsia"/>
          <w:b/>
          <w:bCs/>
        </w:rPr>
        <w:t>b</w:t>
      </w:r>
      <w:r w:rsidR="00CB03CF" w:rsidRPr="003611F3">
        <w:rPr>
          <w:rFonts w:eastAsiaTheme="minorEastAsia"/>
        </w:rPr>
        <w:t>) 1 mA cm</w:t>
      </w:r>
      <w:r w:rsidR="00CB03CF" w:rsidRPr="003611F3">
        <w:rPr>
          <w:rFonts w:eastAsiaTheme="minorEastAsia"/>
          <w:vertAlign w:val="superscript"/>
        </w:rPr>
        <w:t>−2</w:t>
      </w:r>
      <w:r w:rsidR="00E45FB8" w:rsidRPr="003611F3">
        <w:rPr>
          <w:rFonts w:eastAsiaTheme="minorEastAsia" w:hint="eastAsia"/>
        </w:rPr>
        <w:t>@</w:t>
      </w:r>
      <w:r w:rsidR="00CB03CF" w:rsidRPr="003611F3">
        <w:rPr>
          <w:rFonts w:eastAsiaTheme="minorEastAsia"/>
        </w:rPr>
        <w:t xml:space="preserve">5 </w:t>
      </w:r>
      <w:proofErr w:type="spellStart"/>
      <w:r w:rsidR="00AA200D" w:rsidRPr="003611F3">
        <w:rPr>
          <w:rFonts w:eastAsiaTheme="minorEastAsia"/>
        </w:rPr>
        <w:t>mAh</w:t>
      </w:r>
      <w:proofErr w:type="spellEnd"/>
      <w:r w:rsidR="00CB03CF" w:rsidRPr="003611F3">
        <w:rPr>
          <w:rFonts w:eastAsiaTheme="minorEastAsia"/>
        </w:rPr>
        <w:t xml:space="preserve"> cm</w:t>
      </w:r>
      <w:r w:rsidR="00CB03CF" w:rsidRPr="003611F3">
        <w:rPr>
          <w:rFonts w:eastAsiaTheme="minorEastAsia"/>
          <w:vertAlign w:val="superscript"/>
        </w:rPr>
        <w:t>−2</w:t>
      </w:r>
    </w:p>
    <w:p w14:paraId="1089BA02" w14:textId="77777777" w:rsidR="002F1FFC" w:rsidRPr="003611F3" w:rsidRDefault="00CE4945" w:rsidP="00CB2000">
      <w:pPr>
        <w:pStyle w:val="ae"/>
        <w:spacing w:before="120" w:after="120" w:line="240" w:lineRule="auto"/>
      </w:pPr>
      <w:r w:rsidRPr="003611F3">
        <w:rPr>
          <w:noProof/>
        </w:rPr>
        <w:drawing>
          <wp:inline distT="0" distB="0" distL="0" distR="0" wp14:anchorId="61DFCEB6" wp14:editId="57DAB83D">
            <wp:extent cx="3943350" cy="2205362"/>
            <wp:effectExtent l="0" t="0" r="0" b="0"/>
            <wp:docPr id="97230037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9">
                      <a:extLst>
                        <a:ext uri="{28A0092B-C50C-407E-A947-70E740481C1C}">
                          <a14:useLocalDpi xmlns:a14="http://schemas.microsoft.com/office/drawing/2010/main" val="0"/>
                        </a:ext>
                      </a:extLst>
                    </a:blip>
                    <a:srcRect b="6502"/>
                    <a:stretch/>
                  </pic:blipFill>
                  <pic:spPr bwMode="auto">
                    <a:xfrm>
                      <a:off x="0" y="0"/>
                      <a:ext cx="3946703" cy="2207237"/>
                    </a:xfrm>
                    <a:prstGeom prst="rect">
                      <a:avLst/>
                    </a:prstGeom>
                    <a:noFill/>
                    <a:ln>
                      <a:noFill/>
                    </a:ln>
                    <a:extLst>
                      <a:ext uri="{53640926-AAD7-44D8-BBD7-CCE9431645EC}">
                        <a14:shadowObscured xmlns:a14="http://schemas.microsoft.com/office/drawing/2010/main"/>
                      </a:ext>
                    </a:extLst>
                  </pic:spPr>
                </pic:pic>
              </a:graphicData>
            </a:graphic>
          </wp:inline>
        </w:drawing>
      </w:r>
    </w:p>
    <w:p w14:paraId="71E63474" w14:textId="77777777" w:rsidR="005A4E79" w:rsidRDefault="001E2928" w:rsidP="005A4E79">
      <w:pPr>
        <w:pStyle w:val="ae"/>
        <w:spacing w:before="120" w:after="120" w:line="240" w:lineRule="auto"/>
        <w:jc w:val="left"/>
        <w:rPr>
          <w:rFonts w:eastAsiaTheme="minorEastAsia"/>
        </w:rPr>
      </w:pPr>
      <w:r w:rsidRPr="003611F3">
        <w:rPr>
          <w:b/>
          <w:bCs/>
        </w:rPr>
        <w:t>Fig.</w:t>
      </w:r>
      <w:r w:rsidR="004D08D0" w:rsidRPr="003611F3">
        <w:rPr>
          <w:b/>
          <w:bCs/>
        </w:rPr>
        <w:t xml:space="preserve"> S</w:t>
      </w:r>
      <w:r w:rsidR="005548CE" w:rsidRPr="003611F3">
        <w:rPr>
          <w:rFonts w:eastAsiaTheme="minorEastAsia" w:hint="eastAsia"/>
          <w:b/>
          <w:bCs/>
        </w:rPr>
        <w:t>20</w:t>
      </w:r>
      <w:r w:rsidR="004D08D0" w:rsidRPr="003611F3">
        <w:t xml:space="preserve"> </w:t>
      </w:r>
      <w:r w:rsidR="00D40369" w:rsidRPr="003611F3">
        <w:t xml:space="preserve">Voltage curves </w:t>
      </w:r>
      <w:r w:rsidR="00347066" w:rsidRPr="003611F3">
        <w:rPr>
          <w:rFonts w:eastAsiaTheme="minorEastAsia"/>
        </w:rPr>
        <w:t>at 10 mA cm</w:t>
      </w:r>
      <w:r w:rsidR="00347066" w:rsidRPr="003611F3">
        <w:rPr>
          <w:rFonts w:eastAsiaTheme="minorEastAsia"/>
          <w:vertAlign w:val="superscript"/>
        </w:rPr>
        <w:t>−2</w:t>
      </w:r>
      <w:r w:rsidR="00347066" w:rsidRPr="003611F3">
        <w:rPr>
          <w:rFonts w:eastAsiaTheme="minorEastAsia"/>
        </w:rPr>
        <w:t xml:space="preserve">@5 </w:t>
      </w:r>
      <w:proofErr w:type="spellStart"/>
      <w:r w:rsidR="00347066" w:rsidRPr="003611F3">
        <w:rPr>
          <w:rFonts w:eastAsiaTheme="minorEastAsia"/>
        </w:rPr>
        <w:t>mAh</w:t>
      </w:r>
      <w:proofErr w:type="spellEnd"/>
      <w:r w:rsidR="00347066" w:rsidRPr="003611F3">
        <w:rPr>
          <w:rFonts w:eastAsiaTheme="minorEastAsia"/>
        </w:rPr>
        <w:t xml:space="preserve"> cm</w:t>
      </w:r>
      <w:r w:rsidR="00347066" w:rsidRPr="003611F3">
        <w:rPr>
          <w:rFonts w:eastAsiaTheme="minorEastAsia"/>
          <w:vertAlign w:val="superscript"/>
        </w:rPr>
        <w:t>−2</w:t>
      </w:r>
      <w:r w:rsidR="00347066" w:rsidRPr="003611F3">
        <w:rPr>
          <w:rFonts w:eastAsiaTheme="minorEastAsia"/>
        </w:rPr>
        <w:t xml:space="preserve"> </w:t>
      </w:r>
      <w:r w:rsidR="00D40369" w:rsidRPr="003611F3">
        <w:t>for Zn/</w:t>
      </w:r>
      <w:r w:rsidR="00D40369" w:rsidRPr="003611F3">
        <w:rPr>
          <w:rFonts w:eastAsiaTheme="minorEastAsia"/>
        </w:rPr>
        <w:t>Zn</w:t>
      </w:r>
      <w:r w:rsidR="00D40369" w:rsidRPr="003611F3">
        <w:t xml:space="preserve"> cells with SPE</w:t>
      </w:r>
      <w:r w:rsidR="004F1C83" w:rsidRPr="003611F3">
        <w:rPr>
          <w:rFonts w:eastAsiaTheme="minorEastAsia"/>
        </w:rPr>
        <w:t xml:space="preserve"> and LE</w:t>
      </w:r>
    </w:p>
    <w:p w14:paraId="53B1B07B" w14:textId="7CDAD339" w:rsidR="002F1FFC" w:rsidRPr="003611F3" w:rsidRDefault="00197734" w:rsidP="005A4E79">
      <w:pPr>
        <w:pStyle w:val="ae"/>
        <w:spacing w:before="120" w:after="120" w:line="240" w:lineRule="auto"/>
      </w:pPr>
      <w:r w:rsidRPr="003611F3">
        <w:rPr>
          <w:noProof/>
        </w:rPr>
        <w:drawing>
          <wp:inline distT="0" distB="0" distL="0" distR="0" wp14:anchorId="21E596B9" wp14:editId="536B86C8">
            <wp:extent cx="5251450" cy="2852805"/>
            <wp:effectExtent l="0" t="0" r="6350" b="5080"/>
            <wp:docPr id="6448928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30">
                      <a:extLst>
                        <a:ext uri="{28A0092B-C50C-407E-A947-70E740481C1C}">
                          <a14:useLocalDpi xmlns:a14="http://schemas.microsoft.com/office/drawing/2010/main" val="0"/>
                        </a:ext>
                      </a:extLst>
                    </a:blip>
                    <a:srcRect/>
                    <a:stretch/>
                  </pic:blipFill>
                  <pic:spPr bwMode="auto">
                    <a:xfrm>
                      <a:off x="0" y="0"/>
                      <a:ext cx="5258665" cy="2856725"/>
                    </a:xfrm>
                    <a:prstGeom prst="rect">
                      <a:avLst/>
                    </a:prstGeom>
                    <a:noFill/>
                    <a:ln>
                      <a:noFill/>
                    </a:ln>
                    <a:extLst>
                      <a:ext uri="{53640926-AAD7-44D8-BBD7-CCE9431645EC}">
                        <a14:shadowObscured xmlns:a14="http://schemas.microsoft.com/office/drawing/2010/main"/>
                      </a:ext>
                    </a:extLst>
                  </pic:spPr>
                </pic:pic>
              </a:graphicData>
            </a:graphic>
          </wp:inline>
        </w:drawing>
      </w:r>
    </w:p>
    <w:p w14:paraId="5092B37D" w14:textId="259EB20C" w:rsidR="002F1FFC" w:rsidRPr="003611F3" w:rsidRDefault="001E2928" w:rsidP="005A4E79">
      <w:pPr>
        <w:pStyle w:val="ae"/>
        <w:spacing w:before="120" w:after="120" w:line="240" w:lineRule="auto"/>
        <w:jc w:val="left"/>
        <w:rPr>
          <w:rFonts w:eastAsiaTheme="minorEastAsia"/>
        </w:rPr>
      </w:pPr>
      <w:r w:rsidRPr="003611F3">
        <w:rPr>
          <w:b/>
          <w:bCs/>
        </w:rPr>
        <w:t>Fig.</w:t>
      </w:r>
      <w:r w:rsidR="0068272F" w:rsidRPr="003611F3">
        <w:rPr>
          <w:b/>
          <w:bCs/>
        </w:rPr>
        <w:t xml:space="preserve"> S</w:t>
      </w:r>
      <w:r w:rsidR="00FF048C" w:rsidRPr="003611F3">
        <w:rPr>
          <w:rFonts w:eastAsiaTheme="minorEastAsia" w:hint="eastAsia"/>
          <w:b/>
          <w:bCs/>
        </w:rPr>
        <w:t>2</w:t>
      </w:r>
      <w:r w:rsidR="005548CE" w:rsidRPr="003611F3">
        <w:rPr>
          <w:rFonts w:eastAsiaTheme="minorEastAsia" w:hint="eastAsia"/>
          <w:b/>
          <w:bCs/>
        </w:rPr>
        <w:t>1</w:t>
      </w:r>
      <w:r w:rsidR="0068272F" w:rsidRPr="003611F3">
        <w:t xml:space="preserve"> </w:t>
      </w:r>
      <w:r w:rsidR="00D662D6" w:rsidRPr="003611F3">
        <w:rPr>
          <w:rFonts w:eastAsia="宋体"/>
        </w:rPr>
        <w:t>(</w:t>
      </w:r>
      <w:r w:rsidR="00D662D6" w:rsidRPr="005A4E79">
        <w:rPr>
          <w:rFonts w:eastAsia="宋体"/>
          <w:b/>
          <w:bCs/>
        </w:rPr>
        <w:t>a</w:t>
      </w:r>
      <w:r w:rsidR="00D662D6" w:rsidRPr="003611F3">
        <w:rPr>
          <w:rFonts w:eastAsia="宋体"/>
        </w:rPr>
        <w:t xml:space="preserve">) </w:t>
      </w:r>
      <w:r w:rsidR="00D662D6" w:rsidRPr="003611F3">
        <w:rPr>
          <w:rFonts w:eastAsiaTheme="minorEastAsia"/>
        </w:rPr>
        <w:t>SEM images after plating for different cycles and (</w:t>
      </w:r>
      <w:r w:rsidR="00D662D6" w:rsidRPr="005A4E79">
        <w:rPr>
          <w:rFonts w:eastAsiaTheme="minorEastAsia"/>
          <w:b/>
          <w:bCs/>
        </w:rPr>
        <w:t>b</w:t>
      </w:r>
      <w:r w:rsidR="00D662D6" w:rsidRPr="003611F3">
        <w:rPr>
          <w:rFonts w:eastAsiaTheme="minorEastAsia"/>
        </w:rPr>
        <w:t>) corresponding EDS mappings in the 100</w:t>
      </w:r>
      <w:r w:rsidR="00D662D6" w:rsidRPr="003611F3">
        <w:rPr>
          <w:rFonts w:eastAsiaTheme="minorEastAsia"/>
          <w:vertAlign w:val="superscript"/>
        </w:rPr>
        <w:t>th</w:t>
      </w:r>
      <w:r w:rsidR="00D662D6" w:rsidRPr="003611F3">
        <w:rPr>
          <w:rFonts w:eastAsiaTheme="minorEastAsia"/>
        </w:rPr>
        <w:t xml:space="preserve"> cycle of Zn electrode in Zn/Zn cells with SPE</w:t>
      </w:r>
      <w:r w:rsidR="00E73F5E" w:rsidRPr="003611F3">
        <w:rPr>
          <w:rFonts w:eastAsiaTheme="minorEastAsia" w:hint="eastAsia"/>
        </w:rPr>
        <w:t xml:space="preserve"> at </w:t>
      </w:r>
      <w:r w:rsidR="00E73F5E" w:rsidRPr="003611F3">
        <w:rPr>
          <w:rFonts w:eastAsiaTheme="minorEastAsia"/>
        </w:rPr>
        <w:t>0.5mA cm</w:t>
      </w:r>
      <w:r w:rsidR="00E73F5E" w:rsidRPr="003611F3">
        <w:rPr>
          <w:rFonts w:eastAsiaTheme="minorEastAsia"/>
          <w:vertAlign w:val="superscript"/>
        </w:rPr>
        <w:t>−2</w:t>
      </w:r>
      <w:r w:rsidR="00E73F5E" w:rsidRPr="003611F3">
        <w:rPr>
          <w:rFonts w:eastAsiaTheme="minorEastAsia"/>
        </w:rPr>
        <w:t xml:space="preserve">@0.25 </w:t>
      </w:r>
      <w:proofErr w:type="spellStart"/>
      <w:r w:rsidR="00E73F5E" w:rsidRPr="003611F3">
        <w:rPr>
          <w:rFonts w:eastAsiaTheme="minorEastAsia"/>
        </w:rPr>
        <w:t>mAh</w:t>
      </w:r>
      <w:proofErr w:type="spellEnd"/>
      <w:r w:rsidR="00E73F5E" w:rsidRPr="003611F3">
        <w:rPr>
          <w:rFonts w:eastAsiaTheme="minorEastAsia"/>
        </w:rPr>
        <w:t xml:space="preserve"> cm</w:t>
      </w:r>
      <w:r w:rsidR="00E73F5E" w:rsidRPr="003611F3">
        <w:rPr>
          <w:rFonts w:eastAsiaTheme="minorEastAsia"/>
          <w:vertAlign w:val="superscript"/>
        </w:rPr>
        <w:t>−2</w:t>
      </w:r>
    </w:p>
    <w:p w14:paraId="0090A534" w14:textId="77777777" w:rsidR="002F1FFC" w:rsidRPr="003611F3" w:rsidRDefault="00197734" w:rsidP="00CB2000">
      <w:pPr>
        <w:pStyle w:val="ae"/>
        <w:spacing w:before="120" w:after="120" w:line="240" w:lineRule="auto"/>
      </w:pPr>
      <w:r w:rsidRPr="003611F3">
        <w:rPr>
          <w:noProof/>
        </w:rPr>
        <w:lastRenderedPageBreak/>
        <w:drawing>
          <wp:inline distT="0" distB="0" distL="0" distR="0" wp14:anchorId="2BD47165" wp14:editId="2E47637B">
            <wp:extent cx="6086958" cy="3448050"/>
            <wp:effectExtent l="0" t="0" r="9525" b="0"/>
            <wp:docPr id="148438836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31">
                      <a:extLst>
                        <a:ext uri="{28A0092B-C50C-407E-A947-70E740481C1C}">
                          <a14:useLocalDpi xmlns:a14="http://schemas.microsoft.com/office/drawing/2010/main" val="0"/>
                        </a:ext>
                      </a:extLst>
                    </a:blip>
                    <a:srcRect/>
                    <a:stretch/>
                  </pic:blipFill>
                  <pic:spPr bwMode="auto">
                    <a:xfrm>
                      <a:off x="0" y="0"/>
                      <a:ext cx="6089598" cy="3449546"/>
                    </a:xfrm>
                    <a:prstGeom prst="rect">
                      <a:avLst/>
                    </a:prstGeom>
                    <a:noFill/>
                    <a:ln>
                      <a:noFill/>
                    </a:ln>
                    <a:extLst>
                      <a:ext uri="{53640926-AAD7-44D8-BBD7-CCE9431645EC}">
                        <a14:shadowObscured xmlns:a14="http://schemas.microsoft.com/office/drawing/2010/main"/>
                      </a:ext>
                    </a:extLst>
                  </pic:spPr>
                </pic:pic>
              </a:graphicData>
            </a:graphic>
          </wp:inline>
        </w:drawing>
      </w:r>
    </w:p>
    <w:p w14:paraId="1B7E6241" w14:textId="03C03E2E" w:rsidR="002F1FFC" w:rsidRDefault="001E2928" w:rsidP="00FF15B0">
      <w:pPr>
        <w:pStyle w:val="ae"/>
        <w:spacing w:before="120" w:after="120" w:line="240" w:lineRule="auto"/>
        <w:jc w:val="left"/>
        <w:rPr>
          <w:rFonts w:eastAsiaTheme="minorEastAsia"/>
          <w:vertAlign w:val="superscript"/>
        </w:rPr>
      </w:pPr>
      <w:r w:rsidRPr="003611F3">
        <w:rPr>
          <w:b/>
          <w:bCs/>
        </w:rPr>
        <w:t>Fig.</w:t>
      </w:r>
      <w:r w:rsidR="00F2111C" w:rsidRPr="003611F3">
        <w:rPr>
          <w:b/>
          <w:bCs/>
        </w:rPr>
        <w:t xml:space="preserve"> S</w:t>
      </w:r>
      <w:r w:rsidR="00980498" w:rsidRPr="003611F3">
        <w:rPr>
          <w:rFonts w:eastAsiaTheme="minorEastAsia" w:hint="eastAsia"/>
          <w:b/>
          <w:bCs/>
        </w:rPr>
        <w:t>2</w:t>
      </w:r>
      <w:r w:rsidR="005548CE" w:rsidRPr="003611F3">
        <w:rPr>
          <w:rFonts w:eastAsiaTheme="minorEastAsia" w:hint="eastAsia"/>
          <w:b/>
          <w:bCs/>
        </w:rPr>
        <w:t>2</w:t>
      </w:r>
      <w:r w:rsidR="00F2111C" w:rsidRPr="003611F3">
        <w:t xml:space="preserve"> </w:t>
      </w:r>
      <w:r w:rsidR="00D662D6" w:rsidRPr="003611F3">
        <w:rPr>
          <w:rFonts w:eastAsia="宋体"/>
        </w:rPr>
        <w:t>(</w:t>
      </w:r>
      <w:r w:rsidR="00D662D6" w:rsidRPr="00FF15B0">
        <w:rPr>
          <w:rFonts w:eastAsia="宋体"/>
          <w:b/>
          <w:bCs/>
        </w:rPr>
        <w:t>a</w:t>
      </w:r>
      <w:r w:rsidR="00D662D6" w:rsidRPr="003611F3">
        <w:rPr>
          <w:rFonts w:eastAsia="宋体"/>
        </w:rPr>
        <w:t xml:space="preserve">) </w:t>
      </w:r>
      <w:r w:rsidR="00D662D6" w:rsidRPr="003611F3">
        <w:rPr>
          <w:rFonts w:eastAsiaTheme="minorEastAsia"/>
        </w:rPr>
        <w:t>SEM images after plating for different cycles and (</w:t>
      </w:r>
      <w:r w:rsidR="00D662D6" w:rsidRPr="00FF15B0">
        <w:rPr>
          <w:rFonts w:eastAsiaTheme="minorEastAsia"/>
          <w:b/>
          <w:bCs/>
        </w:rPr>
        <w:t>b</w:t>
      </w:r>
      <w:r w:rsidR="00D662D6" w:rsidRPr="003611F3">
        <w:rPr>
          <w:rFonts w:eastAsiaTheme="minorEastAsia"/>
        </w:rPr>
        <w:t>) corresponding EDS mappings in the 100</w:t>
      </w:r>
      <w:r w:rsidR="00D662D6" w:rsidRPr="003611F3">
        <w:rPr>
          <w:rFonts w:eastAsiaTheme="minorEastAsia"/>
          <w:vertAlign w:val="superscript"/>
        </w:rPr>
        <w:t>th</w:t>
      </w:r>
      <w:r w:rsidR="00D662D6" w:rsidRPr="003611F3">
        <w:rPr>
          <w:rFonts w:eastAsiaTheme="minorEastAsia"/>
        </w:rPr>
        <w:t xml:space="preserve"> cycle of Zn electrode in Zn/Zn cells with LE</w:t>
      </w:r>
      <w:r w:rsidR="00E73F5E" w:rsidRPr="003611F3">
        <w:rPr>
          <w:rFonts w:eastAsiaTheme="minorEastAsia" w:hint="eastAsia"/>
        </w:rPr>
        <w:t xml:space="preserve"> at </w:t>
      </w:r>
      <w:r w:rsidR="00E73F5E" w:rsidRPr="003611F3">
        <w:rPr>
          <w:rFonts w:eastAsiaTheme="minorEastAsia"/>
        </w:rPr>
        <w:t>0.5mA cm</w:t>
      </w:r>
      <w:r w:rsidR="00E73F5E" w:rsidRPr="003611F3">
        <w:rPr>
          <w:rFonts w:eastAsiaTheme="minorEastAsia"/>
          <w:vertAlign w:val="superscript"/>
        </w:rPr>
        <w:t>−2</w:t>
      </w:r>
      <w:r w:rsidR="00E73F5E" w:rsidRPr="003611F3">
        <w:rPr>
          <w:rFonts w:eastAsiaTheme="minorEastAsia"/>
        </w:rPr>
        <w:t xml:space="preserve">@0.25 </w:t>
      </w:r>
      <w:proofErr w:type="spellStart"/>
      <w:r w:rsidR="00E73F5E" w:rsidRPr="003611F3">
        <w:rPr>
          <w:rFonts w:eastAsiaTheme="minorEastAsia"/>
        </w:rPr>
        <w:t>mAh</w:t>
      </w:r>
      <w:proofErr w:type="spellEnd"/>
      <w:r w:rsidR="00E73F5E" w:rsidRPr="003611F3">
        <w:rPr>
          <w:rFonts w:eastAsiaTheme="minorEastAsia"/>
        </w:rPr>
        <w:t xml:space="preserve"> cm</w:t>
      </w:r>
      <w:r w:rsidR="00E73F5E" w:rsidRPr="003611F3">
        <w:rPr>
          <w:rFonts w:eastAsiaTheme="minorEastAsia"/>
          <w:vertAlign w:val="superscript"/>
        </w:rPr>
        <w:t>−2</w:t>
      </w:r>
    </w:p>
    <w:p w14:paraId="011E0BAF" w14:textId="77777777" w:rsidR="00FF15B0" w:rsidRPr="003611F3" w:rsidRDefault="00FF15B0" w:rsidP="00FF15B0">
      <w:pPr>
        <w:pStyle w:val="ae"/>
        <w:spacing w:before="120" w:after="120" w:line="240" w:lineRule="auto"/>
        <w:jc w:val="left"/>
      </w:pPr>
    </w:p>
    <w:p w14:paraId="4E242E64" w14:textId="77777777" w:rsidR="002F1FFC" w:rsidRPr="003611F3" w:rsidRDefault="00197734" w:rsidP="00CB2000">
      <w:pPr>
        <w:pStyle w:val="ae"/>
        <w:spacing w:before="120" w:after="120" w:line="240" w:lineRule="auto"/>
      </w:pPr>
      <w:r w:rsidRPr="003611F3">
        <w:rPr>
          <w:noProof/>
        </w:rPr>
        <w:drawing>
          <wp:inline distT="0" distB="0" distL="0" distR="0" wp14:anchorId="124E4C68" wp14:editId="30796703">
            <wp:extent cx="5606341" cy="3282950"/>
            <wp:effectExtent l="0" t="0" r="0" b="0"/>
            <wp:docPr id="68584358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32">
                      <a:extLst>
                        <a:ext uri="{28A0092B-C50C-407E-A947-70E740481C1C}">
                          <a14:useLocalDpi xmlns:a14="http://schemas.microsoft.com/office/drawing/2010/main" val="0"/>
                        </a:ext>
                      </a:extLst>
                    </a:blip>
                    <a:srcRect/>
                    <a:stretch/>
                  </pic:blipFill>
                  <pic:spPr bwMode="auto">
                    <a:xfrm>
                      <a:off x="0" y="0"/>
                      <a:ext cx="5608603" cy="3284275"/>
                    </a:xfrm>
                    <a:prstGeom prst="rect">
                      <a:avLst/>
                    </a:prstGeom>
                    <a:noFill/>
                    <a:ln>
                      <a:noFill/>
                    </a:ln>
                    <a:extLst>
                      <a:ext uri="{53640926-AAD7-44D8-BBD7-CCE9431645EC}">
                        <a14:shadowObscured xmlns:a14="http://schemas.microsoft.com/office/drawing/2010/main"/>
                      </a:ext>
                    </a:extLst>
                  </pic:spPr>
                </pic:pic>
              </a:graphicData>
            </a:graphic>
          </wp:inline>
        </w:drawing>
      </w:r>
    </w:p>
    <w:p w14:paraId="79DBED92" w14:textId="325A275E" w:rsidR="002F1FFC" w:rsidRPr="003611F3" w:rsidRDefault="001E2928" w:rsidP="00FF15B0">
      <w:pPr>
        <w:pStyle w:val="ae"/>
        <w:spacing w:before="120" w:after="120" w:line="240" w:lineRule="auto"/>
        <w:jc w:val="left"/>
        <w:rPr>
          <w:rFonts w:eastAsiaTheme="minorEastAsia"/>
        </w:rPr>
      </w:pPr>
      <w:r w:rsidRPr="003611F3">
        <w:rPr>
          <w:b/>
          <w:bCs/>
        </w:rPr>
        <w:t>Fig.</w:t>
      </w:r>
      <w:r w:rsidR="00663063" w:rsidRPr="003611F3">
        <w:rPr>
          <w:b/>
          <w:bCs/>
        </w:rPr>
        <w:t xml:space="preserve"> S</w:t>
      </w:r>
      <w:r w:rsidR="0003089F" w:rsidRPr="003611F3">
        <w:rPr>
          <w:rFonts w:eastAsiaTheme="minorEastAsia" w:hint="eastAsia"/>
          <w:b/>
          <w:bCs/>
        </w:rPr>
        <w:t>2</w:t>
      </w:r>
      <w:r w:rsidR="005548CE" w:rsidRPr="003611F3">
        <w:rPr>
          <w:rFonts w:eastAsiaTheme="minorEastAsia" w:hint="eastAsia"/>
          <w:b/>
          <w:bCs/>
        </w:rPr>
        <w:t>3</w:t>
      </w:r>
      <w:r w:rsidR="00663063" w:rsidRPr="003611F3">
        <w:t xml:space="preserve"> </w:t>
      </w:r>
      <w:r w:rsidR="00075F00" w:rsidRPr="003611F3">
        <w:rPr>
          <w:rFonts w:eastAsiaTheme="minorEastAsia"/>
          <w:i/>
          <w:iCs/>
        </w:rPr>
        <w:t>In-situ</w:t>
      </w:r>
      <w:r w:rsidR="00075F00" w:rsidRPr="003611F3">
        <w:rPr>
          <w:rFonts w:eastAsiaTheme="minorEastAsia"/>
        </w:rPr>
        <w:t xml:space="preserve"> optical microscope snapshots of Zn plating in (</w:t>
      </w:r>
      <w:r w:rsidR="00075F00" w:rsidRPr="00FF15B0">
        <w:rPr>
          <w:rFonts w:eastAsiaTheme="minorEastAsia"/>
          <w:b/>
          <w:bCs/>
        </w:rPr>
        <w:t>a</w:t>
      </w:r>
      <w:r w:rsidR="00075F00" w:rsidRPr="003611F3">
        <w:rPr>
          <w:rFonts w:eastAsiaTheme="minorEastAsia"/>
        </w:rPr>
        <w:t>) LE and (</w:t>
      </w:r>
      <w:r w:rsidR="00075F00" w:rsidRPr="00FF15B0">
        <w:rPr>
          <w:rFonts w:eastAsiaTheme="minorEastAsia"/>
          <w:b/>
          <w:bCs/>
        </w:rPr>
        <w:t>b</w:t>
      </w:r>
      <w:r w:rsidR="00075F00" w:rsidRPr="003611F3">
        <w:rPr>
          <w:rFonts w:eastAsiaTheme="minorEastAsia"/>
        </w:rPr>
        <w:t>) SPE</w:t>
      </w:r>
    </w:p>
    <w:p w14:paraId="045D7C5F" w14:textId="77777777" w:rsidR="002F1FFC" w:rsidRPr="003611F3" w:rsidRDefault="001C3F5B" w:rsidP="00CB2000">
      <w:pPr>
        <w:widowControl/>
        <w:spacing w:before="120" w:after="120" w:line="240" w:lineRule="auto"/>
        <w:ind w:firstLineChars="0" w:firstLine="0"/>
        <w:jc w:val="center"/>
      </w:pPr>
      <w:r w:rsidRPr="003611F3">
        <w:br w:type="page"/>
      </w:r>
    </w:p>
    <w:p w14:paraId="6BD1EEC6" w14:textId="77777777" w:rsidR="002F1FFC" w:rsidRPr="003611F3" w:rsidRDefault="00A16618" w:rsidP="00CB2000">
      <w:pPr>
        <w:pStyle w:val="ae"/>
        <w:spacing w:before="120" w:after="120" w:line="240" w:lineRule="auto"/>
        <w:rPr>
          <w:rFonts w:eastAsiaTheme="minorEastAsia"/>
        </w:rPr>
      </w:pPr>
      <w:r w:rsidRPr="003611F3">
        <w:rPr>
          <w:rFonts w:eastAsiaTheme="minorEastAsia"/>
          <w:noProof/>
        </w:rPr>
        <w:lastRenderedPageBreak/>
        <w:drawing>
          <wp:inline distT="0" distB="0" distL="0" distR="0" wp14:anchorId="2D30627E" wp14:editId="200331ED">
            <wp:extent cx="5760000" cy="2384998"/>
            <wp:effectExtent l="0" t="0" r="0" b="0"/>
            <wp:docPr id="69317077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3">
                      <a:extLst>
                        <a:ext uri="{28A0092B-C50C-407E-A947-70E740481C1C}">
                          <a14:useLocalDpi xmlns:a14="http://schemas.microsoft.com/office/drawing/2010/main" val="0"/>
                        </a:ext>
                      </a:extLst>
                    </a:blip>
                    <a:srcRect l="3011" r="6937"/>
                    <a:stretch/>
                  </pic:blipFill>
                  <pic:spPr bwMode="auto">
                    <a:xfrm>
                      <a:off x="0" y="0"/>
                      <a:ext cx="5760000" cy="2384998"/>
                    </a:xfrm>
                    <a:prstGeom prst="rect">
                      <a:avLst/>
                    </a:prstGeom>
                    <a:noFill/>
                    <a:ln>
                      <a:noFill/>
                    </a:ln>
                    <a:extLst>
                      <a:ext uri="{53640926-AAD7-44D8-BBD7-CCE9431645EC}">
                        <a14:shadowObscured xmlns:a14="http://schemas.microsoft.com/office/drawing/2010/main"/>
                      </a:ext>
                    </a:extLst>
                  </pic:spPr>
                </pic:pic>
              </a:graphicData>
            </a:graphic>
          </wp:inline>
        </w:drawing>
      </w:r>
    </w:p>
    <w:p w14:paraId="34461AFC" w14:textId="0AB851ED" w:rsidR="002F1FFC" w:rsidRPr="003611F3" w:rsidRDefault="001E2928" w:rsidP="00FF15B0">
      <w:pPr>
        <w:pStyle w:val="ae"/>
        <w:spacing w:before="120" w:after="120" w:line="240" w:lineRule="auto"/>
        <w:jc w:val="left"/>
        <w:rPr>
          <w:rFonts w:eastAsiaTheme="minorEastAsia"/>
        </w:rPr>
      </w:pPr>
      <w:r w:rsidRPr="003611F3">
        <w:rPr>
          <w:b/>
          <w:bCs/>
        </w:rPr>
        <w:t>Fig.</w:t>
      </w:r>
      <w:r w:rsidR="00AB6FC7" w:rsidRPr="003611F3">
        <w:rPr>
          <w:b/>
          <w:bCs/>
        </w:rPr>
        <w:t xml:space="preserve"> S</w:t>
      </w:r>
      <w:r w:rsidR="003552B8" w:rsidRPr="003611F3">
        <w:rPr>
          <w:rFonts w:eastAsiaTheme="minorEastAsia" w:hint="eastAsia"/>
          <w:b/>
          <w:bCs/>
        </w:rPr>
        <w:t>2</w:t>
      </w:r>
      <w:r w:rsidR="005548CE" w:rsidRPr="003611F3">
        <w:rPr>
          <w:rFonts w:eastAsiaTheme="minorEastAsia" w:hint="eastAsia"/>
          <w:b/>
          <w:bCs/>
        </w:rPr>
        <w:t>4</w:t>
      </w:r>
      <w:r w:rsidR="00AB6FC7" w:rsidRPr="003611F3">
        <w:t xml:space="preserve"> </w:t>
      </w:r>
      <w:r w:rsidR="00AB6FC7" w:rsidRPr="003611F3">
        <w:rPr>
          <w:rFonts w:eastAsiaTheme="minorEastAsia"/>
        </w:rPr>
        <w:t>XRD patterns of Zn electrode after plating for different cycles in Zn/Zn cells with (</w:t>
      </w:r>
      <w:r w:rsidR="00AB6FC7" w:rsidRPr="00FF15B0">
        <w:rPr>
          <w:rFonts w:eastAsiaTheme="minorEastAsia"/>
          <w:b/>
          <w:bCs/>
        </w:rPr>
        <w:t>a</w:t>
      </w:r>
      <w:r w:rsidR="00AB6FC7" w:rsidRPr="003611F3">
        <w:rPr>
          <w:rFonts w:eastAsiaTheme="minorEastAsia"/>
        </w:rPr>
        <w:t>) SPE and (</w:t>
      </w:r>
      <w:r w:rsidR="00AB6FC7" w:rsidRPr="00FF15B0">
        <w:rPr>
          <w:rFonts w:eastAsiaTheme="minorEastAsia"/>
          <w:b/>
          <w:bCs/>
        </w:rPr>
        <w:t>b</w:t>
      </w:r>
      <w:r w:rsidR="00AB6FC7" w:rsidRPr="003611F3">
        <w:rPr>
          <w:rFonts w:eastAsiaTheme="minorEastAsia"/>
        </w:rPr>
        <w:t>) LE</w:t>
      </w:r>
    </w:p>
    <w:p w14:paraId="2F9676D5" w14:textId="77777777" w:rsidR="002F1FFC" w:rsidRPr="003611F3" w:rsidRDefault="001F14A5" w:rsidP="00CB2000">
      <w:pPr>
        <w:pStyle w:val="ae"/>
        <w:spacing w:before="120" w:after="120" w:line="240" w:lineRule="auto"/>
      </w:pPr>
      <w:r w:rsidRPr="003611F3">
        <w:rPr>
          <w:noProof/>
        </w:rPr>
        <w:drawing>
          <wp:inline distT="0" distB="0" distL="0" distR="0" wp14:anchorId="6D81F304" wp14:editId="54F256B0">
            <wp:extent cx="5556250" cy="1990035"/>
            <wp:effectExtent l="0" t="0" r="6350" b="0"/>
            <wp:docPr id="172635726"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35726" name="图片 172635726"/>
                    <pic:cNvPicPr/>
                  </pic:nvPicPr>
                  <pic:blipFill rotWithShape="1">
                    <a:blip r:embed="rId34"/>
                    <a:srcRect l="18162" t="28817" r="17095" b="29965"/>
                    <a:stretch/>
                  </pic:blipFill>
                  <pic:spPr bwMode="auto">
                    <a:xfrm>
                      <a:off x="0" y="0"/>
                      <a:ext cx="5567081" cy="1993914"/>
                    </a:xfrm>
                    <a:prstGeom prst="rect">
                      <a:avLst/>
                    </a:prstGeom>
                    <a:ln>
                      <a:noFill/>
                    </a:ln>
                    <a:extLst>
                      <a:ext uri="{53640926-AAD7-44D8-BBD7-CCE9431645EC}">
                        <a14:shadowObscured xmlns:a14="http://schemas.microsoft.com/office/drawing/2010/main"/>
                      </a:ext>
                    </a:extLst>
                  </pic:spPr>
                </pic:pic>
              </a:graphicData>
            </a:graphic>
          </wp:inline>
        </w:drawing>
      </w:r>
    </w:p>
    <w:p w14:paraId="5D30FC55" w14:textId="1F102FC4" w:rsidR="002F1FFC" w:rsidRPr="003611F3" w:rsidRDefault="001E2928" w:rsidP="00CB2000">
      <w:pPr>
        <w:pStyle w:val="ae"/>
        <w:spacing w:before="120" w:after="120" w:line="240" w:lineRule="auto"/>
      </w:pPr>
      <w:r w:rsidRPr="003611F3">
        <w:rPr>
          <w:b/>
          <w:bCs/>
        </w:rPr>
        <w:t>Fig.</w:t>
      </w:r>
      <w:r w:rsidR="001F14A5" w:rsidRPr="003611F3">
        <w:rPr>
          <w:b/>
          <w:bCs/>
        </w:rPr>
        <w:t xml:space="preserve"> S</w:t>
      </w:r>
      <w:r w:rsidR="001F14A5" w:rsidRPr="003611F3">
        <w:rPr>
          <w:rFonts w:eastAsiaTheme="minorEastAsia" w:hint="eastAsia"/>
          <w:b/>
          <w:bCs/>
        </w:rPr>
        <w:t>2</w:t>
      </w:r>
      <w:r w:rsidR="005548CE" w:rsidRPr="003611F3">
        <w:rPr>
          <w:rFonts w:eastAsiaTheme="minorEastAsia" w:hint="eastAsia"/>
          <w:b/>
          <w:bCs/>
        </w:rPr>
        <w:t>5</w:t>
      </w:r>
      <w:r w:rsidR="001F14A5" w:rsidRPr="003611F3">
        <w:rPr>
          <w:rFonts w:eastAsiaTheme="minorEastAsia"/>
        </w:rPr>
        <w:t xml:space="preserve"> (</w:t>
      </w:r>
      <w:r w:rsidR="001F14A5" w:rsidRPr="00FF15B0">
        <w:rPr>
          <w:rFonts w:eastAsiaTheme="minorEastAsia"/>
          <w:b/>
          <w:bCs/>
        </w:rPr>
        <w:t>a</w:t>
      </w:r>
      <w:r w:rsidR="001F14A5" w:rsidRPr="003611F3">
        <w:rPr>
          <w:rFonts w:eastAsiaTheme="minorEastAsia"/>
        </w:rPr>
        <w:t>) Cycling performance and (</w:t>
      </w:r>
      <w:r w:rsidR="001F14A5" w:rsidRPr="00FF15B0">
        <w:rPr>
          <w:rFonts w:eastAsiaTheme="minorEastAsia"/>
          <w:b/>
          <w:bCs/>
        </w:rPr>
        <w:t>b</w:t>
      </w:r>
      <w:r w:rsidR="001F14A5" w:rsidRPr="003611F3">
        <w:rPr>
          <w:rFonts w:eastAsiaTheme="minorEastAsia"/>
        </w:rPr>
        <w:t>) corresponding voltage curve</w:t>
      </w:r>
      <w:r w:rsidR="00BB4BB0" w:rsidRPr="003611F3">
        <w:rPr>
          <w:rFonts w:eastAsiaTheme="minorEastAsia" w:hint="eastAsia"/>
        </w:rPr>
        <w:t xml:space="preserve"> </w:t>
      </w:r>
      <w:r w:rsidR="001F14A5" w:rsidRPr="003611F3">
        <w:rPr>
          <w:rFonts w:eastAsiaTheme="minorEastAsia"/>
        </w:rPr>
        <w:t xml:space="preserve">of </w:t>
      </w:r>
      <w:r w:rsidR="00BB4BB0" w:rsidRPr="003611F3">
        <w:rPr>
          <w:rFonts w:eastAsiaTheme="minorEastAsia" w:hint="eastAsia"/>
        </w:rPr>
        <w:t>Zn-halogen</w:t>
      </w:r>
      <w:r w:rsidR="001F14A5" w:rsidRPr="003611F3">
        <w:rPr>
          <w:rFonts w:eastAsiaTheme="minorEastAsia"/>
        </w:rPr>
        <w:t xml:space="preserve"> coin cell </w:t>
      </w:r>
      <w:r w:rsidR="00BB4BB0" w:rsidRPr="003611F3">
        <w:rPr>
          <w:rFonts w:eastAsiaTheme="minorEastAsia" w:hint="eastAsia"/>
        </w:rPr>
        <w:t xml:space="preserve">in voltage range of 0.8 to 1.8 V </w:t>
      </w:r>
      <w:r w:rsidR="001F14A5" w:rsidRPr="003611F3">
        <w:rPr>
          <w:rFonts w:eastAsiaTheme="minorEastAsia"/>
        </w:rPr>
        <w:t xml:space="preserve">with SPE without </w:t>
      </w:r>
      <w:r w:rsidR="00656834" w:rsidRPr="003611F3">
        <w:rPr>
          <w:rFonts w:eastAsiaTheme="minorEastAsia"/>
        </w:rPr>
        <w:t>potassium chloride and potassium iodide</w:t>
      </w:r>
      <w:r w:rsidR="001F14A5" w:rsidRPr="003611F3">
        <w:rPr>
          <w:rFonts w:eastAsiaTheme="minorEastAsia"/>
        </w:rPr>
        <w:t xml:space="preserve"> addition</w:t>
      </w:r>
    </w:p>
    <w:p w14:paraId="1CA0B755" w14:textId="77777777" w:rsidR="002F1FFC" w:rsidRPr="003611F3" w:rsidRDefault="00877175" w:rsidP="00CB2000">
      <w:pPr>
        <w:pStyle w:val="ae"/>
        <w:spacing w:before="120" w:after="120" w:line="240" w:lineRule="auto"/>
      </w:pPr>
      <w:r w:rsidRPr="003611F3">
        <w:rPr>
          <w:noProof/>
        </w:rPr>
        <w:drawing>
          <wp:inline distT="0" distB="0" distL="0" distR="0" wp14:anchorId="2FE1DF39" wp14:editId="1FDFE6C9">
            <wp:extent cx="5927796" cy="2292350"/>
            <wp:effectExtent l="0" t="0" r="0" b="0"/>
            <wp:docPr id="202748474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484746" name="图片 2027484746"/>
                    <pic:cNvPicPr/>
                  </pic:nvPicPr>
                  <pic:blipFill rotWithShape="1">
                    <a:blip r:embed="rId35"/>
                    <a:srcRect l="19085" t="28452" r="20686" b="30148"/>
                    <a:stretch/>
                  </pic:blipFill>
                  <pic:spPr bwMode="auto">
                    <a:xfrm>
                      <a:off x="0" y="0"/>
                      <a:ext cx="5933297" cy="2294477"/>
                    </a:xfrm>
                    <a:prstGeom prst="rect">
                      <a:avLst/>
                    </a:prstGeom>
                    <a:ln>
                      <a:noFill/>
                    </a:ln>
                    <a:extLst>
                      <a:ext uri="{53640926-AAD7-44D8-BBD7-CCE9431645EC}">
                        <a14:shadowObscured xmlns:a14="http://schemas.microsoft.com/office/drawing/2010/main"/>
                      </a:ext>
                    </a:extLst>
                  </pic:spPr>
                </pic:pic>
              </a:graphicData>
            </a:graphic>
          </wp:inline>
        </w:drawing>
      </w:r>
    </w:p>
    <w:p w14:paraId="66C996A1" w14:textId="435F6F34" w:rsidR="002F1FFC" w:rsidRPr="003611F3" w:rsidRDefault="001E2928" w:rsidP="00FF15B0">
      <w:pPr>
        <w:pStyle w:val="ae"/>
        <w:spacing w:before="120" w:after="120" w:line="240" w:lineRule="auto"/>
        <w:jc w:val="left"/>
        <w:rPr>
          <w:rFonts w:eastAsiaTheme="minorEastAsia"/>
        </w:rPr>
      </w:pPr>
      <w:r w:rsidRPr="003611F3">
        <w:rPr>
          <w:b/>
          <w:bCs/>
        </w:rPr>
        <w:t>Fig.</w:t>
      </w:r>
      <w:r w:rsidR="00877175" w:rsidRPr="003611F3">
        <w:rPr>
          <w:b/>
          <w:bCs/>
        </w:rPr>
        <w:t xml:space="preserve"> S</w:t>
      </w:r>
      <w:r w:rsidR="00D355CB" w:rsidRPr="003611F3">
        <w:rPr>
          <w:rFonts w:eastAsiaTheme="minorEastAsia" w:hint="eastAsia"/>
          <w:b/>
          <w:bCs/>
        </w:rPr>
        <w:t>2</w:t>
      </w:r>
      <w:r w:rsidR="005548CE" w:rsidRPr="003611F3">
        <w:rPr>
          <w:rFonts w:eastAsiaTheme="minorEastAsia" w:hint="eastAsia"/>
          <w:b/>
          <w:bCs/>
        </w:rPr>
        <w:t>6</w:t>
      </w:r>
      <w:r w:rsidR="00877175" w:rsidRPr="003611F3">
        <w:t xml:space="preserve"> </w:t>
      </w:r>
      <w:r w:rsidR="00BB4BB0" w:rsidRPr="003611F3">
        <w:rPr>
          <w:rFonts w:eastAsiaTheme="minorEastAsia" w:hint="eastAsia"/>
        </w:rPr>
        <w:t>(</w:t>
      </w:r>
      <w:r w:rsidR="00BB4BB0" w:rsidRPr="00FF15B0">
        <w:rPr>
          <w:rFonts w:eastAsiaTheme="minorEastAsia" w:hint="eastAsia"/>
          <w:b/>
          <w:bCs/>
        </w:rPr>
        <w:t>a</w:t>
      </w:r>
      <w:r w:rsidR="00BB4BB0" w:rsidRPr="003611F3">
        <w:rPr>
          <w:rFonts w:eastAsiaTheme="minorEastAsia" w:hint="eastAsia"/>
        </w:rPr>
        <w:t xml:space="preserve">) </w:t>
      </w:r>
      <w:r w:rsidR="004E1678" w:rsidRPr="003611F3">
        <w:t>CV curves at 0.1 to 1.0 mV s</w:t>
      </w:r>
      <w:r w:rsidR="004E1678" w:rsidRPr="003611F3">
        <w:rPr>
          <w:vertAlign w:val="superscript"/>
        </w:rPr>
        <w:t>−1</w:t>
      </w:r>
      <w:r w:rsidR="004E1678" w:rsidRPr="003611F3">
        <w:t>, (</w:t>
      </w:r>
      <w:r w:rsidR="004E1678" w:rsidRPr="00FF15B0">
        <w:rPr>
          <w:b/>
          <w:bCs/>
        </w:rPr>
        <w:t>b</w:t>
      </w:r>
      <w:r w:rsidR="004E1678" w:rsidRPr="003611F3">
        <w:t xml:space="preserve">) corresponding </w:t>
      </w:r>
      <w:r w:rsidR="004E1678" w:rsidRPr="003611F3">
        <w:rPr>
          <w:i/>
          <w:iCs/>
        </w:rPr>
        <w:t>log(current) vs. log (scan rate)</w:t>
      </w:r>
      <w:r w:rsidR="004E1678" w:rsidRPr="003611F3">
        <w:t xml:space="preserve"> plots of redox peaks</w:t>
      </w:r>
      <w:r w:rsidR="004E1678" w:rsidRPr="003611F3">
        <w:rPr>
          <w:rFonts w:eastAsiaTheme="minorEastAsia"/>
        </w:rPr>
        <w:t xml:space="preserve"> and</w:t>
      </w:r>
      <w:r w:rsidR="004E1678" w:rsidRPr="003611F3">
        <w:t xml:space="preserve"> (</w:t>
      </w:r>
      <w:r w:rsidR="004E1678" w:rsidRPr="00FF15B0">
        <w:rPr>
          <w:b/>
          <w:bCs/>
        </w:rPr>
        <w:t>c</w:t>
      </w:r>
      <w:r w:rsidR="004E1678" w:rsidRPr="003611F3">
        <w:t>) calculated capacitive</w:t>
      </w:r>
      <w:r w:rsidR="004E1678" w:rsidRPr="003611F3">
        <w:rPr>
          <w:rFonts w:eastAsiaTheme="minorEastAsia"/>
        </w:rPr>
        <w:t>-</w:t>
      </w:r>
      <w:r w:rsidR="004E1678" w:rsidRPr="003611F3">
        <w:t>controlled contribution</w:t>
      </w:r>
      <w:r w:rsidR="004E1678" w:rsidRPr="003611F3">
        <w:rPr>
          <w:rFonts w:eastAsiaTheme="minorEastAsia"/>
        </w:rPr>
        <w:t>s</w:t>
      </w:r>
      <w:r w:rsidR="004E1678" w:rsidRPr="003611F3">
        <w:t xml:space="preserve"> of </w:t>
      </w:r>
      <w:r w:rsidR="004E1678" w:rsidRPr="003611F3">
        <w:rPr>
          <w:rFonts w:eastAsiaTheme="minorEastAsia"/>
        </w:rPr>
        <w:t>Zn-</w:t>
      </w:r>
      <w:r w:rsidR="00BB4BB0" w:rsidRPr="003611F3">
        <w:rPr>
          <w:rFonts w:eastAsiaTheme="minorEastAsia" w:hint="eastAsia"/>
        </w:rPr>
        <w:t>halogen</w:t>
      </w:r>
      <w:r w:rsidR="004E1678" w:rsidRPr="003611F3">
        <w:rPr>
          <w:rFonts w:eastAsiaTheme="minorEastAsia"/>
        </w:rPr>
        <w:t xml:space="preserve"> cell </w:t>
      </w:r>
      <w:r w:rsidR="00BB4BB0" w:rsidRPr="003611F3">
        <w:rPr>
          <w:rFonts w:eastAsiaTheme="minorEastAsia" w:hint="eastAsia"/>
        </w:rPr>
        <w:t xml:space="preserve">in the </w:t>
      </w:r>
      <w:r w:rsidR="00BB4BB0" w:rsidRPr="003611F3">
        <w:rPr>
          <w:rFonts w:eastAsiaTheme="minorEastAsia"/>
        </w:rPr>
        <w:t>voltage</w:t>
      </w:r>
      <w:r w:rsidR="00BB4BB0" w:rsidRPr="003611F3">
        <w:rPr>
          <w:rFonts w:eastAsiaTheme="minorEastAsia" w:hint="eastAsia"/>
        </w:rPr>
        <w:t xml:space="preserve"> range of 0.8 to 1.9 V </w:t>
      </w:r>
      <w:r w:rsidR="004E1678" w:rsidRPr="003611F3">
        <w:rPr>
          <w:rFonts w:eastAsiaTheme="minorEastAsia"/>
        </w:rPr>
        <w:t>with SPE</w:t>
      </w:r>
    </w:p>
    <w:p w14:paraId="6B5D69FF" w14:textId="684F303C" w:rsidR="002F1FFC" w:rsidRPr="003611F3" w:rsidRDefault="006D4685" w:rsidP="00FF15B0">
      <w:pPr>
        <w:widowControl/>
        <w:spacing w:before="240" w:after="240" w:line="240" w:lineRule="auto"/>
        <w:ind w:firstLineChars="0" w:firstLine="0"/>
      </w:pPr>
      <w:r w:rsidRPr="003611F3">
        <w:lastRenderedPageBreak/>
        <w:t>According to Dunn’s research</w:t>
      </w:r>
      <w:r w:rsidR="00FF15B0">
        <w:t xml:space="preserve"> </w:t>
      </w:r>
      <w:r w:rsidR="00C546A7" w:rsidRPr="00C546A7">
        <w:t>[S</w:t>
      </w:r>
      <w:r w:rsidR="005627E1" w:rsidRPr="003611F3">
        <w:t>3,</w:t>
      </w:r>
      <w:r w:rsidR="00FF15B0">
        <w:t xml:space="preserve"> </w:t>
      </w:r>
      <w:r w:rsidR="00C546A7">
        <w:t>S</w:t>
      </w:r>
      <w:r w:rsidR="005627E1" w:rsidRPr="003611F3">
        <w:t>4]</w:t>
      </w:r>
      <w:r w:rsidRPr="003611F3">
        <w:t xml:space="preserve">, the relationship between </w:t>
      </w:r>
      <w:r w:rsidRPr="003611F3">
        <w:rPr>
          <w:i/>
          <w:iCs/>
        </w:rPr>
        <w:t>current</w:t>
      </w:r>
      <w:r w:rsidRPr="003611F3">
        <w:t xml:space="preserve"> (</w:t>
      </w:r>
      <w:proofErr w:type="spellStart"/>
      <w:r w:rsidRPr="003611F3">
        <w:rPr>
          <w:i/>
          <w:iCs/>
        </w:rPr>
        <w:t>i</w:t>
      </w:r>
      <w:proofErr w:type="spellEnd"/>
      <w:r w:rsidRPr="003611F3">
        <w:t xml:space="preserve">) and </w:t>
      </w:r>
      <w:r w:rsidRPr="003611F3">
        <w:rPr>
          <w:i/>
          <w:iCs/>
        </w:rPr>
        <w:t>scan rate</w:t>
      </w:r>
      <w:r w:rsidRPr="003611F3">
        <w:t xml:space="preserve"> (</w:t>
      </w:r>
      <w:r w:rsidRPr="003611F3">
        <w:rPr>
          <w:i/>
          <w:iCs/>
        </w:rPr>
        <w:t>v</w:t>
      </w:r>
      <w:r w:rsidRPr="003611F3">
        <w:t>) in CV curves can be described by the following equations:</w:t>
      </w:r>
      <w:r w:rsidR="006237E7" w:rsidRPr="003611F3">
        <w:t xml:space="preserve"> </w:t>
      </w:r>
    </w:p>
    <w:p w14:paraId="30887A33" w14:textId="77777777" w:rsidR="002F1FFC" w:rsidRPr="003611F3" w:rsidRDefault="006237E7" w:rsidP="00FF15B0">
      <w:pPr>
        <w:widowControl/>
        <w:spacing w:before="240" w:after="240" w:line="240" w:lineRule="auto"/>
        <w:ind w:firstLine="240"/>
        <w:jc w:val="center"/>
      </w:pPr>
      <w:proofErr w:type="spellStart"/>
      <w:r w:rsidRPr="003611F3">
        <w:rPr>
          <w:i/>
        </w:rPr>
        <w:t>i</w:t>
      </w:r>
      <w:proofErr w:type="spellEnd"/>
      <w:r w:rsidRPr="003611F3">
        <w:rPr>
          <w:i/>
        </w:rPr>
        <w:t xml:space="preserve"> = </w:t>
      </w:r>
      <w:proofErr w:type="spellStart"/>
      <w:r w:rsidRPr="003611F3">
        <w:rPr>
          <w:i/>
        </w:rPr>
        <w:t>av</w:t>
      </w:r>
      <w:r w:rsidRPr="003611F3">
        <w:rPr>
          <w:i/>
          <w:vertAlign w:val="superscript"/>
        </w:rPr>
        <w:t>b</w:t>
      </w:r>
      <w:proofErr w:type="spellEnd"/>
    </w:p>
    <w:p w14:paraId="60776C70" w14:textId="77777777" w:rsidR="002F1FFC" w:rsidRPr="003611F3" w:rsidRDefault="006237E7" w:rsidP="00FF15B0">
      <w:pPr>
        <w:widowControl/>
        <w:spacing w:before="240" w:after="240" w:line="240" w:lineRule="auto"/>
        <w:ind w:firstLineChars="0" w:firstLine="0"/>
        <w:jc w:val="center"/>
        <w:rPr>
          <w:iCs/>
        </w:rPr>
      </w:pPr>
      <w:r w:rsidRPr="003611F3">
        <w:rPr>
          <w:i/>
        </w:rPr>
        <w:t>log(</w:t>
      </w:r>
      <w:proofErr w:type="spellStart"/>
      <w:r w:rsidRPr="003611F3">
        <w:rPr>
          <w:i/>
        </w:rPr>
        <w:t>i</w:t>
      </w:r>
      <w:proofErr w:type="spellEnd"/>
      <w:r w:rsidRPr="003611F3">
        <w:rPr>
          <w:i/>
        </w:rPr>
        <w:t>) = b × log(v) + log(a)</w:t>
      </w:r>
    </w:p>
    <w:p w14:paraId="5A8A0F05" w14:textId="77777777" w:rsidR="002F1FFC" w:rsidRPr="003611F3" w:rsidRDefault="00BA1E50" w:rsidP="00FF15B0">
      <w:pPr>
        <w:widowControl/>
        <w:spacing w:before="240" w:after="240" w:line="240" w:lineRule="auto"/>
        <w:ind w:firstLineChars="0" w:firstLine="0"/>
      </w:pPr>
      <w:r w:rsidRPr="003611F3">
        <w:rPr>
          <w:rFonts w:hint="eastAsia"/>
        </w:rPr>
        <w:t xml:space="preserve">where </w:t>
      </w:r>
      <w:r w:rsidRPr="003611F3">
        <w:rPr>
          <w:rFonts w:hint="eastAsia"/>
          <w:i/>
          <w:iCs/>
        </w:rPr>
        <w:t>a</w:t>
      </w:r>
      <w:r w:rsidR="00546E45" w:rsidRPr="003611F3">
        <w:rPr>
          <w:rFonts w:hint="eastAsia"/>
        </w:rPr>
        <w:t>,</w:t>
      </w:r>
      <w:r w:rsidRPr="003611F3">
        <w:rPr>
          <w:rFonts w:hint="eastAsia"/>
        </w:rPr>
        <w:t xml:space="preserve"> </w:t>
      </w:r>
      <w:r w:rsidRPr="003611F3">
        <w:rPr>
          <w:rFonts w:hint="eastAsia"/>
          <w:i/>
          <w:iCs/>
        </w:rPr>
        <w:t>b</w:t>
      </w:r>
      <w:r w:rsidRPr="003611F3">
        <w:rPr>
          <w:rFonts w:hint="eastAsia"/>
        </w:rPr>
        <w:t xml:space="preserve"> are adjustable parameters, Specifically, a </w:t>
      </w:r>
      <w:r w:rsidRPr="003611F3">
        <w:rPr>
          <w:rFonts w:hint="eastAsia"/>
          <w:i/>
          <w:iCs/>
        </w:rPr>
        <w:t>b</w:t>
      </w:r>
      <w:r w:rsidRPr="003611F3">
        <w:rPr>
          <w:rFonts w:hint="eastAsia"/>
        </w:rPr>
        <w:t xml:space="preserve">-value of 0.5 indicates a fully diffusion-controlled process, while a </w:t>
      </w:r>
      <w:r w:rsidRPr="003611F3">
        <w:rPr>
          <w:rFonts w:hint="eastAsia"/>
          <w:i/>
          <w:iCs/>
        </w:rPr>
        <w:t>b</w:t>
      </w:r>
      <w:r w:rsidRPr="003611F3">
        <w:rPr>
          <w:rFonts w:hint="eastAsia"/>
        </w:rPr>
        <w:t xml:space="preserve">-value of 1 represents an entirely capacitive-controlled </w:t>
      </w:r>
      <w:r w:rsidRPr="003611F3">
        <w:t>process</w:t>
      </w:r>
      <w:r w:rsidRPr="003611F3">
        <w:rPr>
          <w:rFonts w:hint="eastAsia"/>
        </w:rPr>
        <w:t xml:space="preserve">. </w:t>
      </w:r>
      <w:r w:rsidR="00546E45" w:rsidRPr="003611F3">
        <w:rPr>
          <w:rFonts w:hint="eastAsia"/>
        </w:rPr>
        <w:t>T</w:t>
      </w:r>
      <w:r w:rsidRPr="003611F3">
        <w:rPr>
          <w:rFonts w:hint="eastAsia"/>
        </w:rPr>
        <w:t xml:space="preserve">he </w:t>
      </w:r>
      <w:r w:rsidR="00F42E8D" w:rsidRPr="003611F3">
        <w:rPr>
          <w:rFonts w:hint="eastAsia"/>
          <w:i/>
          <w:iCs/>
        </w:rPr>
        <w:t>b</w:t>
      </w:r>
      <w:r w:rsidR="00F42E8D" w:rsidRPr="003611F3">
        <w:rPr>
          <w:rFonts w:hint="eastAsia"/>
        </w:rPr>
        <w:t xml:space="preserve">-value can be directly determined from the slope of </w:t>
      </w:r>
      <w:r w:rsidR="00546E45" w:rsidRPr="003611F3">
        <w:rPr>
          <w:rFonts w:hint="eastAsia"/>
        </w:rPr>
        <w:t xml:space="preserve">the </w:t>
      </w:r>
      <w:r w:rsidR="00F42E8D" w:rsidRPr="003611F3">
        <w:rPr>
          <w:i/>
        </w:rPr>
        <w:t>log(</w:t>
      </w:r>
      <w:proofErr w:type="spellStart"/>
      <w:r w:rsidR="00F42E8D" w:rsidRPr="003611F3">
        <w:rPr>
          <w:i/>
        </w:rPr>
        <w:t>i</w:t>
      </w:r>
      <w:proofErr w:type="spellEnd"/>
      <w:r w:rsidR="00F42E8D" w:rsidRPr="003611F3">
        <w:rPr>
          <w:i/>
        </w:rPr>
        <w:t>)</w:t>
      </w:r>
      <w:r w:rsidR="00F42E8D" w:rsidRPr="003611F3">
        <w:t xml:space="preserve"> </w:t>
      </w:r>
      <w:r w:rsidR="00F42E8D" w:rsidRPr="003611F3">
        <w:rPr>
          <w:i/>
        </w:rPr>
        <w:t>vs.</w:t>
      </w:r>
      <w:r w:rsidR="00F42E8D" w:rsidRPr="003611F3">
        <w:t xml:space="preserve"> </w:t>
      </w:r>
      <w:r w:rsidR="00F42E8D" w:rsidRPr="003611F3">
        <w:rPr>
          <w:i/>
        </w:rPr>
        <w:t>log(v)</w:t>
      </w:r>
      <w:r w:rsidR="00F42E8D" w:rsidRPr="003611F3">
        <w:rPr>
          <w:iCs/>
        </w:rPr>
        <w:t xml:space="preserve"> plots.</w:t>
      </w:r>
    </w:p>
    <w:p w14:paraId="2A398434" w14:textId="1223F162" w:rsidR="002F1FFC" w:rsidRPr="003611F3" w:rsidRDefault="00546E45" w:rsidP="00FF15B0">
      <w:pPr>
        <w:spacing w:before="240" w:after="240" w:line="240" w:lineRule="auto"/>
        <w:ind w:firstLineChars="0" w:firstLine="0"/>
      </w:pPr>
      <w:r w:rsidRPr="003611F3">
        <w:t>F</w:t>
      </w:r>
      <w:r w:rsidRPr="003611F3">
        <w:rPr>
          <w:rFonts w:hint="eastAsia"/>
        </w:rPr>
        <w:t>urthermore</w:t>
      </w:r>
      <w:r w:rsidR="006237E7" w:rsidRPr="003611F3">
        <w:t>, the contribution</w:t>
      </w:r>
      <w:r w:rsidRPr="003611F3">
        <w:rPr>
          <w:rFonts w:hint="eastAsia"/>
        </w:rPr>
        <w:t>s</w:t>
      </w:r>
      <w:r w:rsidR="006237E7" w:rsidRPr="003611F3">
        <w:t xml:space="preserve"> </w:t>
      </w:r>
      <w:r w:rsidRPr="003611F3">
        <w:rPr>
          <w:rFonts w:hint="eastAsia"/>
        </w:rPr>
        <w:t xml:space="preserve">from </w:t>
      </w:r>
      <w:r w:rsidR="006237E7" w:rsidRPr="003611F3">
        <w:t xml:space="preserve">pseudocapacitive </w:t>
      </w:r>
      <w:r w:rsidRPr="003611F3">
        <w:rPr>
          <w:rFonts w:hint="eastAsia"/>
        </w:rPr>
        <w:t xml:space="preserve">and diffusion-controlled processes </w:t>
      </w:r>
      <w:r w:rsidR="006237E7" w:rsidRPr="003611F3">
        <w:t xml:space="preserve">can be quantified by the </w:t>
      </w:r>
      <w:r w:rsidR="00F906DA" w:rsidRPr="003611F3">
        <w:rPr>
          <w:rFonts w:hint="eastAsia"/>
        </w:rPr>
        <w:t xml:space="preserve">following </w:t>
      </w:r>
      <w:r w:rsidR="006237E7" w:rsidRPr="003611F3">
        <w:t>equations</w:t>
      </w:r>
      <w:r w:rsidR="00FF15B0">
        <w:t xml:space="preserve"> </w:t>
      </w:r>
      <w:r w:rsidR="00C546A7" w:rsidRPr="00C546A7">
        <w:t>[S</w:t>
      </w:r>
      <w:r w:rsidR="005627E1" w:rsidRPr="003611F3">
        <w:t>5,</w:t>
      </w:r>
      <w:r w:rsidR="00FF15B0">
        <w:t xml:space="preserve"> </w:t>
      </w:r>
      <w:r w:rsidR="00A0539F">
        <w:t>S</w:t>
      </w:r>
      <w:r w:rsidR="005627E1" w:rsidRPr="003611F3">
        <w:t>6]</w:t>
      </w:r>
      <w:r w:rsidR="006237E7" w:rsidRPr="003611F3">
        <w:t>:</w:t>
      </w:r>
      <w:r w:rsidR="006237E7" w:rsidRPr="003611F3">
        <w:rPr>
          <w:i/>
        </w:rPr>
        <w:t xml:space="preserve"> </w:t>
      </w:r>
    </w:p>
    <w:p w14:paraId="17923E2A" w14:textId="77777777" w:rsidR="002F1FFC" w:rsidRPr="003611F3" w:rsidRDefault="006237E7" w:rsidP="00FF15B0">
      <w:pPr>
        <w:spacing w:before="240" w:after="240" w:line="240" w:lineRule="auto"/>
        <w:ind w:firstLineChars="0" w:firstLine="0"/>
        <w:jc w:val="center"/>
        <w:rPr>
          <w:iCs/>
        </w:rPr>
      </w:pPr>
      <w:proofErr w:type="spellStart"/>
      <w:r w:rsidRPr="003611F3">
        <w:rPr>
          <w:i/>
        </w:rPr>
        <w:t>i</w:t>
      </w:r>
      <w:proofErr w:type="spellEnd"/>
      <w:r w:rsidRPr="003611F3">
        <w:rPr>
          <w:i/>
        </w:rPr>
        <w:t xml:space="preserve"> = k</w:t>
      </w:r>
      <w:r w:rsidRPr="003611F3">
        <w:rPr>
          <w:i/>
          <w:vertAlign w:val="subscript"/>
        </w:rPr>
        <w:t>1</w:t>
      </w:r>
      <w:r w:rsidRPr="003611F3">
        <w:rPr>
          <w:i/>
        </w:rPr>
        <w:t>v + k</w:t>
      </w:r>
      <w:r w:rsidRPr="003611F3">
        <w:rPr>
          <w:i/>
          <w:vertAlign w:val="subscript"/>
        </w:rPr>
        <w:t>2</w:t>
      </w:r>
      <w:r w:rsidRPr="003611F3">
        <w:rPr>
          <w:i/>
        </w:rPr>
        <w:t>v</w:t>
      </w:r>
      <w:r w:rsidRPr="003611F3">
        <w:rPr>
          <w:i/>
          <w:vertAlign w:val="superscript"/>
        </w:rPr>
        <w:t>1/2</w:t>
      </w:r>
    </w:p>
    <w:p w14:paraId="022D4601" w14:textId="77777777" w:rsidR="002F1FFC" w:rsidRPr="003611F3" w:rsidRDefault="006237E7" w:rsidP="00FF15B0">
      <w:pPr>
        <w:spacing w:before="240" w:after="240" w:line="240" w:lineRule="auto"/>
        <w:ind w:firstLineChars="0" w:firstLine="0"/>
        <w:jc w:val="center"/>
      </w:pPr>
      <w:proofErr w:type="spellStart"/>
      <w:r w:rsidRPr="003611F3">
        <w:rPr>
          <w:i/>
        </w:rPr>
        <w:t>i</w:t>
      </w:r>
      <w:proofErr w:type="spellEnd"/>
      <w:r w:rsidRPr="003611F3">
        <w:rPr>
          <w:i/>
        </w:rPr>
        <w:t>/v</w:t>
      </w:r>
      <w:r w:rsidRPr="003611F3">
        <w:rPr>
          <w:i/>
          <w:vertAlign w:val="superscript"/>
        </w:rPr>
        <w:t>1/2</w:t>
      </w:r>
      <w:r w:rsidRPr="003611F3">
        <w:rPr>
          <w:i/>
        </w:rPr>
        <w:t xml:space="preserve"> = k</w:t>
      </w:r>
      <w:r w:rsidRPr="003611F3">
        <w:rPr>
          <w:i/>
          <w:vertAlign w:val="subscript"/>
        </w:rPr>
        <w:t>1</w:t>
      </w:r>
      <w:r w:rsidRPr="003611F3">
        <w:rPr>
          <w:i/>
        </w:rPr>
        <w:t>v</w:t>
      </w:r>
      <w:r w:rsidRPr="003611F3">
        <w:rPr>
          <w:i/>
          <w:vertAlign w:val="superscript"/>
        </w:rPr>
        <w:t>1/2</w:t>
      </w:r>
      <w:r w:rsidRPr="003611F3">
        <w:rPr>
          <w:i/>
        </w:rPr>
        <w:t xml:space="preserve"> + k</w:t>
      </w:r>
      <w:r w:rsidRPr="003611F3">
        <w:rPr>
          <w:i/>
          <w:vertAlign w:val="subscript"/>
        </w:rPr>
        <w:t>2</w:t>
      </w:r>
    </w:p>
    <w:p w14:paraId="41B73B8A" w14:textId="3F8015C9" w:rsidR="002F1FFC" w:rsidRDefault="00F906DA" w:rsidP="00FF15B0">
      <w:pPr>
        <w:spacing w:before="240" w:after="240" w:line="240" w:lineRule="auto"/>
        <w:ind w:firstLineChars="0" w:firstLine="0"/>
      </w:pPr>
      <w:r w:rsidRPr="003611F3">
        <w:rPr>
          <w:rFonts w:hint="eastAsia"/>
        </w:rPr>
        <w:t xml:space="preserve">where </w:t>
      </w:r>
      <w:r w:rsidRPr="003611F3">
        <w:rPr>
          <w:rFonts w:hint="eastAsia"/>
          <w:i/>
          <w:iCs/>
        </w:rPr>
        <w:t>k</w:t>
      </w:r>
      <w:r w:rsidRPr="003611F3">
        <w:rPr>
          <w:rFonts w:hint="eastAsia"/>
          <w:i/>
          <w:iCs/>
          <w:vertAlign w:val="subscript"/>
        </w:rPr>
        <w:t>1</w:t>
      </w:r>
      <w:r w:rsidRPr="003611F3">
        <w:rPr>
          <w:rFonts w:hint="eastAsia"/>
        </w:rPr>
        <w:t xml:space="preserve"> denotes capacitive contribution, and </w:t>
      </w:r>
      <w:r w:rsidRPr="003611F3">
        <w:rPr>
          <w:rFonts w:hint="eastAsia"/>
          <w:i/>
          <w:iCs/>
        </w:rPr>
        <w:t>k</w:t>
      </w:r>
      <w:r w:rsidRPr="003611F3">
        <w:rPr>
          <w:rFonts w:hint="eastAsia"/>
          <w:i/>
          <w:iCs/>
          <w:vertAlign w:val="subscript"/>
        </w:rPr>
        <w:t>2</w:t>
      </w:r>
      <w:r w:rsidRPr="003611F3">
        <w:rPr>
          <w:rFonts w:hint="eastAsia"/>
        </w:rPr>
        <w:t xml:space="preserve"> corresponds to </w:t>
      </w:r>
      <w:r w:rsidR="006237E7" w:rsidRPr="003611F3">
        <w:t xml:space="preserve">diffusion-controlled </w:t>
      </w:r>
      <w:r w:rsidRPr="003611F3">
        <w:t>contribution</w:t>
      </w:r>
      <w:r w:rsidRPr="003611F3">
        <w:rPr>
          <w:rFonts w:hint="eastAsia"/>
        </w:rPr>
        <w:t xml:space="preserve">. </w:t>
      </w:r>
      <w:r w:rsidRPr="003611F3">
        <w:t>B</w:t>
      </w:r>
      <w:r w:rsidRPr="003611F3">
        <w:rPr>
          <w:rFonts w:hint="eastAsia"/>
        </w:rPr>
        <w:t>y calculating these parameters (</w:t>
      </w:r>
      <w:r w:rsidR="006237E7" w:rsidRPr="003611F3">
        <w:rPr>
          <w:i/>
          <w:iCs/>
        </w:rPr>
        <w:t>k</w:t>
      </w:r>
      <w:r w:rsidR="006237E7" w:rsidRPr="003611F3">
        <w:rPr>
          <w:i/>
          <w:iCs/>
          <w:vertAlign w:val="subscript"/>
        </w:rPr>
        <w:t>1</w:t>
      </w:r>
      <w:r w:rsidR="006237E7" w:rsidRPr="003611F3">
        <w:t xml:space="preserve"> and </w:t>
      </w:r>
      <w:r w:rsidR="006237E7" w:rsidRPr="003611F3">
        <w:rPr>
          <w:i/>
          <w:iCs/>
        </w:rPr>
        <w:t>k</w:t>
      </w:r>
      <w:r w:rsidR="006237E7" w:rsidRPr="003611F3">
        <w:rPr>
          <w:i/>
          <w:iCs/>
          <w:vertAlign w:val="subscript"/>
        </w:rPr>
        <w:t>2</w:t>
      </w:r>
      <w:r w:rsidRPr="003611F3">
        <w:rPr>
          <w:rFonts w:hint="eastAsia"/>
        </w:rPr>
        <w:t xml:space="preserve">), relative </w:t>
      </w:r>
      <w:r w:rsidR="008C0455" w:rsidRPr="003611F3">
        <w:rPr>
          <w:rFonts w:hint="eastAsia"/>
        </w:rPr>
        <w:t>fractions of capacitive and diffusion-limited currents can be clearly distinguished.</w:t>
      </w:r>
    </w:p>
    <w:p w14:paraId="2FD08721" w14:textId="77777777" w:rsidR="00FF15B0" w:rsidRPr="003611F3" w:rsidRDefault="00FF15B0" w:rsidP="00FF15B0">
      <w:pPr>
        <w:spacing w:before="240" w:after="240" w:line="240" w:lineRule="auto"/>
        <w:ind w:firstLineChars="0" w:firstLine="0"/>
      </w:pPr>
    </w:p>
    <w:p w14:paraId="53B9ECEE" w14:textId="77777777" w:rsidR="002F1FFC" w:rsidRPr="003611F3" w:rsidRDefault="00877175" w:rsidP="00CB2000">
      <w:pPr>
        <w:pStyle w:val="ae"/>
        <w:spacing w:before="120" w:after="120" w:line="240" w:lineRule="auto"/>
      </w:pPr>
      <w:r w:rsidRPr="003611F3">
        <w:rPr>
          <w:noProof/>
        </w:rPr>
        <w:drawing>
          <wp:inline distT="0" distB="0" distL="0" distR="0" wp14:anchorId="7F2A58C1" wp14:editId="0D800FEA">
            <wp:extent cx="5760000" cy="2157624"/>
            <wp:effectExtent l="0" t="0" r="0" b="0"/>
            <wp:docPr id="2018352914"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352914" name="图片 2018352914"/>
                    <pic:cNvPicPr/>
                  </pic:nvPicPr>
                  <pic:blipFill rotWithShape="1">
                    <a:blip r:embed="rId36"/>
                    <a:srcRect l="18880" t="28817" r="18941" b="29783"/>
                    <a:stretch/>
                  </pic:blipFill>
                  <pic:spPr bwMode="auto">
                    <a:xfrm>
                      <a:off x="0" y="0"/>
                      <a:ext cx="5760000" cy="2157624"/>
                    </a:xfrm>
                    <a:prstGeom prst="rect">
                      <a:avLst/>
                    </a:prstGeom>
                    <a:ln>
                      <a:noFill/>
                    </a:ln>
                    <a:extLst>
                      <a:ext uri="{53640926-AAD7-44D8-BBD7-CCE9431645EC}">
                        <a14:shadowObscured xmlns:a14="http://schemas.microsoft.com/office/drawing/2010/main"/>
                      </a:ext>
                    </a:extLst>
                  </pic:spPr>
                </pic:pic>
              </a:graphicData>
            </a:graphic>
          </wp:inline>
        </w:drawing>
      </w:r>
    </w:p>
    <w:p w14:paraId="31C895CA" w14:textId="766AA617" w:rsidR="002F1FFC" w:rsidRPr="003611F3" w:rsidRDefault="001E2928" w:rsidP="00FF15B0">
      <w:pPr>
        <w:pStyle w:val="ae"/>
        <w:spacing w:before="120" w:after="120" w:line="240" w:lineRule="auto"/>
        <w:jc w:val="left"/>
      </w:pPr>
      <w:r w:rsidRPr="003611F3">
        <w:rPr>
          <w:b/>
          <w:bCs/>
        </w:rPr>
        <w:t>Fig.</w:t>
      </w:r>
      <w:r w:rsidR="00877175" w:rsidRPr="003611F3">
        <w:rPr>
          <w:b/>
          <w:bCs/>
        </w:rPr>
        <w:t xml:space="preserve"> S</w:t>
      </w:r>
      <w:r w:rsidR="004C5DBC" w:rsidRPr="003611F3">
        <w:rPr>
          <w:rFonts w:eastAsiaTheme="minorEastAsia" w:hint="eastAsia"/>
          <w:b/>
          <w:bCs/>
        </w:rPr>
        <w:t>2</w:t>
      </w:r>
      <w:r w:rsidR="005548CE" w:rsidRPr="003611F3">
        <w:rPr>
          <w:rFonts w:eastAsiaTheme="minorEastAsia" w:hint="eastAsia"/>
          <w:b/>
          <w:bCs/>
        </w:rPr>
        <w:t>7</w:t>
      </w:r>
      <w:r w:rsidR="00877175" w:rsidRPr="003611F3">
        <w:t xml:space="preserve"> </w:t>
      </w:r>
      <w:r w:rsidR="004F3217" w:rsidRPr="003611F3">
        <w:t>Voltage curves</w:t>
      </w:r>
      <w:r w:rsidR="00F30280" w:rsidRPr="003611F3">
        <w:rPr>
          <w:rFonts w:eastAsiaTheme="minorEastAsia"/>
        </w:rPr>
        <w:t xml:space="preserve"> for </w:t>
      </w:r>
      <w:r w:rsidR="00AE327E" w:rsidRPr="003611F3">
        <w:rPr>
          <w:rFonts w:eastAsiaTheme="minorEastAsia"/>
        </w:rPr>
        <w:t>Zn-</w:t>
      </w:r>
      <w:r w:rsidR="00BC6A34" w:rsidRPr="003611F3">
        <w:rPr>
          <w:rFonts w:eastAsiaTheme="minorEastAsia" w:hint="eastAsia"/>
        </w:rPr>
        <w:t>halogen</w:t>
      </w:r>
      <w:r w:rsidR="00F30280" w:rsidRPr="003611F3">
        <w:rPr>
          <w:rFonts w:eastAsiaTheme="minorEastAsia"/>
        </w:rPr>
        <w:t xml:space="preserve"> coin cells </w:t>
      </w:r>
      <w:r w:rsidR="00BC6A34" w:rsidRPr="003611F3">
        <w:rPr>
          <w:rFonts w:eastAsiaTheme="minorEastAsia" w:hint="eastAsia"/>
        </w:rPr>
        <w:t xml:space="preserve">in the voltage range of 0.6 to 1.8 V </w:t>
      </w:r>
      <w:r w:rsidR="00F30280" w:rsidRPr="003611F3">
        <w:rPr>
          <w:rFonts w:eastAsiaTheme="minorEastAsia"/>
        </w:rPr>
        <w:t>with SPE at (</w:t>
      </w:r>
      <w:r w:rsidR="00F30280" w:rsidRPr="00A0539F">
        <w:rPr>
          <w:rFonts w:eastAsiaTheme="minorEastAsia"/>
          <w:b/>
          <w:bCs/>
        </w:rPr>
        <w:t>a</w:t>
      </w:r>
      <w:r w:rsidR="00F30280" w:rsidRPr="003611F3">
        <w:rPr>
          <w:rFonts w:eastAsiaTheme="minorEastAsia"/>
        </w:rPr>
        <w:t>) 3 mA cm</w:t>
      </w:r>
      <w:r w:rsidR="00F30280" w:rsidRPr="003611F3">
        <w:rPr>
          <w:rFonts w:eastAsiaTheme="minorEastAsia"/>
          <w:vertAlign w:val="superscript"/>
        </w:rPr>
        <w:t>−2</w:t>
      </w:r>
      <w:r w:rsidR="00F30280" w:rsidRPr="003611F3">
        <w:rPr>
          <w:rFonts w:eastAsiaTheme="minorEastAsia"/>
        </w:rPr>
        <w:t xml:space="preserve"> and (</w:t>
      </w:r>
      <w:r w:rsidR="00F30280" w:rsidRPr="00A0539F">
        <w:rPr>
          <w:rFonts w:eastAsiaTheme="minorEastAsia"/>
          <w:b/>
          <w:bCs/>
        </w:rPr>
        <w:t>b</w:t>
      </w:r>
      <w:r w:rsidR="00F30280" w:rsidRPr="003611F3">
        <w:rPr>
          <w:rFonts w:eastAsiaTheme="minorEastAsia"/>
        </w:rPr>
        <w:t>) 10 mA cm</w:t>
      </w:r>
      <w:r w:rsidR="00F30280" w:rsidRPr="003611F3">
        <w:rPr>
          <w:rFonts w:eastAsiaTheme="minorEastAsia"/>
          <w:vertAlign w:val="superscript"/>
        </w:rPr>
        <w:t>−2</w:t>
      </w:r>
    </w:p>
    <w:p w14:paraId="341A6772" w14:textId="77777777" w:rsidR="002F1FFC" w:rsidRPr="003611F3" w:rsidRDefault="00C234ED" w:rsidP="00CB2000">
      <w:pPr>
        <w:pStyle w:val="ae"/>
        <w:spacing w:before="120" w:after="120" w:line="240" w:lineRule="auto"/>
      </w:pPr>
      <w:bookmarkStart w:id="4" w:name="_Hlk211290132"/>
      <w:r w:rsidRPr="003611F3">
        <w:rPr>
          <w:noProof/>
        </w:rPr>
        <w:lastRenderedPageBreak/>
        <w:drawing>
          <wp:inline distT="0" distB="0" distL="0" distR="0" wp14:anchorId="0D46E93B" wp14:editId="7E179581">
            <wp:extent cx="3975100" cy="3890774"/>
            <wp:effectExtent l="0" t="0" r="6350" b="0"/>
            <wp:docPr id="116515788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7">
                      <a:extLst>
                        <a:ext uri="{28A0092B-C50C-407E-A947-70E740481C1C}">
                          <a14:useLocalDpi xmlns:a14="http://schemas.microsoft.com/office/drawing/2010/main" val="0"/>
                        </a:ext>
                      </a:extLst>
                    </a:blip>
                    <a:srcRect l="27461" t="10861" r="28342" b="12287"/>
                    <a:stretch>
                      <a:fillRect/>
                    </a:stretch>
                  </pic:blipFill>
                  <pic:spPr bwMode="auto">
                    <a:xfrm>
                      <a:off x="0" y="0"/>
                      <a:ext cx="3978454" cy="3894057"/>
                    </a:xfrm>
                    <a:prstGeom prst="rect">
                      <a:avLst/>
                    </a:prstGeom>
                    <a:noFill/>
                    <a:ln>
                      <a:noFill/>
                    </a:ln>
                    <a:extLst>
                      <a:ext uri="{53640926-AAD7-44D8-BBD7-CCE9431645EC}">
                        <a14:shadowObscured xmlns:a14="http://schemas.microsoft.com/office/drawing/2010/main"/>
                      </a:ext>
                    </a:extLst>
                  </pic:spPr>
                </pic:pic>
              </a:graphicData>
            </a:graphic>
          </wp:inline>
        </w:drawing>
      </w:r>
    </w:p>
    <w:p w14:paraId="1F821C6A" w14:textId="67F9FCED" w:rsidR="002F1FFC" w:rsidRPr="003611F3" w:rsidRDefault="001E2928" w:rsidP="00FF15B0">
      <w:pPr>
        <w:pStyle w:val="ae"/>
        <w:spacing w:before="120" w:after="120" w:line="240" w:lineRule="auto"/>
        <w:jc w:val="left"/>
      </w:pPr>
      <w:r w:rsidRPr="003611F3">
        <w:rPr>
          <w:b/>
          <w:bCs/>
        </w:rPr>
        <w:t>Fig.</w:t>
      </w:r>
      <w:r w:rsidR="00797EB0" w:rsidRPr="003611F3">
        <w:rPr>
          <w:b/>
          <w:bCs/>
        </w:rPr>
        <w:t xml:space="preserve"> S</w:t>
      </w:r>
      <w:r w:rsidR="008D230A" w:rsidRPr="003611F3">
        <w:rPr>
          <w:rFonts w:eastAsiaTheme="minorEastAsia"/>
          <w:b/>
          <w:bCs/>
        </w:rPr>
        <w:t>2</w:t>
      </w:r>
      <w:r w:rsidR="005548CE" w:rsidRPr="003611F3">
        <w:rPr>
          <w:rFonts w:eastAsiaTheme="minorEastAsia" w:hint="eastAsia"/>
          <w:b/>
          <w:bCs/>
        </w:rPr>
        <w:t>8</w:t>
      </w:r>
      <w:r w:rsidR="00797EB0" w:rsidRPr="003611F3">
        <w:t xml:space="preserve"> </w:t>
      </w:r>
      <w:r w:rsidR="00B31194" w:rsidRPr="003611F3">
        <w:rPr>
          <w:rFonts w:eastAsia="宋体"/>
        </w:rPr>
        <w:t>(</w:t>
      </w:r>
      <w:r w:rsidR="00B31194" w:rsidRPr="00FF15B0">
        <w:rPr>
          <w:rFonts w:eastAsia="宋体"/>
          <w:b/>
          <w:bCs/>
        </w:rPr>
        <w:t>a</w:t>
      </w:r>
      <w:r w:rsidR="00B31194" w:rsidRPr="003611F3">
        <w:rPr>
          <w:rFonts w:eastAsia="宋体"/>
        </w:rPr>
        <w:t>)</w:t>
      </w:r>
      <w:r w:rsidR="00B31194" w:rsidRPr="003611F3">
        <w:rPr>
          <w:rFonts w:eastAsia="宋体" w:hint="eastAsia"/>
        </w:rPr>
        <w:t xml:space="preserve"> </w:t>
      </w:r>
      <w:r w:rsidR="0051583A" w:rsidRPr="003611F3">
        <w:rPr>
          <w:rFonts w:eastAsiaTheme="minorEastAsia"/>
        </w:rPr>
        <w:t xml:space="preserve">Cycling performance of </w:t>
      </w:r>
      <w:r w:rsidR="00AE327E" w:rsidRPr="003611F3">
        <w:rPr>
          <w:rFonts w:eastAsiaTheme="minorEastAsia"/>
        </w:rPr>
        <w:t>Zn-</w:t>
      </w:r>
      <w:r w:rsidR="00C71D18" w:rsidRPr="003611F3">
        <w:rPr>
          <w:rFonts w:eastAsiaTheme="minorEastAsia" w:hint="eastAsia"/>
        </w:rPr>
        <w:t>halogen</w:t>
      </w:r>
      <w:r w:rsidR="0051583A" w:rsidRPr="003611F3">
        <w:rPr>
          <w:rFonts w:eastAsiaTheme="minorEastAsia"/>
        </w:rPr>
        <w:t xml:space="preserve"> coin cell </w:t>
      </w:r>
      <w:r w:rsidR="00C71D18" w:rsidRPr="003611F3">
        <w:rPr>
          <w:rFonts w:eastAsiaTheme="minorEastAsia" w:hint="eastAsia"/>
        </w:rPr>
        <w:t xml:space="preserve">in the voltage range of 0.6 to 1.8 V </w:t>
      </w:r>
      <w:r w:rsidR="0051583A" w:rsidRPr="003611F3">
        <w:rPr>
          <w:rFonts w:eastAsiaTheme="minorEastAsia"/>
        </w:rPr>
        <w:t>with SPE at 20 mA cm</w:t>
      </w:r>
      <w:r w:rsidR="0051583A" w:rsidRPr="003611F3">
        <w:rPr>
          <w:rFonts w:eastAsiaTheme="minorEastAsia"/>
          <w:vertAlign w:val="superscript"/>
        </w:rPr>
        <w:t>−2</w:t>
      </w:r>
      <w:r w:rsidR="00B31194" w:rsidRPr="003611F3">
        <w:rPr>
          <w:rFonts w:eastAsiaTheme="minorEastAsia" w:hint="eastAsia"/>
        </w:rPr>
        <w:t>; (</w:t>
      </w:r>
      <w:r w:rsidR="00B31194" w:rsidRPr="00FF15B0">
        <w:rPr>
          <w:rFonts w:eastAsiaTheme="minorEastAsia" w:hint="eastAsia"/>
          <w:b/>
          <w:bCs/>
        </w:rPr>
        <w:t>b</w:t>
      </w:r>
      <w:r w:rsidR="00B31194" w:rsidRPr="003611F3">
        <w:rPr>
          <w:rFonts w:eastAsiaTheme="minorEastAsia" w:hint="eastAsia"/>
        </w:rPr>
        <w:t xml:space="preserve">) </w:t>
      </w:r>
      <w:r w:rsidR="00B31194" w:rsidRPr="003611F3">
        <w:rPr>
          <w:rFonts w:eastAsiaTheme="minorEastAsia"/>
        </w:rPr>
        <w:t>Cycling performance</w:t>
      </w:r>
      <w:r w:rsidR="00E67D37" w:rsidRPr="003611F3">
        <w:rPr>
          <w:rFonts w:eastAsiaTheme="minorEastAsia" w:hint="eastAsia"/>
        </w:rPr>
        <w:t>s</w:t>
      </w:r>
      <w:r w:rsidR="00B31194" w:rsidRPr="003611F3">
        <w:rPr>
          <w:rFonts w:eastAsiaTheme="minorEastAsia"/>
        </w:rPr>
        <w:t xml:space="preserve"> of </w:t>
      </w:r>
      <w:r w:rsidR="00B31194" w:rsidRPr="003611F3">
        <w:rPr>
          <w:rFonts w:eastAsiaTheme="minorEastAsia" w:hint="eastAsia"/>
        </w:rPr>
        <w:t xml:space="preserve">additional </w:t>
      </w:r>
      <w:r w:rsidR="00B31194" w:rsidRPr="003611F3">
        <w:rPr>
          <w:rFonts w:eastAsiaTheme="minorEastAsia"/>
        </w:rPr>
        <w:t>coin cell</w:t>
      </w:r>
      <w:r w:rsidR="00E67D37" w:rsidRPr="003611F3">
        <w:rPr>
          <w:rFonts w:eastAsiaTheme="minorEastAsia" w:hint="eastAsia"/>
        </w:rPr>
        <w:t>s</w:t>
      </w:r>
      <w:r w:rsidR="00C71D18" w:rsidRPr="003611F3">
        <w:rPr>
          <w:rFonts w:eastAsiaTheme="minorEastAsia" w:hint="eastAsia"/>
        </w:rPr>
        <w:t>,</w:t>
      </w:r>
      <w:r w:rsidR="00B31194" w:rsidRPr="003611F3">
        <w:rPr>
          <w:rFonts w:eastAsiaTheme="minorEastAsia"/>
        </w:rPr>
        <w:t xml:space="preserve"> </w:t>
      </w:r>
      <w:r w:rsidR="00B31194" w:rsidRPr="003611F3">
        <w:rPr>
          <w:rFonts w:eastAsiaTheme="minorEastAsia" w:hint="eastAsia"/>
        </w:rPr>
        <w:t>with t</w:t>
      </w:r>
      <w:r w:rsidR="00B31194" w:rsidRPr="003611F3">
        <w:rPr>
          <w:rFonts w:eastAsiaTheme="minorEastAsia"/>
        </w:rPr>
        <w:t>he bottom panels show</w:t>
      </w:r>
      <w:r w:rsidR="00B31194" w:rsidRPr="003611F3">
        <w:rPr>
          <w:rFonts w:eastAsiaTheme="minorEastAsia" w:hint="eastAsia"/>
        </w:rPr>
        <w:t>ing</w:t>
      </w:r>
      <w:r w:rsidR="00B31194" w:rsidRPr="003611F3">
        <w:rPr>
          <w:rFonts w:eastAsiaTheme="minorEastAsia"/>
        </w:rPr>
        <w:t xml:space="preserve"> the correspond</w:t>
      </w:r>
      <w:r w:rsidR="00B31194" w:rsidRPr="003611F3">
        <w:rPr>
          <w:rFonts w:eastAsiaTheme="minorEastAsia" w:hint="eastAsia"/>
        </w:rPr>
        <w:t>ed</w:t>
      </w:r>
      <w:r w:rsidR="00B31194" w:rsidRPr="003611F3">
        <w:rPr>
          <w:rFonts w:eastAsiaTheme="minorEastAsia"/>
        </w:rPr>
        <w:t xml:space="preserve"> </w:t>
      </w:r>
      <w:r w:rsidR="00B31194" w:rsidRPr="003611F3">
        <w:rPr>
          <w:rFonts w:eastAsiaTheme="minorEastAsia"/>
          <w:i/>
          <w:iCs/>
        </w:rPr>
        <w:t>avg</w:t>
      </w:r>
      <w:r w:rsidR="00B31194" w:rsidRPr="003611F3">
        <w:rPr>
          <w:rFonts w:eastAsiaTheme="minorEastAsia"/>
        </w:rPr>
        <w:t xml:space="preserve">. CE with </w:t>
      </w:r>
      <w:r w:rsidR="00B41CE1" w:rsidRPr="003611F3">
        <w:rPr>
          <w:rFonts w:eastAsiaTheme="minorEastAsia"/>
        </w:rPr>
        <w:t xml:space="preserve">calculated </w:t>
      </w:r>
      <w:r w:rsidR="00B31194" w:rsidRPr="003611F3">
        <w:rPr>
          <w:rFonts w:eastAsiaTheme="minorEastAsia"/>
        </w:rPr>
        <w:t>standard deviation</w:t>
      </w:r>
      <w:bookmarkEnd w:id="4"/>
    </w:p>
    <w:p w14:paraId="63A3456A" w14:textId="77777777" w:rsidR="002F1FFC" w:rsidRPr="003611F3" w:rsidRDefault="00B1425B" w:rsidP="00CB2000">
      <w:pPr>
        <w:pStyle w:val="ae"/>
        <w:spacing w:before="120" w:after="120" w:line="240" w:lineRule="auto"/>
        <w:rPr>
          <w:rFonts w:eastAsiaTheme="minorEastAsia"/>
        </w:rPr>
      </w:pPr>
      <w:r w:rsidRPr="003611F3">
        <w:rPr>
          <w:rFonts w:eastAsiaTheme="minorEastAsia" w:hint="eastAsia"/>
          <w:noProof/>
        </w:rPr>
        <w:drawing>
          <wp:inline distT="0" distB="0" distL="0" distR="0" wp14:anchorId="3E4E4E6F" wp14:editId="24552CF4">
            <wp:extent cx="3359150" cy="3265362"/>
            <wp:effectExtent l="0" t="0" r="0" b="0"/>
            <wp:docPr id="72287178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871780" name="图片 722871780"/>
                    <pic:cNvPicPr/>
                  </pic:nvPicPr>
                  <pic:blipFill rotWithShape="1">
                    <a:blip r:embed="rId38"/>
                    <a:srcRect l="32892" t="18521" r="30818" b="18775"/>
                    <a:stretch/>
                  </pic:blipFill>
                  <pic:spPr bwMode="auto">
                    <a:xfrm>
                      <a:off x="0" y="0"/>
                      <a:ext cx="3375517" cy="3281272"/>
                    </a:xfrm>
                    <a:prstGeom prst="rect">
                      <a:avLst/>
                    </a:prstGeom>
                    <a:ln>
                      <a:noFill/>
                    </a:ln>
                    <a:extLst>
                      <a:ext uri="{53640926-AAD7-44D8-BBD7-CCE9431645EC}">
                        <a14:shadowObscured xmlns:a14="http://schemas.microsoft.com/office/drawing/2010/main"/>
                      </a:ext>
                    </a:extLst>
                  </pic:spPr>
                </pic:pic>
              </a:graphicData>
            </a:graphic>
          </wp:inline>
        </w:drawing>
      </w:r>
    </w:p>
    <w:p w14:paraId="7A9CE998" w14:textId="08F76A3D" w:rsidR="002F1FFC" w:rsidRPr="003611F3" w:rsidRDefault="001E2928" w:rsidP="00FF15B0">
      <w:pPr>
        <w:pStyle w:val="ae"/>
        <w:spacing w:before="120" w:after="120" w:line="240" w:lineRule="auto"/>
        <w:jc w:val="left"/>
        <w:rPr>
          <w:rFonts w:eastAsiaTheme="minorEastAsia"/>
        </w:rPr>
      </w:pPr>
      <w:r w:rsidRPr="003611F3">
        <w:rPr>
          <w:b/>
          <w:bCs/>
        </w:rPr>
        <w:t>Fig.</w:t>
      </w:r>
      <w:r w:rsidR="00336847" w:rsidRPr="003611F3">
        <w:rPr>
          <w:b/>
          <w:bCs/>
        </w:rPr>
        <w:t xml:space="preserve"> S</w:t>
      </w:r>
      <w:r w:rsidR="00665735" w:rsidRPr="003611F3">
        <w:rPr>
          <w:rFonts w:eastAsiaTheme="minorEastAsia"/>
          <w:b/>
          <w:bCs/>
        </w:rPr>
        <w:t>2</w:t>
      </w:r>
      <w:r w:rsidR="005548CE" w:rsidRPr="003611F3">
        <w:rPr>
          <w:rFonts w:eastAsiaTheme="minorEastAsia" w:hint="eastAsia"/>
          <w:b/>
          <w:bCs/>
        </w:rPr>
        <w:t>9</w:t>
      </w:r>
      <w:r w:rsidR="00336847" w:rsidRPr="003611F3">
        <w:t xml:space="preserve"> </w:t>
      </w:r>
      <w:r w:rsidR="0051583A" w:rsidRPr="003611F3">
        <w:rPr>
          <w:rFonts w:eastAsiaTheme="minorEastAsia"/>
        </w:rPr>
        <w:t xml:space="preserve">Voltage curves for </w:t>
      </w:r>
      <w:r w:rsidR="0061676D" w:rsidRPr="003611F3">
        <w:rPr>
          <w:rFonts w:eastAsiaTheme="minorEastAsia" w:hint="eastAsia"/>
        </w:rPr>
        <w:t>Zn-halogen</w:t>
      </w:r>
      <w:r w:rsidR="0051583A" w:rsidRPr="003611F3">
        <w:rPr>
          <w:rFonts w:eastAsiaTheme="minorEastAsia"/>
        </w:rPr>
        <w:t xml:space="preserve"> pouch cells</w:t>
      </w:r>
      <w:r w:rsidR="009D202F" w:rsidRPr="003611F3">
        <w:rPr>
          <w:rFonts w:eastAsiaTheme="minorEastAsia"/>
        </w:rPr>
        <w:t xml:space="preserve"> (</w:t>
      </w:r>
      <w:r w:rsidR="0083210D" w:rsidRPr="003611F3">
        <w:t>3×3 cm</w:t>
      </w:r>
      <w:r w:rsidR="0083210D" w:rsidRPr="003611F3">
        <w:rPr>
          <w:vertAlign w:val="superscript"/>
        </w:rPr>
        <w:t>2</w:t>
      </w:r>
      <w:r w:rsidR="009D202F" w:rsidRPr="003611F3">
        <w:rPr>
          <w:rFonts w:eastAsiaTheme="minorEastAsia"/>
        </w:rPr>
        <w:t>)</w:t>
      </w:r>
      <w:r w:rsidR="0061676D" w:rsidRPr="003611F3">
        <w:rPr>
          <w:rFonts w:eastAsiaTheme="minorEastAsia" w:hint="eastAsia"/>
        </w:rPr>
        <w:t xml:space="preserve"> in the voltage range of 0.</w:t>
      </w:r>
      <w:r w:rsidR="008F5C9E" w:rsidRPr="003611F3">
        <w:rPr>
          <w:rFonts w:eastAsiaTheme="minorEastAsia" w:hint="eastAsia"/>
        </w:rPr>
        <w:t>8</w:t>
      </w:r>
      <w:r w:rsidR="0061676D" w:rsidRPr="003611F3">
        <w:rPr>
          <w:rFonts w:eastAsiaTheme="minorEastAsia" w:hint="eastAsia"/>
        </w:rPr>
        <w:t xml:space="preserve"> to 1.8 V</w:t>
      </w:r>
      <w:r w:rsidR="00D35E8D" w:rsidRPr="003611F3">
        <w:rPr>
          <w:rFonts w:eastAsiaTheme="minorEastAsia" w:hint="eastAsia"/>
        </w:rPr>
        <w:t>: (</w:t>
      </w:r>
      <w:r w:rsidR="00D35E8D" w:rsidRPr="00FF15B0">
        <w:rPr>
          <w:rFonts w:eastAsiaTheme="minorEastAsia" w:hint="eastAsia"/>
          <w:b/>
          <w:bCs/>
        </w:rPr>
        <w:t>a</w:t>
      </w:r>
      <w:r w:rsidR="00D35E8D" w:rsidRPr="003611F3">
        <w:rPr>
          <w:rFonts w:eastAsiaTheme="minorEastAsia" w:hint="eastAsia"/>
        </w:rPr>
        <w:t xml:space="preserve">) </w:t>
      </w:r>
      <w:r w:rsidR="00001320" w:rsidRPr="003611F3">
        <w:rPr>
          <w:rFonts w:eastAsiaTheme="minorEastAsia" w:hint="eastAsia"/>
        </w:rPr>
        <w:t xml:space="preserve">SPE </w:t>
      </w:r>
      <w:r w:rsidR="009472F9" w:rsidRPr="003611F3">
        <w:rPr>
          <w:rFonts w:eastAsiaTheme="minorEastAsia" w:hint="eastAsia"/>
        </w:rPr>
        <w:t>and (</w:t>
      </w:r>
      <w:r w:rsidR="009472F9" w:rsidRPr="00FF15B0">
        <w:rPr>
          <w:rFonts w:eastAsiaTheme="minorEastAsia" w:hint="eastAsia"/>
          <w:b/>
          <w:bCs/>
        </w:rPr>
        <w:t>b</w:t>
      </w:r>
      <w:r w:rsidR="009472F9" w:rsidRPr="003611F3">
        <w:rPr>
          <w:rFonts w:eastAsiaTheme="minorEastAsia" w:hint="eastAsia"/>
        </w:rPr>
        <w:t xml:space="preserve">) LE </w:t>
      </w:r>
      <w:r w:rsidR="00001320" w:rsidRPr="003611F3">
        <w:rPr>
          <w:rFonts w:eastAsiaTheme="minorEastAsia" w:hint="eastAsia"/>
        </w:rPr>
        <w:t xml:space="preserve">with carbon fiber cloth current </w:t>
      </w:r>
      <w:r w:rsidR="00001320" w:rsidRPr="003611F3">
        <w:rPr>
          <w:rFonts w:eastAsiaTheme="minorEastAsia"/>
        </w:rPr>
        <w:t>collector</w:t>
      </w:r>
      <w:r w:rsidR="00001320" w:rsidRPr="003611F3">
        <w:rPr>
          <w:rFonts w:eastAsiaTheme="minorEastAsia" w:hint="eastAsia"/>
        </w:rPr>
        <w:t xml:space="preserve"> </w:t>
      </w:r>
      <w:r w:rsidR="00FB18F5" w:rsidRPr="003611F3">
        <w:rPr>
          <w:rFonts w:eastAsiaTheme="minorEastAsia" w:hint="eastAsia"/>
        </w:rPr>
        <w:t xml:space="preserve">at </w:t>
      </w:r>
      <w:r w:rsidR="00FB18F5" w:rsidRPr="003611F3">
        <w:rPr>
          <w:rFonts w:eastAsiaTheme="minorEastAsia"/>
        </w:rPr>
        <w:t>4 mA cm</w:t>
      </w:r>
      <w:r w:rsidR="00FB18F5" w:rsidRPr="003611F3">
        <w:rPr>
          <w:rFonts w:eastAsiaTheme="minorEastAsia"/>
          <w:vertAlign w:val="superscript"/>
        </w:rPr>
        <w:t>−2</w:t>
      </w:r>
      <w:r w:rsidR="00FB18F5" w:rsidRPr="003611F3">
        <w:rPr>
          <w:rFonts w:eastAsiaTheme="minorEastAsia" w:hint="eastAsia"/>
        </w:rPr>
        <w:t>; (</w:t>
      </w:r>
      <w:r w:rsidR="00FB18F5" w:rsidRPr="00FF15B0">
        <w:rPr>
          <w:rFonts w:eastAsiaTheme="minorEastAsia" w:hint="eastAsia"/>
          <w:b/>
          <w:bCs/>
        </w:rPr>
        <w:t>c</w:t>
      </w:r>
      <w:r w:rsidR="00FB18F5" w:rsidRPr="003611F3">
        <w:rPr>
          <w:rFonts w:eastAsiaTheme="minorEastAsia" w:hint="eastAsia"/>
        </w:rPr>
        <w:t xml:space="preserve">) SPE with carbon felt current collector </w:t>
      </w:r>
      <w:r w:rsidR="008E36EF" w:rsidRPr="003611F3">
        <w:rPr>
          <w:rFonts w:eastAsiaTheme="minorEastAsia" w:hint="eastAsia"/>
        </w:rPr>
        <w:t>at 2 mA cm</w:t>
      </w:r>
      <w:r w:rsidR="008E36EF" w:rsidRPr="003611F3">
        <w:rPr>
          <w:rFonts w:eastAsiaTheme="minorEastAsia"/>
          <w:vertAlign w:val="superscript"/>
        </w:rPr>
        <w:t>−2</w:t>
      </w:r>
    </w:p>
    <w:p w14:paraId="77A46E1D" w14:textId="7FBE29FB" w:rsidR="002F1FFC" w:rsidRPr="003611F3" w:rsidRDefault="00336847" w:rsidP="00CB2000">
      <w:pPr>
        <w:pStyle w:val="ae"/>
        <w:spacing w:before="120" w:after="120" w:line="240" w:lineRule="auto"/>
        <w:rPr>
          <w:rFonts w:eastAsiaTheme="minorEastAsia"/>
        </w:rPr>
      </w:pPr>
      <w:r w:rsidRPr="003611F3">
        <w:br w:type="page"/>
      </w:r>
      <w:bookmarkStart w:id="5" w:name="_Hlk211289133"/>
      <w:r w:rsidR="008F5C9E" w:rsidRPr="003611F3">
        <w:rPr>
          <w:rFonts w:eastAsiaTheme="minorEastAsia"/>
          <w:noProof/>
        </w:rPr>
        <w:lastRenderedPageBreak/>
        <w:drawing>
          <wp:inline distT="0" distB="0" distL="0" distR="0" wp14:anchorId="7FEE1112" wp14:editId="4328B521">
            <wp:extent cx="6120000" cy="2153629"/>
            <wp:effectExtent l="0" t="0" r="0" b="0"/>
            <wp:docPr id="149936105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361054" name="图片 1499361054"/>
                    <pic:cNvPicPr/>
                  </pic:nvPicPr>
                  <pic:blipFill rotWithShape="1">
                    <a:blip r:embed="rId39"/>
                    <a:srcRect l="16325" t="27988" r="18021" b="30943"/>
                    <a:stretch>
                      <a:fillRect/>
                    </a:stretch>
                  </pic:blipFill>
                  <pic:spPr bwMode="auto">
                    <a:xfrm>
                      <a:off x="0" y="0"/>
                      <a:ext cx="6120000" cy="2153629"/>
                    </a:xfrm>
                    <a:prstGeom prst="rect">
                      <a:avLst/>
                    </a:prstGeom>
                    <a:ln>
                      <a:noFill/>
                    </a:ln>
                    <a:extLst>
                      <a:ext uri="{53640926-AAD7-44D8-BBD7-CCE9431645EC}">
                        <a14:shadowObscured xmlns:a14="http://schemas.microsoft.com/office/drawing/2010/main"/>
                      </a:ext>
                    </a:extLst>
                  </pic:spPr>
                </pic:pic>
              </a:graphicData>
            </a:graphic>
          </wp:inline>
        </w:drawing>
      </w:r>
    </w:p>
    <w:p w14:paraId="51D2EACE" w14:textId="2CA7CB17" w:rsidR="002F1FFC" w:rsidRDefault="001E2928" w:rsidP="00FF15B0">
      <w:pPr>
        <w:pStyle w:val="ae"/>
        <w:spacing w:before="120" w:after="120" w:line="240" w:lineRule="auto"/>
        <w:jc w:val="left"/>
        <w:rPr>
          <w:rFonts w:eastAsiaTheme="minorEastAsia"/>
        </w:rPr>
      </w:pPr>
      <w:r w:rsidRPr="003611F3">
        <w:rPr>
          <w:rFonts w:eastAsiaTheme="minorEastAsia" w:hint="eastAsia"/>
          <w:b/>
          <w:bCs/>
        </w:rPr>
        <w:t>Fig.</w:t>
      </w:r>
      <w:r w:rsidR="008F5C9E" w:rsidRPr="003611F3">
        <w:rPr>
          <w:rFonts w:eastAsiaTheme="minorEastAsia" w:hint="eastAsia"/>
          <w:b/>
          <w:bCs/>
        </w:rPr>
        <w:t xml:space="preserve"> S30</w:t>
      </w:r>
      <w:r w:rsidR="008F5C9E" w:rsidRPr="003611F3">
        <w:rPr>
          <w:rFonts w:eastAsiaTheme="minorEastAsia" w:hint="eastAsia"/>
        </w:rPr>
        <w:t xml:space="preserve"> </w:t>
      </w:r>
      <w:r w:rsidR="008F5C9E" w:rsidRPr="003611F3">
        <w:rPr>
          <w:rFonts w:eastAsiaTheme="minorEastAsia"/>
          <w:i/>
          <w:iCs/>
        </w:rPr>
        <w:t>In</w:t>
      </w:r>
      <w:r w:rsidR="008F5C9E" w:rsidRPr="003611F3">
        <w:rPr>
          <w:rFonts w:eastAsiaTheme="minorEastAsia"/>
        </w:rPr>
        <w:t>-situ DEMS on the Zn</w:t>
      </w:r>
      <w:r w:rsidR="008F5C9E" w:rsidRPr="003611F3">
        <w:rPr>
          <w:rFonts w:eastAsiaTheme="minorEastAsia" w:hint="eastAsia"/>
        </w:rPr>
        <w:t>-halogen coin cell in the voltage range of 0.8 to 2.1 V</w:t>
      </w:r>
      <w:r w:rsidR="008F5C9E" w:rsidRPr="003611F3">
        <w:rPr>
          <w:rFonts w:eastAsiaTheme="minorEastAsia"/>
        </w:rPr>
        <w:t xml:space="preserve"> at </w:t>
      </w:r>
      <w:r w:rsidR="008F5C9E" w:rsidRPr="003611F3">
        <w:rPr>
          <w:rFonts w:eastAsiaTheme="minorEastAsia" w:hint="eastAsia"/>
        </w:rPr>
        <w:t>3</w:t>
      </w:r>
      <w:r w:rsidR="008F5C9E" w:rsidRPr="003611F3">
        <w:rPr>
          <w:rFonts w:eastAsiaTheme="minorEastAsia"/>
        </w:rPr>
        <w:t xml:space="preserve"> mA cm</w:t>
      </w:r>
      <w:r w:rsidR="008F5C9E" w:rsidRPr="003611F3">
        <w:rPr>
          <w:rFonts w:eastAsiaTheme="minorEastAsia"/>
          <w:vertAlign w:val="superscript"/>
        </w:rPr>
        <w:t>−2</w:t>
      </w:r>
      <w:r w:rsidR="008F5C9E" w:rsidRPr="003611F3">
        <w:rPr>
          <w:rFonts w:eastAsiaTheme="minorEastAsia" w:hint="eastAsia"/>
        </w:rPr>
        <w:t xml:space="preserve"> </w:t>
      </w:r>
      <w:r w:rsidR="008F5C9E" w:rsidRPr="003611F3">
        <w:rPr>
          <w:rFonts w:eastAsiaTheme="minorEastAsia"/>
        </w:rPr>
        <w:t>with</w:t>
      </w:r>
      <w:r w:rsidR="008F5C9E" w:rsidRPr="003611F3">
        <w:rPr>
          <w:rFonts w:eastAsiaTheme="minorEastAsia" w:hint="eastAsia"/>
        </w:rPr>
        <w:t xml:space="preserve"> (</w:t>
      </w:r>
      <w:r w:rsidR="008F5C9E" w:rsidRPr="00FF15B0">
        <w:rPr>
          <w:rFonts w:eastAsiaTheme="minorEastAsia" w:hint="eastAsia"/>
          <w:b/>
          <w:bCs/>
        </w:rPr>
        <w:t>a</w:t>
      </w:r>
      <w:r w:rsidR="008F5C9E" w:rsidRPr="003611F3">
        <w:rPr>
          <w:rFonts w:eastAsiaTheme="minorEastAsia" w:hint="eastAsia"/>
        </w:rPr>
        <w:t>)</w:t>
      </w:r>
      <w:r w:rsidR="008F5C9E" w:rsidRPr="003611F3">
        <w:rPr>
          <w:rFonts w:eastAsiaTheme="minorEastAsia"/>
        </w:rPr>
        <w:t xml:space="preserve"> SPE and </w:t>
      </w:r>
      <w:r w:rsidR="008F5C9E" w:rsidRPr="003611F3">
        <w:rPr>
          <w:rFonts w:eastAsiaTheme="minorEastAsia" w:hint="eastAsia"/>
        </w:rPr>
        <w:t>(</w:t>
      </w:r>
      <w:r w:rsidR="008F5C9E" w:rsidRPr="00FF15B0">
        <w:rPr>
          <w:rFonts w:eastAsiaTheme="minorEastAsia" w:hint="eastAsia"/>
          <w:b/>
          <w:bCs/>
        </w:rPr>
        <w:t>b</w:t>
      </w:r>
      <w:r w:rsidR="008F5C9E" w:rsidRPr="003611F3">
        <w:rPr>
          <w:rFonts w:eastAsiaTheme="minorEastAsia" w:hint="eastAsia"/>
        </w:rPr>
        <w:t xml:space="preserve">) </w:t>
      </w:r>
      <w:r w:rsidR="008F5C9E" w:rsidRPr="003611F3">
        <w:rPr>
          <w:rFonts w:eastAsiaTheme="minorEastAsia"/>
        </w:rPr>
        <w:t>LE</w:t>
      </w:r>
      <w:bookmarkEnd w:id="5"/>
    </w:p>
    <w:p w14:paraId="3C2702A5" w14:textId="77777777" w:rsidR="00FF15B0" w:rsidRPr="003611F3" w:rsidRDefault="00FF15B0" w:rsidP="00FF15B0">
      <w:pPr>
        <w:pStyle w:val="ae"/>
        <w:spacing w:before="120" w:after="120" w:line="240" w:lineRule="auto"/>
        <w:ind w:firstLine="240"/>
        <w:jc w:val="left"/>
      </w:pPr>
    </w:p>
    <w:p w14:paraId="03246B7B" w14:textId="77777777" w:rsidR="002F1FFC" w:rsidRPr="003611F3" w:rsidRDefault="00856115" w:rsidP="00CB2000">
      <w:pPr>
        <w:widowControl/>
        <w:spacing w:before="120" w:after="120" w:line="240" w:lineRule="auto"/>
        <w:ind w:firstLineChars="0" w:firstLine="0"/>
        <w:jc w:val="center"/>
      </w:pPr>
      <w:r w:rsidRPr="003611F3">
        <w:rPr>
          <w:noProof/>
        </w:rPr>
        <w:drawing>
          <wp:inline distT="0" distB="0" distL="0" distR="0" wp14:anchorId="5933E2DD" wp14:editId="1045E1EE">
            <wp:extent cx="5988016" cy="3797300"/>
            <wp:effectExtent l="0" t="0" r="0" b="0"/>
            <wp:docPr id="98720413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0">
                      <a:extLst>
                        <a:ext uri="{28A0092B-C50C-407E-A947-70E740481C1C}">
                          <a14:useLocalDpi xmlns:a14="http://schemas.microsoft.com/office/drawing/2010/main" val="0"/>
                        </a:ext>
                      </a:extLst>
                    </a:blip>
                    <a:srcRect/>
                    <a:stretch>
                      <a:fillRect/>
                    </a:stretch>
                  </pic:blipFill>
                  <pic:spPr bwMode="auto">
                    <a:xfrm>
                      <a:off x="0" y="0"/>
                      <a:ext cx="5990948" cy="3799160"/>
                    </a:xfrm>
                    <a:prstGeom prst="rect">
                      <a:avLst/>
                    </a:prstGeom>
                    <a:noFill/>
                    <a:ln>
                      <a:noFill/>
                    </a:ln>
                    <a:extLst>
                      <a:ext uri="{53640926-AAD7-44D8-BBD7-CCE9431645EC}">
                        <a14:shadowObscured xmlns:a14="http://schemas.microsoft.com/office/drawing/2010/main"/>
                      </a:ext>
                    </a:extLst>
                  </pic:spPr>
                </pic:pic>
              </a:graphicData>
            </a:graphic>
          </wp:inline>
        </w:drawing>
      </w:r>
    </w:p>
    <w:p w14:paraId="42DD40E4" w14:textId="09AF7F00" w:rsidR="002F1FFC" w:rsidRPr="003611F3" w:rsidRDefault="001E2928" w:rsidP="00FF15B0">
      <w:pPr>
        <w:widowControl/>
        <w:spacing w:before="120" w:after="120" w:line="240" w:lineRule="auto"/>
        <w:ind w:firstLineChars="0" w:firstLine="0"/>
        <w:jc w:val="left"/>
      </w:pPr>
      <w:r w:rsidRPr="003611F3">
        <w:rPr>
          <w:b/>
          <w:bCs/>
        </w:rPr>
        <w:t>Fig.</w:t>
      </w:r>
      <w:r w:rsidR="00856115" w:rsidRPr="003611F3">
        <w:rPr>
          <w:rFonts w:hint="eastAsia"/>
          <w:b/>
          <w:bCs/>
        </w:rPr>
        <w:t xml:space="preserve"> S</w:t>
      </w:r>
      <w:r w:rsidR="005548CE" w:rsidRPr="003611F3">
        <w:rPr>
          <w:rFonts w:hint="eastAsia"/>
          <w:b/>
          <w:bCs/>
        </w:rPr>
        <w:t>3</w:t>
      </w:r>
      <w:r w:rsidR="004B6AD5" w:rsidRPr="003611F3">
        <w:rPr>
          <w:rFonts w:hint="eastAsia"/>
          <w:b/>
          <w:bCs/>
        </w:rPr>
        <w:t>1</w:t>
      </w:r>
      <w:r w:rsidR="00856115" w:rsidRPr="003611F3">
        <w:rPr>
          <w:rFonts w:hint="eastAsia"/>
        </w:rPr>
        <w:t xml:space="preserve"> </w:t>
      </w:r>
      <w:r w:rsidR="00EF464F" w:rsidRPr="003611F3">
        <w:rPr>
          <w:rFonts w:hint="eastAsia"/>
        </w:rPr>
        <w:t xml:space="preserve">Voltage curves and </w:t>
      </w:r>
      <w:r w:rsidR="00EF464F" w:rsidRPr="003611F3">
        <w:t>optical image</w:t>
      </w:r>
      <w:r w:rsidR="00EF464F" w:rsidRPr="003611F3">
        <w:rPr>
          <w:rFonts w:hint="eastAsia"/>
        </w:rPr>
        <w:t>s</w:t>
      </w:r>
      <w:r w:rsidR="00EF464F" w:rsidRPr="003611F3">
        <w:t xml:space="preserve"> of the battery component</w:t>
      </w:r>
      <w:r w:rsidR="00EF464F" w:rsidRPr="003611F3">
        <w:rPr>
          <w:rFonts w:hint="eastAsia"/>
        </w:rPr>
        <w:t xml:space="preserve">s after cycling </w:t>
      </w:r>
      <w:r w:rsidR="00354102" w:rsidRPr="003611F3">
        <w:rPr>
          <w:rFonts w:hint="eastAsia"/>
        </w:rPr>
        <w:t>of</w:t>
      </w:r>
      <w:r w:rsidR="00EF464F" w:rsidRPr="003611F3">
        <w:rPr>
          <w:rFonts w:hint="eastAsia"/>
        </w:rPr>
        <w:t xml:space="preserve"> Zn-halogen</w:t>
      </w:r>
      <w:r w:rsidR="00EF464F" w:rsidRPr="003611F3">
        <w:t xml:space="preserve"> coin cells</w:t>
      </w:r>
      <w:r w:rsidR="00EF464F" w:rsidRPr="003611F3">
        <w:rPr>
          <w:rFonts w:hint="eastAsia"/>
        </w:rPr>
        <w:t xml:space="preserve"> </w:t>
      </w:r>
      <w:r w:rsidR="00FF24B7" w:rsidRPr="003611F3">
        <w:rPr>
          <w:rFonts w:hint="eastAsia"/>
        </w:rPr>
        <w:t xml:space="preserve">in the voltage range of 0.8 to 2.1 V </w:t>
      </w:r>
      <w:r w:rsidR="00EF464F" w:rsidRPr="003611F3">
        <w:rPr>
          <w:rFonts w:hint="eastAsia"/>
        </w:rPr>
        <w:t>w</w:t>
      </w:r>
      <w:r w:rsidR="00EF464F" w:rsidRPr="003611F3">
        <w:t>ith (</w:t>
      </w:r>
      <w:r w:rsidR="00EF464F" w:rsidRPr="00FF15B0">
        <w:rPr>
          <w:b/>
          <w:bCs/>
        </w:rPr>
        <w:t>a</w:t>
      </w:r>
      <w:r w:rsidR="00EF464F" w:rsidRPr="003611F3">
        <w:t>) LE and (</w:t>
      </w:r>
      <w:r w:rsidR="00EF464F" w:rsidRPr="00FF15B0">
        <w:rPr>
          <w:b/>
          <w:bCs/>
        </w:rPr>
        <w:t>b</w:t>
      </w:r>
      <w:r w:rsidR="00EF464F" w:rsidRPr="003611F3">
        <w:t>) SPE at 1 mA cm</w:t>
      </w:r>
      <w:r w:rsidR="00EF464F" w:rsidRPr="003611F3">
        <w:rPr>
          <w:vertAlign w:val="superscript"/>
        </w:rPr>
        <w:t>−2</w:t>
      </w:r>
    </w:p>
    <w:p w14:paraId="0BCA7CD1" w14:textId="77777777" w:rsidR="002F1FFC" w:rsidRPr="003611F3" w:rsidRDefault="002A4B7C" w:rsidP="00CB2000">
      <w:pPr>
        <w:widowControl/>
        <w:spacing w:before="120" w:after="120" w:line="240" w:lineRule="auto"/>
        <w:ind w:firstLineChars="0" w:firstLine="0"/>
        <w:jc w:val="left"/>
      </w:pPr>
      <w:r w:rsidRPr="003611F3">
        <w:br w:type="page"/>
      </w:r>
    </w:p>
    <w:p w14:paraId="3422DE90" w14:textId="77777777" w:rsidR="00FF15B0" w:rsidRDefault="00FF15B0" w:rsidP="00CB2000">
      <w:pPr>
        <w:widowControl/>
        <w:spacing w:before="120" w:after="120" w:line="240" w:lineRule="auto"/>
        <w:ind w:firstLineChars="0" w:firstLine="0"/>
        <w:jc w:val="center"/>
      </w:pPr>
      <w:bookmarkStart w:id="6" w:name="_Hlk211290154"/>
    </w:p>
    <w:p w14:paraId="5EB6B5CD" w14:textId="77777777" w:rsidR="00FF15B0" w:rsidRDefault="00FF15B0" w:rsidP="00CB2000">
      <w:pPr>
        <w:widowControl/>
        <w:spacing w:before="120" w:after="120" w:line="240" w:lineRule="auto"/>
        <w:ind w:firstLineChars="0" w:firstLine="0"/>
        <w:jc w:val="center"/>
      </w:pPr>
    </w:p>
    <w:p w14:paraId="470066D9" w14:textId="38C0FD00" w:rsidR="002F1FFC" w:rsidRPr="003611F3" w:rsidRDefault="00EB54E7" w:rsidP="00CB2000">
      <w:pPr>
        <w:widowControl/>
        <w:spacing w:before="120" w:after="120" w:line="240" w:lineRule="auto"/>
        <w:ind w:firstLineChars="0" w:firstLine="0"/>
        <w:jc w:val="center"/>
      </w:pPr>
      <w:r w:rsidRPr="003611F3">
        <w:rPr>
          <w:noProof/>
        </w:rPr>
        <w:drawing>
          <wp:inline distT="0" distB="0" distL="0" distR="0" wp14:anchorId="1FE4CB36" wp14:editId="02D2ADE6">
            <wp:extent cx="2880000" cy="3643050"/>
            <wp:effectExtent l="0" t="0" r="0" b="0"/>
            <wp:docPr id="47396836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1">
                      <a:extLst>
                        <a:ext uri="{28A0092B-C50C-407E-A947-70E740481C1C}">
                          <a14:useLocalDpi xmlns:a14="http://schemas.microsoft.com/office/drawing/2010/main" val="0"/>
                        </a:ext>
                      </a:extLst>
                    </a:blip>
                    <a:srcRect r="16591" b="7362"/>
                    <a:stretch>
                      <a:fillRect/>
                    </a:stretch>
                  </pic:blipFill>
                  <pic:spPr bwMode="auto">
                    <a:xfrm>
                      <a:off x="0" y="0"/>
                      <a:ext cx="2880000" cy="3643050"/>
                    </a:xfrm>
                    <a:prstGeom prst="rect">
                      <a:avLst/>
                    </a:prstGeom>
                    <a:noFill/>
                    <a:ln>
                      <a:noFill/>
                    </a:ln>
                    <a:extLst>
                      <a:ext uri="{53640926-AAD7-44D8-BBD7-CCE9431645EC}">
                        <a14:shadowObscured xmlns:a14="http://schemas.microsoft.com/office/drawing/2010/main"/>
                      </a:ext>
                    </a:extLst>
                  </pic:spPr>
                </pic:pic>
              </a:graphicData>
            </a:graphic>
          </wp:inline>
        </w:drawing>
      </w:r>
    </w:p>
    <w:p w14:paraId="3E825DC5" w14:textId="36E904B7" w:rsidR="002F1FFC" w:rsidRDefault="001E2928" w:rsidP="00FF15B0">
      <w:pPr>
        <w:pStyle w:val="ae"/>
        <w:spacing w:before="120" w:after="120" w:line="240" w:lineRule="auto"/>
        <w:jc w:val="left"/>
        <w:rPr>
          <w:rFonts w:eastAsiaTheme="minorEastAsia"/>
        </w:rPr>
      </w:pPr>
      <w:r w:rsidRPr="003611F3">
        <w:rPr>
          <w:rFonts w:hint="eastAsia"/>
          <w:b/>
          <w:bCs/>
        </w:rPr>
        <w:t>Fig.</w:t>
      </w:r>
      <w:r w:rsidR="00EB54E7" w:rsidRPr="003611F3">
        <w:rPr>
          <w:rFonts w:hint="eastAsia"/>
          <w:b/>
          <w:bCs/>
        </w:rPr>
        <w:t xml:space="preserve"> S3</w:t>
      </w:r>
      <w:r w:rsidR="004B6AD5" w:rsidRPr="003611F3">
        <w:rPr>
          <w:rFonts w:eastAsiaTheme="minorEastAsia" w:hint="eastAsia"/>
          <w:b/>
          <w:bCs/>
        </w:rPr>
        <w:t>2</w:t>
      </w:r>
      <w:r w:rsidR="00EB54E7" w:rsidRPr="003611F3">
        <w:rPr>
          <w:rFonts w:hint="eastAsia"/>
        </w:rPr>
        <w:t xml:space="preserve"> </w:t>
      </w:r>
      <w:r w:rsidR="00CB7750" w:rsidRPr="003611F3">
        <w:rPr>
          <w:rFonts w:eastAsiaTheme="minorEastAsia"/>
        </w:rPr>
        <w:t>Cycling performance</w:t>
      </w:r>
      <w:r w:rsidR="00CB7750" w:rsidRPr="003611F3">
        <w:rPr>
          <w:rFonts w:eastAsiaTheme="minorEastAsia" w:hint="eastAsia"/>
        </w:rPr>
        <w:t>s</w:t>
      </w:r>
      <w:r w:rsidR="00CB7750" w:rsidRPr="003611F3">
        <w:rPr>
          <w:rFonts w:eastAsiaTheme="minorEastAsia"/>
        </w:rPr>
        <w:t xml:space="preserve"> of </w:t>
      </w:r>
      <w:r w:rsidR="00CB7750" w:rsidRPr="003611F3">
        <w:rPr>
          <w:rFonts w:eastAsiaTheme="minorEastAsia" w:hint="eastAsia"/>
        </w:rPr>
        <w:t xml:space="preserve">additional </w:t>
      </w:r>
      <w:r w:rsidR="00953622" w:rsidRPr="003611F3">
        <w:rPr>
          <w:rFonts w:eastAsiaTheme="minorEastAsia" w:hint="eastAsia"/>
        </w:rPr>
        <w:t>Zn-halogen</w:t>
      </w:r>
      <w:r w:rsidR="00CB7750" w:rsidRPr="003611F3">
        <w:rPr>
          <w:rFonts w:eastAsiaTheme="minorEastAsia"/>
        </w:rPr>
        <w:t xml:space="preserve"> coin cell</w:t>
      </w:r>
      <w:r w:rsidR="00CB7750" w:rsidRPr="003611F3">
        <w:rPr>
          <w:rFonts w:eastAsiaTheme="minorEastAsia" w:hint="eastAsia"/>
        </w:rPr>
        <w:t>s</w:t>
      </w:r>
      <w:r w:rsidR="00CB7750" w:rsidRPr="003611F3">
        <w:rPr>
          <w:rFonts w:eastAsiaTheme="minorEastAsia"/>
        </w:rPr>
        <w:t xml:space="preserve"> </w:t>
      </w:r>
      <w:r w:rsidR="00953622" w:rsidRPr="003611F3">
        <w:rPr>
          <w:rFonts w:eastAsiaTheme="minorEastAsia" w:hint="eastAsia"/>
        </w:rPr>
        <w:t>in the voltage range of 0.8 to 2.1 V with SP</w:t>
      </w:r>
      <w:r w:rsidR="00CB7750" w:rsidRPr="003611F3">
        <w:rPr>
          <w:rFonts w:eastAsiaTheme="minorEastAsia"/>
        </w:rPr>
        <w:t xml:space="preserve">E at </w:t>
      </w:r>
      <w:r w:rsidR="004F4093" w:rsidRPr="003611F3">
        <w:rPr>
          <w:rFonts w:eastAsiaTheme="minorEastAsia" w:hint="eastAsia"/>
        </w:rPr>
        <w:t>1</w:t>
      </w:r>
      <w:r w:rsidR="00CB7750" w:rsidRPr="003611F3">
        <w:rPr>
          <w:rFonts w:eastAsiaTheme="minorEastAsia"/>
        </w:rPr>
        <w:t>0 mA cm</w:t>
      </w:r>
      <w:r w:rsidR="00CB7750" w:rsidRPr="003611F3">
        <w:rPr>
          <w:rFonts w:eastAsiaTheme="minorEastAsia"/>
          <w:vertAlign w:val="superscript"/>
        </w:rPr>
        <w:t>−2</w:t>
      </w:r>
      <w:r w:rsidR="00CB7750" w:rsidRPr="003611F3">
        <w:rPr>
          <w:rFonts w:eastAsiaTheme="minorEastAsia" w:hint="eastAsia"/>
        </w:rPr>
        <w:t>, with t</w:t>
      </w:r>
      <w:r w:rsidR="00CB7750" w:rsidRPr="003611F3">
        <w:rPr>
          <w:rFonts w:eastAsiaTheme="minorEastAsia"/>
        </w:rPr>
        <w:t>he bottom panels show</w:t>
      </w:r>
      <w:r w:rsidR="00CB7750" w:rsidRPr="003611F3">
        <w:rPr>
          <w:rFonts w:eastAsiaTheme="minorEastAsia" w:hint="eastAsia"/>
        </w:rPr>
        <w:t>ing</w:t>
      </w:r>
      <w:r w:rsidR="00CB7750" w:rsidRPr="003611F3">
        <w:rPr>
          <w:rFonts w:eastAsiaTheme="minorEastAsia"/>
        </w:rPr>
        <w:t xml:space="preserve"> the correspond</w:t>
      </w:r>
      <w:r w:rsidR="00CB7750" w:rsidRPr="003611F3">
        <w:rPr>
          <w:rFonts w:eastAsiaTheme="minorEastAsia" w:hint="eastAsia"/>
        </w:rPr>
        <w:t>ed</w:t>
      </w:r>
      <w:r w:rsidR="00CB7750" w:rsidRPr="003611F3">
        <w:rPr>
          <w:rFonts w:eastAsiaTheme="minorEastAsia"/>
        </w:rPr>
        <w:t xml:space="preserve"> </w:t>
      </w:r>
      <w:r w:rsidR="00CB7750" w:rsidRPr="003611F3">
        <w:rPr>
          <w:rFonts w:eastAsiaTheme="minorEastAsia"/>
          <w:i/>
          <w:iCs/>
        </w:rPr>
        <w:t>avg</w:t>
      </w:r>
      <w:r w:rsidR="00CB7750" w:rsidRPr="003611F3">
        <w:rPr>
          <w:rFonts w:eastAsiaTheme="minorEastAsia"/>
        </w:rPr>
        <w:t>. CE with calculated standard deviation</w:t>
      </w:r>
      <w:bookmarkEnd w:id="6"/>
    </w:p>
    <w:p w14:paraId="2466A8A3" w14:textId="11604BFC" w:rsidR="00FF15B0" w:rsidRDefault="00FF15B0" w:rsidP="00FF15B0">
      <w:pPr>
        <w:pStyle w:val="ae"/>
        <w:spacing w:before="120" w:after="120" w:line="240" w:lineRule="auto"/>
        <w:jc w:val="left"/>
        <w:rPr>
          <w:rFonts w:eastAsiaTheme="minorEastAsia"/>
        </w:rPr>
      </w:pPr>
    </w:p>
    <w:p w14:paraId="364FC310" w14:textId="77777777" w:rsidR="00FF15B0" w:rsidRPr="003611F3" w:rsidRDefault="00FF15B0" w:rsidP="00FF15B0">
      <w:pPr>
        <w:pStyle w:val="ae"/>
        <w:spacing w:before="120" w:after="120" w:line="240" w:lineRule="auto"/>
        <w:jc w:val="left"/>
        <w:rPr>
          <w:rFonts w:hint="eastAsia"/>
        </w:rPr>
      </w:pPr>
    </w:p>
    <w:p w14:paraId="7640963F" w14:textId="77777777" w:rsidR="002F1FFC" w:rsidRPr="003611F3" w:rsidRDefault="004D44E4" w:rsidP="00CB2000">
      <w:pPr>
        <w:pStyle w:val="ae"/>
        <w:spacing w:before="120" w:after="120" w:line="240" w:lineRule="auto"/>
      </w:pPr>
      <w:r w:rsidRPr="003611F3">
        <w:rPr>
          <w:noProof/>
        </w:rPr>
        <w:drawing>
          <wp:inline distT="0" distB="0" distL="0" distR="0" wp14:anchorId="6F7FD51F" wp14:editId="56A5B07D">
            <wp:extent cx="5760000" cy="2164832"/>
            <wp:effectExtent l="0" t="0" r="0" b="6985"/>
            <wp:docPr id="13170623"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0623" name="图片 13170623"/>
                    <pic:cNvPicPr/>
                  </pic:nvPicPr>
                  <pic:blipFill rotWithShape="1">
                    <a:blip r:embed="rId42"/>
                    <a:srcRect l="18469" t="28634" r="20378" b="30512"/>
                    <a:stretch/>
                  </pic:blipFill>
                  <pic:spPr bwMode="auto">
                    <a:xfrm>
                      <a:off x="0" y="0"/>
                      <a:ext cx="5760000" cy="2164832"/>
                    </a:xfrm>
                    <a:prstGeom prst="rect">
                      <a:avLst/>
                    </a:prstGeom>
                    <a:ln>
                      <a:noFill/>
                    </a:ln>
                    <a:extLst>
                      <a:ext uri="{53640926-AAD7-44D8-BBD7-CCE9431645EC}">
                        <a14:shadowObscured xmlns:a14="http://schemas.microsoft.com/office/drawing/2010/main"/>
                      </a:ext>
                    </a:extLst>
                  </pic:spPr>
                </pic:pic>
              </a:graphicData>
            </a:graphic>
          </wp:inline>
        </w:drawing>
      </w:r>
    </w:p>
    <w:p w14:paraId="39AD48E1" w14:textId="17C9E1D2" w:rsidR="002F1FFC" w:rsidRPr="003611F3" w:rsidRDefault="001E2928" w:rsidP="00FF15B0">
      <w:pPr>
        <w:pStyle w:val="ae"/>
        <w:spacing w:before="120" w:after="120" w:line="240" w:lineRule="auto"/>
        <w:jc w:val="left"/>
        <w:rPr>
          <w:rFonts w:eastAsiaTheme="minorEastAsia"/>
        </w:rPr>
      </w:pPr>
      <w:r w:rsidRPr="003611F3">
        <w:rPr>
          <w:b/>
          <w:bCs/>
        </w:rPr>
        <w:t>Fig.</w:t>
      </w:r>
      <w:r w:rsidR="004D44E4" w:rsidRPr="003611F3">
        <w:rPr>
          <w:b/>
          <w:bCs/>
        </w:rPr>
        <w:t xml:space="preserve"> S</w:t>
      </w:r>
      <w:r w:rsidR="00FF048C" w:rsidRPr="003611F3">
        <w:rPr>
          <w:rFonts w:eastAsiaTheme="minorEastAsia" w:hint="eastAsia"/>
          <w:b/>
          <w:bCs/>
        </w:rPr>
        <w:t>3</w:t>
      </w:r>
      <w:r w:rsidR="004B6AD5" w:rsidRPr="003611F3">
        <w:rPr>
          <w:rFonts w:eastAsiaTheme="minorEastAsia" w:hint="eastAsia"/>
          <w:b/>
          <w:bCs/>
        </w:rPr>
        <w:t>3</w:t>
      </w:r>
      <w:r w:rsidR="004D44E4" w:rsidRPr="003611F3">
        <w:t xml:space="preserve"> </w:t>
      </w:r>
      <w:r w:rsidR="008A466B" w:rsidRPr="003611F3">
        <w:rPr>
          <w:rFonts w:eastAsiaTheme="minorEastAsia"/>
        </w:rPr>
        <w:t xml:space="preserve">Voltage curves </w:t>
      </w:r>
      <w:r w:rsidR="00354102" w:rsidRPr="003611F3">
        <w:rPr>
          <w:rFonts w:eastAsiaTheme="minorEastAsia" w:hint="eastAsia"/>
        </w:rPr>
        <w:t>of</w:t>
      </w:r>
      <w:r w:rsidR="008A466B" w:rsidRPr="003611F3">
        <w:rPr>
          <w:rFonts w:eastAsiaTheme="minorEastAsia"/>
        </w:rPr>
        <w:t xml:space="preserve"> </w:t>
      </w:r>
      <w:r w:rsidR="00CF7053" w:rsidRPr="003611F3">
        <w:rPr>
          <w:rFonts w:eastAsiaTheme="minorEastAsia" w:hint="eastAsia"/>
        </w:rPr>
        <w:t>Zn-halogen</w:t>
      </w:r>
      <w:r w:rsidR="008A466B" w:rsidRPr="003611F3">
        <w:rPr>
          <w:rFonts w:eastAsiaTheme="minorEastAsia"/>
        </w:rPr>
        <w:t xml:space="preserve"> coin cells </w:t>
      </w:r>
      <w:r w:rsidR="00354102" w:rsidRPr="003611F3">
        <w:rPr>
          <w:rFonts w:eastAsiaTheme="minorEastAsia" w:hint="eastAsia"/>
        </w:rPr>
        <w:t xml:space="preserve">in the voltage range of 0.8 to 2.1 V </w:t>
      </w:r>
      <w:r w:rsidR="008A466B" w:rsidRPr="003611F3">
        <w:rPr>
          <w:rFonts w:eastAsiaTheme="minorEastAsia"/>
        </w:rPr>
        <w:t xml:space="preserve">with SPE at </w:t>
      </w:r>
      <w:r w:rsidR="005934D5" w:rsidRPr="003611F3">
        <w:rPr>
          <w:rFonts w:eastAsiaTheme="minorEastAsia"/>
        </w:rPr>
        <w:t>(</w:t>
      </w:r>
      <w:r w:rsidR="005934D5" w:rsidRPr="00612BFB">
        <w:rPr>
          <w:rFonts w:eastAsiaTheme="minorEastAsia"/>
          <w:b/>
          <w:bCs/>
        </w:rPr>
        <w:t>a</w:t>
      </w:r>
      <w:r w:rsidR="005934D5" w:rsidRPr="003611F3">
        <w:rPr>
          <w:rFonts w:eastAsiaTheme="minorEastAsia"/>
        </w:rPr>
        <w:t>) 3 mA cm</w:t>
      </w:r>
      <w:r w:rsidR="005934D5" w:rsidRPr="003611F3">
        <w:rPr>
          <w:rFonts w:eastAsiaTheme="minorEastAsia"/>
          <w:vertAlign w:val="superscript"/>
        </w:rPr>
        <w:t>−2</w:t>
      </w:r>
      <w:r w:rsidR="005934D5" w:rsidRPr="003611F3">
        <w:rPr>
          <w:rFonts w:eastAsiaTheme="minorEastAsia"/>
        </w:rPr>
        <w:t xml:space="preserve"> and (</w:t>
      </w:r>
      <w:r w:rsidR="005934D5" w:rsidRPr="00612BFB">
        <w:rPr>
          <w:rFonts w:eastAsiaTheme="minorEastAsia"/>
          <w:b/>
          <w:bCs/>
        </w:rPr>
        <w:t>b</w:t>
      </w:r>
      <w:r w:rsidR="005934D5" w:rsidRPr="003611F3">
        <w:rPr>
          <w:rFonts w:eastAsiaTheme="minorEastAsia"/>
        </w:rPr>
        <w:t>) 10 mA cm</w:t>
      </w:r>
      <w:r w:rsidR="005934D5" w:rsidRPr="003611F3">
        <w:rPr>
          <w:rFonts w:eastAsiaTheme="minorEastAsia"/>
          <w:vertAlign w:val="superscript"/>
        </w:rPr>
        <w:t>−2</w:t>
      </w:r>
    </w:p>
    <w:p w14:paraId="5011BF3E" w14:textId="77777777" w:rsidR="002F1FFC" w:rsidRPr="003611F3" w:rsidRDefault="004D44E4" w:rsidP="00CB2000">
      <w:pPr>
        <w:pStyle w:val="ae"/>
        <w:spacing w:before="120" w:after="120" w:line="240" w:lineRule="auto"/>
      </w:pPr>
      <w:r w:rsidRPr="003611F3">
        <w:br w:type="page"/>
      </w:r>
    </w:p>
    <w:p w14:paraId="3791C860" w14:textId="77777777" w:rsidR="002F1FFC" w:rsidRPr="003611F3" w:rsidRDefault="00E45E18" w:rsidP="00CB2000">
      <w:pPr>
        <w:pStyle w:val="ae"/>
        <w:spacing w:before="120" w:after="120" w:line="240" w:lineRule="auto"/>
      </w:pPr>
      <w:r w:rsidRPr="003611F3">
        <w:rPr>
          <w:noProof/>
        </w:rPr>
        <w:lastRenderedPageBreak/>
        <w:drawing>
          <wp:inline distT="0" distB="0" distL="0" distR="0" wp14:anchorId="54A730E5" wp14:editId="6E43E5CE">
            <wp:extent cx="4320000" cy="3026511"/>
            <wp:effectExtent l="0" t="0" r="4445" b="2540"/>
            <wp:docPr id="1286625585"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625585" name="图片 1286625585"/>
                    <pic:cNvPicPr/>
                  </pic:nvPicPr>
                  <pic:blipFill rotWithShape="1">
                    <a:blip r:embed="rId43"/>
                    <a:srcRect l="31910" t="26992" r="32793" b="29053"/>
                    <a:stretch/>
                  </pic:blipFill>
                  <pic:spPr bwMode="auto">
                    <a:xfrm>
                      <a:off x="0" y="0"/>
                      <a:ext cx="4320000" cy="3026511"/>
                    </a:xfrm>
                    <a:prstGeom prst="rect">
                      <a:avLst/>
                    </a:prstGeom>
                    <a:ln>
                      <a:noFill/>
                    </a:ln>
                    <a:extLst>
                      <a:ext uri="{53640926-AAD7-44D8-BBD7-CCE9431645EC}">
                        <a14:shadowObscured xmlns:a14="http://schemas.microsoft.com/office/drawing/2010/main"/>
                      </a:ext>
                    </a:extLst>
                  </pic:spPr>
                </pic:pic>
              </a:graphicData>
            </a:graphic>
          </wp:inline>
        </w:drawing>
      </w:r>
    </w:p>
    <w:p w14:paraId="67275CF1" w14:textId="68FB7F05" w:rsidR="002F1FFC" w:rsidRPr="003611F3" w:rsidRDefault="001E2928" w:rsidP="00FF15B0">
      <w:pPr>
        <w:pStyle w:val="ae"/>
        <w:spacing w:before="120" w:after="120" w:line="240" w:lineRule="auto"/>
        <w:jc w:val="left"/>
        <w:rPr>
          <w:rFonts w:eastAsiaTheme="minorEastAsia"/>
        </w:rPr>
      </w:pPr>
      <w:r w:rsidRPr="003611F3">
        <w:rPr>
          <w:b/>
          <w:bCs/>
        </w:rPr>
        <w:t>Fig.</w:t>
      </w:r>
      <w:r w:rsidR="00E45E18" w:rsidRPr="003611F3">
        <w:rPr>
          <w:b/>
          <w:bCs/>
        </w:rPr>
        <w:t xml:space="preserve"> S</w:t>
      </w:r>
      <w:r w:rsidR="00980498" w:rsidRPr="003611F3">
        <w:rPr>
          <w:rFonts w:eastAsiaTheme="minorEastAsia" w:hint="eastAsia"/>
          <w:b/>
          <w:bCs/>
        </w:rPr>
        <w:t>3</w:t>
      </w:r>
      <w:r w:rsidR="004B6AD5" w:rsidRPr="003611F3">
        <w:rPr>
          <w:rFonts w:eastAsiaTheme="minorEastAsia" w:hint="eastAsia"/>
          <w:b/>
          <w:bCs/>
        </w:rPr>
        <w:t>4</w:t>
      </w:r>
      <w:r w:rsidR="00E45E18" w:rsidRPr="003611F3">
        <w:t xml:space="preserve"> </w:t>
      </w:r>
      <w:r w:rsidR="00BF246C" w:rsidRPr="003611F3">
        <w:rPr>
          <w:rFonts w:eastAsiaTheme="minorEastAsia"/>
        </w:rPr>
        <w:t>C</w:t>
      </w:r>
      <w:r w:rsidR="00BF246C" w:rsidRPr="003611F3">
        <w:t>omparison</w:t>
      </w:r>
      <w:r w:rsidR="00174C70" w:rsidRPr="003611F3">
        <w:rPr>
          <w:rFonts w:eastAsiaTheme="minorEastAsia"/>
        </w:rPr>
        <w:t>s</w:t>
      </w:r>
      <w:r w:rsidR="00BF246C" w:rsidRPr="003611F3">
        <w:t xml:space="preserve"> </w:t>
      </w:r>
      <w:r w:rsidR="001B0C31" w:rsidRPr="003611F3">
        <w:rPr>
          <w:rFonts w:eastAsiaTheme="minorEastAsia"/>
        </w:rPr>
        <w:t>of</w:t>
      </w:r>
      <w:r w:rsidR="00BF246C" w:rsidRPr="003611F3">
        <w:t xml:space="preserve"> </w:t>
      </w:r>
      <w:r w:rsidR="003B4766" w:rsidRPr="003611F3">
        <w:rPr>
          <w:rFonts w:eastAsiaTheme="minorEastAsia" w:hint="eastAsia"/>
        </w:rPr>
        <w:t xml:space="preserve">areal </w:t>
      </w:r>
      <w:r w:rsidR="00391FF4" w:rsidRPr="003611F3">
        <w:rPr>
          <w:rFonts w:eastAsiaTheme="minorEastAsia"/>
        </w:rPr>
        <w:t xml:space="preserve">capacity, </w:t>
      </w:r>
      <w:r w:rsidR="00BF246C" w:rsidRPr="003611F3">
        <w:rPr>
          <w:rFonts w:eastAsiaTheme="minorEastAsia"/>
        </w:rPr>
        <w:t xml:space="preserve">coulombic </w:t>
      </w:r>
      <w:proofErr w:type="gramStart"/>
      <w:r w:rsidR="00BF246C" w:rsidRPr="003611F3">
        <w:rPr>
          <w:rFonts w:eastAsiaTheme="minorEastAsia"/>
        </w:rPr>
        <w:t>efficiency</w:t>
      </w:r>
      <w:proofErr w:type="gramEnd"/>
      <w:r w:rsidR="00BF246C" w:rsidRPr="003611F3">
        <w:rPr>
          <w:rFonts w:eastAsiaTheme="minorEastAsia"/>
        </w:rPr>
        <w:t xml:space="preserve"> and lifespan </w:t>
      </w:r>
      <w:r w:rsidR="001B0C31" w:rsidRPr="003611F3">
        <w:rPr>
          <w:rFonts w:eastAsiaTheme="minorEastAsia" w:hint="eastAsia"/>
        </w:rPr>
        <w:t xml:space="preserve">in </w:t>
      </w:r>
      <w:r w:rsidR="001B0C31" w:rsidRPr="003611F3">
        <w:rPr>
          <w:rFonts w:eastAsiaTheme="minorEastAsia"/>
        </w:rPr>
        <w:t xml:space="preserve">other metal-halogen </w:t>
      </w:r>
      <w:r w:rsidR="001B0C31" w:rsidRPr="003611F3">
        <w:rPr>
          <w:rFonts w:eastAsiaTheme="minorEastAsia" w:hint="eastAsia"/>
        </w:rPr>
        <w:t>coin</w:t>
      </w:r>
      <w:r w:rsidR="001B0C31" w:rsidRPr="003611F3">
        <w:rPr>
          <w:rFonts w:eastAsiaTheme="minorEastAsia"/>
        </w:rPr>
        <w:t xml:space="preserve"> cells</w:t>
      </w:r>
    </w:p>
    <w:p w14:paraId="76732AAC" w14:textId="77777777" w:rsidR="002F1FFC" w:rsidRPr="003611F3" w:rsidRDefault="00E01A89" w:rsidP="00CB2000">
      <w:pPr>
        <w:pStyle w:val="ae"/>
        <w:spacing w:before="120" w:after="120" w:line="240" w:lineRule="auto"/>
      </w:pPr>
      <w:r w:rsidRPr="003611F3">
        <w:rPr>
          <w:noProof/>
        </w:rPr>
        <w:drawing>
          <wp:inline distT="0" distB="0" distL="0" distR="0" wp14:anchorId="6D198639" wp14:editId="23FE70EF">
            <wp:extent cx="6120000" cy="2941741"/>
            <wp:effectExtent l="0" t="0" r="0" b="0"/>
            <wp:docPr id="133318067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4">
                      <a:extLst>
                        <a:ext uri="{28A0092B-C50C-407E-A947-70E740481C1C}">
                          <a14:useLocalDpi xmlns:a14="http://schemas.microsoft.com/office/drawing/2010/main" val="0"/>
                        </a:ext>
                      </a:extLst>
                    </a:blip>
                    <a:srcRect r="2960"/>
                    <a:stretch/>
                  </pic:blipFill>
                  <pic:spPr bwMode="auto">
                    <a:xfrm>
                      <a:off x="0" y="0"/>
                      <a:ext cx="6120000" cy="2941741"/>
                    </a:xfrm>
                    <a:prstGeom prst="rect">
                      <a:avLst/>
                    </a:prstGeom>
                    <a:noFill/>
                    <a:ln>
                      <a:noFill/>
                    </a:ln>
                    <a:extLst>
                      <a:ext uri="{53640926-AAD7-44D8-BBD7-CCE9431645EC}">
                        <a14:shadowObscured xmlns:a14="http://schemas.microsoft.com/office/drawing/2010/main"/>
                      </a:ext>
                    </a:extLst>
                  </pic:spPr>
                </pic:pic>
              </a:graphicData>
            </a:graphic>
          </wp:inline>
        </w:drawing>
      </w:r>
    </w:p>
    <w:p w14:paraId="136E77F3" w14:textId="4F93245E" w:rsidR="002F1FFC" w:rsidRPr="003611F3" w:rsidRDefault="001E2928" w:rsidP="00FF15B0">
      <w:pPr>
        <w:pStyle w:val="ae"/>
        <w:spacing w:before="120" w:after="120" w:line="240" w:lineRule="auto"/>
        <w:jc w:val="left"/>
        <w:rPr>
          <w:rFonts w:eastAsiaTheme="minorEastAsia"/>
        </w:rPr>
      </w:pPr>
      <w:r w:rsidRPr="003611F3">
        <w:rPr>
          <w:b/>
          <w:bCs/>
        </w:rPr>
        <w:t>Fig.</w:t>
      </w:r>
      <w:r w:rsidR="00A904AE" w:rsidRPr="003611F3">
        <w:rPr>
          <w:b/>
          <w:bCs/>
        </w:rPr>
        <w:t xml:space="preserve"> S</w:t>
      </w:r>
      <w:r w:rsidR="00203064" w:rsidRPr="003611F3">
        <w:rPr>
          <w:rFonts w:eastAsiaTheme="minorEastAsia" w:hint="eastAsia"/>
          <w:b/>
          <w:bCs/>
        </w:rPr>
        <w:t>3</w:t>
      </w:r>
      <w:r w:rsidR="004B6AD5" w:rsidRPr="003611F3">
        <w:rPr>
          <w:rFonts w:eastAsiaTheme="minorEastAsia" w:hint="eastAsia"/>
          <w:b/>
          <w:bCs/>
        </w:rPr>
        <w:t>5</w:t>
      </w:r>
      <w:r w:rsidR="00A904AE" w:rsidRPr="003611F3">
        <w:t xml:space="preserve"> </w:t>
      </w:r>
      <w:r w:rsidR="0063567E" w:rsidRPr="003611F3">
        <w:t xml:space="preserve">Galvanostatic intermittent titration technique (GITT) </w:t>
      </w:r>
      <w:r w:rsidR="00A45D6A" w:rsidRPr="003611F3">
        <w:rPr>
          <w:rFonts w:eastAsiaTheme="minorEastAsia" w:hint="eastAsia"/>
        </w:rPr>
        <w:t>v</w:t>
      </w:r>
      <w:r w:rsidR="00E821FF" w:rsidRPr="003611F3">
        <w:rPr>
          <w:rFonts w:eastAsiaTheme="minorEastAsia"/>
        </w:rPr>
        <w:t xml:space="preserve">oltage curves </w:t>
      </w:r>
      <w:r w:rsidR="00A45D6A" w:rsidRPr="003611F3">
        <w:rPr>
          <w:rFonts w:eastAsiaTheme="minorEastAsia" w:hint="eastAsia"/>
        </w:rPr>
        <w:t xml:space="preserve">of </w:t>
      </w:r>
      <w:r w:rsidR="00296527" w:rsidRPr="003611F3">
        <w:rPr>
          <w:rFonts w:eastAsiaTheme="minorEastAsia" w:hint="eastAsia"/>
        </w:rPr>
        <w:t>Zn-halogen</w:t>
      </w:r>
      <w:r w:rsidR="000A75EA" w:rsidRPr="003611F3">
        <w:rPr>
          <w:rFonts w:eastAsiaTheme="minorEastAsia"/>
        </w:rPr>
        <w:t xml:space="preserve"> </w:t>
      </w:r>
      <w:r w:rsidR="000A75EA" w:rsidRPr="003611F3">
        <w:rPr>
          <w:rFonts w:eastAsiaTheme="minorEastAsia" w:hint="eastAsia"/>
        </w:rPr>
        <w:t xml:space="preserve">coin cells </w:t>
      </w:r>
      <w:r w:rsidR="00296527" w:rsidRPr="003611F3">
        <w:rPr>
          <w:rFonts w:eastAsiaTheme="minorEastAsia" w:hint="eastAsia"/>
        </w:rPr>
        <w:t xml:space="preserve">in the voltage range of 0.8 to 1.8 V </w:t>
      </w:r>
      <w:r w:rsidR="000A75EA" w:rsidRPr="003611F3">
        <w:rPr>
          <w:rFonts w:eastAsiaTheme="minorEastAsia" w:hint="eastAsia"/>
        </w:rPr>
        <w:t xml:space="preserve">with </w:t>
      </w:r>
      <w:r w:rsidR="00A45D6A" w:rsidRPr="003611F3">
        <w:rPr>
          <w:rFonts w:eastAsiaTheme="minorEastAsia" w:hint="eastAsia"/>
        </w:rPr>
        <w:t xml:space="preserve">SPE and LE </w:t>
      </w:r>
      <w:r w:rsidR="00186CE2" w:rsidRPr="003611F3">
        <w:rPr>
          <w:rFonts w:eastAsiaTheme="minorEastAsia"/>
        </w:rPr>
        <w:t>at 3 mA cm</w:t>
      </w:r>
      <w:r w:rsidR="00186CE2" w:rsidRPr="003611F3">
        <w:rPr>
          <w:rFonts w:eastAsiaTheme="minorEastAsia"/>
          <w:vertAlign w:val="superscript"/>
        </w:rPr>
        <w:t>−2</w:t>
      </w:r>
    </w:p>
    <w:p w14:paraId="60A9017B" w14:textId="37A806D6" w:rsidR="002F1FFC" w:rsidRPr="003611F3" w:rsidRDefault="00BD2FE7" w:rsidP="00FF15B0">
      <w:pPr>
        <w:spacing w:before="240" w:after="120" w:line="240" w:lineRule="auto"/>
        <w:ind w:firstLineChars="0" w:firstLine="0"/>
      </w:pPr>
      <w:r w:rsidRPr="003611F3">
        <w:t>T</w:t>
      </w:r>
      <w:r w:rsidRPr="003611F3">
        <w:rPr>
          <w:rFonts w:hint="eastAsia"/>
        </w:rPr>
        <w:t xml:space="preserve">he </w:t>
      </w:r>
      <w:r w:rsidR="00DD786D" w:rsidRPr="003611F3">
        <w:rPr>
          <w:rFonts w:hint="eastAsia"/>
        </w:rPr>
        <w:t>GITT was performed in coin cells with a current pulse duration of 300 s and a relax</w:t>
      </w:r>
      <w:r w:rsidRPr="003611F3">
        <w:rPr>
          <w:rFonts w:hint="eastAsia"/>
        </w:rPr>
        <w:t xml:space="preserve">ation time of 600 s. </w:t>
      </w:r>
      <w:r w:rsidR="00B17425" w:rsidRPr="003611F3">
        <w:rPr>
          <w:rFonts w:hint="eastAsia"/>
        </w:rPr>
        <w:t>The d</w:t>
      </w:r>
      <w:r w:rsidRPr="003611F3">
        <w:rPr>
          <w:rFonts w:hint="eastAsia"/>
        </w:rPr>
        <w:t xml:space="preserve">iffusion coefficient </w:t>
      </w:r>
      <w:r w:rsidR="00B17425" w:rsidRPr="003611F3">
        <w:rPr>
          <w:rFonts w:hint="eastAsia"/>
        </w:rPr>
        <w:t>(</w:t>
      </w:r>
      <w:r w:rsidR="00B17425" w:rsidRPr="003611F3">
        <w:rPr>
          <w:rFonts w:hint="eastAsia"/>
          <w:i/>
          <w:iCs/>
        </w:rPr>
        <w:t>D</w:t>
      </w:r>
      <w:r w:rsidR="00B17425" w:rsidRPr="003611F3">
        <w:rPr>
          <w:rFonts w:hint="eastAsia"/>
        </w:rPr>
        <w:t xml:space="preserve">) </w:t>
      </w:r>
      <w:r w:rsidR="00A7276C" w:rsidRPr="003611F3">
        <w:rPr>
          <w:rFonts w:hint="eastAsia"/>
        </w:rPr>
        <w:t>can be</w:t>
      </w:r>
      <w:r w:rsidRPr="003611F3">
        <w:rPr>
          <w:rFonts w:hint="eastAsia"/>
        </w:rPr>
        <w:t xml:space="preserve"> calculated according to the following equation</w:t>
      </w:r>
      <w:r w:rsidR="00FF15B0">
        <w:t xml:space="preserve"> </w:t>
      </w:r>
      <w:r w:rsidR="00C546A7" w:rsidRPr="00C546A7">
        <w:t>[S</w:t>
      </w:r>
      <w:r w:rsidR="005627E1" w:rsidRPr="003611F3">
        <w:t>7]</w:t>
      </w:r>
      <w:r w:rsidRPr="003611F3">
        <w:rPr>
          <w:rFonts w:hint="eastAsia"/>
        </w:rPr>
        <w:t>:</w:t>
      </w:r>
    </w:p>
    <w:p w14:paraId="0451EF35" w14:textId="77777777" w:rsidR="002F1FFC" w:rsidRPr="003611F3" w:rsidRDefault="00CE6D59" w:rsidP="00CB2000">
      <w:pPr>
        <w:spacing w:before="120" w:after="120" w:line="240" w:lineRule="auto"/>
        <w:ind w:firstLine="240"/>
      </w:pPr>
      <m:oMathPara>
        <m:oMath>
          <m:r>
            <m:rPr>
              <m:nor/>
            </m:rPr>
            <w:rPr>
              <w:i/>
              <w:iCs/>
            </w:rPr>
            <m:t>D</m:t>
          </m:r>
          <m:r>
            <m:rPr>
              <m:nor/>
            </m:rPr>
            <m:t xml:space="preserve"> =</m:t>
          </m:r>
          <m:r>
            <m:rPr>
              <m:sty m:val="p"/>
            </m:rPr>
            <w:rPr>
              <w:rFonts w:ascii="Cambria Math" w:hAnsi="Cambria Math"/>
            </w:rPr>
            <m:t xml:space="preserve"> </m:t>
          </m:r>
          <m:f>
            <m:fPr>
              <m:ctrlPr>
                <w:rPr>
                  <w:rFonts w:ascii="Cambria Math" w:hAnsi="Cambria Math"/>
                  <w:i/>
                  <w:iCs/>
                </w:rPr>
              </m:ctrlPr>
            </m:fPr>
            <m:num>
              <m:r>
                <m:rPr>
                  <m:nor/>
                </m:rPr>
                <w:rPr>
                  <w:i/>
                  <w:iCs/>
                </w:rPr>
                <m:t>4</m:t>
              </m:r>
              <m:sSup>
                <m:sSupPr>
                  <m:ctrlPr>
                    <w:rPr>
                      <w:rFonts w:ascii="Cambria Math" w:hAnsi="Cambria Math"/>
                      <w:i/>
                      <w:iCs/>
                    </w:rPr>
                  </m:ctrlPr>
                </m:sSupPr>
                <m:e>
                  <m:r>
                    <m:rPr>
                      <m:nor/>
                    </m:rPr>
                    <w:rPr>
                      <w:i/>
                      <w:iCs/>
                    </w:rPr>
                    <m:t>L</m:t>
                  </m:r>
                </m:e>
                <m:sup>
                  <m:r>
                    <m:rPr>
                      <m:nor/>
                    </m:rPr>
                    <w:rPr>
                      <w:i/>
                      <w:iCs/>
                    </w:rPr>
                    <m:t>2</m:t>
                  </m:r>
                </m:sup>
              </m:sSup>
            </m:num>
            <m:den>
              <m:r>
                <m:rPr>
                  <m:nor/>
                </m:rPr>
                <w:rPr>
                  <w:i/>
                  <w:iCs/>
                </w:rPr>
                <m:t>πτ</m:t>
              </m:r>
            </m:den>
          </m:f>
          <m:sSup>
            <m:sSupPr>
              <m:ctrlPr>
                <w:rPr>
                  <w:rFonts w:ascii="Cambria Math" w:hAnsi="Cambria Math"/>
                </w:rPr>
              </m:ctrlPr>
            </m:sSupPr>
            <m:e>
              <m:d>
                <m:dPr>
                  <m:ctrlPr>
                    <w:rPr>
                      <w:rFonts w:ascii="Cambria Math" w:hAnsi="Cambria Math"/>
                    </w:rPr>
                  </m:ctrlPr>
                </m:dPr>
                <m:e>
                  <m:f>
                    <m:fPr>
                      <m:ctrlPr>
                        <w:rPr>
                          <w:rFonts w:ascii="Cambria Math" w:hAnsi="Cambria Math"/>
                          <w:i/>
                          <w:iCs/>
                        </w:rPr>
                      </m:ctrlPr>
                    </m:fPr>
                    <m:num>
                      <m:r>
                        <m:rPr>
                          <m:nor/>
                        </m:rPr>
                        <w:rPr>
                          <w:i/>
                          <w:iCs/>
                        </w:rPr>
                        <m:t>∆</m:t>
                      </m:r>
                      <m:sSub>
                        <m:sSubPr>
                          <m:ctrlPr>
                            <w:rPr>
                              <w:rFonts w:ascii="Cambria Math" w:hAnsi="Cambria Math"/>
                              <w:i/>
                              <w:iCs/>
                            </w:rPr>
                          </m:ctrlPr>
                        </m:sSubPr>
                        <m:e>
                          <m:r>
                            <m:rPr>
                              <m:nor/>
                            </m:rPr>
                            <w:rPr>
                              <w:i/>
                              <w:iCs/>
                            </w:rPr>
                            <m:t>E</m:t>
                          </m:r>
                        </m:e>
                        <m:sub>
                          <m:r>
                            <m:rPr>
                              <m:nor/>
                            </m:rPr>
                            <w:rPr>
                              <w:rFonts w:hint="eastAsia"/>
                              <w:i/>
                              <w:iCs/>
                            </w:rPr>
                            <m:t>s</m:t>
                          </m:r>
                        </m:sub>
                      </m:sSub>
                    </m:num>
                    <m:den>
                      <m:r>
                        <m:rPr>
                          <m:nor/>
                        </m:rPr>
                        <w:rPr>
                          <w:i/>
                          <w:iCs/>
                        </w:rPr>
                        <m:t>∆</m:t>
                      </m:r>
                      <m:sSub>
                        <m:sSubPr>
                          <m:ctrlPr>
                            <w:rPr>
                              <w:rFonts w:ascii="Cambria Math" w:hAnsi="Cambria Math"/>
                              <w:i/>
                              <w:iCs/>
                            </w:rPr>
                          </m:ctrlPr>
                        </m:sSubPr>
                        <m:e>
                          <m:r>
                            <m:rPr>
                              <m:nor/>
                            </m:rPr>
                            <w:rPr>
                              <w:i/>
                              <w:iCs/>
                            </w:rPr>
                            <m:t>E</m:t>
                          </m:r>
                        </m:e>
                        <m:sub>
                          <m:r>
                            <m:rPr>
                              <m:nor/>
                            </m:rPr>
                            <w:rPr>
                              <w:i/>
                              <w:iCs/>
                            </w:rPr>
                            <m:t>t</m:t>
                          </m:r>
                        </m:sub>
                      </m:sSub>
                    </m:den>
                  </m:f>
                </m:e>
              </m:d>
            </m:e>
            <m:sup>
              <m:r>
                <m:rPr>
                  <m:nor/>
                </m:rPr>
                <w:rPr>
                  <w:i/>
                  <w:iCs/>
                </w:rPr>
                <m:t>2</m:t>
              </m:r>
            </m:sup>
          </m:sSup>
        </m:oMath>
      </m:oMathPara>
    </w:p>
    <w:p w14:paraId="5B24112A" w14:textId="3ECE785D" w:rsidR="002F1FFC" w:rsidRDefault="0046773D" w:rsidP="00FF15B0">
      <w:pPr>
        <w:spacing w:before="120" w:after="120" w:line="240" w:lineRule="auto"/>
        <w:ind w:firstLineChars="0" w:firstLine="0"/>
      </w:pPr>
      <w:r w:rsidRPr="003611F3">
        <w:t xml:space="preserve">where </w:t>
      </w:r>
      <w:r w:rsidRPr="003611F3">
        <w:rPr>
          <w:i/>
          <w:iCs/>
        </w:rPr>
        <w:t>t</w:t>
      </w:r>
      <w:r w:rsidRPr="003611F3">
        <w:t xml:space="preserve"> and </w:t>
      </w:r>
      <w:r w:rsidRPr="003611F3">
        <w:rPr>
          <w:rFonts w:ascii="Cambria Math" w:hAnsi="Cambria Math" w:cs="Cambria Math"/>
        </w:rPr>
        <w:t>𝜏</w:t>
      </w:r>
      <w:r w:rsidRPr="003611F3">
        <w:t xml:space="preserve"> represent</w:t>
      </w:r>
      <w:r w:rsidRPr="003611F3">
        <w:rPr>
          <w:rFonts w:hint="eastAsia"/>
        </w:rPr>
        <w:t xml:space="preserve"> the durations of current pulse</w:t>
      </w:r>
      <w:r w:rsidR="008B3D36" w:rsidRPr="003611F3">
        <w:rPr>
          <w:rFonts w:hint="eastAsia"/>
        </w:rPr>
        <w:t xml:space="preserve"> (s) and relaxation period (s), respectively; </w:t>
      </w:r>
      <w:r w:rsidR="008B3D36" w:rsidRPr="003611F3">
        <w:rPr>
          <w:rFonts w:hint="eastAsia"/>
          <w:i/>
          <w:iCs/>
        </w:rPr>
        <w:t>L</w:t>
      </w:r>
      <w:r w:rsidR="008B3D36" w:rsidRPr="003611F3">
        <w:rPr>
          <w:rFonts w:hint="eastAsia"/>
        </w:rPr>
        <w:t xml:space="preserve"> is the diffusion length of</w:t>
      </w:r>
      <w:r w:rsidR="00A268EC" w:rsidRPr="003611F3">
        <w:rPr>
          <w:rFonts w:hint="eastAsia"/>
        </w:rPr>
        <w:t xml:space="preserve"> charge carri</w:t>
      </w:r>
      <w:r w:rsidR="00E77C7F" w:rsidRPr="003611F3">
        <w:rPr>
          <w:rFonts w:hint="eastAsia"/>
        </w:rPr>
        <w:t>er</w:t>
      </w:r>
      <w:r w:rsidR="008B3D36" w:rsidRPr="003611F3">
        <w:rPr>
          <w:rFonts w:hint="eastAsia"/>
        </w:rPr>
        <w:t>, equal to the electrode thickness;</w:t>
      </w:r>
      <w:r w:rsidR="00E25040" w:rsidRPr="003611F3">
        <w:rPr>
          <w:rFonts w:hint="eastAsia"/>
        </w:rPr>
        <w:t xml:space="preserve"> </w:t>
      </w:r>
      <w:r w:rsidR="00E25040" w:rsidRPr="003611F3">
        <w:rPr>
          <w:i/>
          <w:iCs/>
        </w:rPr>
        <w:t>∆</w:t>
      </w:r>
      <w:r w:rsidR="00597151" w:rsidRPr="003611F3">
        <w:rPr>
          <w:rFonts w:hint="eastAsia"/>
          <w:i/>
          <w:iCs/>
        </w:rPr>
        <w:t>E</w:t>
      </w:r>
      <w:r w:rsidR="00597151" w:rsidRPr="003611F3">
        <w:rPr>
          <w:rFonts w:hint="eastAsia"/>
          <w:i/>
          <w:iCs/>
          <w:vertAlign w:val="subscript"/>
        </w:rPr>
        <w:t>s</w:t>
      </w:r>
      <w:r w:rsidR="00597151" w:rsidRPr="003611F3">
        <w:rPr>
          <w:rFonts w:hint="eastAsia"/>
        </w:rPr>
        <w:t xml:space="preserve"> is the steady-state voltage </w:t>
      </w:r>
      <w:r w:rsidR="00597151" w:rsidRPr="003611F3">
        <w:rPr>
          <w:rFonts w:hint="eastAsia"/>
        </w:rPr>
        <w:lastRenderedPageBreak/>
        <w:t xml:space="preserve">change (V) induced by current pulse, and </w:t>
      </w:r>
      <w:r w:rsidR="00597151" w:rsidRPr="003611F3">
        <w:rPr>
          <w:i/>
          <w:iCs/>
        </w:rPr>
        <w:t>∆</w:t>
      </w:r>
      <w:r w:rsidR="00597151" w:rsidRPr="003611F3">
        <w:rPr>
          <w:rFonts w:hint="eastAsia"/>
          <w:i/>
          <w:iCs/>
        </w:rPr>
        <w:t>E</w:t>
      </w:r>
      <w:r w:rsidR="00597151" w:rsidRPr="003611F3">
        <w:rPr>
          <w:rFonts w:hint="eastAsia"/>
          <w:i/>
          <w:iCs/>
          <w:vertAlign w:val="subscript"/>
        </w:rPr>
        <w:t>t</w:t>
      </w:r>
      <w:r w:rsidR="00597151" w:rsidRPr="003611F3">
        <w:rPr>
          <w:rFonts w:hint="eastAsia"/>
        </w:rPr>
        <w:t xml:space="preserve"> is the voltage variation (V) during the constant current pulse after subtracting the voltage change following relaxation.</w:t>
      </w:r>
    </w:p>
    <w:p w14:paraId="11EC6FF0" w14:textId="77777777" w:rsidR="00FF15B0" w:rsidRPr="003611F3" w:rsidRDefault="00FF15B0" w:rsidP="00FF15B0">
      <w:pPr>
        <w:spacing w:before="120" w:after="120" w:line="240" w:lineRule="auto"/>
        <w:ind w:firstLineChars="0" w:firstLine="0"/>
      </w:pPr>
    </w:p>
    <w:p w14:paraId="28DFA98E" w14:textId="77777777" w:rsidR="002F1FFC" w:rsidRPr="003611F3" w:rsidRDefault="00AD13D4" w:rsidP="00CB2000">
      <w:pPr>
        <w:pStyle w:val="ae"/>
        <w:spacing w:before="120" w:after="120" w:line="240" w:lineRule="auto"/>
      </w:pPr>
      <w:r w:rsidRPr="003611F3">
        <w:rPr>
          <w:noProof/>
        </w:rPr>
        <w:drawing>
          <wp:inline distT="0" distB="0" distL="0" distR="0" wp14:anchorId="15B79070" wp14:editId="20C29ED9">
            <wp:extent cx="3240000" cy="7168120"/>
            <wp:effectExtent l="0" t="0" r="0" b="0"/>
            <wp:docPr id="99668660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5">
                      <a:extLst>
                        <a:ext uri="{28A0092B-C50C-407E-A947-70E740481C1C}">
                          <a14:useLocalDpi xmlns:a14="http://schemas.microsoft.com/office/drawing/2010/main" val="0"/>
                        </a:ext>
                      </a:extLst>
                    </a:blip>
                    <a:srcRect t="1225" b="2437"/>
                    <a:stretch/>
                  </pic:blipFill>
                  <pic:spPr bwMode="auto">
                    <a:xfrm>
                      <a:off x="0" y="0"/>
                      <a:ext cx="3240000" cy="7168120"/>
                    </a:xfrm>
                    <a:prstGeom prst="rect">
                      <a:avLst/>
                    </a:prstGeom>
                    <a:noFill/>
                    <a:ln>
                      <a:noFill/>
                    </a:ln>
                    <a:extLst>
                      <a:ext uri="{53640926-AAD7-44D8-BBD7-CCE9431645EC}">
                        <a14:shadowObscured xmlns:a14="http://schemas.microsoft.com/office/drawing/2010/main"/>
                      </a:ext>
                    </a:extLst>
                  </pic:spPr>
                </pic:pic>
              </a:graphicData>
            </a:graphic>
          </wp:inline>
        </w:drawing>
      </w:r>
    </w:p>
    <w:p w14:paraId="5412090E" w14:textId="5912BC4B" w:rsidR="002F1FFC" w:rsidRPr="003611F3" w:rsidRDefault="001E2928" w:rsidP="00FF15B0">
      <w:pPr>
        <w:pStyle w:val="ae"/>
        <w:spacing w:before="120" w:after="120" w:line="240" w:lineRule="auto"/>
        <w:jc w:val="left"/>
        <w:rPr>
          <w:rFonts w:eastAsiaTheme="minorEastAsia"/>
        </w:rPr>
      </w:pPr>
      <w:r w:rsidRPr="003611F3">
        <w:rPr>
          <w:rFonts w:hint="eastAsia"/>
          <w:b/>
          <w:bCs/>
        </w:rPr>
        <w:t>Fig.</w:t>
      </w:r>
      <w:r w:rsidR="000F10C0" w:rsidRPr="003611F3">
        <w:rPr>
          <w:rFonts w:hint="eastAsia"/>
          <w:b/>
          <w:bCs/>
        </w:rPr>
        <w:t xml:space="preserve"> S3</w:t>
      </w:r>
      <w:r w:rsidR="004B6AD5" w:rsidRPr="003611F3">
        <w:rPr>
          <w:rFonts w:eastAsiaTheme="minorEastAsia" w:hint="eastAsia"/>
          <w:b/>
          <w:bCs/>
        </w:rPr>
        <w:t>6</w:t>
      </w:r>
      <w:r w:rsidR="000F10C0" w:rsidRPr="003611F3">
        <w:rPr>
          <w:rFonts w:hint="eastAsia"/>
        </w:rPr>
        <w:t xml:space="preserve"> </w:t>
      </w:r>
      <w:r w:rsidR="00176F33" w:rsidRPr="003611F3">
        <w:rPr>
          <w:rFonts w:eastAsiaTheme="minorEastAsia" w:hint="eastAsia"/>
          <w:i/>
          <w:iCs/>
        </w:rPr>
        <w:t>Ex</w:t>
      </w:r>
      <w:r w:rsidR="00176F33" w:rsidRPr="003611F3">
        <w:rPr>
          <w:rFonts w:eastAsiaTheme="minorEastAsia" w:hint="eastAsia"/>
        </w:rPr>
        <w:t xml:space="preserve">-situ EIS spectra of </w:t>
      </w:r>
      <w:r w:rsidR="00142E5D" w:rsidRPr="003611F3">
        <w:rPr>
          <w:rFonts w:eastAsiaTheme="minorEastAsia" w:hint="eastAsia"/>
        </w:rPr>
        <w:t>double-electron transfer Zn-halogen</w:t>
      </w:r>
      <w:r w:rsidR="000A75EA" w:rsidRPr="003611F3">
        <w:rPr>
          <w:rFonts w:eastAsiaTheme="minorEastAsia" w:hint="eastAsia"/>
        </w:rPr>
        <w:t xml:space="preserve"> coin</w:t>
      </w:r>
      <w:r w:rsidR="00192204" w:rsidRPr="003611F3">
        <w:rPr>
          <w:rFonts w:eastAsiaTheme="minorEastAsia" w:hint="eastAsia"/>
        </w:rPr>
        <w:t xml:space="preserve"> cells with SPE and LE</w:t>
      </w:r>
    </w:p>
    <w:p w14:paraId="33C814B5" w14:textId="77777777" w:rsidR="002F1FFC" w:rsidRPr="003611F3" w:rsidRDefault="007F44A4" w:rsidP="00CB2000">
      <w:pPr>
        <w:widowControl/>
        <w:spacing w:before="120" w:after="120" w:line="240" w:lineRule="auto"/>
        <w:ind w:firstLineChars="0" w:firstLine="0"/>
        <w:jc w:val="left"/>
      </w:pPr>
      <w:r w:rsidRPr="003611F3">
        <w:br w:type="page"/>
      </w:r>
    </w:p>
    <w:p w14:paraId="30A0773B" w14:textId="77777777" w:rsidR="002F1FFC" w:rsidRPr="003611F3" w:rsidRDefault="00C76656" w:rsidP="00CB2000">
      <w:pPr>
        <w:pStyle w:val="ae"/>
        <w:spacing w:before="120" w:after="120" w:line="240" w:lineRule="auto"/>
      </w:pPr>
      <w:r w:rsidRPr="003611F3">
        <w:rPr>
          <w:noProof/>
        </w:rPr>
        <w:lastRenderedPageBreak/>
        <w:drawing>
          <wp:inline distT="0" distB="0" distL="0" distR="0" wp14:anchorId="57203135" wp14:editId="3D0E825E">
            <wp:extent cx="5791200" cy="3071116"/>
            <wp:effectExtent l="0" t="0" r="0" b="0"/>
            <wp:docPr id="72644668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446680" name="图片 726446680"/>
                    <pic:cNvPicPr/>
                  </pic:nvPicPr>
                  <pic:blipFill rotWithShape="1">
                    <a:blip r:embed="rId46"/>
                    <a:srcRect l="23148" t="23359" r="28585" b="31145"/>
                    <a:stretch/>
                  </pic:blipFill>
                  <pic:spPr bwMode="auto">
                    <a:xfrm>
                      <a:off x="0" y="0"/>
                      <a:ext cx="5795290" cy="3073285"/>
                    </a:xfrm>
                    <a:prstGeom prst="rect">
                      <a:avLst/>
                    </a:prstGeom>
                    <a:ln>
                      <a:noFill/>
                    </a:ln>
                    <a:extLst>
                      <a:ext uri="{53640926-AAD7-44D8-BBD7-CCE9431645EC}">
                        <a14:shadowObscured xmlns:a14="http://schemas.microsoft.com/office/drawing/2010/main"/>
                      </a:ext>
                    </a:extLst>
                  </pic:spPr>
                </pic:pic>
              </a:graphicData>
            </a:graphic>
          </wp:inline>
        </w:drawing>
      </w:r>
    </w:p>
    <w:p w14:paraId="72DA7B28" w14:textId="24029D70" w:rsidR="002F1FFC" w:rsidRPr="003611F3" w:rsidRDefault="001E2928" w:rsidP="00FF15B0">
      <w:pPr>
        <w:pStyle w:val="ae"/>
        <w:spacing w:before="120" w:after="120" w:line="240" w:lineRule="auto"/>
        <w:jc w:val="left"/>
        <w:rPr>
          <w:rFonts w:eastAsiaTheme="minorEastAsia"/>
        </w:rPr>
      </w:pPr>
      <w:r w:rsidRPr="003611F3">
        <w:rPr>
          <w:b/>
          <w:bCs/>
        </w:rPr>
        <w:t>Fig.</w:t>
      </w:r>
      <w:r w:rsidR="00D355CB" w:rsidRPr="003611F3">
        <w:rPr>
          <w:b/>
          <w:bCs/>
        </w:rPr>
        <w:t xml:space="preserve"> S</w:t>
      </w:r>
      <w:r w:rsidR="00EE097C" w:rsidRPr="003611F3">
        <w:rPr>
          <w:rFonts w:eastAsiaTheme="minorEastAsia" w:hint="eastAsia"/>
          <w:b/>
          <w:bCs/>
        </w:rPr>
        <w:t>3</w:t>
      </w:r>
      <w:r w:rsidR="004B6AD5" w:rsidRPr="003611F3">
        <w:rPr>
          <w:rFonts w:eastAsiaTheme="minorEastAsia" w:hint="eastAsia"/>
          <w:b/>
          <w:bCs/>
        </w:rPr>
        <w:t>7</w:t>
      </w:r>
      <w:r w:rsidR="00D355CB" w:rsidRPr="003611F3">
        <w:t xml:space="preserve"> </w:t>
      </w:r>
      <w:r w:rsidR="00D355CB" w:rsidRPr="003611F3">
        <w:rPr>
          <w:i/>
          <w:iCs/>
        </w:rPr>
        <w:t>Ex</w:t>
      </w:r>
      <w:r w:rsidR="00D355CB" w:rsidRPr="003611F3">
        <w:rPr>
          <w:rFonts w:eastAsiaTheme="minorEastAsia"/>
          <w:i/>
          <w:iCs/>
        </w:rPr>
        <w:t>-</w:t>
      </w:r>
      <w:r w:rsidR="00D355CB" w:rsidRPr="003611F3">
        <w:rPr>
          <w:i/>
          <w:iCs/>
        </w:rPr>
        <w:t>situ</w:t>
      </w:r>
      <w:r w:rsidR="00D355CB" w:rsidRPr="003611F3">
        <w:t xml:space="preserve"> XPS spectra of cathode</w:t>
      </w:r>
      <w:r w:rsidR="00D355CB" w:rsidRPr="003611F3">
        <w:rPr>
          <w:rFonts w:eastAsiaTheme="minorEastAsia"/>
        </w:rPr>
        <w:t>s</w:t>
      </w:r>
      <w:r w:rsidR="00D355CB" w:rsidRPr="003611F3">
        <w:t xml:space="preserve"> </w:t>
      </w:r>
      <w:r w:rsidR="00D355CB" w:rsidRPr="003611F3">
        <w:rPr>
          <w:rFonts w:eastAsiaTheme="minorEastAsia"/>
        </w:rPr>
        <w:t>in the</w:t>
      </w:r>
      <w:r w:rsidR="00D355CB" w:rsidRPr="003611F3">
        <w:t xml:space="preserve"> different </w:t>
      </w:r>
      <w:r w:rsidR="00D355CB" w:rsidRPr="003611F3">
        <w:rPr>
          <w:rFonts w:eastAsiaTheme="minorEastAsia"/>
        </w:rPr>
        <w:t>cycling</w:t>
      </w:r>
      <w:r w:rsidR="00D355CB" w:rsidRPr="003611F3">
        <w:t xml:space="preserve"> states</w:t>
      </w:r>
      <w:r w:rsidR="00D355CB" w:rsidRPr="003611F3">
        <w:rPr>
          <w:rFonts w:eastAsiaTheme="minorEastAsia"/>
        </w:rPr>
        <w:t xml:space="preserve"> in </w:t>
      </w:r>
      <w:r w:rsidR="00442FD6" w:rsidRPr="003611F3">
        <w:rPr>
          <w:rFonts w:eastAsiaTheme="minorEastAsia" w:hint="eastAsia"/>
        </w:rPr>
        <w:t xml:space="preserve">double-electron transfer </w:t>
      </w:r>
      <w:r w:rsidR="000A75EA" w:rsidRPr="003611F3">
        <w:rPr>
          <w:rFonts w:eastAsiaTheme="minorEastAsia"/>
        </w:rPr>
        <w:t>Zn-</w:t>
      </w:r>
      <w:r w:rsidR="00442FD6" w:rsidRPr="003611F3">
        <w:rPr>
          <w:rFonts w:eastAsiaTheme="minorEastAsia" w:hint="eastAsia"/>
        </w:rPr>
        <w:t>halogen</w:t>
      </w:r>
      <w:r w:rsidR="00D355CB" w:rsidRPr="003611F3">
        <w:rPr>
          <w:rFonts w:eastAsiaTheme="minorEastAsia"/>
        </w:rPr>
        <w:t xml:space="preserve"> cells</w:t>
      </w:r>
      <w:r w:rsidR="003E0BA5" w:rsidRPr="003611F3">
        <w:rPr>
          <w:rFonts w:eastAsiaTheme="minorEastAsia" w:hint="eastAsia"/>
        </w:rPr>
        <w:t xml:space="preserve"> with SPE</w:t>
      </w:r>
      <w:r w:rsidR="00D61B22" w:rsidRPr="003611F3">
        <w:rPr>
          <w:rFonts w:eastAsiaTheme="minorEastAsia" w:hint="eastAsia"/>
        </w:rPr>
        <w:t>:</w:t>
      </w:r>
      <w:r w:rsidR="000A75EA" w:rsidRPr="003611F3">
        <w:rPr>
          <w:rFonts w:eastAsiaTheme="minorEastAsia" w:hint="eastAsia"/>
        </w:rPr>
        <w:t xml:space="preserve"> </w:t>
      </w:r>
      <w:r w:rsidR="00D61B22" w:rsidRPr="003611F3">
        <w:rPr>
          <w:rFonts w:eastAsiaTheme="minorEastAsia" w:hint="eastAsia"/>
        </w:rPr>
        <w:t>(</w:t>
      </w:r>
      <w:r w:rsidR="00D61B22" w:rsidRPr="00D64876">
        <w:rPr>
          <w:rFonts w:eastAsiaTheme="minorEastAsia" w:hint="eastAsia"/>
          <w:b/>
          <w:bCs/>
        </w:rPr>
        <w:t>a</w:t>
      </w:r>
      <w:r w:rsidR="00D61B22" w:rsidRPr="003611F3">
        <w:rPr>
          <w:rFonts w:eastAsiaTheme="minorEastAsia" w:hint="eastAsia"/>
        </w:rPr>
        <w:t xml:space="preserve">) </w:t>
      </w:r>
      <w:r w:rsidR="003E0BA5" w:rsidRPr="003611F3">
        <w:rPr>
          <w:rFonts w:eastAsiaTheme="minorEastAsia"/>
        </w:rPr>
        <w:t xml:space="preserve">Full </w:t>
      </w:r>
      <w:r w:rsidR="003E0BA5" w:rsidRPr="003611F3">
        <w:rPr>
          <w:rFonts w:eastAsiaTheme="minorEastAsia" w:hint="eastAsia"/>
        </w:rPr>
        <w:t>spectra; (</w:t>
      </w:r>
      <w:r w:rsidR="003E0BA5" w:rsidRPr="00D64876">
        <w:rPr>
          <w:rFonts w:eastAsiaTheme="minorEastAsia" w:hint="eastAsia"/>
          <w:b/>
          <w:bCs/>
        </w:rPr>
        <w:t>b</w:t>
      </w:r>
      <w:r w:rsidR="003E0BA5" w:rsidRPr="003611F3">
        <w:rPr>
          <w:rFonts w:eastAsiaTheme="minorEastAsia" w:hint="eastAsia"/>
        </w:rPr>
        <w:t xml:space="preserve">) </w:t>
      </w:r>
      <w:r w:rsidR="003E0BA5" w:rsidRPr="003611F3">
        <w:rPr>
          <w:rFonts w:eastAsia="宋体"/>
        </w:rPr>
        <w:t>C 1</w:t>
      </w:r>
      <w:r w:rsidR="003E0BA5" w:rsidRPr="003611F3">
        <w:rPr>
          <w:rFonts w:eastAsia="宋体" w:hint="eastAsia"/>
          <w:i/>
          <w:iCs/>
        </w:rPr>
        <w:t>s</w:t>
      </w:r>
      <w:r w:rsidR="003E0BA5" w:rsidRPr="003611F3">
        <w:rPr>
          <w:rFonts w:eastAsia="宋体" w:hint="eastAsia"/>
        </w:rPr>
        <w:t xml:space="preserve"> region</w:t>
      </w:r>
    </w:p>
    <w:p w14:paraId="02D7AE91" w14:textId="77777777" w:rsidR="002F1FFC" w:rsidRPr="003611F3" w:rsidRDefault="00316C5D" w:rsidP="00CB2000">
      <w:pPr>
        <w:pStyle w:val="ae"/>
        <w:spacing w:before="120" w:after="120" w:line="240" w:lineRule="auto"/>
        <w:rPr>
          <w:rFonts w:eastAsiaTheme="minorEastAsia"/>
        </w:rPr>
      </w:pPr>
      <w:r w:rsidRPr="003611F3">
        <w:rPr>
          <w:noProof/>
        </w:rPr>
        <w:drawing>
          <wp:inline distT="0" distB="0" distL="0" distR="0" wp14:anchorId="62BA6F7A" wp14:editId="64FFAD64">
            <wp:extent cx="5571190" cy="4419600"/>
            <wp:effectExtent l="0" t="0" r="0" b="0"/>
            <wp:docPr id="1401801644"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47">
                      <a:extLst>
                        <a:ext uri="{28A0092B-C50C-407E-A947-70E740481C1C}">
                          <a14:useLocalDpi xmlns:a14="http://schemas.microsoft.com/office/drawing/2010/main" val="0"/>
                        </a:ext>
                      </a:extLst>
                    </a:blip>
                    <a:srcRect/>
                    <a:stretch/>
                  </pic:blipFill>
                  <pic:spPr bwMode="auto">
                    <a:xfrm>
                      <a:off x="0" y="0"/>
                      <a:ext cx="5581759" cy="4427984"/>
                    </a:xfrm>
                    <a:prstGeom prst="rect">
                      <a:avLst/>
                    </a:prstGeom>
                    <a:noFill/>
                    <a:ln>
                      <a:noFill/>
                    </a:ln>
                    <a:extLst>
                      <a:ext uri="{53640926-AAD7-44D8-BBD7-CCE9431645EC}">
                        <a14:shadowObscured xmlns:a14="http://schemas.microsoft.com/office/drawing/2010/main"/>
                      </a:ext>
                    </a:extLst>
                  </pic:spPr>
                </pic:pic>
              </a:graphicData>
            </a:graphic>
          </wp:inline>
        </w:drawing>
      </w:r>
    </w:p>
    <w:p w14:paraId="5BBEDD74" w14:textId="3AF57911" w:rsidR="002F1FFC" w:rsidRPr="003611F3" w:rsidRDefault="001E2928" w:rsidP="004A35A1">
      <w:pPr>
        <w:pStyle w:val="ae"/>
        <w:spacing w:before="120" w:after="120" w:line="240" w:lineRule="auto"/>
        <w:jc w:val="left"/>
        <w:rPr>
          <w:rFonts w:eastAsiaTheme="minorEastAsia"/>
        </w:rPr>
      </w:pPr>
      <w:r w:rsidRPr="003611F3">
        <w:rPr>
          <w:rFonts w:eastAsiaTheme="minorEastAsia" w:hint="eastAsia"/>
          <w:b/>
          <w:bCs/>
        </w:rPr>
        <w:t>Fig.</w:t>
      </w:r>
      <w:r w:rsidR="00B83D0B" w:rsidRPr="003611F3">
        <w:rPr>
          <w:rFonts w:eastAsiaTheme="minorEastAsia" w:hint="eastAsia"/>
          <w:b/>
          <w:bCs/>
        </w:rPr>
        <w:t xml:space="preserve"> S3</w:t>
      </w:r>
      <w:r w:rsidR="004B6AD5" w:rsidRPr="003611F3">
        <w:rPr>
          <w:rFonts w:eastAsiaTheme="minorEastAsia" w:hint="eastAsia"/>
          <w:b/>
          <w:bCs/>
        </w:rPr>
        <w:t>8</w:t>
      </w:r>
      <w:r w:rsidR="00B83D0B" w:rsidRPr="003611F3">
        <w:rPr>
          <w:rFonts w:eastAsiaTheme="minorEastAsia" w:hint="eastAsia"/>
        </w:rPr>
        <w:t xml:space="preserve"> </w:t>
      </w:r>
      <w:r w:rsidR="001A2088" w:rsidRPr="003611F3">
        <w:rPr>
          <w:rFonts w:eastAsiaTheme="minorEastAsia" w:hint="eastAsia"/>
        </w:rPr>
        <w:t xml:space="preserve">SEM images </w:t>
      </w:r>
      <w:r w:rsidR="0027728A" w:rsidRPr="003611F3">
        <w:rPr>
          <w:rFonts w:eastAsiaTheme="minorEastAsia" w:hint="eastAsia"/>
        </w:rPr>
        <w:t xml:space="preserve">for different cycles </w:t>
      </w:r>
      <w:r w:rsidR="00D5456E" w:rsidRPr="003611F3">
        <w:rPr>
          <w:rFonts w:eastAsiaTheme="minorEastAsia" w:hint="eastAsia"/>
        </w:rPr>
        <w:t>and</w:t>
      </w:r>
      <w:r w:rsidR="001A2088" w:rsidRPr="003611F3">
        <w:rPr>
          <w:rFonts w:eastAsiaTheme="minorEastAsia" w:hint="eastAsia"/>
        </w:rPr>
        <w:t xml:space="preserve"> </w:t>
      </w:r>
      <w:r w:rsidR="001A2088" w:rsidRPr="003611F3">
        <w:rPr>
          <w:rFonts w:eastAsiaTheme="minorEastAsia"/>
        </w:rPr>
        <w:t>corresponding EDS mappings</w:t>
      </w:r>
      <w:r w:rsidR="0027728A" w:rsidRPr="003611F3">
        <w:rPr>
          <w:rFonts w:eastAsiaTheme="minorEastAsia" w:hint="eastAsia"/>
        </w:rPr>
        <w:t xml:space="preserve"> in the 100</w:t>
      </w:r>
      <w:r w:rsidR="0027728A" w:rsidRPr="003611F3">
        <w:rPr>
          <w:rFonts w:eastAsiaTheme="minorEastAsia" w:hint="eastAsia"/>
          <w:vertAlign w:val="superscript"/>
        </w:rPr>
        <w:t>th</w:t>
      </w:r>
      <w:r w:rsidR="0027728A" w:rsidRPr="003611F3">
        <w:rPr>
          <w:rFonts w:eastAsiaTheme="minorEastAsia" w:hint="eastAsia"/>
        </w:rPr>
        <w:t xml:space="preserve"> cycle </w:t>
      </w:r>
      <w:r w:rsidR="00EA3A9B" w:rsidRPr="003611F3">
        <w:rPr>
          <w:rFonts w:eastAsiaTheme="minorEastAsia" w:hint="eastAsia"/>
        </w:rPr>
        <w:t xml:space="preserve">of Zn anode in </w:t>
      </w:r>
      <w:r w:rsidR="00A31DB6" w:rsidRPr="003611F3">
        <w:rPr>
          <w:rFonts w:eastAsiaTheme="minorEastAsia" w:hint="eastAsia"/>
        </w:rPr>
        <w:t xml:space="preserve">double-electron transfer </w:t>
      </w:r>
      <w:r w:rsidR="00A31DB6" w:rsidRPr="003611F3">
        <w:rPr>
          <w:rFonts w:eastAsiaTheme="minorEastAsia"/>
        </w:rPr>
        <w:t>Zn-</w:t>
      </w:r>
      <w:r w:rsidR="00A31DB6" w:rsidRPr="003611F3">
        <w:rPr>
          <w:rFonts w:eastAsiaTheme="minorEastAsia" w:hint="eastAsia"/>
        </w:rPr>
        <w:t>halogen</w:t>
      </w:r>
      <w:r w:rsidR="00384C5B" w:rsidRPr="003611F3">
        <w:rPr>
          <w:rFonts w:eastAsiaTheme="minorEastAsia"/>
        </w:rPr>
        <w:t xml:space="preserve"> </w:t>
      </w:r>
      <w:r w:rsidR="00EA3A9B" w:rsidRPr="003611F3">
        <w:rPr>
          <w:rFonts w:eastAsiaTheme="minorEastAsia" w:hint="eastAsia"/>
        </w:rPr>
        <w:t>coin cells with (</w:t>
      </w:r>
      <w:r w:rsidR="00EA3A9B" w:rsidRPr="006312F1">
        <w:rPr>
          <w:rFonts w:eastAsiaTheme="minorEastAsia" w:hint="eastAsia"/>
          <w:b/>
          <w:bCs/>
        </w:rPr>
        <w:t>a</w:t>
      </w:r>
      <w:r w:rsidR="00EA3A9B" w:rsidRPr="003611F3">
        <w:rPr>
          <w:rFonts w:eastAsiaTheme="minorEastAsia" w:hint="eastAsia"/>
        </w:rPr>
        <w:t>) LE and (</w:t>
      </w:r>
      <w:r w:rsidR="00EA3A9B" w:rsidRPr="006312F1">
        <w:rPr>
          <w:rFonts w:eastAsiaTheme="minorEastAsia" w:hint="eastAsia"/>
          <w:b/>
          <w:bCs/>
        </w:rPr>
        <w:t>b</w:t>
      </w:r>
      <w:r w:rsidR="00EA3A9B" w:rsidRPr="003611F3">
        <w:rPr>
          <w:rFonts w:eastAsiaTheme="minorEastAsia" w:hint="eastAsia"/>
        </w:rPr>
        <w:t>) SPE, respectively</w:t>
      </w:r>
    </w:p>
    <w:p w14:paraId="65E052A5" w14:textId="5475363F" w:rsidR="001B1A0C" w:rsidRPr="003611F3" w:rsidRDefault="00FB6CA9" w:rsidP="00CB2000">
      <w:pPr>
        <w:widowControl/>
        <w:spacing w:before="120" w:after="120" w:line="240" w:lineRule="auto"/>
        <w:ind w:firstLineChars="0" w:firstLine="0"/>
      </w:pPr>
      <w:r w:rsidRPr="003611F3">
        <w:rPr>
          <w:b/>
          <w:bCs/>
        </w:rPr>
        <w:lastRenderedPageBreak/>
        <w:t xml:space="preserve">Table </w:t>
      </w:r>
      <w:r w:rsidR="002C72DD" w:rsidRPr="003611F3">
        <w:rPr>
          <w:b/>
          <w:bCs/>
        </w:rPr>
        <w:t>S</w:t>
      </w:r>
      <w:r w:rsidR="007120DF" w:rsidRPr="003611F3">
        <w:rPr>
          <w:rFonts w:hint="eastAsia"/>
          <w:b/>
          <w:bCs/>
        </w:rPr>
        <w:t>1</w:t>
      </w:r>
      <w:r w:rsidR="001B1A0C" w:rsidRPr="003611F3">
        <w:t xml:space="preserve"> Hydrogen bond statistics </w:t>
      </w:r>
      <w:r w:rsidR="001C0154" w:rsidRPr="003611F3">
        <w:t>derived from</w:t>
      </w:r>
      <w:r w:rsidR="001B1A0C" w:rsidRPr="003611F3">
        <w:t xml:space="preserve"> the solvation boxes of SP and SPE</w:t>
      </w: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29"/>
        <w:gridCol w:w="2132"/>
        <w:gridCol w:w="1204"/>
        <w:gridCol w:w="1205"/>
        <w:gridCol w:w="1205"/>
        <w:gridCol w:w="1205"/>
        <w:gridCol w:w="1656"/>
      </w:tblGrid>
      <w:tr w:rsidR="00690708" w:rsidRPr="00D64876" w14:paraId="445139B7" w14:textId="4C6DC526" w:rsidTr="00D64876">
        <w:trPr>
          <w:trHeight w:val="454"/>
        </w:trPr>
        <w:tc>
          <w:tcPr>
            <w:tcW w:w="1129" w:type="dxa"/>
            <w:vMerge w:val="restart"/>
            <w:tcBorders>
              <w:top w:val="single" w:sz="8" w:space="0" w:color="auto"/>
            </w:tcBorders>
            <w:vAlign w:val="center"/>
          </w:tcPr>
          <w:p w14:paraId="2E667CBE" w14:textId="6759432C" w:rsidR="00690708" w:rsidRPr="00D64876" w:rsidRDefault="00690708" w:rsidP="00D64876">
            <w:pPr>
              <w:widowControl/>
              <w:spacing w:line="240" w:lineRule="auto"/>
              <w:ind w:firstLineChars="0" w:firstLine="0"/>
              <w:jc w:val="center"/>
              <w:rPr>
                <w:b/>
                <w:bCs/>
                <w:i/>
                <w:iCs/>
                <w:sz w:val="21"/>
                <w:szCs w:val="21"/>
              </w:rPr>
            </w:pPr>
            <w:r w:rsidRPr="00D64876">
              <w:rPr>
                <w:b/>
                <w:bCs/>
                <w:i/>
                <w:iCs/>
                <w:sz w:val="21"/>
                <w:szCs w:val="21"/>
              </w:rPr>
              <w:t>Sample</w:t>
            </w:r>
          </w:p>
        </w:tc>
        <w:tc>
          <w:tcPr>
            <w:tcW w:w="2132" w:type="dxa"/>
            <w:vMerge w:val="restart"/>
            <w:tcBorders>
              <w:top w:val="single" w:sz="8" w:space="0" w:color="auto"/>
            </w:tcBorders>
            <w:vAlign w:val="center"/>
          </w:tcPr>
          <w:p w14:paraId="3F2C6A68" w14:textId="3537B706" w:rsidR="00690708" w:rsidRPr="00D64876" w:rsidRDefault="00690708" w:rsidP="00D64876">
            <w:pPr>
              <w:widowControl/>
              <w:spacing w:line="240" w:lineRule="auto"/>
              <w:ind w:firstLineChars="0" w:firstLine="0"/>
              <w:jc w:val="center"/>
              <w:rPr>
                <w:b/>
                <w:bCs/>
                <w:i/>
                <w:iCs/>
                <w:sz w:val="21"/>
                <w:szCs w:val="21"/>
              </w:rPr>
            </w:pPr>
            <w:r w:rsidRPr="00D64876">
              <w:rPr>
                <w:b/>
                <w:bCs/>
                <w:i/>
                <w:iCs/>
                <w:sz w:val="21"/>
                <w:szCs w:val="21"/>
              </w:rPr>
              <w:t>Types of H-bonds</w:t>
            </w:r>
          </w:p>
        </w:tc>
        <w:tc>
          <w:tcPr>
            <w:tcW w:w="4819" w:type="dxa"/>
            <w:gridSpan w:val="4"/>
            <w:tcBorders>
              <w:top w:val="single" w:sz="8" w:space="0" w:color="auto"/>
            </w:tcBorders>
            <w:vAlign w:val="center"/>
          </w:tcPr>
          <w:p w14:paraId="59704D45" w14:textId="74F1AD56" w:rsidR="00690708" w:rsidRPr="00D64876" w:rsidRDefault="00690708" w:rsidP="00D64876">
            <w:pPr>
              <w:widowControl/>
              <w:spacing w:line="240" w:lineRule="auto"/>
              <w:ind w:firstLineChars="0" w:firstLine="0"/>
              <w:jc w:val="center"/>
              <w:rPr>
                <w:b/>
                <w:bCs/>
                <w:sz w:val="21"/>
                <w:szCs w:val="21"/>
              </w:rPr>
            </w:pPr>
            <w:r w:rsidRPr="00D64876">
              <w:rPr>
                <w:b/>
                <w:bCs/>
                <w:i/>
                <w:iCs/>
                <w:sz w:val="21"/>
                <w:szCs w:val="21"/>
              </w:rPr>
              <w:t>Lengths</w:t>
            </w:r>
            <w:r w:rsidRPr="00D64876">
              <w:rPr>
                <w:b/>
                <w:bCs/>
                <w:sz w:val="21"/>
                <w:szCs w:val="21"/>
              </w:rPr>
              <w:t xml:space="preserve"> (Å)</w:t>
            </w:r>
          </w:p>
        </w:tc>
        <w:tc>
          <w:tcPr>
            <w:tcW w:w="1656" w:type="dxa"/>
            <w:vMerge w:val="restart"/>
            <w:tcBorders>
              <w:top w:val="single" w:sz="8" w:space="0" w:color="auto"/>
            </w:tcBorders>
            <w:vAlign w:val="center"/>
          </w:tcPr>
          <w:p w14:paraId="2A311A3F" w14:textId="7BDF8903" w:rsidR="00690708" w:rsidRPr="00D64876" w:rsidRDefault="00690708" w:rsidP="00D64876">
            <w:pPr>
              <w:widowControl/>
              <w:spacing w:line="240" w:lineRule="auto"/>
              <w:ind w:firstLineChars="0" w:firstLine="0"/>
              <w:jc w:val="center"/>
              <w:rPr>
                <w:b/>
                <w:bCs/>
                <w:i/>
                <w:iCs/>
                <w:sz w:val="21"/>
                <w:szCs w:val="21"/>
              </w:rPr>
            </w:pPr>
            <w:r w:rsidRPr="00D64876">
              <w:rPr>
                <w:b/>
                <w:bCs/>
                <w:i/>
                <w:iCs/>
                <w:sz w:val="21"/>
                <w:szCs w:val="21"/>
              </w:rPr>
              <w:t>Numbers</w:t>
            </w:r>
          </w:p>
        </w:tc>
      </w:tr>
      <w:tr w:rsidR="00690708" w:rsidRPr="00D64876" w14:paraId="616F0091" w14:textId="38C8BBC1" w:rsidTr="00D64876">
        <w:trPr>
          <w:trHeight w:val="454"/>
        </w:trPr>
        <w:tc>
          <w:tcPr>
            <w:tcW w:w="1129" w:type="dxa"/>
            <w:vMerge/>
            <w:tcBorders>
              <w:bottom w:val="single" w:sz="4" w:space="0" w:color="auto"/>
            </w:tcBorders>
            <w:vAlign w:val="center"/>
          </w:tcPr>
          <w:p w14:paraId="7B1FFFA9" w14:textId="77777777" w:rsidR="00690708" w:rsidRPr="00D64876" w:rsidRDefault="00690708" w:rsidP="00D64876">
            <w:pPr>
              <w:widowControl/>
              <w:spacing w:line="240" w:lineRule="auto"/>
              <w:ind w:firstLineChars="0" w:firstLine="0"/>
              <w:jc w:val="center"/>
              <w:rPr>
                <w:sz w:val="21"/>
                <w:szCs w:val="21"/>
              </w:rPr>
            </w:pPr>
          </w:p>
        </w:tc>
        <w:tc>
          <w:tcPr>
            <w:tcW w:w="2132" w:type="dxa"/>
            <w:vMerge/>
            <w:tcBorders>
              <w:bottom w:val="single" w:sz="4" w:space="0" w:color="auto"/>
            </w:tcBorders>
            <w:vAlign w:val="center"/>
          </w:tcPr>
          <w:p w14:paraId="2567E5B4" w14:textId="77777777" w:rsidR="00690708" w:rsidRPr="00D64876" w:rsidRDefault="00690708" w:rsidP="00D64876">
            <w:pPr>
              <w:widowControl/>
              <w:spacing w:line="240" w:lineRule="auto"/>
              <w:ind w:firstLineChars="0" w:firstLine="0"/>
              <w:jc w:val="center"/>
              <w:rPr>
                <w:sz w:val="21"/>
                <w:szCs w:val="21"/>
              </w:rPr>
            </w:pPr>
          </w:p>
        </w:tc>
        <w:tc>
          <w:tcPr>
            <w:tcW w:w="1204" w:type="dxa"/>
            <w:tcBorders>
              <w:top w:val="single" w:sz="4" w:space="0" w:color="auto"/>
              <w:bottom w:val="single" w:sz="4" w:space="0" w:color="auto"/>
            </w:tcBorders>
            <w:vAlign w:val="center"/>
          </w:tcPr>
          <w:p w14:paraId="15A002F7" w14:textId="4C1AAFCB" w:rsidR="00690708" w:rsidRPr="00D64876" w:rsidRDefault="00690708" w:rsidP="00D64876">
            <w:pPr>
              <w:widowControl/>
              <w:spacing w:line="240" w:lineRule="auto"/>
              <w:ind w:firstLineChars="0" w:firstLine="0"/>
              <w:jc w:val="center"/>
              <w:rPr>
                <w:i/>
                <w:iCs/>
                <w:sz w:val="21"/>
                <w:szCs w:val="21"/>
              </w:rPr>
            </w:pPr>
            <w:r w:rsidRPr="00D64876">
              <w:rPr>
                <w:i/>
                <w:iCs/>
                <w:sz w:val="21"/>
                <w:szCs w:val="21"/>
              </w:rPr>
              <w:t>Min.</w:t>
            </w:r>
          </w:p>
        </w:tc>
        <w:tc>
          <w:tcPr>
            <w:tcW w:w="1205" w:type="dxa"/>
            <w:tcBorders>
              <w:top w:val="single" w:sz="4" w:space="0" w:color="auto"/>
              <w:bottom w:val="single" w:sz="4" w:space="0" w:color="auto"/>
            </w:tcBorders>
            <w:vAlign w:val="center"/>
          </w:tcPr>
          <w:p w14:paraId="369E67EA" w14:textId="36B1551B" w:rsidR="00690708" w:rsidRPr="00D64876" w:rsidRDefault="00690708" w:rsidP="00D64876">
            <w:pPr>
              <w:widowControl/>
              <w:spacing w:line="240" w:lineRule="auto"/>
              <w:ind w:firstLineChars="0" w:firstLine="0"/>
              <w:jc w:val="center"/>
              <w:rPr>
                <w:i/>
                <w:iCs/>
                <w:sz w:val="21"/>
                <w:szCs w:val="21"/>
              </w:rPr>
            </w:pPr>
            <w:r w:rsidRPr="00D64876">
              <w:rPr>
                <w:i/>
                <w:iCs/>
                <w:sz w:val="21"/>
                <w:szCs w:val="21"/>
              </w:rPr>
              <w:t>Max.</w:t>
            </w:r>
          </w:p>
        </w:tc>
        <w:tc>
          <w:tcPr>
            <w:tcW w:w="1205" w:type="dxa"/>
            <w:tcBorders>
              <w:top w:val="single" w:sz="4" w:space="0" w:color="auto"/>
              <w:bottom w:val="single" w:sz="4" w:space="0" w:color="auto"/>
            </w:tcBorders>
            <w:vAlign w:val="center"/>
          </w:tcPr>
          <w:p w14:paraId="76055FF6" w14:textId="5A0EFDAE" w:rsidR="00690708" w:rsidRPr="00D64876" w:rsidRDefault="00690708" w:rsidP="00D64876">
            <w:pPr>
              <w:widowControl/>
              <w:spacing w:line="240" w:lineRule="auto"/>
              <w:ind w:firstLineChars="0" w:firstLine="0"/>
              <w:jc w:val="center"/>
              <w:rPr>
                <w:i/>
                <w:iCs/>
                <w:sz w:val="21"/>
                <w:szCs w:val="21"/>
              </w:rPr>
            </w:pPr>
            <w:r w:rsidRPr="00D64876">
              <w:rPr>
                <w:i/>
                <w:iCs/>
                <w:sz w:val="21"/>
                <w:szCs w:val="21"/>
              </w:rPr>
              <w:t>Md.</w:t>
            </w:r>
          </w:p>
        </w:tc>
        <w:tc>
          <w:tcPr>
            <w:tcW w:w="1205" w:type="dxa"/>
            <w:tcBorders>
              <w:top w:val="single" w:sz="4" w:space="0" w:color="auto"/>
              <w:bottom w:val="single" w:sz="4" w:space="0" w:color="auto"/>
            </w:tcBorders>
            <w:vAlign w:val="center"/>
          </w:tcPr>
          <w:p w14:paraId="473F460B" w14:textId="0DBF76DE" w:rsidR="00690708" w:rsidRPr="00D64876" w:rsidRDefault="00690708" w:rsidP="00D64876">
            <w:pPr>
              <w:widowControl/>
              <w:spacing w:line="240" w:lineRule="auto"/>
              <w:ind w:firstLineChars="0" w:firstLine="0"/>
              <w:jc w:val="center"/>
              <w:rPr>
                <w:i/>
                <w:iCs/>
                <w:sz w:val="21"/>
                <w:szCs w:val="21"/>
              </w:rPr>
            </w:pPr>
            <w:r w:rsidRPr="00D64876">
              <w:rPr>
                <w:i/>
                <w:iCs/>
                <w:sz w:val="21"/>
                <w:szCs w:val="21"/>
              </w:rPr>
              <w:t>Avg.</w:t>
            </w:r>
          </w:p>
        </w:tc>
        <w:tc>
          <w:tcPr>
            <w:tcW w:w="1656" w:type="dxa"/>
            <w:vMerge/>
            <w:tcBorders>
              <w:bottom w:val="single" w:sz="4" w:space="0" w:color="auto"/>
            </w:tcBorders>
            <w:vAlign w:val="center"/>
          </w:tcPr>
          <w:p w14:paraId="07D79EED" w14:textId="77777777" w:rsidR="00690708" w:rsidRPr="00D64876" w:rsidRDefault="00690708" w:rsidP="00D64876">
            <w:pPr>
              <w:widowControl/>
              <w:spacing w:line="240" w:lineRule="auto"/>
              <w:ind w:firstLineChars="0" w:firstLine="0"/>
              <w:jc w:val="center"/>
              <w:rPr>
                <w:sz w:val="21"/>
                <w:szCs w:val="21"/>
              </w:rPr>
            </w:pPr>
          </w:p>
        </w:tc>
      </w:tr>
      <w:tr w:rsidR="00690708" w:rsidRPr="00D64876" w14:paraId="1EA4190A" w14:textId="75F8AC55" w:rsidTr="00D64876">
        <w:trPr>
          <w:trHeight w:val="454"/>
        </w:trPr>
        <w:tc>
          <w:tcPr>
            <w:tcW w:w="1129" w:type="dxa"/>
            <w:vMerge w:val="restart"/>
            <w:tcBorders>
              <w:top w:val="single" w:sz="4" w:space="0" w:color="auto"/>
            </w:tcBorders>
            <w:vAlign w:val="center"/>
          </w:tcPr>
          <w:p w14:paraId="7A759C14" w14:textId="18C8E02B" w:rsidR="00690708" w:rsidRPr="00D64876" w:rsidRDefault="00690708" w:rsidP="00D64876">
            <w:pPr>
              <w:widowControl/>
              <w:spacing w:line="240" w:lineRule="auto"/>
              <w:ind w:firstLineChars="0" w:firstLine="0"/>
              <w:jc w:val="center"/>
              <w:rPr>
                <w:sz w:val="21"/>
                <w:szCs w:val="21"/>
              </w:rPr>
            </w:pPr>
            <w:r w:rsidRPr="00D64876">
              <w:rPr>
                <w:sz w:val="21"/>
                <w:szCs w:val="21"/>
              </w:rPr>
              <w:t>LE</w:t>
            </w:r>
          </w:p>
        </w:tc>
        <w:tc>
          <w:tcPr>
            <w:tcW w:w="2132" w:type="dxa"/>
            <w:tcBorders>
              <w:top w:val="single" w:sz="4" w:space="0" w:color="auto"/>
            </w:tcBorders>
            <w:vAlign w:val="center"/>
          </w:tcPr>
          <w:p w14:paraId="4F7A7D7E" w14:textId="1CA53DAB" w:rsidR="00690708" w:rsidRPr="00D64876" w:rsidRDefault="00690708" w:rsidP="00D64876">
            <w:pPr>
              <w:widowControl/>
              <w:spacing w:line="240" w:lineRule="auto"/>
              <w:ind w:firstLineChars="0" w:firstLine="0"/>
              <w:rPr>
                <w:sz w:val="21"/>
                <w:szCs w:val="21"/>
              </w:rPr>
            </w:pPr>
            <w:r w:rsidRPr="00D64876">
              <w:rPr>
                <w:sz w:val="21"/>
                <w:szCs w:val="21"/>
              </w:rPr>
              <w:t>H</w:t>
            </w:r>
            <w:r w:rsidRPr="00D64876">
              <w:rPr>
                <w:sz w:val="21"/>
                <w:szCs w:val="21"/>
                <w:vertAlign w:val="subscript"/>
              </w:rPr>
              <w:t>2</w:t>
            </w:r>
            <w:r w:rsidRPr="00D64876">
              <w:rPr>
                <w:sz w:val="21"/>
                <w:szCs w:val="21"/>
              </w:rPr>
              <w:t>O−CF</w:t>
            </w:r>
            <w:r w:rsidRPr="00D64876">
              <w:rPr>
                <w:sz w:val="21"/>
                <w:szCs w:val="21"/>
                <w:vertAlign w:val="subscript"/>
              </w:rPr>
              <w:t>3</w:t>
            </w:r>
            <w:r w:rsidRPr="00D64876">
              <w:rPr>
                <w:sz w:val="21"/>
                <w:szCs w:val="21"/>
              </w:rPr>
              <w:t>SO</w:t>
            </w:r>
            <w:r w:rsidRPr="00D64876">
              <w:rPr>
                <w:sz w:val="21"/>
                <w:szCs w:val="21"/>
                <w:vertAlign w:val="subscript"/>
              </w:rPr>
              <w:t>3</w:t>
            </w:r>
            <w:r w:rsidRPr="00D64876">
              <w:rPr>
                <w:sz w:val="21"/>
                <w:szCs w:val="21"/>
                <w:vertAlign w:val="superscript"/>
              </w:rPr>
              <w:t>−</w:t>
            </w:r>
          </w:p>
        </w:tc>
        <w:tc>
          <w:tcPr>
            <w:tcW w:w="1204" w:type="dxa"/>
            <w:tcBorders>
              <w:top w:val="single" w:sz="4" w:space="0" w:color="auto"/>
            </w:tcBorders>
            <w:vAlign w:val="center"/>
          </w:tcPr>
          <w:p w14:paraId="0CF1B091" w14:textId="45399C31" w:rsidR="00690708" w:rsidRPr="00D64876" w:rsidRDefault="00690708" w:rsidP="00D64876">
            <w:pPr>
              <w:widowControl/>
              <w:spacing w:line="240" w:lineRule="auto"/>
              <w:ind w:firstLineChars="0" w:firstLine="0"/>
              <w:jc w:val="center"/>
              <w:rPr>
                <w:sz w:val="21"/>
                <w:szCs w:val="21"/>
              </w:rPr>
            </w:pPr>
            <w:r w:rsidRPr="00D64876">
              <w:rPr>
                <w:sz w:val="21"/>
                <w:szCs w:val="21"/>
              </w:rPr>
              <w:t>1.37505</w:t>
            </w:r>
          </w:p>
        </w:tc>
        <w:tc>
          <w:tcPr>
            <w:tcW w:w="1205" w:type="dxa"/>
            <w:tcBorders>
              <w:top w:val="single" w:sz="4" w:space="0" w:color="auto"/>
            </w:tcBorders>
            <w:vAlign w:val="center"/>
          </w:tcPr>
          <w:p w14:paraId="2F0F638C" w14:textId="3660B4A2" w:rsidR="00690708" w:rsidRPr="00D64876" w:rsidRDefault="00690708" w:rsidP="00D64876">
            <w:pPr>
              <w:widowControl/>
              <w:spacing w:line="240" w:lineRule="auto"/>
              <w:ind w:firstLineChars="0" w:firstLine="0"/>
              <w:jc w:val="center"/>
              <w:rPr>
                <w:sz w:val="21"/>
                <w:szCs w:val="21"/>
              </w:rPr>
            </w:pPr>
            <w:r w:rsidRPr="00D64876">
              <w:rPr>
                <w:sz w:val="21"/>
                <w:szCs w:val="21"/>
              </w:rPr>
              <w:t>2.49994</w:t>
            </w:r>
          </w:p>
        </w:tc>
        <w:tc>
          <w:tcPr>
            <w:tcW w:w="1205" w:type="dxa"/>
            <w:tcBorders>
              <w:top w:val="single" w:sz="4" w:space="0" w:color="auto"/>
            </w:tcBorders>
            <w:vAlign w:val="center"/>
          </w:tcPr>
          <w:p w14:paraId="7C6AC686" w14:textId="44F46BDD" w:rsidR="00690708" w:rsidRPr="00D64876" w:rsidRDefault="00690708" w:rsidP="00D64876">
            <w:pPr>
              <w:widowControl/>
              <w:spacing w:line="240" w:lineRule="auto"/>
              <w:ind w:firstLineChars="0" w:firstLine="0"/>
              <w:jc w:val="center"/>
              <w:rPr>
                <w:sz w:val="21"/>
                <w:szCs w:val="21"/>
              </w:rPr>
            </w:pPr>
            <w:r w:rsidRPr="00D64876">
              <w:rPr>
                <w:sz w:val="21"/>
                <w:szCs w:val="21"/>
              </w:rPr>
              <w:t>2.13763</w:t>
            </w:r>
          </w:p>
        </w:tc>
        <w:tc>
          <w:tcPr>
            <w:tcW w:w="1205" w:type="dxa"/>
            <w:tcBorders>
              <w:top w:val="single" w:sz="4" w:space="0" w:color="auto"/>
            </w:tcBorders>
            <w:vAlign w:val="center"/>
          </w:tcPr>
          <w:p w14:paraId="274F0CA0" w14:textId="07D3739B" w:rsidR="00690708" w:rsidRPr="00D64876" w:rsidRDefault="00690708" w:rsidP="00D64876">
            <w:pPr>
              <w:widowControl/>
              <w:spacing w:line="240" w:lineRule="auto"/>
              <w:ind w:firstLineChars="0" w:firstLine="0"/>
              <w:jc w:val="center"/>
              <w:rPr>
                <w:sz w:val="21"/>
                <w:szCs w:val="21"/>
              </w:rPr>
            </w:pPr>
            <w:r w:rsidRPr="00D64876">
              <w:rPr>
                <w:sz w:val="21"/>
                <w:szCs w:val="21"/>
              </w:rPr>
              <w:t>2.09969</w:t>
            </w:r>
          </w:p>
        </w:tc>
        <w:tc>
          <w:tcPr>
            <w:tcW w:w="1656" w:type="dxa"/>
            <w:tcBorders>
              <w:top w:val="single" w:sz="4" w:space="0" w:color="auto"/>
            </w:tcBorders>
            <w:vAlign w:val="center"/>
          </w:tcPr>
          <w:p w14:paraId="5FF82898" w14:textId="29CC5F2B" w:rsidR="00690708" w:rsidRPr="00D64876" w:rsidRDefault="00E85E38" w:rsidP="00D64876">
            <w:pPr>
              <w:widowControl/>
              <w:spacing w:line="240" w:lineRule="auto"/>
              <w:ind w:firstLineChars="0" w:firstLine="0"/>
              <w:jc w:val="center"/>
              <w:rPr>
                <w:sz w:val="21"/>
                <w:szCs w:val="21"/>
              </w:rPr>
            </w:pPr>
            <w:r w:rsidRPr="00D64876">
              <w:rPr>
                <w:sz w:val="21"/>
                <w:szCs w:val="21"/>
              </w:rPr>
              <w:t>5509</w:t>
            </w:r>
            <w:r w:rsidR="00AD52D2" w:rsidRPr="00D64876">
              <w:rPr>
                <w:sz w:val="21"/>
                <w:szCs w:val="21"/>
              </w:rPr>
              <w:t xml:space="preserve"> (5</w:t>
            </w:r>
            <w:r w:rsidR="002268B2" w:rsidRPr="00D64876">
              <w:rPr>
                <w:sz w:val="21"/>
                <w:szCs w:val="21"/>
              </w:rPr>
              <w:t>4</w:t>
            </w:r>
            <w:r w:rsidR="00AD52D2" w:rsidRPr="00D64876">
              <w:rPr>
                <w:sz w:val="21"/>
                <w:szCs w:val="21"/>
              </w:rPr>
              <w:t>%)</w:t>
            </w:r>
          </w:p>
        </w:tc>
      </w:tr>
      <w:tr w:rsidR="00690708" w:rsidRPr="00D64876" w14:paraId="1E4F8E6B" w14:textId="77777777" w:rsidTr="00D64876">
        <w:trPr>
          <w:trHeight w:val="454"/>
        </w:trPr>
        <w:tc>
          <w:tcPr>
            <w:tcW w:w="1129" w:type="dxa"/>
            <w:vMerge/>
            <w:vAlign w:val="center"/>
          </w:tcPr>
          <w:p w14:paraId="23CDF316" w14:textId="77777777" w:rsidR="00690708" w:rsidRPr="00D64876" w:rsidRDefault="00690708" w:rsidP="00D64876">
            <w:pPr>
              <w:widowControl/>
              <w:spacing w:line="240" w:lineRule="auto"/>
              <w:ind w:firstLineChars="0" w:firstLine="0"/>
              <w:jc w:val="center"/>
              <w:rPr>
                <w:sz w:val="21"/>
                <w:szCs w:val="21"/>
              </w:rPr>
            </w:pPr>
          </w:p>
        </w:tc>
        <w:tc>
          <w:tcPr>
            <w:tcW w:w="2132" w:type="dxa"/>
            <w:vAlign w:val="center"/>
          </w:tcPr>
          <w:p w14:paraId="2EF35827" w14:textId="463B784E" w:rsidR="00690708" w:rsidRPr="00D64876" w:rsidRDefault="00690708" w:rsidP="00D64876">
            <w:pPr>
              <w:widowControl/>
              <w:spacing w:line="240" w:lineRule="auto"/>
              <w:ind w:firstLineChars="0" w:firstLine="0"/>
              <w:rPr>
                <w:sz w:val="21"/>
                <w:szCs w:val="21"/>
              </w:rPr>
            </w:pPr>
            <w:bookmarkStart w:id="7" w:name="_Hlk190799754"/>
            <w:r w:rsidRPr="00D64876">
              <w:rPr>
                <w:sz w:val="21"/>
                <w:szCs w:val="21"/>
              </w:rPr>
              <w:t>H</w:t>
            </w:r>
            <w:r w:rsidRPr="00D64876">
              <w:rPr>
                <w:sz w:val="21"/>
                <w:szCs w:val="21"/>
                <w:vertAlign w:val="subscript"/>
              </w:rPr>
              <w:t>2</w:t>
            </w:r>
            <w:r w:rsidRPr="00D64876">
              <w:rPr>
                <w:sz w:val="21"/>
                <w:szCs w:val="21"/>
              </w:rPr>
              <w:t>O−H</w:t>
            </w:r>
            <w:r w:rsidRPr="00D64876">
              <w:rPr>
                <w:sz w:val="21"/>
                <w:szCs w:val="21"/>
                <w:vertAlign w:val="subscript"/>
              </w:rPr>
              <w:t>2</w:t>
            </w:r>
            <w:r w:rsidRPr="00D64876">
              <w:rPr>
                <w:sz w:val="21"/>
                <w:szCs w:val="21"/>
              </w:rPr>
              <w:t>O</w:t>
            </w:r>
            <w:bookmarkEnd w:id="7"/>
          </w:p>
        </w:tc>
        <w:tc>
          <w:tcPr>
            <w:tcW w:w="1204" w:type="dxa"/>
            <w:vAlign w:val="center"/>
          </w:tcPr>
          <w:p w14:paraId="48899CBF" w14:textId="4E29D399" w:rsidR="00690708" w:rsidRPr="00D64876" w:rsidRDefault="00690708" w:rsidP="00D64876">
            <w:pPr>
              <w:widowControl/>
              <w:spacing w:line="240" w:lineRule="auto"/>
              <w:ind w:firstLineChars="0" w:firstLine="0"/>
              <w:jc w:val="center"/>
              <w:rPr>
                <w:sz w:val="21"/>
                <w:szCs w:val="21"/>
              </w:rPr>
            </w:pPr>
            <w:r w:rsidRPr="00D64876">
              <w:rPr>
                <w:sz w:val="21"/>
                <w:szCs w:val="21"/>
              </w:rPr>
              <w:t>1.35916</w:t>
            </w:r>
          </w:p>
        </w:tc>
        <w:tc>
          <w:tcPr>
            <w:tcW w:w="1205" w:type="dxa"/>
            <w:vAlign w:val="center"/>
          </w:tcPr>
          <w:p w14:paraId="624F174A" w14:textId="17E32C59" w:rsidR="00690708" w:rsidRPr="00D64876" w:rsidRDefault="00690708" w:rsidP="00D64876">
            <w:pPr>
              <w:widowControl/>
              <w:spacing w:line="240" w:lineRule="auto"/>
              <w:ind w:firstLineChars="0" w:firstLine="0"/>
              <w:jc w:val="center"/>
              <w:rPr>
                <w:sz w:val="21"/>
                <w:szCs w:val="21"/>
              </w:rPr>
            </w:pPr>
            <w:r w:rsidRPr="00D64876">
              <w:rPr>
                <w:sz w:val="21"/>
                <w:szCs w:val="21"/>
              </w:rPr>
              <w:t>2.49983</w:t>
            </w:r>
          </w:p>
        </w:tc>
        <w:tc>
          <w:tcPr>
            <w:tcW w:w="1205" w:type="dxa"/>
            <w:vAlign w:val="center"/>
          </w:tcPr>
          <w:p w14:paraId="0F3D4BCD" w14:textId="6837C45C" w:rsidR="00690708" w:rsidRPr="00D64876" w:rsidRDefault="00690708" w:rsidP="00D64876">
            <w:pPr>
              <w:widowControl/>
              <w:spacing w:line="240" w:lineRule="auto"/>
              <w:ind w:firstLineChars="0" w:firstLine="0"/>
              <w:jc w:val="center"/>
              <w:rPr>
                <w:sz w:val="21"/>
                <w:szCs w:val="21"/>
              </w:rPr>
            </w:pPr>
            <w:r w:rsidRPr="00D64876">
              <w:rPr>
                <w:sz w:val="21"/>
                <w:szCs w:val="21"/>
              </w:rPr>
              <w:t>1.98025</w:t>
            </w:r>
          </w:p>
        </w:tc>
        <w:tc>
          <w:tcPr>
            <w:tcW w:w="1205" w:type="dxa"/>
            <w:vAlign w:val="center"/>
          </w:tcPr>
          <w:p w14:paraId="3D91A9C0" w14:textId="21248B33" w:rsidR="00690708" w:rsidRPr="00D64876" w:rsidRDefault="00690708" w:rsidP="00D64876">
            <w:pPr>
              <w:widowControl/>
              <w:spacing w:line="240" w:lineRule="auto"/>
              <w:ind w:firstLineChars="0" w:firstLine="0"/>
              <w:jc w:val="center"/>
              <w:rPr>
                <w:sz w:val="21"/>
                <w:szCs w:val="21"/>
              </w:rPr>
            </w:pPr>
            <w:r w:rsidRPr="00D64876">
              <w:rPr>
                <w:sz w:val="21"/>
                <w:szCs w:val="21"/>
              </w:rPr>
              <w:t>1.99027</w:t>
            </w:r>
          </w:p>
        </w:tc>
        <w:tc>
          <w:tcPr>
            <w:tcW w:w="1656" w:type="dxa"/>
            <w:vAlign w:val="center"/>
          </w:tcPr>
          <w:p w14:paraId="182A0005" w14:textId="60E26D4C" w:rsidR="00690708" w:rsidRPr="00D64876" w:rsidRDefault="00E85E38" w:rsidP="00D64876">
            <w:pPr>
              <w:widowControl/>
              <w:spacing w:line="240" w:lineRule="auto"/>
              <w:ind w:firstLineChars="0" w:firstLine="0"/>
              <w:jc w:val="center"/>
              <w:rPr>
                <w:sz w:val="21"/>
                <w:szCs w:val="21"/>
              </w:rPr>
            </w:pPr>
            <w:r w:rsidRPr="00D64876">
              <w:rPr>
                <w:sz w:val="21"/>
                <w:szCs w:val="21"/>
              </w:rPr>
              <w:t>4747</w:t>
            </w:r>
            <w:r w:rsidR="00AD52D2" w:rsidRPr="00D64876">
              <w:rPr>
                <w:sz w:val="21"/>
                <w:szCs w:val="21"/>
              </w:rPr>
              <w:t xml:space="preserve"> (46%)</w:t>
            </w:r>
          </w:p>
        </w:tc>
      </w:tr>
      <w:tr w:rsidR="00690708" w:rsidRPr="00D64876" w14:paraId="0FF7E455" w14:textId="4E3A48D4" w:rsidTr="00D64876">
        <w:trPr>
          <w:trHeight w:val="454"/>
        </w:trPr>
        <w:tc>
          <w:tcPr>
            <w:tcW w:w="1129" w:type="dxa"/>
            <w:vMerge w:val="restart"/>
            <w:vAlign w:val="center"/>
          </w:tcPr>
          <w:p w14:paraId="41489EA5" w14:textId="45F0FB9A" w:rsidR="00690708" w:rsidRPr="00D64876" w:rsidRDefault="00690708" w:rsidP="00D64876">
            <w:pPr>
              <w:widowControl/>
              <w:spacing w:line="240" w:lineRule="auto"/>
              <w:ind w:firstLineChars="0" w:firstLine="0"/>
              <w:jc w:val="center"/>
              <w:rPr>
                <w:sz w:val="21"/>
                <w:szCs w:val="21"/>
              </w:rPr>
            </w:pPr>
            <w:r w:rsidRPr="00D64876">
              <w:rPr>
                <w:sz w:val="21"/>
                <w:szCs w:val="21"/>
              </w:rPr>
              <w:t>SPE</w:t>
            </w:r>
          </w:p>
        </w:tc>
        <w:tc>
          <w:tcPr>
            <w:tcW w:w="2132" w:type="dxa"/>
            <w:vAlign w:val="center"/>
          </w:tcPr>
          <w:p w14:paraId="45AB7825" w14:textId="632840A7" w:rsidR="00690708" w:rsidRPr="00D64876" w:rsidRDefault="00690708" w:rsidP="00D64876">
            <w:pPr>
              <w:widowControl/>
              <w:spacing w:line="240" w:lineRule="auto"/>
              <w:ind w:firstLineChars="0" w:firstLine="0"/>
              <w:rPr>
                <w:sz w:val="21"/>
                <w:szCs w:val="21"/>
              </w:rPr>
            </w:pPr>
            <w:r w:rsidRPr="00D64876">
              <w:rPr>
                <w:sz w:val="21"/>
                <w:szCs w:val="21"/>
              </w:rPr>
              <w:t>H</w:t>
            </w:r>
            <w:r w:rsidRPr="00D64876">
              <w:rPr>
                <w:sz w:val="21"/>
                <w:szCs w:val="21"/>
                <w:vertAlign w:val="subscript"/>
              </w:rPr>
              <w:t>2</w:t>
            </w:r>
            <w:r w:rsidRPr="00D64876">
              <w:rPr>
                <w:sz w:val="21"/>
                <w:szCs w:val="21"/>
              </w:rPr>
              <w:t>O−CF</w:t>
            </w:r>
            <w:r w:rsidRPr="00D64876">
              <w:rPr>
                <w:sz w:val="21"/>
                <w:szCs w:val="21"/>
                <w:vertAlign w:val="subscript"/>
              </w:rPr>
              <w:t>3</w:t>
            </w:r>
            <w:r w:rsidRPr="00D64876">
              <w:rPr>
                <w:sz w:val="21"/>
                <w:szCs w:val="21"/>
              </w:rPr>
              <w:t>SO</w:t>
            </w:r>
            <w:r w:rsidRPr="00D64876">
              <w:rPr>
                <w:sz w:val="21"/>
                <w:szCs w:val="21"/>
                <w:vertAlign w:val="subscript"/>
              </w:rPr>
              <w:t>3</w:t>
            </w:r>
            <w:r w:rsidRPr="00D64876">
              <w:rPr>
                <w:sz w:val="21"/>
                <w:szCs w:val="21"/>
                <w:vertAlign w:val="superscript"/>
              </w:rPr>
              <w:t>−</w:t>
            </w:r>
          </w:p>
        </w:tc>
        <w:tc>
          <w:tcPr>
            <w:tcW w:w="1204" w:type="dxa"/>
            <w:vAlign w:val="center"/>
          </w:tcPr>
          <w:p w14:paraId="19FB0506" w14:textId="1BE14ABF" w:rsidR="00690708" w:rsidRPr="00D64876" w:rsidRDefault="00690708" w:rsidP="00D64876">
            <w:pPr>
              <w:widowControl/>
              <w:spacing w:line="240" w:lineRule="auto"/>
              <w:ind w:firstLineChars="0" w:firstLine="0"/>
              <w:jc w:val="center"/>
              <w:rPr>
                <w:sz w:val="21"/>
                <w:szCs w:val="21"/>
              </w:rPr>
            </w:pPr>
            <w:r w:rsidRPr="00D64876">
              <w:rPr>
                <w:sz w:val="21"/>
                <w:szCs w:val="21"/>
              </w:rPr>
              <w:t>1.34828</w:t>
            </w:r>
          </w:p>
        </w:tc>
        <w:tc>
          <w:tcPr>
            <w:tcW w:w="1205" w:type="dxa"/>
            <w:vAlign w:val="center"/>
          </w:tcPr>
          <w:p w14:paraId="4DFC6BEE" w14:textId="7899A056" w:rsidR="00690708" w:rsidRPr="00D64876" w:rsidRDefault="00690708" w:rsidP="00D64876">
            <w:pPr>
              <w:widowControl/>
              <w:spacing w:line="240" w:lineRule="auto"/>
              <w:ind w:firstLineChars="0" w:firstLine="0"/>
              <w:jc w:val="center"/>
              <w:rPr>
                <w:sz w:val="21"/>
                <w:szCs w:val="21"/>
              </w:rPr>
            </w:pPr>
            <w:r w:rsidRPr="00D64876">
              <w:rPr>
                <w:sz w:val="21"/>
                <w:szCs w:val="21"/>
              </w:rPr>
              <w:t>2.49916</w:t>
            </w:r>
          </w:p>
        </w:tc>
        <w:tc>
          <w:tcPr>
            <w:tcW w:w="1205" w:type="dxa"/>
            <w:vAlign w:val="center"/>
          </w:tcPr>
          <w:p w14:paraId="67C55E81" w14:textId="156EDD60" w:rsidR="00690708" w:rsidRPr="00D64876" w:rsidRDefault="00690708" w:rsidP="00D64876">
            <w:pPr>
              <w:widowControl/>
              <w:spacing w:line="240" w:lineRule="auto"/>
              <w:ind w:firstLineChars="0" w:firstLine="0"/>
              <w:jc w:val="center"/>
              <w:rPr>
                <w:sz w:val="21"/>
                <w:szCs w:val="21"/>
              </w:rPr>
            </w:pPr>
            <w:r w:rsidRPr="00D64876">
              <w:rPr>
                <w:sz w:val="21"/>
                <w:szCs w:val="21"/>
              </w:rPr>
              <w:t>1.80388</w:t>
            </w:r>
          </w:p>
        </w:tc>
        <w:tc>
          <w:tcPr>
            <w:tcW w:w="1205" w:type="dxa"/>
            <w:vAlign w:val="center"/>
          </w:tcPr>
          <w:p w14:paraId="19C75AED" w14:textId="40F7BB86" w:rsidR="00690708" w:rsidRPr="00D64876" w:rsidRDefault="00690708" w:rsidP="00D64876">
            <w:pPr>
              <w:widowControl/>
              <w:spacing w:line="240" w:lineRule="auto"/>
              <w:ind w:firstLineChars="0" w:firstLine="0"/>
              <w:jc w:val="center"/>
              <w:rPr>
                <w:sz w:val="21"/>
                <w:szCs w:val="21"/>
              </w:rPr>
            </w:pPr>
            <w:r w:rsidRPr="00D64876">
              <w:rPr>
                <w:sz w:val="21"/>
                <w:szCs w:val="21"/>
              </w:rPr>
              <w:t>1.87974</w:t>
            </w:r>
          </w:p>
        </w:tc>
        <w:tc>
          <w:tcPr>
            <w:tcW w:w="1656" w:type="dxa"/>
            <w:vAlign w:val="center"/>
          </w:tcPr>
          <w:p w14:paraId="2D08BF4A" w14:textId="0196C02B" w:rsidR="00690708" w:rsidRPr="00D64876" w:rsidRDefault="00E85E38" w:rsidP="00D64876">
            <w:pPr>
              <w:widowControl/>
              <w:spacing w:line="240" w:lineRule="auto"/>
              <w:ind w:firstLineChars="0" w:firstLine="0"/>
              <w:jc w:val="center"/>
              <w:rPr>
                <w:sz w:val="21"/>
                <w:szCs w:val="21"/>
              </w:rPr>
            </w:pPr>
            <w:r w:rsidRPr="00D64876">
              <w:rPr>
                <w:sz w:val="21"/>
                <w:szCs w:val="21"/>
              </w:rPr>
              <w:t>3291</w:t>
            </w:r>
            <w:r w:rsidR="00AD52D2" w:rsidRPr="00D64876">
              <w:rPr>
                <w:sz w:val="21"/>
                <w:szCs w:val="21"/>
              </w:rPr>
              <w:t xml:space="preserve"> (3</w:t>
            </w:r>
            <w:r w:rsidR="002268B2" w:rsidRPr="00D64876">
              <w:rPr>
                <w:sz w:val="21"/>
                <w:szCs w:val="21"/>
              </w:rPr>
              <w:t>6</w:t>
            </w:r>
            <w:r w:rsidR="00AD52D2" w:rsidRPr="00D64876">
              <w:rPr>
                <w:sz w:val="21"/>
                <w:szCs w:val="21"/>
              </w:rPr>
              <w:t>%)</w:t>
            </w:r>
          </w:p>
        </w:tc>
      </w:tr>
      <w:tr w:rsidR="00690708" w:rsidRPr="00D64876" w14:paraId="20A8D870" w14:textId="77777777" w:rsidTr="00D64876">
        <w:trPr>
          <w:trHeight w:val="454"/>
        </w:trPr>
        <w:tc>
          <w:tcPr>
            <w:tcW w:w="1129" w:type="dxa"/>
            <w:vMerge/>
            <w:vAlign w:val="center"/>
          </w:tcPr>
          <w:p w14:paraId="5E59CA7D" w14:textId="77777777" w:rsidR="00690708" w:rsidRPr="00D64876" w:rsidRDefault="00690708" w:rsidP="00D64876">
            <w:pPr>
              <w:widowControl/>
              <w:spacing w:line="240" w:lineRule="auto"/>
              <w:ind w:firstLineChars="0" w:firstLine="0"/>
              <w:jc w:val="center"/>
              <w:rPr>
                <w:sz w:val="21"/>
                <w:szCs w:val="21"/>
              </w:rPr>
            </w:pPr>
          </w:p>
        </w:tc>
        <w:tc>
          <w:tcPr>
            <w:tcW w:w="2132" w:type="dxa"/>
            <w:vAlign w:val="center"/>
          </w:tcPr>
          <w:p w14:paraId="35BA0C15" w14:textId="3DE7358D" w:rsidR="00690708" w:rsidRPr="00D64876" w:rsidRDefault="00690708" w:rsidP="00D64876">
            <w:pPr>
              <w:widowControl/>
              <w:spacing w:line="240" w:lineRule="auto"/>
              <w:ind w:firstLineChars="0" w:firstLine="0"/>
              <w:rPr>
                <w:sz w:val="21"/>
                <w:szCs w:val="21"/>
              </w:rPr>
            </w:pPr>
            <w:bookmarkStart w:id="8" w:name="_Hlk190799973"/>
            <w:r w:rsidRPr="00D64876">
              <w:rPr>
                <w:sz w:val="21"/>
                <w:szCs w:val="21"/>
              </w:rPr>
              <w:t>H</w:t>
            </w:r>
            <w:r w:rsidRPr="00D64876">
              <w:rPr>
                <w:sz w:val="21"/>
                <w:szCs w:val="21"/>
                <w:vertAlign w:val="subscript"/>
              </w:rPr>
              <w:t>2</w:t>
            </w:r>
            <w:r w:rsidRPr="00D64876">
              <w:rPr>
                <w:sz w:val="21"/>
                <w:szCs w:val="21"/>
              </w:rPr>
              <w:t>O−H</w:t>
            </w:r>
            <w:r w:rsidRPr="00D64876">
              <w:rPr>
                <w:sz w:val="21"/>
                <w:szCs w:val="21"/>
                <w:vertAlign w:val="subscript"/>
              </w:rPr>
              <w:t>2</w:t>
            </w:r>
            <w:r w:rsidRPr="00D64876">
              <w:rPr>
                <w:sz w:val="21"/>
                <w:szCs w:val="21"/>
              </w:rPr>
              <w:t>O</w:t>
            </w:r>
            <w:bookmarkEnd w:id="8"/>
          </w:p>
        </w:tc>
        <w:tc>
          <w:tcPr>
            <w:tcW w:w="1204" w:type="dxa"/>
            <w:vAlign w:val="center"/>
          </w:tcPr>
          <w:p w14:paraId="3D6E3FF8" w14:textId="72581E50" w:rsidR="00690708" w:rsidRPr="00D64876" w:rsidRDefault="00690708" w:rsidP="00D64876">
            <w:pPr>
              <w:widowControl/>
              <w:spacing w:line="240" w:lineRule="auto"/>
              <w:ind w:firstLineChars="0" w:firstLine="0"/>
              <w:jc w:val="center"/>
              <w:rPr>
                <w:sz w:val="21"/>
                <w:szCs w:val="21"/>
              </w:rPr>
            </w:pPr>
            <w:r w:rsidRPr="00D64876">
              <w:rPr>
                <w:sz w:val="21"/>
                <w:szCs w:val="21"/>
              </w:rPr>
              <w:t>1.43786</w:t>
            </w:r>
          </w:p>
        </w:tc>
        <w:tc>
          <w:tcPr>
            <w:tcW w:w="1205" w:type="dxa"/>
            <w:vAlign w:val="center"/>
          </w:tcPr>
          <w:p w14:paraId="4998EBBA" w14:textId="4E7AAE9C" w:rsidR="00690708" w:rsidRPr="00D64876" w:rsidRDefault="00690708" w:rsidP="00D64876">
            <w:pPr>
              <w:widowControl/>
              <w:spacing w:line="240" w:lineRule="auto"/>
              <w:ind w:firstLineChars="0" w:firstLine="0"/>
              <w:jc w:val="center"/>
              <w:rPr>
                <w:sz w:val="21"/>
                <w:szCs w:val="21"/>
              </w:rPr>
            </w:pPr>
            <w:r w:rsidRPr="00D64876">
              <w:rPr>
                <w:sz w:val="21"/>
                <w:szCs w:val="21"/>
              </w:rPr>
              <w:t>2.49916</w:t>
            </w:r>
          </w:p>
        </w:tc>
        <w:tc>
          <w:tcPr>
            <w:tcW w:w="1205" w:type="dxa"/>
            <w:vAlign w:val="center"/>
          </w:tcPr>
          <w:p w14:paraId="0A982839" w14:textId="48498F21" w:rsidR="00690708" w:rsidRPr="00D64876" w:rsidRDefault="00690708" w:rsidP="00D64876">
            <w:pPr>
              <w:widowControl/>
              <w:spacing w:line="240" w:lineRule="auto"/>
              <w:ind w:firstLineChars="0" w:firstLine="0"/>
              <w:jc w:val="center"/>
              <w:rPr>
                <w:sz w:val="21"/>
                <w:szCs w:val="21"/>
              </w:rPr>
            </w:pPr>
            <w:r w:rsidRPr="00D64876">
              <w:rPr>
                <w:sz w:val="21"/>
                <w:szCs w:val="21"/>
              </w:rPr>
              <w:t>1.85446</w:t>
            </w:r>
          </w:p>
        </w:tc>
        <w:tc>
          <w:tcPr>
            <w:tcW w:w="1205" w:type="dxa"/>
            <w:vAlign w:val="center"/>
          </w:tcPr>
          <w:p w14:paraId="0A4BCA88" w14:textId="22884902" w:rsidR="00690708" w:rsidRPr="00D64876" w:rsidRDefault="00690708" w:rsidP="00D64876">
            <w:pPr>
              <w:widowControl/>
              <w:spacing w:line="240" w:lineRule="auto"/>
              <w:ind w:firstLineChars="0" w:firstLine="0"/>
              <w:jc w:val="center"/>
              <w:rPr>
                <w:sz w:val="21"/>
                <w:szCs w:val="21"/>
              </w:rPr>
            </w:pPr>
            <w:r w:rsidRPr="00D64876">
              <w:rPr>
                <w:sz w:val="21"/>
                <w:szCs w:val="21"/>
              </w:rPr>
              <w:t>1.90428</w:t>
            </w:r>
          </w:p>
        </w:tc>
        <w:tc>
          <w:tcPr>
            <w:tcW w:w="1656" w:type="dxa"/>
            <w:vAlign w:val="center"/>
          </w:tcPr>
          <w:p w14:paraId="18A5833F" w14:textId="69CE4D7B" w:rsidR="00690708" w:rsidRPr="00D64876" w:rsidRDefault="00E85E38" w:rsidP="00D64876">
            <w:pPr>
              <w:widowControl/>
              <w:spacing w:line="240" w:lineRule="auto"/>
              <w:ind w:firstLineChars="0" w:firstLine="0"/>
              <w:jc w:val="center"/>
              <w:rPr>
                <w:sz w:val="21"/>
                <w:szCs w:val="21"/>
              </w:rPr>
            </w:pPr>
            <w:r w:rsidRPr="00D64876">
              <w:rPr>
                <w:sz w:val="21"/>
                <w:szCs w:val="21"/>
              </w:rPr>
              <w:t>1651</w:t>
            </w:r>
            <w:r w:rsidR="00AD52D2" w:rsidRPr="00D64876">
              <w:rPr>
                <w:sz w:val="21"/>
                <w:szCs w:val="21"/>
              </w:rPr>
              <w:t xml:space="preserve"> (1</w:t>
            </w:r>
            <w:r w:rsidR="002268B2" w:rsidRPr="00D64876">
              <w:rPr>
                <w:sz w:val="21"/>
                <w:szCs w:val="21"/>
              </w:rPr>
              <w:t>8</w:t>
            </w:r>
            <w:r w:rsidR="00AD52D2" w:rsidRPr="00D64876">
              <w:rPr>
                <w:sz w:val="21"/>
                <w:szCs w:val="21"/>
              </w:rPr>
              <w:t>%)</w:t>
            </w:r>
          </w:p>
        </w:tc>
      </w:tr>
      <w:tr w:rsidR="00E85E38" w:rsidRPr="00D64876" w14:paraId="026D5103" w14:textId="77777777" w:rsidTr="00D64876">
        <w:trPr>
          <w:trHeight w:val="454"/>
        </w:trPr>
        <w:tc>
          <w:tcPr>
            <w:tcW w:w="1129" w:type="dxa"/>
            <w:vMerge/>
            <w:vAlign w:val="center"/>
          </w:tcPr>
          <w:p w14:paraId="29605B79" w14:textId="77777777" w:rsidR="00E85E38" w:rsidRPr="00D64876" w:rsidRDefault="00E85E38" w:rsidP="00D64876">
            <w:pPr>
              <w:widowControl/>
              <w:spacing w:line="240" w:lineRule="auto"/>
              <w:ind w:firstLineChars="0" w:firstLine="0"/>
              <w:jc w:val="center"/>
              <w:rPr>
                <w:sz w:val="21"/>
                <w:szCs w:val="21"/>
              </w:rPr>
            </w:pPr>
          </w:p>
        </w:tc>
        <w:tc>
          <w:tcPr>
            <w:tcW w:w="2132" w:type="dxa"/>
            <w:vAlign w:val="center"/>
          </w:tcPr>
          <w:p w14:paraId="70A1F19E" w14:textId="5225D885" w:rsidR="00E85E38" w:rsidRPr="00D64876" w:rsidRDefault="00E85E38" w:rsidP="00D64876">
            <w:pPr>
              <w:widowControl/>
              <w:spacing w:line="240" w:lineRule="auto"/>
              <w:ind w:firstLineChars="0" w:firstLine="0"/>
              <w:rPr>
                <w:sz w:val="21"/>
                <w:szCs w:val="21"/>
              </w:rPr>
            </w:pPr>
            <w:r w:rsidRPr="00D64876">
              <w:rPr>
                <w:sz w:val="21"/>
                <w:szCs w:val="21"/>
              </w:rPr>
              <w:t>H</w:t>
            </w:r>
            <w:r w:rsidRPr="00D64876">
              <w:rPr>
                <w:sz w:val="21"/>
                <w:szCs w:val="21"/>
                <w:vertAlign w:val="subscript"/>
              </w:rPr>
              <w:t>2</w:t>
            </w:r>
            <w:r w:rsidRPr="00D64876">
              <w:rPr>
                <w:sz w:val="21"/>
                <w:szCs w:val="21"/>
              </w:rPr>
              <w:t>O−SiO</w:t>
            </w:r>
            <w:r w:rsidRPr="00D64876">
              <w:rPr>
                <w:sz w:val="21"/>
                <w:szCs w:val="21"/>
                <w:vertAlign w:val="subscript"/>
              </w:rPr>
              <w:t>2</w:t>
            </w:r>
          </w:p>
        </w:tc>
        <w:tc>
          <w:tcPr>
            <w:tcW w:w="1204" w:type="dxa"/>
            <w:vAlign w:val="center"/>
          </w:tcPr>
          <w:p w14:paraId="0FBF313D" w14:textId="271AF258" w:rsidR="00E85E38" w:rsidRPr="00D64876" w:rsidRDefault="00E85E38" w:rsidP="00D64876">
            <w:pPr>
              <w:widowControl/>
              <w:spacing w:line="240" w:lineRule="auto"/>
              <w:ind w:firstLineChars="0" w:firstLine="0"/>
              <w:jc w:val="center"/>
              <w:rPr>
                <w:sz w:val="21"/>
                <w:szCs w:val="21"/>
              </w:rPr>
            </w:pPr>
            <w:r w:rsidRPr="00D64876">
              <w:rPr>
                <w:sz w:val="21"/>
                <w:szCs w:val="21"/>
              </w:rPr>
              <w:t>1.43786</w:t>
            </w:r>
          </w:p>
        </w:tc>
        <w:tc>
          <w:tcPr>
            <w:tcW w:w="1205" w:type="dxa"/>
            <w:vAlign w:val="center"/>
          </w:tcPr>
          <w:p w14:paraId="34D0A7EF" w14:textId="6068D0E2" w:rsidR="00E85E38" w:rsidRPr="00D64876" w:rsidRDefault="00E85E38" w:rsidP="00D64876">
            <w:pPr>
              <w:widowControl/>
              <w:spacing w:line="240" w:lineRule="auto"/>
              <w:ind w:firstLineChars="0" w:firstLine="0"/>
              <w:jc w:val="center"/>
              <w:rPr>
                <w:sz w:val="21"/>
                <w:szCs w:val="21"/>
              </w:rPr>
            </w:pPr>
            <w:r w:rsidRPr="00D64876">
              <w:rPr>
                <w:sz w:val="21"/>
                <w:szCs w:val="21"/>
              </w:rPr>
              <w:t>2.49916</w:t>
            </w:r>
          </w:p>
        </w:tc>
        <w:tc>
          <w:tcPr>
            <w:tcW w:w="1205" w:type="dxa"/>
            <w:vAlign w:val="center"/>
          </w:tcPr>
          <w:p w14:paraId="43C74D32" w14:textId="02D1DA33" w:rsidR="00E85E38" w:rsidRPr="00D64876" w:rsidRDefault="00E85E38" w:rsidP="00D64876">
            <w:pPr>
              <w:widowControl/>
              <w:spacing w:line="240" w:lineRule="auto"/>
              <w:ind w:firstLineChars="0" w:firstLine="0"/>
              <w:jc w:val="center"/>
              <w:rPr>
                <w:sz w:val="21"/>
                <w:szCs w:val="21"/>
              </w:rPr>
            </w:pPr>
            <w:r w:rsidRPr="00D64876">
              <w:rPr>
                <w:sz w:val="21"/>
                <w:szCs w:val="21"/>
              </w:rPr>
              <w:t>2.01224</w:t>
            </w:r>
          </w:p>
        </w:tc>
        <w:tc>
          <w:tcPr>
            <w:tcW w:w="1205" w:type="dxa"/>
            <w:vAlign w:val="center"/>
          </w:tcPr>
          <w:p w14:paraId="4FE95B0B" w14:textId="388D5110" w:rsidR="00E85E38" w:rsidRPr="00D64876" w:rsidRDefault="00E85E38" w:rsidP="00D64876">
            <w:pPr>
              <w:widowControl/>
              <w:spacing w:line="240" w:lineRule="auto"/>
              <w:ind w:firstLineChars="0" w:firstLine="0"/>
              <w:jc w:val="center"/>
              <w:rPr>
                <w:sz w:val="21"/>
                <w:szCs w:val="21"/>
              </w:rPr>
            </w:pPr>
            <w:r w:rsidRPr="00D64876">
              <w:rPr>
                <w:sz w:val="21"/>
                <w:szCs w:val="21"/>
              </w:rPr>
              <w:t>2.02149</w:t>
            </w:r>
          </w:p>
        </w:tc>
        <w:tc>
          <w:tcPr>
            <w:tcW w:w="1656" w:type="dxa"/>
            <w:vAlign w:val="center"/>
          </w:tcPr>
          <w:p w14:paraId="465693B5" w14:textId="7442C6D3" w:rsidR="00E85E38" w:rsidRPr="00D64876" w:rsidRDefault="00E85E38" w:rsidP="00D64876">
            <w:pPr>
              <w:widowControl/>
              <w:spacing w:line="240" w:lineRule="auto"/>
              <w:ind w:firstLineChars="0" w:firstLine="0"/>
              <w:jc w:val="center"/>
              <w:rPr>
                <w:sz w:val="21"/>
                <w:szCs w:val="21"/>
              </w:rPr>
            </w:pPr>
            <w:r w:rsidRPr="00D64876">
              <w:rPr>
                <w:sz w:val="21"/>
                <w:szCs w:val="21"/>
              </w:rPr>
              <w:t>2548</w:t>
            </w:r>
            <w:r w:rsidR="00AD52D2" w:rsidRPr="00D64876">
              <w:rPr>
                <w:sz w:val="21"/>
                <w:szCs w:val="21"/>
              </w:rPr>
              <w:t xml:space="preserve"> (27%)</w:t>
            </w:r>
          </w:p>
        </w:tc>
      </w:tr>
      <w:tr w:rsidR="00E85E38" w:rsidRPr="00D64876" w14:paraId="430A00DA" w14:textId="77777777" w:rsidTr="00D64876">
        <w:trPr>
          <w:trHeight w:val="454"/>
        </w:trPr>
        <w:tc>
          <w:tcPr>
            <w:tcW w:w="1129" w:type="dxa"/>
            <w:vMerge/>
            <w:tcBorders>
              <w:bottom w:val="single" w:sz="8" w:space="0" w:color="auto"/>
            </w:tcBorders>
            <w:vAlign w:val="center"/>
          </w:tcPr>
          <w:p w14:paraId="48F521B7" w14:textId="77777777" w:rsidR="00E85E38" w:rsidRPr="00D64876" w:rsidRDefault="00E85E38" w:rsidP="00D64876">
            <w:pPr>
              <w:widowControl/>
              <w:spacing w:line="240" w:lineRule="auto"/>
              <w:ind w:firstLineChars="0" w:firstLine="0"/>
              <w:jc w:val="center"/>
              <w:rPr>
                <w:sz w:val="21"/>
                <w:szCs w:val="21"/>
              </w:rPr>
            </w:pPr>
          </w:p>
        </w:tc>
        <w:tc>
          <w:tcPr>
            <w:tcW w:w="2132" w:type="dxa"/>
            <w:tcBorders>
              <w:bottom w:val="single" w:sz="8" w:space="0" w:color="auto"/>
            </w:tcBorders>
            <w:vAlign w:val="center"/>
          </w:tcPr>
          <w:p w14:paraId="7F1B4E68" w14:textId="13A5FCE2" w:rsidR="00E85E38" w:rsidRPr="00D64876" w:rsidRDefault="00E85E38" w:rsidP="00D64876">
            <w:pPr>
              <w:widowControl/>
              <w:spacing w:line="240" w:lineRule="auto"/>
              <w:ind w:firstLineChars="0" w:firstLine="0"/>
              <w:rPr>
                <w:sz w:val="21"/>
                <w:szCs w:val="21"/>
              </w:rPr>
            </w:pPr>
            <w:r w:rsidRPr="00D64876">
              <w:rPr>
                <w:sz w:val="21"/>
                <w:szCs w:val="21"/>
              </w:rPr>
              <w:t>H</w:t>
            </w:r>
            <w:r w:rsidRPr="00D64876">
              <w:rPr>
                <w:sz w:val="21"/>
                <w:szCs w:val="21"/>
                <w:vertAlign w:val="subscript"/>
              </w:rPr>
              <w:t>2</w:t>
            </w:r>
            <w:r w:rsidRPr="00D64876">
              <w:rPr>
                <w:sz w:val="21"/>
                <w:szCs w:val="21"/>
              </w:rPr>
              <w:t>O−PVDF-</w:t>
            </w:r>
            <w:r w:rsidR="00482D3D" w:rsidRPr="00D64876">
              <w:rPr>
                <w:i/>
                <w:iCs/>
                <w:sz w:val="21"/>
                <w:szCs w:val="21"/>
              </w:rPr>
              <w:t>hfp</w:t>
            </w:r>
          </w:p>
        </w:tc>
        <w:tc>
          <w:tcPr>
            <w:tcW w:w="1204" w:type="dxa"/>
            <w:tcBorders>
              <w:bottom w:val="single" w:sz="8" w:space="0" w:color="auto"/>
            </w:tcBorders>
            <w:vAlign w:val="center"/>
          </w:tcPr>
          <w:p w14:paraId="559BDF52" w14:textId="4ACE65E8" w:rsidR="00E85E38" w:rsidRPr="00D64876" w:rsidRDefault="00E85E38" w:rsidP="00D64876">
            <w:pPr>
              <w:widowControl/>
              <w:spacing w:line="240" w:lineRule="auto"/>
              <w:ind w:firstLineChars="0" w:firstLine="0"/>
              <w:jc w:val="center"/>
              <w:rPr>
                <w:sz w:val="21"/>
                <w:szCs w:val="21"/>
              </w:rPr>
            </w:pPr>
            <w:r w:rsidRPr="00D64876">
              <w:rPr>
                <w:sz w:val="21"/>
                <w:szCs w:val="21"/>
              </w:rPr>
              <w:t>1.43786</w:t>
            </w:r>
          </w:p>
        </w:tc>
        <w:tc>
          <w:tcPr>
            <w:tcW w:w="1205" w:type="dxa"/>
            <w:tcBorders>
              <w:bottom w:val="single" w:sz="8" w:space="0" w:color="auto"/>
            </w:tcBorders>
            <w:vAlign w:val="center"/>
          </w:tcPr>
          <w:p w14:paraId="57D32A39" w14:textId="2EE3D214" w:rsidR="00E85E38" w:rsidRPr="00D64876" w:rsidRDefault="00E85E38" w:rsidP="00D64876">
            <w:pPr>
              <w:widowControl/>
              <w:spacing w:line="240" w:lineRule="auto"/>
              <w:ind w:firstLineChars="0" w:firstLine="0"/>
              <w:jc w:val="center"/>
              <w:rPr>
                <w:sz w:val="21"/>
                <w:szCs w:val="21"/>
              </w:rPr>
            </w:pPr>
            <w:r w:rsidRPr="00D64876">
              <w:rPr>
                <w:sz w:val="21"/>
                <w:szCs w:val="21"/>
              </w:rPr>
              <w:t>2.49916</w:t>
            </w:r>
          </w:p>
        </w:tc>
        <w:tc>
          <w:tcPr>
            <w:tcW w:w="1205" w:type="dxa"/>
            <w:tcBorders>
              <w:bottom w:val="single" w:sz="8" w:space="0" w:color="auto"/>
            </w:tcBorders>
            <w:vAlign w:val="center"/>
          </w:tcPr>
          <w:p w14:paraId="5B07B9F3" w14:textId="6D08B9EE" w:rsidR="00E85E38" w:rsidRPr="00D64876" w:rsidRDefault="00E85E38" w:rsidP="00D64876">
            <w:pPr>
              <w:widowControl/>
              <w:spacing w:line="240" w:lineRule="auto"/>
              <w:ind w:firstLineChars="0" w:firstLine="0"/>
              <w:jc w:val="center"/>
              <w:rPr>
                <w:sz w:val="21"/>
                <w:szCs w:val="21"/>
              </w:rPr>
            </w:pPr>
            <w:r w:rsidRPr="00D64876">
              <w:rPr>
                <w:sz w:val="21"/>
                <w:szCs w:val="21"/>
              </w:rPr>
              <w:t>1.87967</w:t>
            </w:r>
          </w:p>
        </w:tc>
        <w:tc>
          <w:tcPr>
            <w:tcW w:w="1205" w:type="dxa"/>
            <w:tcBorders>
              <w:bottom w:val="single" w:sz="8" w:space="0" w:color="auto"/>
            </w:tcBorders>
            <w:vAlign w:val="center"/>
          </w:tcPr>
          <w:p w14:paraId="52759909" w14:textId="38DD1DAC" w:rsidR="00E85E38" w:rsidRPr="00D64876" w:rsidRDefault="00E85E38" w:rsidP="00D64876">
            <w:pPr>
              <w:widowControl/>
              <w:spacing w:line="240" w:lineRule="auto"/>
              <w:ind w:firstLineChars="0" w:firstLine="0"/>
              <w:jc w:val="center"/>
              <w:rPr>
                <w:sz w:val="21"/>
                <w:szCs w:val="21"/>
              </w:rPr>
            </w:pPr>
            <w:r w:rsidRPr="00D64876">
              <w:rPr>
                <w:sz w:val="21"/>
                <w:szCs w:val="21"/>
              </w:rPr>
              <w:t>1.92704</w:t>
            </w:r>
          </w:p>
        </w:tc>
        <w:tc>
          <w:tcPr>
            <w:tcW w:w="1656" w:type="dxa"/>
            <w:tcBorders>
              <w:bottom w:val="single" w:sz="8" w:space="0" w:color="auto"/>
            </w:tcBorders>
            <w:vAlign w:val="center"/>
          </w:tcPr>
          <w:p w14:paraId="047CCE7B" w14:textId="66CED22F" w:rsidR="00E85E38" w:rsidRPr="00D64876" w:rsidRDefault="00E85E38" w:rsidP="00D64876">
            <w:pPr>
              <w:widowControl/>
              <w:spacing w:line="240" w:lineRule="auto"/>
              <w:ind w:firstLineChars="0" w:firstLine="0"/>
              <w:jc w:val="center"/>
              <w:rPr>
                <w:sz w:val="21"/>
                <w:szCs w:val="21"/>
              </w:rPr>
            </w:pPr>
            <w:r w:rsidRPr="00D64876">
              <w:rPr>
                <w:sz w:val="21"/>
                <w:szCs w:val="21"/>
              </w:rPr>
              <w:t>1764</w:t>
            </w:r>
            <w:r w:rsidR="00AD52D2" w:rsidRPr="00D64876">
              <w:rPr>
                <w:sz w:val="21"/>
                <w:szCs w:val="21"/>
              </w:rPr>
              <w:t xml:space="preserve"> (19%)</w:t>
            </w:r>
          </w:p>
        </w:tc>
      </w:tr>
    </w:tbl>
    <w:p w14:paraId="4ED322E5" w14:textId="42F79C0A" w:rsidR="00244EA1" w:rsidRPr="003611F3" w:rsidRDefault="00244EA1" w:rsidP="00D64876">
      <w:pPr>
        <w:widowControl/>
        <w:spacing w:before="240" w:after="120" w:line="240" w:lineRule="auto"/>
        <w:ind w:firstLineChars="0" w:firstLine="0"/>
      </w:pPr>
      <w:r w:rsidRPr="003611F3">
        <w:rPr>
          <w:rFonts w:hint="eastAsia"/>
          <w:b/>
          <w:bCs/>
        </w:rPr>
        <w:t xml:space="preserve">Table </w:t>
      </w:r>
      <w:r w:rsidR="002C72DD" w:rsidRPr="003611F3">
        <w:rPr>
          <w:rFonts w:hint="eastAsia"/>
          <w:b/>
          <w:bCs/>
        </w:rPr>
        <w:t>S</w:t>
      </w:r>
      <w:r w:rsidR="007120DF" w:rsidRPr="003611F3">
        <w:rPr>
          <w:rFonts w:hint="eastAsia"/>
          <w:b/>
          <w:bCs/>
        </w:rPr>
        <w:t>2</w:t>
      </w:r>
      <w:r w:rsidRPr="003611F3">
        <w:rPr>
          <w:rFonts w:hint="eastAsia"/>
        </w:rPr>
        <w:t xml:space="preserve"> </w:t>
      </w:r>
      <w:r w:rsidR="00565472" w:rsidRPr="003611F3">
        <w:t>H</w:t>
      </w:r>
      <w:r w:rsidR="00565472" w:rsidRPr="003611F3">
        <w:rPr>
          <w:rFonts w:hint="eastAsia"/>
        </w:rPr>
        <w:t xml:space="preserve">ardness and elastic modulus of SP and SPE derived from </w:t>
      </w:r>
      <w:r w:rsidR="00565472" w:rsidRPr="003611F3">
        <w:t>nanoindentation</w:t>
      </w:r>
    </w:p>
    <w:tbl>
      <w:tblPr>
        <w:tblStyle w:val="af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74"/>
        <w:gridCol w:w="593"/>
        <w:gridCol w:w="1532"/>
        <w:gridCol w:w="1540"/>
        <w:gridCol w:w="1528"/>
        <w:gridCol w:w="1535"/>
        <w:gridCol w:w="1536"/>
      </w:tblGrid>
      <w:tr w:rsidR="003464AE" w:rsidRPr="00D64876" w14:paraId="1C5888A8" w14:textId="77777777" w:rsidTr="00D64876">
        <w:trPr>
          <w:trHeight w:val="454"/>
          <w:jc w:val="center"/>
        </w:trPr>
        <w:tc>
          <w:tcPr>
            <w:tcW w:w="1390" w:type="dxa"/>
            <w:tcBorders>
              <w:top w:val="single" w:sz="8" w:space="0" w:color="auto"/>
              <w:bottom w:val="single" w:sz="4" w:space="0" w:color="auto"/>
            </w:tcBorders>
            <w:vAlign w:val="center"/>
          </w:tcPr>
          <w:p w14:paraId="07E5F3B5" w14:textId="2180B41F" w:rsidR="00C006EA" w:rsidRPr="00D64876" w:rsidRDefault="00C006EA" w:rsidP="00D64876">
            <w:pPr>
              <w:widowControl/>
              <w:spacing w:line="240" w:lineRule="auto"/>
              <w:ind w:firstLineChars="0" w:firstLine="0"/>
              <w:jc w:val="center"/>
              <w:rPr>
                <w:b/>
                <w:bCs/>
                <w:i/>
                <w:iCs/>
                <w:sz w:val="21"/>
                <w:szCs w:val="21"/>
              </w:rPr>
            </w:pPr>
            <w:r w:rsidRPr="00D64876">
              <w:rPr>
                <w:b/>
                <w:bCs/>
                <w:i/>
                <w:iCs/>
                <w:sz w:val="21"/>
                <w:szCs w:val="21"/>
              </w:rPr>
              <w:t>Sample</w:t>
            </w:r>
          </w:p>
        </w:tc>
        <w:tc>
          <w:tcPr>
            <w:tcW w:w="595" w:type="dxa"/>
            <w:tcBorders>
              <w:top w:val="single" w:sz="8" w:space="0" w:color="auto"/>
              <w:bottom w:val="single" w:sz="4" w:space="0" w:color="auto"/>
            </w:tcBorders>
            <w:vAlign w:val="center"/>
          </w:tcPr>
          <w:p w14:paraId="1BC315D0" w14:textId="3E10E7E3" w:rsidR="00C006EA" w:rsidRPr="00D64876" w:rsidRDefault="00C006EA" w:rsidP="00D64876">
            <w:pPr>
              <w:widowControl/>
              <w:spacing w:line="240" w:lineRule="auto"/>
              <w:ind w:firstLineChars="0" w:firstLine="0"/>
              <w:jc w:val="center"/>
              <w:rPr>
                <w:b/>
                <w:bCs/>
                <w:i/>
                <w:iCs/>
                <w:sz w:val="21"/>
                <w:szCs w:val="21"/>
              </w:rPr>
            </w:pPr>
            <w:r w:rsidRPr="00D64876">
              <w:rPr>
                <w:b/>
                <w:bCs/>
                <w:i/>
                <w:iCs/>
                <w:sz w:val="21"/>
                <w:szCs w:val="21"/>
              </w:rPr>
              <w:t>No.</w:t>
            </w:r>
          </w:p>
        </w:tc>
        <w:tc>
          <w:tcPr>
            <w:tcW w:w="1550" w:type="dxa"/>
            <w:tcBorders>
              <w:top w:val="single" w:sz="8" w:space="0" w:color="auto"/>
              <w:bottom w:val="single" w:sz="4" w:space="0" w:color="auto"/>
            </w:tcBorders>
            <w:vAlign w:val="center"/>
          </w:tcPr>
          <w:p w14:paraId="262882BD" w14:textId="708A3799" w:rsidR="00C006EA" w:rsidRPr="00D64876" w:rsidRDefault="00C006EA" w:rsidP="00D64876">
            <w:pPr>
              <w:widowControl/>
              <w:spacing w:line="240" w:lineRule="auto"/>
              <w:ind w:firstLineChars="0" w:firstLine="0"/>
              <w:jc w:val="center"/>
              <w:rPr>
                <w:b/>
                <w:bCs/>
                <w:i/>
                <w:iCs/>
                <w:sz w:val="21"/>
                <w:szCs w:val="21"/>
              </w:rPr>
            </w:pPr>
            <w:r w:rsidRPr="00D64876">
              <w:rPr>
                <w:b/>
                <w:bCs/>
                <w:i/>
                <w:iCs/>
                <w:sz w:val="21"/>
                <w:szCs w:val="21"/>
              </w:rPr>
              <w:t>P</w:t>
            </w:r>
            <w:r w:rsidRPr="00D64876">
              <w:rPr>
                <w:b/>
                <w:bCs/>
                <w:i/>
                <w:iCs/>
                <w:sz w:val="21"/>
                <w:szCs w:val="21"/>
                <w:vertAlign w:val="subscript"/>
              </w:rPr>
              <w:t>max</w:t>
            </w:r>
            <w:r w:rsidRPr="00D64876">
              <w:rPr>
                <w:b/>
                <w:bCs/>
                <w:i/>
                <w:iCs/>
                <w:sz w:val="21"/>
                <w:szCs w:val="21"/>
              </w:rPr>
              <w:t xml:space="preserve"> (</w:t>
            </w:r>
            <w:proofErr w:type="spellStart"/>
            <w:r w:rsidRPr="00D64876">
              <w:rPr>
                <w:b/>
                <w:bCs/>
                <w:i/>
                <w:iCs/>
                <w:sz w:val="21"/>
                <w:szCs w:val="21"/>
              </w:rPr>
              <w:t>μN</w:t>
            </w:r>
            <w:proofErr w:type="spellEnd"/>
            <w:r w:rsidRPr="00D64876">
              <w:rPr>
                <w:b/>
                <w:bCs/>
                <w:i/>
                <w:iCs/>
                <w:sz w:val="21"/>
                <w:szCs w:val="21"/>
              </w:rPr>
              <w:t>)</w:t>
            </w:r>
          </w:p>
        </w:tc>
        <w:tc>
          <w:tcPr>
            <w:tcW w:w="1550" w:type="dxa"/>
            <w:tcBorders>
              <w:top w:val="single" w:sz="8" w:space="0" w:color="auto"/>
              <w:bottom w:val="single" w:sz="4" w:space="0" w:color="auto"/>
            </w:tcBorders>
            <w:vAlign w:val="center"/>
          </w:tcPr>
          <w:p w14:paraId="7B2C4CA5" w14:textId="1BC24487" w:rsidR="00C006EA" w:rsidRPr="00D64876" w:rsidRDefault="00C006EA" w:rsidP="00D64876">
            <w:pPr>
              <w:widowControl/>
              <w:spacing w:line="240" w:lineRule="auto"/>
              <w:ind w:firstLineChars="0" w:firstLine="0"/>
              <w:jc w:val="center"/>
              <w:rPr>
                <w:b/>
                <w:bCs/>
                <w:i/>
                <w:iCs/>
                <w:sz w:val="21"/>
                <w:szCs w:val="21"/>
              </w:rPr>
            </w:pPr>
            <w:r w:rsidRPr="00D64876">
              <w:rPr>
                <w:b/>
                <w:bCs/>
                <w:i/>
                <w:iCs/>
                <w:sz w:val="21"/>
                <w:szCs w:val="21"/>
              </w:rPr>
              <w:t>A (nm</w:t>
            </w:r>
            <w:r w:rsidRPr="00D64876">
              <w:rPr>
                <w:b/>
                <w:bCs/>
                <w:i/>
                <w:iCs/>
                <w:sz w:val="21"/>
                <w:szCs w:val="21"/>
                <w:vertAlign w:val="superscript"/>
              </w:rPr>
              <w:t>2</w:t>
            </w:r>
            <w:r w:rsidRPr="00D64876">
              <w:rPr>
                <w:b/>
                <w:bCs/>
                <w:i/>
                <w:iCs/>
                <w:sz w:val="21"/>
                <w:szCs w:val="21"/>
              </w:rPr>
              <w:t>)</w:t>
            </w:r>
          </w:p>
        </w:tc>
        <w:tc>
          <w:tcPr>
            <w:tcW w:w="1550" w:type="dxa"/>
            <w:tcBorders>
              <w:top w:val="single" w:sz="8" w:space="0" w:color="auto"/>
              <w:bottom w:val="single" w:sz="4" w:space="0" w:color="auto"/>
            </w:tcBorders>
            <w:vAlign w:val="center"/>
          </w:tcPr>
          <w:p w14:paraId="6D855AC9" w14:textId="580C194A" w:rsidR="00C006EA" w:rsidRPr="00D64876" w:rsidRDefault="00C006EA" w:rsidP="00D64876">
            <w:pPr>
              <w:widowControl/>
              <w:spacing w:line="240" w:lineRule="auto"/>
              <w:ind w:firstLineChars="0" w:firstLine="0"/>
              <w:jc w:val="center"/>
              <w:rPr>
                <w:b/>
                <w:bCs/>
                <w:i/>
                <w:iCs/>
                <w:sz w:val="21"/>
                <w:szCs w:val="21"/>
              </w:rPr>
            </w:pPr>
            <w:r w:rsidRPr="00D64876">
              <w:rPr>
                <w:b/>
                <w:bCs/>
                <w:i/>
                <w:iCs/>
                <w:sz w:val="21"/>
                <w:szCs w:val="21"/>
              </w:rPr>
              <w:t>S (</w:t>
            </w:r>
            <w:proofErr w:type="spellStart"/>
            <w:r w:rsidRPr="00D64876">
              <w:rPr>
                <w:b/>
                <w:bCs/>
                <w:i/>
                <w:iCs/>
                <w:sz w:val="21"/>
                <w:szCs w:val="21"/>
              </w:rPr>
              <w:t>μN</w:t>
            </w:r>
            <w:proofErr w:type="spellEnd"/>
            <w:r w:rsidRPr="00D64876">
              <w:rPr>
                <w:b/>
                <w:bCs/>
                <w:i/>
                <w:iCs/>
                <w:sz w:val="21"/>
                <w:szCs w:val="21"/>
              </w:rPr>
              <w:t xml:space="preserve"> mm</w:t>
            </w:r>
            <w:r w:rsidRPr="00D64876">
              <w:rPr>
                <w:b/>
                <w:bCs/>
                <w:i/>
                <w:iCs/>
                <w:sz w:val="21"/>
                <w:szCs w:val="21"/>
                <w:vertAlign w:val="superscript"/>
              </w:rPr>
              <w:t>−1</w:t>
            </w:r>
            <w:r w:rsidRPr="00D64876">
              <w:rPr>
                <w:b/>
                <w:bCs/>
                <w:i/>
                <w:iCs/>
                <w:sz w:val="21"/>
                <w:szCs w:val="21"/>
              </w:rPr>
              <w:t>)</w:t>
            </w:r>
          </w:p>
        </w:tc>
        <w:tc>
          <w:tcPr>
            <w:tcW w:w="1550" w:type="dxa"/>
            <w:tcBorders>
              <w:top w:val="single" w:sz="8" w:space="0" w:color="auto"/>
              <w:bottom w:val="single" w:sz="4" w:space="0" w:color="auto"/>
            </w:tcBorders>
            <w:vAlign w:val="center"/>
          </w:tcPr>
          <w:p w14:paraId="2FF8D32C" w14:textId="1BC224D6" w:rsidR="00C006EA" w:rsidRPr="00D64876" w:rsidRDefault="00C006EA" w:rsidP="00D64876">
            <w:pPr>
              <w:widowControl/>
              <w:spacing w:line="240" w:lineRule="auto"/>
              <w:ind w:firstLineChars="0" w:firstLine="0"/>
              <w:jc w:val="center"/>
              <w:rPr>
                <w:b/>
                <w:bCs/>
                <w:i/>
                <w:iCs/>
                <w:sz w:val="21"/>
                <w:szCs w:val="21"/>
              </w:rPr>
            </w:pPr>
            <w:r w:rsidRPr="00D64876">
              <w:rPr>
                <w:b/>
                <w:bCs/>
                <w:i/>
                <w:iCs/>
                <w:sz w:val="21"/>
                <w:szCs w:val="21"/>
              </w:rPr>
              <w:t>E (</w:t>
            </w:r>
            <w:proofErr w:type="spellStart"/>
            <w:r w:rsidRPr="00D64876">
              <w:rPr>
                <w:b/>
                <w:bCs/>
                <w:i/>
                <w:iCs/>
                <w:sz w:val="21"/>
                <w:szCs w:val="21"/>
              </w:rPr>
              <w:t>GPa</w:t>
            </w:r>
            <w:proofErr w:type="spellEnd"/>
            <w:r w:rsidRPr="00D64876">
              <w:rPr>
                <w:b/>
                <w:bCs/>
                <w:i/>
                <w:iCs/>
                <w:sz w:val="21"/>
                <w:szCs w:val="21"/>
              </w:rPr>
              <w:t>)</w:t>
            </w:r>
          </w:p>
        </w:tc>
        <w:tc>
          <w:tcPr>
            <w:tcW w:w="1551" w:type="dxa"/>
            <w:tcBorders>
              <w:top w:val="single" w:sz="8" w:space="0" w:color="auto"/>
              <w:bottom w:val="single" w:sz="4" w:space="0" w:color="auto"/>
            </w:tcBorders>
            <w:vAlign w:val="center"/>
          </w:tcPr>
          <w:p w14:paraId="77CA0617" w14:textId="77CC6516" w:rsidR="00C006EA" w:rsidRPr="00D64876" w:rsidRDefault="00C006EA" w:rsidP="00D64876">
            <w:pPr>
              <w:widowControl/>
              <w:spacing w:line="240" w:lineRule="auto"/>
              <w:ind w:firstLineChars="0" w:firstLine="0"/>
              <w:jc w:val="center"/>
              <w:rPr>
                <w:b/>
                <w:bCs/>
                <w:i/>
                <w:iCs/>
                <w:sz w:val="21"/>
                <w:szCs w:val="21"/>
              </w:rPr>
            </w:pPr>
            <w:r w:rsidRPr="00D64876">
              <w:rPr>
                <w:b/>
                <w:bCs/>
                <w:i/>
                <w:iCs/>
                <w:sz w:val="21"/>
                <w:szCs w:val="21"/>
              </w:rPr>
              <w:t>H (</w:t>
            </w:r>
            <w:proofErr w:type="spellStart"/>
            <w:r w:rsidRPr="00D64876">
              <w:rPr>
                <w:b/>
                <w:bCs/>
                <w:i/>
                <w:iCs/>
                <w:sz w:val="21"/>
                <w:szCs w:val="21"/>
              </w:rPr>
              <w:t>GPa</w:t>
            </w:r>
            <w:proofErr w:type="spellEnd"/>
            <w:r w:rsidRPr="00D64876">
              <w:rPr>
                <w:b/>
                <w:bCs/>
                <w:i/>
                <w:iCs/>
                <w:sz w:val="21"/>
                <w:szCs w:val="21"/>
              </w:rPr>
              <w:t>)</w:t>
            </w:r>
          </w:p>
        </w:tc>
      </w:tr>
      <w:tr w:rsidR="00C006EA" w:rsidRPr="00D64876" w14:paraId="3E7B76E4" w14:textId="77777777" w:rsidTr="00D64876">
        <w:trPr>
          <w:trHeight w:val="454"/>
          <w:jc w:val="center"/>
        </w:trPr>
        <w:tc>
          <w:tcPr>
            <w:tcW w:w="1390" w:type="dxa"/>
            <w:vMerge w:val="restart"/>
            <w:tcBorders>
              <w:top w:val="single" w:sz="4" w:space="0" w:color="auto"/>
            </w:tcBorders>
            <w:vAlign w:val="center"/>
          </w:tcPr>
          <w:p w14:paraId="0B7F68E1" w14:textId="498DCEAB" w:rsidR="00C006EA" w:rsidRPr="00D64876" w:rsidRDefault="00C006EA" w:rsidP="00D64876">
            <w:pPr>
              <w:widowControl/>
              <w:spacing w:line="240" w:lineRule="auto"/>
              <w:ind w:firstLineChars="0" w:firstLine="0"/>
              <w:jc w:val="center"/>
              <w:rPr>
                <w:sz w:val="21"/>
                <w:szCs w:val="21"/>
              </w:rPr>
            </w:pPr>
            <w:r w:rsidRPr="00D64876">
              <w:rPr>
                <w:rFonts w:hint="eastAsia"/>
                <w:sz w:val="21"/>
                <w:szCs w:val="21"/>
              </w:rPr>
              <w:t>SP</w:t>
            </w:r>
          </w:p>
        </w:tc>
        <w:tc>
          <w:tcPr>
            <w:tcW w:w="595" w:type="dxa"/>
            <w:tcBorders>
              <w:top w:val="single" w:sz="4" w:space="0" w:color="auto"/>
            </w:tcBorders>
            <w:vAlign w:val="center"/>
          </w:tcPr>
          <w:p w14:paraId="31E73D08" w14:textId="299CD3CC" w:rsidR="00C006EA" w:rsidRPr="00D64876" w:rsidRDefault="00C006EA" w:rsidP="00D64876">
            <w:pPr>
              <w:widowControl/>
              <w:spacing w:line="240" w:lineRule="auto"/>
              <w:ind w:firstLineChars="0" w:firstLine="0"/>
              <w:jc w:val="center"/>
              <w:rPr>
                <w:sz w:val="21"/>
                <w:szCs w:val="21"/>
              </w:rPr>
            </w:pPr>
            <w:r w:rsidRPr="00D64876">
              <w:rPr>
                <w:sz w:val="21"/>
                <w:szCs w:val="21"/>
              </w:rPr>
              <w:t>1</w:t>
            </w:r>
          </w:p>
        </w:tc>
        <w:tc>
          <w:tcPr>
            <w:tcW w:w="1550" w:type="dxa"/>
            <w:tcBorders>
              <w:top w:val="single" w:sz="4" w:space="0" w:color="auto"/>
            </w:tcBorders>
            <w:vAlign w:val="center"/>
          </w:tcPr>
          <w:p w14:paraId="0F1D25B7" w14:textId="0E964D09" w:rsidR="00C006EA" w:rsidRPr="00D64876" w:rsidRDefault="00C006EA" w:rsidP="00D64876">
            <w:pPr>
              <w:widowControl/>
              <w:spacing w:line="240" w:lineRule="auto"/>
              <w:ind w:firstLineChars="0" w:firstLine="0"/>
              <w:jc w:val="center"/>
              <w:rPr>
                <w:sz w:val="21"/>
                <w:szCs w:val="21"/>
              </w:rPr>
            </w:pPr>
            <w:r w:rsidRPr="00D64876">
              <w:rPr>
                <w:sz w:val="21"/>
                <w:szCs w:val="21"/>
              </w:rPr>
              <w:t>1996.75</w:t>
            </w:r>
          </w:p>
        </w:tc>
        <w:tc>
          <w:tcPr>
            <w:tcW w:w="1550" w:type="dxa"/>
            <w:tcBorders>
              <w:top w:val="single" w:sz="4" w:space="0" w:color="auto"/>
            </w:tcBorders>
            <w:vAlign w:val="center"/>
          </w:tcPr>
          <w:p w14:paraId="6C3C8DBB" w14:textId="5A2790AB" w:rsidR="00C006EA" w:rsidRPr="00D64876" w:rsidRDefault="00C006EA" w:rsidP="00D64876">
            <w:pPr>
              <w:widowControl/>
              <w:spacing w:line="240" w:lineRule="auto"/>
              <w:ind w:firstLineChars="0" w:firstLine="0"/>
              <w:jc w:val="center"/>
              <w:rPr>
                <w:sz w:val="21"/>
                <w:szCs w:val="21"/>
              </w:rPr>
            </w:pPr>
            <w:r w:rsidRPr="00D64876">
              <w:rPr>
                <w:sz w:val="21"/>
                <w:szCs w:val="21"/>
              </w:rPr>
              <w:t>8576600.71</w:t>
            </w:r>
          </w:p>
        </w:tc>
        <w:tc>
          <w:tcPr>
            <w:tcW w:w="1550" w:type="dxa"/>
            <w:tcBorders>
              <w:top w:val="single" w:sz="4" w:space="0" w:color="auto"/>
            </w:tcBorders>
            <w:vAlign w:val="center"/>
          </w:tcPr>
          <w:p w14:paraId="6A163E3C" w14:textId="7607D437" w:rsidR="00C006EA" w:rsidRPr="00D64876" w:rsidRDefault="00C006EA" w:rsidP="00D64876">
            <w:pPr>
              <w:widowControl/>
              <w:spacing w:line="240" w:lineRule="auto"/>
              <w:ind w:firstLineChars="0" w:firstLine="0"/>
              <w:jc w:val="center"/>
              <w:rPr>
                <w:sz w:val="21"/>
                <w:szCs w:val="21"/>
              </w:rPr>
            </w:pPr>
            <w:r w:rsidRPr="00D64876">
              <w:rPr>
                <w:sz w:val="21"/>
                <w:szCs w:val="21"/>
              </w:rPr>
              <w:t>10.70</w:t>
            </w:r>
          </w:p>
        </w:tc>
        <w:tc>
          <w:tcPr>
            <w:tcW w:w="1550" w:type="dxa"/>
            <w:tcBorders>
              <w:top w:val="single" w:sz="4" w:space="0" w:color="auto"/>
            </w:tcBorders>
            <w:vAlign w:val="center"/>
          </w:tcPr>
          <w:p w14:paraId="725E7503" w14:textId="382C874D" w:rsidR="00C006EA" w:rsidRPr="00D64876" w:rsidRDefault="00C006EA" w:rsidP="00D64876">
            <w:pPr>
              <w:widowControl/>
              <w:spacing w:line="240" w:lineRule="auto"/>
              <w:ind w:firstLineChars="0" w:firstLine="0"/>
              <w:jc w:val="center"/>
              <w:rPr>
                <w:sz w:val="21"/>
                <w:szCs w:val="21"/>
              </w:rPr>
            </w:pPr>
            <w:r w:rsidRPr="00D64876">
              <w:rPr>
                <w:sz w:val="21"/>
                <w:szCs w:val="21"/>
              </w:rPr>
              <w:t>3.238109</w:t>
            </w:r>
          </w:p>
        </w:tc>
        <w:tc>
          <w:tcPr>
            <w:tcW w:w="1551" w:type="dxa"/>
            <w:tcBorders>
              <w:top w:val="single" w:sz="4" w:space="0" w:color="auto"/>
            </w:tcBorders>
            <w:vAlign w:val="center"/>
          </w:tcPr>
          <w:p w14:paraId="2CBBDF8A" w14:textId="1F4F6FDD" w:rsidR="00C006EA" w:rsidRPr="00D64876" w:rsidRDefault="00C006EA" w:rsidP="00D64876">
            <w:pPr>
              <w:widowControl/>
              <w:spacing w:line="240" w:lineRule="auto"/>
              <w:ind w:firstLineChars="0" w:firstLine="0"/>
              <w:jc w:val="center"/>
              <w:rPr>
                <w:sz w:val="21"/>
                <w:szCs w:val="21"/>
              </w:rPr>
            </w:pPr>
            <w:r w:rsidRPr="00D64876">
              <w:rPr>
                <w:sz w:val="21"/>
                <w:szCs w:val="21"/>
              </w:rPr>
              <w:t>0.232814</w:t>
            </w:r>
          </w:p>
        </w:tc>
      </w:tr>
      <w:tr w:rsidR="00C006EA" w:rsidRPr="00D64876" w14:paraId="6D4FB134" w14:textId="77777777" w:rsidTr="00D64876">
        <w:trPr>
          <w:trHeight w:val="454"/>
          <w:jc w:val="center"/>
        </w:trPr>
        <w:tc>
          <w:tcPr>
            <w:tcW w:w="1390" w:type="dxa"/>
            <w:vMerge/>
            <w:vAlign w:val="center"/>
          </w:tcPr>
          <w:p w14:paraId="218CE6CA" w14:textId="77777777" w:rsidR="00C006EA" w:rsidRPr="00D64876" w:rsidRDefault="00C006EA" w:rsidP="00D64876">
            <w:pPr>
              <w:widowControl/>
              <w:spacing w:line="240" w:lineRule="auto"/>
              <w:ind w:firstLineChars="0" w:firstLine="0"/>
              <w:jc w:val="center"/>
              <w:rPr>
                <w:sz w:val="21"/>
                <w:szCs w:val="21"/>
              </w:rPr>
            </w:pPr>
          </w:p>
        </w:tc>
        <w:tc>
          <w:tcPr>
            <w:tcW w:w="595" w:type="dxa"/>
            <w:vAlign w:val="center"/>
          </w:tcPr>
          <w:p w14:paraId="357EA4AE" w14:textId="0075F4E8" w:rsidR="00C006EA" w:rsidRPr="00D64876" w:rsidRDefault="00C006EA" w:rsidP="00D64876">
            <w:pPr>
              <w:widowControl/>
              <w:spacing w:line="240" w:lineRule="auto"/>
              <w:ind w:firstLineChars="0" w:firstLine="0"/>
              <w:jc w:val="center"/>
              <w:rPr>
                <w:sz w:val="21"/>
                <w:szCs w:val="21"/>
              </w:rPr>
            </w:pPr>
            <w:r w:rsidRPr="00D64876">
              <w:rPr>
                <w:sz w:val="21"/>
                <w:szCs w:val="21"/>
              </w:rPr>
              <w:t>2</w:t>
            </w:r>
          </w:p>
        </w:tc>
        <w:tc>
          <w:tcPr>
            <w:tcW w:w="1550" w:type="dxa"/>
            <w:vAlign w:val="center"/>
          </w:tcPr>
          <w:p w14:paraId="5680841F" w14:textId="3715FBC8" w:rsidR="00C006EA" w:rsidRPr="00D64876" w:rsidRDefault="00C006EA" w:rsidP="00D64876">
            <w:pPr>
              <w:widowControl/>
              <w:spacing w:line="240" w:lineRule="auto"/>
              <w:ind w:firstLineChars="0" w:firstLine="0"/>
              <w:jc w:val="center"/>
              <w:rPr>
                <w:sz w:val="21"/>
                <w:szCs w:val="21"/>
              </w:rPr>
            </w:pPr>
            <w:r w:rsidRPr="00D64876">
              <w:rPr>
                <w:sz w:val="21"/>
                <w:szCs w:val="21"/>
              </w:rPr>
              <w:t>1996.87</w:t>
            </w:r>
          </w:p>
        </w:tc>
        <w:tc>
          <w:tcPr>
            <w:tcW w:w="1550" w:type="dxa"/>
            <w:vAlign w:val="center"/>
          </w:tcPr>
          <w:p w14:paraId="1B597C18" w14:textId="074D89C8" w:rsidR="00C006EA" w:rsidRPr="00D64876" w:rsidRDefault="00C006EA" w:rsidP="00D64876">
            <w:pPr>
              <w:widowControl/>
              <w:spacing w:line="240" w:lineRule="auto"/>
              <w:ind w:firstLineChars="0" w:firstLine="0"/>
              <w:jc w:val="center"/>
              <w:rPr>
                <w:sz w:val="21"/>
                <w:szCs w:val="21"/>
              </w:rPr>
            </w:pPr>
            <w:r w:rsidRPr="00D64876">
              <w:rPr>
                <w:sz w:val="21"/>
                <w:szCs w:val="21"/>
              </w:rPr>
              <w:t>6814426.37</w:t>
            </w:r>
          </w:p>
        </w:tc>
        <w:tc>
          <w:tcPr>
            <w:tcW w:w="1550" w:type="dxa"/>
            <w:vAlign w:val="center"/>
          </w:tcPr>
          <w:p w14:paraId="52FA6E99" w14:textId="35B1F8F7" w:rsidR="00C006EA" w:rsidRPr="00D64876" w:rsidRDefault="00C006EA" w:rsidP="00D64876">
            <w:pPr>
              <w:widowControl/>
              <w:spacing w:line="240" w:lineRule="auto"/>
              <w:ind w:firstLineChars="0" w:firstLine="0"/>
              <w:jc w:val="center"/>
              <w:rPr>
                <w:sz w:val="21"/>
                <w:szCs w:val="21"/>
              </w:rPr>
            </w:pPr>
            <w:r w:rsidRPr="00D64876">
              <w:rPr>
                <w:sz w:val="21"/>
                <w:szCs w:val="21"/>
              </w:rPr>
              <w:t>9.77</w:t>
            </w:r>
          </w:p>
        </w:tc>
        <w:tc>
          <w:tcPr>
            <w:tcW w:w="1550" w:type="dxa"/>
            <w:vAlign w:val="center"/>
          </w:tcPr>
          <w:p w14:paraId="6C71C12A" w14:textId="4583316C" w:rsidR="00C006EA" w:rsidRPr="00D64876" w:rsidRDefault="00C006EA" w:rsidP="00D64876">
            <w:pPr>
              <w:widowControl/>
              <w:spacing w:line="240" w:lineRule="auto"/>
              <w:ind w:firstLineChars="0" w:firstLine="0"/>
              <w:jc w:val="center"/>
              <w:rPr>
                <w:sz w:val="21"/>
                <w:szCs w:val="21"/>
              </w:rPr>
            </w:pPr>
            <w:r w:rsidRPr="00D64876">
              <w:rPr>
                <w:sz w:val="21"/>
                <w:szCs w:val="21"/>
              </w:rPr>
              <w:t>3.315582</w:t>
            </w:r>
          </w:p>
        </w:tc>
        <w:tc>
          <w:tcPr>
            <w:tcW w:w="1551" w:type="dxa"/>
            <w:vAlign w:val="center"/>
          </w:tcPr>
          <w:p w14:paraId="630C6370" w14:textId="550BE8A8" w:rsidR="00C006EA" w:rsidRPr="00D64876" w:rsidRDefault="00C006EA" w:rsidP="00D64876">
            <w:pPr>
              <w:widowControl/>
              <w:spacing w:line="240" w:lineRule="auto"/>
              <w:ind w:firstLineChars="0" w:firstLine="0"/>
              <w:jc w:val="center"/>
              <w:rPr>
                <w:sz w:val="21"/>
                <w:szCs w:val="21"/>
              </w:rPr>
            </w:pPr>
            <w:r w:rsidRPr="00D64876">
              <w:rPr>
                <w:sz w:val="21"/>
                <w:szCs w:val="21"/>
              </w:rPr>
              <w:t>0.293036</w:t>
            </w:r>
          </w:p>
        </w:tc>
      </w:tr>
      <w:tr w:rsidR="00C006EA" w:rsidRPr="00D64876" w14:paraId="186862C1" w14:textId="77777777" w:rsidTr="00D64876">
        <w:trPr>
          <w:trHeight w:val="454"/>
          <w:jc w:val="center"/>
        </w:trPr>
        <w:tc>
          <w:tcPr>
            <w:tcW w:w="1390" w:type="dxa"/>
            <w:vMerge/>
            <w:vAlign w:val="center"/>
          </w:tcPr>
          <w:p w14:paraId="254DF8DA" w14:textId="77777777" w:rsidR="00C006EA" w:rsidRPr="00D64876" w:rsidRDefault="00C006EA" w:rsidP="00D64876">
            <w:pPr>
              <w:widowControl/>
              <w:spacing w:line="240" w:lineRule="auto"/>
              <w:ind w:firstLineChars="0" w:firstLine="0"/>
              <w:jc w:val="center"/>
              <w:rPr>
                <w:sz w:val="21"/>
                <w:szCs w:val="21"/>
              </w:rPr>
            </w:pPr>
          </w:p>
        </w:tc>
        <w:tc>
          <w:tcPr>
            <w:tcW w:w="595" w:type="dxa"/>
            <w:vAlign w:val="center"/>
          </w:tcPr>
          <w:p w14:paraId="3B507878" w14:textId="484119CF" w:rsidR="00C006EA" w:rsidRPr="00D64876" w:rsidRDefault="00C006EA" w:rsidP="00D64876">
            <w:pPr>
              <w:widowControl/>
              <w:spacing w:line="240" w:lineRule="auto"/>
              <w:ind w:firstLineChars="0" w:firstLine="0"/>
              <w:jc w:val="center"/>
              <w:rPr>
                <w:sz w:val="21"/>
                <w:szCs w:val="21"/>
              </w:rPr>
            </w:pPr>
            <w:r w:rsidRPr="00D64876">
              <w:rPr>
                <w:sz w:val="21"/>
                <w:szCs w:val="21"/>
              </w:rPr>
              <w:t>3</w:t>
            </w:r>
          </w:p>
        </w:tc>
        <w:tc>
          <w:tcPr>
            <w:tcW w:w="1550" w:type="dxa"/>
            <w:vAlign w:val="center"/>
          </w:tcPr>
          <w:p w14:paraId="192A730E" w14:textId="6168F342" w:rsidR="00C006EA" w:rsidRPr="00D64876" w:rsidRDefault="00C006EA" w:rsidP="00D64876">
            <w:pPr>
              <w:widowControl/>
              <w:spacing w:line="240" w:lineRule="auto"/>
              <w:ind w:firstLineChars="0" w:firstLine="0"/>
              <w:jc w:val="center"/>
              <w:rPr>
                <w:sz w:val="21"/>
                <w:szCs w:val="21"/>
              </w:rPr>
            </w:pPr>
            <w:r w:rsidRPr="00D64876">
              <w:rPr>
                <w:sz w:val="21"/>
                <w:szCs w:val="21"/>
              </w:rPr>
              <w:t>1996.89</w:t>
            </w:r>
          </w:p>
        </w:tc>
        <w:tc>
          <w:tcPr>
            <w:tcW w:w="1550" w:type="dxa"/>
            <w:vAlign w:val="center"/>
          </w:tcPr>
          <w:p w14:paraId="0C8CA34D" w14:textId="44AB8117" w:rsidR="00C006EA" w:rsidRPr="00D64876" w:rsidRDefault="00C006EA" w:rsidP="00D64876">
            <w:pPr>
              <w:widowControl/>
              <w:spacing w:line="240" w:lineRule="auto"/>
              <w:ind w:firstLineChars="0" w:firstLine="0"/>
              <w:jc w:val="center"/>
              <w:rPr>
                <w:sz w:val="21"/>
                <w:szCs w:val="21"/>
              </w:rPr>
            </w:pPr>
            <w:r w:rsidRPr="00D64876">
              <w:rPr>
                <w:sz w:val="21"/>
                <w:szCs w:val="21"/>
              </w:rPr>
              <w:t>8120832.23</w:t>
            </w:r>
          </w:p>
        </w:tc>
        <w:tc>
          <w:tcPr>
            <w:tcW w:w="1550" w:type="dxa"/>
            <w:vAlign w:val="center"/>
          </w:tcPr>
          <w:p w14:paraId="0A6171D4" w14:textId="586E76DB" w:rsidR="00C006EA" w:rsidRPr="00D64876" w:rsidRDefault="00C006EA" w:rsidP="00D64876">
            <w:pPr>
              <w:widowControl/>
              <w:spacing w:line="240" w:lineRule="auto"/>
              <w:ind w:firstLineChars="0" w:firstLine="0"/>
              <w:jc w:val="center"/>
              <w:rPr>
                <w:sz w:val="21"/>
                <w:szCs w:val="21"/>
              </w:rPr>
            </w:pPr>
            <w:r w:rsidRPr="00D64876">
              <w:rPr>
                <w:sz w:val="21"/>
                <w:szCs w:val="21"/>
              </w:rPr>
              <w:t>11.20</w:t>
            </w:r>
          </w:p>
        </w:tc>
        <w:tc>
          <w:tcPr>
            <w:tcW w:w="1550" w:type="dxa"/>
            <w:vAlign w:val="center"/>
          </w:tcPr>
          <w:p w14:paraId="575895F9" w14:textId="44E94880" w:rsidR="00C006EA" w:rsidRPr="00D64876" w:rsidRDefault="00C006EA" w:rsidP="00D64876">
            <w:pPr>
              <w:widowControl/>
              <w:spacing w:line="240" w:lineRule="auto"/>
              <w:ind w:firstLineChars="0" w:firstLine="0"/>
              <w:jc w:val="center"/>
              <w:rPr>
                <w:sz w:val="21"/>
                <w:szCs w:val="21"/>
              </w:rPr>
            </w:pPr>
            <w:r w:rsidRPr="00D64876">
              <w:rPr>
                <w:sz w:val="21"/>
                <w:szCs w:val="21"/>
              </w:rPr>
              <w:t>3.481248</w:t>
            </w:r>
          </w:p>
        </w:tc>
        <w:tc>
          <w:tcPr>
            <w:tcW w:w="1551" w:type="dxa"/>
            <w:vAlign w:val="center"/>
          </w:tcPr>
          <w:p w14:paraId="7C7E67FD" w14:textId="448F3DAD" w:rsidR="00C006EA" w:rsidRPr="00D64876" w:rsidRDefault="00C006EA" w:rsidP="00D64876">
            <w:pPr>
              <w:widowControl/>
              <w:spacing w:line="240" w:lineRule="auto"/>
              <w:ind w:firstLineChars="0" w:firstLine="0"/>
              <w:jc w:val="center"/>
              <w:rPr>
                <w:sz w:val="21"/>
                <w:szCs w:val="21"/>
              </w:rPr>
            </w:pPr>
            <w:r w:rsidRPr="00D64876">
              <w:rPr>
                <w:sz w:val="21"/>
                <w:szCs w:val="21"/>
              </w:rPr>
              <w:t>0.245898</w:t>
            </w:r>
          </w:p>
        </w:tc>
      </w:tr>
      <w:tr w:rsidR="00C006EA" w:rsidRPr="00D64876" w14:paraId="0D49A72A" w14:textId="77777777" w:rsidTr="00D64876">
        <w:trPr>
          <w:trHeight w:val="454"/>
          <w:jc w:val="center"/>
        </w:trPr>
        <w:tc>
          <w:tcPr>
            <w:tcW w:w="1390" w:type="dxa"/>
            <w:vMerge/>
            <w:vAlign w:val="center"/>
          </w:tcPr>
          <w:p w14:paraId="77A133BE" w14:textId="77777777" w:rsidR="00C006EA" w:rsidRPr="00D64876" w:rsidRDefault="00C006EA" w:rsidP="00D64876">
            <w:pPr>
              <w:widowControl/>
              <w:spacing w:line="240" w:lineRule="auto"/>
              <w:ind w:firstLineChars="0" w:firstLine="0"/>
              <w:jc w:val="center"/>
              <w:rPr>
                <w:sz w:val="21"/>
                <w:szCs w:val="21"/>
              </w:rPr>
            </w:pPr>
          </w:p>
        </w:tc>
        <w:tc>
          <w:tcPr>
            <w:tcW w:w="595" w:type="dxa"/>
            <w:vAlign w:val="center"/>
          </w:tcPr>
          <w:p w14:paraId="7E4AF19C" w14:textId="0487F684" w:rsidR="00C006EA" w:rsidRPr="00D64876" w:rsidRDefault="00C006EA" w:rsidP="00D64876">
            <w:pPr>
              <w:widowControl/>
              <w:spacing w:line="240" w:lineRule="auto"/>
              <w:ind w:firstLineChars="0" w:firstLine="0"/>
              <w:jc w:val="center"/>
              <w:rPr>
                <w:sz w:val="21"/>
                <w:szCs w:val="21"/>
              </w:rPr>
            </w:pPr>
            <w:r w:rsidRPr="00D64876">
              <w:rPr>
                <w:sz w:val="21"/>
                <w:szCs w:val="21"/>
              </w:rPr>
              <w:t>4</w:t>
            </w:r>
          </w:p>
        </w:tc>
        <w:tc>
          <w:tcPr>
            <w:tcW w:w="1550" w:type="dxa"/>
            <w:vAlign w:val="center"/>
          </w:tcPr>
          <w:p w14:paraId="1C23FBF7" w14:textId="036EF48F" w:rsidR="00C006EA" w:rsidRPr="00D64876" w:rsidRDefault="00C006EA" w:rsidP="00D64876">
            <w:pPr>
              <w:widowControl/>
              <w:spacing w:line="240" w:lineRule="auto"/>
              <w:ind w:firstLineChars="0" w:firstLine="0"/>
              <w:jc w:val="center"/>
              <w:rPr>
                <w:sz w:val="21"/>
                <w:szCs w:val="21"/>
              </w:rPr>
            </w:pPr>
            <w:r w:rsidRPr="00D64876">
              <w:rPr>
                <w:sz w:val="21"/>
                <w:szCs w:val="21"/>
              </w:rPr>
              <w:t>1996.71</w:t>
            </w:r>
          </w:p>
        </w:tc>
        <w:tc>
          <w:tcPr>
            <w:tcW w:w="1550" w:type="dxa"/>
            <w:vAlign w:val="center"/>
          </w:tcPr>
          <w:p w14:paraId="2B85E3CF" w14:textId="02843B7B" w:rsidR="00C006EA" w:rsidRPr="00D64876" w:rsidRDefault="00C006EA" w:rsidP="00D64876">
            <w:pPr>
              <w:widowControl/>
              <w:spacing w:line="240" w:lineRule="auto"/>
              <w:ind w:firstLineChars="0" w:firstLine="0"/>
              <w:jc w:val="center"/>
              <w:rPr>
                <w:sz w:val="21"/>
                <w:szCs w:val="21"/>
              </w:rPr>
            </w:pPr>
            <w:r w:rsidRPr="00D64876">
              <w:rPr>
                <w:sz w:val="21"/>
                <w:szCs w:val="21"/>
              </w:rPr>
              <w:t>8995816.70</w:t>
            </w:r>
          </w:p>
        </w:tc>
        <w:tc>
          <w:tcPr>
            <w:tcW w:w="1550" w:type="dxa"/>
            <w:vAlign w:val="center"/>
          </w:tcPr>
          <w:p w14:paraId="4A815510" w14:textId="5C1588B7" w:rsidR="00C006EA" w:rsidRPr="00D64876" w:rsidRDefault="00C006EA" w:rsidP="00D64876">
            <w:pPr>
              <w:widowControl/>
              <w:spacing w:line="240" w:lineRule="auto"/>
              <w:ind w:firstLineChars="0" w:firstLine="0"/>
              <w:jc w:val="center"/>
              <w:rPr>
                <w:sz w:val="21"/>
                <w:szCs w:val="21"/>
              </w:rPr>
            </w:pPr>
            <w:r w:rsidRPr="00D64876">
              <w:rPr>
                <w:sz w:val="21"/>
                <w:szCs w:val="21"/>
              </w:rPr>
              <w:t>10.32</w:t>
            </w:r>
          </w:p>
        </w:tc>
        <w:tc>
          <w:tcPr>
            <w:tcW w:w="1550" w:type="dxa"/>
            <w:vAlign w:val="center"/>
          </w:tcPr>
          <w:p w14:paraId="5EA930FC" w14:textId="463DF442" w:rsidR="00C006EA" w:rsidRPr="00D64876" w:rsidRDefault="00C006EA" w:rsidP="00D64876">
            <w:pPr>
              <w:widowControl/>
              <w:spacing w:line="240" w:lineRule="auto"/>
              <w:ind w:firstLineChars="0" w:firstLine="0"/>
              <w:jc w:val="center"/>
              <w:rPr>
                <w:sz w:val="21"/>
                <w:szCs w:val="21"/>
              </w:rPr>
            </w:pPr>
            <w:r w:rsidRPr="00D64876">
              <w:rPr>
                <w:sz w:val="21"/>
                <w:szCs w:val="21"/>
              </w:rPr>
              <w:t>3.047446</w:t>
            </w:r>
          </w:p>
        </w:tc>
        <w:tc>
          <w:tcPr>
            <w:tcW w:w="1551" w:type="dxa"/>
            <w:vAlign w:val="center"/>
          </w:tcPr>
          <w:p w14:paraId="1BC91C26" w14:textId="1834ADFB" w:rsidR="00C006EA" w:rsidRPr="00D64876" w:rsidRDefault="00C006EA" w:rsidP="00D64876">
            <w:pPr>
              <w:widowControl/>
              <w:spacing w:line="240" w:lineRule="auto"/>
              <w:ind w:firstLineChars="0" w:firstLine="0"/>
              <w:jc w:val="center"/>
              <w:rPr>
                <w:sz w:val="21"/>
                <w:szCs w:val="21"/>
              </w:rPr>
            </w:pPr>
            <w:r w:rsidRPr="00D64876">
              <w:rPr>
                <w:sz w:val="21"/>
                <w:szCs w:val="21"/>
              </w:rPr>
              <w:t>0.22196</w:t>
            </w:r>
            <w:r w:rsidR="00C261EA" w:rsidRPr="00D64876">
              <w:rPr>
                <w:sz w:val="21"/>
                <w:szCs w:val="21"/>
              </w:rPr>
              <w:t>0</w:t>
            </w:r>
          </w:p>
        </w:tc>
      </w:tr>
      <w:tr w:rsidR="00C006EA" w:rsidRPr="00D64876" w14:paraId="632E4FF3" w14:textId="77777777" w:rsidTr="00D64876">
        <w:trPr>
          <w:trHeight w:val="454"/>
          <w:jc w:val="center"/>
        </w:trPr>
        <w:tc>
          <w:tcPr>
            <w:tcW w:w="1390" w:type="dxa"/>
            <w:vMerge/>
            <w:tcBorders>
              <w:bottom w:val="single" w:sz="8" w:space="0" w:color="auto"/>
            </w:tcBorders>
            <w:vAlign w:val="center"/>
          </w:tcPr>
          <w:p w14:paraId="5D9EA310" w14:textId="77777777" w:rsidR="00C006EA" w:rsidRPr="00D64876" w:rsidRDefault="00C006EA" w:rsidP="00D64876">
            <w:pPr>
              <w:widowControl/>
              <w:spacing w:line="240" w:lineRule="auto"/>
              <w:ind w:firstLineChars="0" w:firstLine="0"/>
              <w:jc w:val="center"/>
              <w:rPr>
                <w:sz w:val="21"/>
                <w:szCs w:val="21"/>
              </w:rPr>
            </w:pPr>
          </w:p>
        </w:tc>
        <w:tc>
          <w:tcPr>
            <w:tcW w:w="595" w:type="dxa"/>
            <w:tcBorders>
              <w:bottom w:val="single" w:sz="8" w:space="0" w:color="auto"/>
            </w:tcBorders>
            <w:vAlign w:val="center"/>
          </w:tcPr>
          <w:p w14:paraId="29E28E7B" w14:textId="6F08DC80" w:rsidR="00C006EA" w:rsidRPr="00D64876" w:rsidRDefault="00C006EA" w:rsidP="00D64876">
            <w:pPr>
              <w:widowControl/>
              <w:spacing w:line="240" w:lineRule="auto"/>
              <w:ind w:firstLineChars="0" w:firstLine="0"/>
              <w:jc w:val="center"/>
              <w:rPr>
                <w:sz w:val="21"/>
                <w:szCs w:val="21"/>
              </w:rPr>
            </w:pPr>
            <w:r w:rsidRPr="00D64876">
              <w:rPr>
                <w:sz w:val="21"/>
                <w:szCs w:val="21"/>
              </w:rPr>
              <w:t>5</w:t>
            </w:r>
          </w:p>
        </w:tc>
        <w:tc>
          <w:tcPr>
            <w:tcW w:w="1550" w:type="dxa"/>
            <w:tcBorders>
              <w:bottom w:val="single" w:sz="8" w:space="0" w:color="auto"/>
            </w:tcBorders>
            <w:vAlign w:val="center"/>
          </w:tcPr>
          <w:p w14:paraId="7380CD36" w14:textId="21DFC04E" w:rsidR="00C006EA" w:rsidRPr="00D64876" w:rsidRDefault="00C006EA" w:rsidP="00D64876">
            <w:pPr>
              <w:widowControl/>
              <w:spacing w:line="240" w:lineRule="auto"/>
              <w:ind w:firstLineChars="0" w:firstLine="0"/>
              <w:jc w:val="center"/>
              <w:rPr>
                <w:sz w:val="21"/>
                <w:szCs w:val="21"/>
              </w:rPr>
            </w:pPr>
            <w:r w:rsidRPr="00D64876">
              <w:rPr>
                <w:sz w:val="21"/>
                <w:szCs w:val="21"/>
              </w:rPr>
              <w:t>1996.99</w:t>
            </w:r>
          </w:p>
        </w:tc>
        <w:tc>
          <w:tcPr>
            <w:tcW w:w="1550" w:type="dxa"/>
            <w:tcBorders>
              <w:bottom w:val="single" w:sz="8" w:space="0" w:color="auto"/>
            </w:tcBorders>
            <w:vAlign w:val="center"/>
          </w:tcPr>
          <w:p w14:paraId="2F4D8A3A" w14:textId="13E3A20F" w:rsidR="00C006EA" w:rsidRPr="00D64876" w:rsidRDefault="00C006EA" w:rsidP="00D64876">
            <w:pPr>
              <w:widowControl/>
              <w:spacing w:line="240" w:lineRule="auto"/>
              <w:ind w:firstLineChars="0" w:firstLine="0"/>
              <w:jc w:val="center"/>
              <w:rPr>
                <w:sz w:val="21"/>
                <w:szCs w:val="21"/>
              </w:rPr>
            </w:pPr>
            <w:r w:rsidRPr="00D64876">
              <w:rPr>
                <w:sz w:val="21"/>
                <w:szCs w:val="21"/>
              </w:rPr>
              <w:t>7832634.02</w:t>
            </w:r>
          </w:p>
        </w:tc>
        <w:tc>
          <w:tcPr>
            <w:tcW w:w="1550" w:type="dxa"/>
            <w:tcBorders>
              <w:bottom w:val="single" w:sz="8" w:space="0" w:color="auto"/>
            </w:tcBorders>
            <w:vAlign w:val="center"/>
          </w:tcPr>
          <w:p w14:paraId="4CBCA56B" w14:textId="6CCE0FF7" w:rsidR="00C006EA" w:rsidRPr="00D64876" w:rsidRDefault="00C006EA" w:rsidP="00D64876">
            <w:pPr>
              <w:widowControl/>
              <w:spacing w:line="240" w:lineRule="auto"/>
              <w:ind w:firstLineChars="0" w:firstLine="0"/>
              <w:jc w:val="center"/>
              <w:rPr>
                <w:sz w:val="21"/>
                <w:szCs w:val="21"/>
              </w:rPr>
            </w:pPr>
            <w:r w:rsidRPr="00D64876">
              <w:rPr>
                <w:sz w:val="21"/>
                <w:szCs w:val="21"/>
              </w:rPr>
              <w:t>11.04</w:t>
            </w:r>
          </w:p>
        </w:tc>
        <w:tc>
          <w:tcPr>
            <w:tcW w:w="1550" w:type="dxa"/>
            <w:tcBorders>
              <w:bottom w:val="single" w:sz="8" w:space="0" w:color="auto"/>
            </w:tcBorders>
            <w:vAlign w:val="center"/>
          </w:tcPr>
          <w:p w14:paraId="7C22C53F" w14:textId="4181E964" w:rsidR="00C006EA" w:rsidRPr="00D64876" w:rsidRDefault="00C006EA" w:rsidP="00D64876">
            <w:pPr>
              <w:widowControl/>
              <w:spacing w:line="240" w:lineRule="auto"/>
              <w:ind w:firstLineChars="0" w:firstLine="0"/>
              <w:jc w:val="center"/>
              <w:rPr>
                <w:sz w:val="21"/>
                <w:szCs w:val="21"/>
              </w:rPr>
            </w:pPr>
            <w:r w:rsidRPr="00D64876">
              <w:rPr>
                <w:sz w:val="21"/>
                <w:szCs w:val="21"/>
              </w:rPr>
              <w:t>3.495007</w:t>
            </w:r>
          </w:p>
        </w:tc>
        <w:tc>
          <w:tcPr>
            <w:tcW w:w="1551" w:type="dxa"/>
            <w:tcBorders>
              <w:bottom w:val="single" w:sz="8" w:space="0" w:color="auto"/>
            </w:tcBorders>
            <w:vAlign w:val="center"/>
          </w:tcPr>
          <w:p w14:paraId="5CF5F7BF" w14:textId="2FE38668" w:rsidR="00C006EA" w:rsidRPr="00D64876" w:rsidRDefault="00C006EA" w:rsidP="00D64876">
            <w:pPr>
              <w:widowControl/>
              <w:spacing w:line="240" w:lineRule="auto"/>
              <w:ind w:firstLineChars="0" w:firstLine="0"/>
              <w:jc w:val="center"/>
              <w:rPr>
                <w:sz w:val="21"/>
                <w:szCs w:val="21"/>
              </w:rPr>
            </w:pPr>
            <w:r w:rsidRPr="00D64876">
              <w:rPr>
                <w:sz w:val="21"/>
                <w:szCs w:val="21"/>
              </w:rPr>
              <w:t>0.254957</w:t>
            </w:r>
          </w:p>
        </w:tc>
      </w:tr>
      <w:tr w:rsidR="006E61E2" w:rsidRPr="00D64876" w14:paraId="3703F0DC" w14:textId="77777777" w:rsidTr="00D64876">
        <w:trPr>
          <w:trHeight w:val="454"/>
          <w:jc w:val="center"/>
        </w:trPr>
        <w:tc>
          <w:tcPr>
            <w:tcW w:w="1390" w:type="dxa"/>
            <w:vMerge w:val="restart"/>
            <w:tcBorders>
              <w:top w:val="single" w:sz="8" w:space="0" w:color="auto"/>
            </w:tcBorders>
            <w:vAlign w:val="center"/>
          </w:tcPr>
          <w:p w14:paraId="02CD5E78" w14:textId="6CCF531C" w:rsidR="00C261EA" w:rsidRPr="00D64876" w:rsidRDefault="00C261EA" w:rsidP="00D64876">
            <w:pPr>
              <w:widowControl/>
              <w:spacing w:line="240" w:lineRule="auto"/>
              <w:ind w:firstLineChars="0" w:firstLine="0"/>
              <w:jc w:val="center"/>
              <w:rPr>
                <w:sz w:val="21"/>
                <w:szCs w:val="21"/>
              </w:rPr>
            </w:pPr>
            <w:r w:rsidRPr="00D64876">
              <w:rPr>
                <w:rFonts w:hint="eastAsia"/>
                <w:sz w:val="21"/>
                <w:szCs w:val="21"/>
              </w:rPr>
              <w:t>SPE</w:t>
            </w:r>
          </w:p>
        </w:tc>
        <w:tc>
          <w:tcPr>
            <w:tcW w:w="595" w:type="dxa"/>
            <w:tcBorders>
              <w:top w:val="single" w:sz="8" w:space="0" w:color="auto"/>
            </w:tcBorders>
            <w:vAlign w:val="center"/>
          </w:tcPr>
          <w:p w14:paraId="1BADE63B" w14:textId="603E544E" w:rsidR="00C261EA" w:rsidRPr="00D64876" w:rsidRDefault="00C261EA" w:rsidP="00D64876">
            <w:pPr>
              <w:widowControl/>
              <w:spacing w:line="240" w:lineRule="auto"/>
              <w:ind w:firstLineChars="0" w:firstLine="0"/>
              <w:jc w:val="center"/>
              <w:rPr>
                <w:sz w:val="21"/>
                <w:szCs w:val="21"/>
              </w:rPr>
            </w:pPr>
            <w:r w:rsidRPr="00D64876">
              <w:rPr>
                <w:sz w:val="21"/>
                <w:szCs w:val="21"/>
              </w:rPr>
              <w:t>1</w:t>
            </w:r>
          </w:p>
        </w:tc>
        <w:tc>
          <w:tcPr>
            <w:tcW w:w="1550" w:type="dxa"/>
            <w:tcBorders>
              <w:top w:val="single" w:sz="8" w:space="0" w:color="auto"/>
              <w:left w:val="nil"/>
              <w:bottom w:val="nil"/>
              <w:right w:val="nil"/>
            </w:tcBorders>
            <w:vAlign w:val="center"/>
          </w:tcPr>
          <w:p w14:paraId="79662798" w14:textId="0376A713" w:rsidR="00C261EA" w:rsidRPr="00D64876" w:rsidRDefault="00C261EA" w:rsidP="00D64876">
            <w:pPr>
              <w:widowControl/>
              <w:spacing w:line="240" w:lineRule="auto"/>
              <w:ind w:firstLineChars="0" w:firstLine="0"/>
              <w:jc w:val="center"/>
              <w:rPr>
                <w:sz w:val="21"/>
                <w:szCs w:val="21"/>
              </w:rPr>
            </w:pPr>
            <w:r w:rsidRPr="00D64876">
              <w:rPr>
                <w:rFonts w:eastAsia="等线"/>
                <w:sz w:val="21"/>
                <w:szCs w:val="21"/>
              </w:rPr>
              <w:t>1996.76</w:t>
            </w:r>
          </w:p>
        </w:tc>
        <w:tc>
          <w:tcPr>
            <w:tcW w:w="1550" w:type="dxa"/>
            <w:tcBorders>
              <w:top w:val="single" w:sz="8" w:space="0" w:color="auto"/>
              <w:left w:val="nil"/>
              <w:bottom w:val="nil"/>
              <w:right w:val="nil"/>
            </w:tcBorders>
            <w:vAlign w:val="center"/>
          </w:tcPr>
          <w:p w14:paraId="5F09F1F8" w14:textId="62163673" w:rsidR="00C261EA" w:rsidRPr="00D64876" w:rsidRDefault="00C261EA" w:rsidP="00D64876">
            <w:pPr>
              <w:widowControl/>
              <w:spacing w:line="240" w:lineRule="auto"/>
              <w:ind w:firstLineChars="0" w:firstLine="0"/>
              <w:jc w:val="center"/>
              <w:rPr>
                <w:sz w:val="21"/>
                <w:szCs w:val="21"/>
              </w:rPr>
            </w:pPr>
            <w:r w:rsidRPr="00D64876">
              <w:rPr>
                <w:rFonts w:eastAsia="等线"/>
                <w:sz w:val="21"/>
                <w:szCs w:val="21"/>
              </w:rPr>
              <w:t>7905203.69</w:t>
            </w:r>
          </w:p>
        </w:tc>
        <w:tc>
          <w:tcPr>
            <w:tcW w:w="1550" w:type="dxa"/>
            <w:tcBorders>
              <w:top w:val="single" w:sz="8" w:space="0" w:color="auto"/>
              <w:left w:val="nil"/>
              <w:bottom w:val="nil"/>
              <w:right w:val="nil"/>
            </w:tcBorders>
            <w:vAlign w:val="center"/>
          </w:tcPr>
          <w:p w14:paraId="1B94ABC2" w14:textId="6A4C7E07" w:rsidR="00C261EA" w:rsidRPr="00D64876" w:rsidRDefault="00C261EA" w:rsidP="00D64876">
            <w:pPr>
              <w:widowControl/>
              <w:spacing w:line="240" w:lineRule="auto"/>
              <w:ind w:firstLineChars="0" w:firstLine="0"/>
              <w:jc w:val="center"/>
              <w:rPr>
                <w:sz w:val="21"/>
                <w:szCs w:val="21"/>
              </w:rPr>
            </w:pPr>
            <w:r w:rsidRPr="00D64876">
              <w:rPr>
                <w:rFonts w:eastAsia="等线"/>
                <w:sz w:val="21"/>
                <w:szCs w:val="21"/>
              </w:rPr>
              <w:t>9.84</w:t>
            </w:r>
          </w:p>
        </w:tc>
        <w:tc>
          <w:tcPr>
            <w:tcW w:w="1550" w:type="dxa"/>
            <w:tcBorders>
              <w:top w:val="single" w:sz="8" w:space="0" w:color="auto"/>
              <w:left w:val="nil"/>
              <w:bottom w:val="nil"/>
              <w:right w:val="nil"/>
            </w:tcBorders>
            <w:vAlign w:val="center"/>
          </w:tcPr>
          <w:p w14:paraId="318E0433" w14:textId="2AB88136" w:rsidR="00C261EA" w:rsidRPr="00D64876" w:rsidRDefault="00C261EA" w:rsidP="00D64876">
            <w:pPr>
              <w:widowControl/>
              <w:spacing w:line="240" w:lineRule="auto"/>
              <w:ind w:firstLineChars="0" w:firstLine="0"/>
              <w:jc w:val="center"/>
              <w:rPr>
                <w:sz w:val="21"/>
                <w:szCs w:val="21"/>
              </w:rPr>
            </w:pPr>
            <w:r w:rsidRPr="00D64876">
              <w:rPr>
                <w:rFonts w:eastAsia="等线"/>
                <w:sz w:val="21"/>
                <w:szCs w:val="21"/>
              </w:rPr>
              <w:t>3.101648</w:t>
            </w:r>
          </w:p>
        </w:tc>
        <w:tc>
          <w:tcPr>
            <w:tcW w:w="1551" w:type="dxa"/>
            <w:tcBorders>
              <w:top w:val="single" w:sz="8" w:space="0" w:color="auto"/>
              <w:left w:val="nil"/>
              <w:bottom w:val="nil"/>
              <w:right w:val="nil"/>
            </w:tcBorders>
            <w:vAlign w:val="center"/>
          </w:tcPr>
          <w:p w14:paraId="3043E063" w14:textId="0341B090" w:rsidR="00C261EA" w:rsidRPr="00D64876" w:rsidRDefault="00C261EA" w:rsidP="00D64876">
            <w:pPr>
              <w:widowControl/>
              <w:spacing w:line="240" w:lineRule="auto"/>
              <w:ind w:firstLineChars="0" w:firstLine="0"/>
              <w:jc w:val="center"/>
              <w:rPr>
                <w:sz w:val="21"/>
                <w:szCs w:val="21"/>
              </w:rPr>
            </w:pPr>
            <w:r w:rsidRPr="00D64876">
              <w:rPr>
                <w:rFonts w:eastAsia="等线"/>
                <w:sz w:val="21"/>
                <w:szCs w:val="21"/>
              </w:rPr>
              <w:t>0.252588</w:t>
            </w:r>
          </w:p>
        </w:tc>
      </w:tr>
      <w:tr w:rsidR="006E61E2" w:rsidRPr="00D64876" w14:paraId="3FF5E9C9" w14:textId="77777777" w:rsidTr="00D64876">
        <w:trPr>
          <w:trHeight w:val="454"/>
          <w:jc w:val="center"/>
        </w:trPr>
        <w:tc>
          <w:tcPr>
            <w:tcW w:w="1390" w:type="dxa"/>
            <w:vMerge/>
            <w:vAlign w:val="center"/>
          </w:tcPr>
          <w:p w14:paraId="219AF20D" w14:textId="77777777" w:rsidR="00C261EA" w:rsidRPr="00D64876" w:rsidRDefault="00C261EA" w:rsidP="00D64876">
            <w:pPr>
              <w:widowControl/>
              <w:spacing w:line="240" w:lineRule="auto"/>
              <w:ind w:firstLineChars="0" w:firstLine="0"/>
              <w:jc w:val="center"/>
              <w:rPr>
                <w:sz w:val="21"/>
                <w:szCs w:val="21"/>
              </w:rPr>
            </w:pPr>
          </w:p>
        </w:tc>
        <w:tc>
          <w:tcPr>
            <w:tcW w:w="595" w:type="dxa"/>
            <w:vAlign w:val="center"/>
          </w:tcPr>
          <w:p w14:paraId="50449631" w14:textId="52351A8A" w:rsidR="00C261EA" w:rsidRPr="00D64876" w:rsidRDefault="00C261EA" w:rsidP="00D64876">
            <w:pPr>
              <w:widowControl/>
              <w:spacing w:line="240" w:lineRule="auto"/>
              <w:ind w:firstLineChars="0" w:firstLine="0"/>
              <w:jc w:val="center"/>
              <w:rPr>
                <w:sz w:val="21"/>
                <w:szCs w:val="21"/>
              </w:rPr>
            </w:pPr>
            <w:r w:rsidRPr="00D64876">
              <w:rPr>
                <w:sz w:val="21"/>
                <w:szCs w:val="21"/>
              </w:rPr>
              <w:t>2</w:t>
            </w:r>
          </w:p>
        </w:tc>
        <w:tc>
          <w:tcPr>
            <w:tcW w:w="1550" w:type="dxa"/>
            <w:tcBorders>
              <w:top w:val="nil"/>
              <w:left w:val="nil"/>
              <w:bottom w:val="nil"/>
              <w:right w:val="nil"/>
            </w:tcBorders>
            <w:vAlign w:val="center"/>
          </w:tcPr>
          <w:p w14:paraId="7242BBDA" w14:textId="79F42637" w:rsidR="00C261EA" w:rsidRPr="00D64876" w:rsidRDefault="00C261EA" w:rsidP="00D64876">
            <w:pPr>
              <w:widowControl/>
              <w:spacing w:line="240" w:lineRule="auto"/>
              <w:ind w:firstLineChars="0" w:firstLine="0"/>
              <w:jc w:val="center"/>
              <w:rPr>
                <w:sz w:val="21"/>
                <w:szCs w:val="21"/>
              </w:rPr>
            </w:pPr>
            <w:r w:rsidRPr="00D64876">
              <w:rPr>
                <w:rFonts w:eastAsia="等线"/>
                <w:sz w:val="21"/>
                <w:szCs w:val="21"/>
              </w:rPr>
              <w:t>1996.87</w:t>
            </w:r>
          </w:p>
        </w:tc>
        <w:tc>
          <w:tcPr>
            <w:tcW w:w="1550" w:type="dxa"/>
            <w:tcBorders>
              <w:top w:val="nil"/>
              <w:left w:val="nil"/>
              <w:bottom w:val="nil"/>
              <w:right w:val="nil"/>
            </w:tcBorders>
            <w:vAlign w:val="center"/>
          </w:tcPr>
          <w:p w14:paraId="052D832C" w14:textId="0933B3FF" w:rsidR="00C261EA" w:rsidRPr="00D64876" w:rsidRDefault="00C261EA" w:rsidP="00D64876">
            <w:pPr>
              <w:widowControl/>
              <w:spacing w:line="240" w:lineRule="auto"/>
              <w:ind w:firstLineChars="0" w:firstLine="0"/>
              <w:jc w:val="center"/>
              <w:rPr>
                <w:sz w:val="21"/>
                <w:szCs w:val="21"/>
              </w:rPr>
            </w:pPr>
            <w:r w:rsidRPr="00D64876">
              <w:rPr>
                <w:rFonts w:eastAsia="等线"/>
                <w:sz w:val="21"/>
                <w:szCs w:val="21"/>
              </w:rPr>
              <w:t>6934619.92</w:t>
            </w:r>
          </w:p>
        </w:tc>
        <w:tc>
          <w:tcPr>
            <w:tcW w:w="1550" w:type="dxa"/>
            <w:tcBorders>
              <w:top w:val="nil"/>
              <w:left w:val="nil"/>
              <w:bottom w:val="nil"/>
              <w:right w:val="nil"/>
            </w:tcBorders>
            <w:vAlign w:val="center"/>
          </w:tcPr>
          <w:p w14:paraId="3E0DF4E5" w14:textId="71F08B4B" w:rsidR="00C261EA" w:rsidRPr="00D64876" w:rsidRDefault="00C261EA" w:rsidP="00D64876">
            <w:pPr>
              <w:widowControl/>
              <w:spacing w:line="240" w:lineRule="auto"/>
              <w:ind w:firstLineChars="0" w:firstLine="0"/>
              <w:jc w:val="center"/>
              <w:rPr>
                <w:sz w:val="21"/>
                <w:szCs w:val="21"/>
              </w:rPr>
            </w:pPr>
            <w:r w:rsidRPr="00D64876">
              <w:rPr>
                <w:rFonts w:eastAsia="等线"/>
                <w:sz w:val="21"/>
                <w:szCs w:val="21"/>
              </w:rPr>
              <w:t>8.57</w:t>
            </w:r>
          </w:p>
        </w:tc>
        <w:tc>
          <w:tcPr>
            <w:tcW w:w="1550" w:type="dxa"/>
            <w:tcBorders>
              <w:top w:val="nil"/>
              <w:left w:val="nil"/>
              <w:bottom w:val="nil"/>
              <w:right w:val="nil"/>
            </w:tcBorders>
            <w:vAlign w:val="center"/>
          </w:tcPr>
          <w:p w14:paraId="3878BABA" w14:textId="0A1F43C8" w:rsidR="00C261EA" w:rsidRPr="00D64876" w:rsidRDefault="00C261EA" w:rsidP="00D64876">
            <w:pPr>
              <w:widowControl/>
              <w:spacing w:line="240" w:lineRule="auto"/>
              <w:ind w:firstLineChars="0" w:firstLine="0"/>
              <w:jc w:val="center"/>
              <w:rPr>
                <w:sz w:val="21"/>
                <w:szCs w:val="21"/>
              </w:rPr>
            </w:pPr>
            <w:r w:rsidRPr="00D64876">
              <w:rPr>
                <w:rFonts w:eastAsia="等线"/>
                <w:sz w:val="21"/>
                <w:szCs w:val="21"/>
              </w:rPr>
              <w:t>2.881734</w:t>
            </w:r>
          </w:p>
        </w:tc>
        <w:tc>
          <w:tcPr>
            <w:tcW w:w="1551" w:type="dxa"/>
            <w:tcBorders>
              <w:top w:val="nil"/>
              <w:left w:val="nil"/>
              <w:bottom w:val="nil"/>
              <w:right w:val="nil"/>
            </w:tcBorders>
            <w:vAlign w:val="center"/>
          </w:tcPr>
          <w:p w14:paraId="0AA03AA1" w14:textId="6C77FD5D" w:rsidR="00C261EA" w:rsidRPr="00D64876" w:rsidRDefault="00C261EA" w:rsidP="00D64876">
            <w:pPr>
              <w:widowControl/>
              <w:spacing w:line="240" w:lineRule="auto"/>
              <w:ind w:firstLineChars="0" w:firstLine="0"/>
              <w:jc w:val="center"/>
              <w:rPr>
                <w:sz w:val="21"/>
                <w:szCs w:val="21"/>
              </w:rPr>
            </w:pPr>
            <w:r w:rsidRPr="00D64876">
              <w:rPr>
                <w:rFonts w:eastAsia="等线"/>
                <w:sz w:val="21"/>
                <w:szCs w:val="21"/>
              </w:rPr>
              <w:t>0.287957</w:t>
            </w:r>
          </w:p>
        </w:tc>
      </w:tr>
      <w:tr w:rsidR="0007193C" w:rsidRPr="00D64876" w14:paraId="40914DCF" w14:textId="77777777" w:rsidTr="00D64876">
        <w:trPr>
          <w:trHeight w:val="454"/>
          <w:jc w:val="center"/>
        </w:trPr>
        <w:tc>
          <w:tcPr>
            <w:tcW w:w="1390" w:type="dxa"/>
            <w:vMerge/>
            <w:vAlign w:val="center"/>
          </w:tcPr>
          <w:p w14:paraId="504D2611" w14:textId="77777777" w:rsidR="00C261EA" w:rsidRPr="00D64876" w:rsidRDefault="00C261EA" w:rsidP="00D64876">
            <w:pPr>
              <w:widowControl/>
              <w:spacing w:line="240" w:lineRule="auto"/>
              <w:ind w:firstLineChars="0" w:firstLine="0"/>
              <w:jc w:val="center"/>
              <w:rPr>
                <w:sz w:val="21"/>
                <w:szCs w:val="21"/>
              </w:rPr>
            </w:pPr>
          </w:p>
        </w:tc>
        <w:tc>
          <w:tcPr>
            <w:tcW w:w="595" w:type="dxa"/>
            <w:vAlign w:val="center"/>
          </w:tcPr>
          <w:p w14:paraId="3ABA2CD3" w14:textId="5A47F0AE" w:rsidR="00C261EA" w:rsidRPr="00D64876" w:rsidRDefault="00C261EA" w:rsidP="00D64876">
            <w:pPr>
              <w:widowControl/>
              <w:spacing w:line="240" w:lineRule="auto"/>
              <w:ind w:firstLineChars="0" w:firstLine="0"/>
              <w:jc w:val="center"/>
              <w:rPr>
                <w:sz w:val="21"/>
                <w:szCs w:val="21"/>
              </w:rPr>
            </w:pPr>
            <w:r w:rsidRPr="00D64876">
              <w:rPr>
                <w:sz w:val="21"/>
                <w:szCs w:val="21"/>
              </w:rPr>
              <w:t>3</w:t>
            </w:r>
          </w:p>
        </w:tc>
        <w:tc>
          <w:tcPr>
            <w:tcW w:w="1550" w:type="dxa"/>
            <w:tcBorders>
              <w:top w:val="nil"/>
              <w:left w:val="nil"/>
              <w:bottom w:val="nil"/>
              <w:right w:val="nil"/>
            </w:tcBorders>
            <w:vAlign w:val="center"/>
          </w:tcPr>
          <w:p w14:paraId="13565B8B" w14:textId="40E839EF" w:rsidR="00C261EA" w:rsidRPr="00D64876" w:rsidRDefault="00C261EA" w:rsidP="00D64876">
            <w:pPr>
              <w:widowControl/>
              <w:spacing w:line="240" w:lineRule="auto"/>
              <w:ind w:firstLineChars="0" w:firstLine="0"/>
              <w:jc w:val="center"/>
              <w:rPr>
                <w:sz w:val="21"/>
                <w:szCs w:val="21"/>
              </w:rPr>
            </w:pPr>
            <w:r w:rsidRPr="00D64876">
              <w:rPr>
                <w:rFonts w:eastAsia="等线"/>
                <w:sz w:val="21"/>
                <w:szCs w:val="21"/>
              </w:rPr>
              <w:t>1996.83</w:t>
            </w:r>
          </w:p>
        </w:tc>
        <w:tc>
          <w:tcPr>
            <w:tcW w:w="1550" w:type="dxa"/>
            <w:tcBorders>
              <w:top w:val="nil"/>
              <w:left w:val="nil"/>
              <w:bottom w:val="nil"/>
              <w:right w:val="nil"/>
            </w:tcBorders>
            <w:vAlign w:val="center"/>
          </w:tcPr>
          <w:p w14:paraId="7302A282" w14:textId="6C3ABEB3" w:rsidR="00C261EA" w:rsidRPr="00D64876" w:rsidRDefault="00C261EA" w:rsidP="00D64876">
            <w:pPr>
              <w:widowControl/>
              <w:spacing w:line="240" w:lineRule="auto"/>
              <w:ind w:firstLineChars="0" w:firstLine="0"/>
              <w:jc w:val="center"/>
              <w:rPr>
                <w:sz w:val="21"/>
                <w:szCs w:val="21"/>
              </w:rPr>
            </w:pPr>
            <w:r w:rsidRPr="00D64876">
              <w:rPr>
                <w:rFonts w:eastAsia="等线"/>
                <w:sz w:val="21"/>
                <w:szCs w:val="21"/>
              </w:rPr>
              <w:t>9188505.38</w:t>
            </w:r>
          </w:p>
        </w:tc>
        <w:tc>
          <w:tcPr>
            <w:tcW w:w="1550" w:type="dxa"/>
            <w:tcBorders>
              <w:top w:val="nil"/>
              <w:left w:val="nil"/>
              <w:bottom w:val="nil"/>
              <w:right w:val="nil"/>
            </w:tcBorders>
            <w:vAlign w:val="center"/>
          </w:tcPr>
          <w:p w14:paraId="47214C36" w14:textId="341CBE9F" w:rsidR="00C261EA" w:rsidRPr="00D64876" w:rsidRDefault="00C261EA" w:rsidP="00D64876">
            <w:pPr>
              <w:widowControl/>
              <w:spacing w:line="240" w:lineRule="auto"/>
              <w:ind w:firstLineChars="0" w:firstLine="0"/>
              <w:jc w:val="center"/>
              <w:rPr>
                <w:sz w:val="21"/>
                <w:szCs w:val="21"/>
              </w:rPr>
            </w:pPr>
            <w:r w:rsidRPr="00D64876">
              <w:rPr>
                <w:rFonts w:eastAsia="等线"/>
                <w:sz w:val="21"/>
                <w:szCs w:val="21"/>
              </w:rPr>
              <w:t>9.45</w:t>
            </w:r>
          </w:p>
        </w:tc>
        <w:tc>
          <w:tcPr>
            <w:tcW w:w="1550" w:type="dxa"/>
            <w:tcBorders>
              <w:top w:val="nil"/>
              <w:left w:val="nil"/>
              <w:bottom w:val="nil"/>
              <w:right w:val="nil"/>
            </w:tcBorders>
            <w:vAlign w:val="center"/>
          </w:tcPr>
          <w:p w14:paraId="63759E8A" w14:textId="523FC1F9" w:rsidR="00C261EA" w:rsidRPr="00D64876" w:rsidRDefault="00C261EA" w:rsidP="00D64876">
            <w:pPr>
              <w:widowControl/>
              <w:spacing w:line="240" w:lineRule="auto"/>
              <w:ind w:firstLineChars="0" w:firstLine="0"/>
              <w:jc w:val="center"/>
              <w:rPr>
                <w:sz w:val="21"/>
                <w:szCs w:val="21"/>
              </w:rPr>
            </w:pPr>
            <w:r w:rsidRPr="00D64876">
              <w:rPr>
                <w:rFonts w:eastAsia="等线"/>
                <w:sz w:val="21"/>
                <w:szCs w:val="21"/>
              </w:rPr>
              <w:t>2.762539</w:t>
            </w:r>
          </w:p>
        </w:tc>
        <w:tc>
          <w:tcPr>
            <w:tcW w:w="1551" w:type="dxa"/>
            <w:tcBorders>
              <w:top w:val="nil"/>
              <w:left w:val="nil"/>
              <w:bottom w:val="nil"/>
              <w:right w:val="nil"/>
            </w:tcBorders>
            <w:vAlign w:val="center"/>
          </w:tcPr>
          <w:p w14:paraId="324FF5B1" w14:textId="73015F6C" w:rsidR="00C261EA" w:rsidRPr="00D64876" w:rsidRDefault="00C261EA" w:rsidP="00D64876">
            <w:pPr>
              <w:widowControl/>
              <w:spacing w:line="240" w:lineRule="auto"/>
              <w:ind w:firstLineChars="0" w:firstLine="0"/>
              <w:jc w:val="center"/>
              <w:rPr>
                <w:sz w:val="21"/>
                <w:szCs w:val="21"/>
              </w:rPr>
            </w:pPr>
            <w:r w:rsidRPr="00D64876">
              <w:rPr>
                <w:rFonts w:eastAsia="等线"/>
                <w:sz w:val="21"/>
                <w:szCs w:val="21"/>
              </w:rPr>
              <w:t>0.217318</w:t>
            </w:r>
          </w:p>
        </w:tc>
      </w:tr>
      <w:tr w:rsidR="0007193C" w:rsidRPr="00D64876" w14:paraId="0475D6DF" w14:textId="77777777" w:rsidTr="00D64876">
        <w:trPr>
          <w:trHeight w:val="454"/>
          <w:jc w:val="center"/>
        </w:trPr>
        <w:tc>
          <w:tcPr>
            <w:tcW w:w="1390" w:type="dxa"/>
            <w:vMerge/>
            <w:vAlign w:val="center"/>
          </w:tcPr>
          <w:p w14:paraId="4753A43A" w14:textId="77777777" w:rsidR="00C261EA" w:rsidRPr="00D64876" w:rsidRDefault="00C261EA" w:rsidP="00D64876">
            <w:pPr>
              <w:widowControl/>
              <w:spacing w:line="240" w:lineRule="auto"/>
              <w:ind w:firstLineChars="0" w:firstLine="0"/>
              <w:jc w:val="center"/>
              <w:rPr>
                <w:sz w:val="21"/>
                <w:szCs w:val="21"/>
              </w:rPr>
            </w:pPr>
          </w:p>
        </w:tc>
        <w:tc>
          <w:tcPr>
            <w:tcW w:w="595" w:type="dxa"/>
            <w:vAlign w:val="center"/>
          </w:tcPr>
          <w:p w14:paraId="6ED01098" w14:textId="14E9272B" w:rsidR="00C261EA" w:rsidRPr="00D64876" w:rsidRDefault="00C261EA" w:rsidP="00D64876">
            <w:pPr>
              <w:widowControl/>
              <w:spacing w:line="240" w:lineRule="auto"/>
              <w:ind w:firstLineChars="0" w:firstLine="0"/>
              <w:jc w:val="center"/>
              <w:rPr>
                <w:sz w:val="21"/>
                <w:szCs w:val="21"/>
              </w:rPr>
            </w:pPr>
            <w:r w:rsidRPr="00D64876">
              <w:rPr>
                <w:sz w:val="21"/>
                <w:szCs w:val="21"/>
              </w:rPr>
              <w:t>4</w:t>
            </w:r>
          </w:p>
        </w:tc>
        <w:tc>
          <w:tcPr>
            <w:tcW w:w="1550" w:type="dxa"/>
            <w:tcBorders>
              <w:top w:val="nil"/>
              <w:left w:val="nil"/>
              <w:bottom w:val="nil"/>
              <w:right w:val="nil"/>
            </w:tcBorders>
            <w:vAlign w:val="center"/>
          </w:tcPr>
          <w:p w14:paraId="3F199B05" w14:textId="748C8B3B" w:rsidR="00C261EA" w:rsidRPr="00D64876" w:rsidRDefault="00C261EA" w:rsidP="00D64876">
            <w:pPr>
              <w:widowControl/>
              <w:spacing w:line="240" w:lineRule="auto"/>
              <w:ind w:firstLineChars="0" w:firstLine="0"/>
              <w:jc w:val="center"/>
              <w:rPr>
                <w:sz w:val="21"/>
                <w:szCs w:val="21"/>
              </w:rPr>
            </w:pPr>
            <w:r w:rsidRPr="00D64876">
              <w:rPr>
                <w:rFonts w:eastAsia="等线"/>
                <w:sz w:val="21"/>
                <w:szCs w:val="21"/>
              </w:rPr>
              <w:t>1996.89</w:t>
            </w:r>
          </w:p>
        </w:tc>
        <w:tc>
          <w:tcPr>
            <w:tcW w:w="1550" w:type="dxa"/>
            <w:tcBorders>
              <w:top w:val="nil"/>
              <w:left w:val="nil"/>
              <w:bottom w:val="nil"/>
              <w:right w:val="nil"/>
            </w:tcBorders>
            <w:vAlign w:val="center"/>
          </w:tcPr>
          <w:p w14:paraId="545CD5C6" w14:textId="2296FD36" w:rsidR="00C261EA" w:rsidRPr="00D64876" w:rsidRDefault="00C261EA" w:rsidP="00D64876">
            <w:pPr>
              <w:widowControl/>
              <w:spacing w:line="240" w:lineRule="auto"/>
              <w:ind w:firstLineChars="0" w:firstLine="0"/>
              <w:jc w:val="center"/>
              <w:rPr>
                <w:sz w:val="21"/>
                <w:szCs w:val="21"/>
              </w:rPr>
            </w:pPr>
            <w:r w:rsidRPr="00D64876">
              <w:rPr>
                <w:rFonts w:eastAsia="等线"/>
                <w:sz w:val="21"/>
                <w:szCs w:val="21"/>
              </w:rPr>
              <w:t>9225901.08</w:t>
            </w:r>
          </w:p>
        </w:tc>
        <w:tc>
          <w:tcPr>
            <w:tcW w:w="1550" w:type="dxa"/>
            <w:tcBorders>
              <w:top w:val="nil"/>
              <w:left w:val="nil"/>
              <w:bottom w:val="nil"/>
              <w:right w:val="nil"/>
            </w:tcBorders>
            <w:vAlign w:val="center"/>
          </w:tcPr>
          <w:p w14:paraId="0881E74C" w14:textId="4E4C68FF" w:rsidR="00C261EA" w:rsidRPr="00D64876" w:rsidRDefault="00C261EA" w:rsidP="00D64876">
            <w:pPr>
              <w:widowControl/>
              <w:spacing w:line="240" w:lineRule="auto"/>
              <w:ind w:firstLineChars="0" w:firstLine="0"/>
              <w:jc w:val="center"/>
              <w:rPr>
                <w:sz w:val="21"/>
                <w:szCs w:val="21"/>
              </w:rPr>
            </w:pPr>
            <w:r w:rsidRPr="00D64876">
              <w:rPr>
                <w:rFonts w:eastAsia="等线"/>
                <w:sz w:val="21"/>
                <w:szCs w:val="21"/>
              </w:rPr>
              <w:t>9.44</w:t>
            </w:r>
          </w:p>
        </w:tc>
        <w:tc>
          <w:tcPr>
            <w:tcW w:w="1550" w:type="dxa"/>
            <w:tcBorders>
              <w:top w:val="nil"/>
              <w:left w:val="nil"/>
              <w:bottom w:val="nil"/>
              <w:right w:val="nil"/>
            </w:tcBorders>
            <w:vAlign w:val="center"/>
          </w:tcPr>
          <w:p w14:paraId="7A930454" w14:textId="16B696A4" w:rsidR="00C261EA" w:rsidRPr="00D64876" w:rsidRDefault="00C261EA" w:rsidP="00D64876">
            <w:pPr>
              <w:widowControl/>
              <w:spacing w:line="240" w:lineRule="auto"/>
              <w:ind w:firstLineChars="0" w:firstLine="0"/>
              <w:jc w:val="center"/>
              <w:rPr>
                <w:sz w:val="21"/>
                <w:szCs w:val="21"/>
              </w:rPr>
            </w:pPr>
            <w:r w:rsidRPr="00D64876">
              <w:rPr>
                <w:rFonts w:eastAsia="等线"/>
                <w:sz w:val="21"/>
                <w:szCs w:val="21"/>
              </w:rPr>
              <w:t>2.753576</w:t>
            </w:r>
          </w:p>
        </w:tc>
        <w:tc>
          <w:tcPr>
            <w:tcW w:w="1551" w:type="dxa"/>
            <w:tcBorders>
              <w:top w:val="nil"/>
              <w:left w:val="nil"/>
              <w:bottom w:val="nil"/>
              <w:right w:val="nil"/>
            </w:tcBorders>
            <w:vAlign w:val="center"/>
          </w:tcPr>
          <w:p w14:paraId="751A13C8" w14:textId="75BDD456" w:rsidR="00C261EA" w:rsidRPr="00D64876" w:rsidRDefault="00C261EA" w:rsidP="00D64876">
            <w:pPr>
              <w:widowControl/>
              <w:spacing w:line="240" w:lineRule="auto"/>
              <w:ind w:firstLineChars="0" w:firstLine="0"/>
              <w:jc w:val="center"/>
              <w:rPr>
                <w:sz w:val="21"/>
                <w:szCs w:val="21"/>
              </w:rPr>
            </w:pPr>
            <w:r w:rsidRPr="00D64876">
              <w:rPr>
                <w:rFonts w:eastAsia="等线"/>
                <w:sz w:val="21"/>
                <w:szCs w:val="21"/>
              </w:rPr>
              <w:t>0.216444</w:t>
            </w:r>
          </w:p>
        </w:tc>
      </w:tr>
      <w:tr w:rsidR="0007193C" w:rsidRPr="00D64876" w14:paraId="33CAD54D" w14:textId="77777777" w:rsidTr="00D64876">
        <w:trPr>
          <w:trHeight w:val="454"/>
          <w:jc w:val="center"/>
        </w:trPr>
        <w:tc>
          <w:tcPr>
            <w:tcW w:w="1390" w:type="dxa"/>
            <w:vMerge/>
            <w:tcBorders>
              <w:bottom w:val="single" w:sz="8" w:space="0" w:color="auto"/>
            </w:tcBorders>
            <w:vAlign w:val="center"/>
          </w:tcPr>
          <w:p w14:paraId="0EAEFA57" w14:textId="77777777" w:rsidR="00C261EA" w:rsidRPr="00D64876" w:rsidRDefault="00C261EA" w:rsidP="00D64876">
            <w:pPr>
              <w:widowControl/>
              <w:spacing w:line="240" w:lineRule="auto"/>
              <w:ind w:firstLineChars="0" w:firstLine="0"/>
              <w:jc w:val="center"/>
              <w:rPr>
                <w:sz w:val="21"/>
                <w:szCs w:val="21"/>
              </w:rPr>
            </w:pPr>
          </w:p>
        </w:tc>
        <w:tc>
          <w:tcPr>
            <w:tcW w:w="595" w:type="dxa"/>
            <w:tcBorders>
              <w:bottom w:val="single" w:sz="8" w:space="0" w:color="auto"/>
            </w:tcBorders>
            <w:vAlign w:val="center"/>
          </w:tcPr>
          <w:p w14:paraId="69C692C0" w14:textId="4F905BEF" w:rsidR="00C261EA" w:rsidRPr="00D64876" w:rsidRDefault="00C261EA" w:rsidP="00D64876">
            <w:pPr>
              <w:widowControl/>
              <w:spacing w:line="240" w:lineRule="auto"/>
              <w:ind w:firstLineChars="0" w:firstLine="0"/>
              <w:jc w:val="center"/>
              <w:rPr>
                <w:sz w:val="21"/>
                <w:szCs w:val="21"/>
              </w:rPr>
            </w:pPr>
            <w:r w:rsidRPr="00D64876">
              <w:rPr>
                <w:sz w:val="21"/>
                <w:szCs w:val="21"/>
              </w:rPr>
              <w:t>5</w:t>
            </w:r>
          </w:p>
        </w:tc>
        <w:tc>
          <w:tcPr>
            <w:tcW w:w="1550" w:type="dxa"/>
            <w:tcBorders>
              <w:top w:val="nil"/>
              <w:left w:val="nil"/>
              <w:bottom w:val="single" w:sz="8" w:space="0" w:color="auto"/>
              <w:right w:val="nil"/>
            </w:tcBorders>
            <w:vAlign w:val="center"/>
          </w:tcPr>
          <w:p w14:paraId="01F8C3F8" w14:textId="2389C519" w:rsidR="00C261EA" w:rsidRPr="00D64876" w:rsidRDefault="00C261EA" w:rsidP="00D64876">
            <w:pPr>
              <w:widowControl/>
              <w:spacing w:line="240" w:lineRule="auto"/>
              <w:ind w:firstLineChars="0" w:firstLine="0"/>
              <w:jc w:val="center"/>
              <w:rPr>
                <w:sz w:val="21"/>
                <w:szCs w:val="21"/>
              </w:rPr>
            </w:pPr>
            <w:r w:rsidRPr="00D64876">
              <w:rPr>
                <w:rFonts w:eastAsia="等线"/>
                <w:sz w:val="21"/>
                <w:szCs w:val="21"/>
              </w:rPr>
              <w:t>1996.94</w:t>
            </w:r>
          </w:p>
        </w:tc>
        <w:tc>
          <w:tcPr>
            <w:tcW w:w="1550" w:type="dxa"/>
            <w:tcBorders>
              <w:top w:val="nil"/>
              <w:left w:val="nil"/>
              <w:bottom w:val="single" w:sz="8" w:space="0" w:color="auto"/>
              <w:right w:val="nil"/>
            </w:tcBorders>
            <w:vAlign w:val="center"/>
          </w:tcPr>
          <w:p w14:paraId="3F82AA01" w14:textId="5D65C6CB" w:rsidR="00C261EA" w:rsidRPr="00D64876" w:rsidRDefault="00C261EA" w:rsidP="00D64876">
            <w:pPr>
              <w:widowControl/>
              <w:spacing w:line="240" w:lineRule="auto"/>
              <w:ind w:firstLineChars="0" w:firstLine="0"/>
              <w:jc w:val="center"/>
              <w:rPr>
                <w:sz w:val="21"/>
                <w:szCs w:val="21"/>
              </w:rPr>
            </w:pPr>
            <w:r w:rsidRPr="00D64876">
              <w:rPr>
                <w:rFonts w:eastAsia="等线"/>
                <w:sz w:val="21"/>
                <w:szCs w:val="21"/>
              </w:rPr>
              <w:t>9821988.13</w:t>
            </w:r>
          </w:p>
        </w:tc>
        <w:tc>
          <w:tcPr>
            <w:tcW w:w="1550" w:type="dxa"/>
            <w:tcBorders>
              <w:top w:val="nil"/>
              <w:left w:val="nil"/>
              <w:bottom w:val="single" w:sz="8" w:space="0" w:color="auto"/>
              <w:right w:val="nil"/>
            </w:tcBorders>
            <w:vAlign w:val="center"/>
          </w:tcPr>
          <w:p w14:paraId="12C0C8F4" w14:textId="6464D7B9" w:rsidR="00C261EA" w:rsidRPr="00D64876" w:rsidRDefault="00C261EA" w:rsidP="00D64876">
            <w:pPr>
              <w:widowControl/>
              <w:spacing w:line="240" w:lineRule="auto"/>
              <w:ind w:firstLineChars="0" w:firstLine="0"/>
              <w:jc w:val="center"/>
              <w:rPr>
                <w:sz w:val="21"/>
                <w:szCs w:val="21"/>
              </w:rPr>
            </w:pPr>
            <w:r w:rsidRPr="00D64876">
              <w:rPr>
                <w:rFonts w:eastAsia="等线"/>
                <w:sz w:val="21"/>
                <w:szCs w:val="21"/>
              </w:rPr>
              <w:t>10.29</w:t>
            </w:r>
          </w:p>
        </w:tc>
        <w:tc>
          <w:tcPr>
            <w:tcW w:w="1550" w:type="dxa"/>
            <w:tcBorders>
              <w:top w:val="nil"/>
              <w:left w:val="nil"/>
              <w:bottom w:val="single" w:sz="8" w:space="0" w:color="auto"/>
              <w:right w:val="nil"/>
            </w:tcBorders>
            <w:vAlign w:val="center"/>
          </w:tcPr>
          <w:p w14:paraId="08E9E1EE" w14:textId="0E87E161" w:rsidR="00C261EA" w:rsidRPr="00D64876" w:rsidRDefault="00C261EA" w:rsidP="00D64876">
            <w:pPr>
              <w:widowControl/>
              <w:spacing w:line="240" w:lineRule="auto"/>
              <w:ind w:firstLineChars="0" w:firstLine="0"/>
              <w:jc w:val="center"/>
              <w:rPr>
                <w:sz w:val="21"/>
                <w:szCs w:val="21"/>
              </w:rPr>
            </w:pPr>
            <w:r w:rsidRPr="00D64876">
              <w:rPr>
                <w:rFonts w:eastAsia="等线"/>
                <w:sz w:val="21"/>
                <w:szCs w:val="21"/>
              </w:rPr>
              <w:t>2.910396</w:t>
            </w:r>
          </w:p>
        </w:tc>
        <w:tc>
          <w:tcPr>
            <w:tcW w:w="1551" w:type="dxa"/>
            <w:tcBorders>
              <w:top w:val="nil"/>
              <w:left w:val="nil"/>
              <w:bottom w:val="single" w:sz="8" w:space="0" w:color="auto"/>
              <w:right w:val="nil"/>
            </w:tcBorders>
            <w:vAlign w:val="center"/>
          </w:tcPr>
          <w:p w14:paraId="0F8D1E29" w14:textId="0DDDFCB7" w:rsidR="00C261EA" w:rsidRPr="00D64876" w:rsidRDefault="00C261EA" w:rsidP="00D64876">
            <w:pPr>
              <w:widowControl/>
              <w:spacing w:line="240" w:lineRule="auto"/>
              <w:ind w:firstLineChars="0" w:firstLine="0"/>
              <w:jc w:val="center"/>
              <w:rPr>
                <w:sz w:val="21"/>
                <w:szCs w:val="21"/>
              </w:rPr>
            </w:pPr>
            <w:r w:rsidRPr="00D64876">
              <w:rPr>
                <w:rFonts w:eastAsia="等线"/>
                <w:sz w:val="21"/>
                <w:szCs w:val="21"/>
              </w:rPr>
              <w:t>0.203313</w:t>
            </w:r>
          </w:p>
        </w:tc>
      </w:tr>
    </w:tbl>
    <w:p w14:paraId="5FAA30CE" w14:textId="222E7408" w:rsidR="003E2415" w:rsidRPr="003611F3" w:rsidRDefault="003E2415" w:rsidP="00D64876">
      <w:pPr>
        <w:widowControl/>
        <w:spacing w:before="240" w:after="120" w:line="240" w:lineRule="auto"/>
        <w:ind w:firstLineChars="0" w:firstLine="0"/>
      </w:pPr>
      <w:r w:rsidRPr="003611F3">
        <w:rPr>
          <w:rFonts w:hint="eastAsia"/>
          <w:b/>
          <w:bCs/>
        </w:rPr>
        <w:t xml:space="preserve">Table </w:t>
      </w:r>
      <w:r w:rsidR="002C72DD" w:rsidRPr="003611F3">
        <w:rPr>
          <w:rFonts w:hint="eastAsia"/>
          <w:b/>
          <w:bCs/>
        </w:rPr>
        <w:t>S</w:t>
      </w:r>
      <w:r w:rsidR="007120DF" w:rsidRPr="003611F3">
        <w:rPr>
          <w:rFonts w:hint="eastAsia"/>
          <w:b/>
          <w:bCs/>
        </w:rPr>
        <w:t>3</w:t>
      </w:r>
      <w:r w:rsidRPr="003611F3">
        <w:rPr>
          <w:rFonts w:hint="eastAsia"/>
        </w:rPr>
        <w:t xml:space="preserve">. </w:t>
      </w:r>
      <w:r w:rsidR="00B66734" w:rsidRPr="003611F3">
        <w:t>C</w:t>
      </w:r>
      <w:r w:rsidR="00B66734" w:rsidRPr="003611F3">
        <w:rPr>
          <w:rFonts w:hint="eastAsia"/>
        </w:rPr>
        <w:t>alculations of Zn</w:t>
      </w:r>
      <w:r w:rsidR="00B66734" w:rsidRPr="003611F3">
        <w:rPr>
          <w:rFonts w:hint="eastAsia"/>
          <w:vertAlign w:val="superscript"/>
        </w:rPr>
        <w:t>2+</w:t>
      </w:r>
      <w:r w:rsidR="00B66734" w:rsidRPr="003611F3">
        <w:rPr>
          <w:rFonts w:hint="eastAsia"/>
        </w:rPr>
        <w:t xml:space="preserve"> transference </w:t>
      </w:r>
      <w:r w:rsidR="00B66734" w:rsidRPr="003611F3">
        <w:t>number</w:t>
      </w:r>
      <w:r w:rsidR="00B66734" w:rsidRPr="003611F3">
        <w:rPr>
          <w:rFonts w:hint="eastAsia"/>
        </w:rPr>
        <w:t>s (</w:t>
      </w:r>
      <w:r w:rsidR="00B66734" w:rsidRPr="003611F3">
        <w:rPr>
          <w:rFonts w:hint="eastAsia"/>
          <w:i/>
          <w:iCs/>
        </w:rPr>
        <w:t>t</w:t>
      </w:r>
      <w:r w:rsidR="00B66734" w:rsidRPr="003611F3">
        <w:rPr>
          <w:rFonts w:hint="eastAsia"/>
        </w:rPr>
        <w:t>) for LE and SPE</w:t>
      </w: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08"/>
        <w:gridCol w:w="1604"/>
        <w:gridCol w:w="1605"/>
        <w:gridCol w:w="1605"/>
        <w:gridCol w:w="1607"/>
        <w:gridCol w:w="1609"/>
      </w:tblGrid>
      <w:tr w:rsidR="003E2415" w:rsidRPr="003611F3" w14:paraId="06FC056B" w14:textId="77777777" w:rsidTr="003E2415">
        <w:tc>
          <w:tcPr>
            <w:tcW w:w="1622" w:type="dxa"/>
            <w:tcBorders>
              <w:top w:val="single" w:sz="8" w:space="0" w:color="auto"/>
              <w:bottom w:val="single" w:sz="4" w:space="0" w:color="auto"/>
            </w:tcBorders>
            <w:vAlign w:val="center"/>
          </w:tcPr>
          <w:p w14:paraId="01F6C423" w14:textId="0B69F142" w:rsidR="003E2415" w:rsidRPr="003611F3" w:rsidRDefault="003E2415" w:rsidP="00CB2000">
            <w:pPr>
              <w:widowControl/>
              <w:spacing w:before="120" w:after="120" w:line="240" w:lineRule="auto"/>
              <w:ind w:firstLineChars="0" w:firstLine="0"/>
              <w:jc w:val="center"/>
              <w:rPr>
                <w:b/>
                <w:bCs/>
                <w:i/>
                <w:iCs/>
                <w:sz w:val="21"/>
                <w:szCs w:val="21"/>
              </w:rPr>
            </w:pPr>
            <w:r w:rsidRPr="003611F3">
              <w:rPr>
                <w:rFonts w:hint="eastAsia"/>
                <w:b/>
                <w:bCs/>
                <w:i/>
                <w:iCs/>
                <w:sz w:val="21"/>
                <w:szCs w:val="21"/>
              </w:rPr>
              <w:t>Sample</w:t>
            </w:r>
          </w:p>
        </w:tc>
        <w:tc>
          <w:tcPr>
            <w:tcW w:w="1622" w:type="dxa"/>
            <w:tcBorders>
              <w:top w:val="single" w:sz="8" w:space="0" w:color="auto"/>
              <w:bottom w:val="single" w:sz="4" w:space="0" w:color="auto"/>
            </w:tcBorders>
            <w:vAlign w:val="center"/>
          </w:tcPr>
          <w:p w14:paraId="72CF1A80" w14:textId="546A31DB" w:rsidR="003E2415" w:rsidRPr="003611F3" w:rsidRDefault="003E2415" w:rsidP="00CB2000">
            <w:pPr>
              <w:widowControl/>
              <w:spacing w:before="120" w:after="120" w:line="240" w:lineRule="auto"/>
              <w:ind w:firstLineChars="0" w:firstLine="0"/>
              <w:jc w:val="center"/>
              <w:rPr>
                <w:b/>
                <w:bCs/>
                <w:sz w:val="21"/>
                <w:szCs w:val="21"/>
              </w:rPr>
            </w:pPr>
            <w:r w:rsidRPr="003611F3">
              <w:rPr>
                <w:rFonts w:hint="eastAsia"/>
                <w:b/>
                <w:bCs/>
                <w:i/>
                <w:iCs/>
                <w:sz w:val="21"/>
                <w:szCs w:val="21"/>
              </w:rPr>
              <w:t>I</w:t>
            </w:r>
            <w:r w:rsidRPr="003611F3">
              <w:rPr>
                <w:rFonts w:hint="eastAsia"/>
                <w:b/>
                <w:bCs/>
                <w:i/>
                <w:iCs/>
                <w:sz w:val="21"/>
                <w:szCs w:val="21"/>
                <w:vertAlign w:val="superscript"/>
              </w:rPr>
              <w:t>0</w:t>
            </w:r>
            <w:r w:rsidRPr="003611F3">
              <w:rPr>
                <w:rFonts w:hint="eastAsia"/>
                <w:b/>
                <w:bCs/>
                <w:sz w:val="21"/>
                <w:szCs w:val="21"/>
              </w:rPr>
              <w:t xml:space="preserve"> (mA)</w:t>
            </w:r>
          </w:p>
        </w:tc>
        <w:tc>
          <w:tcPr>
            <w:tcW w:w="1623" w:type="dxa"/>
            <w:tcBorders>
              <w:top w:val="single" w:sz="8" w:space="0" w:color="auto"/>
              <w:bottom w:val="single" w:sz="4" w:space="0" w:color="auto"/>
            </w:tcBorders>
            <w:vAlign w:val="center"/>
          </w:tcPr>
          <w:p w14:paraId="0E388BA7" w14:textId="6AB415FD" w:rsidR="003E2415" w:rsidRPr="003611F3" w:rsidRDefault="003E2415" w:rsidP="00CB2000">
            <w:pPr>
              <w:widowControl/>
              <w:spacing w:before="120" w:after="120" w:line="240" w:lineRule="auto"/>
              <w:ind w:firstLineChars="0" w:firstLine="0"/>
              <w:jc w:val="center"/>
              <w:rPr>
                <w:b/>
                <w:bCs/>
                <w:sz w:val="21"/>
                <w:szCs w:val="21"/>
              </w:rPr>
            </w:pPr>
            <w:r w:rsidRPr="003611F3">
              <w:rPr>
                <w:b/>
                <w:bCs/>
                <w:i/>
                <w:iCs/>
                <w:sz w:val="21"/>
                <w:szCs w:val="21"/>
              </w:rPr>
              <w:t>I</w:t>
            </w:r>
            <w:r w:rsidRPr="003611F3">
              <w:rPr>
                <w:b/>
                <w:bCs/>
                <w:i/>
                <w:iCs/>
                <w:sz w:val="21"/>
                <w:szCs w:val="21"/>
                <w:vertAlign w:val="superscript"/>
              </w:rPr>
              <w:t>s</w:t>
            </w:r>
            <w:r w:rsidRPr="003611F3">
              <w:rPr>
                <w:b/>
                <w:bCs/>
                <w:sz w:val="21"/>
                <w:szCs w:val="21"/>
              </w:rPr>
              <w:t xml:space="preserve"> (mA)</w:t>
            </w:r>
          </w:p>
        </w:tc>
        <w:tc>
          <w:tcPr>
            <w:tcW w:w="1623" w:type="dxa"/>
            <w:tcBorders>
              <w:top w:val="single" w:sz="8" w:space="0" w:color="auto"/>
              <w:bottom w:val="single" w:sz="4" w:space="0" w:color="auto"/>
            </w:tcBorders>
            <w:vAlign w:val="center"/>
          </w:tcPr>
          <w:p w14:paraId="2A52467C" w14:textId="259617A4" w:rsidR="003E2415" w:rsidRPr="003611F3" w:rsidRDefault="003E2415" w:rsidP="00CB2000">
            <w:pPr>
              <w:widowControl/>
              <w:spacing w:before="120" w:after="120" w:line="240" w:lineRule="auto"/>
              <w:ind w:firstLineChars="0" w:firstLine="0"/>
              <w:jc w:val="center"/>
              <w:rPr>
                <w:b/>
                <w:bCs/>
                <w:sz w:val="21"/>
                <w:szCs w:val="21"/>
              </w:rPr>
            </w:pPr>
            <w:r w:rsidRPr="003611F3">
              <w:rPr>
                <w:b/>
                <w:bCs/>
                <w:i/>
                <w:iCs/>
                <w:sz w:val="21"/>
                <w:szCs w:val="21"/>
              </w:rPr>
              <w:t>R</w:t>
            </w:r>
            <w:r w:rsidRPr="003611F3">
              <w:rPr>
                <w:b/>
                <w:bCs/>
                <w:i/>
                <w:iCs/>
                <w:sz w:val="21"/>
                <w:szCs w:val="21"/>
                <w:vertAlign w:val="subscript"/>
              </w:rPr>
              <w:t>i</w:t>
            </w:r>
            <w:r w:rsidRPr="003611F3">
              <w:rPr>
                <w:rFonts w:hint="eastAsia"/>
                <w:b/>
                <w:bCs/>
                <w:i/>
                <w:iCs/>
                <w:sz w:val="21"/>
                <w:szCs w:val="21"/>
                <w:vertAlign w:val="superscript"/>
              </w:rPr>
              <w:t>0</w:t>
            </w:r>
            <w:r w:rsidRPr="003611F3">
              <w:rPr>
                <w:b/>
                <w:bCs/>
                <w:sz w:val="21"/>
                <w:szCs w:val="21"/>
              </w:rPr>
              <w:t xml:space="preserve"> (Ω)</w:t>
            </w:r>
          </w:p>
        </w:tc>
        <w:tc>
          <w:tcPr>
            <w:tcW w:w="1623" w:type="dxa"/>
            <w:tcBorders>
              <w:top w:val="single" w:sz="8" w:space="0" w:color="auto"/>
              <w:bottom w:val="single" w:sz="4" w:space="0" w:color="auto"/>
            </w:tcBorders>
            <w:vAlign w:val="center"/>
          </w:tcPr>
          <w:p w14:paraId="3166BB18" w14:textId="36A8AF08" w:rsidR="003E2415" w:rsidRPr="003611F3" w:rsidRDefault="003E2415" w:rsidP="00CB2000">
            <w:pPr>
              <w:widowControl/>
              <w:spacing w:before="120" w:after="120" w:line="240" w:lineRule="auto"/>
              <w:ind w:firstLineChars="0" w:firstLine="0"/>
              <w:jc w:val="center"/>
              <w:rPr>
                <w:b/>
                <w:bCs/>
                <w:sz w:val="21"/>
                <w:szCs w:val="21"/>
              </w:rPr>
            </w:pPr>
            <w:proofErr w:type="spellStart"/>
            <w:r w:rsidRPr="003611F3">
              <w:rPr>
                <w:b/>
                <w:bCs/>
                <w:i/>
                <w:iCs/>
                <w:sz w:val="21"/>
                <w:szCs w:val="21"/>
              </w:rPr>
              <w:t>R</w:t>
            </w:r>
            <w:r w:rsidRPr="003611F3">
              <w:rPr>
                <w:b/>
                <w:bCs/>
                <w:i/>
                <w:iCs/>
                <w:sz w:val="21"/>
                <w:szCs w:val="21"/>
                <w:vertAlign w:val="subscript"/>
              </w:rPr>
              <w:t>i</w:t>
            </w:r>
            <w:r w:rsidRPr="003611F3">
              <w:rPr>
                <w:rFonts w:hint="eastAsia"/>
                <w:b/>
                <w:bCs/>
                <w:i/>
                <w:iCs/>
                <w:sz w:val="21"/>
                <w:szCs w:val="21"/>
                <w:vertAlign w:val="superscript"/>
              </w:rPr>
              <w:t>s</w:t>
            </w:r>
            <w:proofErr w:type="spellEnd"/>
            <w:r w:rsidRPr="003611F3">
              <w:rPr>
                <w:b/>
                <w:bCs/>
                <w:sz w:val="21"/>
                <w:szCs w:val="21"/>
              </w:rPr>
              <w:t xml:space="preserve"> (Ω)</w:t>
            </w:r>
          </w:p>
        </w:tc>
        <w:tc>
          <w:tcPr>
            <w:tcW w:w="1623" w:type="dxa"/>
            <w:tcBorders>
              <w:top w:val="single" w:sz="8" w:space="0" w:color="auto"/>
              <w:bottom w:val="single" w:sz="4" w:space="0" w:color="auto"/>
            </w:tcBorders>
            <w:vAlign w:val="center"/>
          </w:tcPr>
          <w:p w14:paraId="4D245C76" w14:textId="5F689BBD" w:rsidR="003E2415" w:rsidRPr="003611F3" w:rsidRDefault="003E2415" w:rsidP="00CB2000">
            <w:pPr>
              <w:widowControl/>
              <w:spacing w:before="120" w:after="120" w:line="240" w:lineRule="auto"/>
              <w:ind w:firstLineChars="0" w:firstLine="0"/>
              <w:jc w:val="center"/>
              <w:rPr>
                <w:b/>
                <w:bCs/>
                <w:i/>
                <w:iCs/>
                <w:sz w:val="21"/>
                <w:szCs w:val="21"/>
              </w:rPr>
            </w:pPr>
            <w:r w:rsidRPr="003611F3">
              <w:rPr>
                <w:rFonts w:hint="eastAsia"/>
                <w:b/>
                <w:bCs/>
                <w:i/>
                <w:iCs/>
                <w:sz w:val="21"/>
                <w:szCs w:val="21"/>
              </w:rPr>
              <w:t>t(Zn</w:t>
            </w:r>
            <w:r w:rsidRPr="003611F3">
              <w:rPr>
                <w:rFonts w:hint="eastAsia"/>
                <w:b/>
                <w:bCs/>
                <w:i/>
                <w:iCs/>
                <w:sz w:val="21"/>
                <w:szCs w:val="21"/>
                <w:vertAlign w:val="superscript"/>
              </w:rPr>
              <w:t>2+</w:t>
            </w:r>
            <w:r w:rsidRPr="003611F3">
              <w:rPr>
                <w:rFonts w:hint="eastAsia"/>
                <w:b/>
                <w:bCs/>
                <w:i/>
                <w:iCs/>
                <w:sz w:val="21"/>
                <w:szCs w:val="21"/>
              </w:rPr>
              <w:t>)</w:t>
            </w:r>
          </w:p>
        </w:tc>
      </w:tr>
      <w:tr w:rsidR="003E2415" w:rsidRPr="003611F3" w14:paraId="4F5C0660" w14:textId="77777777" w:rsidTr="003E2415">
        <w:tc>
          <w:tcPr>
            <w:tcW w:w="1622" w:type="dxa"/>
            <w:tcBorders>
              <w:top w:val="single" w:sz="4" w:space="0" w:color="auto"/>
            </w:tcBorders>
            <w:vAlign w:val="center"/>
          </w:tcPr>
          <w:p w14:paraId="0D689897" w14:textId="7D9EB1FE" w:rsidR="003E2415" w:rsidRPr="003611F3" w:rsidRDefault="003E2415" w:rsidP="00CB2000">
            <w:pPr>
              <w:widowControl/>
              <w:spacing w:before="120" w:after="120" w:line="240" w:lineRule="auto"/>
              <w:ind w:firstLineChars="0" w:firstLine="0"/>
              <w:jc w:val="center"/>
              <w:rPr>
                <w:sz w:val="21"/>
                <w:szCs w:val="21"/>
              </w:rPr>
            </w:pPr>
            <w:r w:rsidRPr="003611F3">
              <w:rPr>
                <w:rFonts w:hint="eastAsia"/>
                <w:sz w:val="21"/>
                <w:szCs w:val="21"/>
              </w:rPr>
              <w:t>LE</w:t>
            </w:r>
          </w:p>
        </w:tc>
        <w:tc>
          <w:tcPr>
            <w:tcW w:w="1622" w:type="dxa"/>
            <w:tcBorders>
              <w:top w:val="single" w:sz="4" w:space="0" w:color="auto"/>
            </w:tcBorders>
            <w:vAlign w:val="center"/>
          </w:tcPr>
          <w:p w14:paraId="00B28D9C" w14:textId="7AB01A03" w:rsidR="003E2415" w:rsidRPr="003611F3" w:rsidRDefault="003E2415" w:rsidP="00CB2000">
            <w:pPr>
              <w:widowControl/>
              <w:spacing w:before="120" w:after="120" w:line="240" w:lineRule="auto"/>
              <w:ind w:firstLineChars="0" w:firstLine="0"/>
              <w:jc w:val="center"/>
              <w:rPr>
                <w:sz w:val="21"/>
                <w:szCs w:val="21"/>
              </w:rPr>
            </w:pPr>
            <w:r w:rsidRPr="003611F3">
              <w:rPr>
                <w:rFonts w:hint="eastAsia"/>
                <w:sz w:val="21"/>
                <w:szCs w:val="21"/>
              </w:rPr>
              <w:t>0.432</w:t>
            </w:r>
          </w:p>
        </w:tc>
        <w:tc>
          <w:tcPr>
            <w:tcW w:w="1623" w:type="dxa"/>
            <w:tcBorders>
              <w:top w:val="single" w:sz="4" w:space="0" w:color="auto"/>
            </w:tcBorders>
            <w:vAlign w:val="center"/>
          </w:tcPr>
          <w:p w14:paraId="5CEF485A" w14:textId="09829B70" w:rsidR="003E2415" w:rsidRPr="003611F3" w:rsidRDefault="003E2415" w:rsidP="00CB2000">
            <w:pPr>
              <w:widowControl/>
              <w:spacing w:before="120" w:after="120" w:line="240" w:lineRule="auto"/>
              <w:ind w:firstLineChars="0" w:firstLine="0"/>
              <w:jc w:val="center"/>
              <w:rPr>
                <w:sz w:val="21"/>
                <w:szCs w:val="21"/>
              </w:rPr>
            </w:pPr>
            <w:r w:rsidRPr="003611F3">
              <w:rPr>
                <w:rFonts w:hint="eastAsia"/>
                <w:sz w:val="21"/>
                <w:szCs w:val="21"/>
              </w:rPr>
              <w:t>0.068</w:t>
            </w:r>
          </w:p>
        </w:tc>
        <w:tc>
          <w:tcPr>
            <w:tcW w:w="1623" w:type="dxa"/>
            <w:tcBorders>
              <w:top w:val="single" w:sz="4" w:space="0" w:color="auto"/>
            </w:tcBorders>
            <w:vAlign w:val="center"/>
          </w:tcPr>
          <w:p w14:paraId="62B784C1" w14:textId="59DBED40" w:rsidR="003E2415" w:rsidRPr="003611F3" w:rsidRDefault="003E2415" w:rsidP="00CB2000">
            <w:pPr>
              <w:widowControl/>
              <w:spacing w:before="120" w:after="120" w:line="240" w:lineRule="auto"/>
              <w:ind w:firstLineChars="0" w:firstLine="0"/>
              <w:jc w:val="center"/>
              <w:rPr>
                <w:sz w:val="21"/>
                <w:szCs w:val="21"/>
              </w:rPr>
            </w:pPr>
            <w:r w:rsidRPr="003611F3">
              <w:rPr>
                <w:rFonts w:hint="eastAsia"/>
                <w:sz w:val="21"/>
                <w:szCs w:val="21"/>
              </w:rPr>
              <w:t>88.65</w:t>
            </w:r>
          </w:p>
        </w:tc>
        <w:tc>
          <w:tcPr>
            <w:tcW w:w="1623" w:type="dxa"/>
            <w:tcBorders>
              <w:top w:val="single" w:sz="4" w:space="0" w:color="auto"/>
            </w:tcBorders>
            <w:vAlign w:val="center"/>
          </w:tcPr>
          <w:p w14:paraId="356CC02C" w14:textId="3ABCB11D" w:rsidR="003E2415" w:rsidRPr="003611F3" w:rsidRDefault="003E2415" w:rsidP="00CB2000">
            <w:pPr>
              <w:widowControl/>
              <w:spacing w:before="120" w:after="120" w:line="240" w:lineRule="auto"/>
              <w:ind w:firstLineChars="0" w:firstLine="0"/>
              <w:jc w:val="center"/>
              <w:rPr>
                <w:sz w:val="21"/>
                <w:szCs w:val="21"/>
              </w:rPr>
            </w:pPr>
            <w:r w:rsidRPr="003611F3">
              <w:rPr>
                <w:rFonts w:hint="eastAsia"/>
                <w:sz w:val="21"/>
                <w:szCs w:val="21"/>
              </w:rPr>
              <w:t>126.50</w:t>
            </w:r>
          </w:p>
        </w:tc>
        <w:tc>
          <w:tcPr>
            <w:tcW w:w="1623" w:type="dxa"/>
            <w:tcBorders>
              <w:top w:val="single" w:sz="4" w:space="0" w:color="auto"/>
            </w:tcBorders>
            <w:vAlign w:val="center"/>
          </w:tcPr>
          <w:p w14:paraId="28152C95" w14:textId="5CF887DC" w:rsidR="003E2415" w:rsidRPr="003611F3" w:rsidRDefault="003E2415" w:rsidP="00CB2000">
            <w:pPr>
              <w:widowControl/>
              <w:spacing w:before="120" w:after="120" w:line="240" w:lineRule="auto"/>
              <w:ind w:firstLineChars="0" w:firstLine="0"/>
              <w:jc w:val="center"/>
              <w:rPr>
                <w:sz w:val="21"/>
                <w:szCs w:val="21"/>
              </w:rPr>
            </w:pPr>
            <w:r w:rsidRPr="003611F3">
              <w:rPr>
                <w:rFonts w:hint="eastAsia"/>
                <w:sz w:val="21"/>
                <w:szCs w:val="21"/>
              </w:rPr>
              <w:t>0.70142</w:t>
            </w:r>
          </w:p>
        </w:tc>
      </w:tr>
      <w:tr w:rsidR="003E2415" w:rsidRPr="003611F3" w14:paraId="3B5D4C47" w14:textId="77777777" w:rsidTr="003E2415">
        <w:tc>
          <w:tcPr>
            <w:tcW w:w="1622" w:type="dxa"/>
            <w:tcBorders>
              <w:bottom w:val="single" w:sz="8" w:space="0" w:color="auto"/>
            </w:tcBorders>
            <w:vAlign w:val="center"/>
          </w:tcPr>
          <w:p w14:paraId="186D7E33" w14:textId="1897A3ED" w:rsidR="003E2415" w:rsidRPr="003611F3" w:rsidRDefault="003E2415" w:rsidP="00CB2000">
            <w:pPr>
              <w:widowControl/>
              <w:spacing w:before="120" w:after="120" w:line="240" w:lineRule="auto"/>
              <w:ind w:firstLineChars="0" w:firstLine="0"/>
              <w:jc w:val="center"/>
              <w:rPr>
                <w:sz w:val="21"/>
                <w:szCs w:val="21"/>
              </w:rPr>
            </w:pPr>
            <w:r w:rsidRPr="003611F3">
              <w:rPr>
                <w:rFonts w:hint="eastAsia"/>
                <w:sz w:val="21"/>
                <w:szCs w:val="21"/>
              </w:rPr>
              <w:t>SPE</w:t>
            </w:r>
          </w:p>
        </w:tc>
        <w:tc>
          <w:tcPr>
            <w:tcW w:w="1622" w:type="dxa"/>
            <w:tcBorders>
              <w:bottom w:val="single" w:sz="8" w:space="0" w:color="auto"/>
            </w:tcBorders>
            <w:vAlign w:val="center"/>
          </w:tcPr>
          <w:p w14:paraId="3B8F1E87" w14:textId="174D8ED2" w:rsidR="003E2415" w:rsidRPr="003611F3" w:rsidRDefault="003E2415" w:rsidP="00CB2000">
            <w:pPr>
              <w:widowControl/>
              <w:spacing w:before="120" w:after="120" w:line="240" w:lineRule="auto"/>
              <w:ind w:firstLineChars="0" w:firstLine="0"/>
              <w:jc w:val="center"/>
              <w:rPr>
                <w:sz w:val="21"/>
                <w:szCs w:val="21"/>
              </w:rPr>
            </w:pPr>
            <w:r w:rsidRPr="003611F3">
              <w:rPr>
                <w:rFonts w:hint="eastAsia"/>
                <w:sz w:val="21"/>
                <w:szCs w:val="21"/>
              </w:rPr>
              <w:t>0.440</w:t>
            </w:r>
          </w:p>
        </w:tc>
        <w:tc>
          <w:tcPr>
            <w:tcW w:w="1623" w:type="dxa"/>
            <w:tcBorders>
              <w:bottom w:val="single" w:sz="8" w:space="0" w:color="auto"/>
            </w:tcBorders>
            <w:vAlign w:val="center"/>
          </w:tcPr>
          <w:p w14:paraId="7C92FD20" w14:textId="144FDF12" w:rsidR="003E2415" w:rsidRPr="003611F3" w:rsidRDefault="003E2415" w:rsidP="00CB2000">
            <w:pPr>
              <w:widowControl/>
              <w:spacing w:before="120" w:after="120" w:line="240" w:lineRule="auto"/>
              <w:ind w:firstLineChars="0" w:firstLine="0"/>
              <w:jc w:val="center"/>
              <w:rPr>
                <w:sz w:val="21"/>
                <w:szCs w:val="21"/>
              </w:rPr>
            </w:pPr>
            <w:r w:rsidRPr="003611F3">
              <w:rPr>
                <w:rFonts w:hint="eastAsia"/>
                <w:sz w:val="21"/>
                <w:szCs w:val="21"/>
              </w:rPr>
              <w:t>0.099</w:t>
            </w:r>
          </w:p>
        </w:tc>
        <w:tc>
          <w:tcPr>
            <w:tcW w:w="1623" w:type="dxa"/>
            <w:tcBorders>
              <w:bottom w:val="single" w:sz="8" w:space="0" w:color="auto"/>
            </w:tcBorders>
            <w:vAlign w:val="center"/>
          </w:tcPr>
          <w:p w14:paraId="2E05BDE5" w14:textId="2F8C9B3F" w:rsidR="003E2415" w:rsidRPr="003611F3" w:rsidRDefault="003E2415" w:rsidP="00CB2000">
            <w:pPr>
              <w:widowControl/>
              <w:spacing w:before="120" w:after="120" w:line="240" w:lineRule="auto"/>
              <w:ind w:firstLineChars="0" w:firstLine="0"/>
              <w:jc w:val="center"/>
              <w:rPr>
                <w:sz w:val="21"/>
                <w:szCs w:val="21"/>
              </w:rPr>
            </w:pPr>
            <w:r w:rsidRPr="003611F3">
              <w:rPr>
                <w:rFonts w:hint="eastAsia"/>
                <w:sz w:val="21"/>
                <w:szCs w:val="21"/>
              </w:rPr>
              <w:t>73.86</w:t>
            </w:r>
          </w:p>
        </w:tc>
        <w:tc>
          <w:tcPr>
            <w:tcW w:w="1623" w:type="dxa"/>
            <w:tcBorders>
              <w:bottom w:val="single" w:sz="8" w:space="0" w:color="auto"/>
            </w:tcBorders>
            <w:vAlign w:val="center"/>
          </w:tcPr>
          <w:p w14:paraId="2D52CB0A" w14:textId="200D5683" w:rsidR="003E2415" w:rsidRPr="003611F3" w:rsidRDefault="003E2415" w:rsidP="00CB2000">
            <w:pPr>
              <w:widowControl/>
              <w:spacing w:before="120" w:after="120" w:line="240" w:lineRule="auto"/>
              <w:ind w:firstLineChars="0" w:firstLine="0"/>
              <w:jc w:val="center"/>
              <w:rPr>
                <w:sz w:val="21"/>
                <w:szCs w:val="21"/>
              </w:rPr>
            </w:pPr>
            <w:r w:rsidRPr="003611F3">
              <w:rPr>
                <w:rFonts w:hint="eastAsia"/>
                <w:sz w:val="21"/>
                <w:szCs w:val="21"/>
              </w:rPr>
              <w:t>127.60</w:t>
            </w:r>
          </w:p>
        </w:tc>
        <w:tc>
          <w:tcPr>
            <w:tcW w:w="1623" w:type="dxa"/>
            <w:tcBorders>
              <w:bottom w:val="single" w:sz="8" w:space="0" w:color="auto"/>
            </w:tcBorders>
            <w:vAlign w:val="center"/>
          </w:tcPr>
          <w:p w14:paraId="5C441819" w14:textId="30CE892D" w:rsidR="003E2415" w:rsidRPr="003611F3" w:rsidRDefault="003E2415" w:rsidP="00CB2000">
            <w:pPr>
              <w:widowControl/>
              <w:spacing w:before="120" w:after="120" w:line="240" w:lineRule="auto"/>
              <w:ind w:firstLineChars="0" w:firstLine="0"/>
              <w:jc w:val="center"/>
              <w:rPr>
                <w:sz w:val="21"/>
                <w:szCs w:val="21"/>
              </w:rPr>
            </w:pPr>
            <w:r w:rsidRPr="003611F3">
              <w:rPr>
                <w:rFonts w:hint="eastAsia"/>
                <w:sz w:val="21"/>
                <w:szCs w:val="21"/>
              </w:rPr>
              <w:t>0.57912</w:t>
            </w:r>
          </w:p>
        </w:tc>
      </w:tr>
    </w:tbl>
    <w:p w14:paraId="487646CD" w14:textId="77777777" w:rsidR="002F1FFC" w:rsidRPr="003611F3" w:rsidRDefault="002F1FFC" w:rsidP="00CB2000">
      <w:pPr>
        <w:widowControl/>
        <w:spacing w:before="120" w:after="120" w:line="240" w:lineRule="auto"/>
        <w:ind w:firstLineChars="0" w:firstLine="0"/>
        <w:jc w:val="left"/>
        <w:rPr>
          <w:b/>
          <w:bCs/>
        </w:rPr>
      </w:pPr>
    </w:p>
    <w:p w14:paraId="5FCB09C3" w14:textId="77777777" w:rsidR="002F1FFC" w:rsidRPr="003611F3" w:rsidRDefault="00E367B6" w:rsidP="00CB2000">
      <w:pPr>
        <w:widowControl/>
        <w:spacing w:before="120" w:after="120" w:line="240" w:lineRule="auto"/>
        <w:ind w:firstLineChars="0" w:firstLine="0"/>
        <w:jc w:val="left"/>
        <w:rPr>
          <w:b/>
          <w:bCs/>
        </w:rPr>
      </w:pPr>
      <w:r w:rsidRPr="003611F3">
        <w:rPr>
          <w:b/>
          <w:bCs/>
        </w:rPr>
        <w:br w:type="page"/>
      </w:r>
    </w:p>
    <w:p w14:paraId="2966A3A6" w14:textId="30B91D20" w:rsidR="00174C70" w:rsidRPr="003611F3" w:rsidRDefault="00174C70" w:rsidP="00CB2000">
      <w:pPr>
        <w:widowControl/>
        <w:spacing w:before="120" w:after="120" w:line="240" w:lineRule="auto"/>
        <w:ind w:firstLineChars="0" w:firstLine="0"/>
      </w:pPr>
      <w:r w:rsidRPr="003611F3">
        <w:rPr>
          <w:rFonts w:hint="eastAsia"/>
          <w:b/>
          <w:bCs/>
        </w:rPr>
        <w:lastRenderedPageBreak/>
        <w:t xml:space="preserve">Table </w:t>
      </w:r>
      <w:r w:rsidR="002C72DD" w:rsidRPr="003611F3">
        <w:rPr>
          <w:rFonts w:hint="eastAsia"/>
          <w:b/>
          <w:bCs/>
        </w:rPr>
        <w:t>S</w:t>
      </w:r>
      <w:r w:rsidR="007120DF" w:rsidRPr="003611F3">
        <w:rPr>
          <w:rFonts w:hint="eastAsia"/>
          <w:b/>
          <w:bCs/>
        </w:rPr>
        <w:t>4</w:t>
      </w:r>
      <w:r w:rsidRPr="003611F3">
        <w:rPr>
          <w:rFonts w:hint="eastAsia"/>
        </w:rPr>
        <w:t xml:space="preserve"> </w:t>
      </w:r>
      <w:r w:rsidR="005D66DB" w:rsidRPr="003611F3">
        <w:t>Comparisons of areal capacity, discharge mid-voltage and capacity in other metal-halogen pouch cells</w:t>
      </w:r>
    </w:p>
    <w:tbl>
      <w:tblPr>
        <w:tblStyle w:val="af0"/>
        <w:tblpPr w:leftFromText="180" w:rightFromText="180" w:vertAnchor="page" w:horzAnchor="margin" w:tblpXSpec="center" w:tblpY="2455"/>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559"/>
        <w:gridCol w:w="992"/>
        <w:gridCol w:w="1276"/>
        <w:gridCol w:w="1417"/>
        <w:gridCol w:w="1134"/>
        <w:gridCol w:w="709"/>
      </w:tblGrid>
      <w:tr w:rsidR="00A458D3" w:rsidRPr="00317683" w14:paraId="6FB7C83F" w14:textId="77777777" w:rsidTr="00317683">
        <w:trPr>
          <w:trHeight w:val="454"/>
        </w:trPr>
        <w:tc>
          <w:tcPr>
            <w:tcW w:w="2694" w:type="dxa"/>
            <w:vMerge w:val="restart"/>
            <w:tcBorders>
              <w:top w:val="single" w:sz="8" w:space="0" w:color="auto"/>
            </w:tcBorders>
            <w:vAlign w:val="center"/>
          </w:tcPr>
          <w:p w14:paraId="6917C40A" w14:textId="77777777" w:rsidR="00A458D3" w:rsidRPr="00317683" w:rsidRDefault="00A458D3" w:rsidP="00317683">
            <w:pPr>
              <w:widowControl/>
              <w:spacing w:line="240" w:lineRule="auto"/>
              <w:ind w:firstLineChars="0" w:firstLine="0"/>
              <w:jc w:val="left"/>
              <w:rPr>
                <w:b/>
                <w:bCs/>
                <w:i/>
                <w:iCs/>
                <w:sz w:val="21"/>
                <w:szCs w:val="21"/>
              </w:rPr>
            </w:pPr>
            <w:r w:rsidRPr="00317683">
              <w:rPr>
                <w:b/>
                <w:bCs/>
                <w:i/>
                <w:iCs/>
                <w:sz w:val="21"/>
                <w:szCs w:val="21"/>
              </w:rPr>
              <w:t>Label</w:t>
            </w:r>
          </w:p>
        </w:tc>
        <w:tc>
          <w:tcPr>
            <w:tcW w:w="1559" w:type="dxa"/>
            <w:vMerge w:val="restart"/>
            <w:tcBorders>
              <w:top w:val="single" w:sz="8" w:space="0" w:color="auto"/>
            </w:tcBorders>
            <w:vAlign w:val="center"/>
          </w:tcPr>
          <w:p w14:paraId="4FC8AC7E" w14:textId="032E6488" w:rsidR="00A458D3" w:rsidRPr="00317683" w:rsidRDefault="00A458D3" w:rsidP="00317683">
            <w:pPr>
              <w:widowControl/>
              <w:spacing w:line="240" w:lineRule="auto"/>
              <w:ind w:firstLineChars="0" w:firstLine="0"/>
              <w:jc w:val="left"/>
              <w:rPr>
                <w:b/>
                <w:bCs/>
                <w:i/>
                <w:iCs/>
                <w:sz w:val="21"/>
                <w:szCs w:val="21"/>
              </w:rPr>
            </w:pPr>
            <w:r w:rsidRPr="00317683">
              <w:rPr>
                <w:b/>
                <w:bCs/>
                <w:i/>
                <w:iCs/>
                <w:sz w:val="21"/>
                <w:szCs w:val="21"/>
              </w:rPr>
              <w:t>T</w:t>
            </w:r>
            <w:r w:rsidRPr="00317683">
              <w:rPr>
                <w:rFonts w:hint="eastAsia"/>
                <w:b/>
                <w:bCs/>
                <w:i/>
                <w:iCs/>
                <w:sz w:val="21"/>
                <w:szCs w:val="21"/>
              </w:rPr>
              <w:t>ype</w:t>
            </w:r>
          </w:p>
        </w:tc>
        <w:tc>
          <w:tcPr>
            <w:tcW w:w="4819" w:type="dxa"/>
            <w:gridSpan w:val="4"/>
            <w:tcBorders>
              <w:top w:val="single" w:sz="8" w:space="0" w:color="auto"/>
            </w:tcBorders>
            <w:vAlign w:val="center"/>
          </w:tcPr>
          <w:p w14:paraId="4AE4349D" w14:textId="77777777" w:rsidR="00A458D3" w:rsidRPr="00317683" w:rsidRDefault="00A458D3" w:rsidP="00317683">
            <w:pPr>
              <w:widowControl/>
              <w:spacing w:line="240" w:lineRule="auto"/>
              <w:ind w:firstLineChars="0" w:firstLine="0"/>
              <w:jc w:val="center"/>
              <w:rPr>
                <w:b/>
                <w:bCs/>
                <w:i/>
                <w:iCs/>
                <w:sz w:val="21"/>
                <w:szCs w:val="21"/>
              </w:rPr>
            </w:pPr>
            <w:r w:rsidRPr="00317683">
              <w:rPr>
                <w:b/>
                <w:bCs/>
                <w:i/>
                <w:iCs/>
                <w:sz w:val="21"/>
                <w:szCs w:val="21"/>
              </w:rPr>
              <w:t>E</w:t>
            </w:r>
            <w:r w:rsidRPr="00317683">
              <w:rPr>
                <w:rFonts w:hint="eastAsia"/>
                <w:b/>
                <w:bCs/>
                <w:i/>
                <w:iCs/>
                <w:sz w:val="21"/>
                <w:szCs w:val="21"/>
              </w:rPr>
              <w:t>lectrochemical performance</w:t>
            </w:r>
          </w:p>
        </w:tc>
        <w:tc>
          <w:tcPr>
            <w:tcW w:w="709" w:type="dxa"/>
            <w:vMerge w:val="restart"/>
            <w:tcBorders>
              <w:top w:val="single" w:sz="8" w:space="0" w:color="auto"/>
            </w:tcBorders>
            <w:vAlign w:val="center"/>
          </w:tcPr>
          <w:p w14:paraId="2FC33AE9" w14:textId="5BDA8F60" w:rsidR="00A458D3" w:rsidRPr="00317683" w:rsidRDefault="00A458D3" w:rsidP="00317683">
            <w:pPr>
              <w:widowControl/>
              <w:spacing w:line="240" w:lineRule="auto"/>
              <w:ind w:firstLineChars="0" w:firstLine="0"/>
              <w:jc w:val="center"/>
              <w:rPr>
                <w:b/>
                <w:bCs/>
                <w:i/>
                <w:iCs/>
                <w:sz w:val="21"/>
                <w:szCs w:val="21"/>
              </w:rPr>
            </w:pPr>
            <w:r w:rsidRPr="00317683">
              <w:rPr>
                <w:b/>
                <w:bCs/>
                <w:i/>
                <w:iCs/>
                <w:sz w:val="21"/>
                <w:szCs w:val="21"/>
              </w:rPr>
              <w:t>R</w:t>
            </w:r>
            <w:r w:rsidRPr="00317683">
              <w:rPr>
                <w:rFonts w:hint="eastAsia"/>
                <w:b/>
                <w:bCs/>
                <w:i/>
                <w:iCs/>
                <w:sz w:val="21"/>
                <w:szCs w:val="21"/>
              </w:rPr>
              <w:t>ef</w:t>
            </w:r>
            <w:r w:rsidR="00317683" w:rsidRPr="00317683">
              <w:rPr>
                <w:b/>
                <w:bCs/>
                <w:i/>
                <w:iCs/>
                <w:sz w:val="21"/>
                <w:szCs w:val="21"/>
              </w:rPr>
              <w:t>s</w:t>
            </w:r>
            <w:r w:rsidRPr="00317683">
              <w:rPr>
                <w:rFonts w:hint="eastAsia"/>
                <w:b/>
                <w:bCs/>
                <w:i/>
                <w:iCs/>
                <w:sz w:val="21"/>
                <w:szCs w:val="21"/>
              </w:rPr>
              <w:t>.</w:t>
            </w:r>
          </w:p>
        </w:tc>
      </w:tr>
      <w:tr w:rsidR="00CC3C62" w:rsidRPr="00317683" w14:paraId="1630FDBB" w14:textId="77777777" w:rsidTr="00317683">
        <w:trPr>
          <w:trHeight w:val="454"/>
        </w:trPr>
        <w:tc>
          <w:tcPr>
            <w:tcW w:w="2694" w:type="dxa"/>
            <w:vMerge/>
            <w:tcBorders>
              <w:bottom w:val="single" w:sz="4" w:space="0" w:color="auto"/>
            </w:tcBorders>
            <w:vAlign w:val="center"/>
          </w:tcPr>
          <w:p w14:paraId="7889FD4A" w14:textId="77777777" w:rsidR="00011313" w:rsidRPr="00317683" w:rsidRDefault="00011313" w:rsidP="00317683">
            <w:pPr>
              <w:widowControl/>
              <w:spacing w:line="240" w:lineRule="auto"/>
              <w:ind w:firstLineChars="0" w:firstLine="0"/>
              <w:jc w:val="center"/>
              <w:rPr>
                <w:b/>
                <w:bCs/>
                <w:i/>
                <w:iCs/>
                <w:sz w:val="21"/>
                <w:szCs w:val="21"/>
              </w:rPr>
            </w:pPr>
          </w:p>
        </w:tc>
        <w:tc>
          <w:tcPr>
            <w:tcW w:w="1559" w:type="dxa"/>
            <w:vMerge/>
            <w:tcBorders>
              <w:bottom w:val="single" w:sz="4" w:space="0" w:color="auto"/>
            </w:tcBorders>
            <w:vAlign w:val="center"/>
          </w:tcPr>
          <w:p w14:paraId="60C6E901" w14:textId="77777777" w:rsidR="00011313" w:rsidRPr="00317683" w:rsidRDefault="00011313" w:rsidP="00317683">
            <w:pPr>
              <w:widowControl/>
              <w:spacing w:line="240" w:lineRule="auto"/>
              <w:ind w:firstLineChars="0" w:firstLine="0"/>
              <w:jc w:val="center"/>
              <w:rPr>
                <w:b/>
                <w:bCs/>
                <w:i/>
                <w:iCs/>
                <w:sz w:val="21"/>
                <w:szCs w:val="21"/>
              </w:rPr>
            </w:pPr>
          </w:p>
        </w:tc>
        <w:tc>
          <w:tcPr>
            <w:tcW w:w="992" w:type="dxa"/>
            <w:tcBorders>
              <w:top w:val="single" w:sz="8" w:space="0" w:color="auto"/>
              <w:bottom w:val="single" w:sz="4" w:space="0" w:color="auto"/>
            </w:tcBorders>
            <w:vAlign w:val="center"/>
          </w:tcPr>
          <w:p w14:paraId="49E5C592" w14:textId="007713C8" w:rsidR="00011313" w:rsidRPr="00317683" w:rsidRDefault="00011313" w:rsidP="00317683">
            <w:pPr>
              <w:widowControl/>
              <w:spacing w:line="240" w:lineRule="auto"/>
              <w:ind w:firstLineChars="0" w:firstLine="0"/>
              <w:jc w:val="center"/>
              <w:rPr>
                <w:i/>
                <w:iCs/>
                <w:sz w:val="21"/>
                <w:szCs w:val="21"/>
              </w:rPr>
            </w:pPr>
            <w:r w:rsidRPr="00317683">
              <w:rPr>
                <w:i/>
                <w:iCs/>
                <w:sz w:val="21"/>
                <w:szCs w:val="21"/>
              </w:rPr>
              <w:t>Capacity</w:t>
            </w:r>
            <w:r w:rsidRPr="00317683">
              <w:rPr>
                <w:rFonts w:hint="eastAsia"/>
                <w:i/>
                <w:iCs/>
                <w:sz w:val="21"/>
                <w:szCs w:val="21"/>
              </w:rPr>
              <w:t xml:space="preserve"> </w:t>
            </w:r>
            <w:r w:rsidRPr="00317683">
              <w:rPr>
                <w:i/>
                <w:iCs/>
                <w:sz w:val="21"/>
                <w:szCs w:val="21"/>
              </w:rPr>
              <w:t>(</w:t>
            </w:r>
            <w:proofErr w:type="spellStart"/>
            <w:r w:rsidR="00AA200D" w:rsidRPr="00317683">
              <w:rPr>
                <w:i/>
                <w:iCs/>
                <w:sz w:val="21"/>
                <w:szCs w:val="21"/>
              </w:rPr>
              <w:t>mAh</w:t>
            </w:r>
            <w:proofErr w:type="spellEnd"/>
            <w:r w:rsidRPr="00317683">
              <w:rPr>
                <w:i/>
                <w:iCs/>
                <w:sz w:val="21"/>
                <w:szCs w:val="21"/>
              </w:rPr>
              <w:t>)</w:t>
            </w:r>
          </w:p>
        </w:tc>
        <w:tc>
          <w:tcPr>
            <w:tcW w:w="1276" w:type="dxa"/>
            <w:tcBorders>
              <w:top w:val="single" w:sz="8" w:space="0" w:color="auto"/>
              <w:bottom w:val="single" w:sz="4" w:space="0" w:color="auto"/>
            </w:tcBorders>
            <w:vAlign w:val="center"/>
          </w:tcPr>
          <w:p w14:paraId="0ED955B2" w14:textId="43DB82CC" w:rsidR="00011313" w:rsidRPr="00317683" w:rsidRDefault="00011313" w:rsidP="00317683">
            <w:pPr>
              <w:widowControl/>
              <w:spacing w:line="240" w:lineRule="auto"/>
              <w:ind w:firstLineChars="0" w:firstLine="0"/>
              <w:jc w:val="center"/>
              <w:rPr>
                <w:i/>
                <w:iCs/>
                <w:sz w:val="21"/>
                <w:szCs w:val="21"/>
              </w:rPr>
            </w:pPr>
            <w:r w:rsidRPr="00317683">
              <w:rPr>
                <w:rFonts w:hint="eastAsia"/>
                <w:i/>
                <w:iCs/>
                <w:sz w:val="21"/>
                <w:szCs w:val="21"/>
              </w:rPr>
              <w:t>Areal capacity (</w:t>
            </w:r>
            <w:proofErr w:type="spellStart"/>
            <w:r w:rsidR="00AA200D" w:rsidRPr="00317683">
              <w:rPr>
                <w:rFonts w:hint="eastAsia"/>
                <w:i/>
                <w:iCs/>
                <w:sz w:val="21"/>
                <w:szCs w:val="21"/>
              </w:rPr>
              <w:t>mAh</w:t>
            </w:r>
            <w:proofErr w:type="spellEnd"/>
            <w:r w:rsidRPr="00317683">
              <w:rPr>
                <w:rFonts w:hint="eastAsia"/>
                <w:i/>
                <w:iCs/>
                <w:sz w:val="21"/>
                <w:szCs w:val="21"/>
              </w:rPr>
              <w:t xml:space="preserve"> cm</w:t>
            </w:r>
            <w:r w:rsidRPr="00317683">
              <w:rPr>
                <w:i/>
                <w:iCs/>
                <w:sz w:val="21"/>
                <w:szCs w:val="21"/>
                <w:vertAlign w:val="superscript"/>
              </w:rPr>
              <w:t>−2</w:t>
            </w:r>
            <w:r w:rsidRPr="00317683">
              <w:rPr>
                <w:rFonts w:hint="eastAsia"/>
                <w:i/>
                <w:iCs/>
                <w:sz w:val="21"/>
                <w:szCs w:val="21"/>
              </w:rPr>
              <w:t>)</w:t>
            </w:r>
          </w:p>
        </w:tc>
        <w:tc>
          <w:tcPr>
            <w:tcW w:w="1417" w:type="dxa"/>
            <w:tcBorders>
              <w:top w:val="single" w:sz="8" w:space="0" w:color="auto"/>
              <w:bottom w:val="single" w:sz="4" w:space="0" w:color="auto"/>
            </w:tcBorders>
            <w:vAlign w:val="center"/>
          </w:tcPr>
          <w:p w14:paraId="42B95778" w14:textId="77777777" w:rsidR="00011313" w:rsidRPr="00317683" w:rsidRDefault="00011313" w:rsidP="00317683">
            <w:pPr>
              <w:widowControl/>
              <w:spacing w:line="240" w:lineRule="auto"/>
              <w:ind w:firstLineChars="0" w:firstLine="0"/>
              <w:jc w:val="center"/>
              <w:rPr>
                <w:i/>
                <w:iCs/>
                <w:sz w:val="21"/>
                <w:szCs w:val="21"/>
              </w:rPr>
            </w:pPr>
            <w:r w:rsidRPr="00317683">
              <w:rPr>
                <w:i/>
                <w:iCs/>
                <w:sz w:val="21"/>
                <w:szCs w:val="21"/>
              </w:rPr>
              <w:t>Current density (mA cm</w:t>
            </w:r>
            <w:r w:rsidRPr="00317683">
              <w:rPr>
                <w:i/>
                <w:iCs/>
                <w:sz w:val="21"/>
                <w:szCs w:val="21"/>
                <w:vertAlign w:val="superscript"/>
              </w:rPr>
              <w:t>−2</w:t>
            </w:r>
            <w:r w:rsidRPr="00317683">
              <w:rPr>
                <w:i/>
                <w:iCs/>
                <w:sz w:val="21"/>
                <w:szCs w:val="21"/>
              </w:rPr>
              <w:t>)</w:t>
            </w:r>
          </w:p>
        </w:tc>
        <w:tc>
          <w:tcPr>
            <w:tcW w:w="1134" w:type="dxa"/>
            <w:tcBorders>
              <w:top w:val="single" w:sz="8" w:space="0" w:color="auto"/>
              <w:bottom w:val="single" w:sz="4" w:space="0" w:color="auto"/>
            </w:tcBorders>
            <w:vAlign w:val="center"/>
          </w:tcPr>
          <w:p w14:paraId="5B5D6D36" w14:textId="338EEED7" w:rsidR="00011313" w:rsidRPr="00317683" w:rsidRDefault="00011313" w:rsidP="00317683">
            <w:pPr>
              <w:widowControl/>
              <w:spacing w:line="240" w:lineRule="auto"/>
              <w:ind w:firstLineChars="0" w:firstLine="0"/>
              <w:jc w:val="center"/>
              <w:rPr>
                <w:i/>
                <w:iCs/>
                <w:sz w:val="21"/>
                <w:szCs w:val="21"/>
              </w:rPr>
            </w:pPr>
            <w:r w:rsidRPr="00317683">
              <w:rPr>
                <w:rFonts w:hint="eastAsia"/>
                <w:i/>
                <w:iCs/>
                <w:sz w:val="21"/>
                <w:szCs w:val="21"/>
              </w:rPr>
              <w:t>Mid</w:t>
            </w:r>
            <w:r w:rsidR="00CC3C62" w:rsidRPr="00317683">
              <w:rPr>
                <w:rFonts w:hint="eastAsia"/>
                <w:i/>
                <w:iCs/>
                <w:sz w:val="21"/>
                <w:szCs w:val="21"/>
              </w:rPr>
              <w:t>-</w:t>
            </w:r>
            <w:r w:rsidRPr="00317683">
              <w:rPr>
                <w:rFonts w:hint="eastAsia"/>
                <w:i/>
                <w:iCs/>
                <w:sz w:val="21"/>
                <w:szCs w:val="21"/>
              </w:rPr>
              <w:t>voltage (V)</w:t>
            </w:r>
          </w:p>
        </w:tc>
        <w:tc>
          <w:tcPr>
            <w:tcW w:w="709" w:type="dxa"/>
            <w:vMerge/>
            <w:tcBorders>
              <w:bottom w:val="single" w:sz="4" w:space="0" w:color="auto"/>
            </w:tcBorders>
            <w:vAlign w:val="center"/>
          </w:tcPr>
          <w:p w14:paraId="2A33898F" w14:textId="77777777" w:rsidR="00011313" w:rsidRPr="00317683" w:rsidRDefault="00011313" w:rsidP="00317683">
            <w:pPr>
              <w:widowControl/>
              <w:spacing w:line="240" w:lineRule="auto"/>
              <w:ind w:firstLineChars="0" w:firstLine="0"/>
              <w:jc w:val="center"/>
              <w:rPr>
                <w:b/>
                <w:bCs/>
                <w:i/>
                <w:iCs/>
                <w:sz w:val="21"/>
                <w:szCs w:val="21"/>
              </w:rPr>
            </w:pPr>
          </w:p>
        </w:tc>
      </w:tr>
      <w:tr w:rsidR="00CC3C62" w:rsidRPr="00317683" w14:paraId="4B68CE88" w14:textId="77777777" w:rsidTr="00317683">
        <w:trPr>
          <w:trHeight w:val="454"/>
        </w:trPr>
        <w:tc>
          <w:tcPr>
            <w:tcW w:w="2694" w:type="dxa"/>
            <w:tcBorders>
              <w:top w:val="single" w:sz="4" w:space="0" w:color="auto"/>
            </w:tcBorders>
            <w:vAlign w:val="center"/>
          </w:tcPr>
          <w:p w14:paraId="7082AD0C" w14:textId="0B31390A" w:rsidR="00CC3C62" w:rsidRPr="00317683" w:rsidRDefault="00CC3C62" w:rsidP="00317683">
            <w:pPr>
              <w:widowControl/>
              <w:spacing w:line="240" w:lineRule="auto"/>
              <w:ind w:firstLineChars="0" w:firstLine="0"/>
              <w:jc w:val="left"/>
              <w:rPr>
                <w:sz w:val="21"/>
                <w:szCs w:val="21"/>
              </w:rPr>
            </w:pPr>
            <w:r w:rsidRPr="00317683">
              <w:rPr>
                <w:sz w:val="21"/>
                <w:szCs w:val="21"/>
              </w:rPr>
              <w:t xml:space="preserve">AC//3 M </w:t>
            </w:r>
            <w:proofErr w:type="gramStart"/>
            <w:r w:rsidRPr="00317683">
              <w:rPr>
                <w:sz w:val="21"/>
                <w:szCs w:val="21"/>
              </w:rPr>
              <w:t>Zn(</w:t>
            </w:r>
            <w:proofErr w:type="gramEnd"/>
            <w:r w:rsidRPr="00317683">
              <w:rPr>
                <w:sz w:val="21"/>
                <w:szCs w:val="21"/>
              </w:rPr>
              <w:t>CF</w:t>
            </w:r>
            <w:r w:rsidRPr="00317683">
              <w:rPr>
                <w:sz w:val="21"/>
                <w:szCs w:val="21"/>
                <w:vertAlign w:val="subscript"/>
              </w:rPr>
              <w:t>3</w:t>
            </w:r>
            <w:r w:rsidRPr="00317683">
              <w:rPr>
                <w:sz w:val="21"/>
                <w:szCs w:val="21"/>
              </w:rPr>
              <w:t>SO</w:t>
            </w:r>
            <w:r w:rsidRPr="00317683">
              <w:rPr>
                <w:sz w:val="21"/>
                <w:szCs w:val="21"/>
                <w:vertAlign w:val="subscript"/>
              </w:rPr>
              <w:t>3</w:t>
            </w:r>
            <w:r w:rsidRPr="00317683">
              <w:rPr>
                <w:sz w:val="21"/>
                <w:szCs w:val="21"/>
              </w:rPr>
              <w:t>)</w:t>
            </w:r>
            <w:r w:rsidRPr="00317683">
              <w:rPr>
                <w:sz w:val="21"/>
                <w:szCs w:val="21"/>
                <w:vertAlign w:val="subscript"/>
              </w:rPr>
              <w:t>2</w:t>
            </w:r>
            <w:r w:rsidRPr="00317683">
              <w:rPr>
                <w:sz w:val="21"/>
                <w:szCs w:val="21"/>
              </w:rPr>
              <w:t xml:space="preserve"> + 2 M KCl+0.5 M KI</w:t>
            </w:r>
            <w:r w:rsidRPr="00317683">
              <w:rPr>
                <w:rFonts w:hint="eastAsia"/>
                <w:sz w:val="21"/>
                <w:szCs w:val="21"/>
              </w:rPr>
              <w:t xml:space="preserve"> in SPE</w:t>
            </w:r>
          </w:p>
        </w:tc>
        <w:tc>
          <w:tcPr>
            <w:tcW w:w="1559" w:type="dxa"/>
            <w:tcBorders>
              <w:top w:val="single" w:sz="4" w:space="0" w:color="auto"/>
            </w:tcBorders>
            <w:vAlign w:val="center"/>
          </w:tcPr>
          <w:p w14:paraId="60359573" w14:textId="3646D09F" w:rsidR="00CC3C62" w:rsidRPr="00317683" w:rsidRDefault="00CC3C62" w:rsidP="00317683">
            <w:pPr>
              <w:widowControl/>
              <w:spacing w:line="240" w:lineRule="auto"/>
              <w:ind w:firstLineChars="0" w:firstLine="0"/>
              <w:jc w:val="left"/>
              <w:rPr>
                <w:sz w:val="21"/>
                <w:szCs w:val="21"/>
              </w:rPr>
            </w:pPr>
            <w:r w:rsidRPr="00317683">
              <w:rPr>
                <w:sz w:val="21"/>
                <w:szCs w:val="21"/>
              </w:rPr>
              <w:t>I</w:t>
            </w:r>
            <w:r w:rsidRPr="00317683">
              <w:rPr>
                <w:sz w:val="21"/>
                <w:szCs w:val="21"/>
                <w:vertAlign w:val="superscript"/>
              </w:rPr>
              <w:t>−</w:t>
            </w:r>
            <w:r w:rsidRPr="00317683">
              <w:rPr>
                <w:sz w:val="21"/>
                <w:szCs w:val="21"/>
              </w:rPr>
              <w:t>/I</w:t>
            </w:r>
            <w:r w:rsidRPr="00317683">
              <w:rPr>
                <w:sz w:val="21"/>
                <w:szCs w:val="21"/>
                <w:vertAlign w:val="superscript"/>
              </w:rPr>
              <w:t>0</w:t>
            </w:r>
            <w:r w:rsidRPr="00317683">
              <w:rPr>
                <w:sz w:val="21"/>
                <w:szCs w:val="21"/>
              </w:rPr>
              <w:t>/I</w:t>
            </w:r>
            <w:r w:rsidRPr="00317683">
              <w:rPr>
                <w:sz w:val="21"/>
                <w:szCs w:val="21"/>
                <w:vertAlign w:val="superscript"/>
              </w:rPr>
              <w:t>+</w:t>
            </w:r>
          </w:p>
        </w:tc>
        <w:tc>
          <w:tcPr>
            <w:tcW w:w="992" w:type="dxa"/>
            <w:tcBorders>
              <w:top w:val="single" w:sz="4" w:space="0" w:color="auto"/>
            </w:tcBorders>
            <w:vAlign w:val="center"/>
          </w:tcPr>
          <w:p w14:paraId="02B352CB" w14:textId="2A67126F" w:rsidR="00CC3C62" w:rsidRPr="00317683" w:rsidRDefault="00CC3C62" w:rsidP="00317683">
            <w:pPr>
              <w:widowControl/>
              <w:spacing w:line="240" w:lineRule="auto"/>
              <w:ind w:firstLineChars="0" w:firstLine="0"/>
              <w:jc w:val="center"/>
              <w:rPr>
                <w:sz w:val="21"/>
                <w:szCs w:val="21"/>
              </w:rPr>
            </w:pPr>
            <w:r w:rsidRPr="00317683">
              <w:rPr>
                <w:rFonts w:hint="eastAsia"/>
                <w:sz w:val="21"/>
                <w:szCs w:val="21"/>
              </w:rPr>
              <w:t>107</w:t>
            </w:r>
          </w:p>
        </w:tc>
        <w:tc>
          <w:tcPr>
            <w:tcW w:w="1276" w:type="dxa"/>
            <w:tcBorders>
              <w:top w:val="single" w:sz="4" w:space="0" w:color="auto"/>
            </w:tcBorders>
            <w:vAlign w:val="center"/>
          </w:tcPr>
          <w:p w14:paraId="347BEC72" w14:textId="7B459967" w:rsidR="00CC3C62" w:rsidRPr="00317683" w:rsidRDefault="00CC3C62" w:rsidP="00317683">
            <w:pPr>
              <w:widowControl/>
              <w:spacing w:line="240" w:lineRule="auto"/>
              <w:ind w:firstLineChars="0" w:firstLine="0"/>
              <w:jc w:val="center"/>
              <w:rPr>
                <w:sz w:val="21"/>
                <w:szCs w:val="21"/>
              </w:rPr>
            </w:pPr>
            <w:r w:rsidRPr="00317683">
              <w:rPr>
                <w:rFonts w:hint="eastAsia"/>
                <w:sz w:val="21"/>
                <w:szCs w:val="21"/>
              </w:rPr>
              <w:t>11.9</w:t>
            </w:r>
          </w:p>
        </w:tc>
        <w:tc>
          <w:tcPr>
            <w:tcW w:w="1417" w:type="dxa"/>
            <w:tcBorders>
              <w:top w:val="single" w:sz="4" w:space="0" w:color="auto"/>
            </w:tcBorders>
            <w:vAlign w:val="center"/>
          </w:tcPr>
          <w:p w14:paraId="112A9BD3" w14:textId="381B0825" w:rsidR="00CC3C62" w:rsidRPr="00317683" w:rsidRDefault="00CC3C62" w:rsidP="00317683">
            <w:pPr>
              <w:widowControl/>
              <w:spacing w:line="240" w:lineRule="auto"/>
              <w:ind w:firstLineChars="0" w:firstLine="0"/>
              <w:jc w:val="center"/>
              <w:rPr>
                <w:sz w:val="21"/>
                <w:szCs w:val="21"/>
              </w:rPr>
            </w:pPr>
            <w:r w:rsidRPr="00317683">
              <w:rPr>
                <w:rFonts w:hint="eastAsia"/>
                <w:sz w:val="21"/>
                <w:szCs w:val="21"/>
              </w:rPr>
              <w:t>2</w:t>
            </w:r>
          </w:p>
        </w:tc>
        <w:tc>
          <w:tcPr>
            <w:tcW w:w="1134" w:type="dxa"/>
            <w:tcBorders>
              <w:top w:val="single" w:sz="4" w:space="0" w:color="auto"/>
            </w:tcBorders>
            <w:vAlign w:val="center"/>
          </w:tcPr>
          <w:p w14:paraId="2AA89FEE" w14:textId="02E92003" w:rsidR="00CC3C62" w:rsidRPr="00317683" w:rsidRDefault="00CC3C62" w:rsidP="00317683">
            <w:pPr>
              <w:widowControl/>
              <w:spacing w:line="240" w:lineRule="auto"/>
              <w:ind w:firstLineChars="0" w:firstLine="0"/>
              <w:jc w:val="center"/>
              <w:rPr>
                <w:sz w:val="21"/>
                <w:szCs w:val="21"/>
              </w:rPr>
            </w:pPr>
            <w:r w:rsidRPr="00317683">
              <w:rPr>
                <w:rFonts w:hint="eastAsia"/>
                <w:sz w:val="21"/>
                <w:szCs w:val="21"/>
              </w:rPr>
              <w:t>1.3</w:t>
            </w:r>
          </w:p>
        </w:tc>
        <w:tc>
          <w:tcPr>
            <w:tcW w:w="709" w:type="dxa"/>
            <w:tcBorders>
              <w:top w:val="single" w:sz="4" w:space="0" w:color="auto"/>
            </w:tcBorders>
            <w:vAlign w:val="center"/>
          </w:tcPr>
          <w:p w14:paraId="220C42BB" w14:textId="7632BF31" w:rsidR="00CC3C62" w:rsidRPr="00317683" w:rsidRDefault="00CC3C62" w:rsidP="00317683">
            <w:pPr>
              <w:widowControl/>
              <w:spacing w:line="240" w:lineRule="auto"/>
              <w:ind w:firstLineChars="0" w:firstLine="0"/>
              <w:jc w:val="center"/>
              <w:rPr>
                <w:i/>
                <w:iCs/>
                <w:sz w:val="21"/>
                <w:szCs w:val="21"/>
              </w:rPr>
            </w:pPr>
            <w:r w:rsidRPr="00317683">
              <w:rPr>
                <w:rFonts w:hint="eastAsia"/>
                <w:i/>
                <w:iCs/>
                <w:color w:val="FF0000"/>
                <w:sz w:val="21"/>
                <w:szCs w:val="21"/>
              </w:rPr>
              <w:t>This work</w:t>
            </w:r>
          </w:p>
        </w:tc>
      </w:tr>
      <w:tr w:rsidR="00CC3C62" w:rsidRPr="00317683" w14:paraId="3E2D4939" w14:textId="77777777" w:rsidTr="00317683">
        <w:trPr>
          <w:trHeight w:val="454"/>
        </w:trPr>
        <w:tc>
          <w:tcPr>
            <w:tcW w:w="2694" w:type="dxa"/>
            <w:vAlign w:val="center"/>
          </w:tcPr>
          <w:p w14:paraId="6F5BF411" w14:textId="5D53B3EA" w:rsidR="00CC3C62" w:rsidRPr="00317683" w:rsidRDefault="00CC3C62" w:rsidP="00317683">
            <w:pPr>
              <w:widowControl/>
              <w:spacing w:line="240" w:lineRule="auto"/>
              <w:ind w:firstLineChars="0" w:firstLine="0"/>
              <w:jc w:val="left"/>
              <w:rPr>
                <w:sz w:val="21"/>
                <w:szCs w:val="21"/>
              </w:rPr>
            </w:pPr>
            <w:r w:rsidRPr="00317683">
              <w:rPr>
                <w:sz w:val="21"/>
                <w:szCs w:val="21"/>
              </w:rPr>
              <w:t>I</w:t>
            </w:r>
            <w:r w:rsidRPr="00317683">
              <w:rPr>
                <w:sz w:val="21"/>
                <w:szCs w:val="21"/>
                <w:vertAlign w:val="subscript"/>
              </w:rPr>
              <w:t>2</w:t>
            </w:r>
            <w:r w:rsidRPr="00317683">
              <w:rPr>
                <w:sz w:val="21"/>
                <w:szCs w:val="21"/>
              </w:rPr>
              <w:t>@EI-ZrP//HCP</w:t>
            </w:r>
          </w:p>
        </w:tc>
        <w:tc>
          <w:tcPr>
            <w:tcW w:w="1559" w:type="dxa"/>
            <w:vAlign w:val="center"/>
          </w:tcPr>
          <w:p w14:paraId="35AF2C42" w14:textId="2DD9A02B" w:rsidR="00CC3C62" w:rsidRPr="00317683" w:rsidRDefault="00CC3C62" w:rsidP="00317683">
            <w:pPr>
              <w:widowControl/>
              <w:spacing w:line="240" w:lineRule="auto"/>
              <w:ind w:firstLineChars="0" w:firstLine="0"/>
              <w:jc w:val="left"/>
              <w:rPr>
                <w:sz w:val="21"/>
                <w:szCs w:val="21"/>
              </w:rPr>
            </w:pPr>
            <w:r w:rsidRPr="00317683">
              <w:rPr>
                <w:sz w:val="21"/>
                <w:szCs w:val="21"/>
              </w:rPr>
              <w:t>I</w:t>
            </w:r>
            <w:r w:rsidRPr="00317683">
              <w:rPr>
                <w:sz w:val="21"/>
                <w:szCs w:val="21"/>
                <w:vertAlign w:val="superscript"/>
              </w:rPr>
              <w:t>−</w:t>
            </w:r>
            <w:r w:rsidRPr="00317683">
              <w:rPr>
                <w:sz w:val="21"/>
                <w:szCs w:val="21"/>
              </w:rPr>
              <w:t>/I</w:t>
            </w:r>
            <w:r w:rsidRPr="00317683">
              <w:rPr>
                <w:sz w:val="21"/>
                <w:szCs w:val="21"/>
                <w:vertAlign w:val="superscript"/>
              </w:rPr>
              <w:t>0</w:t>
            </w:r>
          </w:p>
        </w:tc>
        <w:tc>
          <w:tcPr>
            <w:tcW w:w="992" w:type="dxa"/>
            <w:vAlign w:val="center"/>
          </w:tcPr>
          <w:p w14:paraId="1C41B207" w14:textId="380743B3" w:rsidR="00CC3C62" w:rsidRPr="00317683" w:rsidRDefault="00CC3C62" w:rsidP="00317683">
            <w:pPr>
              <w:widowControl/>
              <w:spacing w:line="240" w:lineRule="auto"/>
              <w:ind w:firstLineChars="0" w:firstLine="0"/>
              <w:jc w:val="center"/>
              <w:rPr>
                <w:sz w:val="21"/>
                <w:szCs w:val="21"/>
              </w:rPr>
            </w:pPr>
            <w:r w:rsidRPr="00317683">
              <w:rPr>
                <w:rFonts w:hint="eastAsia"/>
                <w:sz w:val="21"/>
                <w:szCs w:val="21"/>
              </w:rPr>
              <w:t>10</w:t>
            </w:r>
          </w:p>
        </w:tc>
        <w:tc>
          <w:tcPr>
            <w:tcW w:w="1276" w:type="dxa"/>
            <w:vAlign w:val="center"/>
          </w:tcPr>
          <w:p w14:paraId="1F57660D" w14:textId="2D9A9597" w:rsidR="00CC3C62" w:rsidRPr="00317683" w:rsidRDefault="00CC3C62" w:rsidP="00317683">
            <w:pPr>
              <w:widowControl/>
              <w:spacing w:line="240" w:lineRule="auto"/>
              <w:ind w:firstLineChars="0" w:firstLine="0"/>
              <w:jc w:val="center"/>
              <w:rPr>
                <w:sz w:val="21"/>
                <w:szCs w:val="21"/>
              </w:rPr>
            </w:pPr>
            <w:r w:rsidRPr="00317683">
              <w:rPr>
                <w:rFonts w:hint="eastAsia"/>
                <w:sz w:val="21"/>
                <w:szCs w:val="21"/>
              </w:rPr>
              <w:t>1.11</w:t>
            </w:r>
          </w:p>
        </w:tc>
        <w:tc>
          <w:tcPr>
            <w:tcW w:w="1417" w:type="dxa"/>
            <w:vAlign w:val="center"/>
          </w:tcPr>
          <w:p w14:paraId="76F2BA57" w14:textId="266C30A6" w:rsidR="00CC3C62" w:rsidRPr="00317683" w:rsidRDefault="00CC3C62" w:rsidP="00317683">
            <w:pPr>
              <w:widowControl/>
              <w:spacing w:line="240" w:lineRule="auto"/>
              <w:ind w:firstLineChars="0" w:firstLine="0"/>
              <w:jc w:val="center"/>
              <w:rPr>
                <w:sz w:val="21"/>
                <w:szCs w:val="21"/>
              </w:rPr>
            </w:pPr>
          </w:p>
        </w:tc>
        <w:tc>
          <w:tcPr>
            <w:tcW w:w="1134" w:type="dxa"/>
            <w:vAlign w:val="center"/>
          </w:tcPr>
          <w:p w14:paraId="58E38F98" w14:textId="1F932520" w:rsidR="00CC3C62" w:rsidRPr="00317683" w:rsidRDefault="00CC3C62" w:rsidP="00317683">
            <w:pPr>
              <w:widowControl/>
              <w:spacing w:line="240" w:lineRule="auto"/>
              <w:ind w:firstLineChars="0" w:firstLine="0"/>
              <w:jc w:val="center"/>
              <w:rPr>
                <w:sz w:val="21"/>
                <w:szCs w:val="21"/>
              </w:rPr>
            </w:pPr>
            <w:r w:rsidRPr="00317683">
              <w:rPr>
                <w:rFonts w:hint="eastAsia"/>
                <w:sz w:val="21"/>
                <w:szCs w:val="21"/>
              </w:rPr>
              <w:t>1.2</w:t>
            </w:r>
          </w:p>
        </w:tc>
        <w:tc>
          <w:tcPr>
            <w:tcW w:w="709" w:type="dxa"/>
            <w:vAlign w:val="center"/>
          </w:tcPr>
          <w:p w14:paraId="2D089AF4" w14:textId="024DBCEE" w:rsidR="00CC3C62" w:rsidRPr="00317683" w:rsidRDefault="00C546A7" w:rsidP="00317683">
            <w:pPr>
              <w:widowControl/>
              <w:spacing w:line="240" w:lineRule="auto"/>
              <w:ind w:firstLineChars="0" w:firstLine="0"/>
              <w:jc w:val="center"/>
              <w:rPr>
                <w:sz w:val="21"/>
                <w:szCs w:val="21"/>
                <w:vertAlign w:val="superscript"/>
              </w:rPr>
            </w:pPr>
            <w:r w:rsidRPr="00C546A7">
              <w:rPr>
                <w:sz w:val="21"/>
                <w:szCs w:val="21"/>
              </w:rPr>
              <w:t>[S</w:t>
            </w:r>
            <w:r w:rsidR="005627E1" w:rsidRPr="00317683">
              <w:rPr>
                <w:sz w:val="21"/>
                <w:szCs w:val="21"/>
              </w:rPr>
              <w:t>8]</w:t>
            </w:r>
          </w:p>
        </w:tc>
      </w:tr>
      <w:tr w:rsidR="00CC3C62" w:rsidRPr="00317683" w14:paraId="17280D1E" w14:textId="77777777" w:rsidTr="00317683">
        <w:trPr>
          <w:trHeight w:val="454"/>
        </w:trPr>
        <w:tc>
          <w:tcPr>
            <w:tcW w:w="2694" w:type="dxa"/>
            <w:vAlign w:val="center"/>
          </w:tcPr>
          <w:p w14:paraId="04B1983F" w14:textId="528803CD" w:rsidR="00CC3C62" w:rsidRPr="00317683" w:rsidRDefault="00CC3C62" w:rsidP="00317683">
            <w:pPr>
              <w:widowControl/>
              <w:spacing w:line="240" w:lineRule="auto"/>
              <w:ind w:firstLineChars="0" w:firstLine="0"/>
              <w:jc w:val="left"/>
              <w:rPr>
                <w:sz w:val="21"/>
                <w:szCs w:val="21"/>
              </w:rPr>
            </w:pPr>
            <w:r w:rsidRPr="00317683">
              <w:rPr>
                <w:sz w:val="21"/>
                <w:szCs w:val="21"/>
              </w:rPr>
              <w:t>PC@Fe</w:t>
            </w:r>
            <w:r w:rsidRPr="00317683">
              <w:rPr>
                <w:sz w:val="21"/>
                <w:szCs w:val="21"/>
                <w:vertAlign w:val="subscript"/>
              </w:rPr>
              <w:t>2</w:t>
            </w:r>
            <w:r w:rsidRPr="00317683">
              <w:rPr>
                <w:sz w:val="21"/>
                <w:szCs w:val="21"/>
              </w:rPr>
              <w:t>N</w:t>
            </w:r>
            <w:r w:rsidRPr="00317683">
              <w:rPr>
                <w:rFonts w:hint="eastAsia"/>
                <w:sz w:val="21"/>
                <w:szCs w:val="21"/>
              </w:rPr>
              <w:t>-</w:t>
            </w:r>
            <w:r w:rsidRPr="00317683">
              <w:rPr>
                <w:sz w:val="21"/>
                <w:szCs w:val="21"/>
              </w:rPr>
              <w:t>I</w:t>
            </w:r>
            <w:r w:rsidRPr="00317683">
              <w:rPr>
                <w:sz w:val="21"/>
                <w:szCs w:val="21"/>
                <w:vertAlign w:val="subscript"/>
              </w:rPr>
              <w:t>2</w:t>
            </w:r>
            <w:r w:rsidRPr="00317683">
              <w:rPr>
                <w:rFonts w:hint="eastAsia"/>
                <w:sz w:val="21"/>
                <w:szCs w:val="21"/>
              </w:rPr>
              <w:t>//2 M ZnSO</w:t>
            </w:r>
            <w:r w:rsidRPr="00317683">
              <w:rPr>
                <w:rFonts w:hint="eastAsia"/>
                <w:sz w:val="21"/>
                <w:szCs w:val="21"/>
                <w:vertAlign w:val="subscript"/>
              </w:rPr>
              <w:t>4</w:t>
            </w:r>
          </w:p>
        </w:tc>
        <w:tc>
          <w:tcPr>
            <w:tcW w:w="1559" w:type="dxa"/>
            <w:vAlign w:val="center"/>
          </w:tcPr>
          <w:p w14:paraId="2C2A6BA6" w14:textId="5EB67219" w:rsidR="00CC3C62" w:rsidRPr="00317683" w:rsidRDefault="00CC3C62" w:rsidP="00317683">
            <w:pPr>
              <w:widowControl/>
              <w:spacing w:line="240" w:lineRule="auto"/>
              <w:ind w:firstLineChars="0" w:firstLine="0"/>
              <w:jc w:val="left"/>
              <w:rPr>
                <w:sz w:val="21"/>
                <w:szCs w:val="21"/>
              </w:rPr>
            </w:pPr>
            <w:r w:rsidRPr="00317683">
              <w:rPr>
                <w:sz w:val="21"/>
                <w:szCs w:val="21"/>
              </w:rPr>
              <w:t>I</w:t>
            </w:r>
            <w:r w:rsidRPr="00317683">
              <w:rPr>
                <w:sz w:val="21"/>
                <w:szCs w:val="21"/>
                <w:vertAlign w:val="superscript"/>
              </w:rPr>
              <w:t>−</w:t>
            </w:r>
            <w:r w:rsidRPr="00317683">
              <w:rPr>
                <w:sz w:val="21"/>
                <w:szCs w:val="21"/>
              </w:rPr>
              <w:t>/I</w:t>
            </w:r>
            <w:r w:rsidRPr="00317683">
              <w:rPr>
                <w:sz w:val="21"/>
                <w:szCs w:val="21"/>
                <w:vertAlign w:val="superscript"/>
              </w:rPr>
              <w:t>0</w:t>
            </w:r>
          </w:p>
        </w:tc>
        <w:tc>
          <w:tcPr>
            <w:tcW w:w="992" w:type="dxa"/>
            <w:vAlign w:val="center"/>
          </w:tcPr>
          <w:p w14:paraId="72709312" w14:textId="1D7BCC50" w:rsidR="00CC3C62" w:rsidRPr="00317683" w:rsidRDefault="00CC3C62" w:rsidP="00317683">
            <w:pPr>
              <w:widowControl/>
              <w:spacing w:line="240" w:lineRule="auto"/>
              <w:ind w:firstLineChars="0" w:firstLine="0"/>
              <w:jc w:val="center"/>
              <w:rPr>
                <w:sz w:val="21"/>
                <w:szCs w:val="21"/>
              </w:rPr>
            </w:pPr>
            <w:r w:rsidRPr="00317683">
              <w:rPr>
                <w:rFonts w:hint="eastAsia"/>
                <w:sz w:val="21"/>
                <w:szCs w:val="21"/>
              </w:rPr>
              <w:t>14.2</w:t>
            </w:r>
          </w:p>
        </w:tc>
        <w:tc>
          <w:tcPr>
            <w:tcW w:w="1276" w:type="dxa"/>
            <w:vAlign w:val="center"/>
          </w:tcPr>
          <w:p w14:paraId="63C71C96" w14:textId="2C6173B3" w:rsidR="00CC3C62" w:rsidRPr="00317683" w:rsidRDefault="00CC3C62" w:rsidP="00317683">
            <w:pPr>
              <w:widowControl/>
              <w:spacing w:line="240" w:lineRule="auto"/>
              <w:ind w:firstLineChars="0" w:firstLine="0"/>
              <w:jc w:val="center"/>
              <w:rPr>
                <w:sz w:val="21"/>
                <w:szCs w:val="21"/>
              </w:rPr>
            </w:pPr>
            <w:r w:rsidRPr="00317683">
              <w:rPr>
                <w:rFonts w:hint="eastAsia"/>
                <w:sz w:val="21"/>
                <w:szCs w:val="21"/>
              </w:rPr>
              <w:t>0.75</w:t>
            </w:r>
          </w:p>
        </w:tc>
        <w:tc>
          <w:tcPr>
            <w:tcW w:w="1417" w:type="dxa"/>
            <w:vAlign w:val="center"/>
          </w:tcPr>
          <w:p w14:paraId="68A09ADB" w14:textId="3855006C" w:rsidR="00CC3C62" w:rsidRPr="00317683" w:rsidRDefault="00CC3C62" w:rsidP="00317683">
            <w:pPr>
              <w:widowControl/>
              <w:spacing w:line="240" w:lineRule="auto"/>
              <w:ind w:firstLineChars="0" w:firstLine="0"/>
              <w:jc w:val="center"/>
              <w:rPr>
                <w:sz w:val="21"/>
                <w:szCs w:val="21"/>
              </w:rPr>
            </w:pPr>
            <w:r w:rsidRPr="00317683">
              <w:rPr>
                <w:rFonts w:hint="eastAsia"/>
                <w:sz w:val="21"/>
                <w:szCs w:val="21"/>
              </w:rPr>
              <w:t>1.85</w:t>
            </w:r>
          </w:p>
        </w:tc>
        <w:tc>
          <w:tcPr>
            <w:tcW w:w="1134" w:type="dxa"/>
            <w:vAlign w:val="center"/>
          </w:tcPr>
          <w:p w14:paraId="7461A0C4" w14:textId="730F0EB8" w:rsidR="00CC3C62" w:rsidRPr="00317683" w:rsidRDefault="00CC3C62" w:rsidP="00317683">
            <w:pPr>
              <w:widowControl/>
              <w:spacing w:line="240" w:lineRule="auto"/>
              <w:ind w:firstLineChars="0" w:firstLine="0"/>
              <w:jc w:val="center"/>
              <w:rPr>
                <w:sz w:val="21"/>
                <w:szCs w:val="21"/>
              </w:rPr>
            </w:pPr>
            <w:r w:rsidRPr="00317683">
              <w:rPr>
                <w:rFonts w:hint="eastAsia"/>
                <w:sz w:val="21"/>
                <w:szCs w:val="21"/>
              </w:rPr>
              <w:t>1.07</w:t>
            </w:r>
          </w:p>
        </w:tc>
        <w:tc>
          <w:tcPr>
            <w:tcW w:w="709" w:type="dxa"/>
            <w:vAlign w:val="center"/>
          </w:tcPr>
          <w:p w14:paraId="60617DE8" w14:textId="226A9696" w:rsidR="00CC3C62" w:rsidRPr="00317683" w:rsidRDefault="00C546A7" w:rsidP="00317683">
            <w:pPr>
              <w:widowControl/>
              <w:spacing w:line="240" w:lineRule="auto"/>
              <w:ind w:firstLineChars="0" w:firstLine="0"/>
              <w:jc w:val="center"/>
              <w:rPr>
                <w:sz w:val="21"/>
                <w:szCs w:val="21"/>
                <w:vertAlign w:val="superscript"/>
              </w:rPr>
            </w:pPr>
            <w:r w:rsidRPr="00C546A7">
              <w:rPr>
                <w:sz w:val="21"/>
                <w:szCs w:val="21"/>
              </w:rPr>
              <w:t>[S</w:t>
            </w:r>
            <w:r w:rsidR="005627E1" w:rsidRPr="00317683">
              <w:rPr>
                <w:sz w:val="21"/>
                <w:szCs w:val="21"/>
              </w:rPr>
              <w:t>9]</w:t>
            </w:r>
          </w:p>
        </w:tc>
      </w:tr>
      <w:tr w:rsidR="00CC3C62" w:rsidRPr="00317683" w14:paraId="1559F615" w14:textId="77777777" w:rsidTr="00317683">
        <w:trPr>
          <w:trHeight w:val="454"/>
        </w:trPr>
        <w:tc>
          <w:tcPr>
            <w:tcW w:w="2694" w:type="dxa"/>
            <w:vAlign w:val="center"/>
          </w:tcPr>
          <w:p w14:paraId="02637142" w14:textId="7750DB20" w:rsidR="00CC3C62" w:rsidRPr="00317683" w:rsidRDefault="00CC3C62" w:rsidP="00317683">
            <w:pPr>
              <w:widowControl/>
              <w:spacing w:line="240" w:lineRule="auto"/>
              <w:ind w:firstLineChars="0" w:firstLine="0"/>
              <w:jc w:val="left"/>
              <w:rPr>
                <w:sz w:val="21"/>
                <w:szCs w:val="21"/>
              </w:rPr>
            </w:pPr>
            <w:r w:rsidRPr="00317683">
              <w:rPr>
                <w:sz w:val="21"/>
                <w:szCs w:val="21"/>
              </w:rPr>
              <w:t>I</w:t>
            </w:r>
            <w:r w:rsidRPr="00317683">
              <w:rPr>
                <w:sz w:val="21"/>
                <w:szCs w:val="21"/>
                <w:vertAlign w:val="subscript"/>
              </w:rPr>
              <w:t>2</w:t>
            </w:r>
            <w:r w:rsidRPr="00317683">
              <w:rPr>
                <w:sz w:val="21"/>
                <w:szCs w:val="21"/>
              </w:rPr>
              <w:t>@CNT//PAH-PCH/CP</w:t>
            </w:r>
          </w:p>
        </w:tc>
        <w:tc>
          <w:tcPr>
            <w:tcW w:w="1559" w:type="dxa"/>
            <w:vAlign w:val="center"/>
          </w:tcPr>
          <w:p w14:paraId="3BFC911F" w14:textId="6CEC619A" w:rsidR="00CC3C62" w:rsidRPr="00317683" w:rsidRDefault="00CC3C62" w:rsidP="00317683">
            <w:pPr>
              <w:widowControl/>
              <w:spacing w:line="240" w:lineRule="auto"/>
              <w:ind w:firstLineChars="0" w:firstLine="0"/>
              <w:jc w:val="left"/>
              <w:rPr>
                <w:sz w:val="21"/>
                <w:szCs w:val="21"/>
              </w:rPr>
            </w:pPr>
            <w:r w:rsidRPr="00317683">
              <w:rPr>
                <w:sz w:val="21"/>
                <w:szCs w:val="21"/>
              </w:rPr>
              <w:t>I</w:t>
            </w:r>
            <w:r w:rsidRPr="00317683">
              <w:rPr>
                <w:sz w:val="21"/>
                <w:szCs w:val="21"/>
                <w:vertAlign w:val="superscript"/>
              </w:rPr>
              <w:t>−</w:t>
            </w:r>
            <w:r w:rsidRPr="00317683">
              <w:rPr>
                <w:sz w:val="21"/>
                <w:szCs w:val="21"/>
              </w:rPr>
              <w:t>/I</w:t>
            </w:r>
            <w:r w:rsidRPr="00317683">
              <w:rPr>
                <w:sz w:val="21"/>
                <w:szCs w:val="21"/>
                <w:vertAlign w:val="superscript"/>
              </w:rPr>
              <w:t>0</w:t>
            </w:r>
          </w:p>
        </w:tc>
        <w:tc>
          <w:tcPr>
            <w:tcW w:w="992" w:type="dxa"/>
            <w:vAlign w:val="center"/>
          </w:tcPr>
          <w:p w14:paraId="6358292E" w14:textId="35F9E2FD" w:rsidR="00CC3C62" w:rsidRPr="00317683" w:rsidRDefault="00CC3C62" w:rsidP="00317683">
            <w:pPr>
              <w:widowControl/>
              <w:spacing w:line="240" w:lineRule="auto"/>
              <w:ind w:firstLineChars="0" w:firstLine="0"/>
              <w:jc w:val="center"/>
              <w:rPr>
                <w:sz w:val="21"/>
                <w:szCs w:val="21"/>
              </w:rPr>
            </w:pPr>
            <w:r w:rsidRPr="00317683">
              <w:rPr>
                <w:rFonts w:hint="eastAsia"/>
                <w:sz w:val="21"/>
                <w:szCs w:val="21"/>
              </w:rPr>
              <w:t>20</w:t>
            </w:r>
          </w:p>
        </w:tc>
        <w:tc>
          <w:tcPr>
            <w:tcW w:w="1276" w:type="dxa"/>
            <w:vAlign w:val="center"/>
          </w:tcPr>
          <w:p w14:paraId="4830AF2A" w14:textId="261EE70B" w:rsidR="00CC3C62" w:rsidRPr="00317683" w:rsidRDefault="00CC3C62" w:rsidP="00317683">
            <w:pPr>
              <w:widowControl/>
              <w:spacing w:line="240" w:lineRule="auto"/>
              <w:ind w:firstLineChars="0" w:firstLine="0"/>
              <w:jc w:val="center"/>
              <w:rPr>
                <w:sz w:val="21"/>
                <w:szCs w:val="21"/>
              </w:rPr>
            </w:pPr>
            <w:r w:rsidRPr="00317683">
              <w:rPr>
                <w:rFonts w:hint="eastAsia"/>
                <w:sz w:val="21"/>
                <w:szCs w:val="21"/>
              </w:rPr>
              <w:t>2.22</w:t>
            </w:r>
          </w:p>
        </w:tc>
        <w:tc>
          <w:tcPr>
            <w:tcW w:w="1417" w:type="dxa"/>
            <w:vAlign w:val="center"/>
          </w:tcPr>
          <w:p w14:paraId="0EBCB5DA" w14:textId="77777777" w:rsidR="00CC3C62" w:rsidRPr="00317683" w:rsidRDefault="00CC3C62" w:rsidP="00317683">
            <w:pPr>
              <w:widowControl/>
              <w:spacing w:line="240" w:lineRule="auto"/>
              <w:ind w:firstLineChars="0" w:firstLine="0"/>
              <w:jc w:val="center"/>
              <w:rPr>
                <w:sz w:val="21"/>
                <w:szCs w:val="21"/>
              </w:rPr>
            </w:pPr>
          </w:p>
        </w:tc>
        <w:tc>
          <w:tcPr>
            <w:tcW w:w="1134" w:type="dxa"/>
            <w:vAlign w:val="center"/>
          </w:tcPr>
          <w:p w14:paraId="78992CA1" w14:textId="5FFAD7A4" w:rsidR="00CC3C62" w:rsidRPr="00317683" w:rsidRDefault="00CC3C62" w:rsidP="00317683">
            <w:pPr>
              <w:widowControl/>
              <w:spacing w:line="240" w:lineRule="auto"/>
              <w:ind w:firstLineChars="0" w:firstLine="0"/>
              <w:jc w:val="center"/>
              <w:rPr>
                <w:sz w:val="21"/>
                <w:szCs w:val="21"/>
              </w:rPr>
            </w:pPr>
            <w:r w:rsidRPr="00317683">
              <w:rPr>
                <w:rFonts w:hint="eastAsia"/>
                <w:sz w:val="21"/>
                <w:szCs w:val="21"/>
              </w:rPr>
              <w:t>1.15</w:t>
            </w:r>
          </w:p>
        </w:tc>
        <w:tc>
          <w:tcPr>
            <w:tcW w:w="709" w:type="dxa"/>
            <w:vAlign w:val="center"/>
          </w:tcPr>
          <w:p w14:paraId="275224C9" w14:textId="518AC9F4" w:rsidR="00CC3C62" w:rsidRPr="00317683" w:rsidRDefault="00C546A7" w:rsidP="00317683">
            <w:pPr>
              <w:widowControl/>
              <w:spacing w:line="240" w:lineRule="auto"/>
              <w:ind w:firstLineChars="0" w:firstLine="0"/>
              <w:jc w:val="center"/>
              <w:rPr>
                <w:sz w:val="21"/>
                <w:szCs w:val="21"/>
                <w:vertAlign w:val="superscript"/>
              </w:rPr>
            </w:pPr>
            <w:r w:rsidRPr="00C546A7">
              <w:rPr>
                <w:sz w:val="21"/>
                <w:szCs w:val="21"/>
              </w:rPr>
              <w:t>[S</w:t>
            </w:r>
            <w:r w:rsidR="005627E1" w:rsidRPr="00317683">
              <w:rPr>
                <w:sz w:val="21"/>
                <w:szCs w:val="21"/>
              </w:rPr>
              <w:t>10]</w:t>
            </w:r>
          </w:p>
        </w:tc>
      </w:tr>
      <w:tr w:rsidR="00CC3C62" w:rsidRPr="00317683" w14:paraId="16585CD1" w14:textId="77777777" w:rsidTr="00317683">
        <w:trPr>
          <w:trHeight w:val="454"/>
        </w:trPr>
        <w:tc>
          <w:tcPr>
            <w:tcW w:w="2694" w:type="dxa"/>
            <w:vAlign w:val="center"/>
          </w:tcPr>
          <w:p w14:paraId="2734D37A" w14:textId="0CF1FD54" w:rsidR="00CC3C62" w:rsidRPr="00317683" w:rsidRDefault="00CC3C62" w:rsidP="00317683">
            <w:pPr>
              <w:widowControl/>
              <w:spacing w:line="240" w:lineRule="auto"/>
              <w:ind w:firstLineChars="0" w:firstLine="0"/>
              <w:jc w:val="left"/>
              <w:rPr>
                <w:sz w:val="21"/>
                <w:szCs w:val="21"/>
              </w:rPr>
            </w:pPr>
            <w:r w:rsidRPr="00317683">
              <w:rPr>
                <w:sz w:val="21"/>
                <w:szCs w:val="21"/>
              </w:rPr>
              <w:t>I</w:t>
            </w:r>
            <w:r w:rsidRPr="00317683">
              <w:rPr>
                <w:sz w:val="21"/>
                <w:szCs w:val="21"/>
                <w:vertAlign w:val="subscript"/>
              </w:rPr>
              <w:t>2</w:t>
            </w:r>
            <w:r w:rsidRPr="00317683">
              <w:rPr>
                <w:sz w:val="21"/>
                <w:szCs w:val="21"/>
              </w:rPr>
              <w:t>@Fe SAC-MNC//2 M ZnSO</w:t>
            </w:r>
            <w:r w:rsidRPr="00317683">
              <w:rPr>
                <w:sz w:val="21"/>
                <w:szCs w:val="21"/>
                <w:vertAlign w:val="subscript"/>
              </w:rPr>
              <w:t>4</w:t>
            </w:r>
            <w:r w:rsidRPr="00317683">
              <w:rPr>
                <w:sz w:val="21"/>
                <w:szCs w:val="21"/>
              </w:rPr>
              <w:t xml:space="preserve"> + 0.04 M I</w:t>
            </w:r>
            <w:r w:rsidRPr="00317683">
              <w:rPr>
                <w:sz w:val="21"/>
                <w:szCs w:val="21"/>
                <w:vertAlign w:val="subscript"/>
              </w:rPr>
              <w:t>3</w:t>
            </w:r>
            <w:r w:rsidRPr="00317683">
              <w:rPr>
                <w:sz w:val="21"/>
                <w:szCs w:val="21"/>
                <w:vertAlign w:val="superscript"/>
              </w:rPr>
              <w:t>−</w:t>
            </w:r>
          </w:p>
        </w:tc>
        <w:tc>
          <w:tcPr>
            <w:tcW w:w="1559" w:type="dxa"/>
            <w:vAlign w:val="center"/>
          </w:tcPr>
          <w:p w14:paraId="30A1B96D" w14:textId="447A9CE9" w:rsidR="00CC3C62" w:rsidRPr="00317683" w:rsidRDefault="00CC3C62" w:rsidP="00317683">
            <w:pPr>
              <w:widowControl/>
              <w:spacing w:line="240" w:lineRule="auto"/>
              <w:ind w:firstLineChars="0" w:firstLine="0"/>
              <w:jc w:val="left"/>
              <w:rPr>
                <w:sz w:val="21"/>
                <w:szCs w:val="21"/>
              </w:rPr>
            </w:pPr>
            <w:r w:rsidRPr="00317683">
              <w:rPr>
                <w:sz w:val="21"/>
                <w:szCs w:val="21"/>
              </w:rPr>
              <w:t>I</w:t>
            </w:r>
            <w:r w:rsidRPr="00317683">
              <w:rPr>
                <w:sz w:val="21"/>
                <w:szCs w:val="21"/>
                <w:vertAlign w:val="superscript"/>
              </w:rPr>
              <w:t>−</w:t>
            </w:r>
            <w:r w:rsidRPr="00317683">
              <w:rPr>
                <w:sz w:val="21"/>
                <w:szCs w:val="21"/>
              </w:rPr>
              <w:t>/I</w:t>
            </w:r>
            <w:r w:rsidRPr="00317683">
              <w:rPr>
                <w:sz w:val="21"/>
                <w:szCs w:val="21"/>
                <w:vertAlign w:val="superscript"/>
              </w:rPr>
              <w:t>0</w:t>
            </w:r>
          </w:p>
        </w:tc>
        <w:tc>
          <w:tcPr>
            <w:tcW w:w="992" w:type="dxa"/>
            <w:vAlign w:val="center"/>
          </w:tcPr>
          <w:p w14:paraId="475356BA" w14:textId="46B086BF" w:rsidR="00CC3C62" w:rsidRPr="00317683" w:rsidRDefault="00CC3C62" w:rsidP="00317683">
            <w:pPr>
              <w:widowControl/>
              <w:spacing w:line="240" w:lineRule="auto"/>
              <w:ind w:firstLineChars="0" w:firstLine="0"/>
              <w:jc w:val="center"/>
              <w:rPr>
                <w:sz w:val="21"/>
                <w:szCs w:val="21"/>
              </w:rPr>
            </w:pPr>
            <w:r w:rsidRPr="00317683">
              <w:rPr>
                <w:rFonts w:hint="eastAsia"/>
                <w:sz w:val="21"/>
                <w:szCs w:val="21"/>
              </w:rPr>
              <w:t>36.88</w:t>
            </w:r>
          </w:p>
        </w:tc>
        <w:tc>
          <w:tcPr>
            <w:tcW w:w="1276" w:type="dxa"/>
            <w:vAlign w:val="center"/>
          </w:tcPr>
          <w:p w14:paraId="6332E606" w14:textId="0B577A17" w:rsidR="00CC3C62" w:rsidRPr="00317683" w:rsidRDefault="00CC3C62" w:rsidP="00317683">
            <w:pPr>
              <w:widowControl/>
              <w:spacing w:line="240" w:lineRule="auto"/>
              <w:ind w:firstLineChars="0" w:firstLine="0"/>
              <w:jc w:val="center"/>
              <w:rPr>
                <w:sz w:val="21"/>
                <w:szCs w:val="21"/>
              </w:rPr>
            </w:pPr>
          </w:p>
        </w:tc>
        <w:tc>
          <w:tcPr>
            <w:tcW w:w="1417" w:type="dxa"/>
            <w:vAlign w:val="center"/>
          </w:tcPr>
          <w:p w14:paraId="32AF66D2" w14:textId="77777777" w:rsidR="00CC3C62" w:rsidRPr="00317683" w:rsidRDefault="00CC3C62" w:rsidP="00317683">
            <w:pPr>
              <w:widowControl/>
              <w:spacing w:line="240" w:lineRule="auto"/>
              <w:ind w:firstLineChars="0" w:firstLine="0"/>
              <w:jc w:val="center"/>
              <w:rPr>
                <w:sz w:val="21"/>
                <w:szCs w:val="21"/>
              </w:rPr>
            </w:pPr>
          </w:p>
        </w:tc>
        <w:tc>
          <w:tcPr>
            <w:tcW w:w="1134" w:type="dxa"/>
            <w:vAlign w:val="center"/>
          </w:tcPr>
          <w:p w14:paraId="0E085CAF" w14:textId="7D2140BA" w:rsidR="00CC3C62" w:rsidRPr="00317683" w:rsidRDefault="00CC3C62" w:rsidP="00317683">
            <w:pPr>
              <w:widowControl/>
              <w:spacing w:line="240" w:lineRule="auto"/>
              <w:ind w:firstLineChars="0" w:firstLine="0"/>
              <w:jc w:val="center"/>
              <w:rPr>
                <w:sz w:val="21"/>
                <w:szCs w:val="21"/>
              </w:rPr>
            </w:pPr>
            <w:r w:rsidRPr="00317683">
              <w:rPr>
                <w:rFonts w:hint="eastAsia"/>
                <w:sz w:val="21"/>
                <w:szCs w:val="21"/>
              </w:rPr>
              <w:t>1.21</w:t>
            </w:r>
          </w:p>
        </w:tc>
        <w:tc>
          <w:tcPr>
            <w:tcW w:w="709" w:type="dxa"/>
            <w:vAlign w:val="center"/>
          </w:tcPr>
          <w:p w14:paraId="71D8699B" w14:textId="454E11CE" w:rsidR="00CC3C62" w:rsidRPr="00317683" w:rsidRDefault="00C546A7" w:rsidP="00317683">
            <w:pPr>
              <w:widowControl/>
              <w:spacing w:line="240" w:lineRule="auto"/>
              <w:ind w:firstLineChars="0" w:firstLine="0"/>
              <w:jc w:val="center"/>
              <w:rPr>
                <w:sz w:val="21"/>
                <w:szCs w:val="21"/>
                <w:vertAlign w:val="superscript"/>
              </w:rPr>
            </w:pPr>
            <w:r w:rsidRPr="00C546A7">
              <w:rPr>
                <w:sz w:val="21"/>
                <w:szCs w:val="21"/>
              </w:rPr>
              <w:t>[S</w:t>
            </w:r>
            <w:r w:rsidR="005627E1" w:rsidRPr="00317683">
              <w:rPr>
                <w:sz w:val="21"/>
                <w:szCs w:val="21"/>
              </w:rPr>
              <w:t>11]</w:t>
            </w:r>
          </w:p>
        </w:tc>
      </w:tr>
      <w:tr w:rsidR="00CC3C62" w:rsidRPr="00317683" w14:paraId="7F8A3A72" w14:textId="77777777" w:rsidTr="00317683">
        <w:trPr>
          <w:trHeight w:val="454"/>
        </w:trPr>
        <w:tc>
          <w:tcPr>
            <w:tcW w:w="2694" w:type="dxa"/>
            <w:vAlign w:val="center"/>
          </w:tcPr>
          <w:p w14:paraId="35FB1DFB" w14:textId="2088A1F3" w:rsidR="00CC3C62" w:rsidRPr="00317683" w:rsidRDefault="00CC3C62" w:rsidP="00317683">
            <w:pPr>
              <w:widowControl/>
              <w:spacing w:line="240" w:lineRule="auto"/>
              <w:ind w:firstLineChars="0" w:firstLine="0"/>
              <w:jc w:val="left"/>
              <w:rPr>
                <w:sz w:val="21"/>
                <w:szCs w:val="21"/>
              </w:rPr>
            </w:pPr>
            <w:r w:rsidRPr="00317683">
              <w:rPr>
                <w:sz w:val="21"/>
                <w:szCs w:val="21"/>
              </w:rPr>
              <w:t>CNT@MPC12-I</w:t>
            </w:r>
            <w:r w:rsidRPr="00317683">
              <w:rPr>
                <w:sz w:val="21"/>
                <w:szCs w:val="21"/>
                <w:vertAlign w:val="superscript"/>
              </w:rPr>
              <w:t>−</w:t>
            </w:r>
            <w:r w:rsidRPr="00317683">
              <w:rPr>
                <w:rFonts w:hint="eastAsia"/>
                <w:sz w:val="21"/>
                <w:szCs w:val="21"/>
              </w:rPr>
              <w:t>//1 M ZnSO</w:t>
            </w:r>
            <w:r w:rsidRPr="00317683">
              <w:rPr>
                <w:rFonts w:hint="eastAsia"/>
                <w:sz w:val="21"/>
                <w:szCs w:val="21"/>
                <w:vertAlign w:val="subscript"/>
              </w:rPr>
              <w:t>4</w:t>
            </w:r>
          </w:p>
        </w:tc>
        <w:tc>
          <w:tcPr>
            <w:tcW w:w="1559" w:type="dxa"/>
            <w:vAlign w:val="center"/>
          </w:tcPr>
          <w:p w14:paraId="7DB9FEF8" w14:textId="24187197" w:rsidR="00CC3C62" w:rsidRPr="00317683" w:rsidRDefault="00CC3C62" w:rsidP="00317683">
            <w:pPr>
              <w:widowControl/>
              <w:spacing w:line="240" w:lineRule="auto"/>
              <w:ind w:firstLineChars="0" w:firstLine="0"/>
              <w:jc w:val="left"/>
              <w:rPr>
                <w:sz w:val="21"/>
                <w:szCs w:val="21"/>
              </w:rPr>
            </w:pPr>
            <w:r w:rsidRPr="00317683">
              <w:rPr>
                <w:sz w:val="21"/>
                <w:szCs w:val="21"/>
              </w:rPr>
              <w:t>I</w:t>
            </w:r>
            <w:r w:rsidRPr="00317683">
              <w:rPr>
                <w:sz w:val="21"/>
                <w:szCs w:val="21"/>
                <w:vertAlign w:val="superscript"/>
              </w:rPr>
              <w:t>−</w:t>
            </w:r>
            <w:r w:rsidRPr="00317683">
              <w:rPr>
                <w:sz w:val="21"/>
                <w:szCs w:val="21"/>
              </w:rPr>
              <w:t>/I</w:t>
            </w:r>
            <w:r w:rsidRPr="00317683">
              <w:rPr>
                <w:sz w:val="21"/>
                <w:szCs w:val="21"/>
                <w:vertAlign w:val="superscript"/>
              </w:rPr>
              <w:t>0</w:t>
            </w:r>
          </w:p>
        </w:tc>
        <w:tc>
          <w:tcPr>
            <w:tcW w:w="992" w:type="dxa"/>
            <w:vAlign w:val="center"/>
          </w:tcPr>
          <w:p w14:paraId="637779A9" w14:textId="3923B375" w:rsidR="00CC3C62" w:rsidRPr="00317683" w:rsidRDefault="00CC3C62" w:rsidP="00317683">
            <w:pPr>
              <w:widowControl/>
              <w:spacing w:line="240" w:lineRule="auto"/>
              <w:ind w:firstLineChars="0" w:firstLine="0"/>
              <w:jc w:val="center"/>
              <w:rPr>
                <w:sz w:val="21"/>
                <w:szCs w:val="21"/>
              </w:rPr>
            </w:pPr>
            <w:r w:rsidRPr="00317683">
              <w:rPr>
                <w:rFonts w:hint="eastAsia"/>
                <w:sz w:val="21"/>
                <w:szCs w:val="21"/>
              </w:rPr>
              <w:t>51.3</w:t>
            </w:r>
          </w:p>
        </w:tc>
        <w:tc>
          <w:tcPr>
            <w:tcW w:w="1276" w:type="dxa"/>
            <w:vAlign w:val="center"/>
          </w:tcPr>
          <w:p w14:paraId="7983351D" w14:textId="272F336D" w:rsidR="00CC3C62" w:rsidRPr="00317683" w:rsidRDefault="00CC3C62" w:rsidP="00317683">
            <w:pPr>
              <w:widowControl/>
              <w:spacing w:line="240" w:lineRule="auto"/>
              <w:ind w:firstLineChars="0" w:firstLine="0"/>
              <w:jc w:val="center"/>
              <w:rPr>
                <w:sz w:val="21"/>
                <w:szCs w:val="21"/>
              </w:rPr>
            </w:pPr>
            <w:r w:rsidRPr="00317683">
              <w:rPr>
                <w:rFonts w:hint="eastAsia"/>
                <w:sz w:val="21"/>
                <w:szCs w:val="21"/>
              </w:rPr>
              <w:t>1.71</w:t>
            </w:r>
          </w:p>
        </w:tc>
        <w:tc>
          <w:tcPr>
            <w:tcW w:w="1417" w:type="dxa"/>
            <w:vAlign w:val="center"/>
          </w:tcPr>
          <w:p w14:paraId="399988E1" w14:textId="0F9EE63B" w:rsidR="00CC3C62" w:rsidRPr="00317683" w:rsidRDefault="00CC3C62" w:rsidP="00317683">
            <w:pPr>
              <w:widowControl/>
              <w:spacing w:line="240" w:lineRule="auto"/>
              <w:ind w:firstLineChars="0" w:firstLine="0"/>
              <w:jc w:val="center"/>
              <w:rPr>
                <w:sz w:val="21"/>
                <w:szCs w:val="21"/>
              </w:rPr>
            </w:pPr>
            <w:r w:rsidRPr="00317683">
              <w:rPr>
                <w:rFonts w:hint="eastAsia"/>
                <w:sz w:val="21"/>
                <w:szCs w:val="21"/>
              </w:rPr>
              <w:t>5</w:t>
            </w:r>
          </w:p>
        </w:tc>
        <w:tc>
          <w:tcPr>
            <w:tcW w:w="1134" w:type="dxa"/>
            <w:vAlign w:val="center"/>
          </w:tcPr>
          <w:p w14:paraId="5224F694" w14:textId="48E18B04" w:rsidR="00CC3C62" w:rsidRPr="00317683" w:rsidRDefault="00CC3C62" w:rsidP="00317683">
            <w:pPr>
              <w:widowControl/>
              <w:spacing w:line="240" w:lineRule="auto"/>
              <w:ind w:firstLineChars="0" w:firstLine="0"/>
              <w:jc w:val="center"/>
              <w:rPr>
                <w:sz w:val="21"/>
                <w:szCs w:val="21"/>
              </w:rPr>
            </w:pPr>
            <w:r w:rsidRPr="00317683">
              <w:rPr>
                <w:rFonts w:hint="eastAsia"/>
                <w:sz w:val="21"/>
                <w:szCs w:val="21"/>
              </w:rPr>
              <w:t>1.18</w:t>
            </w:r>
          </w:p>
        </w:tc>
        <w:tc>
          <w:tcPr>
            <w:tcW w:w="709" w:type="dxa"/>
            <w:vAlign w:val="center"/>
          </w:tcPr>
          <w:p w14:paraId="6F14799C" w14:textId="31764370" w:rsidR="00CC3C62" w:rsidRPr="00317683" w:rsidRDefault="00C546A7" w:rsidP="00317683">
            <w:pPr>
              <w:widowControl/>
              <w:spacing w:line="240" w:lineRule="auto"/>
              <w:ind w:firstLineChars="0" w:firstLine="0"/>
              <w:jc w:val="center"/>
              <w:rPr>
                <w:sz w:val="21"/>
                <w:szCs w:val="21"/>
                <w:vertAlign w:val="superscript"/>
              </w:rPr>
            </w:pPr>
            <w:r w:rsidRPr="00C546A7">
              <w:rPr>
                <w:sz w:val="21"/>
                <w:szCs w:val="21"/>
              </w:rPr>
              <w:t>[S</w:t>
            </w:r>
            <w:r w:rsidR="005627E1" w:rsidRPr="00317683">
              <w:rPr>
                <w:sz w:val="21"/>
                <w:szCs w:val="21"/>
              </w:rPr>
              <w:t>12]</w:t>
            </w:r>
          </w:p>
        </w:tc>
      </w:tr>
      <w:tr w:rsidR="00CC3C62" w:rsidRPr="00317683" w14:paraId="551D2D95" w14:textId="77777777" w:rsidTr="00317683">
        <w:trPr>
          <w:trHeight w:val="454"/>
        </w:trPr>
        <w:tc>
          <w:tcPr>
            <w:tcW w:w="2694" w:type="dxa"/>
            <w:vAlign w:val="center"/>
          </w:tcPr>
          <w:p w14:paraId="0DB422A9" w14:textId="77777777" w:rsidR="002F1FFC" w:rsidRPr="00317683" w:rsidRDefault="00CC3C62" w:rsidP="00317683">
            <w:pPr>
              <w:widowControl/>
              <w:spacing w:line="240" w:lineRule="auto"/>
              <w:ind w:firstLineChars="0" w:firstLine="0"/>
              <w:jc w:val="left"/>
              <w:rPr>
                <w:sz w:val="21"/>
                <w:szCs w:val="21"/>
              </w:rPr>
            </w:pPr>
            <w:r w:rsidRPr="00317683">
              <w:rPr>
                <w:sz w:val="21"/>
                <w:szCs w:val="21"/>
              </w:rPr>
              <w:t>I</w:t>
            </w:r>
            <w:r w:rsidRPr="00317683">
              <w:rPr>
                <w:sz w:val="21"/>
                <w:szCs w:val="21"/>
                <w:vertAlign w:val="subscript"/>
              </w:rPr>
              <w:t>2</w:t>
            </w:r>
            <w:r w:rsidRPr="00317683">
              <w:rPr>
                <w:rFonts w:hint="eastAsia"/>
                <w:sz w:val="21"/>
                <w:szCs w:val="21"/>
              </w:rPr>
              <w:t>@</w:t>
            </w:r>
            <w:r w:rsidRPr="00317683">
              <w:rPr>
                <w:sz w:val="21"/>
                <w:szCs w:val="21"/>
              </w:rPr>
              <w:t>Ti</w:t>
            </w:r>
            <w:r w:rsidRPr="00317683">
              <w:rPr>
                <w:rFonts w:hint="eastAsia"/>
                <w:sz w:val="21"/>
                <w:szCs w:val="21"/>
              </w:rPr>
              <w:t>-</w:t>
            </w:r>
            <w:r w:rsidRPr="00317683">
              <w:rPr>
                <w:sz w:val="21"/>
                <w:szCs w:val="21"/>
              </w:rPr>
              <w:t>C//2 M ZnSO</w:t>
            </w:r>
            <w:r w:rsidRPr="00317683">
              <w:rPr>
                <w:sz w:val="21"/>
                <w:szCs w:val="21"/>
                <w:vertAlign w:val="subscript"/>
              </w:rPr>
              <w:t>4</w:t>
            </w:r>
            <w:r w:rsidRPr="00317683">
              <w:rPr>
                <w:sz w:val="21"/>
                <w:szCs w:val="21"/>
              </w:rPr>
              <w:t xml:space="preserve"> + </w:t>
            </w:r>
          </w:p>
          <w:p w14:paraId="5785D813" w14:textId="0B42689E" w:rsidR="00CC3C62" w:rsidRPr="00317683" w:rsidRDefault="00CC3C62" w:rsidP="00317683">
            <w:pPr>
              <w:widowControl/>
              <w:spacing w:line="240" w:lineRule="auto"/>
              <w:ind w:firstLineChars="0" w:firstLine="0"/>
              <w:jc w:val="left"/>
              <w:rPr>
                <w:sz w:val="21"/>
                <w:szCs w:val="21"/>
              </w:rPr>
            </w:pPr>
            <w:r w:rsidRPr="00317683">
              <w:rPr>
                <w:sz w:val="21"/>
                <w:szCs w:val="21"/>
              </w:rPr>
              <w:t>5 mM TDFND</w:t>
            </w:r>
          </w:p>
        </w:tc>
        <w:tc>
          <w:tcPr>
            <w:tcW w:w="1559" w:type="dxa"/>
            <w:vAlign w:val="center"/>
          </w:tcPr>
          <w:p w14:paraId="44BF4617" w14:textId="511B2FC9" w:rsidR="00CC3C62" w:rsidRPr="00317683" w:rsidRDefault="00CC3C62" w:rsidP="00317683">
            <w:pPr>
              <w:widowControl/>
              <w:spacing w:line="240" w:lineRule="auto"/>
              <w:ind w:firstLineChars="0" w:firstLine="0"/>
              <w:jc w:val="left"/>
              <w:rPr>
                <w:sz w:val="21"/>
                <w:szCs w:val="21"/>
              </w:rPr>
            </w:pPr>
            <w:r w:rsidRPr="00317683">
              <w:rPr>
                <w:sz w:val="21"/>
                <w:szCs w:val="21"/>
              </w:rPr>
              <w:t>I</w:t>
            </w:r>
            <w:r w:rsidRPr="00317683">
              <w:rPr>
                <w:sz w:val="21"/>
                <w:szCs w:val="21"/>
                <w:vertAlign w:val="superscript"/>
              </w:rPr>
              <w:t>−</w:t>
            </w:r>
            <w:r w:rsidRPr="00317683">
              <w:rPr>
                <w:sz w:val="21"/>
                <w:szCs w:val="21"/>
              </w:rPr>
              <w:t>/I</w:t>
            </w:r>
            <w:r w:rsidRPr="00317683">
              <w:rPr>
                <w:sz w:val="21"/>
                <w:szCs w:val="21"/>
                <w:vertAlign w:val="superscript"/>
              </w:rPr>
              <w:t>0</w:t>
            </w:r>
          </w:p>
        </w:tc>
        <w:tc>
          <w:tcPr>
            <w:tcW w:w="992" w:type="dxa"/>
            <w:vAlign w:val="center"/>
          </w:tcPr>
          <w:p w14:paraId="78F0BD7D" w14:textId="2A5197DB" w:rsidR="00CC3C62" w:rsidRPr="00317683" w:rsidRDefault="00CC3C62" w:rsidP="00317683">
            <w:pPr>
              <w:widowControl/>
              <w:spacing w:line="240" w:lineRule="auto"/>
              <w:ind w:firstLineChars="0" w:firstLine="0"/>
              <w:jc w:val="center"/>
              <w:rPr>
                <w:sz w:val="21"/>
                <w:szCs w:val="21"/>
              </w:rPr>
            </w:pPr>
            <w:r w:rsidRPr="00317683">
              <w:rPr>
                <w:rFonts w:hint="eastAsia"/>
                <w:sz w:val="21"/>
                <w:szCs w:val="21"/>
              </w:rPr>
              <w:t>68</w:t>
            </w:r>
          </w:p>
        </w:tc>
        <w:tc>
          <w:tcPr>
            <w:tcW w:w="1276" w:type="dxa"/>
            <w:vAlign w:val="center"/>
          </w:tcPr>
          <w:p w14:paraId="46A25C25" w14:textId="32953BC4" w:rsidR="00CC3C62" w:rsidRPr="00317683" w:rsidRDefault="00CC3C62" w:rsidP="00317683">
            <w:pPr>
              <w:widowControl/>
              <w:spacing w:line="240" w:lineRule="auto"/>
              <w:ind w:firstLineChars="0" w:firstLine="0"/>
              <w:jc w:val="center"/>
              <w:rPr>
                <w:sz w:val="21"/>
                <w:szCs w:val="21"/>
              </w:rPr>
            </w:pPr>
            <w:r w:rsidRPr="00317683">
              <w:rPr>
                <w:rFonts w:hint="eastAsia"/>
                <w:sz w:val="21"/>
                <w:szCs w:val="21"/>
              </w:rPr>
              <w:t>2.6</w:t>
            </w:r>
          </w:p>
        </w:tc>
        <w:tc>
          <w:tcPr>
            <w:tcW w:w="1417" w:type="dxa"/>
            <w:vAlign w:val="center"/>
          </w:tcPr>
          <w:p w14:paraId="5DB5DB78" w14:textId="2222A8B8" w:rsidR="00CC3C62" w:rsidRPr="00317683" w:rsidRDefault="00CC3C62" w:rsidP="00317683">
            <w:pPr>
              <w:widowControl/>
              <w:spacing w:line="240" w:lineRule="auto"/>
              <w:ind w:firstLineChars="0" w:firstLine="0"/>
              <w:jc w:val="center"/>
              <w:rPr>
                <w:sz w:val="21"/>
                <w:szCs w:val="21"/>
              </w:rPr>
            </w:pPr>
            <w:r w:rsidRPr="00317683">
              <w:rPr>
                <w:rFonts w:hint="eastAsia"/>
                <w:sz w:val="21"/>
                <w:szCs w:val="21"/>
              </w:rPr>
              <w:t>4</w:t>
            </w:r>
          </w:p>
        </w:tc>
        <w:tc>
          <w:tcPr>
            <w:tcW w:w="1134" w:type="dxa"/>
            <w:vAlign w:val="center"/>
          </w:tcPr>
          <w:p w14:paraId="24B1773E" w14:textId="3AC37F00" w:rsidR="00CC3C62" w:rsidRPr="00317683" w:rsidRDefault="00CC3C62" w:rsidP="00317683">
            <w:pPr>
              <w:widowControl/>
              <w:spacing w:line="240" w:lineRule="auto"/>
              <w:ind w:firstLineChars="0" w:firstLine="0"/>
              <w:jc w:val="center"/>
              <w:rPr>
                <w:sz w:val="21"/>
                <w:szCs w:val="21"/>
              </w:rPr>
            </w:pPr>
            <w:r w:rsidRPr="00317683">
              <w:rPr>
                <w:rFonts w:hint="eastAsia"/>
                <w:sz w:val="21"/>
                <w:szCs w:val="21"/>
              </w:rPr>
              <w:t>1.08</w:t>
            </w:r>
          </w:p>
        </w:tc>
        <w:tc>
          <w:tcPr>
            <w:tcW w:w="709" w:type="dxa"/>
            <w:vAlign w:val="center"/>
          </w:tcPr>
          <w:p w14:paraId="47384789" w14:textId="7A90A0C0" w:rsidR="00CC3C62" w:rsidRPr="00317683" w:rsidRDefault="00C546A7" w:rsidP="00317683">
            <w:pPr>
              <w:widowControl/>
              <w:spacing w:line="240" w:lineRule="auto"/>
              <w:ind w:firstLineChars="0" w:firstLine="0"/>
              <w:jc w:val="center"/>
              <w:rPr>
                <w:sz w:val="21"/>
                <w:szCs w:val="21"/>
                <w:vertAlign w:val="superscript"/>
              </w:rPr>
            </w:pPr>
            <w:r w:rsidRPr="00C546A7">
              <w:rPr>
                <w:sz w:val="21"/>
                <w:szCs w:val="21"/>
              </w:rPr>
              <w:t>[S</w:t>
            </w:r>
            <w:r w:rsidR="005627E1" w:rsidRPr="00317683">
              <w:rPr>
                <w:sz w:val="21"/>
                <w:szCs w:val="21"/>
              </w:rPr>
              <w:t>13]</w:t>
            </w:r>
          </w:p>
        </w:tc>
      </w:tr>
      <w:tr w:rsidR="00CC3C62" w:rsidRPr="00317683" w14:paraId="5BB3C2D9" w14:textId="77777777" w:rsidTr="00317683">
        <w:trPr>
          <w:trHeight w:val="454"/>
        </w:trPr>
        <w:tc>
          <w:tcPr>
            <w:tcW w:w="2694" w:type="dxa"/>
            <w:vAlign w:val="center"/>
          </w:tcPr>
          <w:p w14:paraId="5565F06A" w14:textId="7C11DA79" w:rsidR="00CC3C62" w:rsidRPr="00317683" w:rsidRDefault="00CC3C62" w:rsidP="00317683">
            <w:pPr>
              <w:widowControl/>
              <w:spacing w:line="240" w:lineRule="auto"/>
              <w:ind w:firstLineChars="0" w:firstLine="0"/>
              <w:jc w:val="left"/>
              <w:rPr>
                <w:sz w:val="21"/>
                <w:szCs w:val="21"/>
              </w:rPr>
            </w:pPr>
            <w:r w:rsidRPr="00317683">
              <w:rPr>
                <w:sz w:val="21"/>
                <w:szCs w:val="21"/>
              </w:rPr>
              <w:t>I</w:t>
            </w:r>
            <w:r w:rsidRPr="00317683">
              <w:rPr>
                <w:sz w:val="21"/>
                <w:szCs w:val="21"/>
                <w:vertAlign w:val="subscript"/>
              </w:rPr>
              <w:t>2</w:t>
            </w:r>
            <w:r w:rsidRPr="00317683">
              <w:rPr>
                <w:sz w:val="21"/>
                <w:szCs w:val="21"/>
              </w:rPr>
              <w:t>@PC//2 M ZnSO</w:t>
            </w:r>
            <w:r w:rsidRPr="00317683">
              <w:rPr>
                <w:sz w:val="21"/>
                <w:szCs w:val="21"/>
                <w:vertAlign w:val="subscript"/>
              </w:rPr>
              <w:t>4</w:t>
            </w:r>
            <w:r w:rsidRPr="00317683">
              <w:rPr>
                <w:sz w:val="21"/>
                <w:szCs w:val="21"/>
              </w:rPr>
              <w:t xml:space="preserve"> </w:t>
            </w:r>
            <w:r w:rsidRPr="00317683">
              <w:rPr>
                <w:rFonts w:hint="eastAsia"/>
                <w:sz w:val="21"/>
                <w:szCs w:val="21"/>
              </w:rPr>
              <w:t xml:space="preserve">+ </w:t>
            </w:r>
            <w:r w:rsidRPr="00317683">
              <w:rPr>
                <w:sz w:val="21"/>
                <w:szCs w:val="21"/>
              </w:rPr>
              <w:t>PG</w:t>
            </w:r>
          </w:p>
        </w:tc>
        <w:tc>
          <w:tcPr>
            <w:tcW w:w="1559" w:type="dxa"/>
            <w:vAlign w:val="center"/>
          </w:tcPr>
          <w:p w14:paraId="42C501B4" w14:textId="1DBCC291" w:rsidR="00CC3C62" w:rsidRPr="00317683" w:rsidRDefault="00CC3C62" w:rsidP="00317683">
            <w:pPr>
              <w:widowControl/>
              <w:spacing w:line="240" w:lineRule="auto"/>
              <w:ind w:firstLineChars="0" w:firstLine="0"/>
              <w:jc w:val="left"/>
              <w:rPr>
                <w:sz w:val="21"/>
                <w:szCs w:val="21"/>
              </w:rPr>
            </w:pPr>
            <w:r w:rsidRPr="00317683">
              <w:rPr>
                <w:sz w:val="21"/>
                <w:szCs w:val="21"/>
              </w:rPr>
              <w:t>I</w:t>
            </w:r>
            <w:r w:rsidRPr="00317683">
              <w:rPr>
                <w:sz w:val="21"/>
                <w:szCs w:val="21"/>
                <w:vertAlign w:val="superscript"/>
              </w:rPr>
              <w:t>−</w:t>
            </w:r>
            <w:r w:rsidRPr="00317683">
              <w:rPr>
                <w:sz w:val="21"/>
                <w:szCs w:val="21"/>
              </w:rPr>
              <w:t>/I</w:t>
            </w:r>
            <w:r w:rsidRPr="00317683">
              <w:rPr>
                <w:sz w:val="21"/>
                <w:szCs w:val="21"/>
                <w:vertAlign w:val="superscript"/>
              </w:rPr>
              <w:t>0</w:t>
            </w:r>
          </w:p>
        </w:tc>
        <w:tc>
          <w:tcPr>
            <w:tcW w:w="992" w:type="dxa"/>
            <w:vAlign w:val="center"/>
          </w:tcPr>
          <w:p w14:paraId="1ADF1F26" w14:textId="323B9131" w:rsidR="00CC3C62" w:rsidRPr="00317683" w:rsidRDefault="00CC3C62" w:rsidP="00317683">
            <w:pPr>
              <w:widowControl/>
              <w:spacing w:line="240" w:lineRule="auto"/>
              <w:ind w:firstLineChars="0" w:firstLine="0"/>
              <w:jc w:val="center"/>
              <w:rPr>
                <w:sz w:val="21"/>
                <w:szCs w:val="21"/>
              </w:rPr>
            </w:pPr>
            <w:r w:rsidRPr="00317683">
              <w:rPr>
                <w:rFonts w:hint="eastAsia"/>
                <w:sz w:val="21"/>
                <w:szCs w:val="21"/>
              </w:rPr>
              <w:t>78.5</w:t>
            </w:r>
          </w:p>
        </w:tc>
        <w:tc>
          <w:tcPr>
            <w:tcW w:w="1276" w:type="dxa"/>
            <w:vAlign w:val="center"/>
          </w:tcPr>
          <w:p w14:paraId="7CBAB697" w14:textId="77777777" w:rsidR="00CC3C62" w:rsidRPr="00317683" w:rsidRDefault="00CC3C62" w:rsidP="00317683">
            <w:pPr>
              <w:widowControl/>
              <w:spacing w:line="240" w:lineRule="auto"/>
              <w:ind w:firstLineChars="0" w:firstLine="0"/>
              <w:jc w:val="center"/>
              <w:rPr>
                <w:sz w:val="21"/>
                <w:szCs w:val="21"/>
              </w:rPr>
            </w:pPr>
          </w:p>
        </w:tc>
        <w:tc>
          <w:tcPr>
            <w:tcW w:w="1417" w:type="dxa"/>
            <w:vAlign w:val="center"/>
          </w:tcPr>
          <w:p w14:paraId="21FBAB21" w14:textId="77777777" w:rsidR="00CC3C62" w:rsidRPr="00317683" w:rsidRDefault="00CC3C62" w:rsidP="00317683">
            <w:pPr>
              <w:widowControl/>
              <w:spacing w:line="240" w:lineRule="auto"/>
              <w:ind w:firstLineChars="0" w:firstLine="0"/>
              <w:jc w:val="center"/>
              <w:rPr>
                <w:sz w:val="21"/>
                <w:szCs w:val="21"/>
              </w:rPr>
            </w:pPr>
          </w:p>
        </w:tc>
        <w:tc>
          <w:tcPr>
            <w:tcW w:w="1134" w:type="dxa"/>
            <w:vAlign w:val="center"/>
          </w:tcPr>
          <w:p w14:paraId="4EE0D699" w14:textId="7ED2076B" w:rsidR="00CC3C62" w:rsidRPr="00317683" w:rsidRDefault="00CC3C62" w:rsidP="00317683">
            <w:pPr>
              <w:widowControl/>
              <w:spacing w:line="240" w:lineRule="auto"/>
              <w:ind w:firstLineChars="0" w:firstLine="0"/>
              <w:jc w:val="center"/>
              <w:rPr>
                <w:sz w:val="21"/>
                <w:szCs w:val="21"/>
              </w:rPr>
            </w:pPr>
            <w:r w:rsidRPr="00317683">
              <w:rPr>
                <w:rFonts w:hint="eastAsia"/>
                <w:sz w:val="21"/>
                <w:szCs w:val="21"/>
              </w:rPr>
              <w:t>1.15</w:t>
            </w:r>
          </w:p>
        </w:tc>
        <w:tc>
          <w:tcPr>
            <w:tcW w:w="709" w:type="dxa"/>
            <w:vAlign w:val="center"/>
          </w:tcPr>
          <w:p w14:paraId="22957B9C" w14:textId="0CF662A7" w:rsidR="00CC3C62" w:rsidRPr="00317683" w:rsidRDefault="00C546A7" w:rsidP="00317683">
            <w:pPr>
              <w:widowControl/>
              <w:spacing w:line="240" w:lineRule="auto"/>
              <w:ind w:firstLineChars="0" w:firstLine="0"/>
              <w:jc w:val="center"/>
              <w:rPr>
                <w:sz w:val="21"/>
                <w:szCs w:val="21"/>
                <w:vertAlign w:val="superscript"/>
              </w:rPr>
            </w:pPr>
            <w:r w:rsidRPr="00C546A7">
              <w:rPr>
                <w:sz w:val="21"/>
                <w:szCs w:val="21"/>
              </w:rPr>
              <w:t>[S</w:t>
            </w:r>
            <w:r w:rsidR="005627E1" w:rsidRPr="00317683">
              <w:rPr>
                <w:sz w:val="21"/>
                <w:szCs w:val="21"/>
              </w:rPr>
              <w:t>14]</w:t>
            </w:r>
          </w:p>
        </w:tc>
      </w:tr>
      <w:tr w:rsidR="00CC3C62" w:rsidRPr="00317683" w14:paraId="26A6D7A4" w14:textId="77777777" w:rsidTr="00317683">
        <w:trPr>
          <w:trHeight w:val="454"/>
        </w:trPr>
        <w:tc>
          <w:tcPr>
            <w:tcW w:w="2694" w:type="dxa"/>
            <w:vAlign w:val="center"/>
          </w:tcPr>
          <w:p w14:paraId="3590FF4B" w14:textId="20AA08B2" w:rsidR="00CC3C62" w:rsidRPr="00317683" w:rsidRDefault="00CC3C62" w:rsidP="00317683">
            <w:pPr>
              <w:widowControl/>
              <w:spacing w:line="240" w:lineRule="auto"/>
              <w:ind w:firstLineChars="0" w:firstLine="0"/>
              <w:jc w:val="left"/>
              <w:rPr>
                <w:sz w:val="21"/>
                <w:szCs w:val="21"/>
                <w:vertAlign w:val="subscript"/>
              </w:rPr>
            </w:pPr>
            <w:r w:rsidRPr="00317683">
              <w:rPr>
                <w:sz w:val="21"/>
                <w:szCs w:val="21"/>
              </w:rPr>
              <w:t>I</w:t>
            </w:r>
            <w:r w:rsidRPr="00317683">
              <w:rPr>
                <w:rFonts w:hint="eastAsia"/>
                <w:sz w:val="21"/>
                <w:szCs w:val="21"/>
                <w:vertAlign w:val="subscript"/>
              </w:rPr>
              <w:t>2</w:t>
            </w:r>
            <w:r w:rsidRPr="00317683">
              <w:rPr>
                <w:rFonts w:hint="eastAsia"/>
                <w:sz w:val="21"/>
                <w:szCs w:val="21"/>
              </w:rPr>
              <w:t>@</w:t>
            </w:r>
            <w:r w:rsidRPr="00317683">
              <w:rPr>
                <w:sz w:val="21"/>
                <w:szCs w:val="21"/>
              </w:rPr>
              <w:t>AC//2 M ZnSO</w:t>
            </w:r>
            <w:r w:rsidRPr="00317683">
              <w:rPr>
                <w:sz w:val="21"/>
                <w:szCs w:val="21"/>
                <w:vertAlign w:val="subscript"/>
              </w:rPr>
              <w:t>4</w:t>
            </w:r>
            <w:r w:rsidRPr="00317683">
              <w:rPr>
                <w:rFonts w:hint="eastAsia"/>
                <w:sz w:val="21"/>
                <w:szCs w:val="21"/>
              </w:rPr>
              <w:t>//</w:t>
            </w:r>
            <w:r w:rsidRPr="00317683">
              <w:rPr>
                <w:sz w:val="21"/>
                <w:szCs w:val="21"/>
              </w:rPr>
              <w:t>Zn-CCS</w:t>
            </w:r>
          </w:p>
        </w:tc>
        <w:tc>
          <w:tcPr>
            <w:tcW w:w="1559" w:type="dxa"/>
            <w:vAlign w:val="center"/>
          </w:tcPr>
          <w:p w14:paraId="169EBBA9" w14:textId="09FF72F4" w:rsidR="00CC3C62" w:rsidRPr="00317683" w:rsidRDefault="00CC3C62" w:rsidP="00317683">
            <w:pPr>
              <w:widowControl/>
              <w:spacing w:line="240" w:lineRule="auto"/>
              <w:ind w:firstLineChars="0" w:firstLine="0"/>
              <w:jc w:val="left"/>
              <w:rPr>
                <w:sz w:val="21"/>
                <w:szCs w:val="21"/>
              </w:rPr>
            </w:pPr>
            <w:r w:rsidRPr="00317683">
              <w:rPr>
                <w:sz w:val="21"/>
                <w:szCs w:val="21"/>
              </w:rPr>
              <w:t>I</w:t>
            </w:r>
            <w:r w:rsidRPr="00317683">
              <w:rPr>
                <w:sz w:val="21"/>
                <w:szCs w:val="21"/>
                <w:vertAlign w:val="superscript"/>
              </w:rPr>
              <w:t>−</w:t>
            </w:r>
            <w:r w:rsidRPr="00317683">
              <w:rPr>
                <w:sz w:val="21"/>
                <w:szCs w:val="21"/>
              </w:rPr>
              <w:t>/I</w:t>
            </w:r>
            <w:r w:rsidRPr="00317683">
              <w:rPr>
                <w:sz w:val="21"/>
                <w:szCs w:val="21"/>
                <w:vertAlign w:val="superscript"/>
              </w:rPr>
              <w:t>0</w:t>
            </w:r>
          </w:p>
        </w:tc>
        <w:tc>
          <w:tcPr>
            <w:tcW w:w="992" w:type="dxa"/>
            <w:vAlign w:val="center"/>
          </w:tcPr>
          <w:p w14:paraId="62920CF2" w14:textId="3FEFFD5E" w:rsidR="00CC3C62" w:rsidRPr="00317683" w:rsidRDefault="00CC3C62" w:rsidP="00317683">
            <w:pPr>
              <w:widowControl/>
              <w:spacing w:line="240" w:lineRule="auto"/>
              <w:ind w:firstLineChars="0" w:firstLine="0"/>
              <w:jc w:val="center"/>
              <w:rPr>
                <w:sz w:val="21"/>
                <w:szCs w:val="21"/>
              </w:rPr>
            </w:pPr>
            <w:r w:rsidRPr="00317683">
              <w:rPr>
                <w:rFonts w:hint="eastAsia"/>
                <w:sz w:val="21"/>
                <w:szCs w:val="21"/>
              </w:rPr>
              <w:t>140</w:t>
            </w:r>
          </w:p>
        </w:tc>
        <w:tc>
          <w:tcPr>
            <w:tcW w:w="1276" w:type="dxa"/>
            <w:vAlign w:val="center"/>
          </w:tcPr>
          <w:p w14:paraId="180795DB" w14:textId="42FB4D5F" w:rsidR="00CC3C62" w:rsidRPr="00317683" w:rsidRDefault="00CC3C62" w:rsidP="00317683">
            <w:pPr>
              <w:widowControl/>
              <w:spacing w:line="240" w:lineRule="auto"/>
              <w:ind w:firstLineChars="0" w:firstLine="0"/>
              <w:jc w:val="center"/>
              <w:rPr>
                <w:sz w:val="21"/>
                <w:szCs w:val="21"/>
              </w:rPr>
            </w:pPr>
            <w:r w:rsidRPr="00317683">
              <w:rPr>
                <w:rFonts w:hint="eastAsia"/>
                <w:sz w:val="21"/>
                <w:szCs w:val="21"/>
              </w:rPr>
              <w:t>4.39</w:t>
            </w:r>
          </w:p>
        </w:tc>
        <w:tc>
          <w:tcPr>
            <w:tcW w:w="1417" w:type="dxa"/>
            <w:vAlign w:val="center"/>
          </w:tcPr>
          <w:p w14:paraId="760CA249" w14:textId="3DD40B9B" w:rsidR="00CC3C62" w:rsidRPr="00317683" w:rsidRDefault="00CC3C62" w:rsidP="00317683">
            <w:pPr>
              <w:widowControl/>
              <w:spacing w:line="240" w:lineRule="auto"/>
              <w:ind w:firstLineChars="0" w:firstLine="0"/>
              <w:jc w:val="center"/>
              <w:rPr>
                <w:sz w:val="21"/>
                <w:szCs w:val="21"/>
              </w:rPr>
            </w:pPr>
            <w:r w:rsidRPr="00317683">
              <w:rPr>
                <w:rFonts w:hint="eastAsia"/>
                <w:sz w:val="21"/>
                <w:szCs w:val="21"/>
              </w:rPr>
              <w:t>4</w:t>
            </w:r>
          </w:p>
        </w:tc>
        <w:tc>
          <w:tcPr>
            <w:tcW w:w="1134" w:type="dxa"/>
            <w:vAlign w:val="center"/>
          </w:tcPr>
          <w:p w14:paraId="5DBABF68" w14:textId="2977FCBA" w:rsidR="00CC3C62" w:rsidRPr="00317683" w:rsidRDefault="00CC3C62" w:rsidP="00317683">
            <w:pPr>
              <w:widowControl/>
              <w:spacing w:line="240" w:lineRule="auto"/>
              <w:ind w:firstLineChars="0" w:firstLine="0"/>
              <w:jc w:val="center"/>
              <w:rPr>
                <w:sz w:val="21"/>
                <w:szCs w:val="21"/>
              </w:rPr>
            </w:pPr>
            <w:r w:rsidRPr="00317683">
              <w:rPr>
                <w:rFonts w:hint="eastAsia"/>
                <w:sz w:val="21"/>
                <w:szCs w:val="21"/>
              </w:rPr>
              <w:t>0.98</w:t>
            </w:r>
          </w:p>
        </w:tc>
        <w:tc>
          <w:tcPr>
            <w:tcW w:w="709" w:type="dxa"/>
            <w:vAlign w:val="center"/>
          </w:tcPr>
          <w:p w14:paraId="604DE068" w14:textId="424CCB55" w:rsidR="00CC3C62" w:rsidRPr="00317683" w:rsidRDefault="00C546A7" w:rsidP="00317683">
            <w:pPr>
              <w:widowControl/>
              <w:spacing w:line="240" w:lineRule="auto"/>
              <w:ind w:firstLineChars="0" w:firstLine="0"/>
              <w:jc w:val="center"/>
              <w:rPr>
                <w:sz w:val="21"/>
                <w:szCs w:val="21"/>
                <w:vertAlign w:val="superscript"/>
              </w:rPr>
            </w:pPr>
            <w:r w:rsidRPr="00C546A7">
              <w:rPr>
                <w:sz w:val="21"/>
                <w:szCs w:val="21"/>
              </w:rPr>
              <w:t>[S</w:t>
            </w:r>
            <w:r w:rsidR="005627E1" w:rsidRPr="00317683">
              <w:rPr>
                <w:sz w:val="21"/>
                <w:szCs w:val="21"/>
              </w:rPr>
              <w:t>15]</w:t>
            </w:r>
          </w:p>
        </w:tc>
      </w:tr>
      <w:tr w:rsidR="00DA4B71" w:rsidRPr="00317683" w14:paraId="1F7702FC" w14:textId="77777777" w:rsidTr="00317683">
        <w:trPr>
          <w:trHeight w:val="454"/>
        </w:trPr>
        <w:tc>
          <w:tcPr>
            <w:tcW w:w="2694" w:type="dxa"/>
            <w:vAlign w:val="center"/>
          </w:tcPr>
          <w:p w14:paraId="6D3C8AF7" w14:textId="7E545165" w:rsidR="00DA4B71" w:rsidRPr="00317683" w:rsidRDefault="00DA4B71" w:rsidP="00317683">
            <w:pPr>
              <w:widowControl/>
              <w:spacing w:line="240" w:lineRule="auto"/>
              <w:ind w:firstLineChars="0" w:firstLine="0"/>
              <w:jc w:val="left"/>
              <w:rPr>
                <w:sz w:val="21"/>
                <w:szCs w:val="21"/>
              </w:rPr>
            </w:pPr>
            <w:r w:rsidRPr="00317683">
              <w:rPr>
                <w:rFonts w:hint="eastAsia"/>
                <w:sz w:val="21"/>
                <w:szCs w:val="21"/>
              </w:rPr>
              <w:t>NH</w:t>
            </w:r>
            <w:r w:rsidRPr="00317683">
              <w:rPr>
                <w:rFonts w:hint="eastAsia"/>
                <w:sz w:val="21"/>
                <w:szCs w:val="21"/>
                <w:vertAlign w:val="subscript"/>
              </w:rPr>
              <w:t>4</w:t>
            </w:r>
            <w:r w:rsidRPr="00317683">
              <w:rPr>
                <w:rFonts w:hint="eastAsia"/>
                <w:sz w:val="21"/>
                <w:szCs w:val="21"/>
              </w:rPr>
              <w:t>V</w:t>
            </w:r>
            <w:r w:rsidRPr="00317683">
              <w:rPr>
                <w:rFonts w:hint="eastAsia"/>
                <w:sz w:val="21"/>
                <w:szCs w:val="21"/>
                <w:vertAlign w:val="subscript"/>
              </w:rPr>
              <w:t>4</w:t>
            </w:r>
            <w:r w:rsidRPr="00317683">
              <w:rPr>
                <w:rFonts w:hint="eastAsia"/>
                <w:sz w:val="21"/>
                <w:szCs w:val="21"/>
              </w:rPr>
              <w:t>O</w:t>
            </w:r>
            <w:r w:rsidRPr="00317683">
              <w:rPr>
                <w:rFonts w:hint="eastAsia"/>
                <w:sz w:val="21"/>
                <w:szCs w:val="21"/>
                <w:vertAlign w:val="subscript"/>
              </w:rPr>
              <w:t>10</w:t>
            </w:r>
            <w:r w:rsidRPr="00317683">
              <w:rPr>
                <w:rFonts w:hint="eastAsia"/>
                <w:sz w:val="21"/>
                <w:szCs w:val="21"/>
              </w:rPr>
              <w:t>+PAC//</w:t>
            </w:r>
            <w:r w:rsidRPr="00317683">
              <w:rPr>
                <w:sz w:val="21"/>
                <w:szCs w:val="21"/>
              </w:rPr>
              <w:t xml:space="preserve">3 M </w:t>
            </w:r>
            <w:proofErr w:type="gramStart"/>
            <w:r w:rsidRPr="00317683">
              <w:rPr>
                <w:sz w:val="21"/>
                <w:szCs w:val="21"/>
              </w:rPr>
              <w:t>Zn(</w:t>
            </w:r>
            <w:proofErr w:type="gramEnd"/>
            <w:r w:rsidRPr="00317683">
              <w:rPr>
                <w:sz w:val="21"/>
                <w:szCs w:val="21"/>
              </w:rPr>
              <w:t>CF</w:t>
            </w:r>
            <w:r w:rsidRPr="00317683">
              <w:rPr>
                <w:sz w:val="21"/>
                <w:szCs w:val="21"/>
                <w:vertAlign w:val="subscript"/>
              </w:rPr>
              <w:t>3</w:t>
            </w:r>
            <w:r w:rsidRPr="00317683">
              <w:rPr>
                <w:sz w:val="21"/>
                <w:szCs w:val="21"/>
              </w:rPr>
              <w:t>SO</w:t>
            </w:r>
            <w:r w:rsidRPr="00317683">
              <w:rPr>
                <w:sz w:val="21"/>
                <w:szCs w:val="21"/>
                <w:vertAlign w:val="subscript"/>
              </w:rPr>
              <w:t>3</w:t>
            </w:r>
            <w:r w:rsidRPr="00317683">
              <w:rPr>
                <w:sz w:val="21"/>
                <w:szCs w:val="21"/>
              </w:rPr>
              <w:t>)</w:t>
            </w:r>
            <w:r w:rsidRPr="00317683">
              <w:rPr>
                <w:sz w:val="21"/>
                <w:szCs w:val="21"/>
                <w:vertAlign w:val="subscript"/>
              </w:rPr>
              <w:t>2</w:t>
            </w:r>
            <w:r w:rsidRPr="00317683">
              <w:rPr>
                <w:sz w:val="21"/>
                <w:szCs w:val="21"/>
              </w:rPr>
              <w:t xml:space="preserve"> </w:t>
            </w:r>
            <w:r w:rsidRPr="00317683">
              <w:rPr>
                <w:rFonts w:hint="eastAsia"/>
                <w:sz w:val="21"/>
                <w:szCs w:val="21"/>
              </w:rPr>
              <w:t xml:space="preserve">+ 0.5 M KI </w:t>
            </w:r>
            <w:r w:rsidRPr="00317683">
              <w:rPr>
                <w:sz w:val="21"/>
                <w:szCs w:val="21"/>
              </w:rPr>
              <w:t>in EG/H</w:t>
            </w:r>
            <w:r w:rsidRPr="00317683">
              <w:rPr>
                <w:sz w:val="21"/>
                <w:szCs w:val="21"/>
                <w:vertAlign w:val="subscript"/>
              </w:rPr>
              <w:t>2</w:t>
            </w:r>
            <w:r w:rsidRPr="00317683">
              <w:rPr>
                <w:sz w:val="21"/>
                <w:szCs w:val="21"/>
              </w:rPr>
              <w:t>O</w:t>
            </w:r>
          </w:p>
        </w:tc>
        <w:tc>
          <w:tcPr>
            <w:tcW w:w="1559" w:type="dxa"/>
            <w:vAlign w:val="center"/>
          </w:tcPr>
          <w:p w14:paraId="46AC1AFE" w14:textId="0D75684F" w:rsidR="00DA4B71" w:rsidRPr="00317683" w:rsidRDefault="00DA4B71" w:rsidP="00317683">
            <w:pPr>
              <w:widowControl/>
              <w:spacing w:line="240" w:lineRule="auto"/>
              <w:ind w:firstLineChars="0" w:firstLine="0"/>
              <w:jc w:val="left"/>
              <w:rPr>
                <w:sz w:val="21"/>
                <w:szCs w:val="21"/>
              </w:rPr>
            </w:pPr>
            <w:r w:rsidRPr="00317683">
              <w:rPr>
                <w:sz w:val="21"/>
                <w:szCs w:val="21"/>
              </w:rPr>
              <w:t>I</w:t>
            </w:r>
            <w:r w:rsidRPr="00317683">
              <w:rPr>
                <w:sz w:val="21"/>
                <w:szCs w:val="21"/>
                <w:vertAlign w:val="superscript"/>
              </w:rPr>
              <w:t>−</w:t>
            </w:r>
            <w:r w:rsidRPr="00317683">
              <w:rPr>
                <w:sz w:val="21"/>
                <w:szCs w:val="21"/>
              </w:rPr>
              <w:t>/I</w:t>
            </w:r>
            <w:r w:rsidRPr="00317683">
              <w:rPr>
                <w:sz w:val="21"/>
                <w:szCs w:val="21"/>
                <w:vertAlign w:val="superscript"/>
              </w:rPr>
              <w:t>0</w:t>
            </w:r>
          </w:p>
        </w:tc>
        <w:tc>
          <w:tcPr>
            <w:tcW w:w="992" w:type="dxa"/>
            <w:vAlign w:val="center"/>
          </w:tcPr>
          <w:p w14:paraId="53946674" w14:textId="4455DFF9" w:rsidR="00DA4B71" w:rsidRPr="00317683" w:rsidRDefault="00DA4B71" w:rsidP="00317683">
            <w:pPr>
              <w:widowControl/>
              <w:spacing w:line="240" w:lineRule="auto"/>
              <w:ind w:firstLineChars="0" w:firstLine="0"/>
              <w:jc w:val="center"/>
              <w:rPr>
                <w:sz w:val="21"/>
                <w:szCs w:val="21"/>
              </w:rPr>
            </w:pPr>
            <w:r w:rsidRPr="00317683">
              <w:rPr>
                <w:rFonts w:hint="eastAsia"/>
                <w:sz w:val="21"/>
                <w:szCs w:val="21"/>
              </w:rPr>
              <w:t>2.17</w:t>
            </w:r>
          </w:p>
        </w:tc>
        <w:tc>
          <w:tcPr>
            <w:tcW w:w="1276" w:type="dxa"/>
            <w:vAlign w:val="center"/>
          </w:tcPr>
          <w:p w14:paraId="7F2B445B" w14:textId="6CDF3311" w:rsidR="00DA4B71" w:rsidRPr="00317683" w:rsidRDefault="00DA4B71" w:rsidP="00317683">
            <w:pPr>
              <w:widowControl/>
              <w:spacing w:line="240" w:lineRule="auto"/>
              <w:ind w:firstLineChars="0" w:firstLine="0"/>
              <w:jc w:val="center"/>
              <w:rPr>
                <w:sz w:val="21"/>
                <w:szCs w:val="21"/>
              </w:rPr>
            </w:pPr>
            <w:r w:rsidRPr="00317683">
              <w:rPr>
                <w:rFonts w:hint="eastAsia"/>
                <w:sz w:val="21"/>
                <w:szCs w:val="21"/>
              </w:rPr>
              <w:t>0.241</w:t>
            </w:r>
          </w:p>
        </w:tc>
        <w:tc>
          <w:tcPr>
            <w:tcW w:w="1417" w:type="dxa"/>
            <w:vAlign w:val="center"/>
          </w:tcPr>
          <w:p w14:paraId="39EA5D8E" w14:textId="2090C339" w:rsidR="00DA4B71" w:rsidRPr="00317683" w:rsidRDefault="00DA4B71" w:rsidP="00317683">
            <w:pPr>
              <w:widowControl/>
              <w:spacing w:line="240" w:lineRule="auto"/>
              <w:ind w:firstLineChars="0" w:firstLine="0"/>
              <w:jc w:val="center"/>
              <w:rPr>
                <w:sz w:val="21"/>
                <w:szCs w:val="21"/>
              </w:rPr>
            </w:pPr>
            <w:r w:rsidRPr="00317683">
              <w:rPr>
                <w:rFonts w:hint="eastAsia"/>
                <w:sz w:val="21"/>
                <w:szCs w:val="21"/>
              </w:rPr>
              <w:t>1.5</w:t>
            </w:r>
          </w:p>
        </w:tc>
        <w:tc>
          <w:tcPr>
            <w:tcW w:w="1134" w:type="dxa"/>
            <w:vAlign w:val="center"/>
          </w:tcPr>
          <w:p w14:paraId="6F13EC38" w14:textId="4DF38568" w:rsidR="00DA4B71" w:rsidRPr="00317683" w:rsidRDefault="00E02DA1" w:rsidP="00317683">
            <w:pPr>
              <w:widowControl/>
              <w:spacing w:line="240" w:lineRule="auto"/>
              <w:ind w:firstLineChars="0" w:firstLine="0"/>
              <w:jc w:val="center"/>
              <w:rPr>
                <w:sz w:val="21"/>
                <w:szCs w:val="21"/>
              </w:rPr>
            </w:pPr>
            <w:r w:rsidRPr="00317683">
              <w:rPr>
                <w:rFonts w:hint="eastAsia"/>
                <w:sz w:val="21"/>
                <w:szCs w:val="21"/>
              </w:rPr>
              <w:t>1.08</w:t>
            </w:r>
          </w:p>
        </w:tc>
        <w:tc>
          <w:tcPr>
            <w:tcW w:w="709" w:type="dxa"/>
            <w:vAlign w:val="center"/>
          </w:tcPr>
          <w:p w14:paraId="6A5A262A" w14:textId="71DD084D" w:rsidR="00DA4B71" w:rsidRPr="00317683" w:rsidRDefault="00C546A7" w:rsidP="00317683">
            <w:pPr>
              <w:widowControl/>
              <w:spacing w:line="240" w:lineRule="auto"/>
              <w:ind w:firstLineChars="0" w:firstLine="0"/>
              <w:jc w:val="center"/>
              <w:rPr>
                <w:sz w:val="21"/>
                <w:szCs w:val="21"/>
                <w:vertAlign w:val="superscript"/>
              </w:rPr>
            </w:pPr>
            <w:r w:rsidRPr="00C546A7">
              <w:rPr>
                <w:sz w:val="21"/>
                <w:szCs w:val="21"/>
              </w:rPr>
              <w:t>[S</w:t>
            </w:r>
            <w:r w:rsidR="005627E1" w:rsidRPr="00317683">
              <w:rPr>
                <w:sz w:val="21"/>
                <w:szCs w:val="21"/>
              </w:rPr>
              <w:t>16]</w:t>
            </w:r>
          </w:p>
        </w:tc>
      </w:tr>
      <w:tr w:rsidR="00D91A70" w:rsidRPr="00317683" w14:paraId="4A4C10EB" w14:textId="77777777" w:rsidTr="00317683">
        <w:trPr>
          <w:trHeight w:val="454"/>
        </w:trPr>
        <w:tc>
          <w:tcPr>
            <w:tcW w:w="2694" w:type="dxa"/>
            <w:vAlign w:val="center"/>
          </w:tcPr>
          <w:p w14:paraId="184432B6" w14:textId="6820E30A" w:rsidR="00D91A70" w:rsidRPr="00317683" w:rsidRDefault="006730B5" w:rsidP="00317683">
            <w:pPr>
              <w:widowControl/>
              <w:spacing w:line="240" w:lineRule="auto"/>
              <w:ind w:firstLineChars="0" w:firstLine="0"/>
              <w:jc w:val="left"/>
              <w:rPr>
                <w:sz w:val="21"/>
                <w:szCs w:val="21"/>
              </w:rPr>
            </w:pPr>
            <w:r w:rsidRPr="00317683">
              <w:rPr>
                <w:rFonts w:hint="eastAsia"/>
                <w:sz w:val="21"/>
                <w:szCs w:val="21"/>
              </w:rPr>
              <w:t>I</w:t>
            </w:r>
            <w:r w:rsidRPr="00317683">
              <w:rPr>
                <w:rFonts w:hint="eastAsia"/>
                <w:sz w:val="21"/>
                <w:szCs w:val="21"/>
                <w:vertAlign w:val="subscript"/>
              </w:rPr>
              <w:t>2</w:t>
            </w:r>
            <w:r w:rsidRPr="00317683">
              <w:rPr>
                <w:rFonts w:hint="eastAsia"/>
                <w:sz w:val="21"/>
                <w:szCs w:val="21"/>
              </w:rPr>
              <w:t>@AC//0.5 M ZnSO</w:t>
            </w:r>
            <w:r w:rsidRPr="00317683">
              <w:rPr>
                <w:rFonts w:hint="eastAsia"/>
                <w:sz w:val="21"/>
                <w:szCs w:val="21"/>
                <w:vertAlign w:val="subscript"/>
              </w:rPr>
              <w:t>4</w:t>
            </w:r>
            <w:r w:rsidRPr="00317683">
              <w:rPr>
                <w:rFonts w:hint="eastAsia"/>
                <w:sz w:val="21"/>
                <w:szCs w:val="21"/>
              </w:rPr>
              <w:t xml:space="preserve"> + 0.5 M Li</w:t>
            </w:r>
            <w:r w:rsidRPr="00317683">
              <w:rPr>
                <w:rFonts w:hint="eastAsia"/>
                <w:sz w:val="21"/>
                <w:szCs w:val="21"/>
                <w:vertAlign w:val="subscript"/>
              </w:rPr>
              <w:t>2</w:t>
            </w:r>
            <w:r w:rsidRPr="00317683">
              <w:rPr>
                <w:rFonts w:hint="eastAsia"/>
                <w:sz w:val="21"/>
                <w:szCs w:val="21"/>
              </w:rPr>
              <w:t>SO</w:t>
            </w:r>
            <w:r w:rsidRPr="00317683">
              <w:rPr>
                <w:rFonts w:hint="eastAsia"/>
                <w:sz w:val="21"/>
                <w:szCs w:val="21"/>
                <w:vertAlign w:val="subscript"/>
              </w:rPr>
              <w:t>4</w:t>
            </w:r>
          </w:p>
        </w:tc>
        <w:tc>
          <w:tcPr>
            <w:tcW w:w="1559" w:type="dxa"/>
            <w:vAlign w:val="center"/>
          </w:tcPr>
          <w:p w14:paraId="0B5A2ACA" w14:textId="7AA5B512" w:rsidR="00D91A70" w:rsidRPr="00317683" w:rsidRDefault="006730B5" w:rsidP="00317683">
            <w:pPr>
              <w:widowControl/>
              <w:spacing w:line="240" w:lineRule="auto"/>
              <w:ind w:firstLineChars="0" w:firstLine="0"/>
              <w:jc w:val="left"/>
              <w:rPr>
                <w:sz w:val="21"/>
                <w:szCs w:val="21"/>
              </w:rPr>
            </w:pPr>
            <w:r w:rsidRPr="00317683">
              <w:rPr>
                <w:sz w:val="21"/>
                <w:szCs w:val="21"/>
              </w:rPr>
              <w:t>I</w:t>
            </w:r>
            <w:r w:rsidRPr="00317683">
              <w:rPr>
                <w:sz w:val="21"/>
                <w:szCs w:val="21"/>
                <w:vertAlign w:val="superscript"/>
              </w:rPr>
              <w:t>−</w:t>
            </w:r>
            <w:r w:rsidRPr="00317683">
              <w:rPr>
                <w:sz w:val="21"/>
                <w:szCs w:val="21"/>
              </w:rPr>
              <w:t>/I</w:t>
            </w:r>
            <w:r w:rsidRPr="00317683">
              <w:rPr>
                <w:sz w:val="21"/>
                <w:szCs w:val="21"/>
                <w:vertAlign w:val="superscript"/>
              </w:rPr>
              <w:t>0</w:t>
            </w:r>
          </w:p>
        </w:tc>
        <w:tc>
          <w:tcPr>
            <w:tcW w:w="992" w:type="dxa"/>
            <w:vAlign w:val="center"/>
          </w:tcPr>
          <w:p w14:paraId="1D28437A" w14:textId="1F071B9D" w:rsidR="00D91A70" w:rsidRPr="00317683" w:rsidRDefault="006730B5" w:rsidP="00317683">
            <w:pPr>
              <w:widowControl/>
              <w:spacing w:line="240" w:lineRule="auto"/>
              <w:ind w:firstLineChars="0" w:firstLine="0"/>
              <w:jc w:val="center"/>
              <w:rPr>
                <w:sz w:val="21"/>
                <w:szCs w:val="21"/>
              </w:rPr>
            </w:pPr>
            <w:r w:rsidRPr="00317683">
              <w:rPr>
                <w:rFonts w:hint="eastAsia"/>
                <w:sz w:val="21"/>
                <w:szCs w:val="21"/>
              </w:rPr>
              <w:t>12.9</w:t>
            </w:r>
          </w:p>
        </w:tc>
        <w:tc>
          <w:tcPr>
            <w:tcW w:w="1276" w:type="dxa"/>
            <w:vAlign w:val="center"/>
          </w:tcPr>
          <w:p w14:paraId="2CB16CB9" w14:textId="44E4C824" w:rsidR="00D91A70" w:rsidRPr="00317683" w:rsidRDefault="006730B5" w:rsidP="00317683">
            <w:pPr>
              <w:widowControl/>
              <w:spacing w:line="240" w:lineRule="auto"/>
              <w:ind w:firstLineChars="0" w:firstLine="0"/>
              <w:jc w:val="center"/>
              <w:rPr>
                <w:sz w:val="21"/>
                <w:szCs w:val="21"/>
              </w:rPr>
            </w:pPr>
            <w:r w:rsidRPr="00317683">
              <w:rPr>
                <w:rFonts w:hint="eastAsia"/>
                <w:sz w:val="21"/>
                <w:szCs w:val="21"/>
              </w:rPr>
              <w:t>0.516</w:t>
            </w:r>
          </w:p>
        </w:tc>
        <w:tc>
          <w:tcPr>
            <w:tcW w:w="1417" w:type="dxa"/>
            <w:vAlign w:val="center"/>
          </w:tcPr>
          <w:p w14:paraId="2DA4C109" w14:textId="75197063" w:rsidR="00D91A70" w:rsidRPr="00317683" w:rsidRDefault="00F62927" w:rsidP="00317683">
            <w:pPr>
              <w:widowControl/>
              <w:spacing w:line="240" w:lineRule="auto"/>
              <w:ind w:firstLineChars="0" w:firstLine="0"/>
              <w:jc w:val="center"/>
              <w:rPr>
                <w:sz w:val="21"/>
                <w:szCs w:val="21"/>
              </w:rPr>
            </w:pPr>
            <w:r w:rsidRPr="00317683">
              <w:rPr>
                <w:rFonts w:hint="eastAsia"/>
                <w:sz w:val="21"/>
                <w:szCs w:val="21"/>
              </w:rPr>
              <w:t>0.806</w:t>
            </w:r>
          </w:p>
        </w:tc>
        <w:tc>
          <w:tcPr>
            <w:tcW w:w="1134" w:type="dxa"/>
            <w:vAlign w:val="center"/>
          </w:tcPr>
          <w:p w14:paraId="248E4938" w14:textId="56FA13A6" w:rsidR="00D91A70" w:rsidRPr="00317683" w:rsidRDefault="00F62927" w:rsidP="00317683">
            <w:pPr>
              <w:widowControl/>
              <w:spacing w:line="240" w:lineRule="auto"/>
              <w:ind w:firstLineChars="0" w:firstLine="0"/>
              <w:jc w:val="center"/>
              <w:rPr>
                <w:sz w:val="21"/>
                <w:szCs w:val="21"/>
              </w:rPr>
            </w:pPr>
            <w:r w:rsidRPr="00317683">
              <w:rPr>
                <w:rFonts w:hint="eastAsia"/>
                <w:sz w:val="21"/>
                <w:szCs w:val="21"/>
              </w:rPr>
              <w:t>1.15</w:t>
            </w:r>
          </w:p>
        </w:tc>
        <w:tc>
          <w:tcPr>
            <w:tcW w:w="709" w:type="dxa"/>
            <w:vAlign w:val="center"/>
          </w:tcPr>
          <w:p w14:paraId="019B9FBF" w14:textId="244361A7" w:rsidR="00D91A70" w:rsidRPr="00317683" w:rsidRDefault="00C546A7" w:rsidP="00317683">
            <w:pPr>
              <w:widowControl/>
              <w:spacing w:line="240" w:lineRule="auto"/>
              <w:ind w:firstLineChars="0" w:firstLine="0"/>
              <w:jc w:val="center"/>
              <w:rPr>
                <w:sz w:val="21"/>
                <w:szCs w:val="21"/>
                <w:vertAlign w:val="superscript"/>
              </w:rPr>
            </w:pPr>
            <w:r w:rsidRPr="00C546A7">
              <w:rPr>
                <w:sz w:val="21"/>
                <w:szCs w:val="21"/>
              </w:rPr>
              <w:t>[S</w:t>
            </w:r>
            <w:r w:rsidR="005627E1" w:rsidRPr="00317683">
              <w:rPr>
                <w:sz w:val="21"/>
                <w:szCs w:val="21"/>
              </w:rPr>
              <w:t>17]</w:t>
            </w:r>
          </w:p>
        </w:tc>
      </w:tr>
      <w:tr w:rsidR="00203C39" w:rsidRPr="00317683" w14:paraId="336F28B7" w14:textId="77777777" w:rsidTr="00317683">
        <w:trPr>
          <w:trHeight w:val="454"/>
        </w:trPr>
        <w:tc>
          <w:tcPr>
            <w:tcW w:w="2694" w:type="dxa"/>
            <w:vAlign w:val="center"/>
          </w:tcPr>
          <w:p w14:paraId="330497E4" w14:textId="2D695C79" w:rsidR="00203C39" w:rsidRPr="00317683" w:rsidRDefault="002E5BCD" w:rsidP="00317683">
            <w:pPr>
              <w:widowControl/>
              <w:spacing w:line="240" w:lineRule="auto"/>
              <w:ind w:firstLineChars="0" w:firstLine="0"/>
              <w:jc w:val="left"/>
              <w:rPr>
                <w:sz w:val="21"/>
                <w:szCs w:val="21"/>
              </w:rPr>
            </w:pPr>
            <w:r w:rsidRPr="00317683">
              <w:rPr>
                <w:rFonts w:hint="eastAsia"/>
                <w:sz w:val="21"/>
                <w:szCs w:val="21"/>
              </w:rPr>
              <w:t>CC-I</w:t>
            </w:r>
            <w:r w:rsidRPr="00317683">
              <w:rPr>
                <w:rFonts w:hint="eastAsia"/>
                <w:sz w:val="21"/>
                <w:szCs w:val="21"/>
                <w:vertAlign w:val="subscript"/>
              </w:rPr>
              <w:t>2</w:t>
            </w:r>
            <w:r w:rsidRPr="00317683">
              <w:rPr>
                <w:rFonts w:hint="eastAsia"/>
                <w:sz w:val="21"/>
                <w:szCs w:val="21"/>
              </w:rPr>
              <w:t>//</w:t>
            </w:r>
            <w:r w:rsidR="004F4D2D" w:rsidRPr="00317683">
              <w:rPr>
                <w:sz w:val="21"/>
                <w:szCs w:val="21"/>
              </w:rPr>
              <w:t>3 m ZnSO</w:t>
            </w:r>
            <w:r w:rsidR="004F4D2D" w:rsidRPr="00317683">
              <w:rPr>
                <w:sz w:val="21"/>
                <w:szCs w:val="21"/>
                <w:vertAlign w:val="subscript"/>
              </w:rPr>
              <w:t>4</w:t>
            </w:r>
            <w:r w:rsidR="004F4D2D" w:rsidRPr="00317683">
              <w:rPr>
                <w:rFonts w:hint="eastAsia"/>
                <w:sz w:val="21"/>
                <w:szCs w:val="21"/>
              </w:rPr>
              <w:t xml:space="preserve"> + </w:t>
            </w:r>
            <w:r w:rsidR="004F4D2D" w:rsidRPr="00317683">
              <w:rPr>
                <w:sz w:val="21"/>
                <w:szCs w:val="21"/>
              </w:rPr>
              <w:t xml:space="preserve">3.5 m </w:t>
            </w:r>
            <w:proofErr w:type="spellStart"/>
            <w:r w:rsidR="004F4D2D" w:rsidRPr="00317683">
              <w:rPr>
                <w:sz w:val="21"/>
                <w:szCs w:val="21"/>
              </w:rPr>
              <w:t>LiBr</w:t>
            </w:r>
            <w:proofErr w:type="spellEnd"/>
            <w:r w:rsidR="004F4D2D" w:rsidRPr="00317683">
              <w:rPr>
                <w:rFonts w:hint="eastAsia"/>
                <w:sz w:val="21"/>
                <w:szCs w:val="21"/>
              </w:rPr>
              <w:t xml:space="preserve"> + </w:t>
            </w:r>
            <w:r w:rsidR="004F4D2D" w:rsidRPr="00317683">
              <w:rPr>
                <w:sz w:val="21"/>
                <w:szCs w:val="21"/>
              </w:rPr>
              <w:t>0.1 m LiNO</w:t>
            </w:r>
            <w:r w:rsidR="004F4D2D" w:rsidRPr="00317683">
              <w:rPr>
                <w:sz w:val="21"/>
                <w:szCs w:val="21"/>
                <w:vertAlign w:val="subscript"/>
              </w:rPr>
              <w:t>3</w:t>
            </w:r>
          </w:p>
        </w:tc>
        <w:tc>
          <w:tcPr>
            <w:tcW w:w="1559" w:type="dxa"/>
            <w:vAlign w:val="center"/>
          </w:tcPr>
          <w:p w14:paraId="5243CCA2" w14:textId="5E9BBE45" w:rsidR="00203C39" w:rsidRPr="00317683" w:rsidRDefault="004F4D2D" w:rsidP="00317683">
            <w:pPr>
              <w:widowControl/>
              <w:spacing w:line="240" w:lineRule="auto"/>
              <w:ind w:firstLineChars="0" w:firstLine="0"/>
              <w:jc w:val="left"/>
              <w:rPr>
                <w:sz w:val="21"/>
                <w:szCs w:val="21"/>
              </w:rPr>
            </w:pPr>
            <w:r w:rsidRPr="00317683">
              <w:rPr>
                <w:sz w:val="21"/>
                <w:szCs w:val="21"/>
              </w:rPr>
              <w:t>I</w:t>
            </w:r>
            <w:r w:rsidRPr="00317683">
              <w:rPr>
                <w:sz w:val="21"/>
                <w:szCs w:val="21"/>
                <w:vertAlign w:val="superscript"/>
              </w:rPr>
              <w:t>−</w:t>
            </w:r>
            <w:r w:rsidRPr="00317683">
              <w:rPr>
                <w:sz w:val="21"/>
                <w:szCs w:val="21"/>
              </w:rPr>
              <w:t>/I</w:t>
            </w:r>
            <w:r w:rsidRPr="00317683">
              <w:rPr>
                <w:sz w:val="21"/>
                <w:szCs w:val="21"/>
                <w:vertAlign w:val="superscript"/>
              </w:rPr>
              <w:t>0</w:t>
            </w:r>
            <w:r w:rsidRPr="00317683">
              <w:rPr>
                <w:sz w:val="21"/>
                <w:szCs w:val="21"/>
              </w:rPr>
              <w:t>/I</w:t>
            </w:r>
            <w:r w:rsidRPr="00317683">
              <w:rPr>
                <w:sz w:val="21"/>
                <w:szCs w:val="21"/>
                <w:vertAlign w:val="superscript"/>
              </w:rPr>
              <w:t>+</w:t>
            </w:r>
          </w:p>
        </w:tc>
        <w:tc>
          <w:tcPr>
            <w:tcW w:w="992" w:type="dxa"/>
            <w:vAlign w:val="center"/>
          </w:tcPr>
          <w:p w14:paraId="0E0E55A5" w14:textId="70D696C4" w:rsidR="00203C39" w:rsidRPr="00317683" w:rsidRDefault="004F4D2D" w:rsidP="00317683">
            <w:pPr>
              <w:widowControl/>
              <w:spacing w:line="240" w:lineRule="auto"/>
              <w:ind w:firstLineChars="0" w:firstLine="0"/>
              <w:jc w:val="center"/>
              <w:rPr>
                <w:sz w:val="21"/>
                <w:szCs w:val="21"/>
              </w:rPr>
            </w:pPr>
            <w:r w:rsidRPr="00317683">
              <w:rPr>
                <w:rFonts w:hint="eastAsia"/>
                <w:sz w:val="21"/>
                <w:szCs w:val="21"/>
              </w:rPr>
              <w:t>0.799</w:t>
            </w:r>
          </w:p>
        </w:tc>
        <w:tc>
          <w:tcPr>
            <w:tcW w:w="1276" w:type="dxa"/>
            <w:vAlign w:val="center"/>
          </w:tcPr>
          <w:p w14:paraId="56F858E8" w14:textId="274A04AA" w:rsidR="00203C39" w:rsidRPr="00317683" w:rsidRDefault="004F4D2D" w:rsidP="00317683">
            <w:pPr>
              <w:widowControl/>
              <w:spacing w:line="240" w:lineRule="auto"/>
              <w:ind w:firstLineChars="0" w:firstLine="0"/>
              <w:jc w:val="center"/>
              <w:rPr>
                <w:sz w:val="21"/>
                <w:szCs w:val="21"/>
              </w:rPr>
            </w:pPr>
            <w:r w:rsidRPr="00317683">
              <w:rPr>
                <w:rFonts w:hint="eastAsia"/>
                <w:sz w:val="21"/>
                <w:szCs w:val="21"/>
              </w:rPr>
              <w:t>2.22</w:t>
            </w:r>
          </w:p>
        </w:tc>
        <w:tc>
          <w:tcPr>
            <w:tcW w:w="1417" w:type="dxa"/>
            <w:vAlign w:val="center"/>
          </w:tcPr>
          <w:p w14:paraId="10779E71" w14:textId="1597A1D5" w:rsidR="00203C39" w:rsidRPr="00317683" w:rsidRDefault="004F4D2D" w:rsidP="00317683">
            <w:pPr>
              <w:widowControl/>
              <w:spacing w:line="240" w:lineRule="auto"/>
              <w:ind w:firstLineChars="0" w:firstLine="0"/>
              <w:jc w:val="center"/>
              <w:rPr>
                <w:sz w:val="21"/>
                <w:szCs w:val="21"/>
              </w:rPr>
            </w:pPr>
            <w:r w:rsidRPr="00317683">
              <w:rPr>
                <w:rFonts w:hint="eastAsia"/>
                <w:sz w:val="21"/>
                <w:szCs w:val="21"/>
              </w:rPr>
              <w:t>1.5</w:t>
            </w:r>
          </w:p>
        </w:tc>
        <w:tc>
          <w:tcPr>
            <w:tcW w:w="1134" w:type="dxa"/>
            <w:vAlign w:val="center"/>
          </w:tcPr>
          <w:p w14:paraId="58060694" w14:textId="69ECF215" w:rsidR="00203C39" w:rsidRPr="00317683" w:rsidRDefault="004F4D2D" w:rsidP="00317683">
            <w:pPr>
              <w:widowControl/>
              <w:spacing w:line="240" w:lineRule="auto"/>
              <w:ind w:firstLineChars="0" w:firstLine="0"/>
              <w:jc w:val="center"/>
              <w:rPr>
                <w:sz w:val="21"/>
                <w:szCs w:val="21"/>
              </w:rPr>
            </w:pPr>
            <w:r w:rsidRPr="00317683">
              <w:rPr>
                <w:rFonts w:hint="eastAsia"/>
                <w:sz w:val="21"/>
                <w:szCs w:val="21"/>
              </w:rPr>
              <w:t>1.4</w:t>
            </w:r>
          </w:p>
        </w:tc>
        <w:tc>
          <w:tcPr>
            <w:tcW w:w="709" w:type="dxa"/>
            <w:vAlign w:val="center"/>
          </w:tcPr>
          <w:p w14:paraId="7A373813" w14:textId="29C72284" w:rsidR="00203C39" w:rsidRPr="00317683" w:rsidRDefault="00C546A7" w:rsidP="00317683">
            <w:pPr>
              <w:widowControl/>
              <w:spacing w:line="240" w:lineRule="auto"/>
              <w:ind w:firstLineChars="0" w:firstLine="0"/>
              <w:jc w:val="center"/>
              <w:rPr>
                <w:sz w:val="21"/>
                <w:szCs w:val="21"/>
                <w:vertAlign w:val="superscript"/>
              </w:rPr>
            </w:pPr>
            <w:r w:rsidRPr="00C546A7">
              <w:rPr>
                <w:sz w:val="21"/>
                <w:szCs w:val="21"/>
              </w:rPr>
              <w:t>[S</w:t>
            </w:r>
            <w:r w:rsidR="005627E1" w:rsidRPr="00317683">
              <w:rPr>
                <w:sz w:val="21"/>
                <w:szCs w:val="21"/>
              </w:rPr>
              <w:t>18]</w:t>
            </w:r>
          </w:p>
        </w:tc>
      </w:tr>
      <w:tr w:rsidR="00D128BF" w:rsidRPr="00317683" w14:paraId="7DC83D11" w14:textId="77777777" w:rsidTr="00317683">
        <w:trPr>
          <w:trHeight w:val="454"/>
        </w:trPr>
        <w:tc>
          <w:tcPr>
            <w:tcW w:w="2694" w:type="dxa"/>
            <w:vAlign w:val="center"/>
          </w:tcPr>
          <w:p w14:paraId="631BA409" w14:textId="77777777" w:rsidR="00D128BF" w:rsidRPr="00317683" w:rsidRDefault="00D128BF" w:rsidP="00317683">
            <w:pPr>
              <w:widowControl/>
              <w:spacing w:line="240" w:lineRule="auto"/>
              <w:ind w:firstLineChars="0" w:firstLine="0"/>
              <w:jc w:val="left"/>
              <w:rPr>
                <w:sz w:val="21"/>
                <w:szCs w:val="21"/>
              </w:rPr>
            </w:pPr>
            <w:r w:rsidRPr="00317683">
              <w:rPr>
                <w:sz w:val="21"/>
                <w:szCs w:val="21"/>
              </w:rPr>
              <w:t>I</w:t>
            </w:r>
            <w:r w:rsidRPr="00317683">
              <w:rPr>
                <w:sz w:val="21"/>
                <w:szCs w:val="21"/>
                <w:vertAlign w:val="subscript"/>
              </w:rPr>
              <w:t>2</w:t>
            </w:r>
            <w:r w:rsidRPr="00317683">
              <w:rPr>
                <w:sz w:val="21"/>
                <w:szCs w:val="21"/>
              </w:rPr>
              <w:t>@C//ZTEs</w:t>
            </w:r>
          </w:p>
        </w:tc>
        <w:tc>
          <w:tcPr>
            <w:tcW w:w="1559" w:type="dxa"/>
            <w:vAlign w:val="center"/>
          </w:tcPr>
          <w:p w14:paraId="3670C89C" w14:textId="77777777" w:rsidR="00D128BF" w:rsidRPr="00317683" w:rsidRDefault="00D128BF" w:rsidP="00317683">
            <w:pPr>
              <w:widowControl/>
              <w:spacing w:line="240" w:lineRule="auto"/>
              <w:ind w:firstLineChars="0" w:firstLine="0"/>
              <w:jc w:val="left"/>
              <w:rPr>
                <w:sz w:val="21"/>
                <w:szCs w:val="21"/>
              </w:rPr>
            </w:pPr>
            <w:r w:rsidRPr="00317683">
              <w:rPr>
                <w:sz w:val="21"/>
                <w:szCs w:val="21"/>
              </w:rPr>
              <w:t>I</w:t>
            </w:r>
            <w:r w:rsidRPr="00317683">
              <w:rPr>
                <w:sz w:val="21"/>
                <w:szCs w:val="21"/>
                <w:vertAlign w:val="superscript"/>
              </w:rPr>
              <w:t>−</w:t>
            </w:r>
            <w:r w:rsidRPr="00317683">
              <w:rPr>
                <w:sz w:val="21"/>
                <w:szCs w:val="21"/>
              </w:rPr>
              <w:t>/I</w:t>
            </w:r>
            <w:r w:rsidRPr="00317683">
              <w:rPr>
                <w:sz w:val="21"/>
                <w:szCs w:val="21"/>
                <w:vertAlign w:val="superscript"/>
              </w:rPr>
              <w:t>0</w:t>
            </w:r>
            <w:r w:rsidRPr="00317683">
              <w:rPr>
                <w:sz w:val="21"/>
                <w:szCs w:val="21"/>
              </w:rPr>
              <w:t>/I</w:t>
            </w:r>
            <w:r w:rsidRPr="00317683">
              <w:rPr>
                <w:sz w:val="21"/>
                <w:szCs w:val="21"/>
                <w:vertAlign w:val="superscript"/>
              </w:rPr>
              <w:t>+</w:t>
            </w:r>
          </w:p>
        </w:tc>
        <w:tc>
          <w:tcPr>
            <w:tcW w:w="992" w:type="dxa"/>
            <w:vAlign w:val="center"/>
          </w:tcPr>
          <w:p w14:paraId="1FCCCC42" w14:textId="77777777" w:rsidR="00D128BF" w:rsidRPr="00317683" w:rsidRDefault="00D128BF" w:rsidP="00317683">
            <w:pPr>
              <w:widowControl/>
              <w:spacing w:line="240" w:lineRule="auto"/>
              <w:ind w:firstLineChars="0" w:firstLine="0"/>
              <w:jc w:val="center"/>
              <w:rPr>
                <w:sz w:val="21"/>
                <w:szCs w:val="21"/>
              </w:rPr>
            </w:pPr>
            <w:r w:rsidRPr="00317683">
              <w:rPr>
                <w:rFonts w:hint="eastAsia"/>
                <w:sz w:val="21"/>
                <w:szCs w:val="21"/>
              </w:rPr>
              <w:t>10</w:t>
            </w:r>
          </w:p>
        </w:tc>
        <w:tc>
          <w:tcPr>
            <w:tcW w:w="1276" w:type="dxa"/>
            <w:vAlign w:val="center"/>
          </w:tcPr>
          <w:p w14:paraId="0EC4D3AD" w14:textId="77777777" w:rsidR="00D128BF" w:rsidRPr="00317683" w:rsidRDefault="00D128BF" w:rsidP="00317683">
            <w:pPr>
              <w:widowControl/>
              <w:spacing w:line="240" w:lineRule="auto"/>
              <w:ind w:firstLineChars="0" w:firstLine="0"/>
              <w:jc w:val="center"/>
              <w:rPr>
                <w:sz w:val="21"/>
                <w:szCs w:val="21"/>
              </w:rPr>
            </w:pPr>
            <w:r w:rsidRPr="00317683">
              <w:rPr>
                <w:rFonts w:hint="eastAsia"/>
                <w:sz w:val="21"/>
                <w:szCs w:val="21"/>
              </w:rPr>
              <w:t>0.25</w:t>
            </w:r>
          </w:p>
        </w:tc>
        <w:tc>
          <w:tcPr>
            <w:tcW w:w="1417" w:type="dxa"/>
            <w:vAlign w:val="center"/>
          </w:tcPr>
          <w:p w14:paraId="2FF94334" w14:textId="77777777" w:rsidR="00D128BF" w:rsidRPr="00317683" w:rsidRDefault="00D128BF" w:rsidP="00317683">
            <w:pPr>
              <w:widowControl/>
              <w:spacing w:line="240" w:lineRule="auto"/>
              <w:ind w:firstLineChars="0" w:firstLine="0"/>
              <w:jc w:val="center"/>
              <w:rPr>
                <w:sz w:val="21"/>
                <w:szCs w:val="21"/>
              </w:rPr>
            </w:pPr>
          </w:p>
        </w:tc>
        <w:tc>
          <w:tcPr>
            <w:tcW w:w="1134" w:type="dxa"/>
            <w:vAlign w:val="center"/>
          </w:tcPr>
          <w:p w14:paraId="0893F3F1" w14:textId="77777777" w:rsidR="00D128BF" w:rsidRPr="00317683" w:rsidRDefault="00D128BF" w:rsidP="00317683">
            <w:pPr>
              <w:widowControl/>
              <w:spacing w:line="240" w:lineRule="auto"/>
              <w:ind w:firstLineChars="0" w:firstLine="0"/>
              <w:jc w:val="center"/>
              <w:rPr>
                <w:sz w:val="21"/>
                <w:szCs w:val="21"/>
              </w:rPr>
            </w:pPr>
            <w:r w:rsidRPr="00317683">
              <w:rPr>
                <w:rFonts w:hint="eastAsia"/>
                <w:sz w:val="21"/>
                <w:szCs w:val="21"/>
              </w:rPr>
              <w:t>1.3</w:t>
            </w:r>
          </w:p>
        </w:tc>
        <w:tc>
          <w:tcPr>
            <w:tcW w:w="709" w:type="dxa"/>
            <w:vAlign w:val="center"/>
          </w:tcPr>
          <w:p w14:paraId="2F02140F" w14:textId="7DA7492E" w:rsidR="00D128BF" w:rsidRPr="00317683" w:rsidRDefault="00C546A7" w:rsidP="00317683">
            <w:pPr>
              <w:widowControl/>
              <w:spacing w:line="240" w:lineRule="auto"/>
              <w:ind w:firstLineChars="0" w:firstLine="0"/>
              <w:jc w:val="center"/>
              <w:rPr>
                <w:sz w:val="21"/>
                <w:szCs w:val="21"/>
                <w:vertAlign w:val="superscript"/>
              </w:rPr>
            </w:pPr>
            <w:r w:rsidRPr="00C546A7">
              <w:rPr>
                <w:sz w:val="21"/>
                <w:szCs w:val="21"/>
              </w:rPr>
              <w:t>[S</w:t>
            </w:r>
            <w:r w:rsidR="005627E1" w:rsidRPr="00317683">
              <w:rPr>
                <w:sz w:val="21"/>
                <w:szCs w:val="21"/>
              </w:rPr>
              <w:t>19]</w:t>
            </w:r>
          </w:p>
        </w:tc>
      </w:tr>
      <w:tr w:rsidR="00D128BF" w:rsidRPr="00317683" w14:paraId="35E8E035" w14:textId="77777777" w:rsidTr="00317683">
        <w:trPr>
          <w:trHeight w:val="454"/>
        </w:trPr>
        <w:tc>
          <w:tcPr>
            <w:tcW w:w="2694" w:type="dxa"/>
            <w:vAlign w:val="center"/>
          </w:tcPr>
          <w:p w14:paraId="63FB6C67" w14:textId="77777777" w:rsidR="00D128BF" w:rsidRPr="00317683" w:rsidRDefault="00D128BF" w:rsidP="00317683">
            <w:pPr>
              <w:widowControl/>
              <w:spacing w:line="240" w:lineRule="auto"/>
              <w:ind w:firstLineChars="0" w:firstLine="0"/>
              <w:jc w:val="left"/>
              <w:rPr>
                <w:sz w:val="21"/>
                <w:szCs w:val="21"/>
              </w:rPr>
            </w:pPr>
            <w:r w:rsidRPr="00317683">
              <w:rPr>
                <w:sz w:val="21"/>
                <w:szCs w:val="21"/>
              </w:rPr>
              <w:t>PTCDI//</w:t>
            </w:r>
            <w:r w:rsidRPr="00317683">
              <w:rPr>
                <w:rFonts w:hint="eastAsia"/>
                <w:sz w:val="21"/>
                <w:szCs w:val="21"/>
              </w:rPr>
              <w:t>I</w:t>
            </w:r>
            <w:r w:rsidRPr="00317683">
              <w:rPr>
                <w:rFonts w:hint="eastAsia"/>
                <w:sz w:val="21"/>
                <w:szCs w:val="21"/>
                <w:vertAlign w:val="subscript"/>
              </w:rPr>
              <w:t>2</w:t>
            </w:r>
            <w:r w:rsidRPr="00317683">
              <w:rPr>
                <w:rFonts w:hint="eastAsia"/>
                <w:sz w:val="21"/>
                <w:szCs w:val="21"/>
              </w:rPr>
              <w:t xml:space="preserve"> + </w:t>
            </w:r>
            <w:r w:rsidRPr="00317683">
              <w:rPr>
                <w:sz w:val="21"/>
                <w:szCs w:val="21"/>
              </w:rPr>
              <w:t xml:space="preserve">saturated </w:t>
            </w:r>
            <w:proofErr w:type="spellStart"/>
            <w:r w:rsidRPr="00317683">
              <w:rPr>
                <w:sz w:val="21"/>
                <w:szCs w:val="21"/>
              </w:rPr>
              <w:t>KCl</w:t>
            </w:r>
            <w:proofErr w:type="spellEnd"/>
          </w:p>
        </w:tc>
        <w:tc>
          <w:tcPr>
            <w:tcW w:w="1559" w:type="dxa"/>
            <w:vAlign w:val="center"/>
          </w:tcPr>
          <w:p w14:paraId="3F7A9EBC" w14:textId="77777777" w:rsidR="00D128BF" w:rsidRPr="00317683" w:rsidRDefault="00D128BF" w:rsidP="00317683">
            <w:pPr>
              <w:widowControl/>
              <w:spacing w:line="240" w:lineRule="auto"/>
              <w:ind w:firstLineChars="0" w:firstLine="0"/>
              <w:jc w:val="left"/>
              <w:rPr>
                <w:sz w:val="21"/>
                <w:szCs w:val="21"/>
              </w:rPr>
            </w:pPr>
            <w:r w:rsidRPr="00317683">
              <w:rPr>
                <w:sz w:val="21"/>
                <w:szCs w:val="21"/>
              </w:rPr>
              <w:t>I</w:t>
            </w:r>
            <w:r w:rsidRPr="00317683">
              <w:rPr>
                <w:sz w:val="21"/>
                <w:szCs w:val="21"/>
                <w:vertAlign w:val="superscript"/>
              </w:rPr>
              <w:t>−</w:t>
            </w:r>
            <w:r w:rsidRPr="00317683">
              <w:rPr>
                <w:sz w:val="21"/>
                <w:szCs w:val="21"/>
              </w:rPr>
              <w:t>/I</w:t>
            </w:r>
            <w:r w:rsidRPr="00317683">
              <w:rPr>
                <w:sz w:val="21"/>
                <w:szCs w:val="21"/>
                <w:vertAlign w:val="superscript"/>
              </w:rPr>
              <w:t>0</w:t>
            </w:r>
            <w:r w:rsidRPr="00317683">
              <w:rPr>
                <w:sz w:val="21"/>
                <w:szCs w:val="21"/>
              </w:rPr>
              <w:t>/I</w:t>
            </w:r>
            <w:r w:rsidRPr="00317683">
              <w:rPr>
                <w:sz w:val="21"/>
                <w:szCs w:val="21"/>
                <w:vertAlign w:val="superscript"/>
              </w:rPr>
              <w:t>+</w:t>
            </w:r>
          </w:p>
        </w:tc>
        <w:tc>
          <w:tcPr>
            <w:tcW w:w="992" w:type="dxa"/>
            <w:vAlign w:val="center"/>
          </w:tcPr>
          <w:p w14:paraId="5E285AAD" w14:textId="77777777" w:rsidR="00D128BF" w:rsidRPr="00317683" w:rsidRDefault="00D128BF" w:rsidP="00317683">
            <w:pPr>
              <w:widowControl/>
              <w:spacing w:line="240" w:lineRule="auto"/>
              <w:ind w:firstLineChars="0" w:firstLine="0"/>
              <w:jc w:val="center"/>
              <w:rPr>
                <w:sz w:val="21"/>
                <w:szCs w:val="21"/>
              </w:rPr>
            </w:pPr>
            <w:r w:rsidRPr="00317683">
              <w:rPr>
                <w:sz w:val="21"/>
                <w:szCs w:val="21"/>
              </w:rPr>
              <w:t>2.</w:t>
            </w:r>
            <w:r w:rsidRPr="00317683">
              <w:rPr>
                <w:rFonts w:hint="eastAsia"/>
                <w:sz w:val="21"/>
                <w:szCs w:val="21"/>
              </w:rPr>
              <w:t>72</w:t>
            </w:r>
          </w:p>
        </w:tc>
        <w:tc>
          <w:tcPr>
            <w:tcW w:w="1276" w:type="dxa"/>
            <w:vAlign w:val="center"/>
          </w:tcPr>
          <w:p w14:paraId="4D2B8A85" w14:textId="77777777" w:rsidR="00D128BF" w:rsidRPr="00317683" w:rsidRDefault="00D128BF" w:rsidP="00317683">
            <w:pPr>
              <w:widowControl/>
              <w:spacing w:line="240" w:lineRule="auto"/>
              <w:ind w:firstLineChars="0" w:firstLine="0"/>
              <w:jc w:val="center"/>
              <w:rPr>
                <w:sz w:val="21"/>
                <w:szCs w:val="21"/>
              </w:rPr>
            </w:pPr>
            <w:r w:rsidRPr="00317683">
              <w:rPr>
                <w:rFonts w:hint="eastAsia"/>
                <w:sz w:val="21"/>
                <w:szCs w:val="21"/>
              </w:rPr>
              <w:t>0.057</w:t>
            </w:r>
          </w:p>
        </w:tc>
        <w:tc>
          <w:tcPr>
            <w:tcW w:w="1417" w:type="dxa"/>
            <w:vAlign w:val="center"/>
          </w:tcPr>
          <w:p w14:paraId="1A6DEAD5" w14:textId="77777777" w:rsidR="00D128BF" w:rsidRPr="00317683" w:rsidRDefault="00D128BF" w:rsidP="00317683">
            <w:pPr>
              <w:widowControl/>
              <w:spacing w:line="240" w:lineRule="auto"/>
              <w:ind w:firstLineChars="0" w:firstLine="0"/>
              <w:jc w:val="center"/>
              <w:rPr>
                <w:sz w:val="21"/>
                <w:szCs w:val="21"/>
              </w:rPr>
            </w:pPr>
            <w:r w:rsidRPr="00317683">
              <w:rPr>
                <w:rFonts w:hint="eastAsia"/>
                <w:sz w:val="21"/>
                <w:szCs w:val="21"/>
              </w:rPr>
              <w:t>80</w:t>
            </w:r>
          </w:p>
        </w:tc>
        <w:tc>
          <w:tcPr>
            <w:tcW w:w="1134" w:type="dxa"/>
            <w:vAlign w:val="center"/>
          </w:tcPr>
          <w:p w14:paraId="05D6B10B" w14:textId="77777777" w:rsidR="00D128BF" w:rsidRPr="00317683" w:rsidRDefault="00D128BF" w:rsidP="00317683">
            <w:pPr>
              <w:widowControl/>
              <w:spacing w:line="240" w:lineRule="auto"/>
              <w:ind w:firstLineChars="0" w:firstLine="0"/>
              <w:jc w:val="center"/>
              <w:rPr>
                <w:sz w:val="21"/>
                <w:szCs w:val="21"/>
              </w:rPr>
            </w:pPr>
            <w:r w:rsidRPr="00317683">
              <w:rPr>
                <w:rFonts w:hint="eastAsia"/>
                <w:sz w:val="21"/>
                <w:szCs w:val="21"/>
              </w:rPr>
              <w:t>1.25</w:t>
            </w:r>
          </w:p>
        </w:tc>
        <w:tc>
          <w:tcPr>
            <w:tcW w:w="709" w:type="dxa"/>
            <w:vAlign w:val="center"/>
          </w:tcPr>
          <w:p w14:paraId="1852A74C" w14:textId="073C93CA" w:rsidR="00D128BF" w:rsidRPr="00317683" w:rsidRDefault="00C546A7" w:rsidP="00317683">
            <w:pPr>
              <w:widowControl/>
              <w:spacing w:line="240" w:lineRule="auto"/>
              <w:ind w:firstLineChars="0" w:firstLine="0"/>
              <w:jc w:val="center"/>
              <w:rPr>
                <w:sz w:val="21"/>
                <w:szCs w:val="21"/>
                <w:vertAlign w:val="superscript"/>
              </w:rPr>
            </w:pPr>
            <w:r w:rsidRPr="00C546A7">
              <w:rPr>
                <w:sz w:val="21"/>
                <w:szCs w:val="21"/>
              </w:rPr>
              <w:t>[S</w:t>
            </w:r>
            <w:r w:rsidR="005627E1" w:rsidRPr="00317683">
              <w:rPr>
                <w:sz w:val="21"/>
                <w:szCs w:val="21"/>
              </w:rPr>
              <w:t>20]</w:t>
            </w:r>
          </w:p>
        </w:tc>
      </w:tr>
      <w:tr w:rsidR="00D128BF" w:rsidRPr="00317683" w14:paraId="1DDCD598" w14:textId="77777777" w:rsidTr="00317683">
        <w:trPr>
          <w:trHeight w:val="454"/>
        </w:trPr>
        <w:tc>
          <w:tcPr>
            <w:tcW w:w="2694" w:type="dxa"/>
            <w:vAlign w:val="center"/>
          </w:tcPr>
          <w:p w14:paraId="38C1AFD3" w14:textId="77777777" w:rsidR="002F1FFC" w:rsidRPr="00317683" w:rsidRDefault="00D128BF" w:rsidP="00317683">
            <w:pPr>
              <w:widowControl/>
              <w:spacing w:line="240" w:lineRule="auto"/>
              <w:ind w:firstLineChars="0" w:firstLine="0"/>
              <w:jc w:val="left"/>
              <w:rPr>
                <w:sz w:val="21"/>
                <w:szCs w:val="21"/>
              </w:rPr>
            </w:pPr>
            <w:r w:rsidRPr="00317683">
              <w:rPr>
                <w:sz w:val="21"/>
                <w:szCs w:val="21"/>
              </w:rPr>
              <w:t>I</w:t>
            </w:r>
            <w:r w:rsidRPr="00317683">
              <w:rPr>
                <w:sz w:val="21"/>
                <w:szCs w:val="21"/>
                <w:vertAlign w:val="subscript"/>
              </w:rPr>
              <w:t>2</w:t>
            </w:r>
            <w:r w:rsidRPr="00317683">
              <w:rPr>
                <w:rFonts w:hint="eastAsia"/>
                <w:sz w:val="21"/>
                <w:szCs w:val="21"/>
              </w:rPr>
              <w:t>@</w:t>
            </w:r>
            <w:r w:rsidRPr="00317683">
              <w:rPr>
                <w:sz w:val="21"/>
                <w:szCs w:val="21"/>
              </w:rPr>
              <w:t>PAC//19 m ZnCl</w:t>
            </w:r>
            <w:r w:rsidRPr="00317683">
              <w:rPr>
                <w:sz w:val="21"/>
                <w:szCs w:val="21"/>
                <w:vertAlign w:val="subscript"/>
              </w:rPr>
              <w:t>2</w:t>
            </w:r>
            <w:r w:rsidRPr="00317683">
              <w:rPr>
                <w:sz w:val="21"/>
                <w:szCs w:val="21"/>
              </w:rPr>
              <w:t xml:space="preserve"> +</w:t>
            </w:r>
          </w:p>
          <w:p w14:paraId="74F5F08D" w14:textId="52A255C8" w:rsidR="00D128BF" w:rsidRPr="00317683" w:rsidRDefault="00D128BF" w:rsidP="00317683">
            <w:pPr>
              <w:widowControl/>
              <w:spacing w:line="240" w:lineRule="auto"/>
              <w:ind w:firstLineChars="0" w:firstLine="0"/>
              <w:jc w:val="left"/>
              <w:rPr>
                <w:sz w:val="21"/>
                <w:szCs w:val="21"/>
              </w:rPr>
            </w:pPr>
            <w:r w:rsidRPr="00317683">
              <w:rPr>
                <w:sz w:val="21"/>
                <w:szCs w:val="21"/>
              </w:rPr>
              <w:t>19 m LiCl + 8 m ACN</w:t>
            </w:r>
          </w:p>
        </w:tc>
        <w:tc>
          <w:tcPr>
            <w:tcW w:w="1559" w:type="dxa"/>
            <w:vAlign w:val="center"/>
          </w:tcPr>
          <w:p w14:paraId="1A1A466A" w14:textId="77777777" w:rsidR="00D128BF" w:rsidRPr="00317683" w:rsidRDefault="00D128BF" w:rsidP="00317683">
            <w:pPr>
              <w:widowControl/>
              <w:spacing w:line="240" w:lineRule="auto"/>
              <w:ind w:firstLineChars="0" w:firstLine="0"/>
              <w:jc w:val="left"/>
              <w:rPr>
                <w:sz w:val="21"/>
                <w:szCs w:val="21"/>
              </w:rPr>
            </w:pPr>
            <w:r w:rsidRPr="00317683">
              <w:rPr>
                <w:sz w:val="21"/>
                <w:szCs w:val="21"/>
              </w:rPr>
              <w:t>I</w:t>
            </w:r>
            <w:r w:rsidRPr="00317683">
              <w:rPr>
                <w:sz w:val="21"/>
                <w:szCs w:val="21"/>
                <w:vertAlign w:val="superscript"/>
              </w:rPr>
              <w:t>−</w:t>
            </w:r>
            <w:r w:rsidRPr="00317683">
              <w:rPr>
                <w:sz w:val="21"/>
                <w:szCs w:val="21"/>
              </w:rPr>
              <w:t>/I</w:t>
            </w:r>
            <w:r w:rsidRPr="00317683">
              <w:rPr>
                <w:sz w:val="21"/>
                <w:szCs w:val="21"/>
                <w:vertAlign w:val="superscript"/>
              </w:rPr>
              <w:t>0</w:t>
            </w:r>
            <w:r w:rsidRPr="00317683">
              <w:rPr>
                <w:sz w:val="21"/>
                <w:szCs w:val="21"/>
              </w:rPr>
              <w:t>/I</w:t>
            </w:r>
            <w:r w:rsidRPr="00317683">
              <w:rPr>
                <w:sz w:val="21"/>
                <w:szCs w:val="21"/>
                <w:vertAlign w:val="superscript"/>
              </w:rPr>
              <w:t>+</w:t>
            </w:r>
          </w:p>
        </w:tc>
        <w:tc>
          <w:tcPr>
            <w:tcW w:w="992" w:type="dxa"/>
            <w:vAlign w:val="center"/>
          </w:tcPr>
          <w:p w14:paraId="7D0C0747" w14:textId="77777777" w:rsidR="00D128BF" w:rsidRPr="00317683" w:rsidRDefault="00D128BF" w:rsidP="00317683">
            <w:pPr>
              <w:widowControl/>
              <w:spacing w:line="240" w:lineRule="auto"/>
              <w:ind w:firstLineChars="0" w:firstLine="0"/>
              <w:jc w:val="center"/>
              <w:rPr>
                <w:sz w:val="21"/>
                <w:szCs w:val="21"/>
              </w:rPr>
            </w:pPr>
            <w:r w:rsidRPr="00317683">
              <w:rPr>
                <w:sz w:val="21"/>
                <w:szCs w:val="21"/>
              </w:rPr>
              <w:t>2.436</w:t>
            </w:r>
          </w:p>
        </w:tc>
        <w:tc>
          <w:tcPr>
            <w:tcW w:w="1276" w:type="dxa"/>
            <w:vAlign w:val="center"/>
          </w:tcPr>
          <w:p w14:paraId="51802687" w14:textId="77777777" w:rsidR="00D128BF" w:rsidRPr="00317683" w:rsidRDefault="00D128BF" w:rsidP="00317683">
            <w:pPr>
              <w:widowControl/>
              <w:spacing w:line="240" w:lineRule="auto"/>
              <w:ind w:firstLineChars="0" w:firstLine="0"/>
              <w:jc w:val="center"/>
              <w:rPr>
                <w:sz w:val="21"/>
                <w:szCs w:val="21"/>
              </w:rPr>
            </w:pPr>
            <w:r w:rsidRPr="00317683">
              <w:rPr>
                <w:rFonts w:hint="eastAsia"/>
                <w:sz w:val="21"/>
                <w:szCs w:val="21"/>
              </w:rPr>
              <w:t>3.1</w:t>
            </w:r>
          </w:p>
        </w:tc>
        <w:tc>
          <w:tcPr>
            <w:tcW w:w="1417" w:type="dxa"/>
            <w:vAlign w:val="center"/>
          </w:tcPr>
          <w:p w14:paraId="3C52ED13" w14:textId="77777777" w:rsidR="00D128BF" w:rsidRPr="00317683" w:rsidRDefault="00D128BF" w:rsidP="00317683">
            <w:pPr>
              <w:widowControl/>
              <w:spacing w:line="240" w:lineRule="auto"/>
              <w:ind w:firstLineChars="0" w:firstLine="0"/>
              <w:jc w:val="center"/>
              <w:rPr>
                <w:sz w:val="21"/>
                <w:szCs w:val="21"/>
              </w:rPr>
            </w:pPr>
            <w:r w:rsidRPr="00317683">
              <w:rPr>
                <w:sz w:val="21"/>
                <w:szCs w:val="21"/>
              </w:rPr>
              <w:t>0.8</w:t>
            </w:r>
          </w:p>
        </w:tc>
        <w:tc>
          <w:tcPr>
            <w:tcW w:w="1134" w:type="dxa"/>
            <w:vAlign w:val="center"/>
          </w:tcPr>
          <w:p w14:paraId="545DB82F" w14:textId="77777777" w:rsidR="00D128BF" w:rsidRPr="00317683" w:rsidRDefault="00D128BF" w:rsidP="00317683">
            <w:pPr>
              <w:widowControl/>
              <w:spacing w:line="240" w:lineRule="auto"/>
              <w:ind w:firstLineChars="0" w:firstLine="0"/>
              <w:jc w:val="center"/>
              <w:rPr>
                <w:sz w:val="21"/>
                <w:szCs w:val="21"/>
              </w:rPr>
            </w:pPr>
            <w:r w:rsidRPr="00317683">
              <w:rPr>
                <w:sz w:val="21"/>
                <w:szCs w:val="21"/>
              </w:rPr>
              <w:t>1.4</w:t>
            </w:r>
          </w:p>
        </w:tc>
        <w:tc>
          <w:tcPr>
            <w:tcW w:w="709" w:type="dxa"/>
            <w:vAlign w:val="center"/>
          </w:tcPr>
          <w:p w14:paraId="2A6FCB73" w14:textId="6CF88061" w:rsidR="00D128BF" w:rsidRPr="00317683" w:rsidRDefault="00C546A7" w:rsidP="00317683">
            <w:pPr>
              <w:widowControl/>
              <w:spacing w:line="240" w:lineRule="auto"/>
              <w:ind w:firstLineChars="0" w:firstLine="0"/>
              <w:jc w:val="center"/>
              <w:rPr>
                <w:sz w:val="21"/>
                <w:szCs w:val="21"/>
                <w:vertAlign w:val="superscript"/>
              </w:rPr>
            </w:pPr>
            <w:r w:rsidRPr="00C546A7">
              <w:rPr>
                <w:sz w:val="21"/>
                <w:szCs w:val="21"/>
              </w:rPr>
              <w:t>[S</w:t>
            </w:r>
            <w:r w:rsidR="005627E1" w:rsidRPr="00317683">
              <w:rPr>
                <w:sz w:val="21"/>
                <w:szCs w:val="21"/>
              </w:rPr>
              <w:t>21]</w:t>
            </w:r>
          </w:p>
        </w:tc>
      </w:tr>
      <w:tr w:rsidR="003E5CCA" w:rsidRPr="00317683" w14:paraId="51E9E8F1" w14:textId="77777777" w:rsidTr="00317683">
        <w:trPr>
          <w:trHeight w:val="454"/>
        </w:trPr>
        <w:tc>
          <w:tcPr>
            <w:tcW w:w="2694" w:type="dxa"/>
            <w:vAlign w:val="center"/>
          </w:tcPr>
          <w:p w14:paraId="2F699B6F" w14:textId="0818A639" w:rsidR="003E5CCA" w:rsidRPr="00317683" w:rsidRDefault="003E5CCA" w:rsidP="00317683">
            <w:pPr>
              <w:widowControl/>
              <w:spacing w:line="240" w:lineRule="auto"/>
              <w:ind w:firstLineChars="0" w:firstLine="0"/>
              <w:jc w:val="left"/>
              <w:rPr>
                <w:sz w:val="21"/>
                <w:szCs w:val="21"/>
              </w:rPr>
            </w:pPr>
            <w:r w:rsidRPr="00317683">
              <w:rPr>
                <w:rFonts w:hint="eastAsia"/>
                <w:sz w:val="21"/>
                <w:szCs w:val="21"/>
              </w:rPr>
              <w:t>I</w:t>
            </w:r>
            <w:r w:rsidRPr="00317683">
              <w:rPr>
                <w:rFonts w:hint="eastAsia"/>
                <w:sz w:val="21"/>
                <w:szCs w:val="21"/>
                <w:vertAlign w:val="subscript"/>
              </w:rPr>
              <w:t>2</w:t>
            </w:r>
            <w:r w:rsidRPr="00317683">
              <w:rPr>
                <w:rFonts w:hint="eastAsia"/>
                <w:sz w:val="21"/>
                <w:szCs w:val="21"/>
              </w:rPr>
              <w:t>@PAC//2 M ZnCl</w:t>
            </w:r>
            <w:r w:rsidRPr="00317683">
              <w:rPr>
                <w:rFonts w:hint="eastAsia"/>
                <w:sz w:val="21"/>
                <w:szCs w:val="21"/>
                <w:vertAlign w:val="subscript"/>
              </w:rPr>
              <w:t>2</w:t>
            </w:r>
            <w:r w:rsidRPr="00317683">
              <w:rPr>
                <w:rFonts w:hint="eastAsia"/>
                <w:sz w:val="21"/>
                <w:szCs w:val="21"/>
              </w:rPr>
              <w:t xml:space="preserve"> + PEG</w:t>
            </w:r>
          </w:p>
        </w:tc>
        <w:tc>
          <w:tcPr>
            <w:tcW w:w="1559" w:type="dxa"/>
            <w:vAlign w:val="center"/>
          </w:tcPr>
          <w:p w14:paraId="017CCEC4" w14:textId="23C4812D" w:rsidR="003E5CCA" w:rsidRPr="00317683" w:rsidRDefault="003E5CCA" w:rsidP="00317683">
            <w:pPr>
              <w:widowControl/>
              <w:spacing w:line="240" w:lineRule="auto"/>
              <w:ind w:firstLineChars="0" w:firstLine="0"/>
              <w:jc w:val="left"/>
              <w:rPr>
                <w:sz w:val="21"/>
                <w:szCs w:val="21"/>
              </w:rPr>
            </w:pPr>
            <w:r w:rsidRPr="00317683">
              <w:rPr>
                <w:sz w:val="21"/>
                <w:szCs w:val="21"/>
              </w:rPr>
              <w:t>I</w:t>
            </w:r>
            <w:r w:rsidRPr="00317683">
              <w:rPr>
                <w:sz w:val="21"/>
                <w:szCs w:val="21"/>
                <w:vertAlign w:val="superscript"/>
              </w:rPr>
              <w:t>−</w:t>
            </w:r>
            <w:r w:rsidRPr="00317683">
              <w:rPr>
                <w:sz w:val="21"/>
                <w:szCs w:val="21"/>
              </w:rPr>
              <w:t>/I</w:t>
            </w:r>
            <w:r w:rsidRPr="00317683">
              <w:rPr>
                <w:sz w:val="21"/>
                <w:szCs w:val="21"/>
                <w:vertAlign w:val="superscript"/>
              </w:rPr>
              <w:t>0</w:t>
            </w:r>
            <w:r w:rsidRPr="00317683">
              <w:rPr>
                <w:sz w:val="21"/>
                <w:szCs w:val="21"/>
              </w:rPr>
              <w:t>/I</w:t>
            </w:r>
            <w:r w:rsidRPr="00317683">
              <w:rPr>
                <w:sz w:val="21"/>
                <w:szCs w:val="21"/>
                <w:vertAlign w:val="superscript"/>
              </w:rPr>
              <w:t>+</w:t>
            </w:r>
          </w:p>
        </w:tc>
        <w:tc>
          <w:tcPr>
            <w:tcW w:w="992" w:type="dxa"/>
            <w:vAlign w:val="center"/>
          </w:tcPr>
          <w:p w14:paraId="2C14D5B9" w14:textId="0FD342F1" w:rsidR="003E5CCA" w:rsidRPr="00317683" w:rsidRDefault="00603C9E" w:rsidP="00317683">
            <w:pPr>
              <w:widowControl/>
              <w:spacing w:line="240" w:lineRule="auto"/>
              <w:ind w:firstLineChars="0" w:firstLine="0"/>
              <w:jc w:val="center"/>
              <w:rPr>
                <w:sz w:val="21"/>
                <w:szCs w:val="21"/>
              </w:rPr>
            </w:pPr>
            <w:r w:rsidRPr="00317683">
              <w:rPr>
                <w:rFonts w:hint="eastAsia"/>
                <w:sz w:val="21"/>
                <w:szCs w:val="21"/>
              </w:rPr>
              <w:t>67.2</w:t>
            </w:r>
          </w:p>
        </w:tc>
        <w:tc>
          <w:tcPr>
            <w:tcW w:w="1276" w:type="dxa"/>
            <w:vAlign w:val="center"/>
          </w:tcPr>
          <w:p w14:paraId="3657ED9B" w14:textId="05CC1C4B" w:rsidR="003E5CCA" w:rsidRPr="00317683" w:rsidRDefault="00603C9E" w:rsidP="00317683">
            <w:pPr>
              <w:widowControl/>
              <w:spacing w:line="240" w:lineRule="auto"/>
              <w:ind w:firstLineChars="0" w:firstLine="0"/>
              <w:jc w:val="center"/>
              <w:rPr>
                <w:sz w:val="21"/>
                <w:szCs w:val="21"/>
              </w:rPr>
            </w:pPr>
            <w:r w:rsidRPr="00317683">
              <w:rPr>
                <w:rFonts w:hint="eastAsia"/>
                <w:sz w:val="21"/>
                <w:szCs w:val="21"/>
              </w:rPr>
              <w:t>4.2</w:t>
            </w:r>
          </w:p>
        </w:tc>
        <w:tc>
          <w:tcPr>
            <w:tcW w:w="1417" w:type="dxa"/>
            <w:vAlign w:val="center"/>
          </w:tcPr>
          <w:p w14:paraId="664318A7" w14:textId="02661AC7" w:rsidR="003E5CCA" w:rsidRPr="00317683" w:rsidRDefault="00603C9E" w:rsidP="00317683">
            <w:pPr>
              <w:widowControl/>
              <w:spacing w:line="240" w:lineRule="auto"/>
              <w:ind w:firstLineChars="0" w:firstLine="0"/>
              <w:jc w:val="center"/>
              <w:rPr>
                <w:sz w:val="21"/>
                <w:szCs w:val="21"/>
              </w:rPr>
            </w:pPr>
            <w:r w:rsidRPr="00317683">
              <w:rPr>
                <w:rFonts w:hint="eastAsia"/>
                <w:sz w:val="21"/>
                <w:szCs w:val="21"/>
              </w:rPr>
              <w:t>4</w:t>
            </w:r>
          </w:p>
        </w:tc>
        <w:tc>
          <w:tcPr>
            <w:tcW w:w="1134" w:type="dxa"/>
            <w:vAlign w:val="center"/>
          </w:tcPr>
          <w:p w14:paraId="3715AFD0" w14:textId="2B5744F2" w:rsidR="003E5CCA" w:rsidRPr="00317683" w:rsidRDefault="00603C9E" w:rsidP="00317683">
            <w:pPr>
              <w:widowControl/>
              <w:spacing w:line="240" w:lineRule="auto"/>
              <w:ind w:firstLineChars="0" w:firstLine="0"/>
              <w:jc w:val="center"/>
              <w:rPr>
                <w:sz w:val="21"/>
                <w:szCs w:val="21"/>
              </w:rPr>
            </w:pPr>
            <w:r w:rsidRPr="00317683">
              <w:rPr>
                <w:rFonts w:hint="eastAsia"/>
                <w:sz w:val="21"/>
                <w:szCs w:val="21"/>
              </w:rPr>
              <w:t>1.3</w:t>
            </w:r>
          </w:p>
        </w:tc>
        <w:tc>
          <w:tcPr>
            <w:tcW w:w="709" w:type="dxa"/>
            <w:vAlign w:val="center"/>
          </w:tcPr>
          <w:p w14:paraId="56067CAD" w14:textId="0CC10BE1" w:rsidR="003E5CCA" w:rsidRPr="00317683" w:rsidRDefault="00C546A7" w:rsidP="00317683">
            <w:pPr>
              <w:widowControl/>
              <w:spacing w:line="240" w:lineRule="auto"/>
              <w:ind w:firstLineChars="0" w:firstLine="0"/>
              <w:jc w:val="center"/>
              <w:rPr>
                <w:sz w:val="21"/>
                <w:szCs w:val="21"/>
                <w:vertAlign w:val="superscript"/>
              </w:rPr>
            </w:pPr>
            <w:r w:rsidRPr="00C546A7">
              <w:rPr>
                <w:sz w:val="21"/>
                <w:szCs w:val="21"/>
              </w:rPr>
              <w:t>[S</w:t>
            </w:r>
            <w:r w:rsidR="005627E1" w:rsidRPr="00317683">
              <w:rPr>
                <w:sz w:val="21"/>
                <w:szCs w:val="21"/>
              </w:rPr>
              <w:t>22]</w:t>
            </w:r>
          </w:p>
        </w:tc>
      </w:tr>
      <w:tr w:rsidR="003E5CCA" w:rsidRPr="00317683" w14:paraId="5DFEDFFF" w14:textId="77777777" w:rsidTr="00317683">
        <w:trPr>
          <w:trHeight w:val="454"/>
        </w:trPr>
        <w:tc>
          <w:tcPr>
            <w:tcW w:w="2694" w:type="dxa"/>
            <w:vAlign w:val="center"/>
          </w:tcPr>
          <w:p w14:paraId="7D19C8F4" w14:textId="7CA76709" w:rsidR="003E5CCA" w:rsidRPr="00317683" w:rsidRDefault="00603C9E" w:rsidP="00317683">
            <w:pPr>
              <w:widowControl/>
              <w:spacing w:line="240" w:lineRule="auto"/>
              <w:ind w:firstLineChars="0" w:firstLine="0"/>
              <w:jc w:val="left"/>
              <w:rPr>
                <w:sz w:val="21"/>
                <w:szCs w:val="21"/>
              </w:rPr>
            </w:pPr>
            <w:r w:rsidRPr="00317683">
              <w:rPr>
                <w:rFonts w:hint="eastAsia"/>
                <w:sz w:val="21"/>
                <w:szCs w:val="21"/>
              </w:rPr>
              <w:t>I</w:t>
            </w:r>
            <w:r w:rsidRPr="00317683">
              <w:rPr>
                <w:rFonts w:hint="eastAsia"/>
                <w:sz w:val="21"/>
                <w:szCs w:val="21"/>
                <w:vertAlign w:val="subscript"/>
              </w:rPr>
              <w:t>2</w:t>
            </w:r>
            <w:r w:rsidRPr="00317683">
              <w:rPr>
                <w:rFonts w:hint="eastAsia"/>
                <w:sz w:val="21"/>
                <w:szCs w:val="21"/>
              </w:rPr>
              <w:t>@AC//</w:t>
            </w:r>
            <w:proofErr w:type="spellStart"/>
            <w:r w:rsidRPr="00317683">
              <w:rPr>
                <w:rFonts w:hint="eastAsia"/>
                <w:sz w:val="21"/>
                <w:szCs w:val="21"/>
              </w:rPr>
              <w:t>BAVBr</w:t>
            </w:r>
            <w:proofErr w:type="spellEnd"/>
          </w:p>
        </w:tc>
        <w:tc>
          <w:tcPr>
            <w:tcW w:w="1559" w:type="dxa"/>
            <w:vAlign w:val="center"/>
          </w:tcPr>
          <w:p w14:paraId="613F3E03" w14:textId="04F421FA" w:rsidR="003E5CCA" w:rsidRPr="00317683" w:rsidRDefault="00603C9E" w:rsidP="00317683">
            <w:pPr>
              <w:widowControl/>
              <w:spacing w:line="240" w:lineRule="auto"/>
              <w:ind w:firstLineChars="0" w:firstLine="0"/>
              <w:jc w:val="left"/>
              <w:rPr>
                <w:sz w:val="21"/>
                <w:szCs w:val="21"/>
              </w:rPr>
            </w:pPr>
            <w:r w:rsidRPr="00317683">
              <w:rPr>
                <w:sz w:val="21"/>
                <w:szCs w:val="21"/>
              </w:rPr>
              <w:t>I</w:t>
            </w:r>
            <w:r w:rsidRPr="00317683">
              <w:rPr>
                <w:sz w:val="21"/>
                <w:szCs w:val="21"/>
                <w:vertAlign w:val="superscript"/>
              </w:rPr>
              <w:t>−</w:t>
            </w:r>
            <w:r w:rsidRPr="00317683">
              <w:rPr>
                <w:sz w:val="21"/>
                <w:szCs w:val="21"/>
              </w:rPr>
              <w:t>/I</w:t>
            </w:r>
            <w:r w:rsidRPr="00317683">
              <w:rPr>
                <w:sz w:val="21"/>
                <w:szCs w:val="21"/>
                <w:vertAlign w:val="superscript"/>
              </w:rPr>
              <w:t>0</w:t>
            </w:r>
            <w:r w:rsidRPr="00317683">
              <w:rPr>
                <w:sz w:val="21"/>
                <w:szCs w:val="21"/>
              </w:rPr>
              <w:t>/I</w:t>
            </w:r>
            <w:r w:rsidRPr="00317683">
              <w:rPr>
                <w:sz w:val="21"/>
                <w:szCs w:val="21"/>
                <w:vertAlign w:val="superscript"/>
              </w:rPr>
              <w:t>+</w:t>
            </w:r>
          </w:p>
        </w:tc>
        <w:tc>
          <w:tcPr>
            <w:tcW w:w="992" w:type="dxa"/>
            <w:vAlign w:val="center"/>
          </w:tcPr>
          <w:p w14:paraId="523ADF37" w14:textId="4A979E7B" w:rsidR="003E5CCA" w:rsidRPr="00317683" w:rsidRDefault="00603C9E" w:rsidP="00317683">
            <w:pPr>
              <w:widowControl/>
              <w:spacing w:line="240" w:lineRule="auto"/>
              <w:ind w:firstLineChars="0" w:firstLine="0"/>
              <w:jc w:val="center"/>
              <w:rPr>
                <w:sz w:val="21"/>
                <w:szCs w:val="21"/>
              </w:rPr>
            </w:pPr>
            <w:r w:rsidRPr="00317683">
              <w:rPr>
                <w:rFonts w:hint="eastAsia"/>
                <w:sz w:val="21"/>
                <w:szCs w:val="21"/>
              </w:rPr>
              <w:t>19.8</w:t>
            </w:r>
          </w:p>
        </w:tc>
        <w:tc>
          <w:tcPr>
            <w:tcW w:w="1276" w:type="dxa"/>
            <w:vAlign w:val="center"/>
          </w:tcPr>
          <w:p w14:paraId="379230ED" w14:textId="45D4D02E" w:rsidR="003E5CCA" w:rsidRPr="00317683" w:rsidRDefault="00603C9E" w:rsidP="00317683">
            <w:pPr>
              <w:widowControl/>
              <w:spacing w:line="240" w:lineRule="auto"/>
              <w:ind w:firstLineChars="0" w:firstLine="0"/>
              <w:jc w:val="center"/>
              <w:rPr>
                <w:sz w:val="21"/>
                <w:szCs w:val="21"/>
              </w:rPr>
            </w:pPr>
            <w:r w:rsidRPr="00317683">
              <w:rPr>
                <w:rFonts w:hint="eastAsia"/>
                <w:sz w:val="21"/>
                <w:szCs w:val="21"/>
              </w:rPr>
              <w:t>1.65</w:t>
            </w:r>
          </w:p>
        </w:tc>
        <w:tc>
          <w:tcPr>
            <w:tcW w:w="1417" w:type="dxa"/>
            <w:vAlign w:val="center"/>
          </w:tcPr>
          <w:p w14:paraId="7E6BB5CE" w14:textId="104356DF" w:rsidR="003E5CCA" w:rsidRPr="00317683" w:rsidRDefault="00603C9E" w:rsidP="00317683">
            <w:pPr>
              <w:widowControl/>
              <w:spacing w:line="240" w:lineRule="auto"/>
              <w:ind w:firstLineChars="0" w:firstLine="0"/>
              <w:jc w:val="center"/>
              <w:rPr>
                <w:sz w:val="21"/>
                <w:szCs w:val="21"/>
              </w:rPr>
            </w:pPr>
            <w:r w:rsidRPr="00317683">
              <w:rPr>
                <w:rFonts w:hint="eastAsia"/>
                <w:sz w:val="21"/>
                <w:szCs w:val="21"/>
              </w:rPr>
              <w:t>3</w:t>
            </w:r>
          </w:p>
        </w:tc>
        <w:tc>
          <w:tcPr>
            <w:tcW w:w="1134" w:type="dxa"/>
            <w:vAlign w:val="center"/>
          </w:tcPr>
          <w:p w14:paraId="052AAB82" w14:textId="6D50D80A" w:rsidR="003E5CCA" w:rsidRPr="00317683" w:rsidRDefault="00603C9E" w:rsidP="00317683">
            <w:pPr>
              <w:widowControl/>
              <w:spacing w:line="240" w:lineRule="auto"/>
              <w:ind w:firstLineChars="0" w:firstLine="0"/>
              <w:jc w:val="center"/>
              <w:rPr>
                <w:sz w:val="21"/>
                <w:szCs w:val="21"/>
              </w:rPr>
            </w:pPr>
            <w:r w:rsidRPr="00317683">
              <w:rPr>
                <w:rFonts w:hint="eastAsia"/>
                <w:sz w:val="21"/>
                <w:szCs w:val="21"/>
              </w:rPr>
              <w:t>1.25</w:t>
            </w:r>
          </w:p>
        </w:tc>
        <w:tc>
          <w:tcPr>
            <w:tcW w:w="709" w:type="dxa"/>
            <w:vAlign w:val="center"/>
          </w:tcPr>
          <w:p w14:paraId="51023D84" w14:textId="1AAA46FE" w:rsidR="003E5CCA" w:rsidRPr="00317683" w:rsidRDefault="00C546A7" w:rsidP="00317683">
            <w:pPr>
              <w:widowControl/>
              <w:spacing w:line="240" w:lineRule="auto"/>
              <w:ind w:firstLineChars="0" w:firstLine="0"/>
              <w:jc w:val="center"/>
              <w:rPr>
                <w:sz w:val="21"/>
                <w:szCs w:val="21"/>
                <w:vertAlign w:val="superscript"/>
              </w:rPr>
            </w:pPr>
            <w:r w:rsidRPr="00C546A7">
              <w:rPr>
                <w:sz w:val="21"/>
                <w:szCs w:val="21"/>
              </w:rPr>
              <w:t>[S</w:t>
            </w:r>
            <w:r w:rsidR="005627E1" w:rsidRPr="00317683">
              <w:rPr>
                <w:sz w:val="21"/>
                <w:szCs w:val="21"/>
              </w:rPr>
              <w:t>23]</w:t>
            </w:r>
          </w:p>
        </w:tc>
      </w:tr>
      <w:tr w:rsidR="00D128BF" w:rsidRPr="00317683" w14:paraId="7B930EC1" w14:textId="77777777" w:rsidTr="00317683">
        <w:trPr>
          <w:trHeight w:val="454"/>
        </w:trPr>
        <w:tc>
          <w:tcPr>
            <w:tcW w:w="2694" w:type="dxa"/>
            <w:vAlign w:val="center"/>
          </w:tcPr>
          <w:p w14:paraId="57405923" w14:textId="77777777" w:rsidR="00D128BF" w:rsidRPr="00317683" w:rsidRDefault="00D128BF" w:rsidP="00317683">
            <w:pPr>
              <w:widowControl/>
              <w:spacing w:line="240" w:lineRule="auto"/>
              <w:ind w:firstLineChars="0" w:firstLine="0"/>
              <w:jc w:val="left"/>
              <w:rPr>
                <w:sz w:val="21"/>
                <w:szCs w:val="21"/>
              </w:rPr>
            </w:pPr>
            <w:proofErr w:type="spellStart"/>
            <w:r w:rsidRPr="00317683">
              <w:rPr>
                <w:sz w:val="21"/>
                <w:szCs w:val="21"/>
              </w:rPr>
              <w:t>IBr@CF</w:t>
            </w:r>
            <w:proofErr w:type="spellEnd"/>
            <w:r w:rsidRPr="00317683">
              <w:rPr>
                <w:sz w:val="21"/>
                <w:szCs w:val="21"/>
              </w:rPr>
              <w:t>//2 M ZnSO</w:t>
            </w:r>
            <w:r w:rsidRPr="00317683">
              <w:rPr>
                <w:sz w:val="21"/>
                <w:szCs w:val="21"/>
                <w:vertAlign w:val="subscript"/>
              </w:rPr>
              <w:t>4</w:t>
            </w:r>
          </w:p>
        </w:tc>
        <w:tc>
          <w:tcPr>
            <w:tcW w:w="1559" w:type="dxa"/>
            <w:vAlign w:val="center"/>
          </w:tcPr>
          <w:p w14:paraId="5AA8678F" w14:textId="77777777" w:rsidR="00D128BF" w:rsidRPr="00317683" w:rsidRDefault="00D128BF" w:rsidP="00317683">
            <w:pPr>
              <w:widowControl/>
              <w:spacing w:line="240" w:lineRule="auto"/>
              <w:ind w:firstLineChars="0" w:firstLine="0"/>
              <w:jc w:val="left"/>
              <w:rPr>
                <w:sz w:val="21"/>
                <w:szCs w:val="21"/>
              </w:rPr>
            </w:pPr>
            <w:r w:rsidRPr="00317683">
              <w:rPr>
                <w:sz w:val="21"/>
                <w:szCs w:val="21"/>
              </w:rPr>
              <w:t>I</w:t>
            </w:r>
            <w:r w:rsidRPr="00317683">
              <w:rPr>
                <w:sz w:val="21"/>
                <w:szCs w:val="21"/>
                <w:vertAlign w:val="superscript"/>
              </w:rPr>
              <w:t>−</w:t>
            </w:r>
            <w:r w:rsidRPr="00317683">
              <w:rPr>
                <w:sz w:val="21"/>
                <w:szCs w:val="21"/>
              </w:rPr>
              <w:t>/I</w:t>
            </w:r>
            <w:r w:rsidRPr="00317683">
              <w:rPr>
                <w:sz w:val="21"/>
                <w:szCs w:val="21"/>
                <w:vertAlign w:val="superscript"/>
              </w:rPr>
              <w:t>0</w:t>
            </w:r>
            <w:r w:rsidRPr="00317683">
              <w:rPr>
                <w:sz w:val="21"/>
                <w:szCs w:val="21"/>
              </w:rPr>
              <w:t>/I</w:t>
            </w:r>
            <w:r w:rsidRPr="00317683">
              <w:rPr>
                <w:sz w:val="21"/>
                <w:szCs w:val="21"/>
                <w:vertAlign w:val="superscript"/>
              </w:rPr>
              <w:t>+</w:t>
            </w:r>
            <w:r w:rsidRPr="00317683">
              <w:rPr>
                <w:sz w:val="21"/>
                <w:szCs w:val="21"/>
              </w:rPr>
              <w:t xml:space="preserve">, </w:t>
            </w:r>
            <w:r w:rsidRPr="00317683">
              <w:rPr>
                <w:rFonts w:hint="eastAsia"/>
                <w:sz w:val="21"/>
                <w:szCs w:val="21"/>
              </w:rPr>
              <w:t>Br</w:t>
            </w:r>
            <w:r w:rsidRPr="00317683">
              <w:rPr>
                <w:sz w:val="21"/>
                <w:szCs w:val="21"/>
                <w:vertAlign w:val="superscript"/>
              </w:rPr>
              <w:t>−</w:t>
            </w:r>
            <w:r w:rsidRPr="00317683">
              <w:rPr>
                <w:sz w:val="21"/>
                <w:szCs w:val="21"/>
              </w:rPr>
              <w:t>/</w:t>
            </w:r>
            <w:r w:rsidRPr="00317683">
              <w:rPr>
                <w:rFonts w:hint="eastAsia"/>
                <w:sz w:val="21"/>
                <w:szCs w:val="21"/>
              </w:rPr>
              <w:t>Br</w:t>
            </w:r>
            <w:r w:rsidRPr="00317683">
              <w:rPr>
                <w:sz w:val="21"/>
                <w:szCs w:val="21"/>
                <w:vertAlign w:val="superscript"/>
              </w:rPr>
              <w:t>0</w:t>
            </w:r>
          </w:p>
        </w:tc>
        <w:tc>
          <w:tcPr>
            <w:tcW w:w="992" w:type="dxa"/>
            <w:vAlign w:val="center"/>
          </w:tcPr>
          <w:p w14:paraId="0999BC9C" w14:textId="77777777" w:rsidR="00D128BF" w:rsidRPr="00317683" w:rsidRDefault="00D128BF" w:rsidP="00317683">
            <w:pPr>
              <w:widowControl/>
              <w:spacing w:line="240" w:lineRule="auto"/>
              <w:ind w:firstLineChars="0" w:firstLine="0"/>
              <w:jc w:val="center"/>
              <w:rPr>
                <w:sz w:val="21"/>
                <w:szCs w:val="21"/>
              </w:rPr>
            </w:pPr>
            <w:r w:rsidRPr="00317683">
              <w:rPr>
                <w:rFonts w:hint="eastAsia"/>
                <w:sz w:val="21"/>
                <w:szCs w:val="21"/>
              </w:rPr>
              <w:t>110</w:t>
            </w:r>
          </w:p>
        </w:tc>
        <w:tc>
          <w:tcPr>
            <w:tcW w:w="1276" w:type="dxa"/>
            <w:vAlign w:val="center"/>
          </w:tcPr>
          <w:p w14:paraId="69E5501C" w14:textId="77777777" w:rsidR="00D128BF" w:rsidRPr="00317683" w:rsidRDefault="00D128BF" w:rsidP="00317683">
            <w:pPr>
              <w:widowControl/>
              <w:spacing w:line="240" w:lineRule="auto"/>
              <w:ind w:firstLineChars="0" w:firstLine="0"/>
              <w:jc w:val="center"/>
              <w:rPr>
                <w:sz w:val="21"/>
                <w:szCs w:val="21"/>
              </w:rPr>
            </w:pPr>
            <w:r w:rsidRPr="00317683">
              <w:rPr>
                <w:rFonts w:hint="eastAsia"/>
                <w:sz w:val="21"/>
                <w:szCs w:val="21"/>
              </w:rPr>
              <w:t>3.67</w:t>
            </w:r>
          </w:p>
        </w:tc>
        <w:tc>
          <w:tcPr>
            <w:tcW w:w="1417" w:type="dxa"/>
            <w:vAlign w:val="center"/>
          </w:tcPr>
          <w:p w14:paraId="1D3F3F28" w14:textId="77777777" w:rsidR="00D128BF" w:rsidRPr="00317683" w:rsidRDefault="00D128BF" w:rsidP="00317683">
            <w:pPr>
              <w:widowControl/>
              <w:spacing w:line="240" w:lineRule="auto"/>
              <w:ind w:firstLineChars="0" w:firstLine="0"/>
              <w:jc w:val="center"/>
              <w:rPr>
                <w:sz w:val="21"/>
                <w:szCs w:val="21"/>
              </w:rPr>
            </w:pPr>
            <w:r w:rsidRPr="00317683">
              <w:rPr>
                <w:rFonts w:hint="eastAsia"/>
                <w:sz w:val="21"/>
                <w:szCs w:val="21"/>
              </w:rPr>
              <w:t>8.33</w:t>
            </w:r>
          </w:p>
        </w:tc>
        <w:tc>
          <w:tcPr>
            <w:tcW w:w="1134" w:type="dxa"/>
            <w:vAlign w:val="center"/>
          </w:tcPr>
          <w:p w14:paraId="1E66941C" w14:textId="77777777" w:rsidR="00D128BF" w:rsidRPr="00317683" w:rsidRDefault="00D128BF" w:rsidP="00317683">
            <w:pPr>
              <w:widowControl/>
              <w:spacing w:line="240" w:lineRule="auto"/>
              <w:ind w:firstLineChars="0" w:firstLine="0"/>
              <w:jc w:val="center"/>
              <w:rPr>
                <w:sz w:val="21"/>
                <w:szCs w:val="21"/>
              </w:rPr>
            </w:pPr>
            <w:r w:rsidRPr="00317683">
              <w:rPr>
                <w:rFonts w:hint="eastAsia"/>
                <w:sz w:val="21"/>
                <w:szCs w:val="21"/>
              </w:rPr>
              <w:t>1.5</w:t>
            </w:r>
          </w:p>
        </w:tc>
        <w:tc>
          <w:tcPr>
            <w:tcW w:w="709" w:type="dxa"/>
            <w:vAlign w:val="center"/>
          </w:tcPr>
          <w:p w14:paraId="604CC0F3" w14:textId="69049537" w:rsidR="00D128BF" w:rsidRPr="00317683" w:rsidRDefault="00C546A7" w:rsidP="00317683">
            <w:pPr>
              <w:widowControl/>
              <w:spacing w:line="240" w:lineRule="auto"/>
              <w:ind w:firstLineChars="0" w:firstLine="0"/>
              <w:jc w:val="center"/>
              <w:rPr>
                <w:sz w:val="21"/>
                <w:szCs w:val="21"/>
                <w:vertAlign w:val="superscript"/>
              </w:rPr>
            </w:pPr>
            <w:r w:rsidRPr="00C546A7">
              <w:rPr>
                <w:sz w:val="21"/>
                <w:szCs w:val="21"/>
              </w:rPr>
              <w:t>[S</w:t>
            </w:r>
            <w:r w:rsidR="005627E1" w:rsidRPr="00317683">
              <w:rPr>
                <w:sz w:val="21"/>
                <w:szCs w:val="21"/>
              </w:rPr>
              <w:t>24]</w:t>
            </w:r>
          </w:p>
        </w:tc>
      </w:tr>
      <w:tr w:rsidR="00D128BF" w:rsidRPr="00317683" w14:paraId="44EF2296" w14:textId="77777777" w:rsidTr="00317683">
        <w:trPr>
          <w:trHeight w:val="454"/>
        </w:trPr>
        <w:tc>
          <w:tcPr>
            <w:tcW w:w="2694" w:type="dxa"/>
            <w:tcBorders>
              <w:bottom w:val="single" w:sz="8" w:space="0" w:color="auto"/>
            </w:tcBorders>
            <w:vAlign w:val="center"/>
          </w:tcPr>
          <w:p w14:paraId="53A9F235" w14:textId="77777777" w:rsidR="00D128BF" w:rsidRPr="00317683" w:rsidRDefault="00D128BF" w:rsidP="00317683">
            <w:pPr>
              <w:widowControl/>
              <w:spacing w:line="240" w:lineRule="auto"/>
              <w:ind w:firstLineChars="0" w:firstLine="0"/>
              <w:jc w:val="left"/>
              <w:rPr>
                <w:sz w:val="21"/>
                <w:szCs w:val="21"/>
              </w:rPr>
            </w:pPr>
            <w:r w:rsidRPr="00317683">
              <w:rPr>
                <w:sz w:val="21"/>
                <w:szCs w:val="21"/>
              </w:rPr>
              <w:t>I</w:t>
            </w:r>
            <w:r w:rsidRPr="00317683">
              <w:rPr>
                <w:sz w:val="21"/>
                <w:szCs w:val="21"/>
                <w:vertAlign w:val="subscript"/>
              </w:rPr>
              <w:t>2</w:t>
            </w:r>
            <w:r w:rsidRPr="00317683">
              <w:rPr>
                <w:rFonts w:hint="eastAsia"/>
                <w:sz w:val="21"/>
                <w:szCs w:val="21"/>
              </w:rPr>
              <w:t>@</w:t>
            </w:r>
            <w:r w:rsidRPr="00317683">
              <w:rPr>
                <w:sz w:val="21"/>
                <w:szCs w:val="21"/>
              </w:rPr>
              <w:t>AC//30 m ZnCl</w:t>
            </w:r>
            <w:r w:rsidRPr="00317683">
              <w:rPr>
                <w:sz w:val="21"/>
                <w:szCs w:val="21"/>
                <w:vertAlign w:val="subscript"/>
              </w:rPr>
              <w:t>2</w:t>
            </w:r>
          </w:p>
        </w:tc>
        <w:tc>
          <w:tcPr>
            <w:tcW w:w="1559" w:type="dxa"/>
            <w:tcBorders>
              <w:bottom w:val="single" w:sz="8" w:space="0" w:color="auto"/>
            </w:tcBorders>
            <w:vAlign w:val="center"/>
          </w:tcPr>
          <w:p w14:paraId="39BDAAE7" w14:textId="77777777" w:rsidR="00D128BF" w:rsidRPr="00317683" w:rsidRDefault="00D128BF" w:rsidP="00317683">
            <w:pPr>
              <w:widowControl/>
              <w:spacing w:line="240" w:lineRule="auto"/>
              <w:ind w:firstLineChars="0" w:firstLine="0"/>
              <w:jc w:val="left"/>
              <w:rPr>
                <w:sz w:val="21"/>
                <w:szCs w:val="21"/>
              </w:rPr>
            </w:pPr>
            <w:r w:rsidRPr="00317683">
              <w:rPr>
                <w:sz w:val="21"/>
                <w:szCs w:val="21"/>
              </w:rPr>
              <w:t>I</w:t>
            </w:r>
            <w:r w:rsidRPr="00317683">
              <w:rPr>
                <w:sz w:val="21"/>
                <w:szCs w:val="21"/>
                <w:vertAlign w:val="superscript"/>
              </w:rPr>
              <w:t>−</w:t>
            </w:r>
            <w:r w:rsidRPr="00317683">
              <w:rPr>
                <w:sz w:val="21"/>
                <w:szCs w:val="21"/>
              </w:rPr>
              <w:t>/I</w:t>
            </w:r>
            <w:r w:rsidRPr="00317683">
              <w:rPr>
                <w:sz w:val="21"/>
                <w:szCs w:val="21"/>
                <w:vertAlign w:val="superscript"/>
              </w:rPr>
              <w:t>0</w:t>
            </w:r>
            <w:r w:rsidRPr="00317683">
              <w:rPr>
                <w:sz w:val="21"/>
                <w:szCs w:val="21"/>
              </w:rPr>
              <w:t>/I</w:t>
            </w:r>
            <w:r w:rsidRPr="00317683">
              <w:rPr>
                <w:sz w:val="21"/>
                <w:szCs w:val="21"/>
                <w:vertAlign w:val="superscript"/>
              </w:rPr>
              <w:t>+</w:t>
            </w:r>
            <w:r w:rsidRPr="00317683">
              <w:rPr>
                <w:sz w:val="21"/>
                <w:szCs w:val="21"/>
              </w:rPr>
              <w:t>, Cl</w:t>
            </w:r>
            <w:r w:rsidRPr="00317683">
              <w:rPr>
                <w:sz w:val="21"/>
                <w:szCs w:val="21"/>
                <w:vertAlign w:val="superscript"/>
              </w:rPr>
              <w:t>−</w:t>
            </w:r>
            <w:r w:rsidRPr="00317683">
              <w:rPr>
                <w:sz w:val="21"/>
                <w:szCs w:val="21"/>
              </w:rPr>
              <w:t>/Cl</w:t>
            </w:r>
            <w:r w:rsidRPr="00317683">
              <w:rPr>
                <w:sz w:val="21"/>
                <w:szCs w:val="21"/>
                <w:vertAlign w:val="superscript"/>
              </w:rPr>
              <w:t>0</w:t>
            </w:r>
          </w:p>
        </w:tc>
        <w:tc>
          <w:tcPr>
            <w:tcW w:w="992" w:type="dxa"/>
            <w:tcBorders>
              <w:bottom w:val="single" w:sz="8" w:space="0" w:color="auto"/>
            </w:tcBorders>
            <w:vAlign w:val="center"/>
          </w:tcPr>
          <w:p w14:paraId="3C523CFB" w14:textId="77777777" w:rsidR="00D128BF" w:rsidRPr="00317683" w:rsidRDefault="00D128BF" w:rsidP="00317683">
            <w:pPr>
              <w:widowControl/>
              <w:spacing w:line="240" w:lineRule="auto"/>
              <w:ind w:firstLineChars="0" w:firstLine="0"/>
              <w:jc w:val="center"/>
              <w:rPr>
                <w:sz w:val="21"/>
                <w:szCs w:val="21"/>
              </w:rPr>
            </w:pPr>
            <w:r w:rsidRPr="00317683">
              <w:rPr>
                <w:rFonts w:hint="eastAsia"/>
                <w:sz w:val="21"/>
                <w:szCs w:val="21"/>
              </w:rPr>
              <w:t>124.7</w:t>
            </w:r>
          </w:p>
        </w:tc>
        <w:tc>
          <w:tcPr>
            <w:tcW w:w="1276" w:type="dxa"/>
            <w:tcBorders>
              <w:bottom w:val="single" w:sz="8" w:space="0" w:color="auto"/>
            </w:tcBorders>
            <w:vAlign w:val="center"/>
          </w:tcPr>
          <w:p w14:paraId="39FA3397" w14:textId="77777777" w:rsidR="00D128BF" w:rsidRPr="00317683" w:rsidRDefault="00D128BF" w:rsidP="00317683">
            <w:pPr>
              <w:widowControl/>
              <w:spacing w:line="240" w:lineRule="auto"/>
              <w:ind w:firstLineChars="0" w:firstLine="0"/>
              <w:jc w:val="center"/>
              <w:rPr>
                <w:sz w:val="21"/>
                <w:szCs w:val="21"/>
              </w:rPr>
            </w:pPr>
            <w:r w:rsidRPr="00317683">
              <w:rPr>
                <w:rFonts w:hint="eastAsia"/>
                <w:sz w:val="21"/>
                <w:szCs w:val="21"/>
              </w:rPr>
              <w:t>1.56</w:t>
            </w:r>
          </w:p>
        </w:tc>
        <w:tc>
          <w:tcPr>
            <w:tcW w:w="1417" w:type="dxa"/>
            <w:tcBorders>
              <w:bottom w:val="single" w:sz="8" w:space="0" w:color="auto"/>
            </w:tcBorders>
            <w:vAlign w:val="center"/>
          </w:tcPr>
          <w:p w14:paraId="4E99E97E" w14:textId="77777777" w:rsidR="00D128BF" w:rsidRPr="00317683" w:rsidRDefault="00D128BF" w:rsidP="00317683">
            <w:pPr>
              <w:widowControl/>
              <w:spacing w:line="240" w:lineRule="auto"/>
              <w:ind w:firstLineChars="0" w:firstLine="0"/>
              <w:jc w:val="center"/>
              <w:rPr>
                <w:sz w:val="21"/>
                <w:szCs w:val="21"/>
              </w:rPr>
            </w:pPr>
            <w:r w:rsidRPr="00317683">
              <w:rPr>
                <w:rFonts w:hint="eastAsia"/>
                <w:sz w:val="21"/>
                <w:szCs w:val="21"/>
              </w:rPr>
              <w:t>2.5</w:t>
            </w:r>
          </w:p>
        </w:tc>
        <w:tc>
          <w:tcPr>
            <w:tcW w:w="1134" w:type="dxa"/>
            <w:tcBorders>
              <w:bottom w:val="single" w:sz="8" w:space="0" w:color="auto"/>
            </w:tcBorders>
            <w:vAlign w:val="center"/>
          </w:tcPr>
          <w:p w14:paraId="019F651D" w14:textId="77777777" w:rsidR="00D128BF" w:rsidRPr="00317683" w:rsidRDefault="00D128BF" w:rsidP="00317683">
            <w:pPr>
              <w:widowControl/>
              <w:spacing w:line="240" w:lineRule="auto"/>
              <w:ind w:firstLineChars="0" w:firstLine="0"/>
              <w:jc w:val="center"/>
              <w:rPr>
                <w:sz w:val="21"/>
                <w:szCs w:val="21"/>
              </w:rPr>
            </w:pPr>
            <w:r w:rsidRPr="00317683">
              <w:rPr>
                <w:rFonts w:hint="eastAsia"/>
                <w:sz w:val="21"/>
                <w:szCs w:val="21"/>
              </w:rPr>
              <w:t>1.48</w:t>
            </w:r>
          </w:p>
        </w:tc>
        <w:tc>
          <w:tcPr>
            <w:tcW w:w="709" w:type="dxa"/>
            <w:tcBorders>
              <w:bottom w:val="single" w:sz="8" w:space="0" w:color="auto"/>
            </w:tcBorders>
            <w:vAlign w:val="center"/>
          </w:tcPr>
          <w:p w14:paraId="5AF6B0F2" w14:textId="19548E5D" w:rsidR="00D128BF" w:rsidRPr="00317683" w:rsidRDefault="00C546A7" w:rsidP="00317683">
            <w:pPr>
              <w:widowControl/>
              <w:spacing w:line="240" w:lineRule="auto"/>
              <w:ind w:firstLineChars="0" w:firstLine="0"/>
              <w:jc w:val="center"/>
              <w:rPr>
                <w:sz w:val="21"/>
                <w:szCs w:val="21"/>
                <w:vertAlign w:val="superscript"/>
              </w:rPr>
            </w:pPr>
            <w:r w:rsidRPr="00C546A7">
              <w:rPr>
                <w:sz w:val="21"/>
                <w:szCs w:val="21"/>
              </w:rPr>
              <w:t>[S</w:t>
            </w:r>
            <w:r w:rsidR="005627E1" w:rsidRPr="00317683">
              <w:rPr>
                <w:sz w:val="21"/>
                <w:szCs w:val="21"/>
              </w:rPr>
              <w:t>25]</w:t>
            </w:r>
          </w:p>
        </w:tc>
      </w:tr>
    </w:tbl>
    <w:p w14:paraId="32B5F9F3" w14:textId="77777777" w:rsidR="002F1FFC" w:rsidRPr="003611F3" w:rsidRDefault="00FB6CA9" w:rsidP="00317683">
      <w:pPr>
        <w:widowControl/>
        <w:spacing w:line="240" w:lineRule="auto"/>
        <w:ind w:firstLineChars="0" w:firstLine="0"/>
        <w:jc w:val="left"/>
      </w:pPr>
      <w:r w:rsidRPr="003611F3">
        <w:br w:type="page"/>
      </w:r>
    </w:p>
    <w:p w14:paraId="3846B94D" w14:textId="511C08C1" w:rsidR="002F1FFC" w:rsidRPr="003611F3" w:rsidRDefault="00CD4828" w:rsidP="00CB2000">
      <w:pPr>
        <w:spacing w:before="120" w:after="120" w:line="240" w:lineRule="auto"/>
        <w:ind w:firstLineChars="0" w:firstLine="0"/>
      </w:pPr>
      <w:r w:rsidRPr="003611F3">
        <w:rPr>
          <w:rFonts w:hint="eastAsia"/>
          <w:b/>
          <w:bCs/>
        </w:rPr>
        <w:lastRenderedPageBreak/>
        <w:t>Table S5</w:t>
      </w:r>
      <w:r w:rsidRPr="003611F3">
        <w:rPr>
          <w:rFonts w:hint="eastAsia"/>
        </w:rPr>
        <w:t xml:space="preserve"> C</w:t>
      </w:r>
      <w:r w:rsidRPr="003611F3">
        <w:t>omparison</w:t>
      </w:r>
      <w:r w:rsidRPr="003611F3">
        <w:rPr>
          <w:rFonts w:hint="eastAsia"/>
        </w:rPr>
        <w:t>s</w:t>
      </w:r>
      <w:r w:rsidRPr="003611F3">
        <w:t xml:space="preserve"> </w:t>
      </w:r>
      <w:r w:rsidRPr="003611F3">
        <w:rPr>
          <w:rFonts w:hint="eastAsia"/>
        </w:rPr>
        <w:t>in</w:t>
      </w:r>
      <w:r w:rsidRPr="003611F3">
        <w:t xml:space="preserve"> </w:t>
      </w:r>
      <w:r w:rsidRPr="003611F3">
        <w:rPr>
          <w:rFonts w:hint="eastAsia"/>
        </w:rPr>
        <w:t xml:space="preserve">mass </w:t>
      </w:r>
      <w:r w:rsidRPr="003611F3">
        <w:t>transfer</w:t>
      </w:r>
      <w:r w:rsidRPr="003611F3">
        <w:rPr>
          <w:rFonts w:hint="eastAsia"/>
        </w:rPr>
        <w:t xml:space="preserve"> capacities and interfacial reaction stability</w:t>
      </w:r>
      <w:r w:rsidRPr="003611F3">
        <w:t xml:space="preserve"> </w:t>
      </w:r>
      <w:r w:rsidRPr="003611F3">
        <w:rPr>
          <w:rFonts w:hint="eastAsia"/>
        </w:rPr>
        <w:t>with</w:t>
      </w:r>
      <w:r w:rsidRPr="003611F3">
        <w:t xml:space="preserve"> </w:t>
      </w:r>
      <w:r w:rsidRPr="003611F3">
        <w:rPr>
          <w:rFonts w:hint="eastAsia"/>
        </w:rPr>
        <w:t>PVDF-</w:t>
      </w:r>
      <w:proofErr w:type="spellStart"/>
      <w:r w:rsidRPr="003611F3">
        <w:rPr>
          <w:rFonts w:hint="eastAsia"/>
          <w:i/>
          <w:iCs/>
        </w:rPr>
        <w:t>hfp</w:t>
      </w:r>
      <w:proofErr w:type="spellEnd"/>
      <w:r w:rsidRPr="003611F3">
        <w:rPr>
          <w:rFonts w:hint="eastAsia"/>
        </w:rPr>
        <w:t xml:space="preserve"> gels, Janus separators, q</w:t>
      </w:r>
      <w:r w:rsidRPr="003611F3">
        <w:t>uasi-solid electrolytes used interphase-engineering approaches</w:t>
      </w:r>
      <w:r w:rsidRPr="003611F3">
        <w:rPr>
          <w:rFonts w:hint="eastAsia"/>
        </w:rPr>
        <w:t xml:space="preserve"> for Zn-based batteries</w:t>
      </w:r>
    </w:p>
    <w:p w14:paraId="1B7A0C46" w14:textId="0A429B26" w:rsidR="00CD4828" w:rsidRPr="003611F3" w:rsidRDefault="00CD4828" w:rsidP="00CB2000">
      <w:pPr>
        <w:pStyle w:val="a9"/>
        <w:spacing w:before="120" w:after="120" w:line="240" w:lineRule="auto"/>
        <w:ind w:left="0" w:firstLineChars="0" w:firstLine="0"/>
        <w:contextualSpacing w:val="0"/>
        <w:rPr>
          <w:b/>
          <w:bCs/>
          <w:i/>
          <w:iCs/>
        </w:rPr>
      </w:pPr>
      <w:proofErr w:type="spellStart"/>
      <w:r w:rsidRPr="003611F3">
        <w:rPr>
          <w:rFonts w:hint="eastAsia"/>
          <w:b/>
          <w:bCs/>
          <w:i/>
          <w:iCs/>
        </w:rPr>
        <w:t>i</w:t>
      </w:r>
      <w:proofErr w:type="spellEnd"/>
      <w:r w:rsidRPr="003611F3">
        <w:rPr>
          <w:rFonts w:hint="eastAsia"/>
          <w:b/>
          <w:bCs/>
          <w:i/>
          <w:iCs/>
        </w:rPr>
        <w:t>) PVDF-</w:t>
      </w:r>
      <w:proofErr w:type="spellStart"/>
      <w:r w:rsidRPr="003611F3">
        <w:rPr>
          <w:rFonts w:hint="eastAsia"/>
          <w:b/>
          <w:bCs/>
          <w:i/>
          <w:iCs/>
        </w:rPr>
        <w:t>hfp</w:t>
      </w:r>
      <w:proofErr w:type="spellEnd"/>
      <w:r w:rsidRPr="003611F3">
        <w:rPr>
          <w:rFonts w:hint="eastAsia"/>
          <w:b/>
          <w:bCs/>
          <w:i/>
          <w:iCs/>
        </w:rPr>
        <w:t xml:space="preserve"> gels</w:t>
      </w:r>
    </w:p>
    <w:tbl>
      <w:tblPr>
        <w:tblStyle w:val="af0"/>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1748"/>
        <w:gridCol w:w="1748"/>
        <w:gridCol w:w="1748"/>
      </w:tblGrid>
      <w:tr w:rsidR="00B22E17" w:rsidRPr="003611F3" w14:paraId="5E487815" w14:textId="77777777" w:rsidTr="00E24D71">
        <w:trPr>
          <w:trHeight w:val="391"/>
        </w:trPr>
        <w:tc>
          <w:tcPr>
            <w:tcW w:w="4395" w:type="dxa"/>
            <w:tcBorders>
              <w:top w:val="single" w:sz="8" w:space="0" w:color="auto"/>
              <w:bottom w:val="single" w:sz="4" w:space="0" w:color="auto"/>
            </w:tcBorders>
            <w:vAlign w:val="center"/>
          </w:tcPr>
          <w:p w14:paraId="34359C1E" w14:textId="77777777" w:rsidR="00B22E17" w:rsidRPr="003611F3" w:rsidRDefault="00B22E17" w:rsidP="00C546A7">
            <w:pPr>
              <w:pStyle w:val="a9"/>
              <w:spacing w:line="240" w:lineRule="auto"/>
              <w:ind w:left="0" w:firstLineChars="0" w:firstLine="0"/>
              <w:contextualSpacing w:val="0"/>
              <w:jc w:val="left"/>
              <w:rPr>
                <w:b/>
                <w:bCs/>
                <w:i/>
                <w:iCs/>
                <w:sz w:val="21"/>
                <w:szCs w:val="21"/>
              </w:rPr>
            </w:pPr>
            <w:r w:rsidRPr="003611F3">
              <w:rPr>
                <w:rFonts w:hint="eastAsia"/>
                <w:b/>
                <w:bCs/>
                <w:i/>
                <w:iCs/>
                <w:sz w:val="21"/>
                <w:szCs w:val="21"/>
              </w:rPr>
              <w:t>Material</w:t>
            </w:r>
          </w:p>
        </w:tc>
        <w:tc>
          <w:tcPr>
            <w:tcW w:w="1748" w:type="dxa"/>
            <w:tcBorders>
              <w:top w:val="single" w:sz="8" w:space="0" w:color="auto"/>
              <w:bottom w:val="single" w:sz="4" w:space="0" w:color="auto"/>
            </w:tcBorders>
            <w:vAlign w:val="center"/>
          </w:tcPr>
          <w:p w14:paraId="07B2F7B4" w14:textId="77777777" w:rsidR="00B22E17" w:rsidRPr="003611F3" w:rsidRDefault="00B22E17" w:rsidP="00C546A7">
            <w:pPr>
              <w:pStyle w:val="a9"/>
              <w:spacing w:line="240" w:lineRule="auto"/>
              <w:ind w:left="0" w:firstLineChars="0" w:firstLine="0"/>
              <w:contextualSpacing w:val="0"/>
              <w:rPr>
                <w:b/>
                <w:bCs/>
                <w:i/>
                <w:iCs/>
                <w:sz w:val="21"/>
                <w:szCs w:val="21"/>
              </w:rPr>
            </w:pPr>
            <w:r w:rsidRPr="003611F3">
              <w:rPr>
                <w:b/>
                <w:bCs/>
                <w:i/>
                <w:iCs/>
                <w:sz w:val="21"/>
                <w:szCs w:val="21"/>
              </w:rPr>
              <w:t>σ</w:t>
            </w:r>
            <w:r w:rsidRPr="003611F3">
              <w:rPr>
                <w:rFonts w:hint="eastAsia"/>
                <w:b/>
                <w:bCs/>
                <w:i/>
                <w:iCs/>
                <w:sz w:val="21"/>
                <w:szCs w:val="21"/>
              </w:rPr>
              <w:t xml:space="preserve"> </w:t>
            </w:r>
            <w:r w:rsidRPr="003611F3">
              <w:rPr>
                <w:b/>
                <w:bCs/>
                <w:i/>
                <w:iCs/>
                <w:sz w:val="21"/>
                <w:szCs w:val="21"/>
              </w:rPr>
              <w:t>(mS cm</w:t>
            </w:r>
            <w:r w:rsidRPr="003611F3">
              <w:rPr>
                <w:b/>
                <w:bCs/>
                <w:i/>
                <w:iCs/>
                <w:sz w:val="21"/>
                <w:szCs w:val="21"/>
                <w:vertAlign w:val="superscript"/>
              </w:rPr>
              <w:t>−1</w:t>
            </w:r>
            <w:r w:rsidRPr="003611F3">
              <w:rPr>
                <w:b/>
                <w:bCs/>
                <w:i/>
                <w:iCs/>
                <w:sz w:val="21"/>
                <w:szCs w:val="21"/>
              </w:rPr>
              <w:t>)</w:t>
            </w:r>
          </w:p>
        </w:tc>
        <w:tc>
          <w:tcPr>
            <w:tcW w:w="1748" w:type="dxa"/>
            <w:tcBorders>
              <w:top w:val="single" w:sz="8" w:space="0" w:color="auto"/>
              <w:bottom w:val="single" w:sz="4" w:space="0" w:color="auto"/>
            </w:tcBorders>
            <w:vAlign w:val="center"/>
          </w:tcPr>
          <w:p w14:paraId="77D56ED5" w14:textId="77777777" w:rsidR="00B22E17" w:rsidRPr="003611F3" w:rsidRDefault="00B22E17" w:rsidP="00C546A7">
            <w:pPr>
              <w:pStyle w:val="a9"/>
              <w:spacing w:line="240" w:lineRule="auto"/>
              <w:ind w:left="0" w:firstLineChars="0" w:firstLine="0"/>
              <w:contextualSpacing w:val="0"/>
              <w:rPr>
                <w:b/>
                <w:bCs/>
                <w:i/>
                <w:iCs/>
                <w:sz w:val="21"/>
                <w:szCs w:val="21"/>
              </w:rPr>
            </w:pPr>
            <w:r w:rsidRPr="003611F3">
              <w:rPr>
                <w:b/>
                <w:bCs/>
                <w:i/>
                <w:iCs/>
                <w:sz w:val="21"/>
                <w:szCs w:val="21"/>
              </w:rPr>
              <w:t>t</w:t>
            </w:r>
            <w:r w:rsidRPr="003611F3">
              <w:rPr>
                <w:rFonts w:hint="eastAsia"/>
                <w:b/>
                <w:bCs/>
                <w:i/>
                <w:iCs/>
                <w:sz w:val="21"/>
                <w:szCs w:val="21"/>
              </w:rPr>
              <w:t xml:space="preserve"> </w:t>
            </w:r>
            <w:r w:rsidRPr="003611F3">
              <w:rPr>
                <w:b/>
                <w:bCs/>
                <w:i/>
                <w:iCs/>
                <w:sz w:val="21"/>
                <w:szCs w:val="21"/>
              </w:rPr>
              <w:t>(Zn</w:t>
            </w:r>
            <w:r w:rsidRPr="003611F3">
              <w:rPr>
                <w:b/>
                <w:bCs/>
                <w:i/>
                <w:iCs/>
                <w:sz w:val="21"/>
                <w:szCs w:val="21"/>
                <w:vertAlign w:val="superscript"/>
              </w:rPr>
              <w:t>2</w:t>
            </w:r>
            <w:r w:rsidRPr="003611F3">
              <w:rPr>
                <w:rFonts w:hint="eastAsia"/>
                <w:b/>
                <w:bCs/>
                <w:i/>
                <w:iCs/>
                <w:sz w:val="21"/>
                <w:szCs w:val="21"/>
                <w:vertAlign w:val="superscript"/>
              </w:rPr>
              <w:t>+</w:t>
            </w:r>
            <w:r w:rsidRPr="003611F3">
              <w:rPr>
                <w:b/>
                <w:bCs/>
                <w:i/>
                <w:iCs/>
                <w:sz w:val="21"/>
                <w:szCs w:val="21"/>
              </w:rPr>
              <w:t>)</w:t>
            </w:r>
          </w:p>
        </w:tc>
        <w:tc>
          <w:tcPr>
            <w:tcW w:w="1748" w:type="dxa"/>
            <w:tcBorders>
              <w:top w:val="single" w:sz="8" w:space="0" w:color="auto"/>
              <w:bottom w:val="single" w:sz="4" w:space="0" w:color="auto"/>
            </w:tcBorders>
            <w:vAlign w:val="center"/>
          </w:tcPr>
          <w:p w14:paraId="1EABD607" w14:textId="7A8D408C" w:rsidR="00B22E17" w:rsidRPr="003611F3" w:rsidRDefault="00B22E17" w:rsidP="00C546A7">
            <w:pPr>
              <w:pStyle w:val="a9"/>
              <w:spacing w:line="240" w:lineRule="auto"/>
              <w:ind w:left="0" w:firstLineChars="0" w:firstLine="0"/>
              <w:contextualSpacing w:val="0"/>
              <w:rPr>
                <w:b/>
                <w:bCs/>
                <w:i/>
                <w:iCs/>
                <w:sz w:val="21"/>
                <w:szCs w:val="21"/>
              </w:rPr>
            </w:pPr>
            <w:r w:rsidRPr="003611F3">
              <w:rPr>
                <w:rFonts w:hint="eastAsia"/>
                <w:b/>
                <w:bCs/>
                <w:i/>
                <w:iCs/>
                <w:sz w:val="21"/>
                <w:szCs w:val="21"/>
              </w:rPr>
              <w:t>ESW (V)</w:t>
            </w:r>
          </w:p>
        </w:tc>
      </w:tr>
      <w:tr w:rsidR="00B22E17" w:rsidRPr="003611F3" w14:paraId="13974960" w14:textId="77777777" w:rsidTr="00E24D71">
        <w:trPr>
          <w:trHeight w:val="391"/>
        </w:trPr>
        <w:tc>
          <w:tcPr>
            <w:tcW w:w="4395" w:type="dxa"/>
            <w:tcBorders>
              <w:top w:val="single" w:sz="4" w:space="0" w:color="auto"/>
            </w:tcBorders>
            <w:vAlign w:val="center"/>
          </w:tcPr>
          <w:p w14:paraId="1D33B5AB" w14:textId="77777777" w:rsidR="00B22E17" w:rsidRPr="003611F3" w:rsidRDefault="00B22E17" w:rsidP="00C546A7">
            <w:pPr>
              <w:pStyle w:val="a9"/>
              <w:spacing w:line="240" w:lineRule="auto"/>
              <w:ind w:left="0" w:firstLineChars="0" w:firstLine="0"/>
              <w:contextualSpacing w:val="0"/>
              <w:jc w:val="left"/>
              <w:rPr>
                <w:sz w:val="21"/>
                <w:szCs w:val="21"/>
              </w:rPr>
            </w:pPr>
            <w:proofErr w:type="gramStart"/>
            <w:r w:rsidRPr="003611F3">
              <w:rPr>
                <w:sz w:val="21"/>
                <w:szCs w:val="21"/>
              </w:rPr>
              <w:t>Zn(</w:t>
            </w:r>
            <w:proofErr w:type="gramEnd"/>
            <w:r w:rsidRPr="003611F3">
              <w:rPr>
                <w:sz w:val="21"/>
                <w:szCs w:val="21"/>
              </w:rPr>
              <w:t>TFSI)</w:t>
            </w:r>
            <w:r w:rsidRPr="003611F3">
              <w:rPr>
                <w:sz w:val="21"/>
                <w:szCs w:val="21"/>
                <w:vertAlign w:val="subscript"/>
              </w:rPr>
              <w:t>2</w:t>
            </w:r>
            <w:r w:rsidRPr="003611F3">
              <w:rPr>
                <w:rFonts w:hint="eastAsia"/>
                <w:sz w:val="21"/>
                <w:szCs w:val="21"/>
              </w:rPr>
              <w:t>+</w:t>
            </w:r>
            <w:r w:rsidRPr="003611F3">
              <w:rPr>
                <w:sz w:val="21"/>
                <w:szCs w:val="21"/>
              </w:rPr>
              <w:t>0.1EC</w:t>
            </w:r>
            <w:r w:rsidRPr="003611F3">
              <w:rPr>
                <w:rFonts w:hint="eastAsia"/>
                <w:sz w:val="21"/>
                <w:szCs w:val="21"/>
              </w:rPr>
              <w:t>+</w:t>
            </w:r>
            <w:r w:rsidRPr="003611F3">
              <w:rPr>
                <w:sz w:val="21"/>
                <w:szCs w:val="21"/>
              </w:rPr>
              <w:t xml:space="preserve"> 0.9PEGDME</w:t>
            </w:r>
            <w:r w:rsidRPr="003611F3">
              <w:rPr>
                <w:rFonts w:hint="eastAsia"/>
                <w:sz w:val="21"/>
                <w:szCs w:val="21"/>
              </w:rPr>
              <w:t>+</w:t>
            </w:r>
            <w:r w:rsidRPr="003611F3">
              <w:rPr>
                <w:sz w:val="21"/>
                <w:szCs w:val="21"/>
              </w:rPr>
              <w:t>PVDF-</w:t>
            </w:r>
            <w:r w:rsidRPr="003611F3">
              <w:rPr>
                <w:rFonts w:hint="eastAsia"/>
                <w:i/>
                <w:iCs/>
                <w:sz w:val="21"/>
                <w:szCs w:val="21"/>
              </w:rPr>
              <w:t>hfp</w:t>
            </w:r>
          </w:p>
        </w:tc>
        <w:tc>
          <w:tcPr>
            <w:tcW w:w="1748" w:type="dxa"/>
            <w:tcBorders>
              <w:top w:val="single" w:sz="4" w:space="0" w:color="auto"/>
            </w:tcBorders>
            <w:vAlign w:val="center"/>
          </w:tcPr>
          <w:p w14:paraId="63CD1425" w14:textId="77777777" w:rsidR="00B22E17" w:rsidRPr="003611F3" w:rsidRDefault="00B22E17" w:rsidP="00C546A7">
            <w:pPr>
              <w:pStyle w:val="a9"/>
              <w:spacing w:line="240" w:lineRule="auto"/>
              <w:ind w:left="0" w:firstLineChars="0" w:firstLine="0"/>
              <w:contextualSpacing w:val="0"/>
              <w:rPr>
                <w:sz w:val="21"/>
                <w:szCs w:val="21"/>
              </w:rPr>
            </w:pPr>
            <w:r w:rsidRPr="003611F3">
              <w:rPr>
                <w:sz w:val="21"/>
                <w:szCs w:val="21"/>
              </w:rPr>
              <w:t>0.47</w:t>
            </w:r>
          </w:p>
        </w:tc>
        <w:tc>
          <w:tcPr>
            <w:tcW w:w="1748" w:type="dxa"/>
            <w:tcBorders>
              <w:top w:val="single" w:sz="4" w:space="0" w:color="auto"/>
            </w:tcBorders>
            <w:vAlign w:val="center"/>
          </w:tcPr>
          <w:p w14:paraId="4D8AC408" w14:textId="77777777" w:rsidR="00B22E17" w:rsidRPr="003611F3" w:rsidRDefault="00B22E17" w:rsidP="00C546A7">
            <w:pPr>
              <w:pStyle w:val="a9"/>
              <w:spacing w:line="240" w:lineRule="auto"/>
              <w:ind w:left="0" w:firstLineChars="0" w:firstLine="0"/>
              <w:contextualSpacing w:val="0"/>
              <w:rPr>
                <w:sz w:val="21"/>
                <w:szCs w:val="21"/>
              </w:rPr>
            </w:pPr>
            <w:r w:rsidRPr="003611F3">
              <w:rPr>
                <w:sz w:val="21"/>
                <w:szCs w:val="21"/>
              </w:rPr>
              <w:t>−</w:t>
            </w:r>
          </w:p>
        </w:tc>
        <w:tc>
          <w:tcPr>
            <w:tcW w:w="1748" w:type="dxa"/>
            <w:tcBorders>
              <w:top w:val="single" w:sz="4" w:space="0" w:color="auto"/>
            </w:tcBorders>
            <w:vAlign w:val="center"/>
          </w:tcPr>
          <w:p w14:paraId="19E7A447" w14:textId="17F2325F" w:rsidR="00B22E17" w:rsidRPr="003611F3" w:rsidRDefault="00B22E17" w:rsidP="00C546A7">
            <w:pPr>
              <w:pStyle w:val="a9"/>
              <w:spacing w:line="240" w:lineRule="auto"/>
              <w:ind w:left="0" w:firstLineChars="0" w:firstLine="0"/>
              <w:contextualSpacing w:val="0"/>
              <w:rPr>
                <w:sz w:val="21"/>
                <w:szCs w:val="21"/>
              </w:rPr>
            </w:pPr>
            <w:r w:rsidRPr="003611F3">
              <w:rPr>
                <w:sz w:val="21"/>
                <w:szCs w:val="21"/>
              </w:rPr>
              <w:t>&gt;3</w:t>
            </w:r>
          </w:p>
        </w:tc>
      </w:tr>
      <w:tr w:rsidR="00B22E17" w:rsidRPr="003611F3" w14:paraId="59696DDC" w14:textId="77777777" w:rsidTr="00E24D71">
        <w:trPr>
          <w:trHeight w:val="391"/>
        </w:trPr>
        <w:tc>
          <w:tcPr>
            <w:tcW w:w="4395" w:type="dxa"/>
            <w:tcBorders>
              <w:bottom w:val="single" w:sz="8" w:space="0" w:color="auto"/>
            </w:tcBorders>
            <w:vAlign w:val="center"/>
          </w:tcPr>
          <w:p w14:paraId="2DE6A265" w14:textId="77777777" w:rsidR="00B22E17" w:rsidRPr="003611F3" w:rsidRDefault="00B22E17" w:rsidP="00C546A7">
            <w:pPr>
              <w:pStyle w:val="a9"/>
              <w:spacing w:line="240" w:lineRule="auto"/>
              <w:ind w:left="0" w:firstLineChars="0" w:firstLine="0"/>
              <w:contextualSpacing w:val="0"/>
              <w:jc w:val="left"/>
              <w:rPr>
                <w:sz w:val="21"/>
                <w:szCs w:val="21"/>
              </w:rPr>
            </w:pPr>
            <w:proofErr w:type="gramStart"/>
            <w:r w:rsidRPr="003611F3">
              <w:rPr>
                <w:sz w:val="21"/>
                <w:szCs w:val="21"/>
              </w:rPr>
              <w:t>Zn(</w:t>
            </w:r>
            <w:proofErr w:type="spellStart"/>
            <w:proofErr w:type="gramEnd"/>
            <w:r w:rsidRPr="003611F3">
              <w:rPr>
                <w:sz w:val="21"/>
                <w:szCs w:val="21"/>
              </w:rPr>
              <w:t>Tf</w:t>
            </w:r>
            <w:proofErr w:type="spellEnd"/>
            <w:r w:rsidRPr="003611F3">
              <w:rPr>
                <w:sz w:val="21"/>
                <w:szCs w:val="21"/>
              </w:rPr>
              <w:t>)</w:t>
            </w:r>
            <w:r w:rsidRPr="003611F3">
              <w:rPr>
                <w:sz w:val="21"/>
                <w:szCs w:val="21"/>
                <w:vertAlign w:val="subscript"/>
              </w:rPr>
              <w:t>2</w:t>
            </w:r>
            <w:r w:rsidRPr="003611F3">
              <w:rPr>
                <w:rFonts w:hint="eastAsia"/>
                <w:sz w:val="21"/>
                <w:szCs w:val="21"/>
              </w:rPr>
              <w:t>+</w:t>
            </w:r>
            <w:r w:rsidRPr="003611F3">
              <w:rPr>
                <w:sz w:val="21"/>
                <w:szCs w:val="21"/>
              </w:rPr>
              <w:t xml:space="preserve"> PVDF-</w:t>
            </w:r>
            <w:proofErr w:type="spellStart"/>
            <w:r w:rsidRPr="003611F3">
              <w:rPr>
                <w:rFonts w:hint="eastAsia"/>
                <w:i/>
                <w:iCs/>
                <w:sz w:val="21"/>
                <w:szCs w:val="21"/>
              </w:rPr>
              <w:t>hfp</w:t>
            </w:r>
            <w:proofErr w:type="spellEnd"/>
            <w:r w:rsidRPr="003611F3">
              <w:rPr>
                <w:sz w:val="21"/>
                <w:szCs w:val="21"/>
              </w:rPr>
              <w:t xml:space="preserve"> solid polymer</w:t>
            </w:r>
          </w:p>
        </w:tc>
        <w:tc>
          <w:tcPr>
            <w:tcW w:w="1748" w:type="dxa"/>
            <w:tcBorders>
              <w:bottom w:val="single" w:sz="8" w:space="0" w:color="auto"/>
            </w:tcBorders>
            <w:vAlign w:val="center"/>
          </w:tcPr>
          <w:p w14:paraId="03F0D137" w14:textId="77777777" w:rsidR="00B22E17" w:rsidRPr="003611F3" w:rsidRDefault="00B22E17" w:rsidP="00C546A7">
            <w:pPr>
              <w:pStyle w:val="a9"/>
              <w:spacing w:line="240" w:lineRule="auto"/>
              <w:ind w:left="0" w:firstLineChars="0" w:firstLine="0"/>
              <w:contextualSpacing w:val="0"/>
              <w:rPr>
                <w:sz w:val="21"/>
                <w:szCs w:val="21"/>
              </w:rPr>
            </w:pPr>
            <w:r w:rsidRPr="003611F3">
              <w:rPr>
                <w:sz w:val="21"/>
                <w:szCs w:val="21"/>
              </w:rPr>
              <w:t>0.0244</w:t>
            </w:r>
          </w:p>
        </w:tc>
        <w:tc>
          <w:tcPr>
            <w:tcW w:w="1748" w:type="dxa"/>
            <w:tcBorders>
              <w:bottom w:val="single" w:sz="8" w:space="0" w:color="auto"/>
            </w:tcBorders>
            <w:vAlign w:val="center"/>
          </w:tcPr>
          <w:p w14:paraId="4896DA43" w14:textId="77777777" w:rsidR="00B22E17" w:rsidRPr="003611F3" w:rsidRDefault="00B22E17" w:rsidP="00C546A7">
            <w:pPr>
              <w:pStyle w:val="a9"/>
              <w:spacing w:line="240" w:lineRule="auto"/>
              <w:ind w:left="0" w:firstLineChars="0" w:firstLine="0"/>
              <w:contextualSpacing w:val="0"/>
              <w:rPr>
                <w:sz w:val="21"/>
                <w:szCs w:val="21"/>
              </w:rPr>
            </w:pPr>
            <w:r w:rsidRPr="003611F3">
              <w:rPr>
                <w:sz w:val="21"/>
                <w:szCs w:val="21"/>
              </w:rPr>
              <w:t>0.983</w:t>
            </w:r>
          </w:p>
        </w:tc>
        <w:tc>
          <w:tcPr>
            <w:tcW w:w="1748" w:type="dxa"/>
            <w:tcBorders>
              <w:bottom w:val="single" w:sz="8" w:space="0" w:color="auto"/>
            </w:tcBorders>
            <w:vAlign w:val="center"/>
          </w:tcPr>
          <w:p w14:paraId="2304A9FF" w14:textId="41833590" w:rsidR="00B22E17" w:rsidRPr="003611F3" w:rsidRDefault="00B22E17" w:rsidP="00C546A7">
            <w:pPr>
              <w:pStyle w:val="a9"/>
              <w:spacing w:line="240" w:lineRule="auto"/>
              <w:ind w:left="0" w:firstLineChars="0" w:firstLine="0"/>
              <w:contextualSpacing w:val="0"/>
              <w:rPr>
                <w:sz w:val="21"/>
                <w:szCs w:val="21"/>
              </w:rPr>
            </w:pPr>
            <w:r w:rsidRPr="003611F3">
              <w:rPr>
                <w:sz w:val="21"/>
                <w:szCs w:val="21"/>
              </w:rPr>
              <w:t>3.45</w:t>
            </w:r>
          </w:p>
        </w:tc>
      </w:tr>
    </w:tbl>
    <w:p w14:paraId="3CA87088" w14:textId="77777777" w:rsidR="00CD4828" w:rsidRPr="003611F3" w:rsidRDefault="00CD4828" w:rsidP="00CB2000">
      <w:pPr>
        <w:pStyle w:val="a9"/>
        <w:spacing w:before="120" w:after="120" w:line="240" w:lineRule="auto"/>
        <w:ind w:left="0" w:firstLineChars="0" w:firstLine="0"/>
        <w:contextualSpacing w:val="0"/>
        <w:rPr>
          <w:i/>
          <w:iCs/>
          <w:sz w:val="21"/>
          <w:szCs w:val="21"/>
        </w:rPr>
      </w:pPr>
      <w:r w:rsidRPr="003611F3">
        <w:rPr>
          <w:rFonts w:hint="eastAsia"/>
          <w:i/>
          <w:iCs/>
          <w:sz w:val="21"/>
          <w:szCs w:val="21"/>
        </w:rPr>
        <w:t>c</w:t>
      </w:r>
      <w:r w:rsidRPr="003611F3">
        <w:rPr>
          <w:i/>
          <w:iCs/>
          <w:sz w:val="21"/>
          <w:szCs w:val="21"/>
        </w:rPr>
        <w:t>ontinuation of the previous table</w:t>
      </w:r>
    </w:p>
    <w:tbl>
      <w:tblPr>
        <w:tblStyle w:val="af0"/>
        <w:tblW w:w="96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5"/>
        <w:gridCol w:w="1496"/>
        <w:gridCol w:w="1785"/>
        <w:gridCol w:w="1905"/>
        <w:gridCol w:w="2268"/>
        <w:gridCol w:w="849"/>
      </w:tblGrid>
      <w:tr w:rsidR="00E24D71" w:rsidRPr="003611F3" w14:paraId="6908B462" w14:textId="2387311F" w:rsidTr="00E24D71">
        <w:tc>
          <w:tcPr>
            <w:tcW w:w="1335" w:type="dxa"/>
            <w:tcBorders>
              <w:top w:val="single" w:sz="8" w:space="0" w:color="auto"/>
              <w:bottom w:val="single" w:sz="4" w:space="0" w:color="auto"/>
            </w:tcBorders>
            <w:vAlign w:val="center"/>
          </w:tcPr>
          <w:p w14:paraId="7E96F813" w14:textId="77777777" w:rsidR="002F1FFC" w:rsidRPr="003611F3" w:rsidRDefault="00E24D71" w:rsidP="00C546A7">
            <w:pPr>
              <w:pStyle w:val="a9"/>
              <w:spacing w:line="240" w:lineRule="auto"/>
              <w:ind w:left="0" w:firstLineChars="0" w:firstLine="0"/>
              <w:contextualSpacing w:val="0"/>
              <w:jc w:val="left"/>
              <w:rPr>
                <w:b/>
                <w:bCs/>
                <w:iCs/>
                <w:sz w:val="21"/>
                <w:szCs w:val="21"/>
              </w:rPr>
            </w:pPr>
            <w:r w:rsidRPr="003611F3">
              <w:rPr>
                <w:rFonts w:hint="eastAsia"/>
                <w:b/>
                <w:bCs/>
                <w:i/>
                <w:iCs/>
                <w:sz w:val="21"/>
                <w:szCs w:val="21"/>
              </w:rPr>
              <w:t>CE (%)</w:t>
            </w:r>
          </w:p>
          <w:p w14:paraId="24F1E28E" w14:textId="0C3F972B" w:rsidR="00E24D71" w:rsidRPr="003611F3" w:rsidRDefault="00E24D71" w:rsidP="00C546A7">
            <w:pPr>
              <w:pStyle w:val="a9"/>
              <w:spacing w:line="240" w:lineRule="auto"/>
              <w:ind w:left="0" w:firstLineChars="0" w:firstLine="0"/>
              <w:contextualSpacing w:val="0"/>
              <w:jc w:val="left"/>
              <w:rPr>
                <w:b/>
                <w:bCs/>
                <w:i/>
                <w:iCs/>
                <w:sz w:val="21"/>
                <w:szCs w:val="21"/>
              </w:rPr>
            </w:pPr>
            <w:r w:rsidRPr="003611F3">
              <w:rPr>
                <w:rFonts w:hint="eastAsia"/>
                <w:b/>
                <w:bCs/>
                <w:i/>
                <w:iCs/>
                <w:sz w:val="21"/>
                <w:szCs w:val="21"/>
              </w:rPr>
              <w:t>in half-cell</w:t>
            </w:r>
          </w:p>
        </w:tc>
        <w:tc>
          <w:tcPr>
            <w:tcW w:w="1496" w:type="dxa"/>
            <w:tcBorders>
              <w:top w:val="single" w:sz="8" w:space="0" w:color="auto"/>
              <w:bottom w:val="single" w:sz="4" w:space="0" w:color="auto"/>
            </w:tcBorders>
            <w:vAlign w:val="center"/>
          </w:tcPr>
          <w:p w14:paraId="2DAED347" w14:textId="77777777" w:rsidR="002F1FFC" w:rsidRPr="003611F3" w:rsidRDefault="00E24D71" w:rsidP="00C546A7">
            <w:pPr>
              <w:pStyle w:val="a9"/>
              <w:spacing w:line="240" w:lineRule="auto"/>
              <w:ind w:left="0" w:firstLineChars="0" w:firstLine="0"/>
              <w:contextualSpacing w:val="0"/>
              <w:rPr>
                <w:b/>
                <w:bCs/>
                <w:iCs/>
                <w:sz w:val="21"/>
                <w:szCs w:val="21"/>
              </w:rPr>
            </w:pPr>
            <w:r w:rsidRPr="003611F3">
              <w:rPr>
                <w:rFonts w:hint="eastAsia"/>
                <w:b/>
                <w:bCs/>
                <w:i/>
                <w:iCs/>
                <w:sz w:val="21"/>
                <w:szCs w:val="21"/>
              </w:rPr>
              <w:t>Lifespan (h)</w:t>
            </w:r>
          </w:p>
          <w:p w14:paraId="6E8D308F" w14:textId="00B7FE99" w:rsidR="00E24D71" w:rsidRPr="003611F3" w:rsidRDefault="00E24D71" w:rsidP="00C546A7">
            <w:pPr>
              <w:pStyle w:val="a9"/>
              <w:spacing w:line="240" w:lineRule="auto"/>
              <w:ind w:left="0" w:firstLineChars="0" w:firstLine="0"/>
              <w:contextualSpacing w:val="0"/>
              <w:rPr>
                <w:b/>
                <w:bCs/>
                <w:i/>
                <w:iCs/>
                <w:sz w:val="21"/>
                <w:szCs w:val="21"/>
              </w:rPr>
            </w:pPr>
            <w:r w:rsidRPr="003611F3">
              <w:rPr>
                <w:rFonts w:hint="eastAsia"/>
                <w:b/>
                <w:bCs/>
                <w:i/>
                <w:iCs/>
                <w:sz w:val="21"/>
                <w:szCs w:val="21"/>
              </w:rPr>
              <w:t>in half-cell</w:t>
            </w:r>
          </w:p>
        </w:tc>
        <w:tc>
          <w:tcPr>
            <w:tcW w:w="1785" w:type="dxa"/>
            <w:tcBorders>
              <w:top w:val="single" w:sz="8" w:space="0" w:color="auto"/>
              <w:bottom w:val="single" w:sz="4" w:space="0" w:color="auto"/>
            </w:tcBorders>
            <w:vAlign w:val="center"/>
          </w:tcPr>
          <w:p w14:paraId="4B51E304" w14:textId="77777777" w:rsidR="002F1FFC" w:rsidRPr="003611F3" w:rsidRDefault="00E24D71" w:rsidP="00C546A7">
            <w:pPr>
              <w:pStyle w:val="a9"/>
              <w:spacing w:line="240" w:lineRule="auto"/>
              <w:ind w:left="0" w:firstLineChars="0" w:firstLine="0"/>
              <w:contextualSpacing w:val="0"/>
              <w:rPr>
                <w:b/>
                <w:bCs/>
                <w:iCs/>
                <w:sz w:val="21"/>
                <w:szCs w:val="21"/>
              </w:rPr>
            </w:pPr>
            <w:r w:rsidRPr="003611F3">
              <w:rPr>
                <w:b/>
                <w:bCs/>
                <w:i/>
                <w:iCs/>
                <w:sz w:val="21"/>
                <w:szCs w:val="21"/>
              </w:rPr>
              <w:t>L</w:t>
            </w:r>
            <w:r w:rsidRPr="003611F3">
              <w:rPr>
                <w:rFonts w:hint="eastAsia"/>
                <w:b/>
                <w:bCs/>
                <w:i/>
                <w:iCs/>
                <w:sz w:val="21"/>
                <w:szCs w:val="21"/>
              </w:rPr>
              <w:t>ifespan (h)</w:t>
            </w:r>
          </w:p>
          <w:p w14:paraId="398CC906" w14:textId="26EC1E44" w:rsidR="00E24D71" w:rsidRPr="003611F3" w:rsidRDefault="00E24D71" w:rsidP="00C546A7">
            <w:pPr>
              <w:pStyle w:val="a9"/>
              <w:spacing w:line="240" w:lineRule="auto"/>
              <w:ind w:left="0" w:firstLineChars="0" w:firstLine="0"/>
              <w:contextualSpacing w:val="0"/>
              <w:rPr>
                <w:b/>
                <w:bCs/>
                <w:i/>
                <w:iCs/>
                <w:sz w:val="21"/>
                <w:szCs w:val="21"/>
              </w:rPr>
            </w:pPr>
            <w:r w:rsidRPr="003611F3">
              <w:rPr>
                <w:rFonts w:hint="eastAsia"/>
                <w:b/>
                <w:bCs/>
                <w:i/>
                <w:iCs/>
                <w:sz w:val="21"/>
                <w:szCs w:val="21"/>
              </w:rPr>
              <w:t>in Zn-Zn cel</w:t>
            </w:r>
            <w:r w:rsidR="00303E13" w:rsidRPr="003611F3">
              <w:rPr>
                <w:rFonts w:hint="eastAsia"/>
                <w:b/>
                <w:bCs/>
                <w:i/>
                <w:iCs/>
                <w:sz w:val="21"/>
                <w:szCs w:val="21"/>
              </w:rPr>
              <w:t>l</w:t>
            </w:r>
          </w:p>
        </w:tc>
        <w:tc>
          <w:tcPr>
            <w:tcW w:w="1905" w:type="dxa"/>
            <w:tcBorders>
              <w:top w:val="single" w:sz="8" w:space="0" w:color="auto"/>
              <w:bottom w:val="single" w:sz="4" w:space="0" w:color="auto"/>
            </w:tcBorders>
            <w:vAlign w:val="center"/>
          </w:tcPr>
          <w:p w14:paraId="2DC06A28" w14:textId="6B81F821" w:rsidR="00E24D71" w:rsidRPr="003611F3" w:rsidRDefault="00E24D71" w:rsidP="00C546A7">
            <w:pPr>
              <w:pStyle w:val="a9"/>
              <w:spacing w:line="240" w:lineRule="auto"/>
              <w:ind w:left="0" w:firstLineChars="0" w:firstLine="0"/>
              <w:contextualSpacing w:val="0"/>
              <w:jc w:val="left"/>
              <w:rPr>
                <w:b/>
                <w:bCs/>
                <w:i/>
                <w:iCs/>
                <w:sz w:val="21"/>
                <w:szCs w:val="21"/>
              </w:rPr>
            </w:pPr>
            <w:r w:rsidRPr="003611F3">
              <w:rPr>
                <w:rFonts w:hint="eastAsia"/>
                <w:b/>
                <w:bCs/>
                <w:i/>
                <w:iCs/>
                <w:sz w:val="21"/>
                <w:szCs w:val="21"/>
              </w:rPr>
              <w:t>Full cell</w:t>
            </w:r>
          </w:p>
        </w:tc>
        <w:tc>
          <w:tcPr>
            <w:tcW w:w="2268" w:type="dxa"/>
            <w:tcBorders>
              <w:top w:val="single" w:sz="8" w:space="0" w:color="auto"/>
              <w:bottom w:val="single" w:sz="4" w:space="0" w:color="auto"/>
            </w:tcBorders>
            <w:vAlign w:val="center"/>
          </w:tcPr>
          <w:p w14:paraId="070C5A77" w14:textId="7418F3DC" w:rsidR="00E24D71" w:rsidRPr="003611F3" w:rsidRDefault="00E24D71" w:rsidP="00C546A7">
            <w:pPr>
              <w:pStyle w:val="a9"/>
              <w:spacing w:line="240" w:lineRule="auto"/>
              <w:ind w:left="0" w:firstLineChars="0" w:firstLine="0"/>
              <w:contextualSpacing w:val="0"/>
              <w:jc w:val="left"/>
              <w:rPr>
                <w:b/>
                <w:bCs/>
                <w:i/>
                <w:iCs/>
                <w:sz w:val="21"/>
                <w:szCs w:val="21"/>
              </w:rPr>
            </w:pPr>
            <w:r w:rsidRPr="003611F3">
              <w:rPr>
                <w:rFonts w:hint="eastAsia"/>
                <w:b/>
                <w:bCs/>
                <w:i/>
                <w:iCs/>
                <w:sz w:val="21"/>
                <w:szCs w:val="21"/>
              </w:rPr>
              <w:t>Lifespan</w:t>
            </w:r>
          </w:p>
        </w:tc>
        <w:tc>
          <w:tcPr>
            <w:tcW w:w="849" w:type="dxa"/>
            <w:tcBorders>
              <w:top w:val="single" w:sz="8" w:space="0" w:color="auto"/>
              <w:bottom w:val="single" w:sz="4" w:space="0" w:color="auto"/>
            </w:tcBorders>
            <w:vAlign w:val="center"/>
          </w:tcPr>
          <w:p w14:paraId="14743A45" w14:textId="3B88A82F" w:rsidR="00E24D71" w:rsidRPr="003611F3" w:rsidRDefault="00E24D71" w:rsidP="00C546A7">
            <w:pPr>
              <w:pStyle w:val="a9"/>
              <w:spacing w:line="240" w:lineRule="auto"/>
              <w:ind w:left="0" w:firstLineChars="0" w:firstLine="0"/>
              <w:contextualSpacing w:val="0"/>
              <w:jc w:val="left"/>
              <w:rPr>
                <w:b/>
                <w:bCs/>
                <w:i/>
                <w:iCs/>
                <w:sz w:val="21"/>
                <w:szCs w:val="21"/>
              </w:rPr>
            </w:pPr>
            <w:r w:rsidRPr="003611F3">
              <w:rPr>
                <w:rFonts w:hint="eastAsia"/>
                <w:b/>
                <w:bCs/>
                <w:i/>
                <w:iCs/>
                <w:sz w:val="21"/>
                <w:szCs w:val="21"/>
              </w:rPr>
              <w:t>Ref</w:t>
            </w:r>
            <w:r w:rsidR="00317683">
              <w:rPr>
                <w:b/>
                <w:bCs/>
                <w:i/>
                <w:iCs/>
                <w:sz w:val="21"/>
                <w:szCs w:val="21"/>
              </w:rPr>
              <w:t>s</w:t>
            </w:r>
            <w:r w:rsidRPr="003611F3">
              <w:rPr>
                <w:rFonts w:hint="eastAsia"/>
                <w:b/>
                <w:bCs/>
                <w:i/>
                <w:iCs/>
                <w:sz w:val="21"/>
                <w:szCs w:val="21"/>
              </w:rPr>
              <w:t>.</w:t>
            </w:r>
          </w:p>
        </w:tc>
      </w:tr>
      <w:tr w:rsidR="00E24D71" w:rsidRPr="003611F3" w14:paraId="436766DD" w14:textId="49EC31E5" w:rsidTr="00E24D71">
        <w:tc>
          <w:tcPr>
            <w:tcW w:w="1335" w:type="dxa"/>
            <w:tcBorders>
              <w:top w:val="single" w:sz="4" w:space="0" w:color="auto"/>
            </w:tcBorders>
            <w:vAlign w:val="center"/>
          </w:tcPr>
          <w:p w14:paraId="0DFCFF34" w14:textId="77777777" w:rsidR="00E24D71" w:rsidRPr="003611F3" w:rsidRDefault="00E24D71" w:rsidP="00C546A7">
            <w:pPr>
              <w:pStyle w:val="a9"/>
              <w:spacing w:line="240" w:lineRule="auto"/>
              <w:ind w:left="0" w:firstLineChars="0" w:firstLine="0"/>
              <w:contextualSpacing w:val="0"/>
              <w:jc w:val="left"/>
              <w:rPr>
                <w:sz w:val="21"/>
                <w:szCs w:val="21"/>
              </w:rPr>
            </w:pPr>
            <w:r w:rsidRPr="003611F3">
              <w:rPr>
                <w:sz w:val="21"/>
                <w:szCs w:val="21"/>
              </w:rPr>
              <w:t>−</w:t>
            </w:r>
          </w:p>
        </w:tc>
        <w:tc>
          <w:tcPr>
            <w:tcW w:w="1496" w:type="dxa"/>
            <w:tcBorders>
              <w:top w:val="single" w:sz="4" w:space="0" w:color="auto"/>
            </w:tcBorders>
            <w:vAlign w:val="center"/>
          </w:tcPr>
          <w:p w14:paraId="3DD71B13" w14:textId="77777777" w:rsidR="00E24D71" w:rsidRPr="003611F3" w:rsidRDefault="00E24D71" w:rsidP="00C546A7">
            <w:pPr>
              <w:pStyle w:val="a9"/>
              <w:spacing w:line="240" w:lineRule="auto"/>
              <w:ind w:left="0" w:firstLineChars="0" w:firstLine="0"/>
              <w:contextualSpacing w:val="0"/>
              <w:rPr>
                <w:sz w:val="21"/>
                <w:szCs w:val="21"/>
              </w:rPr>
            </w:pPr>
            <w:r w:rsidRPr="003611F3">
              <w:rPr>
                <w:sz w:val="21"/>
                <w:szCs w:val="21"/>
              </w:rPr>
              <w:t>−</w:t>
            </w:r>
          </w:p>
        </w:tc>
        <w:tc>
          <w:tcPr>
            <w:tcW w:w="1785" w:type="dxa"/>
            <w:tcBorders>
              <w:top w:val="single" w:sz="4" w:space="0" w:color="auto"/>
            </w:tcBorders>
            <w:vAlign w:val="center"/>
          </w:tcPr>
          <w:p w14:paraId="00366FB0" w14:textId="77777777" w:rsidR="00E24D71" w:rsidRPr="003611F3" w:rsidRDefault="00E24D71" w:rsidP="00C546A7">
            <w:pPr>
              <w:pStyle w:val="a9"/>
              <w:spacing w:line="240" w:lineRule="auto"/>
              <w:ind w:left="0" w:firstLineChars="0" w:firstLine="0"/>
              <w:contextualSpacing w:val="0"/>
              <w:rPr>
                <w:sz w:val="21"/>
                <w:szCs w:val="21"/>
              </w:rPr>
            </w:pPr>
            <w:r w:rsidRPr="003611F3">
              <w:rPr>
                <w:sz w:val="21"/>
                <w:szCs w:val="21"/>
              </w:rPr>
              <w:t>−</w:t>
            </w:r>
          </w:p>
        </w:tc>
        <w:tc>
          <w:tcPr>
            <w:tcW w:w="1905" w:type="dxa"/>
            <w:tcBorders>
              <w:top w:val="single" w:sz="4" w:space="0" w:color="auto"/>
            </w:tcBorders>
            <w:vAlign w:val="center"/>
          </w:tcPr>
          <w:p w14:paraId="4881D7EC" w14:textId="4B20CB3C" w:rsidR="00E24D71" w:rsidRPr="003611F3" w:rsidRDefault="00E24D71" w:rsidP="00C546A7">
            <w:pPr>
              <w:pStyle w:val="a9"/>
              <w:spacing w:line="240" w:lineRule="auto"/>
              <w:ind w:left="0" w:firstLineChars="0" w:firstLine="0"/>
              <w:contextualSpacing w:val="0"/>
              <w:jc w:val="left"/>
              <w:rPr>
                <w:sz w:val="21"/>
                <w:szCs w:val="21"/>
              </w:rPr>
            </w:pPr>
            <w:r w:rsidRPr="003611F3">
              <w:rPr>
                <w:sz w:val="21"/>
                <w:szCs w:val="21"/>
              </w:rPr>
              <w:t>−</w:t>
            </w:r>
          </w:p>
        </w:tc>
        <w:tc>
          <w:tcPr>
            <w:tcW w:w="2268" w:type="dxa"/>
            <w:tcBorders>
              <w:top w:val="single" w:sz="4" w:space="0" w:color="auto"/>
            </w:tcBorders>
            <w:vAlign w:val="center"/>
          </w:tcPr>
          <w:p w14:paraId="4D150696" w14:textId="4421A5C5" w:rsidR="00E24D71" w:rsidRPr="003611F3" w:rsidRDefault="00E24D71" w:rsidP="00C546A7">
            <w:pPr>
              <w:pStyle w:val="a9"/>
              <w:spacing w:line="240" w:lineRule="auto"/>
              <w:ind w:left="0" w:firstLineChars="0" w:firstLine="0"/>
              <w:contextualSpacing w:val="0"/>
              <w:jc w:val="left"/>
              <w:rPr>
                <w:sz w:val="21"/>
                <w:szCs w:val="21"/>
              </w:rPr>
            </w:pPr>
            <w:r w:rsidRPr="003611F3">
              <w:rPr>
                <w:sz w:val="21"/>
                <w:szCs w:val="21"/>
              </w:rPr>
              <w:t>−</w:t>
            </w:r>
          </w:p>
        </w:tc>
        <w:tc>
          <w:tcPr>
            <w:tcW w:w="849" w:type="dxa"/>
            <w:tcBorders>
              <w:top w:val="single" w:sz="4" w:space="0" w:color="auto"/>
            </w:tcBorders>
          </w:tcPr>
          <w:p w14:paraId="05430D50" w14:textId="2AED487A" w:rsidR="00E24D71" w:rsidRPr="003611F3" w:rsidRDefault="00C546A7" w:rsidP="00C546A7">
            <w:pPr>
              <w:pStyle w:val="a9"/>
              <w:spacing w:line="240" w:lineRule="auto"/>
              <w:ind w:left="0" w:firstLineChars="0" w:firstLine="0"/>
              <w:contextualSpacing w:val="0"/>
              <w:jc w:val="left"/>
              <w:rPr>
                <w:sz w:val="21"/>
                <w:szCs w:val="21"/>
              </w:rPr>
            </w:pPr>
            <w:r w:rsidRPr="00C546A7">
              <w:rPr>
                <w:sz w:val="21"/>
              </w:rPr>
              <w:t>[S</w:t>
            </w:r>
            <w:r w:rsidR="00203E77" w:rsidRPr="003611F3">
              <w:rPr>
                <w:sz w:val="21"/>
              </w:rPr>
              <w:t>26]</w:t>
            </w:r>
          </w:p>
        </w:tc>
      </w:tr>
      <w:tr w:rsidR="00E24D71" w:rsidRPr="003611F3" w14:paraId="10CAE855" w14:textId="786277D9" w:rsidTr="00E24D71">
        <w:tc>
          <w:tcPr>
            <w:tcW w:w="1335" w:type="dxa"/>
            <w:tcBorders>
              <w:bottom w:val="single" w:sz="8" w:space="0" w:color="auto"/>
            </w:tcBorders>
            <w:vAlign w:val="center"/>
          </w:tcPr>
          <w:p w14:paraId="70E20167" w14:textId="77777777" w:rsidR="00E24D71" w:rsidRPr="003611F3" w:rsidRDefault="00E24D71" w:rsidP="00C546A7">
            <w:pPr>
              <w:pStyle w:val="a9"/>
              <w:spacing w:line="240" w:lineRule="auto"/>
              <w:ind w:left="0" w:firstLineChars="0" w:firstLine="0"/>
              <w:contextualSpacing w:val="0"/>
              <w:jc w:val="left"/>
              <w:rPr>
                <w:sz w:val="21"/>
                <w:szCs w:val="21"/>
              </w:rPr>
            </w:pPr>
            <w:r w:rsidRPr="003611F3">
              <w:rPr>
                <w:sz w:val="21"/>
                <w:szCs w:val="21"/>
              </w:rPr>
              <w:t>−</w:t>
            </w:r>
          </w:p>
        </w:tc>
        <w:tc>
          <w:tcPr>
            <w:tcW w:w="1496" w:type="dxa"/>
            <w:tcBorders>
              <w:bottom w:val="single" w:sz="8" w:space="0" w:color="auto"/>
            </w:tcBorders>
            <w:vAlign w:val="center"/>
          </w:tcPr>
          <w:p w14:paraId="295CC1D5" w14:textId="77777777" w:rsidR="00E24D71" w:rsidRPr="003611F3" w:rsidRDefault="00E24D71" w:rsidP="00C546A7">
            <w:pPr>
              <w:pStyle w:val="a9"/>
              <w:spacing w:line="240" w:lineRule="auto"/>
              <w:ind w:left="0" w:firstLineChars="0" w:firstLine="0"/>
              <w:contextualSpacing w:val="0"/>
              <w:rPr>
                <w:sz w:val="21"/>
                <w:szCs w:val="21"/>
              </w:rPr>
            </w:pPr>
            <w:r w:rsidRPr="003611F3">
              <w:rPr>
                <w:sz w:val="21"/>
                <w:szCs w:val="21"/>
              </w:rPr>
              <w:t>−</w:t>
            </w:r>
          </w:p>
        </w:tc>
        <w:tc>
          <w:tcPr>
            <w:tcW w:w="1785" w:type="dxa"/>
            <w:tcBorders>
              <w:bottom w:val="single" w:sz="8" w:space="0" w:color="auto"/>
            </w:tcBorders>
            <w:vAlign w:val="center"/>
          </w:tcPr>
          <w:p w14:paraId="6684D421" w14:textId="18F06E44" w:rsidR="00E24D71" w:rsidRPr="003611F3" w:rsidRDefault="00E24D71" w:rsidP="00C546A7">
            <w:pPr>
              <w:pStyle w:val="a9"/>
              <w:spacing w:line="240" w:lineRule="auto"/>
              <w:ind w:left="0" w:firstLineChars="0" w:firstLine="0"/>
              <w:contextualSpacing w:val="0"/>
              <w:rPr>
                <w:sz w:val="21"/>
                <w:szCs w:val="21"/>
              </w:rPr>
            </w:pPr>
            <w:r w:rsidRPr="003611F3">
              <w:rPr>
                <w:sz w:val="21"/>
                <w:szCs w:val="21"/>
              </w:rPr>
              <w:t>100 (0.05@0.05)</w:t>
            </w:r>
          </w:p>
        </w:tc>
        <w:tc>
          <w:tcPr>
            <w:tcW w:w="1905" w:type="dxa"/>
            <w:tcBorders>
              <w:bottom w:val="single" w:sz="8" w:space="0" w:color="auto"/>
            </w:tcBorders>
            <w:vAlign w:val="center"/>
          </w:tcPr>
          <w:p w14:paraId="58243010" w14:textId="59E162C3" w:rsidR="00E24D71" w:rsidRPr="003611F3" w:rsidRDefault="00E24D71" w:rsidP="00C546A7">
            <w:pPr>
              <w:pStyle w:val="a9"/>
              <w:spacing w:line="240" w:lineRule="auto"/>
              <w:ind w:left="0" w:firstLineChars="0" w:firstLine="0"/>
              <w:contextualSpacing w:val="0"/>
              <w:jc w:val="left"/>
              <w:rPr>
                <w:sz w:val="21"/>
                <w:szCs w:val="21"/>
              </w:rPr>
            </w:pPr>
            <w:r w:rsidRPr="003611F3">
              <w:rPr>
                <w:sz w:val="21"/>
                <w:szCs w:val="21"/>
              </w:rPr>
              <w:t>−</w:t>
            </w:r>
          </w:p>
        </w:tc>
        <w:tc>
          <w:tcPr>
            <w:tcW w:w="2268" w:type="dxa"/>
            <w:tcBorders>
              <w:bottom w:val="single" w:sz="8" w:space="0" w:color="auto"/>
            </w:tcBorders>
            <w:vAlign w:val="center"/>
          </w:tcPr>
          <w:p w14:paraId="3A8A8639" w14:textId="3696B7C5" w:rsidR="00E24D71" w:rsidRPr="003611F3" w:rsidRDefault="00E24D71" w:rsidP="00C546A7">
            <w:pPr>
              <w:pStyle w:val="a9"/>
              <w:spacing w:line="240" w:lineRule="auto"/>
              <w:ind w:left="0" w:firstLineChars="0" w:firstLine="0"/>
              <w:contextualSpacing w:val="0"/>
              <w:jc w:val="left"/>
              <w:rPr>
                <w:sz w:val="21"/>
                <w:szCs w:val="21"/>
              </w:rPr>
            </w:pPr>
            <w:r w:rsidRPr="003611F3">
              <w:rPr>
                <w:sz w:val="21"/>
                <w:szCs w:val="21"/>
              </w:rPr>
              <w:t>−</w:t>
            </w:r>
          </w:p>
        </w:tc>
        <w:tc>
          <w:tcPr>
            <w:tcW w:w="849" w:type="dxa"/>
            <w:tcBorders>
              <w:bottom w:val="single" w:sz="8" w:space="0" w:color="auto"/>
            </w:tcBorders>
          </w:tcPr>
          <w:p w14:paraId="749CAC1A" w14:textId="2E4E5F4B" w:rsidR="00E24D71" w:rsidRPr="003611F3" w:rsidRDefault="00C546A7" w:rsidP="00C546A7">
            <w:pPr>
              <w:pStyle w:val="a9"/>
              <w:spacing w:line="240" w:lineRule="auto"/>
              <w:ind w:left="0" w:firstLineChars="0" w:firstLine="0"/>
              <w:contextualSpacing w:val="0"/>
              <w:jc w:val="left"/>
              <w:rPr>
                <w:sz w:val="21"/>
                <w:szCs w:val="21"/>
              </w:rPr>
            </w:pPr>
            <w:r w:rsidRPr="00C546A7">
              <w:rPr>
                <w:sz w:val="21"/>
              </w:rPr>
              <w:t>[S</w:t>
            </w:r>
            <w:r w:rsidR="00203E77" w:rsidRPr="003611F3">
              <w:rPr>
                <w:sz w:val="21"/>
              </w:rPr>
              <w:t>27]</w:t>
            </w:r>
          </w:p>
        </w:tc>
      </w:tr>
    </w:tbl>
    <w:p w14:paraId="46C3D18B" w14:textId="77777777" w:rsidR="00CD4828" w:rsidRPr="003611F3" w:rsidRDefault="00CD4828" w:rsidP="00CB2000">
      <w:pPr>
        <w:pStyle w:val="a9"/>
        <w:spacing w:before="120" w:after="120" w:line="240" w:lineRule="auto"/>
        <w:ind w:left="0" w:firstLineChars="0" w:firstLine="0"/>
        <w:contextualSpacing w:val="0"/>
        <w:rPr>
          <w:b/>
          <w:bCs/>
          <w:i/>
          <w:iCs/>
        </w:rPr>
      </w:pPr>
      <w:r w:rsidRPr="003611F3">
        <w:rPr>
          <w:rFonts w:hint="eastAsia"/>
          <w:b/>
          <w:bCs/>
          <w:i/>
          <w:iCs/>
        </w:rPr>
        <w:t xml:space="preserve">ii) </w:t>
      </w:r>
      <w:r w:rsidRPr="003611F3">
        <w:rPr>
          <w:b/>
          <w:bCs/>
          <w:i/>
          <w:iCs/>
        </w:rPr>
        <w:t>Janus separators</w:t>
      </w:r>
    </w:p>
    <w:tbl>
      <w:tblPr>
        <w:tblStyle w:val="af0"/>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1748"/>
        <w:gridCol w:w="1748"/>
        <w:gridCol w:w="1748"/>
      </w:tblGrid>
      <w:tr w:rsidR="00BB027E" w:rsidRPr="003611F3" w14:paraId="3A19D798" w14:textId="77777777" w:rsidTr="00C546A7">
        <w:trPr>
          <w:trHeight w:val="340"/>
        </w:trPr>
        <w:tc>
          <w:tcPr>
            <w:tcW w:w="4395" w:type="dxa"/>
            <w:tcBorders>
              <w:top w:val="single" w:sz="8" w:space="0" w:color="auto"/>
              <w:bottom w:val="single" w:sz="4" w:space="0" w:color="auto"/>
            </w:tcBorders>
            <w:vAlign w:val="center"/>
          </w:tcPr>
          <w:p w14:paraId="4E473392" w14:textId="77777777" w:rsidR="00BB027E" w:rsidRPr="003611F3" w:rsidRDefault="00BB027E" w:rsidP="00C546A7">
            <w:pPr>
              <w:pStyle w:val="a9"/>
              <w:spacing w:line="240" w:lineRule="auto"/>
              <w:ind w:left="0" w:firstLineChars="0" w:firstLine="0"/>
              <w:contextualSpacing w:val="0"/>
              <w:jc w:val="left"/>
              <w:rPr>
                <w:b/>
                <w:bCs/>
                <w:i/>
                <w:iCs/>
                <w:sz w:val="21"/>
                <w:szCs w:val="21"/>
              </w:rPr>
            </w:pPr>
            <w:r w:rsidRPr="003611F3">
              <w:rPr>
                <w:rFonts w:hint="eastAsia"/>
                <w:b/>
                <w:bCs/>
                <w:i/>
                <w:iCs/>
                <w:sz w:val="21"/>
                <w:szCs w:val="21"/>
              </w:rPr>
              <w:t>Material</w:t>
            </w:r>
          </w:p>
        </w:tc>
        <w:tc>
          <w:tcPr>
            <w:tcW w:w="1748" w:type="dxa"/>
            <w:tcBorders>
              <w:top w:val="single" w:sz="8" w:space="0" w:color="auto"/>
              <w:bottom w:val="single" w:sz="4" w:space="0" w:color="auto"/>
            </w:tcBorders>
            <w:vAlign w:val="center"/>
          </w:tcPr>
          <w:p w14:paraId="1C925789" w14:textId="77777777" w:rsidR="00BB027E" w:rsidRPr="003611F3" w:rsidRDefault="00BB027E" w:rsidP="00C546A7">
            <w:pPr>
              <w:pStyle w:val="a9"/>
              <w:spacing w:line="240" w:lineRule="auto"/>
              <w:ind w:left="0" w:firstLineChars="0" w:firstLine="0"/>
              <w:contextualSpacing w:val="0"/>
              <w:rPr>
                <w:b/>
                <w:bCs/>
                <w:i/>
                <w:iCs/>
                <w:sz w:val="21"/>
                <w:szCs w:val="21"/>
              </w:rPr>
            </w:pPr>
            <w:r w:rsidRPr="003611F3">
              <w:rPr>
                <w:b/>
                <w:bCs/>
                <w:i/>
                <w:iCs/>
                <w:sz w:val="21"/>
                <w:szCs w:val="21"/>
              </w:rPr>
              <w:t>σ</w:t>
            </w:r>
            <w:r w:rsidRPr="003611F3">
              <w:rPr>
                <w:rFonts w:hint="eastAsia"/>
                <w:b/>
                <w:bCs/>
                <w:i/>
                <w:iCs/>
                <w:sz w:val="21"/>
                <w:szCs w:val="21"/>
              </w:rPr>
              <w:t xml:space="preserve"> </w:t>
            </w:r>
            <w:r w:rsidRPr="003611F3">
              <w:rPr>
                <w:b/>
                <w:bCs/>
                <w:i/>
                <w:iCs/>
                <w:sz w:val="21"/>
                <w:szCs w:val="21"/>
              </w:rPr>
              <w:t>(mS cm</w:t>
            </w:r>
            <w:r w:rsidRPr="003611F3">
              <w:rPr>
                <w:b/>
                <w:bCs/>
                <w:i/>
                <w:iCs/>
                <w:sz w:val="21"/>
                <w:szCs w:val="21"/>
                <w:vertAlign w:val="superscript"/>
              </w:rPr>
              <w:t>−1</w:t>
            </w:r>
            <w:r w:rsidRPr="003611F3">
              <w:rPr>
                <w:b/>
                <w:bCs/>
                <w:i/>
                <w:iCs/>
                <w:sz w:val="21"/>
                <w:szCs w:val="21"/>
              </w:rPr>
              <w:t>)</w:t>
            </w:r>
          </w:p>
        </w:tc>
        <w:tc>
          <w:tcPr>
            <w:tcW w:w="1748" w:type="dxa"/>
            <w:tcBorders>
              <w:top w:val="single" w:sz="8" w:space="0" w:color="auto"/>
              <w:bottom w:val="single" w:sz="4" w:space="0" w:color="auto"/>
            </w:tcBorders>
            <w:vAlign w:val="center"/>
          </w:tcPr>
          <w:p w14:paraId="3534E109" w14:textId="77777777" w:rsidR="00BB027E" w:rsidRPr="003611F3" w:rsidRDefault="00BB027E" w:rsidP="00C546A7">
            <w:pPr>
              <w:pStyle w:val="a9"/>
              <w:spacing w:line="240" w:lineRule="auto"/>
              <w:ind w:left="0" w:firstLineChars="0" w:firstLine="0"/>
              <w:contextualSpacing w:val="0"/>
              <w:rPr>
                <w:b/>
                <w:bCs/>
                <w:i/>
                <w:iCs/>
                <w:sz w:val="21"/>
                <w:szCs w:val="21"/>
              </w:rPr>
            </w:pPr>
            <w:r w:rsidRPr="003611F3">
              <w:rPr>
                <w:b/>
                <w:bCs/>
                <w:i/>
                <w:iCs/>
                <w:sz w:val="21"/>
                <w:szCs w:val="21"/>
              </w:rPr>
              <w:t>t</w:t>
            </w:r>
            <w:r w:rsidRPr="003611F3">
              <w:rPr>
                <w:rFonts w:hint="eastAsia"/>
                <w:b/>
                <w:bCs/>
                <w:i/>
                <w:iCs/>
                <w:sz w:val="21"/>
                <w:szCs w:val="21"/>
              </w:rPr>
              <w:t xml:space="preserve"> </w:t>
            </w:r>
            <w:r w:rsidRPr="003611F3">
              <w:rPr>
                <w:b/>
                <w:bCs/>
                <w:i/>
                <w:iCs/>
                <w:sz w:val="21"/>
                <w:szCs w:val="21"/>
              </w:rPr>
              <w:t>(Zn</w:t>
            </w:r>
            <w:r w:rsidRPr="003611F3">
              <w:rPr>
                <w:b/>
                <w:bCs/>
                <w:i/>
                <w:iCs/>
                <w:sz w:val="21"/>
                <w:szCs w:val="21"/>
                <w:vertAlign w:val="superscript"/>
              </w:rPr>
              <w:t>2</w:t>
            </w:r>
            <w:r w:rsidRPr="003611F3">
              <w:rPr>
                <w:rFonts w:hint="eastAsia"/>
                <w:b/>
                <w:bCs/>
                <w:i/>
                <w:iCs/>
                <w:sz w:val="21"/>
                <w:szCs w:val="21"/>
                <w:vertAlign w:val="superscript"/>
              </w:rPr>
              <w:t>+</w:t>
            </w:r>
            <w:r w:rsidRPr="003611F3">
              <w:rPr>
                <w:b/>
                <w:bCs/>
                <w:i/>
                <w:iCs/>
                <w:sz w:val="21"/>
                <w:szCs w:val="21"/>
              </w:rPr>
              <w:t>)</w:t>
            </w:r>
          </w:p>
        </w:tc>
        <w:tc>
          <w:tcPr>
            <w:tcW w:w="1748" w:type="dxa"/>
            <w:tcBorders>
              <w:top w:val="single" w:sz="8" w:space="0" w:color="auto"/>
              <w:bottom w:val="single" w:sz="4" w:space="0" w:color="auto"/>
            </w:tcBorders>
            <w:vAlign w:val="center"/>
          </w:tcPr>
          <w:p w14:paraId="48A9EDEF" w14:textId="77777777" w:rsidR="00BB027E" w:rsidRPr="003611F3" w:rsidRDefault="00BB027E" w:rsidP="00C546A7">
            <w:pPr>
              <w:pStyle w:val="a9"/>
              <w:spacing w:line="240" w:lineRule="auto"/>
              <w:ind w:left="0" w:firstLineChars="0" w:firstLine="0"/>
              <w:contextualSpacing w:val="0"/>
              <w:rPr>
                <w:b/>
                <w:bCs/>
                <w:i/>
                <w:iCs/>
                <w:sz w:val="21"/>
                <w:szCs w:val="21"/>
              </w:rPr>
            </w:pPr>
            <w:r w:rsidRPr="003611F3">
              <w:rPr>
                <w:rFonts w:hint="eastAsia"/>
                <w:b/>
                <w:bCs/>
                <w:i/>
                <w:iCs/>
                <w:sz w:val="21"/>
                <w:szCs w:val="21"/>
              </w:rPr>
              <w:t>ESW (V)</w:t>
            </w:r>
          </w:p>
        </w:tc>
      </w:tr>
      <w:tr w:rsidR="00BB027E" w:rsidRPr="003611F3" w14:paraId="74B4767F" w14:textId="77777777" w:rsidTr="00C546A7">
        <w:trPr>
          <w:trHeight w:val="340"/>
        </w:trPr>
        <w:tc>
          <w:tcPr>
            <w:tcW w:w="4395" w:type="dxa"/>
            <w:tcBorders>
              <w:top w:val="single" w:sz="4" w:space="0" w:color="auto"/>
            </w:tcBorders>
            <w:vAlign w:val="center"/>
          </w:tcPr>
          <w:p w14:paraId="0C70C008" w14:textId="3D7B2631" w:rsidR="00BB027E" w:rsidRPr="003611F3" w:rsidRDefault="00BB027E" w:rsidP="00C546A7">
            <w:pPr>
              <w:pStyle w:val="a9"/>
              <w:spacing w:line="240" w:lineRule="auto"/>
              <w:ind w:left="0" w:firstLineChars="0" w:firstLine="0"/>
              <w:contextualSpacing w:val="0"/>
              <w:jc w:val="left"/>
              <w:rPr>
                <w:sz w:val="21"/>
                <w:szCs w:val="21"/>
              </w:rPr>
            </w:pPr>
            <w:r w:rsidRPr="003611F3">
              <w:rPr>
                <w:sz w:val="21"/>
                <w:szCs w:val="21"/>
              </w:rPr>
              <w:t>3D VG</w:t>
            </w:r>
            <w:r w:rsidRPr="003611F3">
              <w:rPr>
                <w:rFonts w:hint="eastAsia"/>
                <w:sz w:val="21"/>
                <w:szCs w:val="21"/>
              </w:rPr>
              <w:t xml:space="preserve"> on glass fiber </w:t>
            </w:r>
            <w:r w:rsidRPr="003611F3">
              <w:rPr>
                <w:sz w:val="21"/>
                <w:szCs w:val="21"/>
              </w:rPr>
              <w:t>separator</w:t>
            </w:r>
          </w:p>
        </w:tc>
        <w:tc>
          <w:tcPr>
            <w:tcW w:w="1748" w:type="dxa"/>
            <w:tcBorders>
              <w:top w:val="single" w:sz="4" w:space="0" w:color="auto"/>
            </w:tcBorders>
            <w:vAlign w:val="center"/>
          </w:tcPr>
          <w:p w14:paraId="5C83B644" w14:textId="34B1551A" w:rsidR="00BB027E" w:rsidRPr="003611F3" w:rsidRDefault="00BB027E" w:rsidP="00C546A7">
            <w:pPr>
              <w:pStyle w:val="a9"/>
              <w:spacing w:line="240" w:lineRule="auto"/>
              <w:ind w:left="0" w:firstLineChars="0" w:firstLine="0"/>
              <w:contextualSpacing w:val="0"/>
              <w:rPr>
                <w:sz w:val="21"/>
                <w:szCs w:val="21"/>
              </w:rPr>
            </w:pPr>
            <w:r w:rsidRPr="003611F3">
              <w:rPr>
                <w:sz w:val="21"/>
                <w:szCs w:val="21"/>
              </w:rPr>
              <w:t>−</w:t>
            </w:r>
          </w:p>
        </w:tc>
        <w:tc>
          <w:tcPr>
            <w:tcW w:w="1748" w:type="dxa"/>
            <w:tcBorders>
              <w:top w:val="single" w:sz="4" w:space="0" w:color="auto"/>
            </w:tcBorders>
            <w:vAlign w:val="center"/>
          </w:tcPr>
          <w:p w14:paraId="43F433DB" w14:textId="5D448D3F" w:rsidR="00BB027E" w:rsidRPr="003611F3" w:rsidRDefault="00BB027E" w:rsidP="00C546A7">
            <w:pPr>
              <w:pStyle w:val="a9"/>
              <w:spacing w:line="240" w:lineRule="auto"/>
              <w:ind w:left="0" w:firstLineChars="0" w:firstLine="0"/>
              <w:contextualSpacing w:val="0"/>
              <w:rPr>
                <w:sz w:val="21"/>
                <w:szCs w:val="21"/>
              </w:rPr>
            </w:pPr>
            <w:r w:rsidRPr="003611F3">
              <w:rPr>
                <w:sz w:val="21"/>
                <w:szCs w:val="21"/>
              </w:rPr>
              <w:t>−</w:t>
            </w:r>
          </w:p>
        </w:tc>
        <w:tc>
          <w:tcPr>
            <w:tcW w:w="1748" w:type="dxa"/>
            <w:tcBorders>
              <w:top w:val="single" w:sz="4" w:space="0" w:color="auto"/>
            </w:tcBorders>
            <w:vAlign w:val="center"/>
          </w:tcPr>
          <w:p w14:paraId="0A763AA5" w14:textId="4B7404E1" w:rsidR="00BB027E" w:rsidRPr="003611F3" w:rsidRDefault="00BB027E" w:rsidP="00C546A7">
            <w:pPr>
              <w:pStyle w:val="a9"/>
              <w:spacing w:line="240" w:lineRule="auto"/>
              <w:ind w:left="0" w:firstLineChars="0" w:firstLine="0"/>
              <w:contextualSpacing w:val="0"/>
              <w:rPr>
                <w:sz w:val="21"/>
                <w:szCs w:val="21"/>
              </w:rPr>
            </w:pPr>
            <w:r w:rsidRPr="003611F3">
              <w:rPr>
                <w:sz w:val="21"/>
                <w:szCs w:val="21"/>
              </w:rPr>
              <w:t>−</w:t>
            </w:r>
          </w:p>
        </w:tc>
      </w:tr>
      <w:tr w:rsidR="00BB027E" w:rsidRPr="003611F3" w14:paraId="3F5DD8C7" w14:textId="77777777" w:rsidTr="00C546A7">
        <w:trPr>
          <w:trHeight w:val="340"/>
        </w:trPr>
        <w:tc>
          <w:tcPr>
            <w:tcW w:w="4395" w:type="dxa"/>
            <w:vAlign w:val="center"/>
          </w:tcPr>
          <w:p w14:paraId="6FFA194A" w14:textId="3874EE8F" w:rsidR="00BB027E" w:rsidRPr="003611F3" w:rsidRDefault="00BB027E" w:rsidP="00C546A7">
            <w:pPr>
              <w:pStyle w:val="a9"/>
              <w:spacing w:line="240" w:lineRule="auto"/>
              <w:ind w:left="0" w:firstLineChars="0" w:firstLine="0"/>
              <w:contextualSpacing w:val="0"/>
              <w:jc w:val="left"/>
              <w:rPr>
                <w:sz w:val="21"/>
                <w:szCs w:val="21"/>
              </w:rPr>
            </w:pPr>
            <w:r w:rsidRPr="003611F3">
              <w:rPr>
                <w:rFonts w:hint="eastAsia"/>
                <w:sz w:val="21"/>
                <w:szCs w:val="21"/>
              </w:rPr>
              <w:t>G</w:t>
            </w:r>
            <w:r w:rsidRPr="003611F3">
              <w:rPr>
                <w:sz w:val="21"/>
                <w:szCs w:val="21"/>
              </w:rPr>
              <w:t>raphene</w:t>
            </w:r>
            <w:r w:rsidRPr="003611F3">
              <w:rPr>
                <w:rFonts w:hint="eastAsia"/>
                <w:sz w:val="21"/>
                <w:szCs w:val="21"/>
              </w:rPr>
              <w:t xml:space="preserve"> and </w:t>
            </w:r>
            <w:r w:rsidRPr="003611F3">
              <w:rPr>
                <w:sz w:val="21"/>
                <w:szCs w:val="21"/>
              </w:rPr>
              <w:t>sulfonic cellulose on glass fiber</w:t>
            </w:r>
          </w:p>
        </w:tc>
        <w:tc>
          <w:tcPr>
            <w:tcW w:w="1748" w:type="dxa"/>
            <w:vAlign w:val="center"/>
          </w:tcPr>
          <w:p w14:paraId="68A922CB" w14:textId="121AA3F5" w:rsidR="00BB027E" w:rsidRPr="003611F3" w:rsidRDefault="00BB027E" w:rsidP="00C546A7">
            <w:pPr>
              <w:pStyle w:val="a9"/>
              <w:spacing w:line="240" w:lineRule="auto"/>
              <w:ind w:left="0" w:firstLineChars="0" w:firstLine="0"/>
              <w:contextualSpacing w:val="0"/>
              <w:rPr>
                <w:sz w:val="21"/>
                <w:szCs w:val="21"/>
              </w:rPr>
            </w:pPr>
            <w:r w:rsidRPr="003611F3">
              <w:rPr>
                <w:sz w:val="21"/>
                <w:szCs w:val="21"/>
              </w:rPr>
              <w:t>2.45×10</w:t>
            </w:r>
            <w:r w:rsidRPr="003611F3">
              <w:rPr>
                <w:sz w:val="21"/>
                <w:szCs w:val="21"/>
                <w:vertAlign w:val="superscript"/>
              </w:rPr>
              <w:t>−</w:t>
            </w:r>
            <w:r w:rsidRPr="003611F3">
              <w:rPr>
                <w:rFonts w:hint="eastAsia"/>
                <w:sz w:val="21"/>
                <w:szCs w:val="21"/>
                <w:vertAlign w:val="superscript"/>
              </w:rPr>
              <w:t>5</w:t>
            </w:r>
          </w:p>
        </w:tc>
        <w:tc>
          <w:tcPr>
            <w:tcW w:w="1748" w:type="dxa"/>
            <w:vAlign w:val="center"/>
          </w:tcPr>
          <w:p w14:paraId="3BA8A9C7" w14:textId="3CEC0D12" w:rsidR="00BB027E" w:rsidRPr="003611F3" w:rsidRDefault="00BB027E" w:rsidP="00C546A7">
            <w:pPr>
              <w:pStyle w:val="a9"/>
              <w:spacing w:line="240" w:lineRule="auto"/>
              <w:ind w:left="0" w:firstLineChars="0" w:firstLine="0"/>
              <w:contextualSpacing w:val="0"/>
              <w:rPr>
                <w:sz w:val="21"/>
                <w:szCs w:val="21"/>
              </w:rPr>
            </w:pPr>
            <w:r w:rsidRPr="003611F3">
              <w:rPr>
                <w:rFonts w:hint="eastAsia"/>
                <w:sz w:val="21"/>
                <w:szCs w:val="21"/>
              </w:rPr>
              <w:t>0.826</w:t>
            </w:r>
          </w:p>
        </w:tc>
        <w:tc>
          <w:tcPr>
            <w:tcW w:w="1748" w:type="dxa"/>
            <w:vAlign w:val="center"/>
          </w:tcPr>
          <w:p w14:paraId="5085FD93" w14:textId="46BE4381" w:rsidR="00BB027E" w:rsidRPr="003611F3" w:rsidRDefault="00BB027E" w:rsidP="00C546A7">
            <w:pPr>
              <w:pStyle w:val="a9"/>
              <w:spacing w:line="240" w:lineRule="auto"/>
              <w:ind w:left="0" w:firstLineChars="0" w:firstLine="0"/>
              <w:contextualSpacing w:val="0"/>
              <w:rPr>
                <w:sz w:val="21"/>
                <w:szCs w:val="21"/>
              </w:rPr>
            </w:pPr>
            <w:r w:rsidRPr="003611F3">
              <w:rPr>
                <w:sz w:val="21"/>
                <w:szCs w:val="21"/>
              </w:rPr>
              <w:t>−</w:t>
            </w:r>
          </w:p>
        </w:tc>
      </w:tr>
      <w:tr w:rsidR="00BB027E" w:rsidRPr="003611F3" w14:paraId="733653E1" w14:textId="77777777" w:rsidTr="00C546A7">
        <w:trPr>
          <w:trHeight w:val="340"/>
        </w:trPr>
        <w:tc>
          <w:tcPr>
            <w:tcW w:w="4395" w:type="dxa"/>
            <w:vAlign w:val="center"/>
          </w:tcPr>
          <w:p w14:paraId="259D4161" w14:textId="78F0A5BC" w:rsidR="00BB027E" w:rsidRPr="003611F3" w:rsidRDefault="00BB027E" w:rsidP="00C546A7">
            <w:pPr>
              <w:pStyle w:val="a9"/>
              <w:spacing w:line="240" w:lineRule="auto"/>
              <w:ind w:left="0" w:firstLineChars="0" w:firstLine="0"/>
              <w:contextualSpacing w:val="0"/>
              <w:jc w:val="left"/>
              <w:rPr>
                <w:sz w:val="21"/>
                <w:szCs w:val="21"/>
              </w:rPr>
            </w:pPr>
            <w:r w:rsidRPr="003611F3">
              <w:rPr>
                <w:rFonts w:hint="eastAsia"/>
                <w:sz w:val="21"/>
                <w:szCs w:val="21"/>
              </w:rPr>
              <w:t>B</w:t>
            </w:r>
            <w:r w:rsidRPr="003611F3">
              <w:rPr>
                <w:sz w:val="21"/>
                <w:szCs w:val="21"/>
              </w:rPr>
              <w:t>acterial cellulose</w:t>
            </w:r>
            <w:r w:rsidRPr="003611F3">
              <w:rPr>
                <w:rFonts w:hint="eastAsia"/>
                <w:sz w:val="21"/>
                <w:szCs w:val="21"/>
              </w:rPr>
              <w:t xml:space="preserve"> (BC)//</w:t>
            </w:r>
            <w:proofErr w:type="spellStart"/>
            <w:r w:rsidRPr="003611F3">
              <w:rPr>
                <w:sz w:val="21"/>
                <w:szCs w:val="21"/>
              </w:rPr>
              <w:t>AgNWs</w:t>
            </w:r>
            <w:proofErr w:type="spellEnd"/>
            <w:r w:rsidRPr="003611F3">
              <w:rPr>
                <w:rFonts w:hint="eastAsia"/>
                <w:sz w:val="21"/>
                <w:szCs w:val="21"/>
              </w:rPr>
              <w:t>-</w:t>
            </w:r>
            <w:r w:rsidRPr="003611F3">
              <w:rPr>
                <w:sz w:val="21"/>
                <w:szCs w:val="21"/>
              </w:rPr>
              <w:t>BC</w:t>
            </w:r>
          </w:p>
        </w:tc>
        <w:tc>
          <w:tcPr>
            <w:tcW w:w="1748" w:type="dxa"/>
            <w:vAlign w:val="center"/>
          </w:tcPr>
          <w:p w14:paraId="1CE1FD15" w14:textId="2310BBDB" w:rsidR="00BB027E" w:rsidRPr="003611F3" w:rsidRDefault="00BB027E" w:rsidP="00C546A7">
            <w:pPr>
              <w:pStyle w:val="a9"/>
              <w:spacing w:line="240" w:lineRule="auto"/>
              <w:ind w:left="0" w:firstLineChars="0" w:firstLine="0"/>
              <w:contextualSpacing w:val="0"/>
              <w:rPr>
                <w:sz w:val="21"/>
                <w:szCs w:val="21"/>
              </w:rPr>
            </w:pPr>
            <w:r w:rsidRPr="003611F3">
              <w:rPr>
                <w:rFonts w:hint="eastAsia"/>
                <w:sz w:val="21"/>
                <w:szCs w:val="21"/>
              </w:rPr>
              <w:t>3.83</w:t>
            </w:r>
          </w:p>
        </w:tc>
        <w:tc>
          <w:tcPr>
            <w:tcW w:w="1748" w:type="dxa"/>
            <w:vAlign w:val="center"/>
          </w:tcPr>
          <w:p w14:paraId="24B6D61D" w14:textId="0C308F26" w:rsidR="00BB027E" w:rsidRPr="003611F3" w:rsidRDefault="00BB027E" w:rsidP="00C546A7">
            <w:pPr>
              <w:pStyle w:val="a9"/>
              <w:spacing w:line="240" w:lineRule="auto"/>
              <w:ind w:left="0" w:firstLineChars="0" w:firstLine="0"/>
              <w:contextualSpacing w:val="0"/>
              <w:rPr>
                <w:sz w:val="21"/>
                <w:szCs w:val="21"/>
              </w:rPr>
            </w:pPr>
            <w:r w:rsidRPr="003611F3">
              <w:rPr>
                <w:sz w:val="21"/>
                <w:szCs w:val="21"/>
              </w:rPr>
              <w:t>−</w:t>
            </w:r>
          </w:p>
        </w:tc>
        <w:tc>
          <w:tcPr>
            <w:tcW w:w="1748" w:type="dxa"/>
            <w:vAlign w:val="center"/>
          </w:tcPr>
          <w:p w14:paraId="1540D4F4" w14:textId="3DF04BC5" w:rsidR="00BB027E" w:rsidRPr="003611F3" w:rsidRDefault="00BB027E" w:rsidP="00C546A7">
            <w:pPr>
              <w:pStyle w:val="a9"/>
              <w:spacing w:line="240" w:lineRule="auto"/>
              <w:ind w:left="0" w:firstLineChars="0" w:firstLine="0"/>
              <w:contextualSpacing w:val="0"/>
              <w:rPr>
                <w:sz w:val="21"/>
                <w:szCs w:val="21"/>
              </w:rPr>
            </w:pPr>
            <w:r w:rsidRPr="003611F3">
              <w:rPr>
                <w:sz w:val="21"/>
                <w:szCs w:val="21"/>
              </w:rPr>
              <w:t>−</w:t>
            </w:r>
          </w:p>
        </w:tc>
      </w:tr>
      <w:tr w:rsidR="00BB027E" w:rsidRPr="003611F3" w14:paraId="25F712A4" w14:textId="77777777" w:rsidTr="00C546A7">
        <w:trPr>
          <w:trHeight w:val="340"/>
        </w:trPr>
        <w:tc>
          <w:tcPr>
            <w:tcW w:w="4395" w:type="dxa"/>
            <w:vAlign w:val="center"/>
          </w:tcPr>
          <w:p w14:paraId="70317892" w14:textId="43130992" w:rsidR="00BB027E" w:rsidRPr="003611F3" w:rsidRDefault="00BB027E" w:rsidP="00C546A7">
            <w:pPr>
              <w:pStyle w:val="a9"/>
              <w:spacing w:line="240" w:lineRule="auto"/>
              <w:ind w:left="0" w:firstLineChars="0" w:firstLine="0"/>
              <w:contextualSpacing w:val="0"/>
              <w:jc w:val="left"/>
              <w:rPr>
                <w:sz w:val="21"/>
                <w:szCs w:val="21"/>
              </w:rPr>
            </w:pPr>
            <w:proofErr w:type="spellStart"/>
            <w:r w:rsidRPr="003611F3">
              <w:rPr>
                <w:sz w:val="21"/>
                <w:szCs w:val="21"/>
              </w:rPr>
              <w:t>Dowex</w:t>
            </w:r>
            <w:proofErr w:type="spellEnd"/>
            <w:r w:rsidRPr="003611F3">
              <w:rPr>
                <w:rFonts w:hint="eastAsia"/>
                <w:sz w:val="21"/>
                <w:szCs w:val="21"/>
              </w:rPr>
              <w:t>//</w:t>
            </w:r>
            <w:r w:rsidRPr="003611F3">
              <w:rPr>
                <w:sz w:val="21"/>
                <w:szCs w:val="21"/>
              </w:rPr>
              <w:t>Fe-SCNT</w:t>
            </w:r>
            <w:r w:rsidRPr="003611F3">
              <w:rPr>
                <w:rFonts w:hint="eastAsia"/>
                <w:sz w:val="21"/>
                <w:szCs w:val="21"/>
              </w:rPr>
              <w:t>-</w:t>
            </w:r>
            <w:r w:rsidRPr="003611F3">
              <w:rPr>
                <w:sz w:val="21"/>
                <w:szCs w:val="21"/>
              </w:rPr>
              <w:t>GF</w:t>
            </w:r>
          </w:p>
        </w:tc>
        <w:tc>
          <w:tcPr>
            <w:tcW w:w="1748" w:type="dxa"/>
            <w:vAlign w:val="center"/>
          </w:tcPr>
          <w:p w14:paraId="34EB5EF1" w14:textId="54038FD5" w:rsidR="00BB027E" w:rsidRPr="003611F3" w:rsidRDefault="00BB027E" w:rsidP="00C546A7">
            <w:pPr>
              <w:pStyle w:val="a9"/>
              <w:spacing w:line="240" w:lineRule="auto"/>
              <w:ind w:left="0" w:firstLineChars="0" w:firstLine="0"/>
              <w:contextualSpacing w:val="0"/>
              <w:rPr>
                <w:sz w:val="21"/>
                <w:szCs w:val="21"/>
              </w:rPr>
            </w:pPr>
            <w:r w:rsidRPr="003611F3">
              <w:rPr>
                <w:rFonts w:hint="eastAsia"/>
                <w:sz w:val="21"/>
                <w:szCs w:val="21"/>
              </w:rPr>
              <w:t>14.6</w:t>
            </w:r>
          </w:p>
        </w:tc>
        <w:tc>
          <w:tcPr>
            <w:tcW w:w="1748" w:type="dxa"/>
            <w:vAlign w:val="center"/>
          </w:tcPr>
          <w:p w14:paraId="44A61E97" w14:textId="4697896D" w:rsidR="00BB027E" w:rsidRPr="003611F3" w:rsidRDefault="00BB027E" w:rsidP="00C546A7">
            <w:pPr>
              <w:pStyle w:val="a9"/>
              <w:spacing w:line="240" w:lineRule="auto"/>
              <w:ind w:left="0" w:firstLineChars="0" w:firstLine="0"/>
              <w:contextualSpacing w:val="0"/>
              <w:rPr>
                <w:sz w:val="21"/>
                <w:szCs w:val="21"/>
              </w:rPr>
            </w:pPr>
            <w:r w:rsidRPr="003611F3">
              <w:rPr>
                <w:rFonts w:hint="eastAsia"/>
                <w:sz w:val="21"/>
                <w:szCs w:val="21"/>
              </w:rPr>
              <w:t>0.629</w:t>
            </w:r>
          </w:p>
        </w:tc>
        <w:tc>
          <w:tcPr>
            <w:tcW w:w="1748" w:type="dxa"/>
            <w:vAlign w:val="center"/>
          </w:tcPr>
          <w:p w14:paraId="33F054EF" w14:textId="3E7FF1AA" w:rsidR="00BB027E" w:rsidRPr="003611F3" w:rsidRDefault="00BB027E" w:rsidP="00C546A7">
            <w:pPr>
              <w:pStyle w:val="a9"/>
              <w:spacing w:line="240" w:lineRule="auto"/>
              <w:ind w:left="0" w:firstLineChars="0" w:firstLine="0"/>
              <w:contextualSpacing w:val="0"/>
              <w:rPr>
                <w:sz w:val="21"/>
                <w:szCs w:val="21"/>
              </w:rPr>
            </w:pPr>
            <w:r w:rsidRPr="003611F3">
              <w:rPr>
                <w:sz w:val="21"/>
                <w:szCs w:val="21"/>
              </w:rPr>
              <w:t>−</w:t>
            </w:r>
          </w:p>
        </w:tc>
      </w:tr>
      <w:tr w:rsidR="00BB027E" w:rsidRPr="003611F3" w14:paraId="1785B567" w14:textId="77777777" w:rsidTr="00C546A7">
        <w:trPr>
          <w:trHeight w:val="340"/>
        </w:trPr>
        <w:tc>
          <w:tcPr>
            <w:tcW w:w="4395" w:type="dxa"/>
            <w:tcBorders>
              <w:bottom w:val="single" w:sz="8" w:space="0" w:color="auto"/>
            </w:tcBorders>
            <w:vAlign w:val="center"/>
          </w:tcPr>
          <w:p w14:paraId="4A32ECEF" w14:textId="09F70F55" w:rsidR="00BB027E" w:rsidRPr="003611F3" w:rsidRDefault="00BB027E" w:rsidP="00C546A7">
            <w:pPr>
              <w:pStyle w:val="a9"/>
              <w:spacing w:line="240" w:lineRule="auto"/>
              <w:ind w:left="0" w:firstLineChars="0" w:firstLine="0"/>
              <w:contextualSpacing w:val="0"/>
              <w:jc w:val="left"/>
              <w:rPr>
                <w:sz w:val="21"/>
                <w:szCs w:val="21"/>
              </w:rPr>
            </w:pPr>
            <w:r w:rsidRPr="003611F3">
              <w:rPr>
                <w:sz w:val="21"/>
                <w:szCs w:val="21"/>
              </w:rPr>
              <w:t>PAZPM hydrogel</w:t>
            </w:r>
          </w:p>
        </w:tc>
        <w:tc>
          <w:tcPr>
            <w:tcW w:w="1748" w:type="dxa"/>
            <w:tcBorders>
              <w:bottom w:val="single" w:sz="8" w:space="0" w:color="auto"/>
            </w:tcBorders>
            <w:vAlign w:val="center"/>
          </w:tcPr>
          <w:p w14:paraId="1EB85DF9" w14:textId="68F7C260" w:rsidR="00BB027E" w:rsidRPr="003611F3" w:rsidRDefault="00BB027E" w:rsidP="00C546A7">
            <w:pPr>
              <w:pStyle w:val="a9"/>
              <w:spacing w:line="240" w:lineRule="auto"/>
              <w:ind w:left="0" w:firstLineChars="0" w:firstLine="0"/>
              <w:contextualSpacing w:val="0"/>
              <w:rPr>
                <w:sz w:val="21"/>
                <w:szCs w:val="21"/>
              </w:rPr>
            </w:pPr>
            <w:r w:rsidRPr="003611F3">
              <w:rPr>
                <w:rFonts w:hint="eastAsia"/>
                <w:sz w:val="21"/>
                <w:szCs w:val="21"/>
              </w:rPr>
              <w:t>17.0</w:t>
            </w:r>
          </w:p>
        </w:tc>
        <w:tc>
          <w:tcPr>
            <w:tcW w:w="1748" w:type="dxa"/>
            <w:tcBorders>
              <w:bottom w:val="single" w:sz="8" w:space="0" w:color="auto"/>
            </w:tcBorders>
            <w:vAlign w:val="center"/>
          </w:tcPr>
          <w:p w14:paraId="21F9E86F" w14:textId="7F24DADA" w:rsidR="00BB027E" w:rsidRPr="003611F3" w:rsidRDefault="00BB027E" w:rsidP="00C546A7">
            <w:pPr>
              <w:pStyle w:val="a9"/>
              <w:spacing w:line="240" w:lineRule="auto"/>
              <w:ind w:left="0" w:firstLineChars="0" w:firstLine="0"/>
              <w:contextualSpacing w:val="0"/>
              <w:rPr>
                <w:sz w:val="21"/>
                <w:szCs w:val="21"/>
              </w:rPr>
            </w:pPr>
            <w:r w:rsidRPr="003611F3">
              <w:rPr>
                <w:sz w:val="21"/>
                <w:szCs w:val="21"/>
              </w:rPr>
              <w:t>−</w:t>
            </w:r>
          </w:p>
        </w:tc>
        <w:tc>
          <w:tcPr>
            <w:tcW w:w="1748" w:type="dxa"/>
            <w:tcBorders>
              <w:bottom w:val="single" w:sz="8" w:space="0" w:color="auto"/>
            </w:tcBorders>
            <w:vAlign w:val="center"/>
          </w:tcPr>
          <w:p w14:paraId="0B56AF09" w14:textId="72E4CD8E" w:rsidR="00BB027E" w:rsidRPr="003611F3" w:rsidRDefault="00BB027E" w:rsidP="00C546A7">
            <w:pPr>
              <w:pStyle w:val="a9"/>
              <w:spacing w:line="240" w:lineRule="auto"/>
              <w:ind w:left="0" w:firstLineChars="0" w:firstLine="0"/>
              <w:contextualSpacing w:val="0"/>
              <w:rPr>
                <w:sz w:val="21"/>
                <w:szCs w:val="21"/>
              </w:rPr>
            </w:pPr>
            <w:r w:rsidRPr="003611F3">
              <w:rPr>
                <w:sz w:val="21"/>
                <w:szCs w:val="21"/>
              </w:rPr>
              <w:t>−</w:t>
            </w:r>
          </w:p>
        </w:tc>
      </w:tr>
    </w:tbl>
    <w:p w14:paraId="389F6EB4" w14:textId="77777777" w:rsidR="00BB027E" w:rsidRPr="003611F3" w:rsidRDefault="00BB027E" w:rsidP="00CB2000">
      <w:pPr>
        <w:pStyle w:val="a9"/>
        <w:spacing w:before="120" w:after="120" w:line="240" w:lineRule="auto"/>
        <w:ind w:left="0" w:firstLineChars="0" w:firstLine="0"/>
        <w:contextualSpacing w:val="0"/>
        <w:rPr>
          <w:i/>
          <w:iCs/>
          <w:sz w:val="21"/>
          <w:szCs w:val="21"/>
        </w:rPr>
      </w:pPr>
      <w:r w:rsidRPr="003611F3">
        <w:rPr>
          <w:rFonts w:hint="eastAsia"/>
          <w:i/>
          <w:iCs/>
          <w:sz w:val="21"/>
          <w:szCs w:val="21"/>
        </w:rPr>
        <w:t>c</w:t>
      </w:r>
      <w:r w:rsidRPr="003611F3">
        <w:rPr>
          <w:i/>
          <w:iCs/>
          <w:sz w:val="21"/>
          <w:szCs w:val="21"/>
        </w:rPr>
        <w:t>ontinuation of the previous table</w:t>
      </w:r>
    </w:p>
    <w:tbl>
      <w:tblPr>
        <w:tblStyle w:val="af0"/>
        <w:tblW w:w="96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7"/>
        <w:gridCol w:w="1438"/>
        <w:gridCol w:w="1718"/>
        <w:gridCol w:w="2283"/>
        <w:gridCol w:w="2124"/>
        <w:gridCol w:w="818"/>
      </w:tblGrid>
      <w:tr w:rsidR="0081594D" w:rsidRPr="003611F3" w14:paraId="388B7FF3" w14:textId="77777777" w:rsidTr="006312F1">
        <w:trPr>
          <w:trHeight w:val="397"/>
        </w:trPr>
        <w:tc>
          <w:tcPr>
            <w:tcW w:w="1257" w:type="dxa"/>
            <w:tcBorders>
              <w:top w:val="single" w:sz="8" w:space="0" w:color="auto"/>
              <w:bottom w:val="single" w:sz="4" w:space="0" w:color="auto"/>
            </w:tcBorders>
            <w:vAlign w:val="center"/>
          </w:tcPr>
          <w:p w14:paraId="65D05FB5" w14:textId="77777777" w:rsidR="002F1FFC" w:rsidRPr="003611F3" w:rsidRDefault="00BB027E" w:rsidP="00317683">
            <w:pPr>
              <w:pStyle w:val="a9"/>
              <w:spacing w:line="240" w:lineRule="auto"/>
              <w:ind w:left="0" w:firstLineChars="0" w:firstLine="0"/>
              <w:contextualSpacing w:val="0"/>
              <w:jc w:val="left"/>
              <w:rPr>
                <w:b/>
                <w:bCs/>
                <w:iCs/>
                <w:sz w:val="21"/>
                <w:szCs w:val="21"/>
              </w:rPr>
            </w:pPr>
            <w:r w:rsidRPr="003611F3">
              <w:rPr>
                <w:rFonts w:hint="eastAsia"/>
                <w:b/>
                <w:bCs/>
                <w:i/>
                <w:iCs/>
                <w:sz w:val="21"/>
                <w:szCs w:val="21"/>
              </w:rPr>
              <w:t>CE (%)</w:t>
            </w:r>
          </w:p>
          <w:p w14:paraId="1DB5A8EF" w14:textId="1F7EFD83" w:rsidR="00BB027E" w:rsidRPr="003611F3" w:rsidRDefault="00BB027E" w:rsidP="00317683">
            <w:pPr>
              <w:pStyle w:val="a9"/>
              <w:spacing w:line="240" w:lineRule="auto"/>
              <w:ind w:left="0" w:firstLineChars="0" w:firstLine="0"/>
              <w:contextualSpacing w:val="0"/>
              <w:jc w:val="left"/>
              <w:rPr>
                <w:b/>
                <w:bCs/>
                <w:i/>
                <w:iCs/>
                <w:sz w:val="21"/>
                <w:szCs w:val="21"/>
              </w:rPr>
            </w:pPr>
            <w:r w:rsidRPr="003611F3">
              <w:rPr>
                <w:rFonts w:hint="eastAsia"/>
                <w:b/>
                <w:bCs/>
                <w:i/>
                <w:iCs/>
                <w:sz w:val="21"/>
                <w:szCs w:val="21"/>
              </w:rPr>
              <w:t>in half-cell</w:t>
            </w:r>
          </w:p>
        </w:tc>
        <w:tc>
          <w:tcPr>
            <w:tcW w:w="1438" w:type="dxa"/>
            <w:tcBorders>
              <w:top w:val="single" w:sz="8" w:space="0" w:color="auto"/>
              <w:bottom w:val="single" w:sz="4" w:space="0" w:color="auto"/>
            </w:tcBorders>
            <w:vAlign w:val="center"/>
          </w:tcPr>
          <w:p w14:paraId="11568E22" w14:textId="77777777" w:rsidR="002F1FFC" w:rsidRPr="003611F3" w:rsidRDefault="00BB027E" w:rsidP="00317683">
            <w:pPr>
              <w:pStyle w:val="a9"/>
              <w:spacing w:line="240" w:lineRule="auto"/>
              <w:ind w:left="0" w:firstLineChars="0" w:firstLine="0"/>
              <w:contextualSpacing w:val="0"/>
              <w:rPr>
                <w:b/>
                <w:bCs/>
                <w:iCs/>
                <w:sz w:val="21"/>
                <w:szCs w:val="21"/>
              </w:rPr>
            </w:pPr>
            <w:r w:rsidRPr="003611F3">
              <w:rPr>
                <w:rFonts w:hint="eastAsia"/>
                <w:b/>
                <w:bCs/>
                <w:i/>
                <w:iCs/>
                <w:sz w:val="21"/>
                <w:szCs w:val="21"/>
              </w:rPr>
              <w:t>Lifespan (h)</w:t>
            </w:r>
          </w:p>
          <w:p w14:paraId="7BF2C9DC" w14:textId="05F489C9" w:rsidR="00BB027E" w:rsidRPr="003611F3" w:rsidRDefault="00BB027E" w:rsidP="00317683">
            <w:pPr>
              <w:pStyle w:val="a9"/>
              <w:spacing w:line="240" w:lineRule="auto"/>
              <w:ind w:left="0" w:firstLineChars="0" w:firstLine="0"/>
              <w:contextualSpacing w:val="0"/>
              <w:rPr>
                <w:b/>
                <w:bCs/>
                <w:i/>
                <w:iCs/>
                <w:sz w:val="21"/>
                <w:szCs w:val="21"/>
              </w:rPr>
            </w:pPr>
            <w:r w:rsidRPr="003611F3">
              <w:rPr>
                <w:rFonts w:hint="eastAsia"/>
                <w:b/>
                <w:bCs/>
                <w:i/>
                <w:iCs/>
                <w:sz w:val="21"/>
                <w:szCs w:val="21"/>
              </w:rPr>
              <w:t>in half-cell</w:t>
            </w:r>
          </w:p>
        </w:tc>
        <w:tc>
          <w:tcPr>
            <w:tcW w:w="1718" w:type="dxa"/>
            <w:tcBorders>
              <w:top w:val="single" w:sz="8" w:space="0" w:color="auto"/>
              <w:bottom w:val="single" w:sz="4" w:space="0" w:color="auto"/>
            </w:tcBorders>
            <w:vAlign w:val="center"/>
          </w:tcPr>
          <w:p w14:paraId="0B098E42" w14:textId="77777777" w:rsidR="002F1FFC" w:rsidRPr="003611F3" w:rsidRDefault="00BB027E" w:rsidP="00317683">
            <w:pPr>
              <w:pStyle w:val="a9"/>
              <w:spacing w:line="240" w:lineRule="auto"/>
              <w:ind w:left="0" w:firstLineChars="0" w:firstLine="0"/>
              <w:contextualSpacing w:val="0"/>
              <w:rPr>
                <w:b/>
                <w:bCs/>
                <w:iCs/>
                <w:sz w:val="21"/>
                <w:szCs w:val="21"/>
              </w:rPr>
            </w:pPr>
            <w:r w:rsidRPr="003611F3">
              <w:rPr>
                <w:b/>
                <w:bCs/>
                <w:i/>
                <w:iCs/>
                <w:sz w:val="21"/>
                <w:szCs w:val="21"/>
              </w:rPr>
              <w:t>L</w:t>
            </w:r>
            <w:r w:rsidRPr="003611F3">
              <w:rPr>
                <w:rFonts w:hint="eastAsia"/>
                <w:b/>
                <w:bCs/>
                <w:i/>
                <w:iCs/>
                <w:sz w:val="21"/>
                <w:szCs w:val="21"/>
              </w:rPr>
              <w:t>ifespan (h)</w:t>
            </w:r>
          </w:p>
          <w:p w14:paraId="546008F5" w14:textId="409764F9" w:rsidR="00BB027E" w:rsidRPr="003611F3" w:rsidRDefault="00BB027E" w:rsidP="00317683">
            <w:pPr>
              <w:pStyle w:val="a9"/>
              <w:spacing w:line="240" w:lineRule="auto"/>
              <w:ind w:left="0" w:firstLineChars="0" w:firstLine="0"/>
              <w:contextualSpacing w:val="0"/>
              <w:rPr>
                <w:b/>
                <w:bCs/>
                <w:i/>
                <w:iCs/>
                <w:sz w:val="21"/>
                <w:szCs w:val="21"/>
              </w:rPr>
            </w:pPr>
            <w:r w:rsidRPr="003611F3">
              <w:rPr>
                <w:rFonts w:hint="eastAsia"/>
                <w:b/>
                <w:bCs/>
                <w:i/>
                <w:iCs/>
                <w:sz w:val="21"/>
                <w:szCs w:val="21"/>
              </w:rPr>
              <w:t>in Zn-Zn cell</w:t>
            </w:r>
          </w:p>
        </w:tc>
        <w:tc>
          <w:tcPr>
            <w:tcW w:w="2283" w:type="dxa"/>
            <w:tcBorders>
              <w:top w:val="single" w:sz="8" w:space="0" w:color="auto"/>
              <w:bottom w:val="single" w:sz="4" w:space="0" w:color="auto"/>
            </w:tcBorders>
            <w:vAlign w:val="center"/>
          </w:tcPr>
          <w:p w14:paraId="0344850F" w14:textId="77777777" w:rsidR="00BB027E" w:rsidRPr="003611F3" w:rsidRDefault="00BB027E" w:rsidP="00317683">
            <w:pPr>
              <w:pStyle w:val="a9"/>
              <w:spacing w:line="240" w:lineRule="auto"/>
              <w:ind w:left="0" w:firstLineChars="0" w:firstLine="0"/>
              <w:contextualSpacing w:val="0"/>
              <w:jc w:val="left"/>
              <w:rPr>
                <w:b/>
                <w:bCs/>
                <w:i/>
                <w:iCs/>
                <w:sz w:val="21"/>
                <w:szCs w:val="21"/>
              </w:rPr>
            </w:pPr>
            <w:r w:rsidRPr="003611F3">
              <w:rPr>
                <w:rFonts w:hint="eastAsia"/>
                <w:b/>
                <w:bCs/>
                <w:i/>
                <w:iCs/>
                <w:sz w:val="21"/>
                <w:szCs w:val="21"/>
              </w:rPr>
              <w:t>Full cell</w:t>
            </w:r>
          </w:p>
        </w:tc>
        <w:tc>
          <w:tcPr>
            <w:tcW w:w="2124" w:type="dxa"/>
            <w:tcBorders>
              <w:top w:val="single" w:sz="8" w:space="0" w:color="auto"/>
              <w:bottom w:val="single" w:sz="4" w:space="0" w:color="auto"/>
            </w:tcBorders>
            <w:vAlign w:val="center"/>
          </w:tcPr>
          <w:p w14:paraId="76B1530F" w14:textId="77777777" w:rsidR="00BB027E" w:rsidRPr="003611F3" w:rsidRDefault="00BB027E" w:rsidP="00317683">
            <w:pPr>
              <w:pStyle w:val="a9"/>
              <w:spacing w:line="240" w:lineRule="auto"/>
              <w:ind w:left="0" w:firstLineChars="0" w:firstLine="0"/>
              <w:contextualSpacing w:val="0"/>
              <w:jc w:val="left"/>
              <w:rPr>
                <w:b/>
                <w:bCs/>
                <w:i/>
                <w:iCs/>
                <w:sz w:val="21"/>
                <w:szCs w:val="21"/>
              </w:rPr>
            </w:pPr>
            <w:r w:rsidRPr="003611F3">
              <w:rPr>
                <w:rFonts w:hint="eastAsia"/>
                <w:b/>
                <w:bCs/>
                <w:i/>
                <w:iCs/>
                <w:sz w:val="21"/>
                <w:szCs w:val="21"/>
              </w:rPr>
              <w:t>Lifespan</w:t>
            </w:r>
          </w:p>
        </w:tc>
        <w:tc>
          <w:tcPr>
            <w:tcW w:w="818" w:type="dxa"/>
            <w:tcBorders>
              <w:top w:val="single" w:sz="8" w:space="0" w:color="auto"/>
              <w:bottom w:val="single" w:sz="4" w:space="0" w:color="auto"/>
            </w:tcBorders>
            <w:vAlign w:val="center"/>
          </w:tcPr>
          <w:p w14:paraId="0BCC52A7" w14:textId="77777777" w:rsidR="00BB027E" w:rsidRPr="003611F3" w:rsidRDefault="00BB027E" w:rsidP="00317683">
            <w:pPr>
              <w:pStyle w:val="a9"/>
              <w:spacing w:line="240" w:lineRule="auto"/>
              <w:ind w:left="0" w:firstLineChars="0" w:firstLine="0"/>
              <w:contextualSpacing w:val="0"/>
              <w:jc w:val="left"/>
              <w:rPr>
                <w:b/>
                <w:bCs/>
                <w:i/>
                <w:iCs/>
                <w:sz w:val="21"/>
                <w:szCs w:val="21"/>
              </w:rPr>
            </w:pPr>
            <w:r w:rsidRPr="003611F3">
              <w:rPr>
                <w:rFonts w:hint="eastAsia"/>
                <w:b/>
                <w:bCs/>
                <w:i/>
                <w:iCs/>
                <w:sz w:val="21"/>
                <w:szCs w:val="21"/>
              </w:rPr>
              <w:t>Ref.</w:t>
            </w:r>
          </w:p>
        </w:tc>
      </w:tr>
      <w:tr w:rsidR="0081594D" w:rsidRPr="003611F3" w14:paraId="1F3B9BC0" w14:textId="77777777" w:rsidTr="006312F1">
        <w:trPr>
          <w:trHeight w:val="397"/>
        </w:trPr>
        <w:tc>
          <w:tcPr>
            <w:tcW w:w="1257" w:type="dxa"/>
            <w:tcBorders>
              <w:top w:val="single" w:sz="4" w:space="0" w:color="auto"/>
            </w:tcBorders>
            <w:vAlign w:val="center"/>
          </w:tcPr>
          <w:p w14:paraId="5AB8585B" w14:textId="58041DDD" w:rsidR="00000BCD" w:rsidRPr="003611F3" w:rsidRDefault="00000BCD" w:rsidP="00317683">
            <w:pPr>
              <w:pStyle w:val="a9"/>
              <w:spacing w:line="240" w:lineRule="auto"/>
              <w:ind w:left="0" w:firstLineChars="0" w:firstLine="0"/>
              <w:contextualSpacing w:val="0"/>
              <w:jc w:val="left"/>
              <w:rPr>
                <w:sz w:val="21"/>
                <w:szCs w:val="21"/>
              </w:rPr>
            </w:pPr>
            <w:r w:rsidRPr="003611F3">
              <w:rPr>
                <w:sz w:val="21"/>
                <w:szCs w:val="21"/>
              </w:rPr>
              <w:t>−</w:t>
            </w:r>
          </w:p>
        </w:tc>
        <w:tc>
          <w:tcPr>
            <w:tcW w:w="1438" w:type="dxa"/>
            <w:tcBorders>
              <w:top w:val="single" w:sz="4" w:space="0" w:color="auto"/>
            </w:tcBorders>
            <w:vAlign w:val="center"/>
          </w:tcPr>
          <w:p w14:paraId="6D22750C" w14:textId="1851D69B" w:rsidR="00000BCD" w:rsidRPr="003611F3" w:rsidRDefault="00000BCD" w:rsidP="00317683">
            <w:pPr>
              <w:pStyle w:val="a9"/>
              <w:spacing w:line="240" w:lineRule="auto"/>
              <w:ind w:left="0" w:firstLineChars="0" w:firstLine="0"/>
              <w:contextualSpacing w:val="0"/>
              <w:rPr>
                <w:sz w:val="21"/>
                <w:szCs w:val="21"/>
              </w:rPr>
            </w:pPr>
            <w:r w:rsidRPr="003611F3">
              <w:rPr>
                <w:sz w:val="21"/>
                <w:szCs w:val="21"/>
              </w:rPr>
              <w:t>−</w:t>
            </w:r>
          </w:p>
        </w:tc>
        <w:tc>
          <w:tcPr>
            <w:tcW w:w="1718" w:type="dxa"/>
            <w:tcBorders>
              <w:top w:val="single" w:sz="4" w:space="0" w:color="auto"/>
            </w:tcBorders>
            <w:vAlign w:val="center"/>
          </w:tcPr>
          <w:p w14:paraId="5DF12CF7" w14:textId="0C7A7066" w:rsidR="00000BCD" w:rsidRPr="003611F3" w:rsidRDefault="00000BCD" w:rsidP="00317683">
            <w:pPr>
              <w:pStyle w:val="a9"/>
              <w:spacing w:line="240" w:lineRule="auto"/>
              <w:ind w:left="0" w:firstLineChars="0" w:firstLine="0"/>
              <w:contextualSpacing w:val="0"/>
              <w:rPr>
                <w:sz w:val="21"/>
                <w:szCs w:val="21"/>
              </w:rPr>
            </w:pPr>
            <w:r w:rsidRPr="003611F3">
              <w:rPr>
                <w:sz w:val="21"/>
                <w:szCs w:val="21"/>
              </w:rPr>
              <w:t>600 (</w:t>
            </w:r>
            <w:r w:rsidRPr="003611F3">
              <w:rPr>
                <w:rFonts w:hint="eastAsia"/>
                <w:sz w:val="21"/>
                <w:szCs w:val="21"/>
              </w:rPr>
              <w:t>10</w:t>
            </w:r>
            <w:r w:rsidRPr="003611F3">
              <w:rPr>
                <w:sz w:val="21"/>
                <w:szCs w:val="21"/>
              </w:rPr>
              <w:t>@</w:t>
            </w:r>
            <w:r w:rsidRPr="003611F3">
              <w:rPr>
                <w:rFonts w:hint="eastAsia"/>
                <w:sz w:val="21"/>
                <w:szCs w:val="21"/>
              </w:rPr>
              <w:t>1</w:t>
            </w:r>
            <w:r w:rsidRPr="003611F3">
              <w:rPr>
                <w:sz w:val="21"/>
                <w:szCs w:val="21"/>
              </w:rPr>
              <w:t>)</w:t>
            </w:r>
          </w:p>
        </w:tc>
        <w:tc>
          <w:tcPr>
            <w:tcW w:w="2283" w:type="dxa"/>
            <w:tcBorders>
              <w:top w:val="single" w:sz="4" w:space="0" w:color="auto"/>
            </w:tcBorders>
            <w:vAlign w:val="center"/>
          </w:tcPr>
          <w:p w14:paraId="0856F73F" w14:textId="46190940" w:rsidR="00000BCD" w:rsidRPr="003611F3" w:rsidRDefault="00000BCD" w:rsidP="00317683">
            <w:pPr>
              <w:pStyle w:val="a9"/>
              <w:spacing w:line="240" w:lineRule="auto"/>
              <w:ind w:left="0" w:firstLineChars="0" w:firstLine="0"/>
              <w:contextualSpacing w:val="0"/>
              <w:jc w:val="left"/>
              <w:rPr>
                <w:sz w:val="21"/>
                <w:szCs w:val="21"/>
              </w:rPr>
            </w:pPr>
            <w:r w:rsidRPr="003611F3">
              <w:rPr>
                <w:sz w:val="21"/>
                <w:szCs w:val="21"/>
              </w:rPr>
              <w:t>Zn−V</w:t>
            </w:r>
            <w:r w:rsidRPr="003611F3">
              <w:rPr>
                <w:sz w:val="21"/>
                <w:szCs w:val="21"/>
                <w:vertAlign w:val="subscript"/>
              </w:rPr>
              <w:t>2</w:t>
            </w:r>
            <w:r w:rsidRPr="003611F3">
              <w:rPr>
                <w:sz w:val="21"/>
                <w:szCs w:val="21"/>
              </w:rPr>
              <w:t>O</w:t>
            </w:r>
            <w:r w:rsidRPr="003611F3">
              <w:rPr>
                <w:sz w:val="21"/>
                <w:szCs w:val="21"/>
                <w:vertAlign w:val="subscript"/>
              </w:rPr>
              <w:t>5</w:t>
            </w:r>
          </w:p>
        </w:tc>
        <w:tc>
          <w:tcPr>
            <w:tcW w:w="2124" w:type="dxa"/>
            <w:tcBorders>
              <w:top w:val="single" w:sz="4" w:space="0" w:color="auto"/>
            </w:tcBorders>
            <w:vAlign w:val="center"/>
          </w:tcPr>
          <w:p w14:paraId="0B57D480" w14:textId="0DB262DB" w:rsidR="00000BCD" w:rsidRPr="003611F3" w:rsidRDefault="00000BCD" w:rsidP="00317683">
            <w:pPr>
              <w:pStyle w:val="a9"/>
              <w:spacing w:line="240" w:lineRule="auto"/>
              <w:ind w:left="0" w:firstLineChars="0" w:firstLine="0"/>
              <w:contextualSpacing w:val="0"/>
              <w:jc w:val="left"/>
              <w:rPr>
                <w:sz w:val="21"/>
                <w:szCs w:val="21"/>
              </w:rPr>
            </w:pPr>
            <w:r w:rsidRPr="003611F3">
              <w:rPr>
                <w:sz w:val="21"/>
                <w:szCs w:val="21"/>
              </w:rPr>
              <w:t>5000 (5 A g</w:t>
            </w:r>
            <w:r w:rsidRPr="003611F3">
              <w:rPr>
                <w:sz w:val="21"/>
                <w:szCs w:val="21"/>
                <w:vertAlign w:val="superscript"/>
              </w:rPr>
              <w:t>−1</w:t>
            </w:r>
            <w:r w:rsidRPr="003611F3">
              <w:rPr>
                <w:sz w:val="21"/>
                <w:szCs w:val="21"/>
              </w:rPr>
              <w:t>)</w:t>
            </w:r>
          </w:p>
        </w:tc>
        <w:tc>
          <w:tcPr>
            <w:tcW w:w="818" w:type="dxa"/>
            <w:tcBorders>
              <w:top w:val="single" w:sz="4" w:space="0" w:color="auto"/>
            </w:tcBorders>
          </w:tcPr>
          <w:p w14:paraId="437FF736" w14:textId="1C792B9A" w:rsidR="00000BCD" w:rsidRPr="003611F3" w:rsidRDefault="00C546A7" w:rsidP="00317683">
            <w:pPr>
              <w:pStyle w:val="a9"/>
              <w:spacing w:line="240" w:lineRule="auto"/>
              <w:ind w:left="0" w:firstLineChars="0" w:firstLine="0"/>
              <w:contextualSpacing w:val="0"/>
              <w:jc w:val="left"/>
              <w:rPr>
                <w:sz w:val="21"/>
                <w:szCs w:val="21"/>
              </w:rPr>
            </w:pPr>
            <w:r w:rsidRPr="00C546A7">
              <w:rPr>
                <w:sz w:val="21"/>
              </w:rPr>
              <w:t>[S</w:t>
            </w:r>
            <w:r w:rsidR="0081594D" w:rsidRPr="003611F3">
              <w:rPr>
                <w:sz w:val="21"/>
              </w:rPr>
              <w:t>28]</w:t>
            </w:r>
          </w:p>
        </w:tc>
      </w:tr>
      <w:tr w:rsidR="0081594D" w:rsidRPr="003611F3" w14:paraId="6387EB1B" w14:textId="77777777" w:rsidTr="006312F1">
        <w:trPr>
          <w:trHeight w:val="397"/>
        </w:trPr>
        <w:tc>
          <w:tcPr>
            <w:tcW w:w="1257" w:type="dxa"/>
            <w:vAlign w:val="center"/>
          </w:tcPr>
          <w:p w14:paraId="41EC2238" w14:textId="4033CBAA" w:rsidR="00000BCD" w:rsidRPr="003611F3" w:rsidRDefault="00000BCD" w:rsidP="00317683">
            <w:pPr>
              <w:pStyle w:val="a9"/>
              <w:spacing w:line="240" w:lineRule="auto"/>
              <w:ind w:left="0" w:firstLineChars="0" w:firstLine="0"/>
              <w:contextualSpacing w:val="0"/>
              <w:jc w:val="left"/>
              <w:rPr>
                <w:sz w:val="21"/>
                <w:szCs w:val="21"/>
              </w:rPr>
            </w:pPr>
            <w:r w:rsidRPr="003611F3">
              <w:rPr>
                <w:rFonts w:hint="eastAsia"/>
                <w:sz w:val="21"/>
                <w:szCs w:val="21"/>
              </w:rPr>
              <w:t>99.6</w:t>
            </w:r>
          </w:p>
        </w:tc>
        <w:tc>
          <w:tcPr>
            <w:tcW w:w="1438" w:type="dxa"/>
            <w:vAlign w:val="center"/>
          </w:tcPr>
          <w:p w14:paraId="1AE996E9" w14:textId="1E1921E2" w:rsidR="00000BCD" w:rsidRPr="003611F3" w:rsidRDefault="00000BCD" w:rsidP="00317683">
            <w:pPr>
              <w:pStyle w:val="a9"/>
              <w:spacing w:line="240" w:lineRule="auto"/>
              <w:ind w:left="0" w:firstLineChars="0" w:firstLine="0"/>
              <w:contextualSpacing w:val="0"/>
              <w:rPr>
                <w:sz w:val="21"/>
                <w:szCs w:val="21"/>
              </w:rPr>
            </w:pPr>
            <w:r w:rsidRPr="003611F3">
              <w:rPr>
                <w:rFonts w:hint="eastAsia"/>
                <w:sz w:val="21"/>
                <w:szCs w:val="21"/>
              </w:rPr>
              <w:t>1780 (1@1)</w:t>
            </w:r>
          </w:p>
        </w:tc>
        <w:tc>
          <w:tcPr>
            <w:tcW w:w="1718" w:type="dxa"/>
            <w:vAlign w:val="center"/>
          </w:tcPr>
          <w:p w14:paraId="0E4F36F3" w14:textId="4535AEDF" w:rsidR="00000BCD" w:rsidRPr="003611F3" w:rsidRDefault="00000BCD" w:rsidP="00317683">
            <w:pPr>
              <w:pStyle w:val="a9"/>
              <w:spacing w:line="240" w:lineRule="auto"/>
              <w:ind w:left="0" w:firstLineChars="0" w:firstLine="0"/>
              <w:contextualSpacing w:val="0"/>
              <w:rPr>
                <w:sz w:val="21"/>
                <w:szCs w:val="21"/>
              </w:rPr>
            </w:pPr>
            <w:r w:rsidRPr="003611F3">
              <w:rPr>
                <w:rFonts w:hint="eastAsia"/>
                <w:sz w:val="21"/>
                <w:szCs w:val="21"/>
              </w:rPr>
              <w:t>1400 (10@10)</w:t>
            </w:r>
          </w:p>
        </w:tc>
        <w:tc>
          <w:tcPr>
            <w:tcW w:w="2283" w:type="dxa"/>
            <w:vAlign w:val="center"/>
          </w:tcPr>
          <w:p w14:paraId="0FFBB4A3" w14:textId="4984C2E7" w:rsidR="00000BCD" w:rsidRPr="003611F3" w:rsidRDefault="00000BCD" w:rsidP="00317683">
            <w:pPr>
              <w:pStyle w:val="a9"/>
              <w:spacing w:line="240" w:lineRule="auto"/>
              <w:ind w:left="0" w:firstLineChars="0" w:firstLine="0"/>
              <w:contextualSpacing w:val="0"/>
              <w:jc w:val="left"/>
              <w:rPr>
                <w:sz w:val="21"/>
                <w:szCs w:val="21"/>
              </w:rPr>
            </w:pPr>
            <w:r w:rsidRPr="003611F3">
              <w:rPr>
                <w:sz w:val="21"/>
                <w:szCs w:val="21"/>
              </w:rPr>
              <w:t>Zn−CNT-MnO</w:t>
            </w:r>
            <w:r w:rsidRPr="003611F3">
              <w:rPr>
                <w:sz w:val="21"/>
                <w:szCs w:val="21"/>
                <w:vertAlign w:val="subscript"/>
              </w:rPr>
              <w:t>2</w:t>
            </w:r>
          </w:p>
        </w:tc>
        <w:tc>
          <w:tcPr>
            <w:tcW w:w="2124" w:type="dxa"/>
            <w:vAlign w:val="center"/>
          </w:tcPr>
          <w:p w14:paraId="464D9912" w14:textId="0F872389" w:rsidR="00000BCD" w:rsidRPr="003611F3" w:rsidRDefault="00000BCD" w:rsidP="00317683">
            <w:pPr>
              <w:pStyle w:val="a9"/>
              <w:spacing w:line="240" w:lineRule="auto"/>
              <w:ind w:left="0" w:firstLineChars="0" w:firstLine="0"/>
              <w:contextualSpacing w:val="0"/>
              <w:jc w:val="left"/>
              <w:rPr>
                <w:sz w:val="21"/>
                <w:szCs w:val="21"/>
              </w:rPr>
            </w:pPr>
            <w:r w:rsidRPr="003611F3">
              <w:rPr>
                <w:sz w:val="21"/>
                <w:szCs w:val="21"/>
              </w:rPr>
              <w:t>1900 (1)</w:t>
            </w:r>
          </w:p>
        </w:tc>
        <w:tc>
          <w:tcPr>
            <w:tcW w:w="818" w:type="dxa"/>
          </w:tcPr>
          <w:p w14:paraId="29F628CC" w14:textId="2CA1C23C" w:rsidR="00000BCD" w:rsidRPr="003611F3" w:rsidRDefault="00C546A7" w:rsidP="00317683">
            <w:pPr>
              <w:pStyle w:val="a9"/>
              <w:spacing w:line="240" w:lineRule="auto"/>
              <w:ind w:left="0" w:firstLineChars="0" w:firstLine="0"/>
              <w:contextualSpacing w:val="0"/>
              <w:jc w:val="left"/>
              <w:rPr>
                <w:sz w:val="21"/>
                <w:szCs w:val="21"/>
              </w:rPr>
            </w:pPr>
            <w:r w:rsidRPr="00C546A7">
              <w:rPr>
                <w:sz w:val="21"/>
              </w:rPr>
              <w:t>[S</w:t>
            </w:r>
            <w:r w:rsidR="0081594D" w:rsidRPr="003611F3">
              <w:rPr>
                <w:sz w:val="21"/>
              </w:rPr>
              <w:t>29]</w:t>
            </w:r>
          </w:p>
        </w:tc>
      </w:tr>
      <w:tr w:rsidR="0081594D" w:rsidRPr="003611F3" w14:paraId="214BD97B" w14:textId="77777777" w:rsidTr="006312F1">
        <w:trPr>
          <w:trHeight w:val="397"/>
        </w:trPr>
        <w:tc>
          <w:tcPr>
            <w:tcW w:w="1257" w:type="dxa"/>
            <w:vAlign w:val="center"/>
          </w:tcPr>
          <w:p w14:paraId="11EF6CA7" w14:textId="37827DB3" w:rsidR="00000BCD" w:rsidRPr="003611F3" w:rsidRDefault="00000BCD" w:rsidP="00317683">
            <w:pPr>
              <w:pStyle w:val="a9"/>
              <w:spacing w:line="240" w:lineRule="auto"/>
              <w:ind w:left="0" w:firstLineChars="0" w:firstLine="0"/>
              <w:contextualSpacing w:val="0"/>
              <w:jc w:val="left"/>
              <w:rPr>
                <w:sz w:val="21"/>
                <w:szCs w:val="21"/>
              </w:rPr>
            </w:pPr>
            <w:r w:rsidRPr="003611F3">
              <w:rPr>
                <w:rFonts w:hint="eastAsia"/>
                <w:sz w:val="21"/>
                <w:szCs w:val="21"/>
              </w:rPr>
              <w:t>98.1</w:t>
            </w:r>
          </w:p>
        </w:tc>
        <w:tc>
          <w:tcPr>
            <w:tcW w:w="1438" w:type="dxa"/>
            <w:vAlign w:val="center"/>
          </w:tcPr>
          <w:p w14:paraId="2927FC4A" w14:textId="241D09F4" w:rsidR="00000BCD" w:rsidRPr="003611F3" w:rsidRDefault="00000BCD" w:rsidP="00317683">
            <w:pPr>
              <w:pStyle w:val="a9"/>
              <w:spacing w:line="240" w:lineRule="auto"/>
              <w:ind w:left="0" w:firstLineChars="0" w:firstLine="0"/>
              <w:contextualSpacing w:val="0"/>
              <w:rPr>
                <w:sz w:val="21"/>
                <w:szCs w:val="21"/>
              </w:rPr>
            </w:pPr>
            <w:r w:rsidRPr="003611F3">
              <w:rPr>
                <w:rFonts w:hint="eastAsia"/>
                <w:sz w:val="21"/>
                <w:szCs w:val="21"/>
              </w:rPr>
              <w:t>&gt;800 (1@1)</w:t>
            </w:r>
          </w:p>
        </w:tc>
        <w:tc>
          <w:tcPr>
            <w:tcW w:w="1718" w:type="dxa"/>
            <w:vAlign w:val="center"/>
          </w:tcPr>
          <w:p w14:paraId="7E067081" w14:textId="0913ABE3" w:rsidR="00000BCD" w:rsidRPr="003611F3" w:rsidRDefault="00000BCD" w:rsidP="00317683">
            <w:pPr>
              <w:pStyle w:val="a9"/>
              <w:spacing w:line="240" w:lineRule="auto"/>
              <w:ind w:left="0" w:firstLineChars="0" w:firstLine="0"/>
              <w:contextualSpacing w:val="0"/>
              <w:rPr>
                <w:sz w:val="21"/>
                <w:szCs w:val="21"/>
              </w:rPr>
            </w:pPr>
            <w:r w:rsidRPr="003611F3">
              <w:rPr>
                <w:rFonts w:hint="eastAsia"/>
                <w:sz w:val="21"/>
                <w:szCs w:val="21"/>
              </w:rPr>
              <w:t>600 (10@1)</w:t>
            </w:r>
          </w:p>
        </w:tc>
        <w:tc>
          <w:tcPr>
            <w:tcW w:w="2283" w:type="dxa"/>
            <w:vAlign w:val="center"/>
          </w:tcPr>
          <w:p w14:paraId="58170BF5" w14:textId="0535EBEB" w:rsidR="00000BCD" w:rsidRPr="003611F3" w:rsidRDefault="00000BCD" w:rsidP="00317683">
            <w:pPr>
              <w:pStyle w:val="a9"/>
              <w:spacing w:line="240" w:lineRule="auto"/>
              <w:ind w:left="0" w:firstLineChars="0" w:firstLine="0"/>
              <w:contextualSpacing w:val="0"/>
              <w:jc w:val="left"/>
              <w:rPr>
                <w:sz w:val="21"/>
                <w:szCs w:val="21"/>
              </w:rPr>
            </w:pPr>
            <w:r w:rsidRPr="003611F3">
              <w:rPr>
                <w:sz w:val="21"/>
                <w:szCs w:val="21"/>
              </w:rPr>
              <w:t>Zn−K</w:t>
            </w:r>
            <w:r w:rsidRPr="003611F3">
              <w:rPr>
                <w:sz w:val="21"/>
                <w:szCs w:val="21"/>
                <w:vertAlign w:val="subscript"/>
              </w:rPr>
              <w:t>0.27</w:t>
            </w:r>
            <w:r w:rsidRPr="003611F3">
              <w:rPr>
                <w:sz w:val="21"/>
                <w:szCs w:val="21"/>
              </w:rPr>
              <w:t>Mn</w:t>
            </w:r>
            <w:r w:rsidRPr="003611F3">
              <w:rPr>
                <w:sz w:val="21"/>
                <w:szCs w:val="21"/>
                <w:vertAlign w:val="subscript"/>
              </w:rPr>
              <w:t>2</w:t>
            </w:r>
            <w:r w:rsidRPr="003611F3">
              <w:rPr>
                <w:sz w:val="21"/>
                <w:szCs w:val="21"/>
              </w:rPr>
              <w:t>·0.54H</w:t>
            </w:r>
            <w:r w:rsidRPr="003611F3">
              <w:rPr>
                <w:sz w:val="21"/>
                <w:szCs w:val="21"/>
                <w:vertAlign w:val="subscript"/>
              </w:rPr>
              <w:t>2</w:t>
            </w:r>
            <w:r w:rsidRPr="003611F3">
              <w:rPr>
                <w:sz w:val="21"/>
                <w:szCs w:val="21"/>
              </w:rPr>
              <w:t>O</w:t>
            </w:r>
          </w:p>
        </w:tc>
        <w:tc>
          <w:tcPr>
            <w:tcW w:w="2124" w:type="dxa"/>
            <w:vAlign w:val="center"/>
          </w:tcPr>
          <w:p w14:paraId="0732A307" w14:textId="4E6AE62E" w:rsidR="00000BCD" w:rsidRPr="003611F3" w:rsidRDefault="00000BCD" w:rsidP="00317683">
            <w:pPr>
              <w:pStyle w:val="a9"/>
              <w:spacing w:line="240" w:lineRule="auto"/>
              <w:ind w:left="0" w:firstLineChars="0" w:firstLine="0"/>
              <w:contextualSpacing w:val="0"/>
              <w:jc w:val="left"/>
              <w:rPr>
                <w:sz w:val="21"/>
                <w:szCs w:val="21"/>
              </w:rPr>
            </w:pPr>
            <w:r w:rsidRPr="003611F3">
              <w:rPr>
                <w:sz w:val="21"/>
                <w:szCs w:val="21"/>
              </w:rPr>
              <w:t>700 (3)</w:t>
            </w:r>
          </w:p>
        </w:tc>
        <w:tc>
          <w:tcPr>
            <w:tcW w:w="818" w:type="dxa"/>
          </w:tcPr>
          <w:p w14:paraId="3CA50209" w14:textId="62204F94" w:rsidR="00000BCD" w:rsidRPr="003611F3" w:rsidRDefault="00C546A7" w:rsidP="00317683">
            <w:pPr>
              <w:pStyle w:val="a9"/>
              <w:spacing w:line="240" w:lineRule="auto"/>
              <w:ind w:left="0" w:firstLineChars="0" w:firstLine="0"/>
              <w:contextualSpacing w:val="0"/>
              <w:jc w:val="left"/>
              <w:rPr>
                <w:sz w:val="21"/>
                <w:szCs w:val="21"/>
              </w:rPr>
            </w:pPr>
            <w:r w:rsidRPr="00C546A7">
              <w:rPr>
                <w:sz w:val="21"/>
              </w:rPr>
              <w:t>[S</w:t>
            </w:r>
            <w:r w:rsidR="0081594D" w:rsidRPr="003611F3">
              <w:rPr>
                <w:sz w:val="21"/>
              </w:rPr>
              <w:t>30]</w:t>
            </w:r>
          </w:p>
        </w:tc>
      </w:tr>
      <w:tr w:rsidR="0081594D" w:rsidRPr="003611F3" w14:paraId="1BB1B85F" w14:textId="77777777" w:rsidTr="006312F1">
        <w:trPr>
          <w:trHeight w:val="397"/>
        </w:trPr>
        <w:tc>
          <w:tcPr>
            <w:tcW w:w="1257" w:type="dxa"/>
            <w:vAlign w:val="center"/>
          </w:tcPr>
          <w:p w14:paraId="1DE239A1" w14:textId="52B5D990" w:rsidR="00000BCD" w:rsidRPr="003611F3" w:rsidRDefault="00000BCD" w:rsidP="00317683">
            <w:pPr>
              <w:pStyle w:val="a9"/>
              <w:spacing w:line="240" w:lineRule="auto"/>
              <w:ind w:left="0" w:firstLineChars="0" w:firstLine="0"/>
              <w:contextualSpacing w:val="0"/>
              <w:jc w:val="left"/>
              <w:rPr>
                <w:sz w:val="21"/>
                <w:szCs w:val="21"/>
              </w:rPr>
            </w:pPr>
            <w:r w:rsidRPr="003611F3">
              <w:rPr>
                <w:rFonts w:hint="eastAsia"/>
                <w:sz w:val="21"/>
                <w:szCs w:val="21"/>
              </w:rPr>
              <w:t>99.5</w:t>
            </w:r>
          </w:p>
        </w:tc>
        <w:tc>
          <w:tcPr>
            <w:tcW w:w="1438" w:type="dxa"/>
            <w:vAlign w:val="center"/>
          </w:tcPr>
          <w:p w14:paraId="0AC986B8" w14:textId="256848B3" w:rsidR="00000BCD" w:rsidRPr="003611F3" w:rsidRDefault="00000BCD" w:rsidP="00317683">
            <w:pPr>
              <w:pStyle w:val="a9"/>
              <w:spacing w:line="240" w:lineRule="auto"/>
              <w:ind w:left="0" w:firstLineChars="0" w:firstLine="0"/>
              <w:contextualSpacing w:val="0"/>
              <w:rPr>
                <w:sz w:val="21"/>
                <w:szCs w:val="21"/>
              </w:rPr>
            </w:pPr>
            <w:r w:rsidRPr="003611F3">
              <w:rPr>
                <w:rFonts w:hint="eastAsia"/>
                <w:sz w:val="21"/>
                <w:szCs w:val="21"/>
              </w:rPr>
              <w:t>1000 (2@1)</w:t>
            </w:r>
          </w:p>
        </w:tc>
        <w:tc>
          <w:tcPr>
            <w:tcW w:w="1718" w:type="dxa"/>
            <w:vAlign w:val="center"/>
          </w:tcPr>
          <w:p w14:paraId="70420148" w14:textId="2CB9B745" w:rsidR="00000BCD" w:rsidRPr="003611F3" w:rsidRDefault="00000BCD" w:rsidP="00317683">
            <w:pPr>
              <w:pStyle w:val="a9"/>
              <w:spacing w:line="240" w:lineRule="auto"/>
              <w:ind w:left="0" w:firstLineChars="0" w:firstLine="0"/>
              <w:contextualSpacing w:val="0"/>
              <w:rPr>
                <w:sz w:val="21"/>
                <w:szCs w:val="21"/>
              </w:rPr>
            </w:pPr>
            <w:r w:rsidRPr="003611F3">
              <w:rPr>
                <w:rFonts w:hint="eastAsia"/>
                <w:sz w:val="21"/>
                <w:szCs w:val="21"/>
              </w:rPr>
              <w:t>2500 (1@1)</w:t>
            </w:r>
          </w:p>
        </w:tc>
        <w:tc>
          <w:tcPr>
            <w:tcW w:w="2283" w:type="dxa"/>
            <w:vAlign w:val="center"/>
          </w:tcPr>
          <w:p w14:paraId="2F380917" w14:textId="00A83B3D" w:rsidR="00000BCD" w:rsidRPr="003611F3" w:rsidRDefault="00000BCD" w:rsidP="00317683">
            <w:pPr>
              <w:pStyle w:val="a9"/>
              <w:spacing w:line="240" w:lineRule="auto"/>
              <w:ind w:left="0" w:firstLineChars="0" w:firstLine="0"/>
              <w:contextualSpacing w:val="0"/>
              <w:jc w:val="left"/>
              <w:rPr>
                <w:sz w:val="21"/>
                <w:szCs w:val="21"/>
              </w:rPr>
            </w:pPr>
            <w:r w:rsidRPr="003611F3">
              <w:rPr>
                <w:sz w:val="21"/>
                <w:szCs w:val="21"/>
              </w:rPr>
              <w:t>Zn−I</w:t>
            </w:r>
            <w:r w:rsidRPr="003611F3">
              <w:rPr>
                <w:sz w:val="21"/>
                <w:szCs w:val="21"/>
                <w:vertAlign w:val="subscript"/>
              </w:rPr>
              <w:t>2</w:t>
            </w:r>
            <w:r w:rsidRPr="003611F3">
              <w:rPr>
                <w:sz w:val="21"/>
                <w:szCs w:val="21"/>
              </w:rPr>
              <w:t>-AC</w:t>
            </w:r>
          </w:p>
        </w:tc>
        <w:tc>
          <w:tcPr>
            <w:tcW w:w="2124" w:type="dxa"/>
            <w:vAlign w:val="center"/>
          </w:tcPr>
          <w:p w14:paraId="13C17A6B" w14:textId="760D6161" w:rsidR="00000BCD" w:rsidRPr="003611F3" w:rsidRDefault="00000BCD" w:rsidP="00317683">
            <w:pPr>
              <w:pStyle w:val="a9"/>
              <w:spacing w:line="240" w:lineRule="auto"/>
              <w:ind w:left="0" w:firstLineChars="0" w:firstLine="0"/>
              <w:contextualSpacing w:val="0"/>
              <w:jc w:val="left"/>
              <w:rPr>
                <w:sz w:val="21"/>
                <w:szCs w:val="21"/>
              </w:rPr>
            </w:pPr>
            <w:r w:rsidRPr="003611F3">
              <w:rPr>
                <w:sz w:val="21"/>
                <w:szCs w:val="21"/>
              </w:rPr>
              <w:t>30000 (5)</w:t>
            </w:r>
          </w:p>
        </w:tc>
        <w:tc>
          <w:tcPr>
            <w:tcW w:w="818" w:type="dxa"/>
          </w:tcPr>
          <w:p w14:paraId="00822428" w14:textId="0441B3D3" w:rsidR="00000BCD" w:rsidRPr="003611F3" w:rsidRDefault="00C546A7" w:rsidP="00317683">
            <w:pPr>
              <w:pStyle w:val="a9"/>
              <w:spacing w:line="240" w:lineRule="auto"/>
              <w:ind w:left="0" w:firstLineChars="0" w:firstLine="0"/>
              <w:contextualSpacing w:val="0"/>
              <w:jc w:val="left"/>
              <w:rPr>
                <w:sz w:val="21"/>
                <w:szCs w:val="21"/>
              </w:rPr>
            </w:pPr>
            <w:r w:rsidRPr="00C546A7">
              <w:rPr>
                <w:sz w:val="21"/>
              </w:rPr>
              <w:t>[S</w:t>
            </w:r>
            <w:r w:rsidR="0081594D" w:rsidRPr="003611F3">
              <w:rPr>
                <w:sz w:val="21"/>
              </w:rPr>
              <w:t>31]</w:t>
            </w:r>
          </w:p>
        </w:tc>
      </w:tr>
      <w:tr w:rsidR="0081594D" w:rsidRPr="003611F3" w14:paraId="68E5CC4D" w14:textId="77777777" w:rsidTr="006312F1">
        <w:trPr>
          <w:trHeight w:val="397"/>
        </w:trPr>
        <w:tc>
          <w:tcPr>
            <w:tcW w:w="1257" w:type="dxa"/>
            <w:tcBorders>
              <w:bottom w:val="single" w:sz="8" w:space="0" w:color="auto"/>
            </w:tcBorders>
            <w:vAlign w:val="center"/>
          </w:tcPr>
          <w:p w14:paraId="4CD2D304" w14:textId="26E1325E" w:rsidR="00000BCD" w:rsidRPr="003611F3" w:rsidRDefault="00000BCD" w:rsidP="00317683">
            <w:pPr>
              <w:pStyle w:val="a9"/>
              <w:spacing w:line="240" w:lineRule="auto"/>
              <w:ind w:left="0" w:firstLineChars="0" w:firstLine="0"/>
              <w:contextualSpacing w:val="0"/>
              <w:jc w:val="left"/>
              <w:rPr>
                <w:sz w:val="21"/>
                <w:szCs w:val="21"/>
              </w:rPr>
            </w:pPr>
            <w:r w:rsidRPr="003611F3">
              <w:rPr>
                <w:sz w:val="21"/>
                <w:szCs w:val="21"/>
              </w:rPr>
              <w:t>−</w:t>
            </w:r>
          </w:p>
        </w:tc>
        <w:tc>
          <w:tcPr>
            <w:tcW w:w="1438" w:type="dxa"/>
            <w:tcBorders>
              <w:bottom w:val="single" w:sz="8" w:space="0" w:color="auto"/>
            </w:tcBorders>
            <w:vAlign w:val="center"/>
          </w:tcPr>
          <w:p w14:paraId="4EF6181E" w14:textId="0949DAEF" w:rsidR="00000BCD" w:rsidRPr="003611F3" w:rsidRDefault="00000BCD" w:rsidP="00317683">
            <w:pPr>
              <w:pStyle w:val="a9"/>
              <w:spacing w:line="240" w:lineRule="auto"/>
              <w:ind w:left="0" w:firstLineChars="0" w:firstLine="0"/>
              <w:contextualSpacing w:val="0"/>
              <w:rPr>
                <w:sz w:val="21"/>
                <w:szCs w:val="21"/>
              </w:rPr>
            </w:pPr>
            <w:r w:rsidRPr="003611F3">
              <w:rPr>
                <w:sz w:val="21"/>
                <w:szCs w:val="21"/>
              </w:rPr>
              <w:t>−</w:t>
            </w:r>
          </w:p>
        </w:tc>
        <w:tc>
          <w:tcPr>
            <w:tcW w:w="1718" w:type="dxa"/>
            <w:tcBorders>
              <w:bottom w:val="single" w:sz="8" w:space="0" w:color="auto"/>
            </w:tcBorders>
            <w:vAlign w:val="center"/>
          </w:tcPr>
          <w:p w14:paraId="520824AB" w14:textId="23D75553" w:rsidR="00000BCD" w:rsidRPr="003611F3" w:rsidRDefault="00000BCD" w:rsidP="00317683">
            <w:pPr>
              <w:pStyle w:val="a9"/>
              <w:spacing w:line="240" w:lineRule="auto"/>
              <w:ind w:left="0" w:firstLineChars="0" w:firstLine="0"/>
              <w:contextualSpacing w:val="0"/>
              <w:rPr>
                <w:sz w:val="21"/>
                <w:szCs w:val="21"/>
              </w:rPr>
            </w:pPr>
            <w:r w:rsidRPr="003611F3">
              <w:rPr>
                <w:rFonts w:hint="eastAsia"/>
                <w:sz w:val="21"/>
                <w:szCs w:val="21"/>
              </w:rPr>
              <w:t>3600 (0.5@0.25)</w:t>
            </w:r>
          </w:p>
        </w:tc>
        <w:tc>
          <w:tcPr>
            <w:tcW w:w="2283" w:type="dxa"/>
            <w:tcBorders>
              <w:bottom w:val="single" w:sz="8" w:space="0" w:color="auto"/>
            </w:tcBorders>
            <w:vAlign w:val="center"/>
          </w:tcPr>
          <w:p w14:paraId="1D7391EF" w14:textId="6EC01492" w:rsidR="00000BCD" w:rsidRPr="003611F3" w:rsidRDefault="00000BCD" w:rsidP="00317683">
            <w:pPr>
              <w:pStyle w:val="a9"/>
              <w:spacing w:line="240" w:lineRule="auto"/>
              <w:ind w:left="0" w:firstLineChars="0" w:firstLine="0"/>
              <w:contextualSpacing w:val="0"/>
              <w:jc w:val="left"/>
              <w:rPr>
                <w:sz w:val="21"/>
                <w:szCs w:val="21"/>
              </w:rPr>
            </w:pPr>
            <w:r w:rsidRPr="003611F3">
              <w:rPr>
                <w:sz w:val="21"/>
                <w:szCs w:val="21"/>
              </w:rPr>
              <w:t>Zn−(NH</w:t>
            </w:r>
            <w:r w:rsidRPr="003611F3">
              <w:rPr>
                <w:sz w:val="21"/>
                <w:szCs w:val="21"/>
                <w:vertAlign w:val="subscript"/>
              </w:rPr>
              <w:t>4</w:t>
            </w:r>
            <w:r w:rsidRPr="003611F3">
              <w:rPr>
                <w:sz w:val="21"/>
                <w:szCs w:val="21"/>
              </w:rPr>
              <w:t>)</w:t>
            </w:r>
            <w:r w:rsidRPr="003611F3">
              <w:rPr>
                <w:sz w:val="21"/>
                <w:szCs w:val="21"/>
                <w:vertAlign w:val="subscript"/>
              </w:rPr>
              <w:t>2</w:t>
            </w:r>
            <w:r w:rsidRPr="003611F3">
              <w:rPr>
                <w:sz w:val="21"/>
                <w:szCs w:val="21"/>
              </w:rPr>
              <w:t>V</w:t>
            </w:r>
            <w:r w:rsidRPr="003611F3">
              <w:rPr>
                <w:sz w:val="21"/>
                <w:szCs w:val="21"/>
                <w:vertAlign w:val="subscript"/>
              </w:rPr>
              <w:t>10</w:t>
            </w:r>
            <w:r w:rsidRPr="003611F3">
              <w:rPr>
                <w:sz w:val="21"/>
                <w:szCs w:val="21"/>
              </w:rPr>
              <w:t>O</w:t>
            </w:r>
            <w:r w:rsidRPr="003611F3">
              <w:rPr>
                <w:sz w:val="21"/>
                <w:szCs w:val="21"/>
                <w:vertAlign w:val="subscript"/>
              </w:rPr>
              <w:t>25</w:t>
            </w:r>
            <w:r w:rsidRPr="003611F3">
              <w:rPr>
                <w:sz w:val="21"/>
                <w:szCs w:val="21"/>
              </w:rPr>
              <w:t>·8H</w:t>
            </w:r>
            <w:r w:rsidRPr="003611F3">
              <w:rPr>
                <w:sz w:val="21"/>
                <w:szCs w:val="21"/>
                <w:vertAlign w:val="subscript"/>
              </w:rPr>
              <w:t>2</w:t>
            </w:r>
            <w:r w:rsidRPr="003611F3">
              <w:rPr>
                <w:sz w:val="21"/>
                <w:szCs w:val="21"/>
              </w:rPr>
              <w:t>O</w:t>
            </w:r>
          </w:p>
        </w:tc>
        <w:tc>
          <w:tcPr>
            <w:tcW w:w="2124" w:type="dxa"/>
            <w:tcBorders>
              <w:bottom w:val="single" w:sz="8" w:space="0" w:color="auto"/>
            </w:tcBorders>
            <w:vAlign w:val="center"/>
          </w:tcPr>
          <w:p w14:paraId="75B2412F" w14:textId="7673BE2F" w:rsidR="00000BCD" w:rsidRPr="003611F3" w:rsidRDefault="00000BCD" w:rsidP="00317683">
            <w:pPr>
              <w:pStyle w:val="a9"/>
              <w:spacing w:line="240" w:lineRule="auto"/>
              <w:ind w:left="0" w:firstLineChars="0" w:firstLine="0"/>
              <w:contextualSpacing w:val="0"/>
              <w:jc w:val="left"/>
              <w:rPr>
                <w:sz w:val="21"/>
                <w:szCs w:val="21"/>
              </w:rPr>
            </w:pPr>
            <w:r w:rsidRPr="003611F3">
              <w:rPr>
                <w:sz w:val="21"/>
                <w:szCs w:val="21"/>
              </w:rPr>
              <w:t>1000 (5)</w:t>
            </w:r>
          </w:p>
        </w:tc>
        <w:tc>
          <w:tcPr>
            <w:tcW w:w="818" w:type="dxa"/>
            <w:tcBorders>
              <w:bottom w:val="single" w:sz="8" w:space="0" w:color="auto"/>
            </w:tcBorders>
          </w:tcPr>
          <w:p w14:paraId="527B8D3A" w14:textId="73E61ABA" w:rsidR="00000BCD" w:rsidRPr="003611F3" w:rsidRDefault="00C546A7" w:rsidP="00317683">
            <w:pPr>
              <w:pStyle w:val="a9"/>
              <w:spacing w:line="240" w:lineRule="auto"/>
              <w:ind w:left="0" w:firstLineChars="0" w:firstLine="0"/>
              <w:contextualSpacing w:val="0"/>
              <w:jc w:val="left"/>
              <w:rPr>
                <w:sz w:val="21"/>
                <w:szCs w:val="21"/>
              </w:rPr>
            </w:pPr>
            <w:r w:rsidRPr="00C546A7">
              <w:rPr>
                <w:sz w:val="21"/>
              </w:rPr>
              <w:t>[S</w:t>
            </w:r>
            <w:r w:rsidR="0081594D" w:rsidRPr="003611F3">
              <w:rPr>
                <w:sz w:val="21"/>
              </w:rPr>
              <w:t>32]</w:t>
            </w:r>
          </w:p>
        </w:tc>
      </w:tr>
    </w:tbl>
    <w:p w14:paraId="416718EC" w14:textId="78E42C52" w:rsidR="003F120E" w:rsidRPr="003611F3" w:rsidRDefault="00CD4828" w:rsidP="00C546A7">
      <w:pPr>
        <w:widowControl/>
        <w:spacing w:before="120" w:after="120" w:line="240" w:lineRule="auto"/>
        <w:ind w:firstLineChars="0" w:firstLine="0"/>
        <w:jc w:val="left"/>
        <w:rPr>
          <w:b/>
          <w:bCs/>
          <w:i/>
          <w:iCs/>
        </w:rPr>
      </w:pPr>
      <w:r w:rsidRPr="003611F3">
        <w:rPr>
          <w:rFonts w:hint="eastAsia"/>
          <w:b/>
          <w:bCs/>
          <w:i/>
          <w:iCs/>
        </w:rPr>
        <w:t xml:space="preserve">iii) </w:t>
      </w:r>
      <w:r w:rsidRPr="003611F3">
        <w:rPr>
          <w:b/>
          <w:bCs/>
          <w:i/>
          <w:iCs/>
        </w:rPr>
        <w:t>Quasi-solid electrolytes</w:t>
      </w:r>
      <w:r w:rsidRPr="003611F3">
        <w:rPr>
          <w:rFonts w:hint="eastAsia"/>
          <w:b/>
          <w:bCs/>
          <w:i/>
          <w:iCs/>
        </w:rPr>
        <w:t xml:space="preserve"> used i</w:t>
      </w:r>
      <w:r w:rsidRPr="003611F3">
        <w:rPr>
          <w:b/>
          <w:bCs/>
          <w:i/>
          <w:iCs/>
        </w:rPr>
        <w:t>nterphase-engineering approaches</w:t>
      </w:r>
    </w:p>
    <w:tbl>
      <w:tblPr>
        <w:tblStyle w:val="af0"/>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1748"/>
        <w:gridCol w:w="1748"/>
        <w:gridCol w:w="1748"/>
      </w:tblGrid>
      <w:tr w:rsidR="003F120E" w:rsidRPr="003611F3" w14:paraId="042422DC" w14:textId="77777777" w:rsidTr="006312F1">
        <w:trPr>
          <w:trHeight w:val="397"/>
        </w:trPr>
        <w:tc>
          <w:tcPr>
            <w:tcW w:w="4395" w:type="dxa"/>
            <w:tcBorders>
              <w:top w:val="single" w:sz="8" w:space="0" w:color="auto"/>
              <w:bottom w:val="single" w:sz="4" w:space="0" w:color="auto"/>
            </w:tcBorders>
            <w:vAlign w:val="center"/>
          </w:tcPr>
          <w:p w14:paraId="2B33F8F1" w14:textId="77777777" w:rsidR="003F120E" w:rsidRPr="003611F3" w:rsidRDefault="003F120E" w:rsidP="00501A42">
            <w:pPr>
              <w:pStyle w:val="a9"/>
              <w:spacing w:line="240" w:lineRule="auto"/>
              <w:ind w:left="0" w:firstLineChars="0" w:firstLine="0"/>
              <w:contextualSpacing w:val="0"/>
              <w:jc w:val="left"/>
              <w:rPr>
                <w:b/>
                <w:bCs/>
                <w:i/>
                <w:iCs/>
                <w:sz w:val="21"/>
                <w:szCs w:val="21"/>
              </w:rPr>
            </w:pPr>
            <w:r w:rsidRPr="003611F3">
              <w:rPr>
                <w:rFonts w:hint="eastAsia"/>
                <w:b/>
                <w:bCs/>
                <w:i/>
                <w:iCs/>
                <w:sz w:val="21"/>
                <w:szCs w:val="21"/>
              </w:rPr>
              <w:t>Material</w:t>
            </w:r>
          </w:p>
        </w:tc>
        <w:tc>
          <w:tcPr>
            <w:tcW w:w="1748" w:type="dxa"/>
            <w:tcBorders>
              <w:top w:val="single" w:sz="8" w:space="0" w:color="auto"/>
              <w:bottom w:val="single" w:sz="4" w:space="0" w:color="auto"/>
            </w:tcBorders>
            <w:vAlign w:val="center"/>
          </w:tcPr>
          <w:p w14:paraId="03E20760" w14:textId="77777777" w:rsidR="003F120E" w:rsidRPr="003611F3" w:rsidRDefault="003F120E" w:rsidP="00501A42">
            <w:pPr>
              <w:pStyle w:val="a9"/>
              <w:spacing w:line="240" w:lineRule="auto"/>
              <w:ind w:left="0" w:firstLineChars="0" w:firstLine="0"/>
              <w:contextualSpacing w:val="0"/>
              <w:rPr>
                <w:b/>
                <w:bCs/>
                <w:i/>
                <w:iCs/>
                <w:sz w:val="21"/>
                <w:szCs w:val="21"/>
              </w:rPr>
            </w:pPr>
            <w:r w:rsidRPr="003611F3">
              <w:rPr>
                <w:b/>
                <w:bCs/>
                <w:i/>
                <w:iCs/>
                <w:sz w:val="21"/>
                <w:szCs w:val="21"/>
              </w:rPr>
              <w:t>σ</w:t>
            </w:r>
            <w:r w:rsidRPr="003611F3">
              <w:rPr>
                <w:rFonts w:hint="eastAsia"/>
                <w:b/>
                <w:bCs/>
                <w:i/>
                <w:iCs/>
                <w:sz w:val="21"/>
                <w:szCs w:val="21"/>
              </w:rPr>
              <w:t xml:space="preserve"> </w:t>
            </w:r>
            <w:r w:rsidRPr="003611F3">
              <w:rPr>
                <w:b/>
                <w:bCs/>
                <w:i/>
                <w:iCs/>
                <w:sz w:val="21"/>
                <w:szCs w:val="21"/>
              </w:rPr>
              <w:t>(mS cm</w:t>
            </w:r>
            <w:r w:rsidRPr="003611F3">
              <w:rPr>
                <w:b/>
                <w:bCs/>
                <w:i/>
                <w:iCs/>
                <w:sz w:val="21"/>
                <w:szCs w:val="21"/>
                <w:vertAlign w:val="superscript"/>
              </w:rPr>
              <w:t>−1</w:t>
            </w:r>
            <w:r w:rsidRPr="003611F3">
              <w:rPr>
                <w:b/>
                <w:bCs/>
                <w:i/>
                <w:iCs/>
                <w:sz w:val="21"/>
                <w:szCs w:val="21"/>
              </w:rPr>
              <w:t>)</w:t>
            </w:r>
          </w:p>
        </w:tc>
        <w:tc>
          <w:tcPr>
            <w:tcW w:w="1748" w:type="dxa"/>
            <w:tcBorders>
              <w:top w:val="single" w:sz="8" w:space="0" w:color="auto"/>
              <w:bottom w:val="single" w:sz="4" w:space="0" w:color="auto"/>
            </w:tcBorders>
            <w:vAlign w:val="center"/>
          </w:tcPr>
          <w:p w14:paraId="1141AED7" w14:textId="77777777" w:rsidR="003F120E" w:rsidRPr="003611F3" w:rsidRDefault="003F120E" w:rsidP="00501A42">
            <w:pPr>
              <w:pStyle w:val="a9"/>
              <w:spacing w:line="240" w:lineRule="auto"/>
              <w:ind w:left="0" w:firstLineChars="0" w:firstLine="0"/>
              <w:contextualSpacing w:val="0"/>
              <w:rPr>
                <w:b/>
                <w:bCs/>
                <w:i/>
                <w:iCs/>
                <w:sz w:val="21"/>
                <w:szCs w:val="21"/>
              </w:rPr>
            </w:pPr>
            <w:r w:rsidRPr="003611F3">
              <w:rPr>
                <w:b/>
                <w:bCs/>
                <w:i/>
                <w:iCs/>
                <w:sz w:val="21"/>
                <w:szCs w:val="21"/>
              </w:rPr>
              <w:t>t</w:t>
            </w:r>
            <w:r w:rsidRPr="003611F3">
              <w:rPr>
                <w:rFonts w:hint="eastAsia"/>
                <w:b/>
                <w:bCs/>
                <w:i/>
                <w:iCs/>
                <w:sz w:val="21"/>
                <w:szCs w:val="21"/>
              </w:rPr>
              <w:t xml:space="preserve"> </w:t>
            </w:r>
            <w:r w:rsidRPr="003611F3">
              <w:rPr>
                <w:b/>
                <w:bCs/>
                <w:i/>
                <w:iCs/>
                <w:sz w:val="21"/>
                <w:szCs w:val="21"/>
              </w:rPr>
              <w:t>(Zn</w:t>
            </w:r>
            <w:r w:rsidRPr="003611F3">
              <w:rPr>
                <w:b/>
                <w:bCs/>
                <w:i/>
                <w:iCs/>
                <w:sz w:val="21"/>
                <w:szCs w:val="21"/>
                <w:vertAlign w:val="superscript"/>
              </w:rPr>
              <w:t>2</w:t>
            </w:r>
            <w:r w:rsidRPr="003611F3">
              <w:rPr>
                <w:rFonts w:hint="eastAsia"/>
                <w:b/>
                <w:bCs/>
                <w:i/>
                <w:iCs/>
                <w:sz w:val="21"/>
                <w:szCs w:val="21"/>
                <w:vertAlign w:val="superscript"/>
              </w:rPr>
              <w:t>+</w:t>
            </w:r>
            <w:r w:rsidRPr="003611F3">
              <w:rPr>
                <w:b/>
                <w:bCs/>
                <w:i/>
                <w:iCs/>
                <w:sz w:val="21"/>
                <w:szCs w:val="21"/>
              </w:rPr>
              <w:t>)</w:t>
            </w:r>
          </w:p>
        </w:tc>
        <w:tc>
          <w:tcPr>
            <w:tcW w:w="1748" w:type="dxa"/>
            <w:tcBorders>
              <w:top w:val="single" w:sz="8" w:space="0" w:color="auto"/>
              <w:bottom w:val="single" w:sz="4" w:space="0" w:color="auto"/>
            </w:tcBorders>
            <w:vAlign w:val="center"/>
          </w:tcPr>
          <w:p w14:paraId="1FDD3417" w14:textId="77777777" w:rsidR="003F120E" w:rsidRPr="003611F3" w:rsidRDefault="003F120E" w:rsidP="00501A42">
            <w:pPr>
              <w:pStyle w:val="a9"/>
              <w:spacing w:line="240" w:lineRule="auto"/>
              <w:ind w:left="0" w:firstLineChars="0" w:firstLine="0"/>
              <w:contextualSpacing w:val="0"/>
              <w:rPr>
                <w:b/>
                <w:bCs/>
                <w:i/>
                <w:iCs/>
                <w:sz w:val="21"/>
                <w:szCs w:val="21"/>
              </w:rPr>
            </w:pPr>
            <w:r w:rsidRPr="003611F3">
              <w:rPr>
                <w:rFonts w:hint="eastAsia"/>
                <w:b/>
                <w:bCs/>
                <w:i/>
                <w:iCs/>
                <w:sz w:val="21"/>
                <w:szCs w:val="21"/>
              </w:rPr>
              <w:t>ESW (V)</w:t>
            </w:r>
          </w:p>
        </w:tc>
      </w:tr>
      <w:tr w:rsidR="00FC3321" w:rsidRPr="003611F3" w14:paraId="51692FFD" w14:textId="77777777" w:rsidTr="006312F1">
        <w:trPr>
          <w:trHeight w:val="397"/>
        </w:trPr>
        <w:tc>
          <w:tcPr>
            <w:tcW w:w="4395" w:type="dxa"/>
            <w:tcBorders>
              <w:top w:val="single" w:sz="4" w:space="0" w:color="auto"/>
            </w:tcBorders>
            <w:vAlign w:val="center"/>
          </w:tcPr>
          <w:p w14:paraId="795A16DA" w14:textId="6B063E9B" w:rsidR="00FC3321" w:rsidRPr="003611F3" w:rsidRDefault="00FC3321" w:rsidP="00501A42">
            <w:pPr>
              <w:pStyle w:val="a9"/>
              <w:spacing w:line="240" w:lineRule="auto"/>
              <w:ind w:left="0" w:firstLineChars="0" w:firstLine="0"/>
              <w:contextualSpacing w:val="0"/>
              <w:jc w:val="left"/>
              <w:rPr>
                <w:sz w:val="21"/>
                <w:szCs w:val="21"/>
              </w:rPr>
            </w:pPr>
            <w:r w:rsidRPr="003611F3">
              <w:rPr>
                <w:sz w:val="21"/>
                <w:szCs w:val="21"/>
              </w:rPr>
              <w:t>ZnSO</w:t>
            </w:r>
            <w:r w:rsidRPr="003611F3">
              <w:rPr>
                <w:sz w:val="21"/>
                <w:szCs w:val="21"/>
                <w:vertAlign w:val="subscript"/>
              </w:rPr>
              <w:t>4</w:t>
            </w:r>
            <w:r w:rsidRPr="003611F3">
              <w:rPr>
                <w:sz w:val="21"/>
                <w:szCs w:val="21"/>
              </w:rPr>
              <w:t>-PEG400 hydrogel</w:t>
            </w:r>
          </w:p>
        </w:tc>
        <w:tc>
          <w:tcPr>
            <w:tcW w:w="1748" w:type="dxa"/>
            <w:tcBorders>
              <w:top w:val="single" w:sz="4" w:space="0" w:color="auto"/>
            </w:tcBorders>
            <w:vAlign w:val="center"/>
          </w:tcPr>
          <w:p w14:paraId="102BAD99" w14:textId="761A36A1" w:rsidR="00FC3321" w:rsidRPr="003611F3" w:rsidRDefault="00FC3321" w:rsidP="00501A42">
            <w:pPr>
              <w:pStyle w:val="a9"/>
              <w:spacing w:line="240" w:lineRule="auto"/>
              <w:ind w:left="0" w:firstLineChars="0" w:firstLine="0"/>
              <w:contextualSpacing w:val="0"/>
              <w:rPr>
                <w:sz w:val="21"/>
                <w:szCs w:val="21"/>
              </w:rPr>
            </w:pPr>
            <w:r w:rsidRPr="003611F3">
              <w:rPr>
                <w:sz w:val="21"/>
                <w:szCs w:val="21"/>
              </w:rPr>
              <w:t>−</w:t>
            </w:r>
          </w:p>
        </w:tc>
        <w:tc>
          <w:tcPr>
            <w:tcW w:w="1748" w:type="dxa"/>
            <w:tcBorders>
              <w:top w:val="single" w:sz="4" w:space="0" w:color="auto"/>
            </w:tcBorders>
            <w:vAlign w:val="center"/>
          </w:tcPr>
          <w:p w14:paraId="76AF788E" w14:textId="55192930" w:rsidR="00FC3321" w:rsidRPr="003611F3" w:rsidRDefault="00FC3321" w:rsidP="00501A42">
            <w:pPr>
              <w:pStyle w:val="a9"/>
              <w:spacing w:line="240" w:lineRule="auto"/>
              <w:ind w:left="0" w:firstLineChars="0" w:firstLine="0"/>
              <w:contextualSpacing w:val="0"/>
              <w:rPr>
                <w:sz w:val="21"/>
                <w:szCs w:val="21"/>
              </w:rPr>
            </w:pPr>
            <w:r w:rsidRPr="003611F3">
              <w:rPr>
                <w:sz w:val="21"/>
                <w:szCs w:val="21"/>
              </w:rPr>
              <w:t>−</w:t>
            </w:r>
          </w:p>
        </w:tc>
        <w:tc>
          <w:tcPr>
            <w:tcW w:w="1748" w:type="dxa"/>
            <w:tcBorders>
              <w:top w:val="single" w:sz="4" w:space="0" w:color="auto"/>
            </w:tcBorders>
            <w:vAlign w:val="center"/>
          </w:tcPr>
          <w:p w14:paraId="44B0E5B5" w14:textId="66BCBD51" w:rsidR="00FC3321" w:rsidRPr="003611F3" w:rsidRDefault="00FC3321" w:rsidP="00501A42">
            <w:pPr>
              <w:pStyle w:val="a9"/>
              <w:spacing w:line="240" w:lineRule="auto"/>
              <w:ind w:left="0" w:firstLineChars="0" w:firstLine="0"/>
              <w:contextualSpacing w:val="0"/>
              <w:rPr>
                <w:sz w:val="21"/>
                <w:szCs w:val="21"/>
              </w:rPr>
            </w:pPr>
            <w:r w:rsidRPr="003611F3">
              <w:rPr>
                <w:sz w:val="21"/>
                <w:szCs w:val="21"/>
              </w:rPr>
              <w:t>−</w:t>
            </w:r>
          </w:p>
        </w:tc>
      </w:tr>
      <w:tr w:rsidR="00FC3321" w:rsidRPr="003611F3" w14:paraId="5F12D4FC" w14:textId="77777777" w:rsidTr="006312F1">
        <w:trPr>
          <w:trHeight w:val="397"/>
        </w:trPr>
        <w:tc>
          <w:tcPr>
            <w:tcW w:w="4395" w:type="dxa"/>
            <w:vAlign w:val="center"/>
          </w:tcPr>
          <w:p w14:paraId="4B62D194" w14:textId="3BDA6733" w:rsidR="00FC3321" w:rsidRPr="003611F3" w:rsidRDefault="00FC3321" w:rsidP="00501A42">
            <w:pPr>
              <w:pStyle w:val="a9"/>
              <w:spacing w:line="240" w:lineRule="auto"/>
              <w:ind w:left="0" w:firstLineChars="0" w:firstLine="0"/>
              <w:contextualSpacing w:val="0"/>
              <w:jc w:val="left"/>
              <w:rPr>
                <w:sz w:val="21"/>
                <w:szCs w:val="21"/>
              </w:rPr>
            </w:pPr>
            <w:r w:rsidRPr="003611F3">
              <w:rPr>
                <w:sz w:val="21"/>
                <w:szCs w:val="21"/>
              </w:rPr>
              <w:t>ZnA</w:t>
            </w:r>
            <w:r w:rsidRPr="003611F3">
              <w:rPr>
                <w:rFonts w:hint="eastAsia"/>
                <w:sz w:val="21"/>
                <w:szCs w:val="21"/>
              </w:rPr>
              <w:t>c</w:t>
            </w:r>
            <w:r w:rsidRPr="003611F3">
              <w:rPr>
                <w:sz w:val="21"/>
                <w:szCs w:val="21"/>
                <w:vertAlign w:val="subscript"/>
              </w:rPr>
              <w:t>2</w:t>
            </w:r>
            <w:r w:rsidRPr="003611F3">
              <w:rPr>
                <w:sz w:val="21"/>
                <w:szCs w:val="21"/>
              </w:rPr>
              <w:t>-PVA416 hydrogel</w:t>
            </w:r>
          </w:p>
        </w:tc>
        <w:tc>
          <w:tcPr>
            <w:tcW w:w="1748" w:type="dxa"/>
            <w:vAlign w:val="center"/>
          </w:tcPr>
          <w:p w14:paraId="290EFE59" w14:textId="2EB721C3" w:rsidR="00FC3321" w:rsidRPr="003611F3" w:rsidRDefault="00FC3321" w:rsidP="00501A42">
            <w:pPr>
              <w:pStyle w:val="a9"/>
              <w:spacing w:line="240" w:lineRule="auto"/>
              <w:ind w:left="0" w:firstLineChars="0" w:firstLine="0"/>
              <w:contextualSpacing w:val="0"/>
              <w:rPr>
                <w:sz w:val="21"/>
                <w:szCs w:val="21"/>
              </w:rPr>
            </w:pPr>
            <w:r w:rsidRPr="003611F3">
              <w:rPr>
                <w:rFonts w:hint="eastAsia"/>
                <w:sz w:val="21"/>
                <w:szCs w:val="21"/>
              </w:rPr>
              <w:t>49.8</w:t>
            </w:r>
          </w:p>
        </w:tc>
        <w:tc>
          <w:tcPr>
            <w:tcW w:w="1748" w:type="dxa"/>
            <w:vAlign w:val="center"/>
          </w:tcPr>
          <w:p w14:paraId="3F405F2B" w14:textId="3766E1B6" w:rsidR="00FC3321" w:rsidRPr="003611F3" w:rsidRDefault="00FC3321" w:rsidP="00501A42">
            <w:pPr>
              <w:pStyle w:val="a9"/>
              <w:spacing w:line="240" w:lineRule="auto"/>
              <w:ind w:left="0" w:firstLineChars="0" w:firstLine="0"/>
              <w:contextualSpacing w:val="0"/>
              <w:rPr>
                <w:sz w:val="21"/>
                <w:szCs w:val="21"/>
              </w:rPr>
            </w:pPr>
            <w:r w:rsidRPr="003611F3">
              <w:rPr>
                <w:rFonts w:hint="eastAsia"/>
                <w:sz w:val="21"/>
                <w:szCs w:val="21"/>
              </w:rPr>
              <w:t>0.517</w:t>
            </w:r>
          </w:p>
        </w:tc>
        <w:tc>
          <w:tcPr>
            <w:tcW w:w="1748" w:type="dxa"/>
            <w:vAlign w:val="center"/>
          </w:tcPr>
          <w:p w14:paraId="238FCF5C" w14:textId="4122AA97" w:rsidR="00FC3321" w:rsidRPr="003611F3" w:rsidRDefault="00FC3321" w:rsidP="00501A42">
            <w:pPr>
              <w:pStyle w:val="a9"/>
              <w:spacing w:line="240" w:lineRule="auto"/>
              <w:ind w:left="0" w:firstLineChars="0" w:firstLine="0"/>
              <w:contextualSpacing w:val="0"/>
              <w:rPr>
                <w:sz w:val="21"/>
                <w:szCs w:val="21"/>
              </w:rPr>
            </w:pPr>
            <w:r w:rsidRPr="003611F3">
              <w:rPr>
                <w:sz w:val="21"/>
                <w:szCs w:val="21"/>
              </w:rPr>
              <w:t>−</w:t>
            </w:r>
          </w:p>
        </w:tc>
      </w:tr>
      <w:tr w:rsidR="00FC3321" w:rsidRPr="003611F3" w14:paraId="597DBD8D" w14:textId="77777777" w:rsidTr="006312F1">
        <w:trPr>
          <w:trHeight w:val="397"/>
        </w:trPr>
        <w:tc>
          <w:tcPr>
            <w:tcW w:w="4395" w:type="dxa"/>
            <w:vAlign w:val="center"/>
          </w:tcPr>
          <w:p w14:paraId="60C7C6B9" w14:textId="44B5E133" w:rsidR="00FC3321" w:rsidRPr="003611F3" w:rsidRDefault="00FC3321" w:rsidP="00501A42">
            <w:pPr>
              <w:pStyle w:val="a9"/>
              <w:spacing w:line="240" w:lineRule="auto"/>
              <w:ind w:left="0" w:firstLineChars="0" w:firstLine="0"/>
              <w:contextualSpacing w:val="0"/>
              <w:jc w:val="left"/>
              <w:rPr>
                <w:sz w:val="21"/>
                <w:szCs w:val="21"/>
              </w:rPr>
            </w:pPr>
            <w:r w:rsidRPr="003611F3">
              <w:rPr>
                <w:sz w:val="21"/>
                <w:szCs w:val="21"/>
              </w:rPr>
              <w:t>ZnAc</w:t>
            </w:r>
            <w:r w:rsidRPr="003611F3">
              <w:rPr>
                <w:sz w:val="21"/>
                <w:szCs w:val="21"/>
                <w:vertAlign w:val="subscript"/>
              </w:rPr>
              <w:t>2</w:t>
            </w:r>
            <w:r w:rsidRPr="003611F3">
              <w:rPr>
                <w:sz w:val="21"/>
                <w:szCs w:val="21"/>
              </w:rPr>
              <w:t>-PVA</w:t>
            </w:r>
            <w:r w:rsidRPr="003611F3">
              <w:rPr>
                <w:rFonts w:hint="eastAsia"/>
                <w:sz w:val="21"/>
                <w:szCs w:val="21"/>
              </w:rPr>
              <w:t xml:space="preserve"> hydrogel</w:t>
            </w:r>
          </w:p>
        </w:tc>
        <w:tc>
          <w:tcPr>
            <w:tcW w:w="1748" w:type="dxa"/>
            <w:vAlign w:val="center"/>
          </w:tcPr>
          <w:p w14:paraId="6B1F9D71" w14:textId="69F72DB5" w:rsidR="00FC3321" w:rsidRPr="003611F3" w:rsidRDefault="00FC3321" w:rsidP="00501A42">
            <w:pPr>
              <w:pStyle w:val="a9"/>
              <w:spacing w:line="240" w:lineRule="auto"/>
              <w:ind w:left="0" w:firstLineChars="0" w:firstLine="0"/>
              <w:contextualSpacing w:val="0"/>
              <w:rPr>
                <w:sz w:val="21"/>
                <w:szCs w:val="21"/>
              </w:rPr>
            </w:pPr>
            <w:r w:rsidRPr="003611F3">
              <w:rPr>
                <w:rFonts w:hint="eastAsia"/>
                <w:sz w:val="21"/>
                <w:szCs w:val="21"/>
              </w:rPr>
              <w:t>16.5</w:t>
            </w:r>
          </w:p>
        </w:tc>
        <w:tc>
          <w:tcPr>
            <w:tcW w:w="1748" w:type="dxa"/>
            <w:vAlign w:val="center"/>
          </w:tcPr>
          <w:p w14:paraId="36E7EA05" w14:textId="4AA16FAA" w:rsidR="00FC3321" w:rsidRPr="003611F3" w:rsidRDefault="00FC3321" w:rsidP="00501A42">
            <w:pPr>
              <w:pStyle w:val="a9"/>
              <w:spacing w:line="240" w:lineRule="auto"/>
              <w:ind w:left="0" w:firstLineChars="0" w:firstLine="0"/>
              <w:contextualSpacing w:val="0"/>
              <w:rPr>
                <w:sz w:val="21"/>
                <w:szCs w:val="21"/>
              </w:rPr>
            </w:pPr>
            <w:r w:rsidRPr="003611F3">
              <w:rPr>
                <w:sz w:val="21"/>
                <w:szCs w:val="21"/>
              </w:rPr>
              <w:t>−</w:t>
            </w:r>
          </w:p>
        </w:tc>
        <w:tc>
          <w:tcPr>
            <w:tcW w:w="1748" w:type="dxa"/>
            <w:vAlign w:val="center"/>
          </w:tcPr>
          <w:p w14:paraId="7A097FEE" w14:textId="2E45B0B7" w:rsidR="00FC3321" w:rsidRPr="003611F3" w:rsidRDefault="00FC3321" w:rsidP="00501A42">
            <w:pPr>
              <w:pStyle w:val="a9"/>
              <w:spacing w:line="240" w:lineRule="auto"/>
              <w:ind w:left="0" w:firstLineChars="0" w:firstLine="0"/>
              <w:contextualSpacing w:val="0"/>
              <w:rPr>
                <w:sz w:val="21"/>
                <w:szCs w:val="21"/>
              </w:rPr>
            </w:pPr>
            <w:r w:rsidRPr="003611F3">
              <w:rPr>
                <w:sz w:val="21"/>
                <w:szCs w:val="21"/>
              </w:rPr>
              <w:t>−</w:t>
            </w:r>
          </w:p>
        </w:tc>
      </w:tr>
      <w:tr w:rsidR="00FC3321" w:rsidRPr="003611F3" w14:paraId="64DDF678" w14:textId="77777777" w:rsidTr="006312F1">
        <w:trPr>
          <w:trHeight w:val="397"/>
        </w:trPr>
        <w:tc>
          <w:tcPr>
            <w:tcW w:w="4395" w:type="dxa"/>
            <w:vAlign w:val="center"/>
          </w:tcPr>
          <w:p w14:paraId="3F860281" w14:textId="108D3AEC" w:rsidR="00FC3321" w:rsidRPr="003611F3" w:rsidRDefault="00FC3321" w:rsidP="00501A42">
            <w:pPr>
              <w:pStyle w:val="a9"/>
              <w:spacing w:line="240" w:lineRule="auto"/>
              <w:ind w:left="0" w:firstLineChars="0" w:firstLine="0"/>
              <w:contextualSpacing w:val="0"/>
              <w:jc w:val="left"/>
              <w:rPr>
                <w:sz w:val="21"/>
                <w:szCs w:val="21"/>
              </w:rPr>
            </w:pPr>
            <w:proofErr w:type="gramStart"/>
            <w:r w:rsidRPr="003611F3">
              <w:rPr>
                <w:sz w:val="21"/>
                <w:szCs w:val="21"/>
              </w:rPr>
              <w:t>Zn(</w:t>
            </w:r>
            <w:proofErr w:type="spellStart"/>
            <w:proofErr w:type="gramEnd"/>
            <w:r w:rsidRPr="003611F3">
              <w:rPr>
                <w:sz w:val="21"/>
                <w:szCs w:val="21"/>
              </w:rPr>
              <w:t>OTf</w:t>
            </w:r>
            <w:proofErr w:type="spellEnd"/>
            <w:r w:rsidRPr="003611F3">
              <w:rPr>
                <w:sz w:val="21"/>
                <w:szCs w:val="21"/>
              </w:rPr>
              <w:t>)</w:t>
            </w:r>
            <w:r w:rsidRPr="003611F3">
              <w:rPr>
                <w:sz w:val="21"/>
                <w:szCs w:val="21"/>
                <w:vertAlign w:val="subscript"/>
              </w:rPr>
              <w:t>2</w:t>
            </w:r>
            <w:r w:rsidRPr="003611F3">
              <w:rPr>
                <w:rFonts w:hint="eastAsia"/>
                <w:sz w:val="21"/>
                <w:szCs w:val="21"/>
              </w:rPr>
              <w:t xml:space="preserve"> in</w:t>
            </w:r>
            <w:r w:rsidRPr="003611F3">
              <w:rPr>
                <w:sz w:val="21"/>
                <w:szCs w:val="21"/>
              </w:rPr>
              <w:t xml:space="preserve"> cellulose</w:t>
            </w:r>
            <w:r w:rsidRPr="003611F3">
              <w:rPr>
                <w:rFonts w:hint="eastAsia"/>
                <w:sz w:val="21"/>
                <w:szCs w:val="21"/>
              </w:rPr>
              <w:t xml:space="preserve"> gel</w:t>
            </w:r>
          </w:p>
        </w:tc>
        <w:tc>
          <w:tcPr>
            <w:tcW w:w="1748" w:type="dxa"/>
            <w:vAlign w:val="center"/>
          </w:tcPr>
          <w:p w14:paraId="131ADCA4" w14:textId="42991BCC" w:rsidR="00FC3321" w:rsidRPr="003611F3" w:rsidRDefault="00FC3321" w:rsidP="00501A42">
            <w:pPr>
              <w:pStyle w:val="a9"/>
              <w:spacing w:line="240" w:lineRule="auto"/>
              <w:ind w:left="0" w:firstLineChars="0" w:firstLine="0"/>
              <w:contextualSpacing w:val="0"/>
              <w:rPr>
                <w:sz w:val="21"/>
                <w:szCs w:val="21"/>
              </w:rPr>
            </w:pPr>
            <w:r w:rsidRPr="003611F3">
              <w:rPr>
                <w:rFonts w:hint="eastAsia"/>
                <w:sz w:val="21"/>
                <w:szCs w:val="21"/>
              </w:rPr>
              <w:t>38.6</w:t>
            </w:r>
          </w:p>
        </w:tc>
        <w:tc>
          <w:tcPr>
            <w:tcW w:w="1748" w:type="dxa"/>
            <w:vAlign w:val="center"/>
          </w:tcPr>
          <w:p w14:paraId="088F47E3" w14:textId="06CC273F" w:rsidR="00FC3321" w:rsidRPr="003611F3" w:rsidRDefault="00FC3321" w:rsidP="00501A42">
            <w:pPr>
              <w:pStyle w:val="a9"/>
              <w:spacing w:line="240" w:lineRule="auto"/>
              <w:ind w:left="0" w:firstLineChars="0" w:firstLine="0"/>
              <w:contextualSpacing w:val="0"/>
              <w:rPr>
                <w:sz w:val="21"/>
                <w:szCs w:val="21"/>
              </w:rPr>
            </w:pPr>
            <w:r w:rsidRPr="003611F3">
              <w:rPr>
                <w:rFonts w:hint="eastAsia"/>
                <w:sz w:val="21"/>
                <w:szCs w:val="21"/>
              </w:rPr>
              <w:t>0.73</w:t>
            </w:r>
          </w:p>
        </w:tc>
        <w:tc>
          <w:tcPr>
            <w:tcW w:w="1748" w:type="dxa"/>
            <w:vAlign w:val="center"/>
          </w:tcPr>
          <w:p w14:paraId="7BC58DCD" w14:textId="610A4FF6" w:rsidR="00FC3321" w:rsidRPr="003611F3" w:rsidRDefault="00FC3321" w:rsidP="00501A42">
            <w:pPr>
              <w:pStyle w:val="a9"/>
              <w:spacing w:line="240" w:lineRule="auto"/>
              <w:ind w:left="0" w:firstLineChars="0" w:firstLine="0"/>
              <w:contextualSpacing w:val="0"/>
              <w:rPr>
                <w:sz w:val="21"/>
                <w:szCs w:val="21"/>
              </w:rPr>
            </w:pPr>
            <w:r w:rsidRPr="003611F3">
              <w:rPr>
                <w:sz w:val="21"/>
                <w:szCs w:val="21"/>
              </w:rPr>
              <w:t>−</w:t>
            </w:r>
          </w:p>
        </w:tc>
      </w:tr>
      <w:tr w:rsidR="00FC3321" w:rsidRPr="003611F3" w14:paraId="635BEA97" w14:textId="77777777" w:rsidTr="006312F1">
        <w:trPr>
          <w:trHeight w:val="397"/>
        </w:trPr>
        <w:tc>
          <w:tcPr>
            <w:tcW w:w="4395" w:type="dxa"/>
            <w:vAlign w:val="center"/>
          </w:tcPr>
          <w:p w14:paraId="3730FAF3" w14:textId="151A1799" w:rsidR="00FC3321" w:rsidRPr="003611F3" w:rsidRDefault="00FC3321" w:rsidP="00501A42">
            <w:pPr>
              <w:pStyle w:val="a9"/>
              <w:spacing w:line="240" w:lineRule="auto"/>
              <w:ind w:left="0" w:firstLineChars="0" w:firstLine="0"/>
              <w:contextualSpacing w:val="0"/>
              <w:jc w:val="left"/>
              <w:rPr>
                <w:sz w:val="21"/>
                <w:szCs w:val="21"/>
              </w:rPr>
            </w:pPr>
            <w:r w:rsidRPr="003611F3">
              <w:rPr>
                <w:rFonts w:hint="eastAsia"/>
                <w:sz w:val="21"/>
                <w:szCs w:val="21"/>
              </w:rPr>
              <w:t>ZnSO</w:t>
            </w:r>
            <w:r w:rsidRPr="003611F3">
              <w:rPr>
                <w:rFonts w:hint="eastAsia"/>
                <w:sz w:val="21"/>
                <w:szCs w:val="21"/>
                <w:vertAlign w:val="subscript"/>
              </w:rPr>
              <w:t>4</w:t>
            </w:r>
            <w:r w:rsidRPr="003611F3">
              <w:rPr>
                <w:rFonts w:hint="eastAsia"/>
                <w:sz w:val="21"/>
                <w:szCs w:val="21"/>
              </w:rPr>
              <w:t xml:space="preserve"> in </w:t>
            </w:r>
            <w:r w:rsidRPr="003611F3">
              <w:rPr>
                <w:sz w:val="21"/>
                <w:szCs w:val="21"/>
              </w:rPr>
              <w:t>CS- and</w:t>
            </w:r>
            <w:r w:rsidRPr="003611F3">
              <w:rPr>
                <w:rFonts w:hint="eastAsia"/>
                <w:sz w:val="21"/>
                <w:szCs w:val="21"/>
              </w:rPr>
              <w:t xml:space="preserve"> </w:t>
            </w:r>
            <w:r w:rsidRPr="003611F3">
              <w:rPr>
                <w:sz w:val="21"/>
                <w:szCs w:val="21"/>
              </w:rPr>
              <w:t>PASP-</w:t>
            </w:r>
            <w:r w:rsidRPr="003611F3">
              <w:rPr>
                <w:rFonts w:hint="eastAsia"/>
                <w:sz w:val="21"/>
                <w:szCs w:val="21"/>
              </w:rPr>
              <w:t>gels</w:t>
            </w:r>
          </w:p>
        </w:tc>
        <w:tc>
          <w:tcPr>
            <w:tcW w:w="1748" w:type="dxa"/>
            <w:vAlign w:val="center"/>
          </w:tcPr>
          <w:p w14:paraId="6D17FEA9" w14:textId="63AA736C" w:rsidR="00FC3321" w:rsidRPr="003611F3" w:rsidRDefault="00FC3321" w:rsidP="00501A42">
            <w:pPr>
              <w:pStyle w:val="a9"/>
              <w:spacing w:line="240" w:lineRule="auto"/>
              <w:ind w:left="0" w:firstLineChars="0" w:firstLine="0"/>
              <w:contextualSpacing w:val="0"/>
              <w:rPr>
                <w:sz w:val="21"/>
                <w:szCs w:val="21"/>
              </w:rPr>
            </w:pPr>
            <w:r w:rsidRPr="003611F3">
              <w:rPr>
                <w:rFonts w:hint="eastAsia"/>
                <w:sz w:val="21"/>
                <w:szCs w:val="21"/>
              </w:rPr>
              <w:t>5.51</w:t>
            </w:r>
          </w:p>
        </w:tc>
        <w:tc>
          <w:tcPr>
            <w:tcW w:w="1748" w:type="dxa"/>
            <w:vAlign w:val="center"/>
          </w:tcPr>
          <w:p w14:paraId="4C91970D" w14:textId="1D1AD505" w:rsidR="00FC3321" w:rsidRPr="003611F3" w:rsidRDefault="00FC3321" w:rsidP="00501A42">
            <w:pPr>
              <w:pStyle w:val="a9"/>
              <w:spacing w:line="240" w:lineRule="auto"/>
              <w:ind w:left="0" w:firstLineChars="0" w:firstLine="0"/>
              <w:contextualSpacing w:val="0"/>
              <w:rPr>
                <w:sz w:val="21"/>
                <w:szCs w:val="21"/>
              </w:rPr>
            </w:pPr>
            <w:r w:rsidRPr="003611F3">
              <w:rPr>
                <w:sz w:val="21"/>
                <w:szCs w:val="21"/>
              </w:rPr>
              <w:t>−</w:t>
            </w:r>
          </w:p>
        </w:tc>
        <w:tc>
          <w:tcPr>
            <w:tcW w:w="1748" w:type="dxa"/>
            <w:vAlign w:val="center"/>
          </w:tcPr>
          <w:p w14:paraId="085C98BB" w14:textId="296AF20A" w:rsidR="00FC3321" w:rsidRPr="003611F3" w:rsidRDefault="00FC3321" w:rsidP="00501A42">
            <w:pPr>
              <w:pStyle w:val="a9"/>
              <w:spacing w:line="240" w:lineRule="auto"/>
              <w:ind w:left="0" w:firstLineChars="0" w:firstLine="0"/>
              <w:contextualSpacing w:val="0"/>
              <w:rPr>
                <w:sz w:val="21"/>
                <w:szCs w:val="21"/>
              </w:rPr>
            </w:pPr>
            <w:r w:rsidRPr="003611F3">
              <w:rPr>
                <w:sz w:val="21"/>
                <w:szCs w:val="21"/>
              </w:rPr>
              <w:t>−</w:t>
            </w:r>
          </w:p>
        </w:tc>
      </w:tr>
      <w:tr w:rsidR="00FC3321" w:rsidRPr="003611F3" w14:paraId="4CBE3D9B" w14:textId="77777777" w:rsidTr="006312F1">
        <w:trPr>
          <w:trHeight w:val="397"/>
        </w:trPr>
        <w:tc>
          <w:tcPr>
            <w:tcW w:w="4395" w:type="dxa"/>
            <w:vAlign w:val="center"/>
          </w:tcPr>
          <w:p w14:paraId="7AF1E755" w14:textId="25081456" w:rsidR="00FC3321" w:rsidRPr="003611F3" w:rsidRDefault="00FC3321" w:rsidP="00501A42">
            <w:pPr>
              <w:pStyle w:val="a9"/>
              <w:spacing w:line="240" w:lineRule="auto"/>
              <w:ind w:left="0" w:firstLineChars="0" w:firstLine="0"/>
              <w:contextualSpacing w:val="0"/>
              <w:jc w:val="left"/>
              <w:rPr>
                <w:sz w:val="21"/>
                <w:szCs w:val="21"/>
              </w:rPr>
            </w:pPr>
            <w:proofErr w:type="spellStart"/>
            <w:r w:rsidRPr="003611F3">
              <w:rPr>
                <w:sz w:val="21"/>
                <w:szCs w:val="21"/>
              </w:rPr>
              <w:t>CarraChi</w:t>
            </w:r>
            <w:proofErr w:type="spellEnd"/>
            <w:r w:rsidRPr="003611F3">
              <w:rPr>
                <w:sz w:val="21"/>
                <w:szCs w:val="21"/>
              </w:rPr>
              <w:t xml:space="preserve"> gel</w:t>
            </w:r>
          </w:p>
        </w:tc>
        <w:tc>
          <w:tcPr>
            <w:tcW w:w="1748" w:type="dxa"/>
            <w:vAlign w:val="center"/>
          </w:tcPr>
          <w:p w14:paraId="2D44AAEE" w14:textId="06D43F94" w:rsidR="00FC3321" w:rsidRPr="003611F3" w:rsidRDefault="00FC3321" w:rsidP="00501A42">
            <w:pPr>
              <w:pStyle w:val="a9"/>
              <w:spacing w:line="240" w:lineRule="auto"/>
              <w:ind w:left="0" w:firstLineChars="0" w:firstLine="0"/>
              <w:contextualSpacing w:val="0"/>
              <w:rPr>
                <w:sz w:val="21"/>
                <w:szCs w:val="21"/>
              </w:rPr>
            </w:pPr>
            <w:r w:rsidRPr="003611F3">
              <w:rPr>
                <w:rFonts w:hint="eastAsia"/>
                <w:sz w:val="21"/>
                <w:szCs w:val="21"/>
              </w:rPr>
              <w:t>5.3</w:t>
            </w:r>
          </w:p>
        </w:tc>
        <w:tc>
          <w:tcPr>
            <w:tcW w:w="1748" w:type="dxa"/>
            <w:vAlign w:val="center"/>
          </w:tcPr>
          <w:p w14:paraId="3E5E3A76" w14:textId="1797D15B" w:rsidR="00FC3321" w:rsidRPr="003611F3" w:rsidRDefault="00FC3321" w:rsidP="00501A42">
            <w:pPr>
              <w:pStyle w:val="a9"/>
              <w:spacing w:line="240" w:lineRule="auto"/>
              <w:ind w:left="0" w:firstLineChars="0" w:firstLine="0"/>
              <w:contextualSpacing w:val="0"/>
              <w:rPr>
                <w:sz w:val="21"/>
                <w:szCs w:val="21"/>
              </w:rPr>
            </w:pPr>
            <w:r w:rsidRPr="003611F3">
              <w:rPr>
                <w:rFonts w:hint="eastAsia"/>
                <w:sz w:val="21"/>
                <w:szCs w:val="21"/>
              </w:rPr>
              <w:t>0.52</w:t>
            </w:r>
          </w:p>
        </w:tc>
        <w:tc>
          <w:tcPr>
            <w:tcW w:w="1748" w:type="dxa"/>
            <w:vAlign w:val="center"/>
          </w:tcPr>
          <w:p w14:paraId="3FF59E14" w14:textId="36475990" w:rsidR="00FC3321" w:rsidRPr="003611F3" w:rsidRDefault="00FC3321" w:rsidP="00501A42">
            <w:pPr>
              <w:pStyle w:val="a9"/>
              <w:spacing w:line="240" w:lineRule="auto"/>
              <w:ind w:left="0" w:firstLineChars="0" w:firstLine="0"/>
              <w:contextualSpacing w:val="0"/>
              <w:rPr>
                <w:sz w:val="21"/>
                <w:szCs w:val="21"/>
              </w:rPr>
            </w:pPr>
            <w:r w:rsidRPr="003611F3">
              <w:rPr>
                <w:sz w:val="21"/>
                <w:szCs w:val="21"/>
              </w:rPr>
              <w:t>−</w:t>
            </w:r>
          </w:p>
        </w:tc>
      </w:tr>
      <w:tr w:rsidR="00FC3321" w:rsidRPr="003611F3" w14:paraId="0CE513C7" w14:textId="77777777" w:rsidTr="006312F1">
        <w:trPr>
          <w:trHeight w:val="397"/>
        </w:trPr>
        <w:tc>
          <w:tcPr>
            <w:tcW w:w="4395" w:type="dxa"/>
            <w:vAlign w:val="center"/>
          </w:tcPr>
          <w:p w14:paraId="7081BC35" w14:textId="397F8C3A" w:rsidR="00FC3321" w:rsidRPr="003611F3" w:rsidRDefault="00FC3321" w:rsidP="00501A42">
            <w:pPr>
              <w:pStyle w:val="a9"/>
              <w:spacing w:line="240" w:lineRule="auto"/>
              <w:ind w:left="0" w:firstLineChars="0" w:firstLine="0"/>
              <w:contextualSpacing w:val="0"/>
              <w:jc w:val="left"/>
              <w:rPr>
                <w:sz w:val="21"/>
                <w:szCs w:val="21"/>
              </w:rPr>
            </w:pPr>
            <w:r w:rsidRPr="003611F3">
              <w:rPr>
                <w:sz w:val="21"/>
                <w:szCs w:val="21"/>
              </w:rPr>
              <w:lastRenderedPageBreak/>
              <w:t>CD-PEO/PAM hydrogel</w:t>
            </w:r>
          </w:p>
        </w:tc>
        <w:tc>
          <w:tcPr>
            <w:tcW w:w="1748" w:type="dxa"/>
            <w:vAlign w:val="center"/>
          </w:tcPr>
          <w:p w14:paraId="3C1E3657" w14:textId="45B9544C" w:rsidR="00FC3321" w:rsidRPr="003611F3" w:rsidRDefault="00FC3321" w:rsidP="00501A42">
            <w:pPr>
              <w:pStyle w:val="a9"/>
              <w:spacing w:line="240" w:lineRule="auto"/>
              <w:ind w:left="0" w:firstLineChars="0" w:firstLine="0"/>
              <w:contextualSpacing w:val="0"/>
              <w:rPr>
                <w:sz w:val="21"/>
                <w:szCs w:val="21"/>
              </w:rPr>
            </w:pPr>
            <w:r w:rsidRPr="003611F3">
              <w:rPr>
                <w:rFonts w:hint="eastAsia"/>
                <w:sz w:val="21"/>
                <w:szCs w:val="21"/>
              </w:rPr>
              <w:t>22.4</w:t>
            </w:r>
          </w:p>
        </w:tc>
        <w:tc>
          <w:tcPr>
            <w:tcW w:w="1748" w:type="dxa"/>
            <w:vAlign w:val="center"/>
          </w:tcPr>
          <w:p w14:paraId="6E176F76" w14:textId="4705E708" w:rsidR="00FC3321" w:rsidRPr="003611F3" w:rsidRDefault="00FC3321" w:rsidP="00501A42">
            <w:pPr>
              <w:pStyle w:val="a9"/>
              <w:spacing w:line="240" w:lineRule="auto"/>
              <w:ind w:left="0" w:firstLineChars="0" w:firstLine="0"/>
              <w:contextualSpacing w:val="0"/>
              <w:rPr>
                <w:sz w:val="21"/>
                <w:szCs w:val="21"/>
              </w:rPr>
            </w:pPr>
            <w:r w:rsidRPr="003611F3">
              <w:rPr>
                <w:rFonts w:hint="eastAsia"/>
                <w:sz w:val="21"/>
                <w:szCs w:val="21"/>
              </w:rPr>
              <w:t>0.923</w:t>
            </w:r>
          </w:p>
        </w:tc>
        <w:tc>
          <w:tcPr>
            <w:tcW w:w="1748" w:type="dxa"/>
            <w:vAlign w:val="center"/>
          </w:tcPr>
          <w:p w14:paraId="141BE321" w14:textId="7BAC7DE7" w:rsidR="00FC3321" w:rsidRPr="003611F3" w:rsidRDefault="00FC3321" w:rsidP="00501A42">
            <w:pPr>
              <w:pStyle w:val="a9"/>
              <w:spacing w:line="240" w:lineRule="auto"/>
              <w:ind w:left="0" w:firstLineChars="0" w:firstLine="0"/>
              <w:contextualSpacing w:val="0"/>
              <w:rPr>
                <w:sz w:val="21"/>
                <w:szCs w:val="21"/>
              </w:rPr>
            </w:pPr>
            <w:r w:rsidRPr="003611F3">
              <w:rPr>
                <w:sz w:val="21"/>
                <w:szCs w:val="21"/>
              </w:rPr>
              <w:t>−</w:t>
            </w:r>
          </w:p>
        </w:tc>
      </w:tr>
      <w:tr w:rsidR="00FC3321" w:rsidRPr="003611F3" w14:paraId="4FEA6206" w14:textId="77777777" w:rsidTr="006312F1">
        <w:trPr>
          <w:trHeight w:val="397"/>
        </w:trPr>
        <w:tc>
          <w:tcPr>
            <w:tcW w:w="4395" w:type="dxa"/>
            <w:vAlign w:val="center"/>
          </w:tcPr>
          <w:p w14:paraId="4B3461E7" w14:textId="6733B37F" w:rsidR="00FC3321" w:rsidRPr="003611F3" w:rsidRDefault="00FC3321" w:rsidP="00501A42">
            <w:pPr>
              <w:pStyle w:val="a9"/>
              <w:spacing w:line="240" w:lineRule="auto"/>
              <w:ind w:left="0" w:firstLineChars="0" w:firstLine="0"/>
              <w:contextualSpacing w:val="0"/>
              <w:jc w:val="left"/>
              <w:rPr>
                <w:sz w:val="21"/>
                <w:szCs w:val="21"/>
              </w:rPr>
            </w:pPr>
            <w:r w:rsidRPr="003611F3">
              <w:rPr>
                <w:sz w:val="21"/>
                <w:szCs w:val="21"/>
              </w:rPr>
              <w:t>PAM-</w:t>
            </w:r>
            <w:proofErr w:type="spellStart"/>
            <w:r w:rsidRPr="003611F3">
              <w:rPr>
                <w:sz w:val="21"/>
                <w:szCs w:val="21"/>
              </w:rPr>
              <w:t>Hbimcp</w:t>
            </w:r>
            <w:proofErr w:type="spellEnd"/>
            <w:r w:rsidRPr="003611F3">
              <w:rPr>
                <w:sz w:val="21"/>
                <w:szCs w:val="21"/>
              </w:rPr>
              <w:t>-Zn hydrogel</w:t>
            </w:r>
          </w:p>
        </w:tc>
        <w:tc>
          <w:tcPr>
            <w:tcW w:w="1748" w:type="dxa"/>
            <w:vAlign w:val="center"/>
          </w:tcPr>
          <w:p w14:paraId="339CC5FE" w14:textId="41750E6D" w:rsidR="00FC3321" w:rsidRPr="003611F3" w:rsidRDefault="00FC3321" w:rsidP="00501A42">
            <w:pPr>
              <w:pStyle w:val="a9"/>
              <w:spacing w:line="240" w:lineRule="auto"/>
              <w:ind w:left="0" w:firstLineChars="0" w:firstLine="0"/>
              <w:contextualSpacing w:val="0"/>
              <w:rPr>
                <w:sz w:val="21"/>
                <w:szCs w:val="21"/>
              </w:rPr>
            </w:pPr>
            <w:r w:rsidRPr="003611F3">
              <w:rPr>
                <w:rFonts w:hint="eastAsia"/>
                <w:sz w:val="21"/>
                <w:szCs w:val="21"/>
              </w:rPr>
              <w:t>38.2</w:t>
            </w:r>
          </w:p>
        </w:tc>
        <w:tc>
          <w:tcPr>
            <w:tcW w:w="1748" w:type="dxa"/>
            <w:vAlign w:val="center"/>
          </w:tcPr>
          <w:p w14:paraId="20646A68" w14:textId="08F5EDA2" w:rsidR="00FC3321" w:rsidRPr="003611F3" w:rsidRDefault="00FC3321" w:rsidP="00501A42">
            <w:pPr>
              <w:pStyle w:val="a9"/>
              <w:spacing w:line="240" w:lineRule="auto"/>
              <w:ind w:left="0" w:firstLineChars="0" w:firstLine="0"/>
              <w:contextualSpacing w:val="0"/>
              <w:rPr>
                <w:sz w:val="21"/>
                <w:szCs w:val="21"/>
              </w:rPr>
            </w:pPr>
            <w:r w:rsidRPr="003611F3">
              <w:rPr>
                <w:sz w:val="21"/>
                <w:szCs w:val="21"/>
              </w:rPr>
              <w:t>−</w:t>
            </w:r>
          </w:p>
        </w:tc>
        <w:tc>
          <w:tcPr>
            <w:tcW w:w="1748" w:type="dxa"/>
            <w:vAlign w:val="center"/>
          </w:tcPr>
          <w:p w14:paraId="4752D60C" w14:textId="6352110D" w:rsidR="00FC3321" w:rsidRPr="003611F3" w:rsidRDefault="00FC3321" w:rsidP="00501A42">
            <w:pPr>
              <w:pStyle w:val="a9"/>
              <w:spacing w:line="240" w:lineRule="auto"/>
              <w:ind w:left="0" w:firstLineChars="0" w:firstLine="0"/>
              <w:contextualSpacing w:val="0"/>
              <w:rPr>
                <w:sz w:val="21"/>
                <w:szCs w:val="21"/>
              </w:rPr>
            </w:pPr>
            <w:r w:rsidRPr="003611F3">
              <w:rPr>
                <w:sz w:val="21"/>
                <w:szCs w:val="21"/>
              </w:rPr>
              <w:t>−</w:t>
            </w:r>
          </w:p>
        </w:tc>
      </w:tr>
      <w:tr w:rsidR="00FC3321" w:rsidRPr="003611F3" w14:paraId="550497EF" w14:textId="77777777" w:rsidTr="006312F1">
        <w:trPr>
          <w:trHeight w:val="397"/>
        </w:trPr>
        <w:tc>
          <w:tcPr>
            <w:tcW w:w="4395" w:type="dxa"/>
            <w:tcBorders>
              <w:bottom w:val="single" w:sz="8" w:space="0" w:color="auto"/>
            </w:tcBorders>
            <w:vAlign w:val="center"/>
          </w:tcPr>
          <w:p w14:paraId="6DBF6DF2" w14:textId="7477E79F" w:rsidR="00FC3321" w:rsidRPr="003611F3" w:rsidRDefault="00FC3321" w:rsidP="00501A42">
            <w:pPr>
              <w:pStyle w:val="a9"/>
              <w:spacing w:line="240" w:lineRule="auto"/>
              <w:ind w:left="0" w:firstLineChars="0" w:firstLine="0"/>
              <w:contextualSpacing w:val="0"/>
              <w:jc w:val="left"/>
              <w:rPr>
                <w:sz w:val="21"/>
                <w:szCs w:val="21"/>
              </w:rPr>
            </w:pPr>
            <w:proofErr w:type="spellStart"/>
            <w:r w:rsidRPr="003611F3">
              <w:rPr>
                <w:sz w:val="21"/>
                <w:szCs w:val="21"/>
              </w:rPr>
              <w:t>PAAm</w:t>
            </w:r>
            <w:proofErr w:type="spellEnd"/>
            <w:r w:rsidRPr="003611F3">
              <w:rPr>
                <w:sz w:val="21"/>
                <w:szCs w:val="21"/>
              </w:rPr>
              <w:t>/DMSO/</w:t>
            </w:r>
            <w:proofErr w:type="gramStart"/>
            <w:r w:rsidRPr="003611F3">
              <w:rPr>
                <w:sz w:val="21"/>
                <w:szCs w:val="21"/>
              </w:rPr>
              <w:t>Zn(</w:t>
            </w:r>
            <w:proofErr w:type="spellStart"/>
            <w:proofErr w:type="gramEnd"/>
            <w:r w:rsidRPr="003611F3">
              <w:rPr>
                <w:rFonts w:hint="eastAsia"/>
                <w:sz w:val="21"/>
                <w:szCs w:val="21"/>
              </w:rPr>
              <w:t>Otf</w:t>
            </w:r>
            <w:proofErr w:type="spellEnd"/>
            <w:r w:rsidRPr="003611F3">
              <w:rPr>
                <w:sz w:val="21"/>
                <w:szCs w:val="21"/>
              </w:rPr>
              <w:t>)</w:t>
            </w:r>
            <w:r w:rsidRPr="003611F3">
              <w:rPr>
                <w:sz w:val="21"/>
                <w:szCs w:val="21"/>
                <w:vertAlign w:val="subscript"/>
              </w:rPr>
              <w:t>2</w:t>
            </w:r>
            <w:r w:rsidRPr="003611F3">
              <w:rPr>
                <w:sz w:val="21"/>
                <w:szCs w:val="21"/>
              </w:rPr>
              <w:t xml:space="preserve"> hydroge</w:t>
            </w:r>
            <w:r w:rsidRPr="003611F3">
              <w:rPr>
                <w:rFonts w:hint="eastAsia"/>
                <w:sz w:val="21"/>
                <w:szCs w:val="21"/>
              </w:rPr>
              <w:t>l</w:t>
            </w:r>
          </w:p>
        </w:tc>
        <w:tc>
          <w:tcPr>
            <w:tcW w:w="1748" w:type="dxa"/>
            <w:tcBorders>
              <w:bottom w:val="single" w:sz="8" w:space="0" w:color="auto"/>
            </w:tcBorders>
            <w:vAlign w:val="center"/>
          </w:tcPr>
          <w:p w14:paraId="63E9E116" w14:textId="684A3B7C" w:rsidR="00FC3321" w:rsidRPr="003611F3" w:rsidRDefault="00FC3321" w:rsidP="00501A42">
            <w:pPr>
              <w:pStyle w:val="a9"/>
              <w:spacing w:line="240" w:lineRule="auto"/>
              <w:ind w:left="0" w:firstLineChars="0" w:firstLine="0"/>
              <w:contextualSpacing w:val="0"/>
              <w:rPr>
                <w:sz w:val="21"/>
                <w:szCs w:val="21"/>
              </w:rPr>
            </w:pPr>
            <w:r w:rsidRPr="003611F3">
              <w:rPr>
                <w:sz w:val="21"/>
                <w:szCs w:val="21"/>
              </w:rPr>
              <w:t>−</w:t>
            </w:r>
          </w:p>
        </w:tc>
        <w:tc>
          <w:tcPr>
            <w:tcW w:w="1748" w:type="dxa"/>
            <w:tcBorders>
              <w:bottom w:val="single" w:sz="8" w:space="0" w:color="auto"/>
            </w:tcBorders>
            <w:vAlign w:val="center"/>
          </w:tcPr>
          <w:p w14:paraId="1E6CF2B8" w14:textId="562C6EF8" w:rsidR="00FC3321" w:rsidRPr="003611F3" w:rsidRDefault="00FC3321" w:rsidP="00501A42">
            <w:pPr>
              <w:pStyle w:val="a9"/>
              <w:spacing w:line="240" w:lineRule="auto"/>
              <w:ind w:left="0" w:firstLineChars="0" w:firstLine="0"/>
              <w:contextualSpacing w:val="0"/>
              <w:rPr>
                <w:sz w:val="21"/>
                <w:szCs w:val="21"/>
              </w:rPr>
            </w:pPr>
            <w:r w:rsidRPr="003611F3">
              <w:rPr>
                <w:sz w:val="21"/>
                <w:szCs w:val="21"/>
              </w:rPr>
              <w:t>−</w:t>
            </w:r>
          </w:p>
        </w:tc>
        <w:tc>
          <w:tcPr>
            <w:tcW w:w="1748" w:type="dxa"/>
            <w:tcBorders>
              <w:bottom w:val="single" w:sz="8" w:space="0" w:color="auto"/>
            </w:tcBorders>
            <w:vAlign w:val="center"/>
          </w:tcPr>
          <w:p w14:paraId="54A83BA2" w14:textId="741F2961" w:rsidR="00FC3321" w:rsidRPr="003611F3" w:rsidRDefault="00FC3321" w:rsidP="00501A42">
            <w:pPr>
              <w:pStyle w:val="a9"/>
              <w:spacing w:line="240" w:lineRule="auto"/>
              <w:ind w:left="0" w:firstLineChars="0" w:firstLine="0"/>
              <w:contextualSpacing w:val="0"/>
              <w:rPr>
                <w:sz w:val="21"/>
                <w:szCs w:val="21"/>
              </w:rPr>
            </w:pPr>
            <w:r w:rsidRPr="003611F3">
              <w:rPr>
                <w:sz w:val="21"/>
                <w:szCs w:val="21"/>
              </w:rPr>
              <w:t>−</w:t>
            </w:r>
          </w:p>
        </w:tc>
      </w:tr>
    </w:tbl>
    <w:p w14:paraId="2C457CC0" w14:textId="77777777" w:rsidR="003F120E" w:rsidRPr="003611F3" w:rsidRDefault="003F120E" w:rsidP="00CB2000">
      <w:pPr>
        <w:pStyle w:val="a9"/>
        <w:spacing w:before="120" w:after="120" w:line="240" w:lineRule="auto"/>
        <w:ind w:left="0" w:firstLineChars="0" w:firstLine="0"/>
        <w:contextualSpacing w:val="0"/>
        <w:rPr>
          <w:i/>
          <w:iCs/>
          <w:sz w:val="21"/>
          <w:szCs w:val="21"/>
        </w:rPr>
      </w:pPr>
      <w:r w:rsidRPr="003611F3">
        <w:rPr>
          <w:rFonts w:hint="eastAsia"/>
          <w:i/>
          <w:iCs/>
          <w:sz w:val="21"/>
          <w:szCs w:val="21"/>
        </w:rPr>
        <w:t>c</w:t>
      </w:r>
      <w:r w:rsidRPr="003611F3">
        <w:rPr>
          <w:i/>
          <w:iCs/>
          <w:sz w:val="21"/>
          <w:szCs w:val="21"/>
        </w:rPr>
        <w:t>ontinuation of the previous table</w:t>
      </w:r>
    </w:p>
    <w:tbl>
      <w:tblPr>
        <w:tblStyle w:val="af0"/>
        <w:tblW w:w="96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7"/>
        <w:gridCol w:w="1438"/>
        <w:gridCol w:w="1718"/>
        <w:gridCol w:w="2283"/>
        <w:gridCol w:w="2124"/>
        <w:gridCol w:w="818"/>
      </w:tblGrid>
      <w:tr w:rsidR="00D42EDC" w:rsidRPr="003611F3" w14:paraId="38642B71" w14:textId="77777777" w:rsidTr="009426E8">
        <w:trPr>
          <w:trHeight w:val="397"/>
        </w:trPr>
        <w:tc>
          <w:tcPr>
            <w:tcW w:w="1257" w:type="dxa"/>
            <w:tcBorders>
              <w:top w:val="single" w:sz="8" w:space="0" w:color="auto"/>
              <w:bottom w:val="single" w:sz="4" w:space="0" w:color="auto"/>
            </w:tcBorders>
            <w:vAlign w:val="center"/>
          </w:tcPr>
          <w:p w14:paraId="0838306B" w14:textId="77777777" w:rsidR="002F1FFC" w:rsidRPr="003611F3" w:rsidRDefault="003F120E" w:rsidP="00501A42">
            <w:pPr>
              <w:pStyle w:val="a9"/>
              <w:spacing w:line="240" w:lineRule="auto"/>
              <w:ind w:left="0" w:firstLineChars="0" w:firstLine="0"/>
              <w:contextualSpacing w:val="0"/>
              <w:jc w:val="left"/>
              <w:rPr>
                <w:b/>
                <w:bCs/>
                <w:iCs/>
                <w:sz w:val="21"/>
                <w:szCs w:val="21"/>
              </w:rPr>
            </w:pPr>
            <w:r w:rsidRPr="003611F3">
              <w:rPr>
                <w:rFonts w:hint="eastAsia"/>
                <w:b/>
                <w:bCs/>
                <w:i/>
                <w:iCs/>
                <w:sz w:val="21"/>
                <w:szCs w:val="21"/>
              </w:rPr>
              <w:t>CE (%)</w:t>
            </w:r>
          </w:p>
          <w:p w14:paraId="3533C85D" w14:textId="5F2ACE46" w:rsidR="003F120E" w:rsidRPr="003611F3" w:rsidRDefault="003F120E" w:rsidP="00501A42">
            <w:pPr>
              <w:pStyle w:val="a9"/>
              <w:spacing w:line="240" w:lineRule="auto"/>
              <w:ind w:left="0" w:firstLineChars="0" w:firstLine="0"/>
              <w:contextualSpacing w:val="0"/>
              <w:jc w:val="left"/>
              <w:rPr>
                <w:b/>
                <w:bCs/>
                <w:i/>
                <w:iCs/>
                <w:sz w:val="21"/>
                <w:szCs w:val="21"/>
              </w:rPr>
            </w:pPr>
            <w:r w:rsidRPr="003611F3">
              <w:rPr>
                <w:rFonts w:hint="eastAsia"/>
                <w:b/>
                <w:bCs/>
                <w:i/>
                <w:iCs/>
                <w:sz w:val="21"/>
                <w:szCs w:val="21"/>
              </w:rPr>
              <w:t>in half-cell</w:t>
            </w:r>
          </w:p>
        </w:tc>
        <w:tc>
          <w:tcPr>
            <w:tcW w:w="1438" w:type="dxa"/>
            <w:tcBorders>
              <w:top w:val="single" w:sz="8" w:space="0" w:color="auto"/>
              <w:bottom w:val="single" w:sz="4" w:space="0" w:color="auto"/>
            </w:tcBorders>
            <w:vAlign w:val="center"/>
          </w:tcPr>
          <w:p w14:paraId="7A646874" w14:textId="77777777" w:rsidR="002F1FFC" w:rsidRPr="003611F3" w:rsidRDefault="003F120E" w:rsidP="00501A42">
            <w:pPr>
              <w:pStyle w:val="a9"/>
              <w:spacing w:line="240" w:lineRule="auto"/>
              <w:ind w:left="0" w:firstLineChars="0" w:firstLine="0"/>
              <w:contextualSpacing w:val="0"/>
              <w:rPr>
                <w:b/>
                <w:bCs/>
                <w:iCs/>
                <w:sz w:val="21"/>
                <w:szCs w:val="21"/>
              </w:rPr>
            </w:pPr>
            <w:r w:rsidRPr="003611F3">
              <w:rPr>
                <w:rFonts w:hint="eastAsia"/>
                <w:b/>
                <w:bCs/>
                <w:i/>
                <w:iCs/>
                <w:sz w:val="21"/>
                <w:szCs w:val="21"/>
              </w:rPr>
              <w:t>Lifespan (h)</w:t>
            </w:r>
          </w:p>
          <w:p w14:paraId="2359C314" w14:textId="6EA63C4E" w:rsidR="003F120E" w:rsidRPr="003611F3" w:rsidRDefault="003F120E" w:rsidP="00501A42">
            <w:pPr>
              <w:pStyle w:val="a9"/>
              <w:spacing w:line="240" w:lineRule="auto"/>
              <w:ind w:left="0" w:firstLineChars="0" w:firstLine="0"/>
              <w:contextualSpacing w:val="0"/>
              <w:rPr>
                <w:b/>
                <w:bCs/>
                <w:i/>
                <w:iCs/>
                <w:sz w:val="21"/>
                <w:szCs w:val="21"/>
              </w:rPr>
            </w:pPr>
            <w:r w:rsidRPr="003611F3">
              <w:rPr>
                <w:rFonts w:hint="eastAsia"/>
                <w:b/>
                <w:bCs/>
                <w:i/>
                <w:iCs/>
                <w:sz w:val="21"/>
                <w:szCs w:val="21"/>
              </w:rPr>
              <w:t>in half-cell</w:t>
            </w:r>
          </w:p>
        </w:tc>
        <w:tc>
          <w:tcPr>
            <w:tcW w:w="1718" w:type="dxa"/>
            <w:tcBorders>
              <w:top w:val="single" w:sz="8" w:space="0" w:color="auto"/>
              <w:bottom w:val="single" w:sz="4" w:space="0" w:color="auto"/>
            </w:tcBorders>
            <w:vAlign w:val="center"/>
          </w:tcPr>
          <w:p w14:paraId="49EE3C79" w14:textId="77777777" w:rsidR="002F1FFC" w:rsidRPr="003611F3" w:rsidRDefault="003F120E" w:rsidP="00501A42">
            <w:pPr>
              <w:pStyle w:val="a9"/>
              <w:spacing w:line="240" w:lineRule="auto"/>
              <w:ind w:left="0" w:firstLineChars="0" w:firstLine="0"/>
              <w:contextualSpacing w:val="0"/>
              <w:rPr>
                <w:b/>
                <w:bCs/>
                <w:iCs/>
                <w:sz w:val="21"/>
                <w:szCs w:val="21"/>
              </w:rPr>
            </w:pPr>
            <w:r w:rsidRPr="003611F3">
              <w:rPr>
                <w:b/>
                <w:bCs/>
                <w:i/>
                <w:iCs/>
                <w:sz w:val="21"/>
                <w:szCs w:val="21"/>
              </w:rPr>
              <w:t>L</w:t>
            </w:r>
            <w:r w:rsidRPr="003611F3">
              <w:rPr>
                <w:rFonts w:hint="eastAsia"/>
                <w:b/>
                <w:bCs/>
                <w:i/>
                <w:iCs/>
                <w:sz w:val="21"/>
                <w:szCs w:val="21"/>
              </w:rPr>
              <w:t>ifespan (h)</w:t>
            </w:r>
          </w:p>
          <w:p w14:paraId="4D1C61AF" w14:textId="79082E89" w:rsidR="003F120E" w:rsidRPr="003611F3" w:rsidRDefault="003F120E" w:rsidP="00501A42">
            <w:pPr>
              <w:pStyle w:val="a9"/>
              <w:spacing w:line="240" w:lineRule="auto"/>
              <w:ind w:left="0" w:firstLineChars="0" w:firstLine="0"/>
              <w:contextualSpacing w:val="0"/>
              <w:rPr>
                <w:b/>
                <w:bCs/>
                <w:i/>
                <w:iCs/>
                <w:sz w:val="21"/>
                <w:szCs w:val="21"/>
              </w:rPr>
            </w:pPr>
            <w:r w:rsidRPr="003611F3">
              <w:rPr>
                <w:rFonts w:hint="eastAsia"/>
                <w:b/>
                <w:bCs/>
                <w:i/>
                <w:iCs/>
                <w:sz w:val="21"/>
                <w:szCs w:val="21"/>
              </w:rPr>
              <w:t>in Zn-Zn cell</w:t>
            </w:r>
          </w:p>
        </w:tc>
        <w:tc>
          <w:tcPr>
            <w:tcW w:w="2283" w:type="dxa"/>
            <w:tcBorders>
              <w:top w:val="single" w:sz="8" w:space="0" w:color="auto"/>
              <w:bottom w:val="single" w:sz="4" w:space="0" w:color="auto"/>
            </w:tcBorders>
            <w:vAlign w:val="center"/>
          </w:tcPr>
          <w:p w14:paraId="54DC4F97" w14:textId="77777777" w:rsidR="003F120E" w:rsidRPr="003611F3" w:rsidRDefault="003F120E" w:rsidP="00501A42">
            <w:pPr>
              <w:pStyle w:val="a9"/>
              <w:spacing w:line="240" w:lineRule="auto"/>
              <w:ind w:left="0" w:firstLineChars="0" w:firstLine="0"/>
              <w:contextualSpacing w:val="0"/>
              <w:jc w:val="left"/>
              <w:rPr>
                <w:b/>
                <w:bCs/>
                <w:i/>
                <w:iCs/>
                <w:sz w:val="21"/>
                <w:szCs w:val="21"/>
              </w:rPr>
            </w:pPr>
            <w:r w:rsidRPr="003611F3">
              <w:rPr>
                <w:rFonts w:hint="eastAsia"/>
                <w:b/>
                <w:bCs/>
                <w:i/>
                <w:iCs/>
                <w:sz w:val="21"/>
                <w:szCs w:val="21"/>
              </w:rPr>
              <w:t>Full cell</w:t>
            </w:r>
          </w:p>
        </w:tc>
        <w:tc>
          <w:tcPr>
            <w:tcW w:w="2124" w:type="dxa"/>
            <w:tcBorders>
              <w:top w:val="single" w:sz="8" w:space="0" w:color="auto"/>
              <w:bottom w:val="single" w:sz="4" w:space="0" w:color="auto"/>
            </w:tcBorders>
            <w:vAlign w:val="center"/>
          </w:tcPr>
          <w:p w14:paraId="22E6259B" w14:textId="77777777" w:rsidR="003F120E" w:rsidRPr="003611F3" w:rsidRDefault="003F120E" w:rsidP="00501A42">
            <w:pPr>
              <w:pStyle w:val="a9"/>
              <w:spacing w:line="240" w:lineRule="auto"/>
              <w:ind w:left="0" w:firstLineChars="0" w:firstLine="0"/>
              <w:contextualSpacing w:val="0"/>
              <w:jc w:val="left"/>
              <w:rPr>
                <w:b/>
                <w:bCs/>
                <w:i/>
                <w:iCs/>
                <w:sz w:val="21"/>
                <w:szCs w:val="21"/>
              </w:rPr>
            </w:pPr>
            <w:r w:rsidRPr="003611F3">
              <w:rPr>
                <w:rFonts w:hint="eastAsia"/>
                <w:b/>
                <w:bCs/>
                <w:i/>
                <w:iCs/>
                <w:sz w:val="21"/>
                <w:szCs w:val="21"/>
              </w:rPr>
              <w:t>Lifespan</w:t>
            </w:r>
          </w:p>
        </w:tc>
        <w:tc>
          <w:tcPr>
            <w:tcW w:w="818" w:type="dxa"/>
            <w:tcBorders>
              <w:top w:val="single" w:sz="8" w:space="0" w:color="auto"/>
              <w:bottom w:val="single" w:sz="4" w:space="0" w:color="auto"/>
            </w:tcBorders>
            <w:vAlign w:val="center"/>
          </w:tcPr>
          <w:p w14:paraId="723D654D" w14:textId="6EFB42D2" w:rsidR="003F120E" w:rsidRPr="003611F3" w:rsidRDefault="003F120E" w:rsidP="00501A42">
            <w:pPr>
              <w:pStyle w:val="a9"/>
              <w:spacing w:line="240" w:lineRule="auto"/>
              <w:ind w:left="0" w:firstLineChars="0" w:firstLine="0"/>
              <w:contextualSpacing w:val="0"/>
              <w:jc w:val="left"/>
              <w:rPr>
                <w:b/>
                <w:bCs/>
                <w:i/>
                <w:iCs/>
                <w:sz w:val="21"/>
                <w:szCs w:val="21"/>
              </w:rPr>
            </w:pPr>
            <w:r w:rsidRPr="003611F3">
              <w:rPr>
                <w:rFonts w:hint="eastAsia"/>
                <w:b/>
                <w:bCs/>
                <w:i/>
                <w:iCs/>
                <w:sz w:val="21"/>
                <w:szCs w:val="21"/>
              </w:rPr>
              <w:t>Ref</w:t>
            </w:r>
            <w:r w:rsidR="0000228E">
              <w:rPr>
                <w:b/>
                <w:bCs/>
                <w:i/>
                <w:iCs/>
                <w:sz w:val="21"/>
                <w:szCs w:val="21"/>
              </w:rPr>
              <w:t>s</w:t>
            </w:r>
            <w:r w:rsidRPr="003611F3">
              <w:rPr>
                <w:rFonts w:hint="eastAsia"/>
                <w:b/>
                <w:bCs/>
                <w:i/>
                <w:iCs/>
                <w:sz w:val="21"/>
                <w:szCs w:val="21"/>
              </w:rPr>
              <w:t>.</w:t>
            </w:r>
          </w:p>
        </w:tc>
      </w:tr>
      <w:tr w:rsidR="00D42EDC" w:rsidRPr="003611F3" w14:paraId="1C24D167" w14:textId="77777777" w:rsidTr="009426E8">
        <w:trPr>
          <w:trHeight w:val="397"/>
        </w:trPr>
        <w:tc>
          <w:tcPr>
            <w:tcW w:w="1257" w:type="dxa"/>
            <w:tcBorders>
              <w:top w:val="single" w:sz="4" w:space="0" w:color="auto"/>
            </w:tcBorders>
            <w:vAlign w:val="center"/>
          </w:tcPr>
          <w:p w14:paraId="75E35A40" w14:textId="3990DE6B" w:rsidR="00C33FCE" w:rsidRPr="003611F3" w:rsidRDefault="00C33FCE" w:rsidP="00501A42">
            <w:pPr>
              <w:pStyle w:val="a9"/>
              <w:spacing w:line="240" w:lineRule="auto"/>
              <w:ind w:left="0" w:firstLineChars="0" w:firstLine="0"/>
              <w:contextualSpacing w:val="0"/>
              <w:jc w:val="left"/>
              <w:rPr>
                <w:sz w:val="21"/>
                <w:szCs w:val="21"/>
              </w:rPr>
            </w:pPr>
            <w:r w:rsidRPr="003611F3">
              <w:rPr>
                <w:rFonts w:hint="eastAsia"/>
                <w:sz w:val="21"/>
                <w:szCs w:val="21"/>
              </w:rPr>
              <w:t>99.96</w:t>
            </w:r>
          </w:p>
        </w:tc>
        <w:tc>
          <w:tcPr>
            <w:tcW w:w="1438" w:type="dxa"/>
            <w:tcBorders>
              <w:top w:val="single" w:sz="4" w:space="0" w:color="auto"/>
            </w:tcBorders>
            <w:vAlign w:val="center"/>
          </w:tcPr>
          <w:p w14:paraId="2E0A3F0A" w14:textId="04C87776" w:rsidR="00C33FCE" w:rsidRPr="003611F3" w:rsidRDefault="00C33FCE" w:rsidP="00501A42">
            <w:pPr>
              <w:pStyle w:val="a9"/>
              <w:spacing w:line="240" w:lineRule="auto"/>
              <w:ind w:left="0" w:firstLineChars="0" w:firstLine="0"/>
              <w:contextualSpacing w:val="0"/>
              <w:rPr>
                <w:sz w:val="21"/>
                <w:szCs w:val="21"/>
              </w:rPr>
            </w:pPr>
            <w:r w:rsidRPr="003611F3">
              <w:rPr>
                <w:rFonts w:hint="eastAsia"/>
                <w:sz w:val="21"/>
                <w:szCs w:val="21"/>
              </w:rPr>
              <w:t>200 (12@1)</w:t>
            </w:r>
          </w:p>
        </w:tc>
        <w:tc>
          <w:tcPr>
            <w:tcW w:w="1718" w:type="dxa"/>
            <w:tcBorders>
              <w:top w:val="single" w:sz="4" w:space="0" w:color="auto"/>
            </w:tcBorders>
            <w:vAlign w:val="center"/>
          </w:tcPr>
          <w:p w14:paraId="5A212ACA" w14:textId="00A1F006" w:rsidR="00C33FCE" w:rsidRPr="003611F3" w:rsidRDefault="00C33FCE" w:rsidP="00501A42">
            <w:pPr>
              <w:pStyle w:val="a9"/>
              <w:spacing w:line="240" w:lineRule="auto"/>
              <w:ind w:left="0" w:firstLineChars="0" w:firstLine="0"/>
              <w:contextualSpacing w:val="0"/>
              <w:rPr>
                <w:sz w:val="21"/>
                <w:szCs w:val="21"/>
              </w:rPr>
            </w:pPr>
            <w:r w:rsidRPr="003611F3">
              <w:rPr>
                <w:rFonts w:hint="eastAsia"/>
                <w:sz w:val="21"/>
                <w:szCs w:val="21"/>
              </w:rPr>
              <w:t>&gt;1500</w:t>
            </w:r>
            <w:r w:rsidRPr="003611F3">
              <w:rPr>
                <w:sz w:val="21"/>
                <w:szCs w:val="21"/>
              </w:rPr>
              <w:t xml:space="preserve"> (</w:t>
            </w:r>
            <w:r w:rsidRPr="003611F3">
              <w:rPr>
                <w:rFonts w:hint="eastAsia"/>
                <w:sz w:val="21"/>
                <w:szCs w:val="21"/>
              </w:rPr>
              <w:t>18</w:t>
            </w:r>
            <w:r w:rsidRPr="003611F3">
              <w:rPr>
                <w:sz w:val="21"/>
                <w:szCs w:val="21"/>
              </w:rPr>
              <w:t>@</w:t>
            </w:r>
            <w:r w:rsidRPr="003611F3">
              <w:rPr>
                <w:rFonts w:hint="eastAsia"/>
                <w:sz w:val="21"/>
                <w:szCs w:val="21"/>
              </w:rPr>
              <w:t>18</w:t>
            </w:r>
            <w:r w:rsidRPr="003611F3">
              <w:rPr>
                <w:sz w:val="21"/>
                <w:szCs w:val="21"/>
              </w:rPr>
              <w:t>)</w:t>
            </w:r>
          </w:p>
        </w:tc>
        <w:tc>
          <w:tcPr>
            <w:tcW w:w="2283" w:type="dxa"/>
            <w:tcBorders>
              <w:top w:val="single" w:sz="4" w:space="0" w:color="auto"/>
            </w:tcBorders>
            <w:vAlign w:val="center"/>
          </w:tcPr>
          <w:p w14:paraId="45735E26" w14:textId="5378EB82" w:rsidR="00C33FCE" w:rsidRPr="003611F3" w:rsidRDefault="00C33FCE" w:rsidP="00501A42">
            <w:pPr>
              <w:pStyle w:val="a9"/>
              <w:spacing w:line="240" w:lineRule="auto"/>
              <w:ind w:left="0" w:firstLineChars="0" w:firstLine="0"/>
              <w:contextualSpacing w:val="0"/>
              <w:jc w:val="left"/>
              <w:rPr>
                <w:sz w:val="21"/>
                <w:szCs w:val="21"/>
              </w:rPr>
            </w:pPr>
            <w:r w:rsidRPr="003611F3">
              <w:rPr>
                <w:sz w:val="21"/>
                <w:szCs w:val="21"/>
              </w:rPr>
              <w:t>Zn−MnO</w:t>
            </w:r>
            <w:r w:rsidRPr="003611F3">
              <w:rPr>
                <w:sz w:val="21"/>
                <w:szCs w:val="21"/>
                <w:vertAlign w:val="subscript"/>
              </w:rPr>
              <w:t>2</w:t>
            </w:r>
          </w:p>
        </w:tc>
        <w:tc>
          <w:tcPr>
            <w:tcW w:w="2124" w:type="dxa"/>
            <w:tcBorders>
              <w:top w:val="single" w:sz="4" w:space="0" w:color="auto"/>
            </w:tcBorders>
            <w:vAlign w:val="center"/>
          </w:tcPr>
          <w:p w14:paraId="75EFBEAE" w14:textId="66744680" w:rsidR="00C33FCE" w:rsidRPr="003611F3" w:rsidRDefault="00C33FCE" w:rsidP="00501A42">
            <w:pPr>
              <w:pStyle w:val="a9"/>
              <w:spacing w:line="240" w:lineRule="auto"/>
              <w:ind w:left="0" w:firstLineChars="0" w:firstLine="0"/>
              <w:contextualSpacing w:val="0"/>
              <w:jc w:val="left"/>
              <w:rPr>
                <w:sz w:val="21"/>
                <w:szCs w:val="21"/>
              </w:rPr>
            </w:pPr>
            <w:r w:rsidRPr="003611F3">
              <w:rPr>
                <w:rFonts w:hint="eastAsia"/>
                <w:sz w:val="21"/>
                <w:szCs w:val="21"/>
              </w:rPr>
              <w:t>200</w:t>
            </w:r>
            <w:r w:rsidRPr="003611F3">
              <w:rPr>
                <w:sz w:val="21"/>
                <w:szCs w:val="21"/>
              </w:rPr>
              <w:t xml:space="preserve"> (</w:t>
            </w:r>
            <w:r w:rsidRPr="003611F3">
              <w:rPr>
                <w:rFonts w:hint="eastAsia"/>
                <w:sz w:val="21"/>
                <w:szCs w:val="21"/>
              </w:rPr>
              <w:t>0.07</w:t>
            </w:r>
            <w:r w:rsidRPr="003611F3">
              <w:rPr>
                <w:sz w:val="21"/>
                <w:szCs w:val="21"/>
              </w:rPr>
              <w:t xml:space="preserve"> A g</w:t>
            </w:r>
            <w:r w:rsidRPr="003611F3">
              <w:rPr>
                <w:sz w:val="21"/>
                <w:szCs w:val="21"/>
                <w:vertAlign w:val="superscript"/>
              </w:rPr>
              <w:t>−1</w:t>
            </w:r>
            <w:r w:rsidRPr="003611F3">
              <w:rPr>
                <w:sz w:val="21"/>
                <w:szCs w:val="21"/>
              </w:rPr>
              <w:t>)</w:t>
            </w:r>
          </w:p>
        </w:tc>
        <w:tc>
          <w:tcPr>
            <w:tcW w:w="818" w:type="dxa"/>
            <w:tcBorders>
              <w:top w:val="single" w:sz="4" w:space="0" w:color="auto"/>
            </w:tcBorders>
          </w:tcPr>
          <w:p w14:paraId="0973021D" w14:textId="4F4ABE13" w:rsidR="00C33FCE" w:rsidRPr="003611F3" w:rsidRDefault="00C546A7" w:rsidP="00501A42">
            <w:pPr>
              <w:pStyle w:val="a9"/>
              <w:spacing w:line="240" w:lineRule="auto"/>
              <w:ind w:left="0" w:firstLineChars="0" w:firstLine="0"/>
              <w:contextualSpacing w:val="0"/>
              <w:jc w:val="left"/>
              <w:rPr>
                <w:sz w:val="21"/>
                <w:szCs w:val="21"/>
              </w:rPr>
            </w:pPr>
            <w:r w:rsidRPr="00C546A7">
              <w:rPr>
                <w:sz w:val="21"/>
              </w:rPr>
              <w:t>[S</w:t>
            </w:r>
            <w:r w:rsidR="00D42EDC" w:rsidRPr="003611F3">
              <w:rPr>
                <w:sz w:val="21"/>
              </w:rPr>
              <w:t>33]</w:t>
            </w:r>
          </w:p>
        </w:tc>
      </w:tr>
      <w:tr w:rsidR="00D42EDC" w:rsidRPr="003611F3" w14:paraId="7E246EDA" w14:textId="77777777" w:rsidTr="009426E8">
        <w:trPr>
          <w:trHeight w:val="397"/>
        </w:trPr>
        <w:tc>
          <w:tcPr>
            <w:tcW w:w="1257" w:type="dxa"/>
            <w:vAlign w:val="center"/>
          </w:tcPr>
          <w:p w14:paraId="4B821F1B" w14:textId="63B7599E" w:rsidR="00C33FCE" w:rsidRPr="003611F3" w:rsidRDefault="00C33FCE" w:rsidP="00501A42">
            <w:pPr>
              <w:pStyle w:val="a9"/>
              <w:spacing w:line="240" w:lineRule="auto"/>
              <w:ind w:left="0" w:firstLineChars="0" w:firstLine="0"/>
              <w:contextualSpacing w:val="0"/>
              <w:jc w:val="left"/>
              <w:rPr>
                <w:sz w:val="21"/>
                <w:szCs w:val="21"/>
              </w:rPr>
            </w:pPr>
            <w:r w:rsidRPr="003611F3">
              <w:rPr>
                <w:sz w:val="21"/>
                <w:szCs w:val="21"/>
              </w:rPr>
              <w:t>−</w:t>
            </w:r>
          </w:p>
        </w:tc>
        <w:tc>
          <w:tcPr>
            <w:tcW w:w="1438" w:type="dxa"/>
            <w:vAlign w:val="center"/>
          </w:tcPr>
          <w:p w14:paraId="59F01B9C" w14:textId="737ED147" w:rsidR="00C33FCE" w:rsidRPr="003611F3" w:rsidRDefault="00C33FCE" w:rsidP="00501A42">
            <w:pPr>
              <w:pStyle w:val="a9"/>
              <w:spacing w:line="240" w:lineRule="auto"/>
              <w:ind w:left="0" w:firstLineChars="0" w:firstLine="0"/>
              <w:contextualSpacing w:val="0"/>
              <w:rPr>
                <w:sz w:val="21"/>
                <w:szCs w:val="21"/>
              </w:rPr>
            </w:pPr>
            <w:r w:rsidRPr="003611F3">
              <w:rPr>
                <w:sz w:val="21"/>
                <w:szCs w:val="21"/>
              </w:rPr>
              <w:t>−</w:t>
            </w:r>
          </w:p>
        </w:tc>
        <w:tc>
          <w:tcPr>
            <w:tcW w:w="1718" w:type="dxa"/>
            <w:vAlign w:val="center"/>
          </w:tcPr>
          <w:p w14:paraId="6B60107A" w14:textId="43A5A761" w:rsidR="00C33FCE" w:rsidRPr="003611F3" w:rsidRDefault="00C33FCE" w:rsidP="00501A42">
            <w:pPr>
              <w:pStyle w:val="a9"/>
              <w:spacing w:line="240" w:lineRule="auto"/>
              <w:ind w:left="0" w:firstLineChars="0" w:firstLine="0"/>
              <w:contextualSpacing w:val="0"/>
              <w:rPr>
                <w:sz w:val="21"/>
                <w:szCs w:val="21"/>
              </w:rPr>
            </w:pPr>
            <w:r w:rsidRPr="003611F3">
              <w:rPr>
                <w:rFonts w:hint="eastAsia"/>
                <w:sz w:val="21"/>
                <w:szCs w:val="21"/>
              </w:rPr>
              <w:t>&gt;4 (0.5@0.1)</w:t>
            </w:r>
          </w:p>
        </w:tc>
        <w:tc>
          <w:tcPr>
            <w:tcW w:w="2283" w:type="dxa"/>
            <w:vAlign w:val="center"/>
          </w:tcPr>
          <w:p w14:paraId="5F650C3C" w14:textId="3ED0C0A2" w:rsidR="00C33FCE" w:rsidRPr="003611F3" w:rsidRDefault="00C33FCE" w:rsidP="00501A42">
            <w:pPr>
              <w:pStyle w:val="a9"/>
              <w:spacing w:line="240" w:lineRule="auto"/>
              <w:ind w:left="0" w:firstLineChars="0" w:firstLine="0"/>
              <w:contextualSpacing w:val="0"/>
              <w:jc w:val="left"/>
              <w:rPr>
                <w:sz w:val="21"/>
                <w:szCs w:val="21"/>
              </w:rPr>
            </w:pPr>
            <w:r w:rsidRPr="003611F3">
              <w:rPr>
                <w:sz w:val="21"/>
                <w:szCs w:val="21"/>
              </w:rPr>
              <w:t>Zn−PANI</w:t>
            </w:r>
          </w:p>
        </w:tc>
        <w:tc>
          <w:tcPr>
            <w:tcW w:w="2124" w:type="dxa"/>
            <w:vAlign w:val="center"/>
          </w:tcPr>
          <w:p w14:paraId="429333A3" w14:textId="29AEBC1D" w:rsidR="00C33FCE" w:rsidRPr="003611F3" w:rsidRDefault="00C33FCE" w:rsidP="00501A42">
            <w:pPr>
              <w:pStyle w:val="a9"/>
              <w:spacing w:line="240" w:lineRule="auto"/>
              <w:ind w:left="0" w:firstLineChars="0" w:firstLine="0"/>
              <w:contextualSpacing w:val="0"/>
              <w:jc w:val="left"/>
              <w:rPr>
                <w:sz w:val="21"/>
                <w:szCs w:val="21"/>
              </w:rPr>
            </w:pPr>
            <w:r w:rsidRPr="003611F3">
              <w:rPr>
                <w:rFonts w:hint="eastAsia"/>
                <w:sz w:val="21"/>
                <w:szCs w:val="21"/>
              </w:rPr>
              <w:t>50</w:t>
            </w:r>
            <w:r w:rsidRPr="003611F3">
              <w:rPr>
                <w:sz w:val="21"/>
                <w:szCs w:val="21"/>
              </w:rPr>
              <w:t>00 (</w:t>
            </w:r>
            <w:r w:rsidRPr="003611F3">
              <w:rPr>
                <w:rFonts w:hint="eastAsia"/>
                <w:sz w:val="21"/>
                <w:szCs w:val="21"/>
              </w:rPr>
              <w:t>2</w:t>
            </w:r>
            <w:r w:rsidRPr="003611F3">
              <w:rPr>
                <w:sz w:val="21"/>
                <w:szCs w:val="21"/>
              </w:rPr>
              <w:t>)</w:t>
            </w:r>
          </w:p>
        </w:tc>
        <w:tc>
          <w:tcPr>
            <w:tcW w:w="818" w:type="dxa"/>
          </w:tcPr>
          <w:p w14:paraId="2430C5E4" w14:textId="77DEEFF1" w:rsidR="00C33FCE" w:rsidRPr="003611F3" w:rsidRDefault="00C546A7" w:rsidP="00501A42">
            <w:pPr>
              <w:pStyle w:val="a9"/>
              <w:spacing w:line="240" w:lineRule="auto"/>
              <w:ind w:left="0" w:firstLineChars="0" w:firstLine="0"/>
              <w:contextualSpacing w:val="0"/>
              <w:jc w:val="left"/>
              <w:rPr>
                <w:sz w:val="21"/>
                <w:szCs w:val="21"/>
              </w:rPr>
            </w:pPr>
            <w:r w:rsidRPr="00C546A7">
              <w:rPr>
                <w:sz w:val="21"/>
              </w:rPr>
              <w:t>[S</w:t>
            </w:r>
            <w:r w:rsidR="00D42EDC" w:rsidRPr="003611F3">
              <w:rPr>
                <w:sz w:val="21"/>
              </w:rPr>
              <w:t>34]</w:t>
            </w:r>
          </w:p>
        </w:tc>
      </w:tr>
      <w:tr w:rsidR="00D42EDC" w:rsidRPr="003611F3" w14:paraId="360FE781" w14:textId="77777777" w:rsidTr="009426E8">
        <w:trPr>
          <w:trHeight w:val="397"/>
        </w:trPr>
        <w:tc>
          <w:tcPr>
            <w:tcW w:w="1257" w:type="dxa"/>
            <w:vAlign w:val="center"/>
          </w:tcPr>
          <w:p w14:paraId="36D2D298" w14:textId="7E383699" w:rsidR="00C33FCE" w:rsidRPr="003611F3" w:rsidRDefault="00C33FCE" w:rsidP="00501A42">
            <w:pPr>
              <w:pStyle w:val="a9"/>
              <w:spacing w:line="240" w:lineRule="auto"/>
              <w:ind w:left="0" w:firstLineChars="0" w:firstLine="0"/>
              <w:contextualSpacing w:val="0"/>
              <w:jc w:val="left"/>
              <w:rPr>
                <w:sz w:val="21"/>
                <w:szCs w:val="21"/>
              </w:rPr>
            </w:pPr>
            <w:r w:rsidRPr="003611F3">
              <w:rPr>
                <w:sz w:val="21"/>
                <w:szCs w:val="21"/>
              </w:rPr>
              <w:t>−</w:t>
            </w:r>
          </w:p>
        </w:tc>
        <w:tc>
          <w:tcPr>
            <w:tcW w:w="1438" w:type="dxa"/>
            <w:vAlign w:val="center"/>
          </w:tcPr>
          <w:p w14:paraId="50E5E690" w14:textId="4D938364" w:rsidR="00C33FCE" w:rsidRPr="003611F3" w:rsidRDefault="00C33FCE" w:rsidP="00501A42">
            <w:pPr>
              <w:pStyle w:val="a9"/>
              <w:spacing w:line="240" w:lineRule="auto"/>
              <w:ind w:left="0" w:firstLineChars="0" w:firstLine="0"/>
              <w:contextualSpacing w:val="0"/>
              <w:rPr>
                <w:sz w:val="21"/>
                <w:szCs w:val="21"/>
              </w:rPr>
            </w:pPr>
            <w:r w:rsidRPr="003611F3">
              <w:rPr>
                <w:sz w:val="21"/>
                <w:szCs w:val="21"/>
              </w:rPr>
              <w:t>−</w:t>
            </w:r>
          </w:p>
        </w:tc>
        <w:tc>
          <w:tcPr>
            <w:tcW w:w="1718" w:type="dxa"/>
            <w:vAlign w:val="center"/>
          </w:tcPr>
          <w:p w14:paraId="1ECAF7E2" w14:textId="2F247E41" w:rsidR="00C33FCE" w:rsidRPr="003611F3" w:rsidRDefault="00C33FCE" w:rsidP="00501A42">
            <w:pPr>
              <w:pStyle w:val="a9"/>
              <w:spacing w:line="240" w:lineRule="auto"/>
              <w:ind w:left="0" w:firstLineChars="0" w:firstLine="0"/>
              <w:contextualSpacing w:val="0"/>
              <w:rPr>
                <w:sz w:val="21"/>
                <w:szCs w:val="21"/>
              </w:rPr>
            </w:pPr>
            <w:r w:rsidRPr="003611F3">
              <w:rPr>
                <w:rFonts w:hint="eastAsia"/>
                <w:sz w:val="21"/>
                <w:szCs w:val="21"/>
              </w:rPr>
              <w:t>1450 (0.5@0.5)</w:t>
            </w:r>
          </w:p>
        </w:tc>
        <w:tc>
          <w:tcPr>
            <w:tcW w:w="2283" w:type="dxa"/>
            <w:vAlign w:val="center"/>
          </w:tcPr>
          <w:p w14:paraId="6B945D36" w14:textId="2F736859" w:rsidR="00C33FCE" w:rsidRPr="003611F3" w:rsidRDefault="00C33FCE" w:rsidP="00501A42">
            <w:pPr>
              <w:pStyle w:val="a9"/>
              <w:spacing w:line="240" w:lineRule="auto"/>
              <w:ind w:left="0" w:firstLineChars="0" w:firstLine="0"/>
              <w:contextualSpacing w:val="0"/>
              <w:jc w:val="left"/>
              <w:rPr>
                <w:sz w:val="21"/>
                <w:szCs w:val="21"/>
              </w:rPr>
            </w:pPr>
            <w:r w:rsidRPr="003611F3">
              <w:rPr>
                <w:sz w:val="21"/>
                <w:szCs w:val="21"/>
              </w:rPr>
              <w:t>Zn−</w:t>
            </w:r>
            <w:proofErr w:type="spellStart"/>
            <w:r w:rsidRPr="003611F3">
              <w:rPr>
                <w:sz w:val="21"/>
                <w:szCs w:val="21"/>
              </w:rPr>
              <w:t>ZnHCF</w:t>
            </w:r>
            <w:proofErr w:type="spellEnd"/>
          </w:p>
        </w:tc>
        <w:tc>
          <w:tcPr>
            <w:tcW w:w="2124" w:type="dxa"/>
            <w:vAlign w:val="center"/>
          </w:tcPr>
          <w:p w14:paraId="35C8BEBA" w14:textId="7976E091" w:rsidR="00C33FCE" w:rsidRPr="003611F3" w:rsidRDefault="00C33FCE" w:rsidP="00501A42">
            <w:pPr>
              <w:pStyle w:val="a9"/>
              <w:spacing w:line="240" w:lineRule="auto"/>
              <w:ind w:left="0" w:firstLineChars="0" w:firstLine="0"/>
              <w:contextualSpacing w:val="0"/>
              <w:jc w:val="left"/>
              <w:rPr>
                <w:sz w:val="21"/>
                <w:szCs w:val="21"/>
              </w:rPr>
            </w:pPr>
            <w:r w:rsidRPr="003611F3">
              <w:rPr>
                <w:rFonts w:hint="eastAsia"/>
                <w:sz w:val="21"/>
                <w:szCs w:val="21"/>
              </w:rPr>
              <w:t>700 (0.2 A cm</w:t>
            </w:r>
            <w:r w:rsidRPr="003611F3">
              <w:rPr>
                <w:sz w:val="21"/>
                <w:szCs w:val="21"/>
                <w:vertAlign w:val="superscript"/>
              </w:rPr>
              <w:t>−2</w:t>
            </w:r>
            <w:r w:rsidRPr="003611F3">
              <w:rPr>
                <w:rFonts w:hint="eastAsia"/>
                <w:sz w:val="21"/>
                <w:szCs w:val="21"/>
              </w:rPr>
              <w:t>)</w:t>
            </w:r>
          </w:p>
        </w:tc>
        <w:tc>
          <w:tcPr>
            <w:tcW w:w="818" w:type="dxa"/>
          </w:tcPr>
          <w:p w14:paraId="7149C4CD" w14:textId="486AC040" w:rsidR="00C33FCE" w:rsidRPr="003611F3" w:rsidRDefault="00C546A7" w:rsidP="00501A42">
            <w:pPr>
              <w:pStyle w:val="a9"/>
              <w:spacing w:line="240" w:lineRule="auto"/>
              <w:ind w:left="0" w:firstLineChars="0" w:firstLine="0"/>
              <w:contextualSpacing w:val="0"/>
              <w:jc w:val="left"/>
              <w:rPr>
                <w:sz w:val="21"/>
                <w:szCs w:val="21"/>
              </w:rPr>
            </w:pPr>
            <w:r w:rsidRPr="00C546A7">
              <w:rPr>
                <w:sz w:val="21"/>
              </w:rPr>
              <w:t>[S</w:t>
            </w:r>
            <w:r w:rsidR="00D42EDC" w:rsidRPr="003611F3">
              <w:rPr>
                <w:sz w:val="21"/>
              </w:rPr>
              <w:t>35]</w:t>
            </w:r>
          </w:p>
        </w:tc>
      </w:tr>
      <w:tr w:rsidR="00D42EDC" w:rsidRPr="003611F3" w14:paraId="5224FC8D" w14:textId="77777777" w:rsidTr="009426E8">
        <w:trPr>
          <w:trHeight w:val="397"/>
        </w:trPr>
        <w:tc>
          <w:tcPr>
            <w:tcW w:w="1257" w:type="dxa"/>
            <w:vAlign w:val="center"/>
          </w:tcPr>
          <w:p w14:paraId="06EEC5D1" w14:textId="260C3ECF" w:rsidR="00C33FCE" w:rsidRPr="003611F3" w:rsidRDefault="00C33FCE" w:rsidP="00501A42">
            <w:pPr>
              <w:pStyle w:val="a9"/>
              <w:spacing w:line="240" w:lineRule="auto"/>
              <w:ind w:left="0" w:firstLineChars="0" w:firstLine="0"/>
              <w:contextualSpacing w:val="0"/>
              <w:jc w:val="left"/>
              <w:rPr>
                <w:sz w:val="21"/>
                <w:szCs w:val="21"/>
              </w:rPr>
            </w:pPr>
            <w:r w:rsidRPr="003611F3">
              <w:rPr>
                <w:rFonts w:hint="eastAsia"/>
                <w:sz w:val="21"/>
                <w:szCs w:val="21"/>
              </w:rPr>
              <w:t>99.4</w:t>
            </w:r>
          </w:p>
        </w:tc>
        <w:tc>
          <w:tcPr>
            <w:tcW w:w="1438" w:type="dxa"/>
            <w:vAlign w:val="center"/>
          </w:tcPr>
          <w:p w14:paraId="11278BD7" w14:textId="3ED251B5" w:rsidR="00C33FCE" w:rsidRPr="003611F3" w:rsidRDefault="00C33FCE" w:rsidP="00501A42">
            <w:pPr>
              <w:pStyle w:val="a9"/>
              <w:spacing w:line="240" w:lineRule="auto"/>
              <w:ind w:left="0" w:firstLineChars="0" w:firstLine="0"/>
              <w:contextualSpacing w:val="0"/>
              <w:rPr>
                <w:sz w:val="21"/>
                <w:szCs w:val="21"/>
              </w:rPr>
            </w:pPr>
            <w:r w:rsidRPr="003611F3">
              <w:rPr>
                <w:rFonts w:hint="eastAsia"/>
                <w:sz w:val="21"/>
                <w:szCs w:val="21"/>
              </w:rPr>
              <w:t>400 (5@1)</w:t>
            </w:r>
          </w:p>
        </w:tc>
        <w:tc>
          <w:tcPr>
            <w:tcW w:w="1718" w:type="dxa"/>
            <w:vAlign w:val="center"/>
          </w:tcPr>
          <w:p w14:paraId="352C7153" w14:textId="259563AC" w:rsidR="00C33FCE" w:rsidRPr="003611F3" w:rsidRDefault="00C33FCE" w:rsidP="00501A42">
            <w:pPr>
              <w:pStyle w:val="a9"/>
              <w:spacing w:line="240" w:lineRule="auto"/>
              <w:ind w:left="0" w:firstLineChars="0" w:firstLine="0"/>
              <w:contextualSpacing w:val="0"/>
              <w:rPr>
                <w:sz w:val="21"/>
                <w:szCs w:val="21"/>
              </w:rPr>
            </w:pPr>
            <w:r w:rsidRPr="003611F3">
              <w:rPr>
                <w:rFonts w:hint="eastAsia"/>
                <w:sz w:val="21"/>
                <w:szCs w:val="21"/>
              </w:rPr>
              <w:t>2000 (0.5@0.5)</w:t>
            </w:r>
          </w:p>
        </w:tc>
        <w:tc>
          <w:tcPr>
            <w:tcW w:w="2283" w:type="dxa"/>
            <w:vAlign w:val="center"/>
          </w:tcPr>
          <w:p w14:paraId="05045C2A" w14:textId="60920A64" w:rsidR="00C33FCE" w:rsidRPr="003611F3" w:rsidRDefault="00C33FCE" w:rsidP="00501A42">
            <w:pPr>
              <w:pStyle w:val="a9"/>
              <w:spacing w:line="240" w:lineRule="auto"/>
              <w:ind w:left="0" w:firstLineChars="0" w:firstLine="0"/>
              <w:contextualSpacing w:val="0"/>
              <w:jc w:val="left"/>
              <w:rPr>
                <w:sz w:val="21"/>
                <w:szCs w:val="21"/>
              </w:rPr>
            </w:pPr>
            <w:r w:rsidRPr="003611F3">
              <w:rPr>
                <w:sz w:val="21"/>
                <w:szCs w:val="21"/>
              </w:rPr>
              <w:t>Zn−PANC/CC</w:t>
            </w:r>
          </w:p>
        </w:tc>
        <w:tc>
          <w:tcPr>
            <w:tcW w:w="2124" w:type="dxa"/>
            <w:vAlign w:val="center"/>
          </w:tcPr>
          <w:p w14:paraId="13507706" w14:textId="5DA597EF" w:rsidR="00C33FCE" w:rsidRPr="003611F3" w:rsidRDefault="00C33FCE" w:rsidP="00501A42">
            <w:pPr>
              <w:pStyle w:val="a9"/>
              <w:spacing w:line="240" w:lineRule="auto"/>
              <w:ind w:left="0" w:firstLineChars="0" w:firstLine="0"/>
              <w:contextualSpacing w:val="0"/>
              <w:jc w:val="left"/>
              <w:rPr>
                <w:sz w:val="21"/>
                <w:szCs w:val="21"/>
              </w:rPr>
            </w:pPr>
            <w:r w:rsidRPr="003611F3">
              <w:rPr>
                <w:rFonts w:hint="eastAsia"/>
                <w:sz w:val="21"/>
                <w:szCs w:val="21"/>
              </w:rPr>
              <w:t>2000 (2)</w:t>
            </w:r>
          </w:p>
        </w:tc>
        <w:tc>
          <w:tcPr>
            <w:tcW w:w="818" w:type="dxa"/>
          </w:tcPr>
          <w:p w14:paraId="10F2EAC3" w14:textId="34401D80" w:rsidR="00C33FCE" w:rsidRPr="003611F3" w:rsidRDefault="00C546A7" w:rsidP="00501A42">
            <w:pPr>
              <w:pStyle w:val="a9"/>
              <w:spacing w:line="240" w:lineRule="auto"/>
              <w:ind w:left="0" w:firstLineChars="0" w:firstLine="0"/>
              <w:contextualSpacing w:val="0"/>
              <w:jc w:val="left"/>
              <w:rPr>
                <w:sz w:val="21"/>
                <w:szCs w:val="21"/>
              </w:rPr>
            </w:pPr>
            <w:r w:rsidRPr="00C546A7">
              <w:rPr>
                <w:sz w:val="21"/>
              </w:rPr>
              <w:t>[S</w:t>
            </w:r>
            <w:r w:rsidR="00D42EDC" w:rsidRPr="003611F3">
              <w:rPr>
                <w:sz w:val="21"/>
              </w:rPr>
              <w:t>36]</w:t>
            </w:r>
          </w:p>
        </w:tc>
      </w:tr>
      <w:tr w:rsidR="00D42EDC" w:rsidRPr="003611F3" w14:paraId="77A561F4" w14:textId="77777777" w:rsidTr="009426E8">
        <w:trPr>
          <w:trHeight w:val="397"/>
        </w:trPr>
        <w:tc>
          <w:tcPr>
            <w:tcW w:w="1257" w:type="dxa"/>
            <w:vAlign w:val="center"/>
          </w:tcPr>
          <w:p w14:paraId="5F609577" w14:textId="6F1D8BEF" w:rsidR="00C33FCE" w:rsidRPr="003611F3" w:rsidRDefault="00C33FCE" w:rsidP="00501A42">
            <w:pPr>
              <w:pStyle w:val="a9"/>
              <w:spacing w:line="240" w:lineRule="auto"/>
              <w:ind w:left="0" w:firstLineChars="0" w:firstLine="0"/>
              <w:contextualSpacing w:val="0"/>
              <w:jc w:val="left"/>
              <w:rPr>
                <w:sz w:val="21"/>
                <w:szCs w:val="21"/>
              </w:rPr>
            </w:pPr>
            <w:r w:rsidRPr="003611F3">
              <w:rPr>
                <w:rFonts w:hint="eastAsia"/>
                <w:sz w:val="21"/>
                <w:szCs w:val="21"/>
              </w:rPr>
              <w:t>99.6</w:t>
            </w:r>
          </w:p>
        </w:tc>
        <w:tc>
          <w:tcPr>
            <w:tcW w:w="1438" w:type="dxa"/>
            <w:vAlign w:val="center"/>
          </w:tcPr>
          <w:p w14:paraId="1752D23F" w14:textId="5B8E307B" w:rsidR="00C33FCE" w:rsidRPr="003611F3" w:rsidRDefault="00C33FCE" w:rsidP="00501A42">
            <w:pPr>
              <w:pStyle w:val="a9"/>
              <w:spacing w:line="240" w:lineRule="auto"/>
              <w:ind w:left="0" w:firstLineChars="0" w:firstLine="0"/>
              <w:contextualSpacing w:val="0"/>
              <w:rPr>
                <w:sz w:val="21"/>
                <w:szCs w:val="21"/>
              </w:rPr>
            </w:pPr>
            <w:r w:rsidRPr="003611F3">
              <w:rPr>
                <w:rFonts w:hint="eastAsia"/>
                <w:sz w:val="21"/>
                <w:szCs w:val="21"/>
              </w:rPr>
              <w:t>&gt;800 (10@5)</w:t>
            </w:r>
          </w:p>
        </w:tc>
        <w:tc>
          <w:tcPr>
            <w:tcW w:w="1718" w:type="dxa"/>
            <w:vAlign w:val="center"/>
          </w:tcPr>
          <w:p w14:paraId="5F587075" w14:textId="78E6C4CF" w:rsidR="00C33FCE" w:rsidRPr="003611F3" w:rsidRDefault="00C33FCE" w:rsidP="00501A42">
            <w:pPr>
              <w:pStyle w:val="a9"/>
              <w:spacing w:line="240" w:lineRule="auto"/>
              <w:ind w:left="0" w:firstLineChars="0" w:firstLine="0"/>
              <w:contextualSpacing w:val="0"/>
              <w:rPr>
                <w:sz w:val="21"/>
                <w:szCs w:val="21"/>
              </w:rPr>
            </w:pPr>
            <w:r w:rsidRPr="003611F3">
              <w:rPr>
                <w:rFonts w:hint="eastAsia"/>
                <w:sz w:val="21"/>
                <w:szCs w:val="21"/>
              </w:rPr>
              <w:t>2200 (10@10)</w:t>
            </w:r>
          </w:p>
        </w:tc>
        <w:tc>
          <w:tcPr>
            <w:tcW w:w="2283" w:type="dxa"/>
            <w:vAlign w:val="center"/>
          </w:tcPr>
          <w:p w14:paraId="5EDF33D6" w14:textId="34C2A476" w:rsidR="00C33FCE" w:rsidRPr="003611F3" w:rsidRDefault="00C33FCE" w:rsidP="00501A42">
            <w:pPr>
              <w:pStyle w:val="a9"/>
              <w:spacing w:line="240" w:lineRule="auto"/>
              <w:ind w:left="0" w:firstLineChars="0" w:firstLine="0"/>
              <w:contextualSpacing w:val="0"/>
              <w:jc w:val="left"/>
              <w:rPr>
                <w:sz w:val="21"/>
                <w:szCs w:val="21"/>
              </w:rPr>
            </w:pPr>
            <w:r w:rsidRPr="003611F3">
              <w:rPr>
                <w:sz w:val="21"/>
                <w:szCs w:val="21"/>
              </w:rPr>
              <w:t>Zn−MnO</w:t>
            </w:r>
            <w:r w:rsidRPr="003611F3">
              <w:rPr>
                <w:sz w:val="21"/>
                <w:szCs w:val="21"/>
                <w:vertAlign w:val="subscript"/>
              </w:rPr>
              <w:t>2</w:t>
            </w:r>
          </w:p>
        </w:tc>
        <w:tc>
          <w:tcPr>
            <w:tcW w:w="2124" w:type="dxa"/>
            <w:vAlign w:val="center"/>
          </w:tcPr>
          <w:p w14:paraId="33D471D5" w14:textId="2A2C0747" w:rsidR="00C33FCE" w:rsidRPr="003611F3" w:rsidRDefault="00C33FCE" w:rsidP="00501A42">
            <w:pPr>
              <w:pStyle w:val="a9"/>
              <w:spacing w:line="240" w:lineRule="auto"/>
              <w:ind w:left="0" w:firstLineChars="0" w:firstLine="0"/>
              <w:contextualSpacing w:val="0"/>
              <w:jc w:val="left"/>
              <w:rPr>
                <w:sz w:val="21"/>
                <w:szCs w:val="21"/>
              </w:rPr>
            </w:pPr>
            <w:r w:rsidRPr="003611F3">
              <w:rPr>
                <w:rFonts w:hint="eastAsia"/>
                <w:sz w:val="21"/>
                <w:szCs w:val="21"/>
              </w:rPr>
              <w:t>5000 (5)</w:t>
            </w:r>
          </w:p>
        </w:tc>
        <w:tc>
          <w:tcPr>
            <w:tcW w:w="818" w:type="dxa"/>
          </w:tcPr>
          <w:p w14:paraId="781FD117" w14:textId="345677AB" w:rsidR="00C33FCE" w:rsidRPr="003611F3" w:rsidRDefault="00C546A7" w:rsidP="00501A42">
            <w:pPr>
              <w:pStyle w:val="a9"/>
              <w:spacing w:line="240" w:lineRule="auto"/>
              <w:ind w:left="0" w:firstLineChars="0" w:firstLine="0"/>
              <w:contextualSpacing w:val="0"/>
              <w:jc w:val="left"/>
              <w:rPr>
                <w:sz w:val="21"/>
                <w:szCs w:val="21"/>
              </w:rPr>
            </w:pPr>
            <w:r w:rsidRPr="00C546A7">
              <w:rPr>
                <w:sz w:val="21"/>
              </w:rPr>
              <w:t>[S</w:t>
            </w:r>
            <w:r w:rsidR="00D42EDC" w:rsidRPr="003611F3">
              <w:rPr>
                <w:sz w:val="21"/>
              </w:rPr>
              <w:t>37]</w:t>
            </w:r>
          </w:p>
        </w:tc>
      </w:tr>
      <w:tr w:rsidR="00D42EDC" w:rsidRPr="003611F3" w14:paraId="43A14F31" w14:textId="77777777" w:rsidTr="009426E8">
        <w:trPr>
          <w:trHeight w:val="397"/>
        </w:trPr>
        <w:tc>
          <w:tcPr>
            <w:tcW w:w="1257" w:type="dxa"/>
            <w:vAlign w:val="center"/>
          </w:tcPr>
          <w:p w14:paraId="63C61D99" w14:textId="48192924" w:rsidR="00C33FCE" w:rsidRPr="003611F3" w:rsidRDefault="00C33FCE" w:rsidP="00501A42">
            <w:pPr>
              <w:pStyle w:val="a9"/>
              <w:spacing w:line="240" w:lineRule="auto"/>
              <w:ind w:left="0" w:firstLineChars="0" w:firstLine="0"/>
              <w:contextualSpacing w:val="0"/>
              <w:jc w:val="left"/>
              <w:rPr>
                <w:sz w:val="21"/>
                <w:szCs w:val="21"/>
              </w:rPr>
            </w:pPr>
            <w:r w:rsidRPr="003611F3">
              <w:rPr>
                <w:rFonts w:hint="eastAsia"/>
                <w:sz w:val="21"/>
                <w:szCs w:val="21"/>
              </w:rPr>
              <w:t>99.5</w:t>
            </w:r>
          </w:p>
        </w:tc>
        <w:tc>
          <w:tcPr>
            <w:tcW w:w="1438" w:type="dxa"/>
            <w:vAlign w:val="center"/>
          </w:tcPr>
          <w:p w14:paraId="426A6EB1" w14:textId="084C324F" w:rsidR="00C33FCE" w:rsidRPr="003611F3" w:rsidRDefault="00C33FCE" w:rsidP="00501A42">
            <w:pPr>
              <w:pStyle w:val="a9"/>
              <w:spacing w:line="240" w:lineRule="auto"/>
              <w:ind w:left="0" w:firstLineChars="0" w:firstLine="0"/>
              <w:contextualSpacing w:val="0"/>
              <w:rPr>
                <w:sz w:val="21"/>
                <w:szCs w:val="21"/>
              </w:rPr>
            </w:pPr>
            <w:r w:rsidRPr="003611F3">
              <w:rPr>
                <w:rFonts w:hint="eastAsia"/>
                <w:sz w:val="21"/>
                <w:szCs w:val="21"/>
              </w:rPr>
              <w:t>120 (5@1)</w:t>
            </w:r>
          </w:p>
        </w:tc>
        <w:tc>
          <w:tcPr>
            <w:tcW w:w="1718" w:type="dxa"/>
            <w:vAlign w:val="center"/>
          </w:tcPr>
          <w:p w14:paraId="08255CAA" w14:textId="6E32A736" w:rsidR="00C33FCE" w:rsidRPr="003611F3" w:rsidRDefault="00C33FCE" w:rsidP="00501A42">
            <w:pPr>
              <w:pStyle w:val="a9"/>
              <w:spacing w:line="240" w:lineRule="auto"/>
              <w:ind w:left="0" w:firstLineChars="0" w:firstLine="0"/>
              <w:contextualSpacing w:val="0"/>
              <w:rPr>
                <w:sz w:val="21"/>
                <w:szCs w:val="21"/>
              </w:rPr>
            </w:pPr>
            <w:r w:rsidRPr="003611F3">
              <w:rPr>
                <w:rFonts w:hint="eastAsia"/>
                <w:sz w:val="21"/>
                <w:szCs w:val="21"/>
              </w:rPr>
              <w:t>4000 (10@35)</w:t>
            </w:r>
          </w:p>
        </w:tc>
        <w:tc>
          <w:tcPr>
            <w:tcW w:w="2283" w:type="dxa"/>
            <w:vAlign w:val="center"/>
          </w:tcPr>
          <w:p w14:paraId="1C608980" w14:textId="76200269" w:rsidR="00C33FCE" w:rsidRPr="003611F3" w:rsidRDefault="00C33FCE" w:rsidP="00501A42">
            <w:pPr>
              <w:pStyle w:val="a9"/>
              <w:spacing w:line="240" w:lineRule="auto"/>
              <w:ind w:left="0" w:firstLineChars="0" w:firstLine="0"/>
              <w:contextualSpacing w:val="0"/>
              <w:jc w:val="left"/>
              <w:rPr>
                <w:sz w:val="21"/>
                <w:szCs w:val="21"/>
              </w:rPr>
            </w:pPr>
            <w:r w:rsidRPr="003611F3">
              <w:rPr>
                <w:sz w:val="21"/>
                <w:szCs w:val="21"/>
              </w:rPr>
              <w:t>Zn−Zn</w:t>
            </w:r>
            <w:r w:rsidRPr="003611F3">
              <w:rPr>
                <w:i/>
                <w:iCs/>
                <w:sz w:val="21"/>
                <w:szCs w:val="21"/>
                <w:vertAlign w:val="subscript"/>
              </w:rPr>
              <w:t>x</w:t>
            </w:r>
            <w:r w:rsidRPr="003611F3">
              <w:rPr>
                <w:sz w:val="21"/>
                <w:szCs w:val="21"/>
              </w:rPr>
              <w:t>V</w:t>
            </w:r>
            <w:r w:rsidRPr="003611F3">
              <w:rPr>
                <w:sz w:val="21"/>
                <w:szCs w:val="21"/>
                <w:vertAlign w:val="subscript"/>
              </w:rPr>
              <w:t>2</w:t>
            </w:r>
            <w:r w:rsidRPr="003611F3">
              <w:rPr>
                <w:sz w:val="21"/>
                <w:szCs w:val="21"/>
              </w:rPr>
              <w:t>O</w:t>
            </w:r>
            <w:r w:rsidRPr="003611F3">
              <w:rPr>
                <w:sz w:val="21"/>
                <w:szCs w:val="21"/>
                <w:vertAlign w:val="subscript"/>
              </w:rPr>
              <w:t>5</w:t>
            </w:r>
            <w:r w:rsidRPr="003611F3">
              <w:rPr>
                <w:sz w:val="21"/>
                <w:szCs w:val="21"/>
              </w:rPr>
              <w:t xml:space="preserve"> (0.9 Ah)</w:t>
            </w:r>
          </w:p>
        </w:tc>
        <w:tc>
          <w:tcPr>
            <w:tcW w:w="2124" w:type="dxa"/>
            <w:vAlign w:val="center"/>
          </w:tcPr>
          <w:p w14:paraId="3E87BFA1" w14:textId="45096B42" w:rsidR="00C33FCE" w:rsidRPr="003611F3" w:rsidRDefault="00C33FCE" w:rsidP="00501A42">
            <w:pPr>
              <w:pStyle w:val="a9"/>
              <w:spacing w:line="240" w:lineRule="auto"/>
              <w:ind w:left="0" w:firstLineChars="0" w:firstLine="0"/>
              <w:contextualSpacing w:val="0"/>
              <w:jc w:val="left"/>
              <w:rPr>
                <w:sz w:val="21"/>
                <w:szCs w:val="21"/>
              </w:rPr>
            </w:pPr>
            <w:r w:rsidRPr="003611F3">
              <w:rPr>
                <w:rFonts w:hint="eastAsia"/>
                <w:sz w:val="21"/>
                <w:szCs w:val="21"/>
              </w:rPr>
              <w:t>200 (0.2)</w:t>
            </w:r>
          </w:p>
        </w:tc>
        <w:tc>
          <w:tcPr>
            <w:tcW w:w="818" w:type="dxa"/>
          </w:tcPr>
          <w:p w14:paraId="78CF4BF1" w14:textId="638FC22B" w:rsidR="00C33FCE" w:rsidRPr="003611F3" w:rsidRDefault="00C546A7" w:rsidP="00501A42">
            <w:pPr>
              <w:pStyle w:val="a9"/>
              <w:spacing w:line="240" w:lineRule="auto"/>
              <w:ind w:left="0" w:firstLineChars="0" w:firstLine="0"/>
              <w:contextualSpacing w:val="0"/>
              <w:jc w:val="left"/>
              <w:rPr>
                <w:sz w:val="21"/>
                <w:szCs w:val="21"/>
              </w:rPr>
            </w:pPr>
            <w:r w:rsidRPr="00C546A7">
              <w:rPr>
                <w:sz w:val="21"/>
              </w:rPr>
              <w:t>[S</w:t>
            </w:r>
            <w:r w:rsidR="00D42EDC" w:rsidRPr="003611F3">
              <w:rPr>
                <w:sz w:val="21"/>
              </w:rPr>
              <w:t>38]</w:t>
            </w:r>
          </w:p>
        </w:tc>
      </w:tr>
      <w:tr w:rsidR="00D42EDC" w:rsidRPr="003611F3" w14:paraId="53E85344" w14:textId="77777777" w:rsidTr="009426E8">
        <w:trPr>
          <w:trHeight w:val="397"/>
        </w:trPr>
        <w:tc>
          <w:tcPr>
            <w:tcW w:w="1257" w:type="dxa"/>
            <w:vAlign w:val="center"/>
          </w:tcPr>
          <w:p w14:paraId="56BD95C8" w14:textId="13A6AE33" w:rsidR="00C33FCE" w:rsidRPr="003611F3" w:rsidRDefault="00C33FCE" w:rsidP="00501A42">
            <w:pPr>
              <w:pStyle w:val="a9"/>
              <w:spacing w:line="240" w:lineRule="auto"/>
              <w:ind w:left="0" w:firstLineChars="0" w:firstLine="0"/>
              <w:contextualSpacing w:val="0"/>
              <w:jc w:val="left"/>
              <w:rPr>
                <w:sz w:val="21"/>
                <w:szCs w:val="21"/>
              </w:rPr>
            </w:pPr>
            <w:r w:rsidRPr="003611F3">
              <w:rPr>
                <w:sz w:val="21"/>
                <w:szCs w:val="21"/>
              </w:rPr>
              <w:t>−</w:t>
            </w:r>
          </w:p>
        </w:tc>
        <w:tc>
          <w:tcPr>
            <w:tcW w:w="1438" w:type="dxa"/>
            <w:vAlign w:val="center"/>
          </w:tcPr>
          <w:p w14:paraId="42280BC6" w14:textId="45EC617E" w:rsidR="00C33FCE" w:rsidRPr="003611F3" w:rsidRDefault="00C33FCE" w:rsidP="00501A42">
            <w:pPr>
              <w:pStyle w:val="a9"/>
              <w:spacing w:line="240" w:lineRule="auto"/>
              <w:ind w:left="0" w:firstLineChars="0" w:firstLine="0"/>
              <w:contextualSpacing w:val="0"/>
              <w:rPr>
                <w:sz w:val="21"/>
                <w:szCs w:val="21"/>
              </w:rPr>
            </w:pPr>
            <w:r w:rsidRPr="003611F3">
              <w:rPr>
                <w:sz w:val="21"/>
                <w:szCs w:val="21"/>
              </w:rPr>
              <w:t>−</w:t>
            </w:r>
          </w:p>
        </w:tc>
        <w:tc>
          <w:tcPr>
            <w:tcW w:w="1718" w:type="dxa"/>
            <w:vAlign w:val="center"/>
          </w:tcPr>
          <w:p w14:paraId="155876E9" w14:textId="722A0D28" w:rsidR="00C33FCE" w:rsidRPr="003611F3" w:rsidRDefault="00C33FCE" w:rsidP="00501A42">
            <w:pPr>
              <w:pStyle w:val="a9"/>
              <w:spacing w:line="240" w:lineRule="auto"/>
              <w:ind w:left="0" w:firstLineChars="0" w:firstLine="0"/>
              <w:contextualSpacing w:val="0"/>
              <w:rPr>
                <w:sz w:val="21"/>
                <w:szCs w:val="21"/>
              </w:rPr>
            </w:pPr>
            <w:r w:rsidRPr="003611F3">
              <w:rPr>
                <w:rFonts w:hint="eastAsia"/>
                <w:sz w:val="21"/>
                <w:szCs w:val="21"/>
              </w:rPr>
              <w:t>180 (1@1)</w:t>
            </w:r>
          </w:p>
        </w:tc>
        <w:tc>
          <w:tcPr>
            <w:tcW w:w="2283" w:type="dxa"/>
            <w:vAlign w:val="center"/>
          </w:tcPr>
          <w:p w14:paraId="7DD68329" w14:textId="4F56D5CE" w:rsidR="00C33FCE" w:rsidRPr="003611F3" w:rsidRDefault="00C33FCE" w:rsidP="00501A42">
            <w:pPr>
              <w:pStyle w:val="a9"/>
              <w:spacing w:line="240" w:lineRule="auto"/>
              <w:ind w:left="0" w:firstLineChars="0" w:firstLine="0"/>
              <w:contextualSpacing w:val="0"/>
              <w:jc w:val="left"/>
              <w:rPr>
                <w:sz w:val="21"/>
                <w:szCs w:val="21"/>
              </w:rPr>
            </w:pPr>
            <w:r w:rsidRPr="003611F3">
              <w:rPr>
                <w:sz w:val="21"/>
                <w:szCs w:val="21"/>
              </w:rPr>
              <w:t>Zn−La-V</w:t>
            </w:r>
            <w:r w:rsidRPr="003611F3">
              <w:rPr>
                <w:sz w:val="21"/>
                <w:szCs w:val="21"/>
                <w:vertAlign w:val="subscript"/>
              </w:rPr>
              <w:t>2</w:t>
            </w:r>
            <w:r w:rsidRPr="003611F3">
              <w:rPr>
                <w:sz w:val="21"/>
                <w:szCs w:val="21"/>
              </w:rPr>
              <w:t>O</w:t>
            </w:r>
            <w:r w:rsidRPr="003611F3">
              <w:rPr>
                <w:sz w:val="21"/>
                <w:szCs w:val="21"/>
                <w:vertAlign w:val="subscript"/>
              </w:rPr>
              <w:t>5</w:t>
            </w:r>
          </w:p>
        </w:tc>
        <w:tc>
          <w:tcPr>
            <w:tcW w:w="2124" w:type="dxa"/>
            <w:vAlign w:val="center"/>
          </w:tcPr>
          <w:p w14:paraId="2972B6C7" w14:textId="499B89F3" w:rsidR="00C33FCE" w:rsidRPr="003611F3" w:rsidRDefault="00C33FCE" w:rsidP="00501A42">
            <w:pPr>
              <w:pStyle w:val="a9"/>
              <w:spacing w:line="240" w:lineRule="auto"/>
              <w:ind w:left="0" w:firstLineChars="0" w:firstLine="0"/>
              <w:contextualSpacing w:val="0"/>
              <w:jc w:val="left"/>
              <w:rPr>
                <w:sz w:val="21"/>
                <w:szCs w:val="21"/>
              </w:rPr>
            </w:pPr>
            <w:r w:rsidRPr="003611F3">
              <w:rPr>
                <w:rFonts w:hint="eastAsia"/>
                <w:sz w:val="21"/>
                <w:szCs w:val="21"/>
              </w:rPr>
              <w:t>3500 (5)</w:t>
            </w:r>
          </w:p>
        </w:tc>
        <w:tc>
          <w:tcPr>
            <w:tcW w:w="818" w:type="dxa"/>
          </w:tcPr>
          <w:p w14:paraId="30DAC5F0" w14:textId="5D922C8D" w:rsidR="00C33FCE" w:rsidRPr="003611F3" w:rsidRDefault="00C546A7" w:rsidP="00501A42">
            <w:pPr>
              <w:pStyle w:val="a9"/>
              <w:spacing w:line="240" w:lineRule="auto"/>
              <w:ind w:left="0" w:firstLineChars="0" w:firstLine="0"/>
              <w:contextualSpacing w:val="0"/>
              <w:jc w:val="left"/>
              <w:rPr>
                <w:sz w:val="21"/>
                <w:szCs w:val="21"/>
              </w:rPr>
            </w:pPr>
            <w:r w:rsidRPr="00C546A7">
              <w:rPr>
                <w:sz w:val="21"/>
              </w:rPr>
              <w:t>[S</w:t>
            </w:r>
            <w:r w:rsidR="00D42EDC" w:rsidRPr="003611F3">
              <w:rPr>
                <w:sz w:val="21"/>
              </w:rPr>
              <w:t>39]</w:t>
            </w:r>
          </w:p>
        </w:tc>
      </w:tr>
      <w:tr w:rsidR="00D42EDC" w:rsidRPr="003611F3" w14:paraId="51B32F00" w14:textId="77777777" w:rsidTr="009426E8">
        <w:trPr>
          <w:trHeight w:val="397"/>
        </w:trPr>
        <w:tc>
          <w:tcPr>
            <w:tcW w:w="1257" w:type="dxa"/>
            <w:vAlign w:val="center"/>
          </w:tcPr>
          <w:p w14:paraId="12CF31B2" w14:textId="2232D223" w:rsidR="00C33FCE" w:rsidRPr="003611F3" w:rsidRDefault="00C33FCE" w:rsidP="00501A42">
            <w:pPr>
              <w:pStyle w:val="a9"/>
              <w:spacing w:line="240" w:lineRule="auto"/>
              <w:ind w:left="0" w:firstLineChars="0" w:firstLine="0"/>
              <w:contextualSpacing w:val="0"/>
              <w:jc w:val="left"/>
              <w:rPr>
                <w:sz w:val="21"/>
                <w:szCs w:val="21"/>
              </w:rPr>
            </w:pPr>
            <w:r w:rsidRPr="003611F3">
              <w:rPr>
                <w:sz w:val="21"/>
                <w:szCs w:val="21"/>
              </w:rPr>
              <w:t>−</w:t>
            </w:r>
          </w:p>
        </w:tc>
        <w:tc>
          <w:tcPr>
            <w:tcW w:w="1438" w:type="dxa"/>
            <w:vAlign w:val="center"/>
          </w:tcPr>
          <w:p w14:paraId="31B232E9" w14:textId="278454D4" w:rsidR="00C33FCE" w:rsidRPr="003611F3" w:rsidRDefault="00C33FCE" w:rsidP="00501A42">
            <w:pPr>
              <w:pStyle w:val="a9"/>
              <w:spacing w:line="240" w:lineRule="auto"/>
              <w:ind w:left="0" w:firstLineChars="0" w:firstLine="0"/>
              <w:contextualSpacing w:val="0"/>
              <w:rPr>
                <w:sz w:val="21"/>
                <w:szCs w:val="21"/>
              </w:rPr>
            </w:pPr>
            <w:r w:rsidRPr="003611F3">
              <w:rPr>
                <w:sz w:val="21"/>
                <w:szCs w:val="21"/>
              </w:rPr>
              <w:t>−</w:t>
            </w:r>
          </w:p>
        </w:tc>
        <w:tc>
          <w:tcPr>
            <w:tcW w:w="1718" w:type="dxa"/>
            <w:vAlign w:val="center"/>
          </w:tcPr>
          <w:p w14:paraId="1C57E5CB" w14:textId="7B994191" w:rsidR="00C33FCE" w:rsidRPr="003611F3" w:rsidRDefault="00C33FCE" w:rsidP="00501A42">
            <w:pPr>
              <w:pStyle w:val="a9"/>
              <w:spacing w:line="240" w:lineRule="auto"/>
              <w:ind w:left="0" w:firstLineChars="0" w:firstLine="0"/>
              <w:contextualSpacing w:val="0"/>
              <w:rPr>
                <w:sz w:val="21"/>
                <w:szCs w:val="21"/>
              </w:rPr>
            </w:pPr>
            <w:r w:rsidRPr="003611F3">
              <w:rPr>
                <w:rFonts w:hint="eastAsia"/>
                <w:sz w:val="21"/>
                <w:szCs w:val="21"/>
              </w:rPr>
              <w:t>500 (1@1)</w:t>
            </w:r>
          </w:p>
        </w:tc>
        <w:tc>
          <w:tcPr>
            <w:tcW w:w="2283" w:type="dxa"/>
            <w:vAlign w:val="center"/>
          </w:tcPr>
          <w:p w14:paraId="73176BB8" w14:textId="228C12FC" w:rsidR="00C33FCE" w:rsidRPr="003611F3" w:rsidRDefault="00C33FCE" w:rsidP="00501A42">
            <w:pPr>
              <w:pStyle w:val="a9"/>
              <w:spacing w:line="240" w:lineRule="auto"/>
              <w:ind w:left="0" w:firstLineChars="0" w:firstLine="0"/>
              <w:contextualSpacing w:val="0"/>
              <w:jc w:val="left"/>
              <w:rPr>
                <w:sz w:val="21"/>
                <w:szCs w:val="21"/>
              </w:rPr>
            </w:pPr>
            <w:r w:rsidRPr="003611F3">
              <w:rPr>
                <w:sz w:val="21"/>
                <w:szCs w:val="21"/>
              </w:rPr>
              <w:t>Zn−V</w:t>
            </w:r>
            <w:r w:rsidRPr="003611F3">
              <w:rPr>
                <w:sz w:val="21"/>
                <w:szCs w:val="21"/>
                <w:vertAlign w:val="subscript"/>
              </w:rPr>
              <w:t>2</w:t>
            </w:r>
            <w:r w:rsidRPr="003611F3">
              <w:rPr>
                <w:sz w:val="21"/>
                <w:szCs w:val="21"/>
              </w:rPr>
              <w:t>O</w:t>
            </w:r>
            <w:r w:rsidRPr="003611F3">
              <w:rPr>
                <w:sz w:val="21"/>
                <w:szCs w:val="21"/>
                <w:vertAlign w:val="subscript"/>
              </w:rPr>
              <w:t>5</w:t>
            </w:r>
          </w:p>
        </w:tc>
        <w:tc>
          <w:tcPr>
            <w:tcW w:w="2124" w:type="dxa"/>
            <w:vAlign w:val="center"/>
          </w:tcPr>
          <w:p w14:paraId="648C5CEA" w14:textId="762ADCFB" w:rsidR="00C33FCE" w:rsidRPr="003611F3" w:rsidRDefault="00C33FCE" w:rsidP="00501A42">
            <w:pPr>
              <w:pStyle w:val="a9"/>
              <w:spacing w:line="240" w:lineRule="auto"/>
              <w:ind w:left="0" w:firstLineChars="0" w:firstLine="0"/>
              <w:contextualSpacing w:val="0"/>
              <w:jc w:val="left"/>
              <w:rPr>
                <w:sz w:val="21"/>
                <w:szCs w:val="21"/>
              </w:rPr>
            </w:pPr>
            <w:r w:rsidRPr="003611F3">
              <w:rPr>
                <w:rFonts w:hint="eastAsia"/>
                <w:sz w:val="21"/>
                <w:szCs w:val="21"/>
              </w:rPr>
              <w:t>10</w:t>
            </w:r>
            <w:r w:rsidRPr="003611F3">
              <w:rPr>
                <w:sz w:val="21"/>
                <w:szCs w:val="21"/>
              </w:rPr>
              <w:t>00 (</w:t>
            </w:r>
            <w:r w:rsidRPr="003611F3">
              <w:rPr>
                <w:rFonts w:hint="eastAsia"/>
                <w:sz w:val="21"/>
                <w:szCs w:val="21"/>
              </w:rPr>
              <w:t>2</w:t>
            </w:r>
            <w:r w:rsidRPr="003611F3">
              <w:rPr>
                <w:sz w:val="21"/>
                <w:szCs w:val="21"/>
              </w:rPr>
              <w:t>)</w:t>
            </w:r>
          </w:p>
        </w:tc>
        <w:tc>
          <w:tcPr>
            <w:tcW w:w="818" w:type="dxa"/>
          </w:tcPr>
          <w:p w14:paraId="77D56C93" w14:textId="3970E0E6" w:rsidR="00C33FCE" w:rsidRPr="003611F3" w:rsidRDefault="00C546A7" w:rsidP="00501A42">
            <w:pPr>
              <w:pStyle w:val="a9"/>
              <w:spacing w:line="240" w:lineRule="auto"/>
              <w:ind w:left="0" w:firstLineChars="0" w:firstLine="0"/>
              <w:contextualSpacing w:val="0"/>
              <w:jc w:val="left"/>
              <w:rPr>
                <w:sz w:val="21"/>
                <w:szCs w:val="21"/>
              </w:rPr>
            </w:pPr>
            <w:r w:rsidRPr="00C546A7">
              <w:rPr>
                <w:sz w:val="21"/>
              </w:rPr>
              <w:t>[S</w:t>
            </w:r>
            <w:r w:rsidR="00D42EDC" w:rsidRPr="003611F3">
              <w:rPr>
                <w:sz w:val="21"/>
              </w:rPr>
              <w:t>40]</w:t>
            </w:r>
          </w:p>
        </w:tc>
      </w:tr>
      <w:tr w:rsidR="00D42EDC" w:rsidRPr="003611F3" w14:paraId="5E2ACC44" w14:textId="77777777" w:rsidTr="009426E8">
        <w:trPr>
          <w:trHeight w:val="397"/>
        </w:trPr>
        <w:tc>
          <w:tcPr>
            <w:tcW w:w="1257" w:type="dxa"/>
            <w:tcBorders>
              <w:bottom w:val="single" w:sz="8" w:space="0" w:color="auto"/>
            </w:tcBorders>
            <w:vAlign w:val="center"/>
          </w:tcPr>
          <w:p w14:paraId="621EE68B" w14:textId="4EB8F8E6" w:rsidR="00C33FCE" w:rsidRPr="003611F3" w:rsidRDefault="00C33FCE" w:rsidP="00501A42">
            <w:pPr>
              <w:pStyle w:val="a9"/>
              <w:spacing w:line="240" w:lineRule="auto"/>
              <w:ind w:left="0" w:firstLineChars="0" w:firstLine="0"/>
              <w:contextualSpacing w:val="0"/>
              <w:jc w:val="left"/>
              <w:rPr>
                <w:sz w:val="21"/>
                <w:szCs w:val="21"/>
              </w:rPr>
            </w:pPr>
            <w:r w:rsidRPr="003611F3">
              <w:rPr>
                <w:rFonts w:hint="eastAsia"/>
                <w:sz w:val="21"/>
                <w:szCs w:val="21"/>
              </w:rPr>
              <w:t>99.5</w:t>
            </w:r>
          </w:p>
        </w:tc>
        <w:tc>
          <w:tcPr>
            <w:tcW w:w="1438" w:type="dxa"/>
            <w:tcBorders>
              <w:bottom w:val="single" w:sz="8" w:space="0" w:color="auto"/>
            </w:tcBorders>
            <w:vAlign w:val="center"/>
          </w:tcPr>
          <w:p w14:paraId="567F50A4" w14:textId="6A1A9D0A" w:rsidR="00C33FCE" w:rsidRPr="003611F3" w:rsidRDefault="00C33FCE" w:rsidP="00501A42">
            <w:pPr>
              <w:pStyle w:val="a9"/>
              <w:spacing w:line="240" w:lineRule="auto"/>
              <w:ind w:left="0" w:firstLineChars="0" w:firstLine="0"/>
              <w:contextualSpacing w:val="0"/>
              <w:rPr>
                <w:sz w:val="21"/>
                <w:szCs w:val="21"/>
              </w:rPr>
            </w:pPr>
            <w:r w:rsidRPr="003611F3">
              <w:rPr>
                <w:rFonts w:hint="eastAsia"/>
                <w:sz w:val="21"/>
                <w:szCs w:val="21"/>
              </w:rPr>
              <w:t>1300 (2@4)</w:t>
            </w:r>
          </w:p>
        </w:tc>
        <w:tc>
          <w:tcPr>
            <w:tcW w:w="1718" w:type="dxa"/>
            <w:tcBorders>
              <w:bottom w:val="single" w:sz="8" w:space="0" w:color="auto"/>
            </w:tcBorders>
            <w:vAlign w:val="center"/>
          </w:tcPr>
          <w:p w14:paraId="6D457DDD" w14:textId="2B02CEFB" w:rsidR="00C33FCE" w:rsidRPr="003611F3" w:rsidRDefault="00C33FCE" w:rsidP="00501A42">
            <w:pPr>
              <w:pStyle w:val="a9"/>
              <w:spacing w:line="240" w:lineRule="auto"/>
              <w:ind w:left="0" w:firstLineChars="0" w:firstLine="0"/>
              <w:contextualSpacing w:val="0"/>
              <w:rPr>
                <w:sz w:val="21"/>
                <w:szCs w:val="21"/>
              </w:rPr>
            </w:pPr>
            <w:r w:rsidRPr="003611F3">
              <w:rPr>
                <w:rFonts w:hint="eastAsia"/>
                <w:sz w:val="21"/>
                <w:szCs w:val="21"/>
              </w:rPr>
              <w:t>1350 (2@4)</w:t>
            </w:r>
          </w:p>
        </w:tc>
        <w:tc>
          <w:tcPr>
            <w:tcW w:w="2283" w:type="dxa"/>
            <w:tcBorders>
              <w:bottom w:val="single" w:sz="8" w:space="0" w:color="auto"/>
            </w:tcBorders>
            <w:vAlign w:val="center"/>
          </w:tcPr>
          <w:p w14:paraId="1DFA82C5" w14:textId="0D7E0822" w:rsidR="00C33FCE" w:rsidRPr="003611F3" w:rsidRDefault="00C33FCE" w:rsidP="00501A42">
            <w:pPr>
              <w:pStyle w:val="a9"/>
              <w:spacing w:line="240" w:lineRule="auto"/>
              <w:ind w:left="0" w:firstLineChars="0" w:firstLine="0"/>
              <w:contextualSpacing w:val="0"/>
              <w:jc w:val="left"/>
              <w:rPr>
                <w:sz w:val="21"/>
                <w:szCs w:val="21"/>
              </w:rPr>
            </w:pPr>
            <w:r w:rsidRPr="003611F3">
              <w:rPr>
                <w:sz w:val="21"/>
                <w:szCs w:val="21"/>
              </w:rPr>
              <w:t>Zn−Zn</w:t>
            </w:r>
            <w:r w:rsidRPr="003611F3">
              <w:rPr>
                <w:sz w:val="21"/>
                <w:szCs w:val="21"/>
                <w:vertAlign w:val="subscript"/>
              </w:rPr>
              <w:t>3</w:t>
            </w:r>
            <w:r w:rsidRPr="003611F3">
              <w:rPr>
                <w:sz w:val="21"/>
                <w:szCs w:val="21"/>
              </w:rPr>
              <w:t>V</w:t>
            </w:r>
            <w:r w:rsidRPr="003611F3">
              <w:rPr>
                <w:sz w:val="21"/>
                <w:szCs w:val="21"/>
                <w:vertAlign w:val="subscript"/>
              </w:rPr>
              <w:t>2</w:t>
            </w:r>
            <w:r w:rsidRPr="003611F3">
              <w:rPr>
                <w:sz w:val="21"/>
                <w:szCs w:val="21"/>
              </w:rPr>
              <w:t>O</w:t>
            </w:r>
            <w:r w:rsidRPr="003611F3">
              <w:rPr>
                <w:sz w:val="21"/>
                <w:szCs w:val="21"/>
                <w:vertAlign w:val="subscript"/>
              </w:rPr>
              <w:t>8</w:t>
            </w:r>
          </w:p>
        </w:tc>
        <w:tc>
          <w:tcPr>
            <w:tcW w:w="2124" w:type="dxa"/>
            <w:tcBorders>
              <w:bottom w:val="single" w:sz="8" w:space="0" w:color="auto"/>
            </w:tcBorders>
            <w:vAlign w:val="center"/>
          </w:tcPr>
          <w:p w14:paraId="2E77803B" w14:textId="304E4170" w:rsidR="00C33FCE" w:rsidRPr="003611F3" w:rsidRDefault="00C33FCE" w:rsidP="00501A42">
            <w:pPr>
              <w:pStyle w:val="a9"/>
              <w:spacing w:line="240" w:lineRule="auto"/>
              <w:ind w:left="0" w:firstLineChars="0" w:firstLine="0"/>
              <w:contextualSpacing w:val="0"/>
              <w:jc w:val="left"/>
              <w:rPr>
                <w:sz w:val="21"/>
                <w:szCs w:val="21"/>
              </w:rPr>
            </w:pPr>
            <w:r w:rsidRPr="003611F3">
              <w:rPr>
                <w:rFonts w:hint="eastAsia"/>
                <w:sz w:val="21"/>
                <w:szCs w:val="21"/>
              </w:rPr>
              <w:t>3</w:t>
            </w:r>
            <w:r w:rsidRPr="003611F3">
              <w:rPr>
                <w:sz w:val="21"/>
                <w:szCs w:val="21"/>
              </w:rPr>
              <w:t>000 (</w:t>
            </w:r>
            <w:r w:rsidRPr="003611F3">
              <w:rPr>
                <w:rFonts w:hint="eastAsia"/>
                <w:sz w:val="21"/>
                <w:szCs w:val="21"/>
              </w:rPr>
              <w:t>1</w:t>
            </w:r>
            <w:r w:rsidRPr="003611F3">
              <w:rPr>
                <w:sz w:val="21"/>
                <w:szCs w:val="21"/>
              </w:rPr>
              <w:t>)</w:t>
            </w:r>
          </w:p>
        </w:tc>
        <w:tc>
          <w:tcPr>
            <w:tcW w:w="818" w:type="dxa"/>
            <w:tcBorders>
              <w:bottom w:val="single" w:sz="8" w:space="0" w:color="auto"/>
            </w:tcBorders>
          </w:tcPr>
          <w:p w14:paraId="397F27E8" w14:textId="0CC02A7E" w:rsidR="00C33FCE" w:rsidRPr="003611F3" w:rsidRDefault="00C546A7" w:rsidP="00501A42">
            <w:pPr>
              <w:pStyle w:val="a9"/>
              <w:spacing w:line="240" w:lineRule="auto"/>
              <w:ind w:left="0" w:firstLineChars="0" w:firstLine="0"/>
              <w:contextualSpacing w:val="0"/>
              <w:jc w:val="left"/>
              <w:rPr>
                <w:sz w:val="21"/>
                <w:szCs w:val="21"/>
              </w:rPr>
            </w:pPr>
            <w:r w:rsidRPr="00C546A7">
              <w:rPr>
                <w:sz w:val="21"/>
              </w:rPr>
              <w:t>[S</w:t>
            </w:r>
            <w:r w:rsidR="00D42EDC" w:rsidRPr="003611F3">
              <w:rPr>
                <w:sz w:val="21"/>
              </w:rPr>
              <w:t>41]</w:t>
            </w:r>
          </w:p>
        </w:tc>
      </w:tr>
    </w:tbl>
    <w:p w14:paraId="691F92CE" w14:textId="3769C5CA" w:rsidR="002F1FFC" w:rsidRPr="003611F3" w:rsidRDefault="0000228E" w:rsidP="00501A42">
      <w:pPr>
        <w:widowControl/>
        <w:spacing w:before="240" w:after="240" w:line="240" w:lineRule="auto"/>
        <w:ind w:firstLineChars="0" w:firstLine="0"/>
        <w:jc w:val="left"/>
        <w:rPr>
          <w:b/>
          <w:bCs/>
          <w:sz w:val="28"/>
          <w:szCs w:val="28"/>
        </w:rPr>
      </w:pPr>
      <w:r>
        <w:rPr>
          <w:b/>
          <w:bCs/>
          <w:sz w:val="28"/>
          <w:szCs w:val="28"/>
        </w:rPr>
        <w:t xml:space="preserve">Supplementary </w:t>
      </w:r>
      <w:r w:rsidR="005A103C" w:rsidRPr="003611F3">
        <w:rPr>
          <w:b/>
          <w:bCs/>
          <w:sz w:val="28"/>
          <w:szCs w:val="28"/>
        </w:rPr>
        <w:t>References</w:t>
      </w:r>
    </w:p>
    <w:p w14:paraId="078E4EBC" w14:textId="573A16F3" w:rsidR="002F1FFC" w:rsidRPr="0000228E" w:rsidRDefault="00FA753E" w:rsidP="00514165">
      <w:pPr>
        <w:pStyle w:val="a9"/>
        <w:numPr>
          <w:ilvl w:val="0"/>
          <w:numId w:val="1"/>
        </w:numPr>
        <w:spacing w:before="120" w:line="240" w:lineRule="auto"/>
        <w:ind w:left="658" w:firstLineChars="0" w:hanging="658"/>
        <w:contextualSpacing w:val="0"/>
      </w:pPr>
      <w:r w:rsidRPr="0000228E">
        <w:t xml:space="preserve">Measurement of thin film mechanical properties using nanoindentation. MRS Bull. </w:t>
      </w:r>
      <w:r w:rsidRPr="0000228E">
        <w:rPr>
          <w:b/>
        </w:rPr>
        <w:t>17</w:t>
      </w:r>
      <w:r w:rsidRPr="0000228E">
        <w:t xml:space="preserve">(7), 28–33 (1992). </w:t>
      </w:r>
      <w:hyperlink r:id="rId48" w:history="1">
        <w:r w:rsidR="009426E8" w:rsidRPr="00174DF4">
          <w:rPr>
            <w:rStyle w:val="af2"/>
          </w:rPr>
          <w:t>https://doi.org/10.1557/S0883769400041634</w:t>
        </w:r>
      </w:hyperlink>
      <w:r w:rsidR="009426E8">
        <w:t xml:space="preserve"> </w:t>
      </w:r>
    </w:p>
    <w:p w14:paraId="1C89672E" w14:textId="5649D577" w:rsidR="002F1FFC" w:rsidRPr="0000228E" w:rsidRDefault="00FA753E" w:rsidP="00514165">
      <w:pPr>
        <w:pStyle w:val="a9"/>
        <w:numPr>
          <w:ilvl w:val="0"/>
          <w:numId w:val="1"/>
        </w:numPr>
        <w:spacing w:before="120" w:line="240" w:lineRule="auto"/>
        <w:ind w:left="658" w:firstLineChars="0" w:hanging="658"/>
        <w:contextualSpacing w:val="0"/>
      </w:pPr>
      <w:r w:rsidRPr="0000228E">
        <w:t xml:space="preserve">P.G. Bruce, J. Evans, C.A. Vincent, </w:t>
      </w:r>
      <w:proofErr w:type="gramStart"/>
      <w:r w:rsidRPr="0000228E">
        <w:t>Conductivity</w:t>
      </w:r>
      <w:proofErr w:type="gramEnd"/>
      <w:r w:rsidRPr="0000228E">
        <w:t xml:space="preserve"> and transference number measurements on polymer electrolytes. Solid State Ion. </w:t>
      </w:r>
      <w:r w:rsidRPr="0000228E">
        <w:rPr>
          <w:b/>
        </w:rPr>
        <w:t>28</w:t>
      </w:r>
      <w:r w:rsidRPr="0000228E">
        <w:t xml:space="preserve">, 918–922 (1988). </w:t>
      </w:r>
      <w:hyperlink r:id="rId49" w:history="1">
        <w:r w:rsidR="009426E8" w:rsidRPr="00174DF4">
          <w:rPr>
            <w:rStyle w:val="af2"/>
          </w:rPr>
          <w:t>https://doi.org/10.1016/0167-2738(88)90304-9</w:t>
        </w:r>
      </w:hyperlink>
      <w:r w:rsidR="009426E8">
        <w:t xml:space="preserve"> </w:t>
      </w:r>
    </w:p>
    <w:p w14:paraId="2A4F78EC" w14:textId="75A2BE81" w:rsidR="002F1FFC" w:rsidRPr="0000228E" w:rsidRDefault="00FA753E" w:rsidP="00514165">
      <w:pPr>
        <w:pStyle w:val="a9"/>
        <w:numPr>
          <w:ilvl w:val="0"/>
          <w:numId w:val="1"/>
        </w:numPr>
        <w:spacing w:before="120" w:line="240" w:lineRule="auto"/>
        <w:ind w:left="658" w:firstLineChars="0" w:hanging="658"/>
        <w:contextualSpacing w:val="0"/>
      </w:pPr>
      <w:r w:rsidRPr="0000228E">
        <w:t xml:space="preserve">V. </w:t>
      </w:r>
      <w:proofErr w:type="spellStart"/>
      <w:r w:rsidRPr="0000228E">
        <w:t>Augustyn</w:t>
      </w:r>
      <w:proofErr w:type="spellEnd"/>
      <w:r w:rsidRPr="0000228E">
        <w:t xml:space="preserve">, J. Come, M.A. Lowe, J.W. Kim, P.-L. Taberna et al., High-rate electrochemical energy storage through Li+ intercalation </w:t>
      </w:r>
      <w:proofErr w:type="spellStart"/>
      <w:r w:rsidRPr="0000228E">
        <w:t>pseudocapacitance</w:t>
      </w:r>
      <w:proofErr w:type="spellEnd"/>
      <w:r w:rsidRPr="0000228E">
        <w:t xml:space="preserve">. Nat. Mater. </w:t>
      </w:r>
      <w:r w:rsidRPr="0000228E">
        <w:rPr>
          <w:b/>
        </w:rPr>
        <w:t>12</w:t>
      </w:r>
      <w:r w:rsidRPr="0000228E">
        <w:t xml:space="preserve">(6), 518–522 (2013). </w:t>
      </w:r>
      <w:hyperlink r:id="rId50" w:history="1">
        <w:r w:rsidR="009426E8" w:rsidRPr="00174DF4">
          <w:rPr>
            <w:rStyle w:val="af2"/>
          </w:rPr>
          <w:t>https://doi.org/10.1038/nmat3601</w:t>
        </w:r>
      </w:hyperlink>
      <w:r w:rsidR="009426E8">
        <w:t xml:space="preserve"> </w:t>
      </w:r>
    </w:p>
    <w:p w14:paraId="70DED544" w14:textId="501FFA5E" w:rsidR="002F1FFC" w:rsidRPr="0000228E" w:rsidRDefault="00FA753E" w:rsidP="00514165">
      <w:pPr>
        <w:pStyle w:val="a9"/>
        <w:numPr>
          <w:ilvl w:val="0"/>
          <w:numId w:val="1"/>
        </w:numPr>
        <w:spacing w:before="120" w:line="240" w:lineRule="auto"/>
        <w:ind w:left="658" w:firstLineChars="0" w:hanging="658"/>
        <w:contextualSpacing w:val="0"/>
      </w:pPr>
      <w:r w:rsidRPr="0000228E">
        <w:t xml:space="preserve">V. </w:t>
      </w:r>
      <w:proofErr w:type="spellStart"/>
      <w:r w:rsidRPr="0000228E">
        <w:t>Augustyn</w:t>
      </w:r>
      <w:proofErr w:type="spellEnd"/>
      <w:r w:rsidRPr="0000228E">
        <w:t xml:space="preserve">, P. Simon, B. Dunn, Pseudocapacitive oxide materials for high-rate electrochemical energy storage. Energy Environ. Sci. </w:t>
      </w:r>
      <w:r w:rsidRPr="0000228E">
        <w:rPr>
          <w:b/>
        </w:rPr>
        <w:t>7</w:t>
      </w:r>
      <w:r w:rsidRPr="0000228E">
        <w:t xml:space="preserve">(5), 1597 (2014). </w:t>
      </w:r>
      <w:hyperlink r:id="rId51" w:history="1">
        <w:r w:rsidR="009426E8" w:rsidRPr="00174DF4">
          <w:rPr>
            <w:rStyle w:val="af2"/>
          </w:rPr>
          <w:t>https://doi.org/10.1039/c3ee44164d</w:t>
        </w:r>
      </w:hyperlink>
      <w:r w:rsidR="009426E8">
        <w:t xml:space="preserve"> </w:t>
      </w:r>
    </w:p>
    <w:p w14:paraId="2EB2BA1F" w14:textId="715B9007" w:rsidR="002F1FFC" w:rsidRPr="0000228E" w:rsidRDefault="00FA753E" w:rsidP="00514165">
      <w:pPr>
        <w:pStyle w:val="a9"/>
        <w:numPr>
          <w:ilvl w:val="0"/>
          <w:numId w:val="1"/>
        </w:numPr>
        <w:spacing w:before="120" w:line="240" w:lineRule="auto"/>
        <w:ind w:left="658" w:firstLineChars="0" w:hanging="658"/>
        <w:contextualSpacing w:val="0"/>
      </w:pPr>
      <w:r w:rsidRPr="0000228E">
        <w:t xml:space="preserve">T. </w:t>
      </w:r>
      <w:proofErr w:type="spellStart"/>
      <w:r w:rsidRPr="0000228E">
        <w:t>Brezesinski</w:t>
      </w:r>
      <w:proofErr w:type="spellEnd"/>
      <w:r w:rsidRPr="0000228E">
        <w:t>, J. Wang, S.H. Tolbert, B. Dunn, Ordered mesoporous alpha-MoO</w:t>
      </w:r>
      <w:r w:rsidRPr="0000228E">
        <w:rPr>
          <w:vertAlign w:val="subscript"/>
        </w:rPr>
        <w:t>3</w:t>
      </w:r>
      <w:r w:rsidRPr="0000228E">
        <w:t xml:space="preserve"> with </w:t>
      </w:r>
      <w:r w:rsidRPr="0000228E">
        <w:rPr>
          <w:i/>
        </w:rPr>
        <w:t>Iso</w:t>
      </w:r>
      <w:r w:rsidRPr="0000228E">
        <w:t xml:space="preserve">-oriented nanocrystalline walls for thin-film </w:t>
      </w:r>
      <w:proofErr w:type="spellStart"/>
      <w:r w:rsidRPr="0000228E">
        <w:t>pseudocapacitors</w:t>
      </w:r>
      <w:proofErr w:type="spellEnd"/>
      <w:r w:rsidRPr="0000228E">
        <w:t xml:space="preserve">. Nat. Mater. </w:t>
      </w:r>
      <w:r w:rsidRPr="0000228E">
        <w:rPr>
          <w:b/>
        </w:rPr>
        <w:t>9</w:t>
      </w:r>
      <w:r w:rsidRPr="0000228E">
        <w:t xml:space="preserve">(2), 146–151 (2010). </w:t>
      </w:r>
      <w:hyperlink r:id="rId52" w:history="1">
        <w:r w:rsidR="009426E8" w:rsidRPr="00174DF4">
          <w:rPr>
            <w:rStyle w:val="af2"/>
          </w:rPr>
          <w:t>https://doi.org/10.1038/nmat2612</w:t>
        </w:r>
      </w:hyperlink>
      <w:r w:rsidR="009426E8">
        <w:t xml:space="preserve"> </w:t>
      </w:r>
    </w:p>
    <w:p w14:paraId="01BA8D97" w14:textId="5B5898C7" w:rsidR="002F1FFC" w:rsidRPr="0000228E" w:rsidRDefault="00FA753E" w:rsidP="00514165">
      <w:pPr>
        <w:pStyle w:val="a9"/>
        <w:numPr>
          <w:ilvl w:val="0"/>
          <w:numId w:val="1"/>
        </w:numPr>
        <w:spacing w:before="120" w:line="240" w:lineRule="auto"/>
        <w:ind w:left="658" w:firstLineChars="0" w:hanging="658"/>
        <w:contextualSpacing w:val="0"/>
      </w:pPr>
      <w:r w:rsidRPr="0000228E">
        <w:t xml:space="preserve">D. Chao, C. Zhu, P. Yang, X. Xia, J. Liu et al., Array of nanosheets render ultrafast and high-capacity Na-ion storage by tunable </w:t>
      </w:r>
      <w:proofErr w:type="spellStart"/>
      <w:r w:rsidRPr="0000228E">
        <w:t>pseudocapacitance</w:t>
      </w:r>
      <w:proofErr w:type="spellEnd"/>
      <w:r w:rsidRPr="0000228E">
        <w:t xml:space="preserve">. Nat. </w:t>
      </w:r>
      <w:proofErr w:type="spellStart"/>
      <w:r w:rsidRPr="0000228E">
        <w:t>Commun</w:t>
      </w:r>
      <w:proofErr w:type="spellEnd"/>
      <w:r w:rsidRPr="0000228E">
        <w:t xml:space="preserve">. </w:t>
      </w:r>
      <w:r w:rsidRPr="0000228E">
        <w:rPr>
          <w:b/>
        </w:rPr>
        <w:t>7</w:t>
      </w:r>
      <w:r w:rsidRPr="0000228E">
        <w:t xml:space="preserve">, 12122 (2016). </w:t>
      </w:r>
      <w:hyperlink r:id="rId53" w:history="1">
        <w:r w:rsidR="009426E8" w:rsidRPr="00174DF4">
          <w:rPr>
            <w:rStyle w:val="af2"/>
          </w:rPr>
          <w:t>https://doi.org/10.1038/ncomms12122</w:t>
        </w:r>
      </w:hyperlink>
      <w:r w:rsidR="009426E8">
        <w:t xml:space="preserve"> </w:t>
      </w:r>
    </w:p>
    <w:p w14:paraId="64FE2384" w14:textId="6F9CBF17" w:rsidR="002F1FFC" w:rsidRPr="0000228E" w:rsidRDefault="00FA753E" w:rsidP="00514165">
      <w:pPr>
        <w:pStyle w:val="a9"/>
        <w:numPr>
          <w:ilvl w:val="0"/>
          <w:numId w:val="1"/>
        </w:numPr>
        <w:spacing w:before="120" w:line="240" w:lineRule="auto"/>
        <w:ind w:left="658" w:firstLineChars="0" w:hanging="658"/>
        <w:contextualSpacing w:val="0"/>
      </w:pPr>
      <w:r w:rsidRPr="0000228E">
        <w:t xml:space="preserve">W. </w:t>
      </w:r>
      <w:proofErr w:type="spellStart"/>
      <w:r w:rsidRPr="0000228E">
        <w:t>Weppner</w:t>
      </w:r>
      <w:proofErr w:type="spellEnd"/>
      <w:r w:rsidRPr="0000228E">
        <w:t>, R.A. Huggins, Determination of the kinetic parameters of mixed-conducting electrodes and application to the system Li</w:t>
      </w:r>
      <w:r w:rsidRPr="0000228E">
        <w:rPr>
          <w:vertAlign w:val="subscript"/>
        </w:rPr>
        <w:t>3</w:t>
      </w:r>
      <w:r w:rsidRPr="0000228E">
        <w:t xml:space="preserve">Sb. J. </w:t>
      </w:r>
      <w:proofErr w:type="spellStart"/>
      <w:r w:rsidRPr="0000228E">
        <w:t>Electrochem</w:t>
      </w:r>
      <w:proofErr w:type="spellEnd"/>
      <w:r w:rsidRPr="0000228E">
        <w:t xml:space="preserve">. Soc. </w:t>
      </w:r>
      <w:r w:rsidRPr="0000228E">
        <w:rPr>
          <w:b/>
        </w:rPr>
        <w:t>124</w:t>
      </w:r>
      <w:r w:rsidRPr="0000228E">
        <w:t xml:space="preserve">(10), 1569–1578 </w:t>
      </w:r>
      <w:r w:rsidRPr="0000228E">
        <w:lastRenderedPageBreak/>
        <w:t xml:space="preserve">(1977). </w:t>
      </w:r>
      <w:hyperlink r:id="rId54" w:history="1">
        <w:r w:rsidR="009426E8" w:rsidRPr="00174DF4">
          <w:rPr>
            <w:rStyle w:val="af2"/>
          </w:rPr>
          <w:t>https://doi.org/10.1149/1.2133112</w:t>
        </w:r>
      </w:hyperlink>
      <w:r w:rsidR="009426E8">
        <w:t xml:space="preserve"> </w:t>
      </w:r>
    </w:p>
    <w:p w14:paraId="5138A71B" w14:textId="38E054EC" w:rsidR="002F1FFC" w:rsidRPr="0000228E" w:rsidRDefault="00FA753E" w:rsidP="00514165">
      <w:pPr>
        <w:pStyle w:val="a9"/>
        <w:numPr>
          <w:ilvl w:val="0"/>
          <w:numId w:val="1"/>
        </w:numPr>
        <w:spacing w:before="120" w:line="240" w:lineRule="auto"/>
        <w:ind w:left="658" w:firstLineChars="0" w:hanging="658"/>
        <w:contextualSpacing w:val="0"/>
      </w:pPr>
      <w:r w:rsidRPr="0000228E">
        <w:t>J. Wu, J.-L. Yang, B. Zhang, H.J. Fan, Immobilizing polyiodides with expanded Zn</w:t>
      </w:r>
      <w:r w:rsidRPr="0000228E">
        <w:rPr>
          <w:vertAlign w:val="superscript"/>
        </w:rPr>
        <w:t>2+</w:t>
      </w:r>
      <w:r w:rsidRPr="0000228E">
        <w:t xml:space="preserve"> channels for high-rate practical zinc-iodine battery. Adv. Energy Mater. </w:t>
      </w:r>
      <w:r w:rsidRPr="0000228E">
        <w:rPr>
          <w:b/>
        </w:rPr>
        <w:t>14</w:t>
      </w:r>
      <w:r w:rsidRPr="0000228E">
        <w:t xml:space="preserve">(3), 2302738 (2024). </w:t>
      </w:r>
      <w:hyperlink r:id="rId55" w:history="1">
        <w:r w:rsidR="009426E8" w:rsidRPr="00174DF4">
          <w:rPr>
            <w:rStyle w:val="af2"/>
          </w:rPr>
          <w:t>https://doi.org/10.1002/aenm.202302738</w:t>
        </w:r>
      </w:hyperlink>
      <w:r w:rsidR="009426E8">
        <w:t xml:space="preserve"> </w:t>
      </w:r>
    </w:p>
    <w:p w14:paraId="5757D310" w14:textId="1954B312" w:rsidR="002F1FFC" w:rsidRPr="0000228E" w:rsidRDefault="00FA753E" w:rsidP="00514165">
      <w:pPr>
        <w:pStyle w:val="a9"/>
        <w:numPr>
          <w:ilvl w:val="0"/>
          <w:numId w:val="1"/>
        </w:numPr>
        <w:spacing w:before="120" w:line="240" w:lineRule="auto"/>
        <w:ind w:left="658" w:firstLineChars="0" w:hanging="658"/>
        <w:contextualSpacing w:val="0"/>
      </w:pPr>
      <w:r w:rsidRPr="0000228E">
        <w:t xml:space="preserve">Q. Chen, S. Chen, J. Ma, S. Ding, J. Zhang, Synergic anchoring of Fe2N nanoclusters on porous carbon to enhance reversible conversion of iodine for high-temperature zinc-iodine battery. Nano Energy </w:t>
      </w:r>
      <w:r w:rsidRPr="0000228E">
        <w:rPr>
          <w:b/>
        </w:rPr>
        <w:t>117</w:t>
      </w:r>
      <w:r w:rsidRPr="0000228E">
        <w:t xml:space="preserve">, 108897 (2023). </w:t>
      </w:r>
      <w:hyperlink r:id="rId56" w:history="1">
        <w:r w:rsidR="009426E8" w:rsidRPr="00174DF4">
          <w:rPr>
            <w:rStyle w:val="af2"/>
          </w:rPr>
          <w:t>https://doi.org/10.1016/j.nanoen.2023.108897</w:t>
        </w:r>
      </w:hyperlink>
      <w:r w:rsidR="009426E8">
        <w:t xml:space="preserve"> </w:t>
      </w:r>
    </w:p>
    <w:p w14:paraId="7756BA8E" w14:textId="6228FF6C" w:rsidR="002F1FFC" w:rsidRPr="0000228E" w:rsidRDefault="00FA753E" w:rsidP="00514165">
      <w:pPr>
        <w:pStyle w:val="a9"/>
        <w:numPr>
          <w:ilvl w:val="0"/>
          <w:numId w:val="1"/>
        </w:numPr>
        <w:spacing w:before="120" w:line="240" w:lineRule="auto"/>
        <w:ind w:left="658" w:firstLineChars="0" w:hanging="658"/>
        <w:contextualSpacing w:val="0"/>
      </w:pPr>
      <w:r w:rsidRPr="0000228E">
        <w:t>J.-L. Yang, Z. Yu, J. Wu, J. Li, L. Chen et al., Hetero-</w:t>
      </w:r>
      <w:proofErr w:type="spellStart"/>
      <w:r w:rsidRPr="0000228E">
        <w:t>polyionic</w:t>
      </w:r>
      <w:proofErr w:type="spellEnd"/>
      <w:r w:rsidRPr="0000228E">
        <w:t xml:space="preserve"> hydrogels enable dendrites-free aqueous Zn-</w:t>
      </w:r>
      <w:proofErr w:type="gramStart"/>
      <w:r w:rsidRPr="0000228E">
        <w:t>I(</w:t>
      </w:r>
      <w:proofErr w:type="gramEnd"/>
      <w:r w:rsidRPr="0000228E">
        <w:t xml:space="preserve">2) batteries with fast kinetics. Adv. Mater. </w:t>
      </w:r>
      <w:r w:rsidRPr="0000228E">
        <w:rPr>
          <w:b/>
        </w:rPr>
        <w:t>35</w:t>
      </w:r>
      <w:r w:rsidRPr="0000228E">
        <w:t xml:space="preserve">(44), e2306531 (2023). </w:t>
      </w:r>
      <w:hyperlink r:id="rId57" w:history="1">
        <w:r w:rsidR="009426E8" w:rsidRPr="00174DF4">
          <w:rPr>
            <w:rStyle w:val="af2"/>
          </w:rPr>
          <w:t>https://doi.org/10.1002/adma.202306531</w:t>
        </w:r>
      </w:hyperlink>
      <w:r w:rsidR="009426E8">
        <w:t xml:space="preserve"> </w:t>
      </w:r>
    </w:p>
    <w:p w14:paraId="78B2BCA8" w14:textId="1D7E36F1" w:rsidR="002F1FFC" w:rsidRPr="0000228E" w:rsidRDefault="00FA753E" w:rsidP="00514165">
      <w:pPr>
        <w:pStyle w:val="a9"/>
        <w:numPr>
          <w:ilvl w:val="0"/>
          <w:numId w:val="1"/>
        </w:numPr>
        <w:spacing w:before="120" w:line="240" w:lineRule="auto"/>
        <w:ind w:left="658" w:firstLineChars="0" w:hanging="658"/>
        <w:contextualSpacing w:val="0"/>
      </w:pPr>
      <w:r w:rsidRPr="0000228E">
        <w:t xml:space="preserve">X. Yang, H. Fan, F. Hu, S. Chen, K. Yan et al., Aqueous zinc batteries with ultra-fast redox kinetics and high iodine utilization enabled by iron single atom catalysts. </w:t>
      </w:r>
      <w:proofErr w:type="spellStart"/>
      <w:r w:rsidRPr="0000228E">
        <w:t>Nanomicro</w:t>
      </w:r>
      <w:proofErr w:type="spellEnd"/>
      <w:r w:rsidRPr="0000228E">
        <w:t xml:space="preserve"> Lett. </w:t>
      </w:r>
      <w:r w:rsidRPr="0000228E">
        <w:rPr>
          <w:b/>
        </w:rPr>
        <w:t>15</w:t>
      </w:r>
      <w:r w:rsidRPr="0000228E">
        <w:t xml:space="preserve">(1), 126 (2023). </w:t>
      </w:r>
      <w:hyperlink r:id="rId58" w:history="1">
        <w:r w:rsidR="009426E8" w:rsidRPr="00174DF4">
          <w:rPr>
            <w:rStyle w:val="af2"/>
          </w:rPr>
          <w:t>https://doi.org/10.1007/s40820-023-01093-7</w:t>
        </w:r>
      </w:hyperlink>
      <w:r w:rsidR="009426E8">
        <w:t xml:space="preserve"> </w:t>
      </w:r>
    </w:p>
    <w:p w14:paraId="509E3B9D" w14:textId="47578B20" w:rsidR="002F1FFC" w:rsidRPr="0000228E" w:rsidRDefault="00FA753E" w:rsidP="00514165">
      <w:pPr>
        <w:pStyle w:val="a9"/>
        <w:numPr>
          <w:ilvl w:val="0"/>
          <w:numId w:val="1"/>
        </w:numPr>
        <w:spacing w:before="120" w:line="240" w:lineRule="auto"/>
        <w:ind w:left="658" w:firstLineChars="0" w:hanging="658"/>
        <w:contextualSpacing w:val="0"/>
      </w:pPr>
      <w:r w:rsidRPr="0000228E">
        <w:t xml:space="preserve">J. He, H. Hong, S. Hu, X. Zhao, G. Qu et al., Chemisorption effect enables high-loading zinc-iodine batteries. Nano Energy </w:t>
      </w:r>
      <w:r w:rsidRPr="0000228E">
        <w:rPr>
          <w:b/>
        </w:rPr>
        <w:t>119</w:t>
      </w:r>
      <w:r w:rsidRPr="0000228E">
        <w:t xml:space="preserve">, 109096 (2024). </w:t>
      </w:r>
      <w:hyperlink r:id="rId59" w:history="1">
        <w:r w:rsidR="009426E8" w:rsidRPr="00174DF4">
          <w:rPr>
            <w:rStyle w:val="af2"/>
          </w:rPr>
          <w:t>https://doi.org/10.1016/j.nanoen.2023.109096</w:t>
        </w:r>
      </w:hyperlink>
      <w:r w:rsidR="009426E8">
        <w:t xml:space="preserve"> </w:t>
      </w:r>
    </w:p>
    <w:p w14:paraId="69283118" w14:textId="2F5FB2B3" w:rsidR="002F1FFC" w:rsidRPr="0000228E" w:rsidRDefault="00FA753E" w:rsidP="00514165">
      <w:pPr>
        <w:pStyle w:val="a9"/>
        <w:numPr>
          <w:ilvl w:val="0"/>
          <w:numId w:val="1"/>
        </w:numPr>
        <w:spacing w:before="120" w:line="240" w:lineRule="auto"/>
        <w:ind w:left="658" w:firstLineChars="0" w:hanging="658"/>
        <w:contextualSpacing w:val="0"/>
      </w:pPr>
      <w:r w:rsidRPr="0000228E">
        <w:t xml:space="preserve">T. Li, S. Hu, C. Wang, D. Wang, M. Xu et al., Engineering fluorine-rich double protective layer on Zn anode for highly reversible aqueous zinc-ion batteries. </w:t>
      </w:r>
      <w:proofErr w:type="spellStart"/>
      <w:r w:rsidRPr="0000228E">
        <w:t>Angew</w:t>
      </w:r>
      <w:proofErr w:type="spellEnd"/>
      <w:r w:rsidRPr="0000228E">
        <w:t xml:space="preserve">. Chem. Int. Ed. </w:t>
      </w:r>
      <w:r w:rsidRPr="0000228E">
        <w:rPr>
          <w:b/>
        </w:rPr>
        <w:t>62</w:t>
      </w:r>
      <w:r w:rsidRPr="0000228E">
        <w:t xml:space="preserve">(51), e202314883 (2023). </w:t>
      </w:r>
      <w:hyperlink r:id="rId60" w:history="1">
        <w:r w:rsidR="009426E8" w:rsidRPr="00174DF4">
          <w:rPr>
            <w:rStyle w:val="af2"/>
          </w:rPr>
          <w:t>https://doi.org/10.1002/anie.202314883</w:t>
        </w:r>
      </w:hyperlink>
      <w:r w:rsidR="009426E8">
        <w:t xml:space="preserve"> </w:t>
      </w:r>
    </w:p>
    <w:p w14:paraId="6D6FD6C6" w14:textId="77695498" w:rsidR="002F1FFC" w:rsidRPr="0000228E" w:rsidRDefault="00FA753E" w:rsidP="00514165">
      <w:pPr>
        <w:pStyle w:val="a9"/>
        <w:numPr>
          <w:ilvl w:val="0"/>
          <w:numId w:val="1"/>
        </w:numPr>
        <w:spacing w:before="120" w:line="240" w:lineRule="auto"/>
        <w:ind w:left="658" w:firstLineChars="0" w:hanging="658"/>
        <w:contextualSpacing w:val="0"/>
      </w:pPr>
      <w:r w:rsidRPr="0000228E">
        <w:t>J. Hao, L. Yuan, Y. Zhu, X. Bai, C. Ye et al., Low-cost and non-flammable eutectic electrolytes for advanced Zn-</w:t>
      </w:r>
      <w:proofErr w:type="gramStart"/>
      <w:r w:rsidRPr="0000228E">
        <w:t>I(</w:t>
      </w:r>
      <w:proofErr w:type="gramEnd"/>
      <w:r w:rsidRPr="0000228E">
        <w:t xml:space="preserve">2) batteries. </w:t>
      </w:r>
      <w:proofErr w:type="spellStart"/>
      <w:r w:rsidRPr="0000228E">
        <w:t>Angew</w:t>
      </w:r>
      <w:proofErr w:type="spellEnd"/>
      <w:r w:rsidRPr="0000228E">
        <w:t xml:space="preserve">. Chem. Int. Ed. </w:t>
      </w:r>
      <w:r w:rsidRPr="0000228E">
        <w:rPr>
          <w:b/>
        </w:rPr>
        <w:t>62</w:t>
      </w:r>
      <w:r w:rsidRPr="0000228E">
        <w:t xml:space="preserve">(39), e202310284 (2023). </w:t>
      </w:r>
      <w:hyperlink r:id="rId61" w:history="1">
        <w:r w:rsidR="009426E8" w:rsidRPr="00174DF4">
          <w:rPr>
            <w:rStyle w:val="af2"/>
          </w:rPr>
          <w:t>https://doi.org/10.1002/anie.202310284</w:t>
        </w:r>
      </w:hyperlink>
      <w:r w:rsidR="009426E8">
        <w:t xml:space="preserve"> </w:t>
      </w:r>
    </w:p>
    <w:p w14:paraId="71A98C86" w14:textId="5366ECDE" w:rsidR="002F1FFC" w:rsidRPr="0000228E" w:rsidRDefault="00FA753E" w:rsidP="00514165">
      <w:pPr>
        <w:pStyle w:val="a9"/>
        <w:numPr>
          <w:ilvl w:val="0"/>
          <w:numId w:val="1"/>
        </w:numPr>
        <w:spacing w:before="120" w:line="240" w:lineRule="auto"/>
        <w:ind w:left="658" w:firstLineChars="0" w:hanging="658"/>
        <w:contextualSpacing w:val="0"/>
      </w:pPr>
      <w:r w:rsidRPr="0000228E">
        <w:t xml:space="preserve">Z. Hu, X. Wang, W. Du, Z. Zhang, Y. Tang et al., Crowding effect-induced zinc-enriched/water-lean polymer interfacial layer toward practical Zn-iodine batteries. ACS Nano </w:t>
      </w:r>
      <w:r w:rsidRPr="0000228E">
        <w:rPr>
          <w:b/>
        </w:rPr>
        <w:t>17</w:t>
      </w:r>
      <w:r w:rsidRPr="0000228E">
        <w:t xml:space="preserve">(22), 23207–23219 (2023). </w:t>
      </w:r>
      <w:hyperlink r:id="rId62" w:history="1">
        <w:r w:rsidR="009426E8" w:rsidRPr="00174DF4">
          <w:rPr>
            <w:rStyle w:val="af2"/>
          </w:rPr>
          <w:t>https://doi.org/10.1021/acsnano.3c10081</w:t>
        </w:r>
      </w:hyperlink>
      <w:r w:rsidR="009426E8">
        <w:t xml:space="preserve"> </w:t>
      </w:r>
    </w:p>
    <w:p w14:paraId="1EC930DE" w14:textId="0C844AAE" w:rsidR="002F1FFC" w:rsidRPr="0000228E" w:rsidRDefault="00FA753E" w:rsidP="00514165">
      <w:pPr>
        <w:pStyle w:val="a9"/>
        <w:numPr>
          <w:ilvl w:val="0"/>
          <w:numId w:val="1"/>
        </w:numPr>
        <w:spacing w:before="120" w:line="240" w:lineRule="auto"/>
        <w:ind w:left="658" w:firstLineChars="0" w:hanging="658"/>
        <w:contextualSpacing w:val="0"/>
      </w:pPr>
      <w:r w:rsidRPr="0000228E">
        <w:t xml:space="preserve">Y. Yang, S. Guo, Y. Pan, B. Lu, S. Liang et al., Dual mechanism of ion (de)intercalation and iodine redox towards advanced zinc batteries. Energy Environ. Sci. </w:t>
      </w:r>
      <w:r w:rsidRPr="0000228E">
        <w:rPr>
          <w:b/>
        </w:rPr>
        <w:t>16</w:t>
      </w:r>
      <w:r w:rsidRPr="0000228E">
        <w:t>(5), 2358–2367 (2023).</w:t>
      </w:r>
      <w:r w:rsidR="009426E8">
        <w:t xml:space="preserve"> </w:t>
      </w:r>
      <w:hyperlink r:id="rId63" w:history="1">
        <w:r w:rsidR="009426E8" w:rsidRPr="00174DF4">
          <w:rPr>
            <w:rStyle w:val="af2"/>
          </w:rPr>
          <w:t>https://doi.org/10.1039/D3EE00501A</w:t>
        </w:r>
      </w:hyperlink>
      <w:r w:rsidR="009426E8">
        <w:t xml:space="preserve"> </w:t>
      </w:r>
    </w:p>
    <w:p w14:paraId="2F4438E9" w14:textId="635133DE" w:rsidR="002F1FFC" w:rsidRPr="0000228E" w:rsidRDefault="00FA753E" w:rsidP="00514165">
      <w:pPr>
        <w:pStyle w:val="a9"/>
        <w:numPr>
          <w:ilvl w:val="0"/>
          <w:numId w:val="1"/>
        </w:numPr>
        <w:spacing w:before="120" w:line="240" w:lineRule="auto"/>
        <w:ind w:left="658" w:firstLineChars="0" w:hanging="658"/>
        <w:contextualSpacing w:val="0"/>
      </w:pPr>
      <w:r w:rsidRPr="0000228E">
        <w:t xml:space="preserve">K. Wang, H. Li, Z. Xu, Y. Liu, M. Ge et al., An iodine-chemisorption binder for high-loading and shuttle-free Zn–iodine batteries. Adv. Energy Mater. </w:t>
      </w:r>
      <w:r w:rsidRPr="0000228E">
        <w:rPr>
          <w:b/>
        </w:rPr>
        <w:t>14</w:t>
      </w:r>
      <w:r w:rsidRPr="0000228E">
        <w:t xml:space="preserve">(17), 2304110 (2024). </w:t>
      </w:r>
      <w:hyperlink r:id="rId64" w:history="1">
        <w:r w:rsidR="009426E8" w:rsidRPr="00174DF4">
          <w:rPr>
            <w:rStyle w:val="af2"/>
          </w:rPr>
          <w:t>https://doi.org/10.1002/aenm.202304110</w:t>
        </w:r>
      </w:hyperlink>
      <w:r w:rsidR="009426E8">
        <w:t xml:space="preserve"> </w:t>
      </w:r>
    </w:p>
    <w:p w14:paraId="298D7E30" w14:textId="42C643D2" w:rsidR="002F1FFC" w:rsidRPr="0000228E" w:rsidRDefault="00FA753E" w:rsidP="00514165">
      <w:pPr>
        <w:pStyle w:val="a9"/>
        <w:numPr>
          <w:ilvl w:val="0"/>
          <w:numId w:val="1"/>
        </w:numPr>
        <w:spacing w:before="120" w:line="240" w:lineRule="auto"/>
        <w:ind w:left="658" w:firstLineChars="0" w:hanging="658"/>
        <w:contextualSpacing w:val="0"/>
      </w:pPr>
      <w:r w:rsidRPr="0000228E">
        <w:t xml:space="preserve">S. </w:t>
      </w:r>
      <w:proofErr w:type="spellStart"/>
      <w:r w:rsidRPr="0000228E">
        <w:t>Lv</w:t>
      </w:r>
      <w:proofErr w:type="spellEnd"/>
      <w:r w:rsidRPr="0000228E">
        <w:t xml:space="preserve">, T. Fang, Z. Ding, Y. Wang, H. Jiang et al., A high-performance quasi-solid-state aqueous zinc-dual halogen battery. ACS Nano </w:t>
      </w:r>
      <w:r w:rsidRPr="0000228E">
        <w:rPr>
          <w:b/>
        </w:rPr>
        <w:t>16</w:t>
      </w:r>
      <w:r w:rsidRPr="0000228E">
        <w:t xml:space="preserve">(12), 20389–20399 (2022). </w:t>
      </w:r>
      <w:hyperlink r:id="rId65" w:history="1">
        <w:r w:rsidR="009426E8" w:rsidRPr="00174DF4">
          <w:rPr>
            <w:rStyle w:val="af2"/>
          </w:rPr>
          <w:t>https://doi.org/10.1021/acsnano.2c06362</w:t>
        </w:r>
      </w:hyperlink>
      <w:r w:rsidR="009426E8">
        <w:t xml:space="preserve"> </w:t>
      </w:r>
    </w:p>
    <w:p w14:paraId="04BE2658" w14:textId="12A7EAFE" w:rsidR="002F1FFC" w:rsidRPr="0000228E" w:rsidRDefault="00FA753E" w:rsidP="00514165">
      <w:pPr>
        <w:pStyle w:val="a9"/>
        <w:numPr>
          <w:ilvl w:val="0"/>
          <w:numId w:val="1"/>
        </w:numPr>
        <w:spacing w:before="120" w:line="240" w:lineRule="auto"/>
        <w:ind w:left="658" w:firstLineChars="0" w:hanging="658"/>
        <w:contextualSpacing w:val="0"/>
      </w:pPr>
      <w:r w:rsidRPr="0000228E">
        <w:t>W. Li, H. Xu, H. Zhang, F. Wei, T. Zhang et al., Designing ternary hydrated eutectic electrolyte capable of four-electron conversion for advanced Zn–I</w:t>
      </w:r>
      <w:r w:rsidRPr="0000228E">
        <w:rPr>
          <w:vertAlign w:val="subscript"/>
        </w:rPr>
        <w:t>2</w:t>
      </w:r>
      <w:r w:rsidRPr="0000228E">
        <w:t xml:space="preserve"> full batteries. Energy Environ. Sci. </w:t>
      </w:r>
      <w:r w:rsidRPr="0000228E">
        <w:rPr>
          <w:b/>
        </w:rPr>
        <w:t>16</w:t>
      </w:r>
      <w:r w:rsidRPr="0000228E">
        <w:t xml:space="preserve">(10), 4502–4510 (2023). </w:t>
      </w:r>
      <w:hyperlink r:id="rId66" w:history="1">
        <w:r w:rsidR="009426E8" w:rsidRPr="00174DF4">
          <w:rPr>
            <w:rStyle w:val="af2"/>
          </w:rPr>
          <w:t>https://doi.org/10.1039/d3ee01567j</w:t>
        </w:r>
      </w:hyperlink>
      <w:r w:rsidR="009426E8">
        <w:t xml:space="preserve"> </w:t>
      </w:r>
    </w:p>
    <w:p w14:paraId="444646DD" w14:textId="1DE73D84" w:rsidR="002F1FFC" w:rsidRPr="0000228E" w:rsidRDefault="00FA753E" w:rsidP="00514165">
      <w:pPr>
        <w:pStyle w:val="a9"/>
        <w:numPr>
          <w:ilvl w:val="0"/>
          <w:numId w:val="1"/>
        </w:numPr>
        <w:spacing w:before="120" w:line="240" w:lineRule="auto"/>
        <w:ind w:left="658" w:firstLineChars="0" w:hanging="658"/>
        <w:contextualSpacing w:val="0"/>
      </w:pPr>
      <w:r w:rsidRPr="0000228E">
        <w:t xml:space="preserve">Z. Zhang, Y. Zhu, M. Yu, Y. Jiao, Y. Huang, Development of long lifespan high-energy aqueous </w:t>
      </w:r>
      <w:r w:rsidRPr="0000228E">
        <w:lastRenderedPageBreak/>
        <w:t xml:space="preserve">organic||iodine rechargeable batteries. Nat. </w:t>
      </w:r>
      <w:proofErr w:type="spellStart"/>
      <w:r w:rsidRPr="0000228E">
        <w:t>Commun</w:t>
      </w:r>
      <w:proofErr w:type="spellEnd"/>
      <w:r w:rsidRPr="0000228E">
        <w:t xml:space="preserve">. </w:t>
      </w:r>
      <w:r w:rsidRPr="0000228E">
        <w:rPr>
          <w:b/>
        </w:rPr>
        <w:t>13</w:t>
      </w:r>
      <w:r w:rsidRPr="0000228E">
        <w:t xml:space="preserve">(1), 6489 (2022). </w:t>
      </w:r>
      <w:hyperlink r:id="rId67" w:history="1">
        <w:r w:rsidR="009426E8" w:rsidRPr="00174DF4">
          <w:rPr>
            <w:rStyle w:val="af2"/>
          </w:rPr>
          <w:t>https://doi.org/10.1038/s41467-022-34303-8</w:t>
        </w:r>
      </w:hyperlink>
      <w:r w:rsidR="009426E8">
        <w:t xml:space="preserve"> </w:t>
      </w:r>
    </w:p>
    <w:p w14:paraId="60490F4B" w14:textId="33AC24A8" w:rsidR="002F1FFC" w:rsidRPr="0000228E" w:rsidRDefault="00FA753E" w:rsidP="00514165">
      <w:pPr>
        <w:pStyle w:val="a9"/>
        <w:numPr>
          <w:ilvl w:val="0"/>
          <w:numId w:val="1"/>
        </w:numPr>
        <w:spacing w:before="120" w:line="240" w:lineRule="auto"/>
        <w:ind w:left="658" w:firstLineChars="0" w:hanging="658"/>
        <w:contextualSpacing w:val="0"/>
      </w:pPr>
      <w:r w:rsidRPr="0000228E">
        <w:t>Y. Zou, T. Liu, Q. Du, Y. Li, H. Yi et al., A four-electron Zn-I</w:t>
      </w:r>
      <w:r w:rsidRPr="009426E8">
        <w:rPr>
          <w:vertAlign w:val="subscript"/>
        </w:rPr>
        <w:t>2</w:t>
      </w:r>
      <w:r w:rsidRPr="0000228E">
        <w:t xml:space="preserve"> aqueous battery enabled by reversible I</w:t>
      </w:r>
      <w:r w:rsidRPr="009426E8">
        <w:rPr>
          <w:vertAlign w:val="superscript"/>
        </w:rPr>
        <w:t>-</w:t>
      </w:r>
      <w:r w:rsidRPr="0000228E">
        <w:t>/I</w:t>
      </w:r>
      <w:r w:rsidRPr="009426E8">
        <w:rPr>
          <w:vertAlign w:val="superscript"/>
        </w:rPr>
        <w:t>2</w:t>
      </w:r>
      <w:r w:rsidRPr="0000228E">
        <w:t>/I</w:t>
      </w:r>
      <w:r w:rsidRPr="009426E8">
        <w:rPr>
          <w:vertAlign w:val="superscript"/>
        </w:rPr>
        <w:t>+</w:t>
      </w:r>
      <w:r w:rsidRPr="0000228E">
        <w:t xml:space="preserve"> conversion. Nat. </w:t>
      </w:r>
      <w:proofErr w:type="spellStart"/>
      <w:r w:rsidRPr="0000228E">
        <w:t>Commun</w:t>
      </w:r>
      <w:proofErr w:type="spellEnd"/>
      <w:r w:rsidRPr="0000228E">
        <w:t xml:space="preserve">. </w:t>
      </w:r>
      <w:r w:rsidRPr="0000228E">
        <w:rPr>
          <w:b/>
        </w:rPr>
        <w:t>12</w:t>
      </w:r>
      <w:r w:rsidRPr="0000228E">
        <w:t xml:space="preserve">(1), 170 (2021). </w:t>
      </w:r>
      <w:hyperlink r:id="rId68" w:history="1">
        <w:r w:rsidR="009426E8" w:rsidRPr="00174DF4">
          <w:rPr>
            <w:rStyle w:val="af2"/>
          </w:rPr>
          <w:t>https://doi.org/10.1038/s41467-020-20331-9</w:t>
        </w:r>
      </w:hyperlink>
      <w:r w:rsidR="009426E8">
        <w:t xml:space="preserve"> </w:t>
      </w:r>
    </w:p>
    <w:p w14:paraId="5A1430FA" w14:textId="418DEE22" w:rsidR="002F1FFC" w:rsidRPr="0000228E" w:rsidRDefault="00FA753E" w:rsidP="00514165">
      <w:pPr>
        <w:pStyle w:val="a9"/>
        <w:numPr>
          <w:ilvl w:val="0"/>
          <w:numId w:val="1"/>
        </w:numPr>
        <w:spacing w:before="120" w:line="240" w:lineRule="auto"/>
        <w:ind w:left="658" w:firstLineChars="0" w:hanging="658"/>
        <w:contextualSpacing w:val="0"/>
      </w:pPr>
      <w:r w:rsidRPr="0000228E">
        <w:t xml:space="preserve">T. Liu, C. Lei, H. Wang, J. Li, P. Jiang et al., Aqueous electrolyte with weak hydrogen bonds for four-electron zinc-iodine battery operates in a wide temperature range. Adv. Mater. </w:t>
      </w:r>
      <w:r w:rsidRPr="0000228E">
        <w:rPr>
          <w:b/>
        </w:rPr>
        <w:t>36</w:t>
      </w:r>
      <w:r w:rsidRPr="0000228E">
        <w:t xml:space="preserve">(32), e2405473 (2024). </w:t>
      </w:r>
      <w:hyperlink r:id="rId69" w:history="1">
        <w:r w:rsidR="009426E8" w:rsidRPr="00174DF4">
          <w:rPr>
            <w:rStyle w:val="af2"/>
          </w:rPr>
          <w:t>https://doi.org/10.1002/adma.202405473</w:t>
        </w:r>
      </w:hyperlink>
      <w:r w:rsidR="009426E8">
        <w:t xml:space="preserve"> </w:t>
      </w:r>
    </w:p>
    <w:p w14:paraId="7EA269CF" w14:textId="6934F6F5" w:rsidR="002F1FFC" w:rsidRPr="0000228E" w:rsidRDefault="00FA753E" w:rsidP="00514165">
      <w:pPr>
        <w:pStyle w:val="a9"/>
        <w:numPr>
          <w:ilvl w:val="0"/>
          <w:numId w:val="1"/>
        </w:numPr>
        <w:spacing w:before="120" w:line="240" w:lineRule="auto"/>
        <w:ind w:left="658" w:firstLineChars="0" w:hanging="658"/>
        <w:contextualSpacing w:val="0"/>
      </w:pPr>
      <w:r w:rsidRPr="0000228E">
        <w:t xml:space="preserve">Y. Liu, L. Zhang, L. Liu, Q. Ma, R. Wang et al., All-climate energy-dense cascade aqueous Zn-I2 batteries enabled by a polycationic hydrogel electrolyte. Adv. Mater. 2415979 (2025). </w:t>
      </w:r>
      <w:hyperlink r:id="rId70" w:history="1">
        <w:r w:rsidR="009426E8" w:rsidRPr="00174DF4">
          <w:rPr>
            <w:rStyle w:val="af2"/>
          </w:rPr>
          <w:t>https://doi.org/10.1002/adma.202415979</w:t>
        </w:r>
      </w:hyperlink>
      <w:r w:rsidR="009426E8">
        <w:t xml:space="preserve"> </w:t>
      </w:r>
    </w:p>
    <w:p w14:paraId="112274C9" w14:textId="389FE56C" w:rsidR="002F1FFC" w:rsidRPr="0000228E" w:rsidRDefault="00FA753E" w:rsidP="00514165">
      <w:pPr>
        <w:pStyle w:val="a9"/>
        <w:numPr>
          <w:ilvl w:val="0"/>
          <w:numId w:val="1"/>
        </w:numPr>
        <w:spacing w:before="120" w:line="240" w:lineRule="auto"/>
        <w:ind w:left="658" w:firstLineChars="0" w:hanging="658"/>
        <w:contextualSpacing w:val="0"/>
      </w:pPr>
      <w:r w:rsidRPr="0000228E">
        <w:t xml:space="preserve">S. Chen, Y. Ying, S. Wang, L. Ma, H. Huang et al., Solid interhalogen compounds with effective Br0 fixing for stable high-energy zinc batteries. </w:t>
      </w:r>
      <w:proofErr w:type="spellStart"/>
      <w:r w:rsidRPr="0000228E">
        <w:t>Angew</w:t>
      </w:r>
      <w:proofErr w:type="spellEnd"/>
      <w:r w:rsidRPr="0000228E">
        <w:t xml:space="preserve">. Chem. Int. Ed. </w:t>
      </w:r>
      <w:r w:rsidRPr="0000228E">
        <w:rPr>
          <w:b/>
        </w:rPr>
        <w:t>62</w:t>
      </w:r>
      <w:r w:rsidRPr="0000228E">
        <w:t xml:space="preserve">(19), e202301467 (2023). </w:t>
      </w:r>
      <w:hyperlink r:id="rId71" w:history="1">
        <w:r w:rsidR="009426E8" w:rsidRPr="00174DF4">
          <w:rPr>
            <w:rStyle w:val="af2"/>
          </w:rPr>
          <w:t>https://doi.org/10.1002/anie.202301467</w:t>
        </w:r>
      </w:hyperlink>
      <w:r w:rsidR="009426E8">
        <w:t xml:space="preserve"> </w:t>
      </w:r>
    </w:p>
    <w:p w14:paraId="0A329981" w14:textId="7CF1C302" w:rsidR="002F1FFC" w:rsidRPr="0000228E" w:rsidRDefault="00FA753E" w:rsidP="00514165">
      <w:pPr>
        <w:pStyle w:val="a9"/>
        <w:numPr>
          <w:ilvl w:val="0"/>
          <w:numId w:val="1"/>
        </w:numPr>
        <w:spacing w:before="120" w:line="240" w:lineRule="auto"/>
        <w:ind w:left="658" w:firstLineChars="0" w:hanging="658"/>
        <w:contextualSpacing w:val="0"/>
      </w:pPr>
      <w:r w:rsidRPr="0000228E">
        <w:t xml:space="preserve">G. Liang, B. Liang, A. Chen, J. Zhu, Q. Li et al., Development of rechargeable high-energy hybrid zinc-iodine aqueous batteries exploiting reversible chlorine-based redox reaction. Nat. </w:t>
      </w:r>
      <w:proofErr w:type="spellStart"/>
      <w:r w:rsidRPr="0000228E">
        <w:t>Commun</w:t>
      </w:r>
      <w:proofErr w:type="spellEnd"/>
      <w:r w:rsidRPr="0000228E">
        <w:t xml:space="preserve">. </w:t>
      </w:r>
      <w:r w:rsidRPr="0000228E">
        <w:rPr>
          <w:b/>
        </w:rPr>
        <w:t>14</w:t>
      </w:r>
      <w:r w:rsidRPr="0000228E">
        <w:t xml:space="preserve">(1), 1856 (2023). </w:t>
      </w:r>
      <w:hyperlink r:id="rId72" w:history="1">
        <w:r w:rsidR="009426E8" w:rsidRPr="00174DF4">
          <w:rPr>
            <w:rStyle w:val="af2"/>
          </w:rPr>
          <w:t>https://doi.org/10.1038/s41467-023-37565-y</w:t>
        </w:r>
      </w:hyperlink>
      <w:r w:rsidR="009426E8">
        <w:t xml:space="preserve"> </w:t>
      </w:r>
    </w:p>
    <w:p w14:paraId="68DA8A5A" w14:textId="7C344A8D" w:rsidR="002F1FFC" w:rsidRPr="0000228E" w:rsidRDefault="00FA753E" w:rsidP="00514165">
      <w:pPr>
        <w:pStyle w:val="a9"/>
        <w:numPr>
          <w:ilvl w:val="0"/>
          <w:numId w:val="1"/>
        </w:numPr>
        <w:spacing w:before="120" w:line="240" w:lineRule="auto"/>
        <w:ind w:left="658" w:firstLineChars="0" w:hanging="658"/>
        <w:contextualSpacing w:val="0"/>
      </w:pPr>
      <w:r w:rsidRPr="0000228E">
        <w:t xml:space="preserve">H. Ye, J.J. Xu, Zinc ion conducting polymer electrolytes based on oligomeric polyether/PVDF-HFP blends. J. Power Sources </w:t>
      </w:r>
      <w:r w:rsidRPr="0000228E">
        <w:rPr>
          <w:b/>
        </w:rPr>
        <w:t>165</w:t>
      </w:r>
      <w:r w:rsidRPr="0000228E">
        <w:t xml:space="preserve">(2), 500–508 (2007). </w:t>
      </w:r>
      <w:hyperlink r:id="rId73" w:history="1">
        <w:r w:rsidR="009426E8" w:rsidRPr="00174DF4">
          <w:rPr>
            <w:rStyle w:val="af2"/>
          </w:rPr>
          <w:t>https://doi.org/10.1016/j.jpowsour.2006.10.042</w:t>
        </w:r>
      </w:hyperlink>
      <w:r w:rsidR="009426E8">
        <w:t xml:space="preserve"> </w:t>
      </w:r>
    </w:p>
    <w:p w14:paraId="39C77102" w14:textId="565C25E5" w:rsidR="002F1FFC" w:rsidRPr="0000228E" w:rsidRDefault="00FA753E" w:rsidP="00514165">
      <w:pPr>
        <w:pStyle w:val="a9"/>
        <w:numPr>
          <w:ilvl w:val="0"/>
          <w:numId w:val="1"/>
        </w:numPr>
        <w:spacing w:before="120" w:line="240" w:lineRule="auto"/>
        <w:ind w:left="658" w:firstLineChars="0" w:hanging="658"/>
        <w:contextualSpacing w:val="0"/>
      </w:pPr>
      <w:r w:rsidRPr="0000228E">
        <w:t xml:space="preserve">J. Liu, Z. Khanam, R. </w:t>
      </w:r>
      <w:proofErr w:type="spellStart"/>
      <w:r w:rsidRPr="0000228E">
        <w:t>Muchakayala</w:t>
      </w:r>
      <w:proofErr w:type="spellEnd"/>
      <w:r w:rsidRPr="0000228E">
        <w:t xml:space="preserve">, S. Song, Fabrication and characterization of Zn-ion-conducting solid polymer electrolyte films based on </w:t>
      </w:r>
      <w:proofErr w:type="spellStart"/>
      <w:r w:rsidRPr="0000228E">
        <w:t>PVdF</w:t>
      </w:r>
      <w:proofErr w:type="spellEnd"/>
      <w:r w:rsidRPr="0000228E">
        <w:t>-HFP/</w:t>
      </w:r>
      <w:proofErr w:type="gramStart"/>
      <w:r w:rsidRPr="0000228E">
        <w:t>Zn(</w:t>
      </w:r>
      <w:proofErr w:type="spellStart"/>
      <w:proofErr w:type="gramEnd"/>
      <w:r w:rsidRPr="0000228E">
        <w:t>Tf</w:t>
      </w:r>
      <w:proofErr w:type="spellEnd"/>
      <w:r w:rsidRPr="0000228E">
        <w:t>)</w:t>
      </w:r>
      <w:r w:rsidRPr="0000228E">
        <w:rPr>
          <w:vertAlign w:val="subscript"/>
        </w:rPr>
        <w:t>2</w:t>
      </w:r>
      <w:r w:rsidRPr="0000228E">
        <w:t xml:space="preserve"> complex system. J. Mater. Sci. Mater. Electron. </w:t>
      </w:r>
      <w:r w:rsidRPr="0000228E">
        <w:rPr>
          <w:b/>
        </w:rPr>
        <w:t>31</w:t>
      </w:r>
      <w:r w:rsidRPr="0000228E">
        <w:t xml:space="preserve">(8), 6160–6173 (2020). </w:t>
      </w:r>
      <w:hyperlink r:id="rId74" w:history="1">
        <w:r w:rsidR="009426E8" w:rsidRPr="00174DF4">
          <w:rPr>
            <w:rStyle w:val="af2"/>
          </w:rPr>
          <w:t>https://doi.org/10.1007/s10854-020-03169-1</w:t>
        </w:r>
      </w:hyperlink>
      <w:r w:rsidR="009426E8">
        <w:t xml:space="preserve"> </w:t>
      </w:r>
    </w:p>
    <w:p w14:paraId="4EAE1E85" w14:textId="52603E1F" w:rsidR="002F1FFC" w:rsidRPr="0000228E" w:rsidRDefault="00FA753E" w:rsidP="00514165">
      <w:pPr>
        <w:pStyle w:val="a9"/>
        <w:numPr>
          <w:ilvl w:val="0"/>
          <w:numId w:val="1"/>
        </w:numPr>
        <w:spacing w:before="120" w:line="240" w:lineRule="auto"/>
        <w:ind w:left="658" w:firstLineChars="0" w:hanging="658"/>
        <w:contextualSpacing w:val="0"/>
      </w:pPr>
      <w:r w:rsidRPr="0000228E">
        <w:t xml:space="preserve">C. Li, Z. Sun, T. Yang, L. Yu, N. Wei et al., Directly grown vertical graphene carpets as Janus separators toward stabilized Zn metal anodes. Adv. Mater. </w:t>
      </w:r>
      <w:r w:rsidRPr="0000228E">
        <w:rPr>
          <w:b/>
        </w:rPr>
        <w:t>32</w:t>
      </w:r>
      <w:r w:rsidRPr="0000228E">
        <w:t xml:space="preserve">(33), e2003425 (2020). </w:t>
      </w:r>
      <w:hyperlink r:id="rId75" w:history="1">
        <w:r w:rsidR="009426E8" w:rsidRPr="00174DF4">
          <w:rPr>
            <w:rStyle w:val="af2"/>
          </w:rPr>
          <w:t>https://doi.org/10.1002/adma.202003425</w:t>
        </w:r>
      </w:hyperlink>
      <w:r w:rsidR="009426E8">
        <w:t xml:space="preserve"> </w:t>
      </w:r>
    </w:p>
    <w:p w14:paraId="6745D2FD" w14:textId="285CB491" w:rsidR="002F1FFC" w:rsidRPr="0000228E" w:rsidRDefault="00FA753E" w:rsidP="00514165">
      <w:pPr>
        <w:pStyle w:val="a9"/>
        <w:numPr>
          <w:ilvl w:val="0"/>
          <w:numId w:val="1"/>
        </w:numPr>
        <w:spacing w:before="120" w:line="240" w:lineRule="auto"/>
        <w:ind w:left="658" w:firstLineChars="0" w:hanging="658"/>
        <w:contextualSpacing w:val="0"/>
      </w:pPr>
      <w:r w:rsidRPr="0000228E">
        <w:t xml:space="preserve">X. Zhang, J. Li, K. Qi, Y. Yang, D. Liu et al., An ion-sieving Janus separator toward planar electrodeposition for deeply rechargeable Zn-metal anodes. Adv. Mater. </w:t>
      </w:r>
      <w:r w:rsidRPr="0000228E">
        <w:rPr>
          <w:b/>
        </w:rPr>
        <w:t>34</w:t>
      </w:r>
      <w:r w:rsidRPr="0000228E">
        <w:t xml:space="preserve">(38), 2205175 (2022). </w:t>
      </w:r>
      <w:hyperlink r:id="rId76" w:history="1">
        <w:r w:rsidR="009426E8" w:rsidRPr="00174DF4">
          <w:rPr>
            <w:rStyle w:val="af2"/>
          </w:rPr>
          <w:t>https://doi.org/10.1002/adma.202205175</w:t>
        </w:r>
      </w:hyperlink>
      <w:r w:rsidR="009426E8">
        <w:t xml:space="preserve"> </w:t>
      </w:r>
    </w:p>
    <w:p w14:paraId="6167B553" w14:textId="6F0673A5" w:rsidR="002F1FFC" w:rsidRPr="0000228E" w:rsidRDefault="00FA753E" w:rsidP="00514165">
      <w:pPr>
        <w:pStyle w:val="a9"/>
        <w:numPr>
          <w:ilvl w:val="0"/>
          <w:numId w:val="1"/>
        </w:numPr>
        <w:spacing w:before="120" w:line="240" w:lineRule="auto"/>
        <w:ind w:left="658" w:firstLineChars="0" w:hanging="658"/>
        <w:contextualSpacing w:val="0"/>
      </w:pPr>
      <w:r w:rsidRPr="0000228E">
        <w:t xml:space="preserve">Z. Zheng, S. Guo, M. Yan, Y. Luo, F. Cao, A functional Janus Ag nanowires/bacterial cellulose separator for high-performance dendrite-free zinc anode under harsh conditions. Adv. Mater. </w:t>
      </w:r>
      <w:r w:rsidRPr="0000228E">
        <w:rPr>
          <w:b/>
        </w:rPr>
        <w:t>35</w:t>
      </w:r>
      <w:r w:rsidRPr="0000228E">
        <w:t xml:space="preserve">(47), 2304667 (2023). </w:t>
      </w:r>
      <w:hyperlink r:id="rId77" w:history="1">
        <w:r w:rsidR="009426E8" w:rsidRPr="00174DF4">
          <w:rPr>
            <w:rStyle w:val="af2"/>
          </w:rPr>
          <w:t>https://doi.org/10.1002/adma.202304667</w:t>
        </w:r>
      </w:hyperlink>
      <w:r w:rsidR="009426E8">
        <w:t xml:space="preserve"> </w:t>
      </w:r>
    </w:p>
    <w:p w14:paraId="2E366DFE" w14:textId="3C00194A" w:rsidR="002F1FFC" w:rsidRPr="0000228E" w:rsidRDefault="00FA753E" w:rsidP="00514165">
      <w:pPr>
        <w:pStyle w:val="a9"/>
        <w:numPr>
          <w:ilvl w:val="0"/>
          <w:numId w:val="1"/>
        </w:numPr>
        <w:spacing w:before="120" w:line="240" w:lineRule="auto"/>
        <w:ind w:left="658" w:firstLineChars="0" w:hanging="658"/>
        <w:contextualSpacing w:val="0"/>
      </w:pPr>
      <w:r w:rsidRPr="0000228E">
        <w:t xml:space="preserve">Y. Kang, G. Chen, H. Hua, M. Zhang, J. Yang et al., A Janus separator based on cation exchange resin and Fe nanoparticles-decorated single-wall carbon nanotubes with triply synergistic effects for high-areal capacity Zn−I2 batteries. </w:t>
      </w:r>
      <w:proofErr w:type="spellStart"/>
      <w:r w:rsidRPr="0000228E">
        <w:t>Angew</w:t>
      </w:r>
      <w:proofErr w:type="spellEnd"/>
      <w:r w:rsidRPr="0000228E">
        <w:t xml:space="preserve">. Chem. Int. Ed. </w:t>
      </w:r>
      <w:r w:rsidRPr="0000228E">
        <w:rPr>
          <w:b/>
        </w:rPr>
        <w:t>62</w:t>
      </w:r>
      <w:r w:rsidRPr="0000228E">
        <w:t xml:space="preserve">(22), e202300418 (2023). </w:t>
      </w:r>
      <w:hyperlink r:id="rId78" w:history="1">
        <w:r w:rsidR="009426E8" w:rsidRPr="00174DF4">
          <w:rPr>
            <w:rStyle w:val="af2"/>
          </w:rPr>
          <w:t>https://doi.org/10.1002/anie.202300418</w:t>
        </w:r>
      </w:hyperlink>
      <w:r w:rsidR="009426E8">
        <w:t xml:space="preserve"> </w:t>
      </w:r>
    </w:p>
    <w:p w14:paraId="50967D60" w14:textId="53A03573" w:rsidR="002F1FFC" w:rsidRPr="0000228E" w:rsidRDefault="00FA753E" w:rsidP="00514165">
      <w:pPr>
        <w:pStyle w:val="a9"/>
        <w:numPr>
          <w:ilvl w:val="0"/>
          <w:numId w:val="1"/>
        </w:numPr>
        <w:spacing w:before="120" w:line="240" w:lineRule="auto"/>
        <w:ind w:left="658" w:firstLineChars="0" w:hanging="658"/>
        <w:contextualSpacing w:val="0"/>
      </w:pPr>
      <w:r w:rsidRPr="0000228E">
        <w:t xml:space="preserve">K. Zhu, X. </w:t>
      </w:r>
      <w:proofErr w:type="spellStart"/>
      <w:r w:rsidRPr="0000228E">
        <w:t>Niu</w:t>
      </w:r>
      <w:proofErr w:type="spellEnd"/>
      <w:r w:rsidRPr="0000228E">
        <w:t xml:space="preserve">, W. </w:t>
      </w:r>
      <w:proofErr w:type="spellStart"/>
      <w:r w:rsidRPr="0000228E">
        <w:t>Xie</w:t>
      </w:r>
      <w:proofErr w:type="spellEnd"/>
      <w:r w:rsidRPr="0000228E">
        <w:t xml:space="preserve">, H. Yang, W. Jiang et al., An integrated Janus hydrogel with different </w:t>
      </w:r>
      <w:r w:rsidRPr="0000228E">
        <w:lastRenderedPageBreak/>
        <w:t xml:space="preserve">hydrophilicities and gradient pore structures for high-performance zinc-ion batteries. Energy Environ. Sci. </w:t>
      </w:r>
      <w:r w:rsidRPr="0000228E">
        <w:rPr>
          <w:b/>
        </w:rPr>
        <w:t>17</w:t>
      </w:r>
      <w:r w:rsidRPr="0000228E">
        <w:t>(12), 4126–4136 (2024).</w:t>
      </w:r>
      <w:r w:rsidR="009426E8">
        <w:t xml:space="preserve"> </w:t>
      </w:r>
      <w:hyperlink r:id="rId79" w:history="1">
        <w:r w:rsidR="009426E8" w:rsidRPr="00174DF4">
          <w:rPr>
            <w:rStyle w:val="af2"/>
          </w:rPr>
          <w:t>https://doi.org/10.1039/D4EE01018C</w:t>
        </w:r>
      </w:hyperlink>
      <w:r w:rsidR="009426E8">
        <w:t xml:space="preserve"> </w:t>
      </w:r>
    </w:p>
    <w:p w14:paraId="08B113E7" w14:textId="32DFB137" w:rsidR="002F1FFC" w:rsidRPr="0000228E" w:rsidRDefault="00FA753E" w:rsidP="00514165">
      <w:pPr>
        <w:pStyle w:val="a9"/>
        <w:numPr>
          <w:ilvl w:val="0"/>
          <w:numId w:val="1"/>
        </w:numPr>
        <w:spacing w:before="120" w:line="240" w:lineRule="auto"/>
        <w:ind w:left="658" w:firstLineChars="0" w:hanging="658"/>
        <w:contextualSpacing w:val="0"/>
      </w:pPr>
      <w:r w:rsidRPr="0000228E">
        <w:t xml:space="preserve">S. </w:t>
      </w:r>
      <w:proofErr w:type="spellStart"/>
      <w:r w:rsidRPr="0000228E">
        <w:t>Jin</w:t>
      </w:r>
      <w:proofErr w:type="spellEnd"/>
      <w:r w:rsidRPr="0000228E">
        <w:t xml:space="preserve">, Y. Deng, P. Chen, S. Hong, R. Garcia-Mendez et al., Solid-adsorbed polymer-electrolyte interphases for stabilizing metal anodes in aqueous Zn and non-aqueous Li batteries. </w:t>
      </w:r>
      <w:proofErr w:type="spellStart"/>
      <w:r w:rsidRPr="0000228E">
        <w:t>Angew</w:t>
      </w:r>
      <w:proofErr w:type="spellEnd"/>
      <w:r w:rsidRPr="0000228E">
        <w:t xml:space="preserve">. Chem. Int. Ed. </w:t>
      </w:r>
      <w:r w:rsidRPr="0000228E">
        <w:rPr>
          <w:b/>
        </w:rPr>
        <w:t>62</w:t>
      </w:r>
      <w:r w:rsidRPr="0000228E">
        <w:t xml:space="preserve">(18), e202300823 (2023). </w:t>
      </w:r>
      <w:hyperlink r:id="rId80" w:history="1">
        <w:r w:rsidR="009426E8" w:rsidRPr="00174DF4">
          <w:rPr>
            <w:rStyle w:val="af2"/>
          </w:rPr>
          <w:t>https://doi.org/10.1002/anie.202300823</w:t>
        </w:r>
      </w:hyperlink>
      <w:r w:rsidR="009426E8">
        <w:t xml:space="preserve"> </w:t>
      </w:r>
    </w:p>
    <w:p w14:paraId="30F8DABC" w14:textId="75992827" w:rsidR="002F1FFC" w:rsidRPr="0000228E" w:rsidRDefault="00FA753E" w:rsidP="00514165">
      <w:pPr>
        <w:pStyle w:val="a9"/>
        <w:numPr>
          <w:ilvl w:val="0"/>
          <w:numId w:val="1"/>
        </w:numPr>
        <w:spacing w:before="120" w:line="240" w:lineRule="auto"/>
        <w:ind w:left="658" w:firstLineChars="0" w:hanging="658"/>
        <w:contextualSpacing w:val="0"/>
      </w:pPr>
      <w:r w:rsidRPr="0000228E">
        <w:t xml:space="preserve">Y. Yan, S. Duan, B. Liu, S. Wu, Y. </w:t>
      </w:r>
      <w:proofErr w:type="spellStart"/>
      <w:r w:rsidRPr="0000228E">
        <w:t>Alsaid</w:t>
      </w:r>
      <w:proofErr w:type="spellEnd"/>
      <w:r w:rsidRPr="0000228E">
        <w:t xml:space="preserve"> et al., Tough hydrogel electrolytes for anti-freezing zinc-ion batteries. Adv. Mater. </w:t>
      </w:r>
      <w:r w:rsidRPr="0000228E">
        <w:rPr>
          <w:b/>
        </w:rPr>
        <w:t>35</w:t>
      </w:r>
      <w:r w:rsidRPr="0000228E">
        <w:t xml:space="preserve">(18), e2211673 (2023). </w:t>
      </w:r>
      <w:hyperlink r:id="rId81" w:history="1">
        <w:r w:rsidR="009426E8" w:rsidRPr="00174DF4">
          <w:rPr>
            <w:rStyle w:val="af2"/>
          </w:rPr>
          <w:t>https://doi.org/10.1002/adma.202211673</w:t>
        </w:r>
      </w:hyperlink>
      <w:r w:rsidR="009426E8">
        <w:t xml:space="preserve"> </w:t>
      </w:r>
    </w:p>
    <w:p w14:paraId="7492242C" w14:textId="46694438" w:rsidR="002F1FFC" w:rsidRPr="0000228E" w:rsidRDefault="00FA753E" w:rsidP="00514165">
      <w:pPr>
        <w:pStyle w:val="a9"/>
        <w:numPr>
          <w:ilvl w:val="0"/>
          <w:numId w:val="1"/>
        </w:numPr>
        <w:spacing w:before="120" w:line="240" w:lineRule="auto"/>
        <w:ind w:left="658" w:firstLineChars="0" w:hanging="658"/>
        <w:contextualSpacing w:val="0"/>
      </w:pPr>
      <w:r w:rsidRPr="0000228E">
        <w:t xml:space="preserve">C. Li, W. Wang, J. Luo, W. Zhuang, J. Zhou et al., High-fluidity/high-strength dual-layer gel electrolytes enable ultra-flexible and dendrite-free fiber-shaped aqueous zinc metal battery. Adv. Mater. </w:t>
      </w:r>
      <w:r w:rsidRPr="0000228E">
        <w:rPr>
          <w:b/>
        </w:rPr>
        <w:t>36</w:t>
      </w:r>
      <w:r w:rsidRPr="0000228E">
        <w:t xml:space="preserve">(21), e2313772 (2024). </w:t>
      </w:r>
      <w:hyperlink r:id="rId82" w:history="1">
        <w:r w:rsidR="009426E8" w:rsidRPr="00174DF4">
          <w:rPr>
            <w:rStyle w:val="af2"/>
          </w:rPr>
          <w:t>https://doi.org/10.1002/adma.202313772</w:t>
        </w:r>
      </w:hyperlink>
      <w:r w:rsidR="009426E8">
        <w:t xml:space="preserve"> </w:t>
      </w:r>
    </w:p>
    <w:p w14:paraId="2BF6FA3F" w14:textId="7C4696C5" w:rsidR="002F1FFC" w:rsidRPr="0000228E" w:rsidRDefault="00FA753E" w:rsidP="00514165">
      <w:pPr>
        <w:pStyle w:val="a9"/>
        <w:numPr>
          <w:ilvl w:val="0"/>
          <w:numId w:val="1"/>
        </w:numPr>
        <w:spacing w:before="120" w:line="240" w:lineRule="auto"/>
        <w:ind w:left="658" w:firstLineChars="0" w:hanging="658"/>
        <w:contextualSpacing w:val="0"/>
      </w:pPr>
      <w:r w:rsidRPr="0000228E">
        <w:t xml:space="preserve">H. Zhang, X. Gan, Y. Yan, J. Zhou, A sustainable dual cross-linked cellulose hydrogel electrolyte for high-performance zinc-metal batteries. </w:t>
      </w:r>
      <w:proofErr w:type="spellStart"/>
      <w:r w:rsidRPr="0000228E">
        <w:t>Nanomicro</w:t>
      </w:r>
      <w:proofErr w:type="spellEnd"/>
      <w:r w:rsidRPr="0000228E">
        <w:t xml:space="preserve"> Lett. </w:t>
      </w:r>
      <w:r w:rsidRPr="0000228E">
        <w:rPr>
          <w:b/>
        </w:rPr>
        <w:t>16</w:t>
      </w:r>
      <w:r w:rsidRPr="0000228E">
        <w:t xml:space="preserve">(1), 106 (2024). </w:t>
      </w:r>
      <w:hyperlink r:id="rId83" w:history="1">
        <w:r w:rsidR="009426E8" w:rsidRPr="00174DF4">
          <w:rPr>
            <w:rStyle w:val="af2"/>
          </w:rPr>
          <w:t>https://doi.org/10.1007/s40820-024-01329-0</w:t>
        </w:r>
      </w:hyperlink>
      <w:r w:rsidR="009426E8">
        <w:t xml:space="preserve"> </w:t>
      </w:r>
    </w:p>
    <w:p w14:paraId="221364E0" w14:textId="3422BB4E" w:rsidR="002F1FFC" w:rsidRPr="0000228E" w:rsidRDefault="00FA753E" w:rsidP="00514165">
      <w:pPr>
        <w:pStyle w:val="a9"/>
        <w:numPr>
          <w:ilvl w:val="0"/>
          <w:numId w:val="1"/>
        </w:numPr>
        <w:spacing w:before="120" w:line="240" w:lineRule="auto"/>
        <w:ind w:left="658" w:firstLineChars="0" w:hanging="658"/>
        <w:contextualSpacing w:val="0"/>
      </w:pPr>
      <w:r w:rsidRPr="0000228E">
        <w:t xml:space="preserve">H. Lu, J. Hu, X. Wei, K. Zhang, X. Xiao et al., A recyclable biomass electrolyte towards green zinc-ion batteries. Nat. </w:t>
      </w:r>
      <w:proofErr w:type="spellStart"/>
      <w:r w:rsidRPr="0000228E">
        <w:t>Commun</w:t>
      </w:r>
      <w:proofErr w:type="spellEnd"/>
      <w:r w:rsidRPr="0000228E">
        <w:t xml:space="preserve">. </w:t>
      </w:r>
      <w:r w:rsidRPr="0000228E">
        <w:rPr>
          <w:b/>
        </w:rPr>
        <w:t>14</w:t>
      </w:r>
      <w:r w:rsidRPr="0000228E">
        <w:t xml:space="preserve">(1), 4435 (2023). </w:t>
      </w:r>
      <w:hyperlink r:id="rId84" w:history="1">
        <w:r w:rsidR="009426E8" w:rsidRPr="00174DF4">
          <w:rPr>
            <w:rStyle w:val="af2"/>
          </w:rPr>
          <w:t>https://doi.org/10.1038/s41467-023-40178-0</w:t>
        </w:r>
      </w:hyperlink>
      <w:r w:rsidR="009426E8">
        <w:t xml:space="preserve"> </w:t>
      </w:r>
    </w:p>
    <w:p w14:paraId="4FD78A59" w14:textId="6D2DC40F" w:rsidR="002F1FFC" w:rsidRPr="0000228E" w:rsidRDefault="002F1FFC" w:rsidP="00514165">
      <w:pPr>
        <w:pStyle w:val="a9"/>
        <w:numPr>
          <w:ilvl w:val="0"/>
          <w:numId w:val="1"/>
        </w:numPr>
        <w:spacing w:before="120" w:line="240" w:lineRule="auto"/>
        <w:ind w:left="658" w:firstLineChars="0" w:hanging="658"/>
        <w:contextualSpacing w:val="0"/>
      </w:pPr>
      <w:r w:rsidRPr="0000228E">
        <w:t xml:space="preserve">F. Wang, J. Zhang, H. Lu, H. Zhu, Z. Chen et al., Production of gas-releasing electrolyte-replenishing Ah-scale zinc metal pouch cells with aqueous gel electrolyte. Nat. </w:t>
      </w:r>
      <w:proofErr w:type="spellStart"/>
      <w:r w:rsidRPr="0000228E">
        <w:t>Commun</w:t>
      </w:r>
      <w:proofErr w:type="spellEnd"/>
      <w:r w:rsidRPr="0000228E">
        <w:t xml:space="preserve">. </w:t>
      </w:r>
      <w:r w:rsidRPr="0000228E">
        <w:rPr>
          <w:b/>
        </w:rPr>
        <w:t>14</w:t>
      </w:r>
      <w:r w:rsidRPr="0000228E">
        <w:t xml:space="preserve">(1), 4211 (2023). </w:t>
      </w:r>
      <w:hyperlink r:id="rId85" w:history="1">
        <w:r w:rsidR="009426E8" w:rsidRPr="00174DF4">
          <w:rPr>
            <w:rStyle w:val="af2"/>
          </w:rPr>
          <w:t>https://doi.org/10.1038/s41467-023-39877-5</w:t>
        </w:r>
      </w:hyperlink>
      <w:r w:rsidR="009426E8">
        <w:t xml:space="preserve"> </w:t>
      </w:r>
    </w:p>
    <w:p w14:paraId="47187F58" w14:textId="6BE99CCC" w:rsidR="002F1FFC" w:rsidRPr="0000228E" w:rsidRDefault="002F1FFC" w:rsidP="00514165">
      <w:pPr>
        <w:pStyle w:val="a9"/>
        <w:numPr>
          <w:ilvl w:val="0"/>
          <w:numId w:val="1"/>
        </w:numPr>
        <w:spacing w:before="120" w:line="240" w:lineRule="auto"/>
        <w:ind w:left="658" w:firstLineChars="0" w:hanging="658"/>
        <w:contextualSpacing w:val="0"/>
      </w:pPr>
      <w:r w:rsidRPr="0000228E">
        <w:t>H. Xia, G. Xu, X. Cao, C. Miao, H. Zhang et al., Single-ion-conducting hydrogel electrolytes based on slide-ring pseudo-</w:t>
      </w:r>
      <w:proofErr w:type="spellStart"/>
      <w:r w:rsidRPr="0000228E">
        <w:t>polyrotaxane</w:t>
      </w:r>
      <w:proofErr w:type="spellEnd"/>
      <w:r w:rsidRPr="0000228E">
        <w:t xml:space="preserve"> for ultralong-cycling flexible zinc-ion batteries. Adv. Mater. </w:t>
      </w:r>
      <w:r w:rsidRPr="0000228E">
        <w:rPr>
          <w:b/>
        </w:rPr>
        <w:t>35</w:t>
      </w:r>
      <w:r w:rsidRPr="0000228E">
        <w:t xml:space="preserve">(36), 2301996 (2023). </w:t>
      </w:r>
      <w:hyperlink r:id="rId86" w:history="1">
        <w:r w:rsidR="009426E8" w:rsidRPr="00174DF4">
          <w:rPr>
            <w:rStyle w:val="af2"/>
          </w:rPr>
          <w:t>https://doi.org/10.1002/adma.202301996</w:t>
        </w:r>
      </w:hyperlink>
      <w:r w:rsidR="009426E8">
        <w:t xml:space="preserve"> </w:t>
      </w:r>
    </w:p>
    <w:p w14:paraId="69F67DDB" w14:textId="2533FDB0" w:rsidR="002F1FFC" w:rsidRPr="0000228E" w:rsidRDefault="002F1FFC" w:rsidP="00514165">
      <w:pPr>
        <w:pStyle w:val="a9"/>
        <w:numPr>
          <w:ilvl w:val="0"/>
          <w:numId w:val="1"/>
        </w:numPr>
        <w:spacing w:before="120" w:line="240" w:lineRule="auto"/>
        <w:ind w:left="658" w:firstLineChars="0" w:hanging="658"/>
        <w:contextualSpacing w:val="0"/>
      </w:pPr>
      <w:r w:rsidRPr="0000228E">
        <w:t xml:space="preserve">Z.-J. Chen, T.-Y. Shen, M.-H. Zhang, X. Xiao, H.-Q. Wang et al., Tough, anti-fatigue, self-adhesive, and anti-freezing hydrogel electrolytes for dendrite-free flexible zinc ion batteries and strain sensors. Adv. </w:t>
      </w:r>
      <w:proofErr w:type="spellStart"/>
      <w:r w:rsidRPr="0000228E">
        <w:t>Funct</w:t>
      </w:r>
      <w:proofErr w:type="spellEnd"/>
      <w:r w:rsidRPr="0000228E">
        <w:t xml:space="preserve">. Mater. </w:t>
      </w:r>
      <w:r w:rsidRPr="0000228E">
        <w:rPr>
          <w:b/>
        </w:rPr>
        <w:t>34</w:t>
      </w:r>
      <w:r w:rsidRPr="0000228E">
        <w:t xml:space="preserve">(26), 2314864 (2024). </w:t>
      </w:r>
      <w:hyperlink r:id="rId87" w:history="1">
        <w:r w:rsidR="009426E8" w:rsidRPr="00174DF4">
          <w:rPr>
            <w:rStyle w:val="af2"/>
          </w:rPr>
          <w:t>https://doi.org/10.1002/adfm.202314864</w:t>
        </w:r>
      </w:hyperlink>
      <w:r w:rsidR="009426E8">
        <w:t xml:space="preserve"> </w:t>
      </w:r>
    </w:p>
    <w:p w14:paraId="6626A91C" w14:textId="06F3EF45" w:rsidR="002F1FFC" w:rsidRPr="0000228E" w:rsidRDefault="002F1FFC" w:rsidP="00514165">
      <w:pPr>
        <w:pStyle w:val="a9"/>
        <w:numPr>
          <w:ilvl w:val="0"/>
          <w:numId w:val="1"/>
        </w:numPr>
        <w:spacing w:before="120" w:line="240" w:lineRule="auto"/>
        <w:ind w:left="658" w:firstLineChars="0" w:hanging="658"/>
        <w:contextualSpacing w:val="0"/>
      </w:pPr>
      <w:r w:rsidRPr="0000228E">
        <w:t xml:space="preserve">H. Lu, J. Hu, L. Wang, J. Li, X. Ma et al., </w:t>
      </w:r>
      <w:proofErr w:type="gramStart"/>
      <w:r w:rsidRPr="0000228E">
        <w:t>Multi-component</w:t>
      </w:r>
      <w:proofErr w:type="gramEnd"/>
      <w:r w:rsidRPr="0000228E">
        <w:t xml:space="preserve"> crosslinked hydrogel electrolyte toward dendrite-free aqueous Zn ion batteries with high temperature adaptability. Adv. </w:t>
      </w:r>
      <w:proofErr w:type="spellStart"/>
      <w:r w:rsidRPr="0000228E">
        <w:t>Funct</w:t>
      </w:r>
      <w:proofErr w:type="spellEnd"/>
      <w:r w:rsidRPr="0000228E">
        <w:t xml:space="preserve">. Mater. </w:t>
      </w:r>
      <w:r w:rsidRPr="0000228E">
        <w:rPr>
          <w:b/>
        </w:rPr>
        <w:t>32</w:t>
      </w:r>
      <w:r w:rsidRPr="0000228E">
        <w:t xml:space="preserve">(19), 2112540 (2022). </w:t>
      </w:r>
      <w:hyperlink r:id="rId88" w:history="1">
        <w:r w:rsidR="009426E8" w:rsidRPr="00174DF4">
          <w:rPr>
            <w:rStyle w:val="af2"/>
          </w:rPr>
          <w:t>https://doi.org/10.1002/adfm.202112540</w:t>
        </w:r>
      </w:hyperlink>
      <w:r w:rsidR="009426E8">
        <w:t xml:space="preserve"> </w:t>
      </w:r>
    </w:p>
    <w:sectPr w:rsidR="002F1FFC" w:rsidRPr="0000228E" w:rsidSect="009C7A68">
      <w:headerReference w:type="even" r:id="rId89"/>
      <w:headerReference w:type="default" r:id="rId90"/>
      <w:footerReference w:type="even" r:id="rId91"/>
      <w:footerReference w:type="default" r:id="rId92"/>
      <w:headerReference w:type="first" r:id="rId93"/>
      <w:footerReference w:type="first" r:id="rId94"/>
      <w:pgSz w:w="11906" w:h="16838"/>
      <w:pgMar w:top="1418" w:right="1134" w:bottom="1418" w:left="1134" w:header="851" w:footer="850"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6D9738" w14:textId="77777777" w:rsidR="00DD6E14" w:rsidRDefault="00DD6E14" w:rsidP="00646914">
      <w:pPr>
        <w:spacing w:line="240" w:lineRule="auto"/>
        <w:ind w:firstLine="240"/>
      </w:pPr>
      <w:r>
        <w:separator/>
      </w:r>
    </w:p>
  </w:endnote>
  <w:endnote w:type="continuationSeparator" w:id="0">
    <w:p w14:paraId="07A4B6DA" w14:textId="77777777" w:rsidR="00DD6E14" w:rsidRDefault="00DD6E14" w:rsidP="00646914">
      <w:pPr>
        <w:spacing w:line="240" w:lineRule="auto"/>
        <w:ind w:firstLine="2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80BDE7" w14:textId="77777777" w:rsidR="00FA753E" w:rsidRDefault="00FA753E">
    <w:pPr>
      <w:pStyle w:val="af5"/>
      <w:ind w:firstLine="18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1"/>
        <w:szCs w:val="21"/>
      </w:rPr>
      <w:id w:val="1665504473"/>
      <w:docPartObj>
        <w:docPartGallery w:val="Page Numbers (Bottom of Page)"/>
        <w:docPartUnique/>
      </w:docPartObj>
    </w:sdtPr>
    <w:sdtEndPr/>
    <w:sdtContent>
      <w:p w14:paraId="253160DC" w14:textId="504B4419" w:rsidR="00FA753E" w:rsidRPr="008E04A3" w:rsidRDefault="00EF2779" w:rsidP="009C7A68">
        <w:pPr>
          <w:pStyle w:val="af5"/>
          <w:ind w:firstLine="210"/>
          <w:jc w:val="center"/>
          <w:rPr>
            <w:sz w:val="21"/>
            <w:szCs w:val="21"/>
          </w:rPr>
        </w:pPr>
        <w:r>
          <w:rPr>
            <w:rFonts w:hint="eastAsia"/>
            <w:sz w:val="21"/>
            <w:szCs w:val="21"/>
          </w:rPr>
          <w:t>S</w:t>
        </w:r>
        <w:r w:rsidR="00FA753E" w:rsidRPr="008E04A3">
          <w:rPr>
            <w:sz w:val="21"/>
            <w:szCs w:val="21"/>
          </w:rPr>
          <w:fldChar w:fldCharType="begin"/>
        </w:r>
        <w:r w:rsidR="00FA753E" w:rsidRPr="008E04A3">
          <w:rPr>
            <w:sz w:val="21"/>
            <w:szCs w:val="21"/>
          </w:rPr>
          <w:instrText>PAGE   \* MERGEFORMAT</w:instrText>
        </w:r>
        <w:r w:rsidR="00FA753E" w:rsidRPr="008E04A3">
          <w:rPr>
            <w:sz w:val="21"/>
            <w:szCs w:val="21"/>
          </w:rPr>
          <w:fldChar w:fldCharType="separate"/>
        </w:r>
        <w:r w:rsidR="002F1FFC" w:rsidRPr="002F1FFC">
          <w:rPr>
            <w:noProof/>
            <w:sz w:val="21"/>
            <w:szCs w:val="21"/>
            <w:lang w:val="zh-CN"/>
          </w:rPr>
          <w:t>44</w:t>
        </w:r>
        <w:r w:rsidR="00FA753E" w:rsidRPr="008E04A3">
          <w:rPr>
            <w:sz w:val="21"/>
            <w:szCs w:val="21"/>
          </w:rPr>
          <w:fldChar w:fldCharType="end"/>
        </w:r>
        <w:r w:rsidR="00FA753E" w:rsidRPr="008E04A3">
          <w:rPr>
            <w:rFonts w:hint="eastAsia"/>
            <w:sz w:val="21"/>
            <w:szCs w:val="21"/>
          </w:rPr>
          <w:t>/</w:t>
        </w:r>
        <w:r>
          <w:rPr>
            <w:rFonts w:hint="eastAsia"/>
            <w:sz w:val="21"/>
            <w:szCs w:val="21"/>
          </w:rPr>
          <w:t>S</w:t>
        </w:r>
        <w:r w:rsidR="006312F1">
          <w:rPr>
            <w:sz w:val="21"/>
            <w:szCs w:val="21"/>
          </w:rPr>
          <w:t>27</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67B1E" w14:textId="77777777" w:rsidR="00FA753E" w:rsidRDefault="00FA753E">
    <w:pPr>
      <w:pStyle w:val="af5"/>
      <w:ind w:firstLine="18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1C9D9B" w14:textId="77777777" w:rsidR="00DD6E14" w:rsidRDefault="00DD6E14" w:rsidP="00646914">
      <w:pPr>
        <w:spacing w:line="240" w:lineRule="auto"/>
        <w:ind w:firstLine="240"/>
      </w:pPr>
      <w:r>
        <w:separator/>
      </w:r>
    </w:p>
  </w:footnote>
  <w:footnote w:type="continuationSeparator" w:id="0">
    <w:p w14:paraId="4469A4CA" w14:textId="77777777" w:rsidR="00DD6E14" w:rsidRDefault="00DD6E14" w:rsidP="00646914">
      <w:pPr>
        <w:spacing w:line="240" w:lineRule="auto"/>
        <w:ind w:firstLine="24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6721F" w14:textId="77777777" w:rsidR="00FA753E" w:rsidRDefault="00FA753E">
    <w:pPr>
      <w:pStyle w:val="af3"/>
      <w:ind w:firstLine="18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D9A5E" w14:textId="39BA57A2" w:rsidR="00FA753E" w:rsidRPr="00EF2779" w:rsidRDefault="006312F1">
    <w:pPr>
      <w:pStyle w:val="af3"/>
      <w:ind w:firstLine="240"/>
      <w:rPr>
        <w:sz w:val="24"/>
        <w:szCs w:val="24"/>
      </w:rPr>
    </w:pPr>
    <w:hyperlink r:id="rId1" w:history="1">
      <w:r w:rsidRPr="006312F1">
        <w:rPr>
          <w:rStyle w:val="af2"/>
          <w:sz w:val="24"/>
          <w:szCs w:val="24"/>
        </w:rPr>
        <w:t>Nano-Micro Letters</w:t>
      </w:r>
    </w:hyperlink>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7E261" w14:textId="77777777" w:rsidR="00FA753E" w:rsidRDefault="00FA753E">
    <w:pPr>
      <w:pStyle w:val="af3"/>
      <w:ind w:firstLine="18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C00284"/>
    <w:multiLevelType w:val="hybridMultilevel"/>
    <w:tmpl w:val="5F548ED2"/>
    <w:lvl w:ilvl="0" w:tplc="B0265890">
      <w:start w:val="1"/>
      <w:numFmt w:val="decimal"/>
      <w:lvlText w:val="[S%1]"/>
      <w:lvlJc w:val="left"/>
      <w:pPr>
        <w:ind w:left="660" w:hanging="420"/>
      </w:pPr>
      <w:rPr>
        <w:rFonts w:hint="eastAsia"/>
      </w:rPr>
    </w:lvl>
    <w:lvl w:ilvl="1" w:tplc="04090019" w:tentative="1">
      <w:start w:val="1"/>
      <w:numFmt w:val="lowerLetter"/>
      <w:lvlText w:val="%2)"/>
      <w:lvlJc w:val="left"/>
      <w:pPr>
        <w:ind w:left="1080" w:hanging="420"/>
      </w:pPr>
    </w:lvl>
    <w:lvl w:ilvl="2" w:tplc="0409001B" w:tentative="1">
      <w:start w:val="1"/>
      <w:numFmt w:val="lowerRoman"/>
      <w:lvlText w:val="%3."/>
      <w:lvlJc w:val="right"/>
      <w:pPr>
        <w:ind w:left="1500" w:hanging="420"/>
      </w:pPr>
    </w:lvl>
    <w:lvl w:ilvl="3" w:tplc="0409000F" w:tentative="1">
      <w:start w:val="1"/>
      <w:numFmt w:val="decimal"/>
      <w:lvlText w:val="%4."/>
      <w:lvlJc w:val="left"/>
      <w:pPr>
        <w:ind w:left="1920" w:hanging="420"/>
      </w:pPr>
    </w:lvl>
    <w:lvl w:ilvl="4" w:tplc="04090019" w:tentative="1">
      <w:start w:val="1"/>
      <w:numFmt w:val="lowerLetter"/>
      <w:lvlText w:val="%5)"/>
      <w:lvlJc w:val="left"/>
      <w:pPr>
        <w:ind w:left="2340" w:hanging="420"/>
      </w:pPr>
    </w:lvl>
    <w:lvl w:ilvl="5" w:tplc="0409001B" w:tentative="1">
      <w:start w:val="1"/>
      <w:numFmt w:val="lowerRoman"/>
      <w:lvlText w:val="%6."/>
      <w:lvlJc w:val="right"/>
      <w:pPr>
        <w:ind w:left="2760" w:hanging="420"/>
      </w:pPr>
    </w:lvl>
    <w:lvl w:ilvl="6" w:tplc="0409000F" w:tentative="1">
      <w:start w:val="1"/>
      <w:numFmt w:val="decimal"/>
      <w:lvlText w:val="%7."/>
      <w:lvlJc w:val="left"/>
      <w:pPr>
        <w:ind w:left="3180" w:hanging="420"/>
      </w:pPr>
    </w:lvl>
    <w:lvl w:ilvl="7" w:tplc="04090019" w:tentative="1">
      <w:start w:val="1"/>
      <w:numFmt w:val="lowerLetter"/>
      <w:lvlText w:val="%8)"/>
      <w:lvlJc w:val="left"/>
      <w:pPr>
        <w:ind w:left="3600" w:hanging="420"/>
      </w:pPr>
    </w:lvl>
    <w:lvl w:ilvl="8" w:tplc="0409001B" w:tentative="1">
      <w:start w:val="1"/>
      <w:numFmt w:val="lowerRoman"/>
      <w:lvlText w:val="%9."/>
      <w:lvlJc w:val="right"/>
      <w:pPr>
        <w:ind w:left="402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D42"/>
    <w:rsid w:val="00000BCD"/>
    <w:rsid w:val="00001320"/>
    <w:rsid w:val="0000228E"/>
    <w:rsid w:val="00003F4E"/>
    <w:rsid w:val="00005231"/>
    <w:rsid w:val="000057D8"/>
    <w:rsid w:val="000061E6"/>
    <w:rsid w:val="000062E4"/>
    <w:rsid w:val="00007F30"/>
    <w:rsid w:val="00010660"/>
    <w:rsid w:val="00011313"/>
    <w:rsid w:val="0001341C"/>
    <w:rsid w:val="00015980"/>
    <w:rsid w:val="000160E2"/>
    <w:rsid w:val="000168BF"/>
    <w:rsid w:val="00020473"/>
    <w:rsid w:val="00020FA0"/>
    <w:rsid w:val="00025434"/>
    <w:rsid w:val="00025A97"/>
    <w:rsid w:val="00026068"/>
    <w:rsid w:val="0003089F"/>
    <w:rsid w:val="00033589"/>
    <w:rsid w:val="000375B5"/>
    <w:rsid w:val="000432B1"/>
    <w:rsid w:val="00046781"/>
    <w:rsid w:val="00047EDC"/>
    <w:rsid w:val="0005217A"/>
    <w:rsid w:val="00052F4C"/>
    <w:rsid w:val="0005550A"/>
    <w:rsid w:val="00056AC3"/>
    <w:rsid w:val="00064E95"/>
    <w:rsid w:val="00065D22"/>
    <w:rsid w:val="0006759D"/>
    <w:rsid w:val="000715EE"/>
    <w:rsid w:val="0007193C"/>
    <w:rsid w:val="00071F9C"/>
    <w:rsid w:val="00073592"/>
    <w:rsid w:val="00075F00"/>
    <w:rsid w:val="0008091A"/>
    <w:rsid w:val="000868CD"/>
    <w:rsid w:val="00094C59"/>
    <w:rsid w:val="000A1664"/>
    <w:rsid w:val="000A4B30"/>
    <w:rsid w:val="000A617F"/>
    <w:rsid w:val="000A6CC4"/>
    <w:rsid w:val="000A75EA"/>
    <w:rsid w:val="000B0389"/>
    <w:rsid w:val="000B23B7"/>
    <w:rsid w:val="000B524E"/>
    <w:rsid w:val="000B734B"/>
    <w:rsid w:val="000C3625"/>
    <w:rsid w:val="000C521E"/>
    <w:rsid w:val="000C7371"/>
    <w:rsid w:val="000D1FC5"/>
    <w:rsid w:val="000D38FF"/>
    <w:rsid w:val="000D4FE8"/>
    <w:rsid w:val="000E1B1D"/>
    <w:rsid w:val="000E4ED1"/>
    <w:rsid w:val="000E54B0"/>
    <w:rsid w:val="000E739B"/>
    <w:rsid w:val="000F10C0"/>
    <w:rsid w:val="000F24C3"/>
    <w:rsid w:val="000F4142"/>
    <w:rsid w:val="000F641A"/>
    <w:rsid w:val="000F7338"/>
    <w:rsid w:val="000F7F08"/>
    <w:rsid w:val="001052A1"/>
    <w:rsid w:val="00106364"/>
    <w:rsid w:val="001063D5"/>
    <w:rsid w:val="00107F1D"/>
    <w:rsid w:val="00111E31"/>
    <w:rsid w:val="001151CD"/>
    <w:rsid w:val="0011617B"/>
    <w:rsid w:val="00122CDC"/>
    <w:rsid w:val="00125E34"/>
    <w:rsid w:val="00127EA2"/>
    <w:rsid w:val="00136F77"/>
    <w:rsid w:val="00142144"/>
    <w:rsid w:val="0014259B"/>
    <w:rsid w:val="00142CC3"/>
    <w:rsid w:val="00142E5D"/>
    <w:rsid w:val="0014334E"/>
    <w:rsid w:val="001436C5"/>
    <w:rsid w:val="00147049"/>
    <w:rsid w:val="00147147"/>
    <w:rsid w:val="0014753D"/>
    <w:rsid w:val="00147D99"/>
    <w:rsid w:val="0015296D"/>
    <w:rsid w:val="00154629"/>
    <w:rsid w:val="00157612"/>
    <w:rsid w:val="00157785"/>
    <w:rsid w:val="0016023A"/>
    <w:rsid w:val="00163879"/>
    <w:rsid w:val="001729B4"/>
    <w:rsid w:val="00173BCE"/>
    <w:rsid w:val="00174C70"/>
    <w:rsid w:val="00175A3C"/>
    <w:rsid w:val="0017634B"/>
    <w:rsid w:val="00176F33"/>
    <w:rsid w:val="00177C0C"/>
    <w:rsid w:val="00181687"/>
    <w:rsid w:val="00184220"/>
    <w:rsid w:val="001846E4"/>
    <w:rsid w:val="00184C1E"/>
    <w:rsid w:val="0018633F"/>
    <w:rsid w:val="00186CE2"/>
    <w:rsid w:val="00190A63"/>
    <w:rsid w:val="00192204"/>
    <w:rsid w:val="00194B47"/>
    <w:rsid w:val="00195222"/>
    <w:rsid w:val="00197734"/>
    <w:rsid w:val="001A06EC"/>
    <w:rsid w:val="001A2088"/>
    <w:rsid w:val="001A2EAF"/>
    <w:rsid w:val="001A5B6F"/>
    <w:rsid w:val="001A6895"/>
    <w:rsid w:val="001B0C31"/>
    <w:rsid w:val="001B1A0C"/>
    <w:rsid w:val="001B1A78"/>
    <w:rsid w:val="001B4F41"/>
    <w:rsid w:val="001B57AD"/>
    <w:rsid w:val="001B5A24"/>
    <w:rsid w:val="001B5E35"/>
    <w:rsid w:val="001B7AC4"/>
    <w:rsid w:val="001C0154"/>
    <w:rsid w:val="001C0743"/>
    <w:rsid w:val="001C0D6B"/>
    <w:rsid w:val="001C3F5B"/>
    <w:rsid w:val="001C4D1F"/>
    <w:rsid w:val="001C5567"/>
    <w:rsid w:val="001D30A7"/>
    <w:rsid w:val="001D4753"/>
    <w:rsid w:val="001D4B4C"/>
    <w:rsid w:val="001D4D7A"/>
    <w:rsid w:val="001D51F9"/>
    <w:rsid w:val="001D5A16"/>
    <w:rsid w:val="001E0329"/>
    <w:rsid w:val="001E2928"/>
    <w:rsid w:val="001E2CE8"/>
    <w:rsid w:val="001E2D03"/>
    <w:rsid w:val="001E4BCD"/>
    <w:rsid w:val="001E7469"/>
    <w:rsid w:val="001F14A5"/>
    <w:rsid w:val="001F4A6B"/>
    <w:rsid w:val="00203064"/>
    <w:rsid w:val="00203C39"/>
    <w:rsid w:val="00203E77"/>
    <w:rsid w:val="00205CA4"/>
    <w:rsid w:val="00206454"/>
    <w:rsid w:val="00212922"/>
    <w:rsid w:val="002140E3"/>
    <w:rsid w:val="002157FC"/>
    <w:rsid w:val="00220402"/>
    <w:rsid w:val="00225386"/>
    <w:rsid w:val="002268B2"/>
    <w:rsid w:val="002279E3"/>
    <w:rsid w:val="002334AA"/>
    <w:rsid w:val="002352DD"/>
    <w:rsid w:val="00235C86"/>
    <w:rsid w:val="00240D42"/>
    <w:rsid w:val="002416FB"/>
    <w:rsid w:val="002436AA"/>
    <w:rsid w:val="00244D88"/>
    <w:rsid w:val="00244EA1"/>
    <w:rsid w:val="002454E3"/>
    <w:rsid w:val="00250CA5"/>
    <w:rsid w:val="00253511"/>
    <w:rsid w:val="00255C72"/>
    <w:rsid w:val="0025616C"/>
    <w:rsid w:val="0025719F"/>
    <w:rsid w:val="002606A3"/>
    <w:rsid w:val="00261581"/>
    <w:rsid w:val="0026312C"/>
    <w:rsid w:val="0026471A"/>
    <w:rsid w:val="00271786"/>
    <w:rsid w:val="00271D4D"/>
    <w:rsid w:val="00272471"/>
    <w:rsid w:val="0027728A"/>
    <w:rsid w:val="00280A8F"/>
    <w:rsid w:val="00280AB5"/>
    <w:rsid w:val="0028158B"/>
    <w:rsid w:val="00281853"/>
    <w:rsid w:val="00282E12"/>
    <w:rsid w:val="0028460C"/>
    <w:rsid w:val="00284E56"/>
    <w:rsid w:val="00286F96"/>
    <w:rsid w:val="00290084"/>
    <w:rsid w:val="002905C8"/>
    <w:rsid w:val="00296527"/>
    <w:rsid w:val="00296A0E"/>
    <w:rsid w:val="002A4B7C"/>
    <w:rsid w:val="002A5655"/>
    <w:rsid w:val="002B31CF"/>
    <w:rsid w:val="002B3825"/>
    <w:rsid w:val="002B4012"/>
    <w:rsid w:val="002B4496"/>
    <w:rsid w:val="002B5F82"/>
    <w:rsid w:val="002B5FD4"/>
    <w:rsid w:val="002B751B"/>
    <w:rsid w:val="002C064F"/>
    <w:rsid w:val="002C728B"/>
    <w:rsid w:val="002C72DD"/>
    <w:rsid w:val="002D257B"/>
    <w:rsid w:val="002D2635"/>
    <w:rsid w:val="002D2C31"/>
    <w:rsid w:val="002D6815"/>
    <w:rsid w:val="002D6D9C"/>
    <w:rsid w:val="002E1B07"/>
    <w:rsid w:val="002E4E67"/>
    <w:rsid w:val="002E5BCD"/>
    <w:rsid w:val="002E7271"/>
    <w:rsid w:val="002F1B91"/>
    <w:rsid w:val="002F1FFC"/>
    <w:rsid w:val="002F39AB"/>
    <w:rsid w:val="002F66E9"/>
    <w:rsid w:val="00303E13"/>
    <w:rsid w:val="00305ED1"/>
    <w:rsid w:val="0030763F"/>
    <w:rsid w:val="00312C0E"/>
    <w:rsid w:val="00313E20"/>
    <w:rsid w:val="00314EF6"/>
    <w:rsid w:val="00315374"/>
    <w:rsid w:val="00316C5D"/>
    <w:rsid w:val="00317683"/>
    <w:rsid w:val="00321028"/>
    <w:rsid w:val="003239C2"/>
    <w:rsid w:val="0032419A"/>
    <w:rsid w:val="0032625C"/>
    <w:rsid w:val="00326983"/>
    <w:rsid w:val="00326EB7"/>
    <w:rsid w:val="00330167"/>
    <w:rsid w:val="003308F8"/>
    <w:rsid w:val="00330FB7"/>
    <w:rsid w:val="0033482E"/>
    <w:rsid w:val="00336847"/>
    <w:rsid w:val="003377F5"/>
    <w:rsid w:val="00341373"/>
    <w:rsid w:val="003424F2"/>
    <w:rsid w:val="003464AE"/>
    <w:rsid w:val="00347066"/>
    <w:rsid w:val="00347831"/>
    <w:rsid w:val="003530DD"/>
    <w:rsid w:val="00354102"/>
    <w:rsid w:val="00354DA0"/>
    <w:rsid w:val="003552B8"/>
    <w:rsid w:val="0035533D"/>
    <w:rsid w:val="003611F3"/>
    <w:rsid w:val="00361B5E"/>
    <w:rsid w:val="003630E9"/>
    <w:rsid w:val="003671B6"/>
    <w:rsid w:val="003715C1"/>
    <w:rsid w:val="0037181E"/>
    <w:rsid w:val="0037264D"/>
    <w:rsid w:val="00372B89"/>
    <w:rsid w:val="003756CF"/>
    <w:rsid w:val="0037643F"/>
    <w:rsid w:val="00377331"/>
    <w:rsid w:val="00381048"/>
    <w:rsid w:val="00382BAF"/>
    <w:rsid w:val="00383AEE"/>
    <w:rsid w:val="0038466B"/>
    <w:rsid w:val="003848DF"/>
    <w:rsid w:val="00384C5B"/>
    <w:rsid w:val="00384EAA"/>
    <w:rsid w:val="0038508B"/>
    <w:rsid w:val="00386790"/>
    <w:rsid w:val="00387E0D"/>
    <w:rsid w:val="00390A38"/>
    <w:rsid w:val="00391342"/>
    <w:rsid w:val="00391515"/>
    <w:rsid w:val="00391FF4"/>
    <w:rsid w:val="00392647"/>
    <w:rsid w:val="00392801"/>
    <w:rsid w:val="00396A00"/>
    <w:rsid w:val="003A161C"/>
    <w:rsid w:val="003A4207"/>
    <w:rsid w:val="003A7273"/>
    <w:rsid w:val="003A7C9B"/>
    <w:rsid w:val="003B1C5B"/>
    <w:rsid w:val="003B2A90"/>
    <w:rsid w:val="003B4766"/>
    <w:rsid w:val="003C2D90"/>
    <w:rsid w:val="003C44E2"/>
    <w:rsid w:val="003C6B96"/>
    <w:rsid w:val="003D3080"/>
    <w:rsid w:val="003D5B17"/>
    <w:rsid w:val="003D6E53"/>
    <w:rsid w:val="003E0508"/>
    <w:rsid w:val="003E0BA5"/>
    <w:rsid w:val="003E2415"/>
    <w:rsid w:val="003E43CA"/>
    <w:rsid w:val="003E4527"/>
    <w:rsid w:val="003E47FF"/>
    <w:rsid w:val="003E5CCA"/>
    <w:rsid w:val="003F120E"/>
    <w:rsid w:val="003F1B8D"/>
    <w:rsid w:val="003F308B"/>
    <w:rsid w:val="003F3903"/>
    <w:rsid w:val="0040292F"/>
    <w:rsid w:val="00402A05"/>
    <w:rsid w:val="0040348F"/>
    <w:rsid w:val="0040473A"/>
    <w:rsid w:val="00404934"/>
    <w:rsid w:val="00407C44"/>
    <w:rsid w:val="00407D54"/>
    <w:rsid w:val="004136CE"/>
    <w:rsid w:val="00413CFF"/>
    <w:rsid w:val="004158C8"/>
    <w:rsid w:val="00417888"/>
    <w:rsid w:val="00420D81"/>
    <w:rsid w:val="00420F68"/>
    <w:rsid w:val="00423CBB"/>
    <w:rsid w:val="00426F7F"/>
    <w:rsid w:val="00427274"/>
    <w:rsid w:val="00430EBF"/>
    <w:rsid w:val="00432DF0"/>
    <w:rsid w:val="00433200"/>
    <w:rsid w:val="00440184"/>
    <w:rsid w:val="00442FD6"/>
    <w:rsid w:val="00443215"/>
    <w:rsid w:val="00443957"/>
    <w:rsid w:val="00444FDE"/>
    <w:rsid w:val="00447520"/>
    <w:rsid w:val="0045214E"/>
    <w:rsid w:val="00461893"/>
    <w:rsid w:val="0046468C"/>
    <w:rsid w:val="004649FD"/>
    <w:rsid w:val="0046773D"/>
    <w:rsid w:val="00467EC6"/>
    <w:rsid w:val="004724AF"/>
    <w:rsid w:val="00472A17"/>
    <w:rsid w:val="00476820"/>
    <w:rsid w:val="004800B2"/>
    <w:rsid w:val="00482386"/>
    <w:rsid w:val="00482D3D"/>
    <w:rsid w:val="004847F1"/>
    <w:rsid w:val="00484A7A"/>
    <w:rsid w:val="004854B8"/>
    <w:rsid w:val="00485743"/>
    <w:rsid w:val="004910B5"/>
    <w:rsid w:val="00492F77"/>
    <w:rsid w:val="004A35A1"/>
    <w:rsid w:val="004A6758"/>
    <w:rsid w:val="004B3B57"/>
    <w:rsid w:val="004B47E4"/>
    <w:rsid w:val="004B622B"/>
    <w:rsid w:val="004B6A2F"/>
    <w:rsid w:val="004B6AD5"/>
    <w:rsid w:val="004B7081"/>
    <w:rsid w:val="004B7BCD"/>
    <w:rsid w:val="004B7EF3"/>
    <w:rsid w:val="004C0DBE"/>
    <w:rsid w:val="004C3178"/>
    <w:rsid w:val="004C3F1A"/>
    <w:rsid w:val="004C5DBC"/>
    <w:rsid w:val="004C7A3C"/>
    <w:rsid w:val="004D02AD"/>
    <w:rsid w:val="004D06F8"/>
    <w:rsid w:val="004D08D0"/>
    <w:rsid w:val="004D1D26"/>
    <w:rsid w:val="004D44E4"/>
    <w:rsid w:val="004D760A"/>
    <w:rsid w:val="004E1678"/>
    <w:rsid w:val="004E2A2E"/>
    <w:rsid w:val="004E2F68"/>
    <w:rsid w:val="004E3F90"/>
    <w:rsid w:val="004F1986"/>
    <w:rsid w:val="004F1C83"/>
    <w:rsid w:val="004F3217"/>
    <w:rsid w:val="004F3957"/>
    <w:rsid w:val="004F4093"/>
    <w:rsid w:val="004F4D2D"/>
    <w:rsid w:val="004F7152"/>
    <w:rsid w:val="00500CE2"/>
    <w:rsid w:val="00501A42"/>
    <w:rsid w:val="00501B5E"/>
    <w:rsid w:val="005027B5"/>
    <w:rsid w:val="0050712C"/>
    <w:rsid w:val="0050797A"/>
    <w:rsid w:val="005135B0"/>
    <w:rsid w:val="00514165"/>
    <w:rsid w:val="00515805"/>
    <w:rsid w:val="0051583A"/>
    <w:rsid w:val="005166A6"/>
    <w:rsid w:val="00517466"/>
    <w:rsid w:val="00520ADE"/>
    <w:rsid w:val="00521430"/>
    <w:rsid w:val="00525C19"/>
    <w:rsid w:val="00526131"/>
    <w:rsid w:val="0052626E"/>
    <w:rsid w:val="0053331E"/>
    <w:rsid w:val="00533C97"/>
    <w:rsid w:val="00536E77"/>
    <w:rsid w:val="00540558"/>
    <w:rsid w:val="0054228A"/>
    <w:rsid w:val="00544941"/>
    <w:rsid w:val="005465A6"/>
    <w:rsid w:val="00546E45"/>
    <w:rsid w:val="0054753A"/>
    <w:rsid w:val="00550357"/>
    <w:rsid w:val="005548CE"/>
    <w:rsid w:val="00561AF9"/>
    <w:rsid w:val="005627E1"/>
    <w:rsid w:val="00564619"/>
    <w:rsid w:val="00565472"/>
    <w:rsid w:val="00566AE9"/>
    <w:rsid w:val="00567FBD"/>
    <w:rsid w:val="00570201"/>
    <w:rsid w:val="005702DD"/>
    <w:rsid w:val="00571E14"/>
    <w:rsid w:val="005729AE"/>
    <w:rsid w:val="00574446"/>
    <w:rsid w:val="00580119"/>
    <w:rsid w:val="00580220"/>
    <w:rsid w:val="005808F5"/>
    <w:rsid w:val="00580AA6"/>
    <w:rsid w:val="00583590"/>
    <w:rsid w:val="005854BB"/>
    <w:rsid w:val="00585DD8"/>
    <w:rsid w:val="00586283"/>
    <w:rsid w:val="00587452"/>
    <w:rsid w:val="005901F7"/>
    <w:rsid w:val="00590229"/>
    <w:rsid w:val="00591411"/>
    <w:rsid w:val="00592F2F"/>
    <w:rsid w:val="005934D5"/>
    <w:rsid w:val="00594637"/>
    <w:rsid w:val="00595F2F"/>
    <w:rsid w:val="00597151"/>
    <w:rsid w:val="00597A20"/>
    <w:rsid w:val="005A103C"/>
    <w:rsid w:val="005A18B8"/>
    <w:rsid w:val="005A3086"/>
    <w:rsid w:val="005A3B55"/>
    <w:rsid w:val="005A4E79"/>
    <w:rsid w:val="005A7D52"/>
    <w:rsid w:val="005A7E45"/>
    <w:rsid w:val="005B25DA"/>
    <w:rsid w:val="005B3E4A"/>
    <w:rsid w:val="005B4541"/>
    <w:rsid w:val="005B4601"/>
    <w:rsid w:val="005B4FD0"/>
    <w:rsid w:val="005B5760"/>
    <w:rsid w:val="005C2384"/>
    <w:rsid w:val="005C2D05"/>
    <w:rsid w:val="005C5C7C"/>
    <w:rsid w:val="005C70F3"/>
    <w:rsid w:val="005D1644"/>
    <w:rsid w:val="005D2209"/>
    <w:rsid w:val="005D66DB"/>
    <w:rsid w:val="005D7275"/>
    <w:rsid w:val="005D78CA"/>
    <w:rsid w:val="005E3274"/>
    <w:rsid w:val="005E7854"/>
    <w:rsid w:val="005F24BE"/>
    <w:rsid w:val="005F353B"/>
    <w:rsid w:val="005F4562"/>
    <w:rsid w:val="005F473B"/>
    <w:rsid w:val="005F61C3"/>
    <w:rsid w:val="005F6EAE"/>
    <w:rsid w:val="00602C67"/>
    <w:rsid w:val="00602DEB"/>
    <w:rsid w:val="00602E51"/>
    <w:rsid w:val="00603A59"/>
    <w:rsid w:val="00603C37"/>
    <w:rsid w:val="00603C9E"/>
    <w:rsid w:val="00604BC2"/>
    <w:rsid w:val="00612BFB"/>
    <w:rsid w:val="00614951"/>
    <w:rsid w:val="0061502A"/>
    <w:rsid w:val="0061676D"/>
    <w:rsid w:val="006169E4"/>
    <w:rsid w:val="00622DDC"/>
    <w:rsid w:val="006237E7"/>
    <w:rsid w:val="00627294"/>
    <w:rsid w:val="006276F9"/>
    <w:rsid w:val="00627F10"/>
    <w:rsid w:val="006312F1"/>
    <w:rsid w:val="0063479E"/>
    <w:rsid w:val="0063567E"/>
    <w:rsid w:val="00636A84"/>
    <w:rsid w:val="0063716B"/>
    <w:rsid w:val="00640F90"/>
    <w:rsid w:val="00645B8D"/>
    <w:rsid w:val="00646914"/>
    <w:rsid w:val="00647B7B"/>
    <w:rsid w:val="006506BA"/>
    <w:rsid w:val="00652808"/>
    <w:rsid w:val="00652C9C"/>
    <w:rsid w:val="006544FE"/>
    <w:rsid w:val="00654561"/>
    <w:rsid w:val="00656834"/>
    <w:rsid w:val="00657A44"/>
    <w:rsid w:val="00657D39"/>
    <w:rsid w:val="00663063"/>
    <w:rsid w:val="00663171"/>
    <w:rsid w:val="00665735"/>
    <w:rsid w:val="0067064E"/>
    <w:rsid w:val="006730B5"/>
    <w:rsid w:val="00673F9B"/>
    <w:rsid w:val="00674867"/>
    <w:rsid w:val="00675BB9"/>
    <w:rsid w:val="0068041F"/>
    <w:rsid w:val="00680A87"/>
    <w:rsid w:val="0068272F"/>
    <w:rsid w:val="006830D6"/>
    <w:rsid w:val="00685CBA"/>
    <w:rsid w:val="00690708"/>
    <w:rsid w:val="006919CE"/>
    <w:rsid w:val="00693335"/>
    <w:rsid w:val="00697581"/>
    <w:rsid w:val="006A0FC7"/>
    <w:rsid w:val="006A7465"/>
    <w:rsid w:val="006A7762"/>
    <w:rsid w:val="006A7D42"/>
    <w:rsid w:val="006B039F"/>
    <w:rsid w:val="006B1848"/>
    <w:rsid w:val="006B1866"/>
    <w:rsid w:val="006B2B66"/>
    <w:rsid w:val="006B3880"/>
    <w:rsid w:val="006B3BA1"/>
    <w:rsid w:val="006B3FC6"/>
    <w:rsid w:val="006B605A"/>
    <w:rsid w:val="006C3926"/>
    <w:rsid w:val="006C4EFB"/>
    <w:rsid w:val="006C72B6"/>
    <w:rsid w:val="006D0783"/>
    <w:rsid w:val="006D1318"/>
    <w:rsid w:val="006D3018"/>
    <w:rsid w:val="006D4685"/>
    <w:rsid w:val="006D6F3E"/>
    <w:rsid w:val="006E0177"/>
    <w:rsid w:val="006E18FB"/>
    <w:rsid w:val="006E322D"/>
    <w:rsid w:val="006E323A"/>
    <w:rsid w:val="006E5678"/>
    <w:rsid w:val="006E61E2"/>
    <w:rsid w:val="006E79C2"/>
    <w:rsid w:val="006F066C"/>
    <w:rsid w:val="006F0847"/>
    <w:rsid w:val="006F4244"/>
    <w:rsid w:val="006F5D36"/>
    <w:rsid w:val="006F5FF8"/>
    <w:rsid w:val="007058DA"/>
    <w:rsid w:val="00705C4F"/>
    <w:rsid w:val="00711DE7"/>
    <w:rsid w:val="007120DF"/>
    <w:rsid w:val="0071531E"/>
    <w:rsid w:val="007163BE"/>
    <w:rsid w:val="00716F6F"/>
    <w:rsid w:val="0071722A"/>
    <w:rsid w:val="00721C63"/>
    <w:rsid w:val="00723F5E"/>
    <w:rsid w:val="00726CDC"/>
    <w:rsid w:val="00727C32"/>
    <w:rsid w:val="00730611"/>
    <w:rsid w:val="007320B6"/>
    <w:rsid w:val="00732922"/>
    <w:rsid w:val="00732C4B"/>
    <w:rsid w:val="00732D80"/>
    <w:rsid w:val="007405E7"/>
    <w:rsid w:val="007412A2"/>
    <w:rsid w:val="00741929"/>
    <w:rsid w:val="007457B7"/>
    <w:rsid w:val="00747D38"/>
    <w:rsid w:val="00747EBF"/>
    <w:rsid w:val="00761547"/>
    <w:rsid w:val="0076591A"/>
    <w:rsid w:val="007715C9"/>
    <w:rsid w:val="00771E20"/>
    <w:rsid w:val="007724AC"/>
    <w:rsid w:val="007742E5"/>
    <w:rsid w:val="00775755"/>
    <w:rsid w:val="0077725A"/>
    <w:rsid w:val="00777895"/>
    <w:rsid w:val="007778F2"/>
    <w:rsid w:val="00777B6A"/>
    <w:rsid w:val="007800B5"/>
    <w:rsid w:val="007845B3"/>
    <w:rsid w:val="007851F4"/>
    <w:rsid w:val="00785A08"/>
    <w:rsid w:val="00791AEB"/>
    <w:rsid w:val="00792563"/>
    <w:rsid w:val="00795DE4"/>
    <w:rsid w:val="00797EB0"/>
    <w:rsid w:val="007A1181"/>
    <w:rsid w:val="007A312F"/>
    <w:rsid w:val="007A4A7C"/>
    <w:rsid w:val="007A4E27"/>
    <w:rsid w:val="007A50F6"/>
    <w:rsid w:val="007A7601"/>
    <w:rsid w:val="007B1119"/>
    <w:rsid w:val="007B168D"/>
    <w:rsid w:val="007B19F9"/>
    <w:rsid w:val="007B1C60"/>
    <w:rsid w:val="007B492F"/>
    <w:rsid w:val="007B559A"/>
    <w:rsid w:val="007B6BF3"/>
    <w:rsid w:val="007B764C"/>
    <w:rsid w:val="007B7774"/>
    <w:rsid w:val="007C04D3"/>
    <w:rsid w:val="007C26C3"/>
    <w:rsid w:val="007C66E4"/>
    <w:rsid w:val="007D324A"/>
    <w:rsid w:val="007D3B82"/>
    <w:rsid w:val="007D61C3"/>
    <w:rsid w:val="007E16C6"/>
    <w:rsid w:val="007E1FDC"/>
    <w:rsid w:val="007E53DF"/>
    <w:rsid w:val="007E7E1D"/>
    <w:rsid w:val="007F0B63"/>
    <w:rsid w:val="007F1351"/>
    <w:rsid w:val="007F323D"/>
    <w:rsid w:val="007F44A4"/>
    <w:rsid w:val="007F664B"/>
    <w:rsid w:val="007F675F"/>
    <w:rsid w:val="007F69C6"/>
    <w:rsid w:val="007F6D01"/>
    <w:rsid w:val="00802ABC"/>
    <w:rsid w:val="00803067"/>
    <w:rsid w:val="008035C7"/>
    <w:rsid w:val="008040D6"/>
    <w:rsid w:val="0081450E"/>
    <w:rsid w:val="0081594D"/>
    <w:rsid w:val="00816BC2"/>
    <w:rsid w:val="00822EFE"/>
    <w:rsid w:val="00823BC3"/>
    <w:rsid w:val="00824050"/>
    <w:rsid w:val="00824E4E"/>
    <w:rsid w:val="0082507B"/>
    <w:rsid w:val="00830562"/>
    <w:rsid w:val="008305C4"/>
    <w:rsid w:val="00831B8F"/>
    <w:rsid w:val="0083210D"/>
    <w:rsid w:val="0083792A"/>
    <w:rsid w:val="00840F29"/>
    <w:rsid w:val="00842DE2"/>
    <w:rsid w:val="00843DED"/>
    <w:rsid w:val="00844454"/>
    <w:rsid w:val="008448B0"/>
    <w:rsid w:val="00844909"/>
    <w:rsid w:val="00845D09"/>
    <w:rsid w:val="0084745B"/>
    <w:rsid w:val="008523E9"/>
    <w:rsid w:val="008559BA"/>
    <w:rsid w:val="00856115"/>
    <w:rsid w:val="00860528"/>
    <w:rsid w:val="0086100F"/>
    <w:rsid w:val="008643F3"/>
    <w:rsid w:val="00864F92"/>
    <w:rsid w:val="00867E75"/>
    <w:rsid w:val="00873360"/>
    <w:rsid w:val="00873F4C"/>
    <w:rsid w:val="00877175"/>
    <w:rsid w:val="00877B7B"/>
    <w:rsid w:val="008802E6"/>
    <w:rsid w:val="00881503"/>
    <w:rsid w:val="00881CEA"/>
    <w:rsid w:val="00883CB7"/>
    <w:rsid w:val="00884C74"/>
    <w:rsid w:val="00885D5F"/>
    <w:rsid w:val="00893EF6"/>
    <w:rsid w:val="00894555"/>
    <w:rsid w:val="00897603"/>
    <w:rsid w:val="008978DF"/>
    <w:rsid w:val="008A0CCA"/>
    <w:rsid w:val="008A191F"/>
    <w:rsid w:val="008A466B"/>
    <w:rsid w:val="008A4B6E"/>
    <w:rsid w:val="008A5D07"/>
    <w:rsid w:val="008A6BAA"/>
    <w:rsid w:val="008A76AF"/>
    <w:rsid w:val="008B3BC4"/>
    <w:rsid w:val="008B3D36"/>
    <w:rsid w:val="008B3D69"/>
    <w:rsid w:val="008B465D"/>
    <w:rsid w:val="008B54F6"/>
    <w:rsid w:val="008B749B"/>
    <w:rsid w:val="008C0455"/>
    <w:rsid w:val="008C05BB"/>
    <w:rsid w:val="008C22B3"/>
    <w:rsid w:val="008C337D"/>
    <w:rsid w:val="008C3992"/>
    <w:rsid w:val="008C4EAD"/>
    <w:rsid w:val="008C5B1F"/>
    <w:rsid w:val="008C6BF6"/>
    <w:rsid w:val="008D02BE"/>
    <w:rsid w:val="008D0A15"/>
    <w:rsid w:val="008D14F4"/>
    <w:rsid w:val="008D230A"/>
    <w:rsid w:val="008D2865"/>
    <w:rsid w:val="008D2E19"/>
    <w:rsid w:val="008D367B"/>
    <w:rsid w:val="008D4C99"/>
    <w:rsid w:val="008D5418"/>
    <w:rsid w:val="008D58A5"/>
    <w:rsid w:val="008D691F"/>
    <w:rsid w:val="008D7F49"/>
    <w:rsid w:val="008E04A3"/>
    <w:rsid w:val="008E144B"/>
    <w:rsid w:val="008E36EF"/>
    <w:rsid w:val="008E63D4"/>
    <w:rsid w:val="008F3B31"/>
    <w:rsid w:val="008F5C9E"/>
    <w:rsid w:val="008F6460"/>
    <w:rsid w:val="009005C6"/>
    <w:rsid w:val="00900A0D"/>
    <w:rsid w:val="00901F0C"/>
    <w:rsid w:val="009020C7"/>
    <w:rsid w:val="00904F7E"/>
    <w:rsid w:val="0090646E"/>
    <w:rsid w:val="0091012F"/>
    <w:rsid w:val="0091045D"/>
    <w:rsid w:val="009216F7"/>
    <w:rsid w:val="009240F2"/>
    <w:rsid w:val="00927F4B"/>
    <w:rsid w:val="00931908"/>
    <w:rsid w:val="00931C84"/>
    <w:rsid w:val="00936414"/>
    <w:rsid w:val="00936F17"/>
    <w:rsid w:val="009400DC"/>
    <w:rsid w:val="00940543"/>
    <w:rsid w:val="009426E8"/>
    <w:rsid w:val="009472F9"/>
    <w:rsid w:val="00950AD9"/>
    <w:rsid w:val="00951201"/>
    <w:rsid w:val="00953622"/>
    <w:rsid w:val="00953936"/>
    <w:rsid w:val="00954223"/>
    <w:rsid w:val="00954E0F"/>
    <w:rsid w:val="0095567E"/>
    <w:rsid w:val="00955AB1"/>
    <w:rsid w:val="00957601"/>
    <w:rsid w:val="00960810"/>
    <w:rsid w:val="00962F9B"/>
    <w:rsid w:val="0096363C"/>
    <w:rsid w:val="00963A4A"/>
    <w:rsid w:val="009704B5"/>
    <w:rsid w:val="0097122C"/>
    <w:rsid w:val="00972785"/>
    <w:rsid w:val="00975EB5"/>
    <w:rsid w:val="0097643A"/>
    <w:rsid w:val="00980498"/>
    <w:rsid w:val="00981058"/>
    <w:rsid w:val="00981AFE"/>
    <w:rsid w:val="00986FB7"/>
    <w:rsid w:val="009873FF"/>
    <w:rsid w:val="00991B49"/>
    <w:rsid w:val="00992DB5"/>
    <w:rsid w:val="00995419"/>
    <w:rsid w:val="00996919"/>
    <w:rsid w:val="009A00CB"/>
    <w:rsid w:val="009A0D5E"/>
    <w:rsid w:val="009A0DA0"/>
    <w:rsid w:val="009A5708"/>
    <w:rsid w:val="009A5B19"/>
    <w:rsid w:val="009B1554"/>
    <w:rsid w:val="009B34AF"/>
    <w:rsid w:val="009B39DF"/>
    <w:rsid w:val="009B4CC9"/>
    <w:rsid w:val="009B4CFB"/>
    <w:rsid w:val="009B7A85"/>
    <w:rsid w:val="009B7D25"/>
    <w:rsid w:val="009C1140"/>
    <w:rsid w:val="009C3A8D"/>
    <w:rsid w:val="009C413F"/>
    <w:rsid w:val="009C547B"/>
    <w:rsid w:val="009C650C"/>
    <w:rsid w:val="009C7A68"/>
    <w:rsid w:val="009D202F"/>
    <w:rsid w:val="009D5CDE"/>
    <w:rsid w:val="009E15D3"/>
    <w:rsid w:val="009E2013"/>
    <w:rsid w:val="009E3A38"/>
    <w:rsid w:val="009E3EE4"/>
    <w:rsid w:val="009E4299"/>
    <w:rsid w:val="009E54C9"/>
    <w:rsid w:val="009E59A9"/>
    <w:rsid w:val="009E5A3E"/>
    <w:rsid w:val="009E6B68"/>
    <w:rsid w:val="009F40DF"/>
    <w:rsid w:val="009F561F"/>
    <w:rsid w:val="009F6FEE"/>
    <w:rsid w:val="00A01C0B"/>
    <w:rsid w:val="00A03F78"/>
    <w:rsid w:val="00A045F0"/>
    <w:rsid w:val="00A047FB"/>
    <w:rsid w:val="00A04A8C"/>
    <w:rsid w:val="00A0539F"/>
    <w:rsid w:val="00A06CEE"/>
    <w:rsid w:val="00A10859"/>
    <w:rsid w:val="00A1099D"/>
    <w:rsid w:val="00A10BFC"/>
    <w:rsid w:val="00A12A82"/>
    <w:rsid w:val="00A16618"/>
    <w:rsid w:val="00A16C88"/>
    <w:rsid w:val="00A212C0"/>
    <w:rsid w:val="00A235B1"/>
    <w:rsid w:val="00A24A31"/>
    <w:rsid w:val="00A267D5"/>
    <w:rsid w:val="00A268EC"/>
    <w:rsid w:val="00A26E37"/>
    <w:rsid w:val="00A319BD"/>
    <w:rsid w:val="00A31DB6"/>
    <w:rsid w:val="00A33DDA"/>
    <w:rsid w:val="00A347EB"/>
    <w:rsid w:val="00A371DF"/>
    <w:rsid w:val="00A412A2"/>
    <w:rsid w:val="00A458D3"/>
    <w:rsid w:val="00A45A01"/>
    <w:rsid w:val="00A45D6A"/>
    <w:rsid w:val="00A46A14"/>
    <w:rsid w:val="00A46CD0"/>
    <w:rsid w:val="00A47AC1"/>
    <w:rsid w:val="00A47C9F"/>
    <w:rsid w:val="00A506BD"/>
    <w:rsid w:val="00A51225"/>
    <w:rsid w:val="00A51862"/>
    <w:rsid w:val="00A523FB"/>
    <w:rsid w:val="00A54AB4"/>
    <w:rsid w:val="00A635D2"/>
    <w:rsid w:val="00A63AF3"/>
    <w:rsid w:val="00A64680"/>
    <w:rsid w:val="00A64CCE"/>
    <w:rsid w:val="00A65DDB"/>
    <w:rsid w:val="00A6604F"/>
    <w:rsid w:val="00A70108"/>
    <w:rsid w:val="00A70776"/>
    <w:rsid w:val="00A7276C"/>
    <w:rsid w:val="00A72A45"/>
    <w:rsid w:val="00A80915"/>
    <w:rsid w:val="00A832A9"/>
    <w:rsid w:val="00A86BB8"/>
    <w:rsid w:val="00A873F7"/>
    <w:rsid w:val="00A87DFE"/>
    <w:rsid w:val="00A9021A"/>
    <w:rsid w:val="00A904AE"/>
    <w:rsid w:val="00A948D5"/>
    <w:rsid w:val="00A9795C"/>
    <w:rsid w:val="00AA1078"/>
    <w:rsid w:val="00AA200D"/>
    <w:rsid w:val="00AA3F4E"/>
    <w:rsid w:val="00AB1F0A"/>
    <w:rsid w:val="00AB2ACC"/>
    <w:rsid w:val="00AB6FC7"/>
    <w:rsid w:val="00AB7F69"/>
    <w:rsid w:val="00AC0455"/>
    <w:rsid w:val="00AC17E0"/>
    <w:rsid w:val="00AC3D14"/>
    <w:rsid w:val="00AC722C"/>
    <w:rsid w:val="00AD13D4"/>
    <w:rsid w:val="00AD198A"/>
    <w:rsid w:val="00AD397B"/>
    <w:rsid w:val="00AD426C"/>
    <w:rsid w:val="00AD4EAB"/>
    <w:rsid w:val="00AD52D2"/>
    <w:rsid w:val="00AE04F5"/>
    <w:rsid w:val="00AE327E"/>
    <w:rsid w:val="00AE3660"/>
    <w:rsid w:val="00AE7F8A"/>
    <w:rsid w:val="00AF0285"/>
    <w:rsid w:val="00AF5615"/>
    <w:rsid w:val="00AF7B60"/>
    <w:rsid w:val="00B0366F"/>
    <w:rsid w:val="00B04210"/>
    <w:rsid w:val="00B049C6"/>
    <w:rsid w:val="00B05F88"/>
    <w:rsid w:val="00B060DC"/>
    <w:rsid w:val="00B10199"/>
    <w:rsid w:val="00B1056D"/>
    <w:rsid w:val="00B107C2"/>
    <w:rsid w:val="00B11151"/>
    <w:rsid w:val="00B11CEB"/>
    <w:rsid w:val="00B127D5"/>
    <w:rsid w:val="00B12D7F"/>
    <w:rsid w:val="00B1425B"/>
    <w:rsid w:val="00B17425"/>
    <w:rsid w:val="00B22E17"/>
    <w:rsid w:val="00B31194"/>
    <w:rsid w:val="00B317C5"/>
    <w:rsid w:val="00B34D72"/>
    <w:rsid w:val="00B3625D"/>
    <w:rsid w:val="00B367F2"/>
    <w:rsid w:val="00B41CE1"/>
    <w:rsid w:val="00B426CF"/>
    <w:rsid w:val="00B452C1"/>
    <w:rsid w:val="00B4535C"/>
    <w:rsid w:val="00B46DDD"/>
    <w:rsid w:val="00B50A3A"/>
    <w:rsid w:val="00B51EE6"/>
    <w:rsid w:val="00B55F18"/>
    <w:rsid w:val="00B641EC"/>
    <w:rsid w:val="00B649FF"/>
    <w:rsid w:val="00B656D9"/>
    <w:rsid w:val="00B65814"/>
    <w:rsid w:val="00B65C97"/>
    <w:rsid w:val="00B65D39"/>
    <w:rsid w:val="00B66734"/>
    <w:rsid w:val="00B67E65"/>
    <w:rsid w:val="00B70A5E"/>
    <w:rsid w:val="00B70AFD"/>
    <w:rsid w:val="00B7316F"/>
    <w:rsid w:val="00B76B5D"/>
    <w:rsid w:val="00B77B96"/>
    <w:rsid w:val="00B808A4"/>
    <w:rsid w:val="00B83D0B"/>
    <w:rsid w:val="00B855BE"/>
    <w:rsid w:val="00B8762B"/>
    <w:rsid w:val="00B923E6"/>
    <w:rsid w:val="00B926E0"/>
    <w:rsid w:val="00B94D6A"/>
    <w:rsid w:val="00B95182"/>
    <w:rsid w:val="00BA11AD"/>
    <w:rsid w:val="00BA14A2"/>
    <w:rsid w:val="00BA1E50"/>
    <w:rsid w:val="00BA4CBA"/>
    <w:rsid w:val="00BA5527"/>
    <w:rsid w:val="00BA5F69"/>
    <w:rsid w:val="00BA7399"/>
    <w:rsid w:val="00BB027E"/>
    <w:rsid w:val="00BB05BB"/>
    <w:rsid w:val="00BB192C"/>
    <w:rsid w:val="00BB1E64"/>
    <w:rsid w:val="00BB4BB0"/>
    <w:rsid w:val="00BB5EE3"/>
    <w:rsid w:val="00BB6EA8"/>
    <w:rsid w:val="00BC0201"/>
    <w:rsid w:val="00BC32C8"/>
    <w:rsid w:val="00BC3DF4"/>
    <w:rsid w:val="00BC4E8C"/>
    <w:rsid w:val="00BC5DBA"/>
    <w:rsid w:val="00BC5F6B"/>
    <w:rsid w:val="00BC6746"/>
    <w:rsid w:val="00BC6A34"/>
    <w:rsid w:val="00BC6A9F"/>
    <w:rsid w:val="00BD0223"/>
    <w:rsid w:val="00BD147D"/>
    <w:rsid w:val="00BD2FE7"/>
    <w:rsid w:val="00BD322E"/>
    <w:rsid w:val="00BD4549"/>
    <w:rsid w:val="00BD5257"/>
    <w:rsid w:val="00BD62B2"/>
    <w:rsid w:val="00BE1E83"/>
    <w:rsid w:val="00BE22A2"/>
    <w:rsid w:val="00BF11F9"/>
    <w:rsid w:val="00BF246C"/>
    <w:rsid w:val="00BF6CC6"/>
    <w:rsid w:val="00C006EA"/>
    <w:rsid w:val="00C00922"/>
    <w:rsid w:val="00C02318"/>
    <w:rsid w:val="00C024AF"/>
    <w:rsid w:val="00C031B7"/>
    <w:rsid w:val="00C047C7"/>
    <w:rsid w:val="00C10538"/>
    <w:rsid w:val="00C1226A"/>
    <w:rsid w:val="00C14348"/>
    <w:rsid w:val="00C14C6C"/>
    <w:rsid w:val="00C14C7B"/>
    <w:rsid w:val="00C218B4"/>
    <w:rsid w:val="00C234ED"/>
    <w:rsid w:val="00C24FDB"/>
    <w:rsid w:val="00C25481"/>
    <w:rsid w:val="00C261EA"/>
    <w:rsid w:val="00C30223"/>
    <w:rsid w:val="00C31FBF"/>
    <w:rsid w:val="00C32ACC"/>
    <w:rsid w:val="00C33FCE"/>
    <w:rsid w:val="00C34311"/>
    <w:rsid w:val="00C3587C"/>
    <w:rsid w:val="00C3680A"/>
    <w:rsid w:val="00C36F04"/>
    <w:rsid w:val="00C4069C"/>
    <w:rsid w:val="00C41AE6"/>
    <w:rsid w:val="00C448FA"/>
    <w:rsid w:val="00C53CE6"/>
    <w:rsid w:val="00C544B4"/>
    <w:rsid w:val="00C546A7"/>
    <w:rsid w:val="00C56350"/>
    <w:rsid w:val="00C567F7"/>
    <w:rsid w:val="00C60182"/>
    <w:rsid w:val="00C60247"/>
    <w:rsid w:val="00C66822"/>
    <w:rsid w:val="00C67B19"/>
    <w:rsid w:val="00C67DCF"/>
    <w:rsid w:val="00C67F67"/>
    <w:rsid w:val="00C71D18"/>
    <w:rsid w:val="00C73275"/>
    <w:rsid w:val="00C7431F"/>
    <w:rsid w:val="00C74B0D"/>
    <w:rsid w:val="00C76656"/>
    <w:rsid w:val="00C77A27"/>
    <w:rsid w:val="00C77A28"/>
    <w:rsid w:val="00C821D7"/>
    <w:rsid w:val="00C83382"/>
    <w:rsid w:val="00C863BE"/>
    <w:rsid w:val="00C908F2"/>
    <w:rsid w:val="00C91475"/>
    <w:rsid w:val="00C91D16"/>
    <w:rsid w:val="00C95370"/>
    <w:rsid w:val="00CA444C"/>
    <w:rsid w:val="00CA5010"/>
    <w:rsid w:val="00CA6E29"/>
    <w:rsid w:val="00CB03CF"/>
    <w:rsid w:val="00CB2000"/>
    <w:rsid w:val="00CB3170"/>
    <w:rsid w:val="00CB5355"/>
    <w:rsid w:val="00CB7750"/>
    <w:rsid w:val="00CC3C62"/>
    <w:rsid w:val="00CC3DBC"/>
    <w:rsid w:val="00CC7051"/>
    <w:rsid w:val="00CD03D8"/>
    <w:rsid w:val="00CD2AA3"/>
    <w:rsid w:val="00CD4828"/>
    <w:rsid w:val="00CD58B8"/>
    <w:rsid w:val="00CD6D01"/>
    <w:rsid w:val="00CE1137"/>
    <w:rsid w:val="00CE4321"/>
    <w:rsid w:val="00CE4945"/>
    <w:rsid w:val="00CE6D59"/>
    <w:rsid w:val="00CF016C"/>
    <w:rsid w:val="00CF6953"/>
    <w:rsid w:val="00CF7053"/>
    <w:rsid w:val="00D0036B"/>
    <w:rsid w:val="00D01A72"/>
    <w:rsid w:val="00D043BD"/>
    <w:rsid w:val="00D0449E"/>
    <w:rsid w:val="00D04D4A"/>
    <w:rsid w:val="00D11E44"/>
    <w:rsid w:val="00D128BF"/>
    <w:rsid w:val="00D16963"/>
    <w:rsid w:val="00D22A9B"/>
    <w:rsid w:val="00D23B00"/>
    <w:rsid w:val="00D23E23"/>
    <w:rsid w:val="00D246F3"/>
    <w:rsid w:val="00D26C64"/>
    <w:rsid w:val="00D2706A"/>
    <w:rsid w:val="00D30B20"/>
    <w:rsid w:val="00D30CFB"/>
    <w:rsid w:val="00D33EE8"/>
    <w:rsid w:val="00D345B0"/>
    <w:rsid w:val="00D355CB"/>
    <w:rsid w:val="00D35E8D"/>
    <w:rsid w:val="00D36DB0"/>
    <w:rsid w:val="00D36EC4"/>
    <w:rsid w:val="00D40369"/>
    <w:rsid w:val="00D42EDC"/>
    <w:rsid w:val="00D432A3"/>
    <w:rsid w:val="00D43B42"/>
    <w:rsid w:val="00D477E5"/>
    <w:rsid w:val="00D5099E"/>
    <w:rsid w:val="00D533FE"/>
    <w:rsid w:val="00D54561"/>
    <w:rsid w:val="00D5456E"/>
    <w:rsid w:val="00D54EB3"/>
    <w:rsid w:val="00D5543A"/>
    <w:rsid w:val="00D556E1"/>
    <w:rsid w:val="00D558F7"/>
    <w:rsid w:val="00D55B62"/>
    <w:rsid w:val="00D56040"/>
    <w:rsid w:val="00D5739D"/>
    <w:rsid w:val="00D61B22"/>
    <w:rsid w:val="00D61DC4"/>
    <w:rsid w:val="00D625D4"/>
    <w:rsid w:val="00D62C3A"/>
    <w:rsid w:val="00D64876"/>
    <w:rsid w:val="00D64B31"/>
    <w:rsid w:val="00D662D6"/>
    <w:rsid w:val="00D70541"/>
    <w:rsid w:val="00D72D84"/>
    <w:rsid w:val="00D75540"/>
    <w:rsid w:val="00D75D9B"/>
    <w:rsid w:val="00D76C68"/>
    <w:rsid w:val="00D7767E"/>
    <w:rsid w:val="00D80739"/>
    <w:rsid w:val="00D80C44"/>
    <w:rsid w:val="00D836DF"/>
    <w:rsid w:val="00D841D7"/>
    <w:rsid w:val="00D85319"/>
    <w:rsid w:val="00D85681"/>
    <w:rsid w:val="00D91A70"/>
    <w:rsid w:val="00D92252"/>
    <w:rsid w:val="00D92FAD"/>
    <w:rsid w:val="00D95E32"/>
    <w:rsid w:val="00DA0598"/>
    <w:rsid w:val="00DA0DFB"/>
    <w:rsid w:val="00DA471C"/>
    <w:rsid w:val="00DA4B71"/>
    <w:rsid w:val="00DA6A87"/>
    <w:rsid w:val="00DB0414"/>
    <w:rsid w:val="00DB28ED"/>
    <w:rsid w:val="00DB2AB3"/>
    <w:rsid w:val="00DB335B"/>
    <w:rsid w:val="00DC250A"/>
    <w:rsid w:val="00DC6D7F"/>
    <w:rsid w:val="00DC7C2B"/>
    <w:rsid w:val="00DD0D42"/>
    <w:rsid w:val="00DD3460"/>
    <w:rsid w:val="00DD565B"/>
    <w:rsid w:val="00DD5ADC"/>
    <w:rsid w:val="00DD6E14"/>
    <w:rsid w:val="00DD786D"/>
    <w:rsid w:val="00DE2938"/>
    <w:rsid w:val="00DE2AE1"/>
    <w:rsid w:val="00DE4CCC"/>
    <w:rsid w:val="00DE5434"/>
    <w:rsid w:val="00DE6569"/>
    <w:rsid w:val="00DE6A28"/>
    <w:rsid w:val="00DE6EE2"/>
    <w:rsid w:val="00DF370B"/>
    <w:rsid w:val="00DF3DB6"/>
    <w:rsid w:val="00DF4C24"/>
    <w:rsid w:val="00DF6DF8"/>
    <w:rsid w:val="00DF783F"/>
    <w:rsid w:val="00E01A89"/>
    <w:rsid w:val="00E02597"/>
    <w:rsid w:val="00E02DA1"/>
    <w:rsid w:val="00E10F01"/>
    <w:rsid w:val="00E130C7"/>
    <w:rsid w:val="00E13A95"/>
    <w:rsid w:val="00E13FE1"/>
    <w:rsid w:val="00E15A4E"/>
    <w:rsid w:val="00E16761"/>
    <w:rsid w:val="00E16909"/>
    <w:rsid w:val="00E23717"/>
    <w:rsid w:val="00E2419D"/>
    <w:rsid w:val="00E243B6"/>
    <w:rsid w:val="00E24D71"/>
    <w:rsid w:val="00E25040"/>
    <w:rsid w:val="00E35243"/>
    <w:rsid w:val="00E367B6"/>
    <w:rsid w:val="00E36FCE"/>
    <w:rsid w:val="00E45E18"/>
    <w:rsid w:val="00E45FB8"/>
    <w:rsid w:val="00E51706"/>
    <w:rsid w:val="00E55AB1"/>
    <w:rsid w:val="00E56343"/>
    <w:rsid w:val="00E60577"/>
    <w:rsid w:val="00E612C8"/>
    <w:rsid w:val="00E62365"/>
    <w:rsid w:val="00E630DF"/>
    <w:rsid w:val="00E64FD9"/>
    <w:rsid w:val="00E67D37"/>
    <w:rsid w:val="00E67F4B"/>
    <w:rsid w:val="00E71E53"/>
    <w:rsid w:val="00E72EC6"/>
    <w:rsid w:val="00E73F5E"/>
    <w:rsid w:val="00E76BFC"/>
    <w:rsid w:val="00E77C7F"/>
    <w:rsid w:val="00E821FF"/>
    <w:rsid w:val="00E84199"/>
    <w:rsid w:val="00E8421F"/>
    <w:rsid w:val="00E85776"/>
    <w:rsid w:val="00E85E38"/>
    <w:rsid w:val="00E929EC"/>
    <w:rsid w:val="00E95F32"/>
    <w:rsid w:val="00E96C77"/>
    <w:rsid w:val="00E97690"/>
    <w:rsid w:val="00E978FB"/>
    <w:rsid w:val="00E97DAB"/>
    <w:rsid w:val="00EA315F"/>
    <w:rsid w:val="00EA3A9B"/>
    <w:rsid w:val="00EA4254"/>
    <w:rsid w:val="00EA4A21"/>
    <w:rsid w:val="00EA663D"/>
    <w:rsid w:val="00EA7945"/>
    <w:rsid w:val="00EB0B93"/>
    <w:rsid w:val="00EB3D1B"/>
    <w:rsid w:val="00EB54E7"/>
    <w:rsid w:val="00EB6CC8"/>
    <w:rsid w:val="00EC5FEB"/>
    <w:rsid w:val="00ED4A4D"/>
    <w:rsid w:val="00ED7EC5"/>
    <w:rsid w:val="00EE097C"/>
    <w:rsid w:val="00EE29AE"/>
    <w:rsid w:val="00EE2B82"/>
    <w:rsid w:val="00EF2779"/>
    <w:rsid w:val="00EF2C77"/>
    <w:rsid w:val="00EF464F"/>
    <w:rsid w:val="00EF482C"/>
    <w:rsid w:val="00EF627F"/>
    <w:rsid w:val="00EF65DA"/>
    <w:rsid w:val="00EF7601"/>
    <w:rsid w:val="00F05AD9"/>
    <w:rsid w:val="00F10A50"/>
    <w:rsid w:val="00F1106F"/>
    <w:rsid w:val="00F115BB"/>
    <w:rsid w:val="00F2066B"/>
    <w:rsid w:val="00F2111C"/>
    <w:rsid w:val="00F2140B"/>
    <w:rsid w:val="00F23F4B"/>
    <w:rsid w:val="00F24991"/>
    <w:rsid w:val="00F275C1"/>
    <w:rsid w:val="00F30280"/>
    <w:rsid w:val="00F30864"/>
    <w:rsid w:val="00F31FD0"/>
    <w:rsid w:val="00F32685"/>
    <w:rsid w:val="00F3392A"/>
    <w:rsid w:val="00F352B6"/>
    <w:rsid w:val="00F3656B"/>
    <w:rsid w:val="00F40598"/>
    <w:rsid w:val="00F4218B"/>
    <w:rsid w:val="00F4279E"/>
    <w:rsid w:val="00F42E8D"/>
    <w:rsid w:val="00F45C5A"/>
    <w:rsid w:val="00F51064"/>
    <w:rsid w:val="00F51A9D"/>
    <w:rsid w:val="00F555A5"/>
    <w:rsid w:val="00F57404"/>
    <w:rsid w:val="00F60950"/>
    <w:rsid w:val="00F60D5F"/>
    <w:rsid w:val="00F62927"/>
    <w:rsid w:val="00F64043"/>
    <w:rsid w:val="00F64057"/>
    <w:rsid w:val="00F64352"/>
    <w:rsid w:val="00F6521D"/>
    <w:rsid w:val="00F6656E"/>
    <w:rsid w:val="00F706C8"/>
    <w:rsid w:val="00F7340F"/>
    <w:rsid w:val="00F8105A"/>
    <w:rsid w:val="00F816F8"/>
    <w:rsid w:val="00F86DAF"/>
    <w:rsid w:val="00F906DA"/>
    <w:rsid w:val="00F947F2"/>
    <w:rsid w:val="00F978E8"/>
    <w:rsid w:val="00FA3722"/>
    <w:rsid w:val="00FA4D4E"/>
    <w:rsid w:val="00FA4F70"/>
    <w:rsid w:val="00FA6310"/>
    <w:rsid w:val="00FA753E"/>
    <w:rsid w:val="00FB04F6"/>
    <w:rsid w:val="00FB18F5"/>
    <w:rsid w:val="00FB6CA9"/>
    <w:rsid w:val="00FC147A"/>
    <w:rsid w:val="00FC3321"/>
    <w:rsid w:val="00FC3F40"/>
    <w:rsid w:val="00FC6088"/>
    <w:rsid w:val="00FD03BB"/>
    <w:rsid w:val="00FD23FE"/>
    <w:rsid w:val="00FD25A0"/>
    <w:rsid w:val="00FD4EE3"/>
    <w:rsid w:val="00FD79A8"/>
    <w:rsid w:val="00FE0DBE"/>
    <w:rsid w:val="00FE1113"/>
    <w:rsid w:val="00FE6237"/>
    <w:rsid w:val="00FE66A0"/>
    <w:rsid w:val="00FE75D5"/>
    <w:rsid w:val="00FF048C"/>
    <w:rsid w:val="00FF15B0"/>
    <w:rsid w:val="00FF24B7"/>
    <w:rsid w:val="00FF26F5"/>
    <w:rsid w:val="00FF42DF"/>
    <w:rsid w:val="00FF5764"/>
    <w:rsid w:val="00FF77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BC5F175"/>
  <w14:discardImageEditingData/>
  <w14:defaultImageDpi w14:val="32767"/>
  <w15:chartTrackingRefBased/>
  <w15:docId w15:val="{AA7C83A5-4A5D-4CF0-94B0-4E10D06E9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F120E"/>
    <w:pPr>
      <w:widowControl w:val="0"/>
      <w:spacing w:after="0" w:line="360" w:lineRule="auto"/>
      <w:ind w:firstLineChars="100" w:firstLine="100"/>
      <w:jc w:val="both"/>
    </w:pPr>
  </w:style>
  <w:style w:type="paragraph" w:styleId="1">
    <w:name w:val="heading 1"/>
    <w:basedOn w:val="a"/>
    <w:next w:val="a"/>
    <w:link w:val="10"/>
    <w:uiPriority w:val="9"/>
    <w:qFormat/>
    <w:rsid w:val="006A7D42"/>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6A7D42"/>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6A7D42"/>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6A7D42"/>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6A7D42"/>
    <w:pPr>
      <w:keepNext/>
      <w:keepLines/>
      <w:spacing w:before="80" w:after="40"/>
      <w:outlineLvl w:val="4"/>
    </w:pPr>
    <w:rPr>
      <w:rFonts w:cstheme="majorBidi"/>
      <w:color w:val="0F4761" w:themeColor="accent1" w:themeShade="BF"/>
    </w:rPr>
  </w:style>
  <w:style w:type="paragraph" w:styleId="6">
    <w:name w:val="heading 6"/>
    <w:basedOn w:val="a"/>
    <w:next w:val="a"/>
    <w:link w:val="60"/>
    <w:uiPriority w:val="9"/>
    <w:semiHidden/>
    <w:unhideWhenUsed/>
    <w:qFormat/>
    <w:rsid w:val="006A7D42"/>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6A7D42"/>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6A7D42"/>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6A7D42"/>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6A7D42"/>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6A7D42"/>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6A7D42"/>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6A7D42"/>
    <w:rPr>
      <w:rFonts w:cstheme="majorBidi"/>
      <w:color w:val="0F4761" w:themeColor="accent1" w:themeShade="BF"/>
      <w:sz w:val="28"/>
      <w:szCs w:val="28"/>
    </w:rPr>
  </w:style>
  <w:style w:type="character" w:customStyle="1" w:styleId="50">
    <w:name w:val="标题 5 字符"/>
    <w:basedOn w:val="a0"/>
    <w:link w:val="5"/>
    <w:uiPriority w:val="9"/>
    <w:semiHidden/>
    <w:rsid w:val="006A7D42"/>
    <w:rPr>
      <w:rFonts w:cstheme="majorBidi"/>
      <w:color w:val="0F4761" w:themeColor="accent1" w:themeShade="BF"/>
      <w:sz w:val="24"/>
    </w:rPr>
  </w:style>
  <w:style w:type="character" w:customStyle="1" w:styleId="60">
    <w:name w:val="标题 6 字符"/>
    <w:basedOn w:val="a0"/>
    <w:link w:val="6"/>
    <w:uiPriority w:val="9"/>
    <w:semiHidden/>
    <w:rsid w:val="006A7D42"/>
    <w:rPr>
      <w:rFonts w:cstheme="majorBidi"/>
      <w:b/>
      <w:bCs/>
      <w:color w:val="0F4761" w:themeColor="accent1" w:themeShade="BF"/>
    </w:rPr>
  </w:style>
  <w:style w:type="character" w:customStyle="1" w:styleId="70">
    <w:name w:val="标题 7 字符"/>
    <w:basedOn w:val="a0"/>
    <w:link w:val="7"/>
    <w:uiPriority w:val="9"/>
    <w:semiHidden/>
    <w:rsid w:val="006A7D42"/>
    <w:rPr>
      <w:rFonts w:cstheme="majorBidi"/>
      <w:b/>
      <w:bCs/>
      <w:color w:val="595959" w:themeColor="text1" w:themeTint="A6"/>
    </w:rPr>
  </w:style>
  <w:style w:type="character" w:customStyle="1" w:styleId="80">
    <w:name w:val="标题 8 字符"/>
    <w:basedOn w:val="a0"/>
    <w:link w:val="8"/>
    <w:uiPriority w:val="9"/>
    <w:semiHidden/>
    <w:rsid w:val="006A7D42"/>
    <w:rPr>
      <w:rFonts w:cstheme="majorBidi"/>
      <w:color w:val="595959" w:themeColor="text1" w:themeTint="A6"/>
    </w:rPr>
  </w:style>
  <w:style w:type="character" w:customStyle="1" w:styleId="90">
    <w:name w:val="标题 9 字符"/>
    <w:basedOn w:val="a0"/>
    <w:link w:val="9"/>
    <w:uiPriority w:val="9"/>
    <w:semiHidden/>
    <w:rsid w:val="006A7D42"/>
    <w:rPr>
      <w:rFonts w:eastAsiaTheme="majorEastAsia" w:cstheme="majorBidi"/>
      <w:color w:val="595959" w:themeColor="text1" w:themeTint="A6"/>
    </w:rPr>
  </w:style>
  <w:style w:type="paragraph" w:styleId="a3">
    <w:name w:val="Title"/>
    <w:basedOn w:val="a"/>
    <w:next w:val="a"/>
    <w:link w:val="a4"/>
    <w:uiPriority w:val="10"/>
    <w:qFormat/>
    <w:rsid w:val="006A7D42"/>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6A7D4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A7D42"/>
    <w:pPr>
      <w:numPr>
        <w:ilvl w:val="1"/>
      </w:numPr>
      <w:ind w:firstLineChars="100" w:firstLine="10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6A7D42"/>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6A7D42"/>
    <w:pPr>
      <w:spacing w:before="160"/>
      <w:jc w:val="center"/>
    </w:pPr>
    <w:rPr>
      <w:i/>
      <w:iCs/>
      <w:color w:val="404040" w:themeColor="text1" w:themeTint="BF"/>
    </w:rPr>
  </w:style>
  <w:style w:type="character" w:customStyle="1" w:styleId="a8">
    <w:name w:val="引用 字符"/>
    <w:basedOn w:val="a0"/>
    <w:link w:val="a7"/>
    <w:uiPriority w:val="29"/>
    <w:rsid w:val="006A7D42"/>
    <w:rPr>
      <w:i/>
      <w:iCs/>
      <w:color w:val="404040" w:themeColor="text1" w:themeTint="BF"/>
    </w:rPr>
  </w:style>
  <w:style w:type="paragraph" w:styleId="a9">
    <w:name w:val="List Paragraph"/>
    <w:basedOn w:val="a"/>
    <w:uiPriority w:val="34"/>
    <w:qFormat/>
    <w:rsid w:val="006A7D42"/>
    <w:pPr>
      <w:ind w:left="720"/>
      <w:contextualSpacing/>
    </w:pPr>
  </w:style>
  <w:style w:type="character" w:styleId="aa">
    <w:name w:val="Intense Emphasis"/>
    <w:basedOn w:val="a0"/>
    <w:uiPriority w:val="21"/>
    <w:qFormat/>
    <w:rsid w:val="006A7D42"/>
    <w:rPr>
      <w:i/>
      <w:iCs/>
      <w:color w:val="0F4761" w:themeColor="accent1" w:themeShade="BF"/>
    </w:rPr>
  </w:style>
  <w:style w:type="paragraph" w:styleId="ab">
    <w:name w:val="Intense Quote"/>
    <w:basedOn w:val="a"/>
    <w:next w:val="a"/>
    <w:link w:val="ac"/>
    <w:uiPriority w:val="30"/>
    <w:qFormat/>
    <w:rsid w:val="006A7D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6A7D42"/>
    <w:rPr>
      <w:i/>
      <w:iCs/>
      <w:color w:val="0F4761" w:themeColor="accent1" w:themeShade="BF"/>
    </w:rPr>
  </w:style>
  <w:style w:type="character" w:styleId="ad">
    <w:name w:val="Intense Reference"/>
    <w:basedOn w:val="a0"/>
    <w:uiPriority w:val="32"/>
    <w:qFormat/>
    <w:rsid w:val="006A7D42"/>
    <w:rPr>
      <w:b/>
      <w:bCs/>
      <w:smallCaps/>
      <w:color w:val="0F4761" w:themeColor="accent1" w:themeShade="BF"/>
      <w:spacing w:val="5"/>
    </w:rPr>
  </w:style>
  <w:style w:type="paragraph" w:styleId="ae">
    <w:name w:val="No Spacing"/>
    <w:aliases w:val="图标"/>
    <w:uiPriority w:val="1"/>
    <w:qFormat/>
    <w:rsid w:val="00005231"/>
    <w:pPr>
      <w:widowControl w:val="0"/>
      <w:spacing w:after="0" w:line="360" w:lineRule="auto"/>
      <w:jc w:val="center"/>
    </w:pPr>
    <w:rPr>
      <w:rFonts w:eastAsia="Times New Roman"/>
    </w:rPr>
  </w:style>
  <w:style w:type="paragraph" w:styleId="af">
    <w:name w:val="Bibliography"/>
    <w:basedOn w:val="a"/>
    <w:next w:val="a"/>
    <w:uiPriority w:val="37"/>
    <w:unhideWhenUsed/>
    <w:rsid w:val="00B649FF"/>
    <w:pPr>
      <w:tabs>
        <w:tab w:val="left" w:pos="504"/>
      </w:tabs>
      <w:spacing w:line="240" w:lineRule="auto"/>
      <w:ind w:left="504" w:hanging="504"/>
    </w:pPr>
  </w:style>
  <w:style w:type="table" w:styleId="af0">
    <w:name w:val="Table Grid"/>
    <w:basedOn w:val="a1"/>
    <w:uiPriority w:val="39"/>
    <w:rsid w:val="006907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Placeholder Text"/>
    <w:basedOn w:val="a0"/>
    <w:uiPriority w:val="99"/>
    <w:semiHidden/>
    <w:rsid w:val="002334AA"/>
    <w:rPr>
      <w:color w:val="666666"/>
    </w:rPr>
  </w:style>
  <w:style w:type="character" w:styleId="af2">
    <w:name w:val="Hyperlink"/>
    <w:basedOn w:val="a0"/>
    <w:uiPriority w:val="99"/>
    <w:unhideWhenUsed/>
    <w:rsid w:val="006730B5"/>
    <w:rPr>
      <w:color w:val="467886" w:themeColor="hyperlink"/>
      <w:u w:val="single"/>
    </w:rPr>
  </w:style>
  <w:style w:type="character" w:customStyle="1" w:styleId="11">
    <w:name w:val="未处理的提及1"/>
    <w:basedOn w:val="a0"/>
    <w:uiPriority w:val="99"/>
    <w:semiHidden/>
    <w:unhideWhenUsed/>
    <w:rsid w:val="006730B5"/>
    <w:rPr>
      <w:color w:val="605E5C"/>
      <w:shd w:val="clear" w:color="auto" w:fill="E1DFDD"/>
    </w:rPr>
  </w:style>
  <w:style w:type="paragraph" w:styleId="af3">
    <w:name w:val="header"/>
    <w:basedOn w:val="a"/>
    <w:link w:val="af4"/>
    <w:uiPriority w:val="99"/>
    <w:unhideWhenUsed/>
    <w:rsid w:val="00646914"/>
    <w:pPr>
      <w:tabs>
        <w:tab w:val="center" w:pos="4153"/>
        <w:tab w:val="right" w:pos="8306"/>
      </w:tabs>
      <w:snapToGrid w:val="0"/>
      <w:spacing w:line="240" w:lineRule="auto"/>
      <w:jc w:val="center"/>
    </w:pPr>
    <w:rPr>
      <w:sz w:val="18"/>
      <w:szCs w:val="18"/>
    </w:rPr>
  </w:style>
  <w:style w:type="character" w:customStyle="1" w:styleId="af4">
    <w:name w:val="页眉 字符"/>
    <w:basedOn w:val="a0"/>
    <w:link w:val="af3"/>
    <w:uiPriority w:val="99"/>
    <w:rsid w:val="00646914"/>
    <w:rPr>
      <w:sz w:val="18"/>
      <w:szCs w:val="18"/>
    </w:rPr>
  </w:style>
  <w:style w:type="paragraph" w:styleId="af5">
    <w:name w:val="footer"/>
    <w:basedOn w:val="a"/>
    <w:link w:val="af6"/>
    <w:uiPriority w:val="99"/>
    <w:unhideWhenUsed/>
    <w:rsid w:val="00646914"/>
    <w:pPr>
      <w:tabs>
        <w:tab w:val="center" w:pos="4153"/>
        <w:tab w:val="right" w:pos="8306"/>
      </w:tabs>
      <w:snapToGrid w:val="0"/>
      <w:spacing w:line="240" w:lineRule="auto"/>
      <w:jc w:val="left"/>
    </w:pPr>
    <w:rPr>
      <w:sz w:val="18"/>
      <w:szCs w:val="18"/>
    </w:rPr>
  </w:style>
  <w:style w:type="character" w:customStyle="1" w:styleId="af6">
    <w:name w:val="页脚 字符"/>
    <w:basedOn w:val="a0"/>
    <w:link w:val="af5"/>
    <w:uiPriority w:val="99"/>
    <w:rsid w:val="00646914"/>
    <w:rPr>
      <w:sz w:val="18"/>
      <w:szCs w:val="18"/>
    </w:rPr>
  </w:style>
  <w:style w:type="character" w:styleId="af7">
    <w:name w:val="annotation reference"/>
    <w:basedOn w:val="a0"/>
    <w:uiPriority w:val="99"/>
    <w:semiHidden/>
    <w:unhideWhenUsed/>
    <w:rsid w:val="00147049"/>
    <w:rPr>
      <w:sz w:val="21"/>
      <w:szCs w:val="21"/>
    </w:rPr>
  </w:style>
  <w:style w:type="paragraph" w:styleId="af8">
    <w:name w:val="annotation text"/>
    <w:basedOn w:val="a"/>
    <w:link w:val="af9"/>
    <w:uiPriority w:val="99"/>
    <w:unhideWhenUsed/>
    <w:rsid w:val="00147049"/>
    <w:pPr>
      <w:jc w:val="left"/>
    </w:pPr>
  </w:style>
  <w:style w:type="character" w:customStyle="1" w:styleId="af9">
    <w:name w:val="批注文字 字符"/>
    <w:basedOn w:val="a0"/>
    <w:link w:val="af8"/>
    <w:uiPriority w:val="99"/>
    <w:rsid w:val="00147049"/>
  </w:style>
  <w:style w:type="paragraph" w:styleId="afa">
    <w:name w:val="annotation subject"/>
    <w:basedOn w:val="af8"/>
    <w:next w:val="af8"/>
    <w:link w:val="afb"/>
    <w:uiPriority w:val="99"/>
    <w:semiHidden/>
    <w:unhideWhenUsed/>
    <w:rsid w:val="00147049"/>
    <w:rPr>
      <w:b/>
      <w:bCs/>
    </w:rPr>
  </w:style>
  <w:style w:type="character" w:customStyle="1" w:styleId="afb">
    <w:name w:val="批注主题 字符"/>
    <w:basedOn w:val="af9"/>
    <w:link w:val="afa"/>
    <w:uiPriority w:val="99"/>
    <w:semiHidden/>
    <w:rsid w:val="00147049"/>
    <w:rPr>
      <w:b/>
      <w:bCs/>
    </w:rPr>
  </w:style>
  <w:style w:type="paragraph" w:styleId="afc">
    <w:name w:val="Revision"/>
    <w:hidden/>
    <w:uiPriority w:val="99"/>
    <w:semiHidden/>
    <w:rsid w:val="00716F6F"/>
    <w:pPr>
      <w:spacing w:after="0" w:line="240" w:lineRule="auto"/>
    </w:pPr>
  </w:style>
  <w:style w:type="character" w:styleId="afd">
    <w:name w:val="Unresolved Mention"/>
    <w:basedOn w:val="a0"/>
    <w:uiPriority w:val="99"/>
    <w:semiHidden/>
    <w:unhideWhenUsed/>
    <w:rsid w:val="00EF2779"/>
    <w:rPr>
      <w:color w:val="605E5C"/>
      <w:shd w:val="clear" w:color="auto" w:fill="E1DFDD"/>
    </w:rPr>
  </w:style>
  <w:style w:type="character" w:styleId="afe">
    <w:name w:val="FollowedHyperlink"/>
    <w:basedOn w:val="a0"/>
    <w:uiPriority w:val="99"/>
    <w:semiHidden/>
    <w:unhideWhenUsed/>
    <w:rsid w:val="006312F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7460925">
      <w:bodyDiv w:val="1"/>
      <w:marLeft w:val="0"/>
      <w:marRight w:val="0"/>
      <w:marTop w:val="0"/>
      <w:marBottom w:val="0"/>
      <w:divBdr>
        <w:top w:val="none" w:sz="0" w:space="0" w:color="auto"/>
        <w:left w:val="none" w:sz="0" w:space="0" w:color="auto"/>
        <w:bottom w:val="none" w:sz="0" w:space="0" w:color="auto"/>
        <w:right w:val="none" w:sz="0" w:space="0" w:color="auto"/>
      </w:divBdr>
    </w:div>
    <w:div w:id="814377450">
      <w:bodyDiv w:val="1"/>
      <w:marLeft w:val="0"/>
      <w:marRight w:val="0"/>
      <w:marTop w:val="0"/>
      <w:marBottom w:val="0"/>
      <w:divBdr>
        <w:top w:val="none" w:sz="0" w:space="0" w:color="auto"/>
        <w:left w:val="none" w:sz="0" w:space="0" w:color="auto"/>
        <w:bottom w:val="none" w:sz="0" w:space="0" w:color="auto"/>
        <w:right w:val="none" w:sz="0" w:space="0" w:color="auto"/>
      </w:divBdr>
    </w:div>
    <w:div w:id="831212909">
      <w:bodyDiv w:val="1"/>
      <w:marLeft w:val="0"/>
      <w:marRight w:val="0"/>
      <w:marTop w:val="0"/>
      <w:marBottom w:val="0"/>
      <w:divBdr>
        <w:top w:val="none" w:sz="0" w:space="0" w:color="auto"/>
        <w:left w:val="none" w:sz="0" w:space="0" w:color="auto"/>
        <w:bottom w:val="none" w:sz="0" w:space="0" w:color="auto"/>
        <w:right w:val="none" w:sz="0" w:space="0" w:color="auto"/>
      </w:divBdr>
    </w:div>
    <w:div w:id="1257787321">
      <w:bodyDiv w:val="1"/>
      <w:marLeft w:val="0"/>
      <w:marRight w:val="0"/>
      <w:marTop w:val="0"/>
      <w:marBottom w:val="0"/>
      <w:divBdr>
        <w:top w:val="none" w:sz="0" w:space="0" w:color="auto"/>
        <w:left w:val="none" w:sz="0" w:space="0" w:color="auto"/>
        <w:bottom w:val="none" w:sz="0" w:space="0" w:color="auto"/>
        <w:right w:val="none" w:sz="0" w:space="0" w:color="auto"/>
      </w:divBdr>
    </w:div>
    <w:div w:id="1797141661">
      <w:bodyDiv w:val="1"/>
      <w:marLeft w:val="0"/>
      <w:marRight w:val="0"/>
      <w:marTop w:val="0"/>
      <w:marBottom w:val="0"/>
      <w:divBdr>
        <w:top w:val="none" w:sz="0" w:space="0" w:color="auto"/>
        <w:left w:val="none" w:sz="0" w:space="0" w:color="auto"/>
        <w:bottom w:val="none" w:sz="0" w:space="0" w:color="auto"/>
        <w:right w:val="none" w:sz="0" w:space="0" w:color="auto"/>
      </w:divBdr>
    </w:div>
    <w:div w:id="1877307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emf"/><Relationship Id="rId21" Type="http://schemas.openxmlformats.org/officeDocument/2006/relationships/image" Target="media/image12.emf"/><Relationship Id="rId42" Type="http://schemas.openxmlformats.org/officeDocument/2006/relationships/image" Target="media/image33.emf"/><Relationship Id="rId47" Type="http://schemas.openxmlformats.org/officeDocument/2006/relationships/image" Target="media/image38.jpeg"/><Relationship Id="rId63" Type="http://schemas.openxmlformats.org/officeDocument/2006/relationships/hyperlink" Target="https://doi.org/10.1039/D3EE00501A" TargetMode="External"/><Relationship Id="rId68" Type="http://schemas.openxmlformats.org/officeDocument/2006/relationships/hyperlink" Target="https://doi.org/10.1038/s41467-020-20331-9" TargetMode="External"/><Relationship Id="rId84" Type="http://schemas.openxmlformats.org/officeDocument/2006/relationships/hyperlink" Target="https://doi.org/10.1038/s41467-023-40178-0" TargetMode="External"/><Relationship Id="rId89" Type="http://schemas.openxmlformats.org/officeDocument/2006/relationships/header" Target="header1.xml"/><Relationship Id="rId16" Type="http://schemas.openxmlformats.org/officeDocument/2006/relationships/image" Target="media/image7.jpeg"/><Relationship Id="rId11" Type="http://schemas.openxmlformats.org/officeDocument/2006/relationships/image" Target="media/image2.emf"/><Relationship Id="rId32" Type="http://schemas.openxmlformats.org/officeDocument/2006/relationships/image" Target="media/image23.jpeg"/><Relationship Id="rId37" Type="http://schemas.openxmlformats.org/officeDocument/2006/relationships/image" Target="media/image28.emf"/><Relationship Id="rId53" Type="http://schemas.openxmlformats.org/officeDocument/2006/relationships/hyperlink" Target="https://doi.org/10.1038/ncomms12122" TargetMode="External"/><Relationship Id="rId58" Type="http://schemas.openxmlformats.org/officeDocument/2006/relationships/hyperlink" Target="https://doi.org/10.1007/s40820-023-01093-7" TargetMode="External"/><Relationship Id="rId74" Type="http://schemas.openxmlformats.org/officeDocument/2006/relationships/hyperlink" Target="https://doi.org/10.1007/s10854-020-03169-1" TargetMode="External"/><Relationship Id="rId79" Type="http://schemas.openxmlformats.org/officeDocument/2006/relationships/hyperlink" Target="https://doi.org/10.1039/D4EE01018C" TargetMode="External"/><Relationship Id="rId5" Type="http://schemas.openxmlformats.org/officeDocument/2006/relationships/webSettings" Target="webSettings.xml"/><Relationship Id="rId90" Type="http://schemas.openxmlformats.org/officeDocument/2006/relationships/header" Target="header2.xml"/><Relationship Id="rId95" Type="http://schemas.openxmlformats.org/officeDocument/2006/relationships/fontTable" Target="fontTable.xml"/><Relationship Id="rId22" Type="http://schemas.openxmlformats.org/officeDocument/2006/relationships/image" Target="media/image13.tif"/><Relationship Id="rId27" Type="http://schemas.openxmlformats.org/officeDocument/2006/relationships/image" Target="media/image18.emf"/><Relationship Id="rId43" Type="http://schemas.openxmlformats.org/officeDocument/2006/relationships/image" Target="media/image34.emf"/><Relationship Id="rId48" Type="http://schemas.openxmlformats.org/officeDocument/2006/relationships/hyperlink" Target="https://doi.org/10.1557/S0883769400041634" TargetMode="External"/><Relationship Id="rId64" Type="http://schemas.openxmlformats.org/officeDocument/2006/relationships/hyperlink" Target="https://doi.org/10.1002/aenm.202304110" TargetMode="External"/><Relationship Id="rId69" Type="http://schemas.openxmlformats.org/officeDocument/2006/relationships/hyperlink" Target="https://doi.org/10.1002/adma.202405473" TargetMode="External"/><Relationship Id="rId8" Type="http://schemas.openxmlformats.org/officeDocument/2006/relationships/hyperlink" Target="mailto:yong-qiang.yang@polyu.edu.hk" TargetMode="External"/><Relationship Id="rId51" Type="http://schemas.openxmlformats.org/officeDocument/2006/relationships/hyperlink" Target="https://doi.org/10.1039/c3ee44164d" TargetMode="External"/><Relationship Id="rId72" Type="http://schemas.openxmlformats.org/officeDocument/2006/relationships/hyperlink" Target="https://doi.org/10.1038/s41467-023-37565-y" TargetMode="External"/><Relationship Id="rId80" Type="http://schemas.openxmlformats.org/officeDocument/2006/relationships/hyperlink" Target="https://doi.org/10.1002/anie.202300823" TargetMode="External"/><Relationship Id="rId85" Type="http://schemas.openxmlformats.org/officeDocument/2006/relationships/hyperlink" Target="https://doi.org/10.1038/s41467-023-39877-5" TargetMode="External"/><Relationship Id="rId93" Type="http://schemas.openxmlformats.org/officeDocument/2006/relationships/header" Target="header3.xml"/><Relationship Id="rId3" Type="http://schemas.openxmlformats.org/officeDocument/2006/relationships/styles" Target="styles.xml"/><Relationship Id="rId12" Type="http://schemas.openxmlformats.org/officeDocument/2006/relationships/image" Target="media/image3.emf"/><Relationship Id="rId17" Type="http://schemas.openxmlformats.org/officeDocument/2006/relationships/image" Target="media/image8.jpeg"/><Relationship Id="rId25" Type="http://schemas.openxmlformats.org/officeDocument/2006/relationships/image" Target="media/image16.emf"/><Relationship Id="rId33" Type="http://schemas.openxmlformats.org/officeDocument/2006/relationships/image" Target="media/image24.emf"/><Relationship Id="rId38" Type="http://schemas.openxmlformats.org/officeDocument/2006/relationships/image" Target="media/image29.emf"/><Relationship Id="rId46" Type="http://schemas.openxmlformats.org/officeDocument/2006/relationships/image" Target="media/image37.emf"/><Relationship Id="rId59" Type="http://schemas.openxmlformats.org/officeDocument/2006/relationships/hyperlink" Target="https://doi.org/10.1016/j.nanoen.2023.109096" TargetMode="External"/><Relationship Id="rId67" Type="http://schemas.openxmlformats.org/officeDocument/2006/relationships/hyperlink" Target="https://doi.org/10.1038/s41467-022-34303-8" TargetMode="External"/><Relationship Id="rId20" Type="http://schemas.openxmlformats.org/officeDocument/2006/relationships/image" Target="media/image11.emf"/><Relationship Id="rId41" Type="http://schemas.openxmlformats.org/officeDocument/2006/relationships/image" Target="media/image32.emf"/><Relationship Id="rId54" Type="http://schemas.openxmlformats.org/officeDocument/2006/relationships/hyperlink" Target="https://doi.org/10.1149/1.2133112" TargetMode="External"/><Relationship Id="rId62" Type="http://schemas.openxmlformats.org/officeDocument/2006/relationships/hyperlink" Target="https://doi.org/10.1021/acsnano.3c10081" TargetMode="External"/><Relationship Id="rId70" Type="http://schemas.openxmlformats.org/officeDocument/2006/relationships/hyperlink" Target="https://doi.org/10.1002/adma.202415979" TargetMode="External"/><Relationship Id="rId75" Type="http://schemas.openxmlformats.org/officeDocument/2006/relationships/hyperlink" Target="https://doi.org/10.1002/adma.202003425" TargetMode="External"/><Relationship Id="rId83" Type="http://schemas.openxmlformats.org/officeDocument/2006/relationships/hyperlink" Target="https://doi.org/10.1007/s40820-024-01329-0" TargetMode="External"/><Relationship Id="rId88" Type="http://schemas.openxmlformats.org/officeDocument/2006/relationships/hyperlink" Target="https://doi.org/10.1002/adfm.202112540" TargetMode="External"/><Relationship Id="rId91" Type="http://schemas.openxmlformats.org/officeDocument/2006/relationships/footer" Target="footer1.xml"/><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emf"/><Relationship Id="rId23" Type="http://schemas.openxmlformats.org/officeDocument/2006/relationships/image" Target="media/image14.emf"/><Relationship Id="rId28" Type="http://schemas.openxmlformats.org/officeDocument/2006/relationships/image" Target="media/image19.emf"/><Relationship Id="rId36" Type="http://schemas.openxmlformats.org/officeDocument/2006/relationships/image" Target="media/image27.emf"/><Relationship Id="rId49" Type="http://schemas.openxmlformats.org/officeDocument/2006/relationships/hyperlink" Target="https://doi.org/10.1016/0167-2738(88)90304-9" TargetMode="External"/><Relationship Id="rId57" Type="http://schemas.openxmlformats.org/officeDocument/2006/relationships/hyperlink" Target="https://doi.org/10.1002/adma.202306531" TargetMode="External"/><Relationship Id="rId10" Type="http://schemas.openxmlformats.org/officeDocument/2006/relationships/image" Target="media/image1.tif"/><Relationship Id="rId31" Type="http://schemas.openxmlformats.org/officeDocument/2006/relationships/image" Target="media/image22.jpeg"/><Relationship Id="rId44" Type="http://schemas.openxmlformats.org/officeDocument/2006/relationships/image" Target="media/image35.emf"/><Relationship Id="rId52" Type="http://schemas.openxmlformats.org/officeDocument/2006/relationships/hyperlink" Target="https://doi.org/10.1038/nmat2612" TargetMode="External"/><Relationship Id="rId60" Type="http://schemas.openxmlformats.org/officeDocument/2006/relationships/hyperlink" Target="https://doi.org/10.1002/anie.202314883" TargetMode="External"/><Relationship Id="rId65" Type="http://schemas.openxmlformats.org/officeDocument/2006/relationships/hyperlink" Target="https://doi.org/10.1021/acsnano.2c06362" TargetMode="External"/><Relationship Id="rId73" Type="http://schemas.openxmlformats.org/officeDocument/2006/relationships/hyperlink" Target="https://doi.org/10.1016/j.jpowsour.2006.10.042" TargetMode="External"/><Relationship Id="rId78" Type="http://schemas.openxmlformats.org/officeDocument/2006/relationships/hyperlink" Target="https://doi.org/10.1002/anie.202300418" TargetMode="External"/><Relationship Id="rId81" Type="http://schemas.openxmlformats.org/officeDocument/2006/relationships/hyperlink" Target="https://doi.org/10.1002/adma.202211673" TargetMode="External"/><Relationship Id="rId86" Type="http://schemas.openxmlformats.org/officeDocument/2006/relationships/hyperlink" Target="https://doi.org/10.1002/adma.202301996" TargetMode="External"/><Relationship Id="rId94"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caoxinxin@csu.edu.cn" TargetMode="External"/><Relationship Id="rId13" Type="http://schemas.openxmlformats.org/officeDocument/2006/relationships/image" Target="media/image4.emf"/><Relationship Id="rId18" Type="http://schemas.openxmlformats.org/officeDocument/2006/relationships/image" Target="media/image9.jpeg"/><Relationship Id="rId39" Type="http://schemas.openxmlformats.org/officeDocument/2006/relationships/image" Target="media/image30.emf"/><Relationship Id="rId34" Type="http://schemas.openxmlformats.org/officeDocument/2006/relationships/image" Target="media/image25.emf"/><Relationship Id="rId50" Type="http://schemas.openxmlformats.org/officeDocument/2006/relationships/hyperlink" Target="https://doi.org/10.1038/nmat3601" TargetMode="External"/><Relationship Id="rId55" Type="http://schemas.openxmlformats.org/officeDocument/2006/relationships/hyperlink" Target="https://doi.org/10.1002/aenm.202302738" TargetMode="External"/><Relationship Id="rId76" Type="http://schemas.openxmlformats.org/officeDocument/2006/relationships/hyperlink" Target="https://doi.org/10.1002/adma.202205175" TargetMode="External"/><Relationship Id="rId7" Type="http://schemas.openxmlformats.org/officeDocument/2006/relationships/endnotes" Target="endnotes.xml"/><Relationship Id="rId71" Type="http://schemas.openxmlformats.org/officeDocument/2006/relationships/hyperlink" Target="https://doi.org/10.1002/anie.202301467" TargetMode="External"/><Relationship Id="rId92" Type="http://schemas.openxmlformats.org/officeDocument/2006/relationships/footer" Target="footer2.xml"/><Relationship Id="rId2" Type="http://schemas.openxmlformats.org/officeDocument/2006/relationships/numbering" Target="numbering.xml"/><Relationship Id="rId29" Type="http://schemas.openxmlformats.org/officeDocument/2006/relationships/image" Target="media/image20.emf"/><Relationship Id="rId24" Type="http://schemas.openxmlformats.org/officeDocument/2006/relationships/image" Target="media/image15.emf"/><Relationship Id="rId40" Type="http://schemas.openxmlformats.org/officeDocument/2006/relationships/image" Target="media/image31.tiff"/><Relationship Id="rId45" Type="http://schemas.openxmlformats.org/officeDocument/2006/relationships/image" Target="media/image36.emf"/><Relationship Id="rId66" Type="http://schemas.openxmlformats.org/officeDocument/2006/relationships/hyperlink" Target="https://doi.org/10.1039/d3ee01567j" TargetMode="External"/><Relationship Id="rId87" Type="http://schemas.openxmlformats.org/officeDocument/2006/relationships/hyperlink" Target="https://doi.org/10.1002/adfm.202314864" TargetMode="External"/><Relationship Id="rId61" Type="http://schemas.openxmlformats.org/officeDocument/2006/relationships/hyperlink" Target="https://doi.org/10.1002/anie.202310284" TargetMode="External"/><Relationship Id="rId82" Type="http://schemas.openxmlformats.org/officeDocument/2006/relationships/hyperlink" Target="https://doi.org/10.1002/adma.202313772" TargetMode="External"/><Relationship Id="rId19" Type="http://schemas.openxmlformats.org/officeDocument/2006/relationships/image" Target="media/image10.emf"/><Relationship Id="rId14" Type="http://schemas.openxmlformats.org/officeDocument/2006/relationships/image" Target="media/image5.png"/><Relationship Id="rId30" Type="http://schemas.openxmlformats.org/officeDocument/2006/relationships/image" Target="media/image21.jpeg"/><Relationship Id="rId35" Type="http://schemas.openxmlformats.org/officeDocument/2006/relationships/image" Target="media/image26.emf"/><Relationship Id="rId56" Type="http://schemas.openxmlformats.org/officeDocument/2006/relationships/hyperlink" Target="https://doi.org/10.1016/j.nanoen.2023.108897" TargetMode="External"/><Relationship Id="rId77" Type="http://schemas.openxmlformats.org/officeDocument/2006/relationships/hyperlink" Target="https://doi.org/10.1002/adma.202304667"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14860C-5BFC-4CF7-AA16-D63D01434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27</Pages>
  <Words>4301</Words>
  <Characters>24522</Characters>
  <Application>Microsoft Office Word</Application>
  <DocSecurity>0</DocSecurity>
  <Lines>204</Lines>
  <Paragraphs>57</Paragraphs>
  <ScaleCrop>false</ScaleCrop>
  <Company/>
  <LinksUpToDate>false</LinksUpToDate>
  <CharactersWithSpaces>28766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YANG, Yong qiang [ABCT]</dc:creator>
  <cp:keywords/>
  <dc:description/>
  <cp:lastModifiedBy>rhe</cp:lastModifiedBy>
  <cp:revision>20</cp:revision>
  <cp:lastPrinted>2025-01-31T11:12:00Z</cp:lastPrinted>
  <dcterms:created xsi:type="dcterms:W3CDTF">2025-11-02T08:08:00Z</dcterms:created>
  <dcterms:modified xsi:type="dcterms:W3CDTF">2025-11-04T02:08:00Z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zotero-version="8.0-beta.10+5a96e7c90"&gt;&lt;session id="fgMwT0Lr"/&gt;&lt;style id="http://www.zotero.org/styles/energy-storage-materials" hasBibliography="1" bibliographyStyleHasBeenSet="1"/&gt;&lt;prefs&gt;&lt;pref name="automaticJournalAbbreviations" </vt:lpwstr>
  </property>
  <property fmtid="{D5CDD505-2E9C-101B-9397-08002B2CF9AE}" pid="3" name="ZOTERO_PREF_2">
    <vt:lpwstr>value="true"/&gt;&lt;pref name="fieldType" value="Field"/&gt;&lt;/prefs&gt;&lt;/data&gt;</vt:lpwstr>
  </property>
</Properties>
</file>