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BE2D5B" w14:textId="77777777" w:rsidR="00206F94" w:rsidRPr="00C07CEF" w:rsidRDefault="00206F94" w:rsidP="00C07CEF">
      <w:pPr>
        <w:spacing w:before="240" w:after="240"/>
        <w:jc w:val="left"/>
        <w:rPr>
          <w:rFonts w:ascii="Times New Roman" w:hAnsi="Times New Roman" w:cs="Times New Roman"/>
          <w:sz w:val="28"/>
          <w:szCs w:val="28"/>
        </w:rPr>
      </w:pPr>
      <w:r w:rsidRPr="00C07CEF">
        <w:rPr>
          <w:rFonts w:ascii="Times New Roman" w:hAnsi="Times New Roman" w:cs="Times New Roman"/>
          <w:sz w:val="24"/>
          <w:szCs w:val="24"/>
        </w:rPr>
        <w:t>Supporting Information for</w:t>
      </w:r>
    </w:p>
    <w:p w14:paraId="506B6DF7" w14:textId="1F391A99" w:rsidR="00206F94" w:rsidRPr="00C07CEF" w:rsidRDefault="00206F94" w:rsidP="00C07CEF">
      <w:pPr>
        <w:spacing w:before="240" w:after="24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C07CEF">
        <w:rPr>
          <w:rFonts w:ascii="Times New Roman" w:hAnsi="Times New Roman" w:cs="Times New Roman"/>
          <w:b/>
          <w:bCs/>
          <w:sz w:val="28"/>
          <w:szCs w:val="28"/>
        </w:rPr>
        <w:t>Annular Microfluidic Meta-Atom Fusion-Enabled Broadband Metamaterial Absorber</w:t>
      </w:r>
      <w:bookmarkStart w:id="0" w:name="_GoBack"/>
      <w:bookmarkEnd w:id="0"/>
    </w:p>
    <w:p w14:paraId="44669032" w14:textId="77777777" w:rsidR="00206F94" w:rsidRPr="00C07CEF" w:rsidRDefault="00206F94" w:rsidP="00C07CEF">
      <w:pPr>
        <w:spacing w:before="240" w:after="240"/>
        <w:jc w:val="left"/>
        <w:rPr>
          <w:rFonts w:ascii="Times New Roman" w:hAnsi="Times New Roman" w:cs="Times New Roman"/>
          <w:sz w:val="24"/>
          <w:szCs w:val="24"/>
        </w:rPr>
      </w:pPr>
      <w:bookmarkStart w:id="1" w:name="_Hlk201093888"/>
      <w:r w:rsidRPr="00C07CEF">
        <w:rPr>
          <w:rFonts w:ascii="Times New Roman" w:hAnsi="Times New Roman" w:cs="Times New Roman"/>
          <w:sz w:val="24"/>
          <w:szCs w:val="24"/>
        </w:rPr>
        <w:t>Jinpeng Peng</w:t>
      </w:r>
      <w:r w:rsidRPr="00C07CEF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C07CEF">
        <w:rPr>
          <w:rFonts w:ascii="Times New Roman" w:eastAsia="DengXian" w:hAnsi="Times New Roman" w:cs="Times New Roman"/>
          <w:sz w:val="24"/>
          <w:szCs w:val="24"/>
          <w:vertAlign w:val="superscript"/>
        </w:rPr>
        <w:t>†</w:t>
      </w:r>
      <w:r w:rsidRPr="00C07CEF">
        <w:rPr>
          <w:rFonts w:ascii="Times New Roman" w:hAnsi="Times New Roman" w:cs="Times New Roman"/>
          <w:sz w:val="24"/>
          <w:szCs w:val="24"/>
        </w:rPr>
        <w:t>, Yi Zhang</w:t>
      </w:r>
      <w:r w:rsidRPr="00C07CEF">
        <w:rPr>
          <w:rFonts w:ascii="Times New Roman" w:hAnsi="Times New Roman" w:cs="Times New Roman"/>
          <w:sz w:val="24"/>
          <w:szCs w:val="24"/>
          <w:vertAlign w:val="superscript"/>
        </w:rPr>
        <w:t>1,2</w:t>
      </w:r>
      <w:r w:rsidRPr="00C07CEF">
        <w:rPr>
          <w:rFonts w:ascii="Times New Roman" w:eastAsia="DengXian" w:hAnsi="Times New Roman" w:cs="Times New Roman"/>
          <w:sz w:val="24"/>
          <w:szCs w:val="24"/>
          <w:vertAlign w:val="superscript"/>
        </w:rPr>
        <w:t>†</w:t>
      </w:r>
      <w:r w:rsidRPr="00C07CEF">
        <w:rPr>
          <w:rFonts w:ascii="Times New Roman" w:hAnsi="Times New Roman" w:cs="Times New Roman"/>
          <w:sz w:val="24"/>
          <w:szCs w:val="24"/>
          <w:vertAlign w:val="superscript"/>
        </w:rPr>
        <w:t>*</w:t>
      </w:r>
      <w:r w:rsidRPr="00C07CEF">
        <w:rPr>
          <w:rFonts w:ascii="Times New Roman" w:hAnsi="Times New Roman" w:cs="Times New Roman"/>
          <w:sz w:val="24"/>
          <w:szCs w:val="24"/>
        </w:rPr>
        <w:t>, Zihao Chen</w:t>
      </w:r>
      <w:r w:rsidRPr="00C07CEF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C07CEF">
        <w:rPr>
          <w:rFonts w:ascii="Times New Roman" w:hAnsi="Times New Roman" w:cs="Times New Roman"/>
          <w:sz w:val="24"/>
          <w:szCs w:val="24"/>
        </w:rPr>
        <w:t>, Qiye Wen</w:t>
      </w:r>
      <w:r w:rsidRPr="00C07CEF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C07CEF">
        <w:rPr>
          <w:rFonts w:ascii="Times New Roman" w:hAnsi="Times New Roman" w:cs="Times New Roman"/>
          <w:sz w:val="24"/>
          <w:szCs w:val="24"/>
        </w:rPr>
        <w:t>, Shaomeng Wang</w:t>
      </w:r>
      <w:r w:rsidRPr="00C07CEF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C07CEF">
        <w:rPr>
          <w:rFonts w:ascii="Times New Roman" w:hAnsi="Times New Roman" w:cs="Times New Roman"/>
          <w:sz w:val="24"/>
          <w:szCs w:val="24"/>
        </w:rPr>
        <w:t>, Yaoyao Li</w:t>
      </w:r>
      <w:r w:rsidRPr="00C07CEF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C07CEF">
        <w:rPr>
          <w:rFonts w:ascii="Times New Roman" w:hAnsi="Times New Roman" w:cs="Times New Roman"/>
          <w:sz w:val="24"/>
          <w:szCs w:val="24"/>
        </w:rPr>
        <w:t>, Aiwu Zhou</w:t>
      </w:r>
      <w:r w:rsidRPr="00C07CEF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C07CEF">
        <w:rPr>
          <w:rFonts w:ascii="Times New Roman" w:hAnsi="Times New Roman" w:cs="Times New Roman"/>
          <w:sz w:val="24"/>
          <w:szCs w:val="24"/>
        </w:rPr>
        <w:t>, Zhengnan Sun</w:t>
      </w:r>
      <w:r w:rsidRPr="00C07CEF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C07CEF">
        <w:rPr>
          <w:rFonts w:ascii="Times New Roman" w:hAnsi="Times New Roman" w:cs="Times New Roman"/>
          <w:sz w:val="24"/>
          <w:szCs w:val="24"/>
        </w:rPr>
        <w:t>, Xiaohui Mu</w:t>
      </w:r>
      <w:r w:rsidRPr="00C07CEF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C07CEF">
        <w:rPr>
          <w:rFonts w:ascii="Times New Roman" w:hAnsi="Times New Roman" w:cs="Times New Roman"/>
          <w:sz w:val="24"/>
          <w:szCs w:val="24"/>
        </w:rPr>
        <w:t>, Xiaosheng Zhang</w:t>
      </w:r>
      <w:r w:rsidRPr="00C07CEF">
        <w:rPr>
          <w:rFonts w:ascii="Times New Roman" w:hAnsi="Times New Roman" w:cs="Times New Roman"/>
          <w:sz w:val="24"/>
          <w:szCs w:val="24"/>
          <w:vertAlign w:val="superscript"/>
        </w:rPr>
        <w:t>1*</w:t>
      </w:r>
      <w:r w:rsidRPr="00C07CE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DB6A47C" w14:textId="77777777" w:rsidR="00206F94" w:rsidRPr="00C07CEF" w:rsidRDefault="00206F94" w:rsidP="00C07CEF">
      <w:pPr>
        <w:spacing w:before="240" w:after="240"/>
        <w:jc w:val="left"/>
        <w:rPr>
          <w:rFonts w:ascii="Times New Roman" w:hAnsi="Times New Roman" w:cs="Times New Roman"/>
          <w:sz w:val="24"/>
          <w:szCs w:val="24"/>
        </w:rPr>
      </w:pPr>
      <w:r w:rsidRPr="00C07CEF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Pr="00C07CEF">
        <w:rPr>
          <w:rFonts w:ascii="Times New Roman" w:hAnsi="Times New Roman" w:cs="Times New Roman"/>
          <w:sz w:val="24"/>
          <w:szCs w:val="24"/>
        </w:rPr>
        <w:t xml:space="preserve"> School of Integrated Circuit Science and Engineering, University of Electronic Science and Technology of China, Chengdu 611731, P. R. China</w:t>
      </w:r>
    </w:p>
    <w:p w14:paraId="52D0E61D" w14:textId="77777777" w:rsidR="00206F94" w:rsidRPr="00C07CEF" w:rsidRDefault="00206F94" w:rsidP="00C07CEF">
      <w:pPr>
        <w:spacing w:before="240" w:after="240"/>
        <w:jc w:val="left"/>
        <w:rPr>
          <w:rFonts w:ascii="Times New Roman" w:hAnsi="Times New Roman" w:cs="Times New Roman"/>
          <w:sz w:val="24"/>
          <w:szCs w:val="24"/>
        </w:rPr>
      </w:pPr>
      <w:r w:rsidRPr="00C07CEF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 w:rsidRPr="00C07CEF">
        <w:rPr>
          <w:rFonts w:ascii="Times New Roman" w:hAnsi="Times New Roman" w:cs="Times New Roman"/>
          <w:sz w:val="24"/>
          <w:szCs w:val="24"/>
        </w:rPr>
        <w:t>Tianfu Jiangxi Laboratory, Chengdu 641419, P. R. China</w:t>
      </w:r>
    </w:p>
    <w:p w14:paraId="3318C1CD" w14:textId="77777777" w:rsidR="00206F94" w:rsidRPr="00C07CEF" w:rsidRDefault="00206F94" w:rsidP="00C07CEF">
      <w:pPr>
        <w:spacing w:before="240" w:after="240"/>
        <w:jc w:val="left"/>
        <w:rPr>
          <w:rFonts w:ascii="Times New Roman" w:hAnsi="Times New Roman" w:cs="Times New Roman"/>
          <w:sz w:val="24"/>
          <w:szCs w:val="24"/>
        </w:rPr>
      </w:pPr>
      <w:r w:rsidRPr="00C07CEF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C07CEF">
        <w:rPr>
          <w:rFonts w:ascii="Times New Roman" w:hAnsi="Times New Roman" w:cs="Times New Roman"/>
          <w:sz w:val="24"/>
          <w:szCs w:val="24"/>
        </w:rPr>
        <w:t xml:space="preserve"> School of Electronic Science and Engineering, University of Electronic Science and Technology of China, Chengdu 611731, P. R. China</w:t>
      </w:r>
    </w:p>
    <w:p w14:paraId="57CF9217" w14:textId="77777777" w:rsidR="00206F94" w:rsidRPr="00C07CEF" w:rsidRDefault="00206F94" w:rsidP="00C07CEF">
      <w:pPr>
        <w:spacing w:before="240" w:after="240"/>
        <w:jc w:val="left"/>
        <w:rPr>
          <w:rFonts w:ascii="Times New Roman" w:hAnsi="Times New Roman" w:cs="Times New Roman"/>
          <w:sz w:val="24"/>
          <w:szCs w:val="24"/>
        </w:rPr>
      </w:pPr>
      <w:r w:rsidRPr="00C07CEF">
        <w:rPr>
          <w:rFonts w:ascii="Times New Roman" w:eastAsia="DengXian" w:hAnsi="Times New Roman" w:cs="Times New Roman"/>
          <w:sz w:val="24"/>
          <w:szCs w:val="24"/>
          <w:vertAlign w:val="superscript"/>
        </w:rPr>
        <w:t>†</w:t>
      </w:r>
      <w:r w:rsidRPr="00C07CEF">
        <w:rPr>
          <w:rFonts w:ascii="Times New Roman" w:hAnsi="Times New Roman" w:cs="Times New Roman"/>
          <w:sz w:val="24"/>
          <w:szCs w:val="24"/>
        </w:rPr>
        <w:t xml:space="preserve">Jinpeng Peng and Yi Zhang </w:t>
      </w:r>
      <w:r w:rsidRPr="00C07CEF">
        <w:rPr>
          <w:rFonts w:ascii="Times New Roman" w:eastAsia="DengXian" w:hAnsi="Times New Roman" w:cs="Times New Roman"/>
          <w:sz w:val="24"/>
          <w:szCs w:val="24"/>
        </w:rPr>
        <w:t>contributed equally to this work.</w:t>
      </w:r>
    </w:p>
    <w:p w14:paraId="71346F8D" w14:textId="5124542C" w:rsidR="00206F94" w:rsidRPr="00C07CEF" w:rsidRDefault="00206F94" w:rsidP="00C07CEF">
      <w:pPr>
        <w:pStyle w:val="a2"/>
        <w:spacing w:line="240" w:lineRule="auto"/>
        <w:jc w:val="left"/>
        <w:rPr>
          <w:b/>
          <w:bCs/>
          <w:kern w:val="0"/>
          <w:sz w:val="24"/>
        </w:rPr>
      </w:pPr>
      <w:r w:rsidRPr="00C07CEF">
        <w:rPr>
          <w:rFonts w:cs="Times New Roman"/>
          <w:sz w:val="24"/>
          <w:vertAlign w:val="superscript"/>
        </w:rPr>
        <w:t>*</w:t>
      </w:r>
      <w:r w:rsidRPr="00C07CEF">
        <w:rPr>
          <w:rFonts w:cs="Times New Roman"/>
          <w:sz w:val="24"/>
        </w:rPr>
        <w:t>Correspond</w:t>
      </w:r>
      <w:r w:rsidRPr="00C07CEF">
        <w:rPr>
          <w:sz w:val="24"/>
        </w:rPr>
        <w:t>ing authors. E-mail:</w:t>
      </w:r>
      <w:r w:rsidRPr="00C07CEF">
        <w:rPr>
          <w:rFonts w:cs="Times New Roman"/>
          <w:sz w:val="24"/>
        </w:rPr>
        <w:t xml:space="preserve"> </w:t>
      </w:r>
      <w:hyperlink r:id="rId8" w:history="1">
        <w:r w:rsidRPr="00C07CEF">
          <w:rPr>
            <w:rStyle w:val="Hyperlink"/>
            <w:rFonts w:cs="Times New Roman"/>
            <w:color w:val="auto"/>
            <w:sz w:val="24"/>
          </w:rPr>
          <w:t>zhangxs@uestc.edu.cn</w:t>
        </w:r>
      </w:hyperlink>
      <w:r w:rsidRPr="00C07CEF">
        <w:rPr>
          <w:rStyle w:val="Hyperlink"/>
          <w:color w:val="auto"/>
          <w:sz w:val="24"/>
        </w:rPr>
        <w:t xml:space="preserve"> (</w:t>
      </w:r>
      <w:r w:rsidRPr="00C07CEF">
        <w:rPr>
          <w:rFonts w:cs="Times New Roman"/>
          <w:sz w:val="24"/>
        </w:rPr>
        <w:t>Xiaosheng Zhang</w:t>
      </w:r>
      <w:r w:rsidRPr="00C07CEF">
        <w:rPr>
          <w:sz w:val="24"/>
        </w:rPr>
        <w:t>)</w:t>
      </w:r>
      <w:r w:rsidRPr="00C07CEF">
        <w:rPr>
          <w:rFonts w:cs="Times New Roman"/>
          <w:sz w:val="24"/>
        </w:rPr>
        <w:t xml:space="preserve">;  </w:t>
      </w:r>
      <w:hyperlink r:id="rId9" w:history="1">
        <w:r w:rsidRPr="00C07CEF">
          <w:rPr>
            <w:rStyle w:val="Hyperlink"/>
            <w:rFonts w:cs="Times New Roman"/>
            <w:color w:val="auto"/>
            <w:sz w:val="24"/>
          </w:rPr>
          <w:t>yi_zhang@uestc.edu.cn</w:t>
        </w:r>
      </w:hyperlink>
      <w:r w:rsidRPr="00C07CEF">
        <w:rPr>
          <w:rFonts w:cs="Times New Roman"/>
          <w:sz w:val="24"/>
        </w:rPr>
        <w:t xml:space="preserve"> </w:t>
      </w:r>
      <w:bookmarkEnd w:id="1"/>
      <w:r w:rsidRPr="00C07CEF">
        <w:rPr>
          <w:sz w:val="24"/>
        </w:rPr>
        <w:t>(</w:t>
      </w:r>
      <w:r w:rsidRPr="00C07CEF">
        <w:rPr>
          <w:rFonts w:cs="Times New Roman"/>
          <w:sz w:val="24"/>
        </w:rPr>
        <w:t>Yi Zhang</w:t>
      </w:r>
      <w:r w:rsidRPr="00C07CEF">
        <w:rPr>
          <w:sz w:val="24"/>
        </w:rPr>
        <w:t>)</w:t>
      </w:r>
    </w:p>
    <w:p w14:paraId="3C66D7A3" w14:textId="3F12BAAC" w:rsidR="00206F94" w:rsidRPr="00C07CEF" w:rsidRDefault="00D02DB7" w:rsidP="00C07CEF">
      <w:pPr>
        <w:pStyle w:val="a2"/>
        <w:spacing w:before="360" w:after="360" w:line="240" w:lineRule="auto"/>
        <w:jc w:val="left"/>
        <w:rPr>
          <w:b/>
          <w:bCs/>
          <w:kern w:val="0"/>
          <w:sz w:val="28"/>
          <w:szCs w:val="28"/>
        </w:rPr>
      </w:pPr>
      <w:r w:rsidRPr="00C07CEF">
        <w:rPr>
          <w:rFonts w:hint="eastAsia"/>
          <w:b/>
          <w:bCs/>
          <w:kern w:val="0"/>
          <w:sz w:val="28"/>
          <w:szCs w:val="28"/>
        </w:rPr>
        <w:t>S</w:t>
      </w:r>
      <w:r w:rsidRPr="00C07CEF">
        <w:rPr>
          <w:b/>
          <w:bCs/>
          <w:kern w:val="0"/>
          <w:sz w:val="28"/>
          <w:szCs w:val="28"/>
        </w:rPr>
        <w:t>upplementary Tables and Figures</w:t>
      </w:r>
    </w:p>
    <w:p w14:paraId="1A1687E7" w14:textId="4B65F9E3" w:rsidR="009E711A" w:rsidRPr="00C07CEF" w:rsidRDefault="009E711A" w:rsidP="00C07CEF">
      <w:pPr>
        <w:pStyle w:val="a2"/>
        <w:spacing w:line="240" w:lineRule="auto"/>
        <w:jc w:val="left"/>
        <w:rPr>
          <w:kern w:val="0"/>
          <w:sz w:val="24"/>
        </w:rPr>
      </w:pPr>
      <w:r w:rsidRPr="00C07CEF">
        <w:rPr>
          <w:b/>
          <w:bCs/>
          <w:kern w:val="0"/>
          <w:sz w:val="24"/>
        </w:rPr>
        <w:t>Table S1</w:t>
      </w:r>
      <w:r w:rsidRPr="00C07CEF">
        <w:rPr>
          <w:kern w:val="0"/>
          <w:sz w:val="24"/>
        </w:rPr>
        <w:t xml:space="preserve"> Dielectric constant of </w:t>
      </w:r>
      <w:r w:rsidRPr="00C07CEF">
        <w:rPr>
          <w:rFonts w:hint="eastAsia"/>
          <w:kern w:val="0"/>
          <w:sz w:val="24"/>
        </w:rPr>
        <w:t xml:space="preserve">photocurable </w:t>
      </w:r>
      <w:r w:rsidRPr="00C07CEF">
        <w:rPr>
          <w:kern w:val="0"/>
          <w:sz w:val="24"/>
        </w:rPr>
        <w:t>resin</w:t>
      </w:r>
      <w:r w:rsidRPr="00C07CEF">
        <w:rPr>
          <w:rFonts w:hint="eastAsia"/>
          <w:kern w:val="0"/>
          <w:sz w:val="24"/>
        </w:rPr>
        <w:t>s</w:t>
      </w:r>
      <w:r w:rsidRPr="00C07CEF">
        <w:rPr>
          <w:kern w:val="0"/>
          <w:sz w:val="24"/>
        </w:rPr>
        <w:t xml:space="preserve"> in reported water-based MMAs</w:t>
      </w:r>
    </w:p>
    <w:tbl>
      <w:tblPr>
        <w:tblStyle w:val="a"/>
        <w:tblW w:w="5000" w:type="pct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410"/>
        <w:gridCol w:w="1276"/>
        <w:gridCol w:w="1194"/>
        <w:gridCol w:w="1713"/>
        <w:gridCol w:w="1713"/>
      </w:tblGrid>
      <w:tr w:rsidR="00C07CEF" w:rsidRPr="00C07CEF" w14:paraId="33456008" w14:textId="77777777" w:rsidTr="00CF637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54"/>
        </w:trPr>
        <w:tc>
          <w:tcPr>
            <w:tcW w:w="2410" w:type="dxa"/>
          </w:tcPr>
          <w:p w14:paraId="6D686A8D" w14:textId="77777777" w:rsidR="009E711A" w:rsidRPr="00C07CEF" w:rsidRDefault="009E711A" w:rsidP="00C07CEF">
            <w:pPr>
              <w:pStyle w:val="a0"/>
              <w:jc w:val="left"/>
              <w:rPr>
                <w:szCs w:val="20"/>
              </w:rPr>
            </w:pPr>
            <w:r w:rsidRPr="00C07CEF">
              <w:rPr>
                <w:szCs w:val="20"/>
              </w:rPr>
              <w:t>Resin type</w:t>
            </w:r>
          </w:p>
        </w:tc>
        <w:tc>
          <w:tcPr>
            <w:tcW w:w="1276" w:type="dxa"/>
          </w:tcPr>
          <w:p w14:paraId="59CCA7EB" w14:textId="77777777" w:rsidR="009E711A" w:rsidRPr="00C07CEF" w:rsidRDefault="009E711A" w:rsidP="00C07CEF">
            <w:pPr>
              <w:pStyle w:val="a0"/>
              <w:jc w:val="left"/>
              <w:rPr>
                <w:szCs w:val="20"/>
              </w:rPr>
            </w:pPr>
            <w:r w:rsidRPr="00C07CEF">
              <w:rPr>
                <w:szCs w:val="20"/>
              </w:rPr>
              <w:t>dielectric constant</w:t>
            </w:r>
          </w:p>
        </w:tc>
        <w:tc>
          <w:tcPr>
            <w:tcW w:w="1194" w:type="dxa"/>
          </w:tcPr>
          <w:p w14:paraId="1B52D696" w14:textId="77777777" w:rsidR="009E711A" w:rsidRPr="00C07CEF" w:rsidRDefault="009E711A" w:rsidP="00C07CEF">
            <w:pPr>
              <w:pStyle w:val="a0"/>
              <w:jc w:val="left"/>
              <w:rPr>
                <w:szCs w:val="20"/>
              </w:rPr>
            </w:pPr>
            <w:r w:rsidRPr="00C07CEF">
              <w:rPr>
                <w:szCs w:val="20"/>
              </w:rPr>
              <w:t>loss tangent</w:t>
            </w:r>
          </w:p>
        </w:tc>
        <w:tc>
          <w:tcPr>
            <w:tcW w:w="1713" w:type="dxa"/>
          </w:tcPr>
          <w:p w14:paraId="53FF07C4" w14:textId="77777777" w:rsidR="009E711A" w:rsidRPr="00C07CEF" w:rsidRDefault="009E711A" w:rsidP="00C07CEF">
            <w:pPr>
              <w:pStyle w:val="a0"/>
              <w:jc w:val="left"/>
              <w:rPr>
                <w:szCs w:val="20"/>
              </w:rPr>
            </w:pPr>
            <w:r w:rsidRPr="00C07CEF">
              <w:rPr>
                <w:szCs w:val="20"/>
              </w:rPr>
              <w:t>Design frequency band</w:t>
            </w:r>
          </w:p>
        </w:tc>
        <w:tc>
          <w:tcPr>
            <w:tcW w:w="1713" w:type="dxa"/>
          </w:tcPr>
          <w:p w14:paraId="79D9CAC8" w14:textId="68277D58" w:rsidR="009E711A" w:rsidRPr="00C07CEF" w:rsidRDefault="009E711A" w:rsidP="00C07CEF">
            <w:pPr>
              <w:pStyle w:val="a0"/>
              <w:jc w:val="left"/>
              <w:rPr>
                <w:szCs w:val="20"/>
              </w:rPr>
            </w:pPr>
            <w:r w:rsidRPr="00C07CEF">
              <w:rPr>
                <w:rFonts w:hint="eastAsia"/>
                <w:szCs w:val="20"/>
              </w:rPr>
              <w:t>Verified through experiment</w:t>
            </w:r>
            <w:r w:rsidR="003A7251" w:rsidRPr="00C07CEF">
              <w:rPr>
                <w:rFonts w:hint="eastAsia"/>
                <w:szCs w:val="20"/>
              </w:rPr>
              <w:t xml:space="preserve"> </w:t>
            </w:r>
          </w:p>
        </w:tc>
      </w:tr>
      <w:tr w:rsidR="00C07CEF" w:rsidRPr="00C07CEF" w14:paraId="384F7263" w14:textId="77777777" w:rsidTr="00CF637C">
        <w:trPr>
          <w:trHeight w:val="454"/>
        </w:trPr>
        <w:tc>
          <w:tcPr>
            <w:tcW w:w="2410" w:type="dxa"/>
          </w:tcPr>
          <w:p w14:paraId="0781D2AD" w14:textId="71492AD0" w:rsidR="009E711A" w:rsidRPr="00C07CEF" w:rsidRDefault="009E711A" w:rsidP="00C07CEF">
            <w:pPr>
              <w:pStyle w:val="a0"/>
              <w:jc w:val="left"/>
              <w:rPr>
                <w:szCs w:val="20"/>
              </w:rPr>
            </w:pPr>
            <w:r w:rsidRPr="00C07CEF">
              <w:rPr>
                <w:szCs w:val="20"/>
              </w:rPr>
              <w:t>Photosensitive resin</w:t>
            </w:r>
            <w:r w:rsidR="00D02DB7" w:rsidRPr="00C07CEF">
              <w:rPr>
                <w:szCs w:val="20"/>
              </w:rPr>
              <w:t xml:space="preserve"> [S</w:t>
            </w:r>
            <w:r w:rsidRPr="00C07CEF">
              <w:rPr>
                <w:noProof/>
                <w:szCs w:val="20"/>
              </w:rPr>
              <w:t>1</w:t>
            </w:r>
            <w:r w:rsidR="00D02DB7" w:rsidRPr="00C07CEF">
              <w:rPr>
                <w:noProof/>
                <w:szCs w:val="20"/>
              </w:rPr>
              <w:t>]</w:t>
            </w:r>
            <w:r w:rsidRPr="00C07CEF">
              <w:rPr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1A7BDA11" w14:textId="77777777" w:rsidR="009E711A" w:rsidRPr="00C07CEF" w:rsidRDefault="009E711A" w:rsidP="00C07CEF">
            <w:pPr>
              <w:pStyle w:val="a0"/>
              <w:jc w:val="left"/>
              <w:rPr>
                <w:szCs w:val="20"/>
              </w:rPr>
            </w:pPr>
            <w:r w:rsidRPr="00C07CEF">
              <w:rPr>
                <w:szCs w:val="20"/>
              </w:rPr>
              <w:t>2.9-j0.058</w:t>
            </w:r>
          </w:p>
        </w:tc>
        <w:tc>
          <w:tcPr>
            <w:tcW w:w="1194" w:type="dxa"/>
          </w:tcPr>
          <w:p w14:paraId="1C697FE4" w14:textId="77777777" w:rsidR="009E711A" w:rsidRPr="00C07CEF" w:rsidRDefault="009E711A" w:rsidP="00C07CEF">
            <w:pPr>
              <w:pStyle w:val="a0"/>
              <w:jc w:val="left"/>
              <w:rPr>
                <w:szCs w:val="20"/>
              </w:rPr>
            </w:pPr>
            <w:r w:rsidRPr="00C07CEF">
              <w:rPr>
                <w:rFonts w:hint="eastAsia"/>
                <w:szCs w:val="20"/>
              </w:rPr>
              <w:t>0</w:t>
            </w:r>
            <w:r w:rsidRPr="00C07CEF">
              <w:rPr>
                <w:szCs w:val="20"/>
              </w:rPr>
              <w:t>.02</w:t>
            </w:r>
          </w:p>
        </w:tc>
        <w:tc>
          <w:tcPr>
            <w:tcW w:w="1713" w:type="dxa"/>
          </w:tcPr>
          <w:p w14:paraId="165C0CC5" w14:textId="77777777" w:rsidR="009E711A" w:rsidRPr="00C07CEF" w:rsidRDefault="009E711A" w:rsidP="00C07CEF">
            <w:pPr>
              <w:pStyle w:val="a0"/>
              <w:jc w:val="left"/>
              <w:rPr>
                <w:szCs w:val="20"/>
              </w:rPr>
            </w:pPr>
            <w:r w:rsidRPr="00C07CEF">
              <w:rPr>
                <w:rFonts w:hint="eastAsia"/>
                <w:szCs w:val="20"/>
              </w:rPr>
              <w:t>1</w:t>
            </w:r>
            <w:r w:rsidRPr="00C07CEF">
              <w:rPr>
                <w:szCs w:val="20"/>
              </w:rPr>
              <w:t>5-100 GH</w:t>
            </w:r>
            <w:r w:rsidRPr="00C07CEF">
              <w:rPr>
                <w:rFonts w:hint="eastAsia"/>
                <w:szCs w:val="20"/>
              </w:rPr>
              <w:t>z</w:t>
            </w:r>
          </w:p>
        </w:tc>
        <w:tc>
          <w:tcPr>
            <w:tcW w:w="1713" w:type="dxa"/>
          </w:tcPr>
          <w:p w14:paraId="6462AB38" w14:textId="77777777" w:rsidR="009E711A" w:rsidRPr="00C07CEF" w:rsidRDefault="009E711A" w:rsidP="00C07CEF">
            <w:pPr>
              <w:pStyle w:val="a0"/>
              <w:jc w:val="left"/>
              <w:rPr>
                <w:szCs w:val="20"/>
              </w:rPr>
            </w:pPr>
            <w:r w:rsidRPr="00C07CEF">
              <w:rPr>
                <w:szCs w:val="20"/>
              </w:rPr>
              <w:t>No</w:t>
            </w:r>
          </w:p>
        </w:tc>
      </w:tr>
      <w:tr w:rsidR="00C07CEF" w:rsidRPr="00C07CEF" w14:paraId="02EB2771" w14:textId="77777777" w:rsidTr="00CF637C">
        <w:trPr>
          <w:trHeight w:val="454"/>
        </w:trPr>
        <w:tc>
          <w:tcPr>
            <w:tcW w:w="2410" w:type="dxa"/>
          </w:tcPr>
          <w:p w14:paraId="5AE42125" w14:textId="7828FEA7" w:rsidR="009E711A" w:rsidRPr="00C07CEF" w:rsidRDefault="009E711A" w:rsidP="00C07CEF">
            <w:pPr>
              <w:pStyle w:val="a0"/>
              <w:jc w:val="left"/>
              <w:rPr>
                <w:szCs w:val="20"/>
              </w:rPr>
            </w:pPr>
            <w:r w:rsidRPr="00C07CEF">
              <w:rPr>
                <w:szCs w:val="20"/>
              </w:rPr>
              <w:t>Photosensitive resin</w:t>
            </w:r>
            <w:r w:rsidR="00D02DB7" w:rsidRPr="00C07CEF">
              <w:rPr>
                <w:szCs w:val="20"/>
              </w:rPr>
              <w:t xml:space="preserve"> [S2</w:t>
            </w:r>
            <w:r w:rsidR="00D02DB7" w:rsidRPr="00C07CEF">
              <w:rPr>
                <w:noProof/>
                <w:szCs w:val="20"/>
              </w:rPr>
              <w:t>]</w:t>
            </w:r>
            <w:r w:rsidRPr="00C07CEF">
              <w:rPr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7CD878D5" w14:textId="77777777" w:rsidR="009E711A" w:rsidRPr="00C07CEF" w:rsidRDefault="009E711A" w:rsidP="00C07CEF">
            <w:pPr>
              <w:pStyle w:val="a0"/>
              <w:jc w:val="left"/>
              <w:rPr>
                <w:szCs w:val="20"/>
              </w:rPr>
            </w:pPr>
            <w:r w:rsidRPr="00C07CEF">
              <w:rPr>
                <w:szCs w:val="20"/>
              </w:rPr>
              <w:t>3.4-j0.2</w:t>
            </w:r>
          </w:p>
        </w:tc>
        <w:tc>
          <w:tcPr>
            <w:tcW w:w="1194" w:type="dxa"/>
          </w:tcPr>
          <w:p w14:paraId="17A06EE7" w14:textId="77777777" w:rsidR="009E711A" w:rsidRPr="00C07CEF" w:rsidRDefault="009E711A" w:rsidP="00C07CEF">
            <w:pPr>
              <w:pStyle w:val="a0"/>
              <w:jc w:val="left"/>
              <w:rPr>
                <w:szCs w:val="20"/>
              </w:rPr>
            </w:pPr>
            <w:r w:rsidRPr="00C07CEF">
              <w:rPr>
                <w:rFonts w:hint="eastAsia"/>
                <w:szCs w:val="20"/>
              </w:rPr>
              <w:t>0</w:t>
            </w:r>
            <w:r w:rsidRPr="00C07CEF">
              <w:rPr>
                <w:szCs w:val="20"/>
              </w:rPr>
              <w:t>.058</w:t>
            </w:r>
          </w:p>
        </w:tc>
        <w:tc>
          <w:tcPr>
            <w:tcW w:w="1713" w:type="dxa"/>
          </w:tcPr>
          <w:p w14:paraId="00CB6093" w14:textId="77777777" w:rsidR="009E711A" w:rsidRPr="00C07CEF" w:rsidRDefault="009E711A" w:rsidP="00C07CEF">
            <w:pPr>
              <w:pStyle w:val="a0"/>
              <w:jc w:val="left"/>
              <w:rPr>
                <w:szCs w:val="20"/>
              </w:rPr>
            </w:pPr>
            <w:r w:rsidRPr="00C07CEF">
              <w:rPr>
                <w:rFonts w:hint="eastAsia"/>
                <w:szCs w:val="20"/>
              </w:rPr>
              <w:t>4</w:t>
            </w:r>
            <w:r w:rsidRPr="00C07CEF">
              <w:rPr>
                <w:szCs w:val="20"/>
              </w:rPr>
              <w:t>-28 GH</w:t>
            </w:r>
            <w:r w:rsidRPr="00C07CEF">
              <w:rPr>
                <w:rFonts w:hint="eastAsia"/>
                <w:szCs w:val="20"/>
              </w:rPr>
              <w:t>z</w:t>
            </w:r>
          </w:p>
        </w:tc>
        <w:tc>
          <w:tcPr>
            <w:tcW w:w="1713" w:type="dxa"/>
          </w:tcPr>
          <w:p w14:paraId="154493EA" w14:textId="77777777" w:rsidR="009E711A" w:rsidRPr="00C07CEF" w:rsidRDefault="009E711A" w:rsidP="00C07CEF">
            <w:pPr>
              <w:pStyle w:val="a0"/>
              <w:jc w:val="left"/>
              <w:rPr>
                <w:szCs w:val="20"/>
              </w:rPr>
            </w:pPr>
            <w:r w:rsidRPr="00C07CEF">
              <w:rPr>
                <w:szCs w:val="20"/>
              </w:rPr>
              <w:t>No</w:t>
            </w:r>
          </w:p>
        </w:tc>
      </w:tr>
      <w:tr w:rsidR="00C07CEF" w:rsidRPr="00C07CEF" w14:paraId="0E23005A" w14:textId="77777777" w:rsidTr="00CF637C">
        <w:trPr>
          <w:trHeight w:val="454"/>
        </w:trPr>
        <w:tc>
          <w:tcPr>
            <w:tcW w:w="2410" w:type="dxa"/>
          </w:tcPr>
          <w:p w14:paraId="1254D835" w14:textId="50A063BF" w:rsidR="009E711A" w:rsidRPr="00C07CEF" w:rsidRDefault="009E711A" w:rsidP="00C07CEF">
            <w:pPr>
              <w:pStyle w:val="a0"/>
              <w:jc w:val="left"/>
              <w:rPr>
                <w:szCs w:val="20"/>
              </w:rPr>
            </w:pPr>
            <w:r w:rsidRPr="00C07CEF">
              <w:rPr>
                <w:szCs w:val="20"/>
              </w:rPr>
              <w:t>Photosensitive resin</w:t>
            </w:r>
            <w:r w:rsidR="00D02DB7" w:rsidRPr="00C07CEF">
              <w:rPr>
                <w:szCs w:val="20"/>
              </w:rPr>
              <w:t xml:space="preserve"> [S</w:t>
            </w:r>
            <w:r w:rsidR="00D02DB7" w:rsidRPr="00C07CEF">
              <w:rPr>
                <w:noProof/>
                <w:szCs w:val="20"/>
              </w:rPr>
              <w:t>3]</w:t>
            </w:r>
            <w:r w:rsidRPr="00C07CEF">
              <w:rPr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5BF72349" w14:textId="77777777" w:rsidR="009E711A" w:rsidRPr="00C07CEF" w:rsidRDefault="009E711A" w:rsidP="00C07CEF">
            <w:pPr>
              <w:pStyle w:val="a0"/>
              <w:jc w:val="left"/>
              <w:rPr>
                <w:szCs w:val="20"/>
              </w:rPr>
            </w:pPr>
            <w:r w:rsidRPr="00C07CEF">
              <w:rPr>
                <w:szCs w:val="20"/>
              </w:rPr>
              <w:t>3.5-j0.35</w:t>
            </w:r>
          </w:p>
        </w:tc>
        <w:tc>
          <w:tcPr>
            <w:tcW w:w="1194" w:type="dxa"/>
          </w:tcPr>
          <w:p w14:paraId="33119F4B" w14:textId="77777777" w:rsidR="009E711A" w:rsidRPr="00C07CEF" w:rsidRDefault="009E711A" w:rsidP="00C07CEF">
            <w:pPr>
              <w:pStyle w:val="a0"/>
              <w:jc w:val="left"/>
              <w:rPr>
                <w:szCs w:val="20"/>
              </w:rPr>
            </w:pPr>
            <w:r w:rsidRPr="00C07CEF">
              <w:rPr>
                <w:rFonts w:hint="eastAsia"/>
                <w:szCs w:val="20"/>
              </w:rPr>
              <w:t>0</w:t>
            </w:r>
            <w:r w:rsidRPr="00C07CEF">
              <w:rPr>
                <w:szCs w:val="20"/>
              </w:rPr>
              <w:t>.1</w:t>
            </w:r>
          </w:p>
        </w:tc>
        <w:tc>
          <w:tcPr>
            <w:tcW w:w="1713" w:type="dxa"/>
          </w:tcPr>
          <w:p w14:paraId="4618D477" w14:textId="77777777" w:rsidR="009E711A" w:rsidRPr="00C07CEF" w:rsidRDefault="009E711A" w:rsidP="00C07CEF">
            <w:pPr>
              <w:pStyle w:val="a0"/>
              <w:jc w:val="left"/>
              <w:rPr>
                <w:szCs w:val="20"/>
              </w:rPr>
            </w:pPr>
            <w:r w:rsidRPr="00C07CEF">
              <w:rPr>
                <w:rFonts w:hint="eastAsia"/>
                <w:szCs w:val="20"/>
              </w:rPr>
              <w:t>5</w:t>
            </w:r>
            <w:r w:rsidRPr="00C07CEF">
              <w:rPr>
                <w:szCs w:val="20"/>
              </w:rPr>
              <w:t>-30 GH</w:t>
            </w:r>
            <w:r w:rsidRPr="00C07CEF">
              <w:rPr>
                <w:rFonts w:hint="eastAsia"/>
                <w:szCs w:val="20"/>
              </w:rPr>
              <w:t>z</w:t>
            </w:r>
          </w:p>
        </w:tc>
        <w:tc>
          <w:tcPr>
            <w:tcW w:w="1713" w:type="dxa"/>
          </w:tcPr>
          <w:p w14:paraId="419BB95D" w14:textId="77777777" w:rsidR="009E711A" w:rsidRPr="00C07CEF" w:rsidRDefault="009E711A" w:rsidP="00C07CEF">
            <w:pPr>
              <w:pStyle w:val="a0"/>
              <w:jc w:val="left"/>
              <w:rPr>
                <w:szCs w:val="20"/>
              </w:rPr>
            </w:pPr>
            <w:r w:rsidRPr="00C07CEF">
              <w:rPr>
                <w:szCs w:val="20"/>
              </w:rPr>
              <w:t>No</w:t>
            </w:r>
          </w:p>
        </w:tc>
      </w:tr>
      <w:tr w:rsidR="00C07CEF" w:rsidRPr="00C07CEF" w14:paraId="541D297F" w14:textId="77777777" w:rsidTr="00CF637C">
        <w:trPr>
          <w:trHeight w:val="454"/>
        </w:trPr>
        <w:tc>
          <w:tcPr>
            <w:tcW w:w="2410" w:type="dxa"/>
          </w:tcPr>
          <w:p w14:paraId="6FD12ED2" w14:textId="1C3E1F66" w:rsidR="009E711A" w:rsidRPr="00C07CEF" w:rsidRDefault="009E711A" w:rsidP="00C07CEF">
            <w:pPr>
              <w:pStyle w:val="a0"/>
              <w:jc w:val="left"/>
              <w:rPr>
                <w:szCs w:val="20"/>
              </w:rPr>
            </w:pPr>
            <w:r w:rsidRPr="00C07CEF">
              <w:rPr>
                <w:rFonts w:hint="eastAsia"/>
                <w:szCs w:val="20"/>
              </w:rPr>
              <w:t>H</w:t>
            </w:r>
            <w:r w:rsidRPr="00C07CEF">
              <w:rPr>
                <w:szCs w:val="20"/>
              </w:rPr>
              <w:t>TL</w:t>
            </w:r>
            <w:r w:rsidRPr="00C07CEF">
              <w:t xml:space="preserve"> resin </w:t>
            </w:r>
            <w:r w:rsidRPr="00C07CEF">
              <w:rPr>
                <w:rFonts w:hint="eastAsia"/>
              </w:rPr>
              <w:t>from</w:t>
            </w:r>
            <w:r w:rsidRPr="00C07CEF">
              <w:t xml:space="preserve"> BMF</w:t>
            </w:r>
            <w:r w:rsidR="00D02DB7" w:rsidRPr="00C07CEF">
              <w:t xml:space="preserve"> </w:t>
            </w:r>
            <w:r w:rsidR="00D02DB7" w:rsidRPr="00C07CEF">
              <w:rPr>
                <w:szCs w:val="20"/>
              </w:rPr>
              <w:t>[S</w:t>
            </w:r>
            <w:r w:rsidR="00D02DB7" w:rsidRPr="00C07CEF">
              <w:rPr>
                <w:noProof/>
                <w:szCs w:val="20"/>
              </w:rPr>
              <w:t>4]</w:t>
            </w:r>
            <w:r w:rsidRPr="00C07CEF">
              <w:rPr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46FE1BFC" w14:textId="77777777" w:rsidR="009E711A" w:rsidRPr="00C07CEF" w:rsidRDefault="009E711A" w:rsidP="00C07CEF">
            <w:pPr>
              <w:pStyle w:val="a0"/>
              <w:jc w:val="left"/>
              <w:rPr>
                <w:szCs w:val="20"/>
              </w:rPr>
            </w:pPr>
            <w:r w:rsidRPr="00C07CEF">
              <w:rPr>
                <w:rFonts w:hint="eastAsia"/>
                <w:szCs w:val="20"/>
              </w:rPr>
              <w:t>2</w:t>
            </w:r>
            <w:r w:rsidRPr="00C07CEF">
              <w:rPr>
                <w:szCs w:val="20"/>
              </w:rPr>
              <w:t>.85-</w:t>
            </w:r>
            <w:r w:rsidRPr="00C07CEF">
              <w:rPr>
                <w:rFonts w:hint="eastAsia"/>
                <w:szCs w:val="20"/>
              </w:rPr>
              <w:t>j</w:t>
            </w:r>
            <w:r w:rsidRPr="00C07CEF">
              <w:rPr>
                <w:szCs w:val="20"/>
              </w:rPr>
              <w:t>0.22</w:t>
            </w:r>
          </w:p>
        </w:tc>
        <w:tc>
          <w:tcPr>
            <w:tcW w:w="1194" w:type="dxa"/>
          </w:tcPr>
          <w:p w14:paraId="1D846964" w14:textId="77777777" w:rsidR="009E711A" w:rsidRPr="00C07CEF" w:rsidRDefault="009E711A" w:rsidP="00C07CEF">
            <w:pPr>
              <w:pStyle w:val="a0"/>
              <w:jc w:val="left"/>
              <w:rPr>
                <w:szCs w:val="20"/>
              </w:rPr>
            </w:pPr>
            <w:r w:rsidRPr="00C07CEF">
              <w:rPr>
                <w:rFonts w:hint="eastAsia"/>
                <w:szCs w:val="20"/>
              </w:rPr>
              <w:t>0</w:t>
            </w:r>
            <w:r w:rsidRPr="00C07CEF">
              <w:rPr>
                <w:szCs w:val="20"/>
              </w:rPr>
              <w:t>.078</w:t>
            </w:r>
          </w:p>
        </w:tc>
        <w:tc>
          <w:tcPr>
            <w:tcW w:w="1713" w:type="dxa"/>
          </w:tcPr>
          <w:p w14:paraId="7BCBE8CE" w14:textId="77777777" w:rsidR="009E711A" w:rsidRPr="00C07CEF" w:rsidRDefault="009E711A" w:rsidP="00C07CEF">
            <w:pPr>
              <w:pStyle w:val="a0"/>
              <w:jc w:val="left"/>
              <w:rPr>
                <w:szCs w:val="20"/>
              </w:rPr>
            </w:pPr>
            <w:r w:rsidRPr="00C07CEF">
              <w:rPr>
                <w:rFonts w:hint="eastAsia"/>
                <w:szCs w:val="20"/>
              </w:rPr>
              <w:t>1</w:t>
            </w:r>
            <w:r w:rsidRPr="00C07CEF">
              <w:rPr>
                <w:szCs w:val="20"/>
              </w:rPr>
              <w:t xml:space="preserve"> TH</w:t>
            </w:r>
            <w:r w:rsidRPr="00C07CEF">
              <w:rPr>
                <w:rFonts w:hint="eastAsia"/>
                <w:szCs w:val="20"/>
              </w:rPr>
              <w:t>z</w:t>
            </w:r>
          </w:p>
        </w:tc>
        <w:tc>
          <w:tcPr>
            <w:tcW w:w="1713" w:type="dxa"/>
          </w:tcPr>
          <w:p w14:paraId="58AF31FA" w14:textId="77777777" w:rsidR="009E711A" w:rsidRPr="00C07CEF" w:rsidRDefault="009E711A" w:rsidP="00C07CEF">
            <w:pPr>
              <w:pStyle w:val="a0"/>
              <w:jc w:val="left"/>
              <w:rPr>
                <w:szCs w:val="20"/>
              </w:rPr>
            </w:pPr>
            <w:r w:rsidRPr="00C07CEF">
              <w:rPr>
                <w:szCs w:val="20"/>
              </w:rPr>
              <w:t>Yes</w:t>
            </w:r>
          </w:p>
        </w:tc>
      </w:tr>
      <w:tr w:rsidR="00C07CEF" w:rsidRPr="00C07CEF" w14:paraId="19AC266F" w14:textId="77777777" w:rsidTr="00CF637C">
        <w:trPr>
          <w:trHeight w:val="454"/>
        </w:trPr>
        <w:tc>
          <w:tcPr>
            <w:tcW w:w="2410" w:type="dxa"/>
          </w:tcPr>
          <w:p w14:paraId="7DCDD9A1" w14:textId="783052A5" w:rsidR="009E711A" w:rsidRPr="00C07CEF" w:rsidRDefault="009E711A" w:rsidP="00C07CEF">
            <w:pPr>
              <w:pStyle w:val="a0"/>
              <w:jc w:val="left"/>
              <w:rPr>
                <w:szCs w:val="20"/>
              </w:rPr>
            </w:pPr>
            <w:r w:rsidRPr="00C07CEF">
              <w:rPr>
                <w:szCs w:val="20"/>
              </w:rPr>
              <w:t>HTL</w:t>
            </w:r>
            <w:r w:rsidRPr="00C07CEF">
              <w:t xml:space="preserve"> resin</w:t>
            </w:r>
            <w:r w:rsidRPr="00C07CEF">
              <w:rPr>
                <w:rFonts w:hint="eastAsia"/>
              </w:rPr>
              <w:t xml:space="preserve"> from</w:t>
            </w:r>
            <w:r w:rsidRPr="00C07CEF">
              <w:t xml:space="preserve"> BMF</w:t>
            </w:r>
            <w:r w:rsidR="00D02DB7" w:rsidRPr="00C07CEF">
              <w:t xml:space="preserve"> </w:t>
            </w:r>
            <w:r w:rsidR="00D02DB7" w:rsidRPr="00C07CEF">
              <w:rPr>
                <w:szCs w:val="20"/>
              </w:rPr>
              <w:t>[S</w:t>
            </w:r>
            <w:r w:rsidR="00D02DB7" w:rsidRPr="00C07CEF">
              <w:rPr>
                <w:noProof/>
                <w:szCs w:val="20"/>
              </w:rPr>
              <w:t>5]</w:t>
            </w:r>
            <w:r w:rsidRPr="00C07CEF">
              <w:rPr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5D22F64A" w14:textId="77777777" w:rsidR="009E711A" w:rsidRPr="00C07CEF" w:rsidRDefault="009E711A" w:rsidP="00C07CEF">
            <w:pPr>
              <w:pStyle w:val="a0"/>
              <w:jc w:val="left"/>
              <w:rPr>
                <w:szCs w:val="20"/>
              </w:rPr>
            </w:pPr>
            <w:r w:rsidRPr="00C07CEF">
              <w:rPr>
                <w:rFonts w:hint="eastAsia"/>
                <w:szCs w:val="20"/>
              </w:rPr>
              <w:t>2</w:t>
            </w:r>
            <w:r w:rsidRPr="00C07CEF">
              <w:rPr>
                <w:szCs w:val="20"/>
              </w:rPr>
              <w:t>.8-</w:t>
            </w:r>
            <w:r w:rsidRPr="00C07CEF">
              <w:rPr>
                <w:rFonts w:hint="eastAsia"/>
                <w:szCs w:val="20"/>
              </w:rPr>
              <w:t>j</w:t>
            </w:r>
            <w:r w:rsidRPr="00C07CEF">
              <w:rPr>
                <w:szCs w:val="20"/>
              </w:rPr>
              <w:t>0.224</w:t>
            </w:r>
          </w:p>
        </w:tc>
        <w:tc>
          <w:tcPr>
            <w:tcW w:w="1194" w:type="dxa"/>
          </w:tcPr>
          <w:p w14:paraId="214F5804" w14:textId="77777777" w:rsidR="009E711A" w:rsidRPr="00C07CEF" w:rsidRDefault="009E711A" w:rsidP="00C07CEF">
            <w:pPr>
              <w:pStyle w:val="a0"/>
              <w:jc w:val="left"/>
              <w:rPr>
                <w:szCs w:val="20"/>
              </w:rPr>
            </w:pPr>
            <w:r w:rsidRPr="00C07CEF">
              <w:rPr>
                <w:rFonts w:hint="eastAsia"/>
                <w:szCs w:val="20"/>
              </w:rPr>
              <w:t>0</w:t>
            </w:r>
            <w:r w:rsidRPr="00C07CEF">
              <w:rPr>
                <w:szCs w:val="20"/>
              </w:rPr>
              <w:t>.08</w:t>
            </w:r>
          </w:p>
        </w:tc>
        <w:tc>
          <w:tcPr>
            <w:tcW w:w="1713" w:type="dxa"/>
          </w:tcPr>
          <w:p w14:paraId="7BF050D7" w14:textId="77777777" w:rsidR="009E711A" w:rsidRPr="00C07CEF" w:rsidRDefault="009E711A" w:rsidP="00C07CEF">
            <w:pPr>
              <w:pStyle w:val="a0"/>
              <w:jc w:val="left"/>
              <w:rPr>
                <w:szCs w:val="20"/>
              </w:rPr>
            </w:pPr>
            <w:r w:rsidRPr="00C07CEF">
              <w:rPr>
                <w:rFonts w:hint="eastAsia"/>
                <w:szCs w:val="20"/>
              </w:rPr>
              <w:t>1</w:t>
            </w:r>
            <w:r w:rsidRPr="00C07CEF">
              <w:rPr>
                <w:szCs w:val="20"/>
              </w:rPr>
              <w:t xml:space="preserve"> TH</w:t>
            </w:r>
            <w:r w:rsidRPr="00C07CEF">
              <w:rPr>
                <w:rFonts w:hint="eastAsia"/>
                <w:szCs w:val="20"/>
              </w:rPr>
              <w:t>z</w:t>
            </w:r>
          </w:p>
        </w:tc>
        <w:tc>
          <w:tcPr>
            <w:tcW w:w="1713" w:type="dxa"/>
          </w:tcPr>
          <w:p w14:paraId="4D5A3B92" w14:textId="77777777" w:rsidR="009E711A" w:rsidRPr="00C07CEF" w:rsidRDefault="009E711A" w:rsidP="00C07CEF">
            <w:pPr>
              <w:pStyle w:val="a0"/>
              <w:jc w:val="left"/>
              <w:rPr>
                <w:szCs w:val="20"/>
              </w:rPr>
            </w:pPr>
            <w:r w:rsidRPr="00C07CEF">
              <w:rPr>
                <w:szCs w:val="20"/>
              </w:rPr>
              <w:t>Yes</w:t>
            </w:r>
          </w:p>
        </w:tc>
      </w:tr>
      <w:tr w:rsidR="00C07CEF" w:rsidRPr="00C07CEF" w14:paraId="7167225B" w14:textId="77777777" w:rsidTr="00CF637C">
        <w:trPr>
          <w:trHeight w:val="454"/>
        </w:trPr>
        <w:tc>
          <w:tcPr>
            <w:tcW w:w="2410" w:type="dxa"/>
          </w:tcPr>
          <w:p w14:paraId="7C4B345B" w14:textId="3339DDA3" w:rsidR="009E711A" w:rsidRPr="00C07CEF" w:rsidRDefault="009E711A" w:rsidP="00C07CEF">
            <w:pPr>
              <w:pStyle w:val="a0"/>
              <w:jc w:val="left"/>
              <w:rPr>
                <w:szCs w:val="20"/>
              </w:rPr>
            </w:pPr>
            <w:r w:rsidRPr="00C07CEF">
              <w:rPr>
                <w:rFonts w:hint="eastAsia"/>
                <w:szCs w:val="20"/>
              </w:rPr>
              <w:t>B</w:t>
            </w:r>
            <w:r w:rsidRPr="00C07CEF">
              <w:rPr>
                <w:szCs w:val="20"/>
              </w:rPr>
              <w:t>IO</w:t>
            </w:r>
            <w:r w:rsidRPr="00C07CEF">
              <w:t xml:space="preserve"> resin</w:t>
            </w:r>
            <w:r w:rsidRPr="00C07CEF">
              <w:rPr>
                <w:rFonts w:hint="eastAsia"/>
              </w:rPr>
              <w:t xml:space="preserve"> from</w:t>
            </w:r>
            <w:r w:rsidRPr="00C07CEF">
              <w:t xml:space="preserve"> BMF</w:t>
            </w:r>
            <w:r w:rsidR="00D02DB7" w:rsidRPr="00C07CEF">
              <w:t xml:space="preserve"> </w:t>
            </w:r>
            <w:r w:rsidR="00D02DB7" w:rsidRPr="00C07CEF">
              <w:rPr>
                <w:szCs w:val="20"/>
              </w:rPr>
              <w:t>[S</w:t>
            </w:r>
            <w:r w:rsidR="00D02DB7" w:rsidRPr="00C07CEF">
              <w:rPr>
                <w:noProof/>
                <w:szCs w:val="20"/>
              </w:rPr>
              <w:t>6]</w:t>
            </w:r>
            <w:r w:rsidRPr="00C07CEF">
              <w:rPr>
                <w:szCs w:val="20"/>
              </w:rPr>
              <w:t xml:space="preserve"> </w:t>
            </w:r>
          </w:p>
        </w:tc>
        <w:tc>
          <w:tcPr>
            <w:tcW w:w="1276" w:type="dxa"/>
          </w:tcPr>
          <w:p w14:paraId="6C248490" w14:textId="77777777" w:rsidR="009E711A" w:rsidRPr="00C07CEF" w:rsidRDefault="009E711A" w:rsidP="00C07CEF">
            <w:pPr>
              <w:pStyle w:val="a0"/>
              <w:jc w:val="left"/>
              <w:rPr>
                <w:szCs w:val="20"/>
              </w:rPr>
            </w:pPr>
            <w:r w:rsidRPr="00C07CEF">
              <w:rPr>
                <w:rFonts w:hint="eastAsia"/>
                <w:szCs w:val="20"/>
              </w:rPr>
              <w:t>2</w:t>
            </w:r>
            <w:r w:rsidRPr="00C07CEF">
              <w:rPr>
                <w:szCs w:val="20"/>
              </w:rPr>
              <w:t>.667-</w:t>
            </w:r>
            <w:r w:rsidRPr="00C07CEF">
              <w:rPr>
                <w:rFonts w:hint="eastAsia"/>
                <w:szCs w:val="20"/>
              </w:rPr>
              <w:t>j</w:t>
            </w:r>
            <w:r w:rsidRPr="00C07CEF">
              <w:rPr>
                <w:szCs w:val="20"/>
              </w:rPr>
              <w:t>0.122</w:t>
            </w:r>
          </w:p>
        </w:tc>
        <w:tc>
          <w:tcPr>
            <w:tcW w:w="1194" w:type="dxa"/>
          </w:tcPr>
          <w:p w14:paraId="4FFE6BBE" w14:textId="77777777" w:rsidR="009E711A" w:rsidRPr="00C07CEF" w:rsidRDefault="009E711A" w:rsidP="00C07CEF">
            <w:pPr>
              <w:pStyle w:val="a0"/>
              <w:jc w:val="left"/>
              <w:rPr>
                <w:szCs w:val="20"/>
              </w:rPr>
            </w:pPr>
            <w:r w:rsidRPr="00C07CEF">
              <w:rPr>
                <w:rFonts w:hint="eastAsia"/>
                <w:szCs w:val="20"/>
              </w:rPr>
              <w:t>0</w:t>
            </w:r>
            <w:r w:rsidRPr="00C07CEF">
              <w:rPr>
                <w:szCs w:val="20"/>
              </w:rPr>
              <w:t>.046</w:t>
            </w:r>
          </w:p>
        </w:tc>
        <w:tc>
          <w:tcPr>
            <w:tcW w:w="1713" w:type="dxa"/>
          </w:tcPr>
          <w:p w14:paraId="6E78335C" w14:textId="77777777" w:rsidR="009E711A" w:rsidRPr="00C07CEF" w:rsidRDefault="009E711A" w:rsidP="00C07CEF">
            <w:pPr>
              <w:pStyle w:val="a0"/>
              <w:jc w:val="left"/>
              <w:rPr>
                <w:szCs w:val="20"/>
              </w:rPr>
            </w:pPr>
            <w:r w:rsidRPr="00C07CEF">
              <w:rPr>
                <w:rFonts w:hint="eastAsia"/>
                <w:szCs w:val="20"/>
              </w:rPr>
              <w:t>1</w:t>
            </w:r>
            <w:r w:rsidRPr="00C07CEF">
              <w:rPr>
                <w:szCs w:val="20"/>
              </w:rPr>
              <w:t xml:space="preserve"> TH</w:t>
            </w:r>
            <w:r w:rsidRPr="00C07CEF">
              <w:rPr>
                <w:rFonts w:hint="eastAsia"/>
                <w:szCs w:val="20"/>
              </w:rPr>
              <w:t>z</w:t>
            </w:r>
          </w:p>
        </w:tc>
        <w:tc>
          <w:tcPr>
            <w:tcW w:w="1713" w:type="dxa"/>
          </w:tcPr>
          <w:p w14:paraId="14573A60" w14:textId="77777777" w:rsidR="009E711A" w:rsidRPr="00C07CEF" w:rsidRDefault="009E711A" w:rsidP="00C07CEF">
            <w:pPr>
              <w:pStyle w:val="a0"/>
              <w:jc w:val="left"/>
              <w:rPr>
                <w:szCs w:val="20"/>
              </w:rPr>
            </w:pPr>
            <w:r w:rsidRPr="00C07CEF">
              <w:rPr>
                <w:szCs w:val="20"/>
              </w:rPr>
              <w:t>Yes</w:t>
            </w:r>
          </w:p>
        </w:tc>
      </w:tr>
    </w:tbl>
    <w:p w14:paraId="4CB4CF01" w14:textId="77777777" w:rsidR="003A7251" w:rsidRPr="00C07CEF" w:rsidRDefault="002E43FD" w:rsidP="00C07CEF">
      <w:pPr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C07CEF">
        <w:rPr>
          <w:rFonts w:ascii="Times New Roman" w:hAnsi="Times New Roman"/>
          <w:noProof/>
          <w:sz w:val="22"/>
          <w:lang w:val="en-IN" w:eastAsia="en-IN"/>
        </w:rPr>
        <w:drawing>
          <wp:inline distT="0" distB="0" distL="0" distR="0" wp14:anchorId="370150A3" wp14:editId="487F56C1">
            <wp:extent cx="5040000" cy="5255403"/>
            <wp:effectExtent l="0" t="0" r="8255" b="2540"/>
            <wp:docPr id="133777948" name="图片 1" descr="图片包含 表格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777948" name="图片 1" descr="图片包含 表格&#10;&#10;AI 生成的内容可能不正确。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40000" cy="52554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EAD6D6" w14:textId="62F3A52D" w:rsidR="003A7251" w:rsidRPr="00C07CEF" w:rsidRDefault="002E43FD" w:rsidP="00C07CEF">
      <w:pPr>
        <w:jc w:val="left"/>
        <w:rPr>
          <w:rFonts w:ascii="Times New Roman" w:hAnsi="Times New Roman"/>
          <w:sz w:val="24"/>
          <w:szCs w:val="24"/>
        </w:rPr>
      </w:pPr>
      <w:r w:rsidRPr="00C07CEF">
        <w:rPr>
          <w:rFonts w:ascii="Times New Roman" w:hAnsi="Times New Roman" w:cs="Times New Roman" w:hint="eastAsia"/>
          <w:b/>
          <w:bCs/>
          <w:sz w:val="22"/>
        </w:rPr>
        <w:t>Fig.</w:t>
      </w:r>
      <w:r w:rsidRPr="00C07CEF">
        <w:rPr>
          <w:rFonts w:ascii="Times New Roman" w:hAnsi="Times New Roman" w:cs="Times New Roman"/>
          <w:b/>
          <w:bCs/>
          <w:sz w:val="22"/>
        </w:rPr>
        <w:t xml:space="preserve"> </w:t>
      </w:r>
      <w:r w:rsidRPr="00C07CEF">
        <w:rPr>
          <w:rFonts w:ascii="Times New Roman" w:hAnsi="Times New Roman" w:cs="Times New Roman" w:hint="eastAsia"/>
          <w:b/>
          <w:bCs/>
          <w:sz w:val="22"/>
        </w:rPr>
        <w:t xml:space="preserve">S1 </w:t>
      </w:r>
      <w:r w:rsidRPr="00C07CEF">
        <w:rPr>
          <w:rFonts w:ascii="Times New Roman" w:hAnsi="Times New Roman" w:cs="Times New Roman" w:hint="eastAsia"/>
          <w:sz w:val="22"/>
        </w:rPr>
        <w:t>Mechanical performance parameters of HTL resin</w:t>
      </w:r>
    </w:p>
    <w:p w14:paraId="064082FF" w14:textId="77777777" w:rsidR="003A7251" w:rsidRPr="00C07CEF" w:rsidRDefault="003A7251" w:rsidP="00C07CEF">
      <w:pPr>
        <w:jc w:val="left"/>
        <w:rPr>
          <w:rFonts w:ascii="Times New Roman" w:hAnsi="Times New Roman"/>
          <w:sz w:val="24"/>
          <w:szCs w:val="24"/>
        </w:rPr>
      </w:pPr>
    </w:p>
    <w:p w14:paraId="31B4F5BD" w14:textId="77777777" w:rsidR="003A7251" w:rsidRPr="00C07CEF" w:rsidRDefault="002E43FD" w:rsidP="00C07CEF">
      <w:pPr>
        <w:jc w:val="left"/>
        <w:rPr>
          <w:rFonts w:ascii="Times New Roman" w:hAnsi="Times New Roman"/>
          <w:sz w:val="22"/>
        </w:rPr>
      </w:pPr>
      <w:bookmarkStart w:id="2" w:name="_Hlk211332854"/>
      <w:r w:rsidRPr="00C07CEF">
        <w:rPr>
          <w:rFonts w:ascii="Times New Roman" w:hAnsi="Times New Roman"/>
          <w:sz w:val="22"/>
        </w:rPr>
        <w:t>The FAMMA structures in this work</w:t>
      </w:r>
      <w:r w:rsidRPr="00C07CEF">
        <w:rPr>
          <w:rFonts w:ascii="Times New Roman" w:hAnsi="Times New Roman" w:hint="eastAsia"/>
          <w:sz w:val="22"/>
        </w:rPr>
        <w:t xml:space="preserve"> are fabricated with a </w:t>
      </w:r>
      <w:r w:rsidRPr="00C07CEF">
        <w:rPr>
          <w:rFonts w:ascii="Times New Roman" w:hAnsi="Times New Roman" w:cs="Times New Roman"/>
          <w:sz w:val="22"/>
        </w:rPr>
        <w:t>PμSL</w:t>
      </w:r>
      <w:r w:rsidRPr="00C07CEF">
        <w:rPr>
          <w:rFonts w:ascii="Times New Roman" w:hAnsi="Times New Roman" w:hint="eastAsia"/>
          <w:sz w:val="22"/>
        </w:rPr>
        <w:t xml:space="preserve"> 3D printer (MicroArch S240, Boston Microfabrication BMF) using their standard HTL resin.</w:t>
      </w:r>
      <w:bookmarkEnd w:id="2"/>
      <w:r w:rsidRPr="00C07CEF">
        <w:rPr>
          <w:rFonts w:ascii="Times New Roman" w:hAnsi="Times New Roman" w:hint="eastAsia"/>
          <w:sz w:val="22"/>
        </w:rPr>
        <w:t xml:space="preserve"> This </w:t>
      </w:r>
      <w:r w:rsidRPr="00C07CEF">
        <w:rPr>
          <w:rFonts w:ascii="Times New Roman" w:hAnsi="Times New Roman"/>
          <w:sz w:val="22"/>
        </w:rPr>
        <w:t>commercial</w:t>
      </w:r>
      <w:r w:rsidRPr="00C07CEF">
        <w:rPr>
          <w:rFonts w:ascii="Times New Roman" w:hAnsi="Times New Roman" w:hint="eastAsia"/>
          <w:sz w:val="22"/>
        </w:rPr>
        <w:t xml:space="preserve"> </w:t>
      </w:r>
      <w:r w:rsidRPr="00C07CEF">
        <w:rPr>
          <w:rFonts w:ascii="Times New Roman" w:hAnsi="Times New Roman"/>
          <w:sz w:val="22"/>
        </w:rPr>
        <w:t>photosensitive</w:t>
      </w:r>
      <w:r w:rsidRPr="00C07CEF">
        <w:rPr>
          <w:rFonts w:ascii="Times New Roman" w:hAnsi="Times New Roman" w:hint="eastAsia"/>
          <w:sz w:val="22"/>
        </w:rPr>
        <w:t xml:space="preserve"> resin has a well-characterized tensile strength of 72 MPa, an elongation at break of 8%, an elastic modulus of 2.5 GPa, a bending strength of 113 MPa, a bending modulus of 2.8 GPa, and a Shore hardness of 81D. More can be accessed through the following links: </w:t>
      </w:r>
      <w:hyperlink r:id="rId11" w:history="1">
        <w:r w:rsidRPr="00C07CEF">
          <w:rPr>
            <w:rStyle w:val="Hyperlink"/>
            <w:rFonts w:ascii="Times New Roman" w:hAnsi="Times New Roman"/>
            <w:color w:val="auto"/>
            <w:sz w:val="22"/>
          </w:rPr>
          <w:t>Materials - Boston Micro Fabrication - 3D Printing Resins : BMF Boston Micro Fabrication</w:t>
        </w:r>
      </w:hyperlink>
      <w:r w:rsidRPr="00C07CEF">
        <w:rPr>
          <w:rFonts w:ascii="Times New Roman" w:hAnsi="Times New Roman" w:hint="eastAsia"/>
          <w:sz w:val="22"/>
        </w:rPr>
        <w:t>.</w:t>
      </w:r>
      <w:r w:rsidRPr="00C07CEF">
        <w:rPr>
          <w:rFonts w:ascii="Times New Roman" w:hAnsi="Times New Roman"/>
          <w:sz w:val="22"/>
        </w:rPr>
        <w:br w:type="page"/>
      </w:r>
    </w:p>
    <w:p w14:paraId="3906EBD9" w14:textId="77777777" w:rsidR="00CF637C" w:rsidRPr="00C07CEF" w:rsidRDefault="00CF637C" w:rsidP="00C07CEF">
      <w:pPr>
        <w:jc w:val="left"/>
        <w:rPr>
          <w:rFonts w:ascii="Times New Roman" w:hAnsi="Times New Roman" w:cs="Times New Roman"/>
          <w:sz w:val="22"/>
        </w:rPr>
      </w:pPr>
    </w:p>
    <w:p w14:paraId="1F2B9D7B" w14:textId="20C82382" w:rsidR="003A7251" w:rsidRPr="00C07CEF" w:rsidRDefault="002E43FD" w:rsidP="00C07CEF">
      <w:pPr>
        <w:jc w:val="left"/>
        <w:rPr>
          <w:rFonts w:ascii="Times New Roman" w:hAnsi="Times New Roman" w:cs="Times New Roman"/>
          <w:sz w:val="22"/>
        </w:rPr>
      </w:pPr>
      <w:r w:rsidRPr="00C07CEF">
        <w:rPr>
          <w:rFonts w:ascii="Times New Roman" w:hAnsi="Times New Roman" w:cs="Times New Roman"/>
          <w:noProof/>
          <w:sz w:val="22"/>
          <w:lang w:val="en-IN" w:eastAsia="en-IN"/>
        </w:rPr>
        <w:drawing>
          <wp:inline distT="0" distB="0" distL="0" distR="0" wp14:anchorId="2F18656D" wp14:editId="55F7D9F4">
            <wp:extent cx="5022850" cy="2958465"/>
            <wp:effectExtent l="0" t="0" r="6350" b="0"/>
            <wp:docPr id="1" name="图片 1" descr="图形用户界面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图形用户界面&#10;&#10;AI 生成的内容可能不正确。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5" r="3443"/>
                    <a:stretch/>
                  </pic:blipFill>
                  <pic:spPr bwMode="auto">
                    <a:xfrm>
                      <a:off x="0" y="0"/>
                      <a:ext cx="5022850" cy="295846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6B3966" w14:textId="03829490" w:rsidR="003A7251" w:rsidRPr="00C07CEF" w:rsidRDefault="002E43FD" w:rsidP="00C07CEF">
      <w:pPr>
        <w:spacing w:before="240"/>
        <w:jc w:val="left"/>
        <w:rPr>
          <w:rFonts w:ascii="Times New Roman" w:hAnsi="Times New Roman" w:cs="Times New Roman"/>
          <w:sz w:val="22"/>
        </w:rPr>
      </w:pPr>
      <w:r w:rsidRPr="00C07CEF">
        <w:rPr>
          <w:rFonts w:ascii="Times New Roman" w:hAnsi="Times New Roman" w:cs="Times New Roman"/>
          <w:b/>
          <w:bCs/>
          <w:sz w:val="22"/>
        </w:rPr>
        <w:t>Fig</w:t>
      </w:r>
      <w:r w:rsidRPr="00C07CEF">
        <w:rPr>
          <w:rFonts w:ascii="Times New Roman" w:hAnsi="Times New Roman" w:cs="Times New Roman" w:hint="eastAsia"/>
          <w:b/>
          <w:bCs/>
          <w:sz w:val="22"/>
        </w:rPr>
        <w:t>.</w:t>
      </w:r>
      <w:r w:rsidRPr="00C07CEF">
        <w:rPr>
          <w:rFonts w:ascii="Times New Roman" w:hAnsi="Times New Roman" w:cs="Times New Roman"/>
          <w:b/>
          <w:bCs/>
          <w:sz w:val="22"/>
        </w:rPr>
        <w:t xml:space="preserve"> S</w:t>
      </w:r>
      <w:r w:rsidRPr="00C07CEF">
        <w:rPr>
          <w:rFonts w:ascii="Times New Roman" w:hAnsi="Times New Roman" w:cs="Times New Roman" w:hint="eastAsia"/>
          <w:b/>
          <w:bCs/>
          <w:sz w:val="22"/>
        </w:rPr>
        <w:t>2</w:t>
      </w:r>
      <w:r w:rsidRPr="00C07CEF">
        <w:rPr>
          <w:rFonts w:ascii="Times New Roman" w:hAnsi="Times New Roman" w:cs="Times New Roman"/>
          <w:sz w:val="22"/>
        </w:rPr>
        <w:t xml:space="preserve"> Measurement of electromagnetic parameters of </w:t>
      </w:r>
      <w:r w:rsidRPr="00C07CEF">
        <w:rPr>
          <w:rFonts w:ascii="Times New Roman" w:hAnsi="Times New Roman" w:cs="Times New Roman" w:hint="eastAsia"/>
          <w:sz w:val="22"/>
        </w:rPr>
        <w:t xml:space="preserve">HTL </w:t>
      </w:r>
      <w:r w:rsidRPr="00C07CEF">
        <w:rPr>
          <w:rFonts w:ascii="Times New Roman" w:hAnsi="Times New Roman" w:cs="Times New Roman"/>
          <w:sz w:val="22"/>
        </w:rPr>
        <w:t>resin. (</w:t>
      </w:r>
      <w:r w:rsidRPr="00C07CEF">
        <w:rPr>
          <w:rFonts w:ascii="Times New Roman" w:hAnsi="Times New Roman" w:cs="Times New Roman"/>
          <w:b/>
          <w:bCs/>
          <w:sz w:val="22"/>
        </w:rPr>
        <w:t>a-b</w:t>
      </w:r>
      <w:r w:rsidRPr="00C07CEF">
        <w:rPr>
          <w:rFonts w:ascii="Times New Roman" w:hAnsi="Times New Roman" w:cs="Times New Roman"/>
          <w:sz w:val="22"/>
        </w:rPr>
        <w:t xml:space="preserve">) </w:t>
      </w:r>
      <w:r w:rsidRPr="00C07CEF">
        <w:rPr>
          <w:rFonts w:ascii="Times New Roman" w:hAnsi="Times New Roman" w:cs="Times New Roman" w:hint="eastAsia"/>
          <w:sz w:val="22"/>
        </w:rPr>
        <w:t>3D-printed</w:t>
      </w:r>
      <w:r w:rsidRPr="00C07CEF">
        <w:rPr>
          <w:rFonts w:ascii="Times New Roman" w:hAnsi="Times New Roman" w:cs="Times New Roman"/>
          <w:sz w:val="22"/>
        </w:rPr>
        <w:t xml:space="preserve"> </w:t>
      </w:r>
      <w:r w:rsidRPr="00C07CEF">
        <w:rPr>
          <w:rFonts w:ascii="Times New Roman" w:hAnsi="Times New Roman" w:cs="Times New Roman" w:hint="eastAsia"/>
          <w:sz w:val="22"/>
        </w:rPr>
        <w:t>specimens</w:t>
      </w:r>
      <w:r w:rsidRPr="00C07CEF">
        <w:rPr>
          <w:rFonts w:ascii="Times New Roman" w:hAnsi="Times New Roman" w:cs="Times New Roman"/>
          <w:sz w:val="22"/>
        </w:rPr>
        <w:t xml:space="preserve"> of different thicknesses; (</w:t>
      </w:r>
      <w:r w:rsidR="00CF637C" w:rsidRPr="00C07CEF">
        <w:rPr>
          <w:rFonts w:ascii="Times New Roman" w:hAnsi="Times New Roman" w:cs="Times New Roman"/>
          <w:b/>
          <w:bCs/>
          <w:sz w:val="22"/>
        </w:rPr>
        <w:t>c</w:t>
      </w:r>
      <w:r w:rsidRPr="00C07CEF">
        <w:rPr>
          <w:rFonts w:ascii="Times New Roman" w:hAnsi="Times New Roman" w:cs="Times New Roman"/>
          <w:sz w:val="22"/>
        </w:rPr>
        <w:t xml:space="preserve">) </w:t>
      </w:r>
      <w:r w:rsidRPr="00C07CEF">
        <w:rPr>
          <w:rFonts w:ascii="Times New Roman" w:hAnsi="Times New Roman" w:cs="Times New Roman" w:hint="eastAsia"/>
          <w:sz w:val="22"/>
        </w:rPr>
        <w:t>Transmission test results using t</w:t>
      </w:r>
      <w:r w:rsidRPr="00C07CEF">
        <w:rPr>
          <w:rFonts w:ascii="Times New Roman" w:hAnsi="Times New Roman" w:cs="Times New Roman"/>
          <w:sz w:val="22"/>
        </w:rPr>
        <w:t>erahertz time-domain spectroscopy</w:t>
      </w:r>
      <w:r w:rsidRPr="00C07CEF">
        <w:rPr>
          <w:rFonts w:ascii="Times New Roman" w:hAnsi="Times New Roman" w:cs="Times New Roman" w:hint="eastAsia"/>
          <w:sz w:val="22"/>
        </w:rPr>
        <w:t>, showing the</w:t>
      </w:r>
      <w:r w:rsidRPr="00C07CEF">
        <w:rPr>
          <w:rFonts w:ascii="Times New Roman" w:hAnsi="Times New Roman" w:cs="Times New Roman"/>
          <w:sz w:val="22"/>
        </w:rPr>
        <w:t>: (</w:t>
      </w:r>
      <w:r w:rsidR="00CF637C" w:rsidRPr="00C07CEF">
        <w:rPr>
          <w:rFonts w:ascii="Times New Roman" w:hAnsi="Times New Roman" w:cs="Times New Roman"/>
          <w:b/>
          <w:bCs/>
          <w:sz w:val="22"/>
        </w:rPr>
        <w:t>d</w:t>
      </w:r>
      <w:r w:rsidRPr="00C07CEF">
        <w:rPr>
          <w:rFonts w:ascii="Times New Roman" w:hAnsi="Times New Roman" w:cs="Times New Roman"/>
          <w:sz w:val="22"/>
        </w:rPr>
        <w:t>) average real part of the dielectric constant; (</w:t>
      </w:r>
      <w:r w:rsidR="00CF637C" w:rsidRPr="00C07CEF">
        <w:rPr>
          <w:rFonts w:ascii="Times New Roman" w:hAnsi="Times New Roman" w:cs="Times New Roman"/>
          <w:b/>
          <w:bCs/>
          <w:sz w:val="22"/>
        </w:rPr>
        <w:t>e</w:t>
      </w:r>
      <w:r w:rsidRPr="00C07CEF">
        <w:rPr>
          <w:rFonts w:ascii="Times New Roman" w:hAnsi="Times New Roman" w:cs="Times New Roman"/>
          <w:sz w:val="22"/>
        </w:rPr>
        <w:t xml:space="preserve">) </w:t>
      </w:r>
      <w:r w:rsidRPr="00C07CEF">
        <w:rPr>
          <w:rFonts w:ascii="Times New Roman" w:hAnsi="Times New Roman" w:cs="Times New Roman" w:hint="eastAsia"/>
          <w:sz w:val="22"/>
        </w:rPr>
        <w:t>average</w:t>
      </w:r>
      <w:r w:rsidRPr="00C07CEF">
        <w:rPr>
          <w:rFonts w:ascii="Times New Roman" w:hAnsi="Times New Roman" w:cs="Times New Roman"/>
          <w:sz w:val="22"/>
        </w:rPr>
        <w:t xml:space="preserve"> imaginary part of </w:t>
      </w:r>
      <w:r w:rsidRPr="00C07CEF">
        <w:rPr>
          <w:rFonts w:ascii="Times New Roman" w:hAnsi="Times New Roman" w:cs="Times New Roman" w:hint="eastAsia"/>
          <w:sz w:val="22"/>
        </w:rPr>
        <w:t xml:space="preserve">the </w:t>
      </w:r>
      <w:r w:rsidRPr="00C07CEF">
        <w:rPr>
          <w:rFonts w:ascii="Times New Roman" w:hAnsi="Times New Roman" w:cs="Times New Roman"/>
          <w:sz w:val="22"/>
        </w:rPr>
        <w:t>dielectric constant; (</w:t>
      </w:r>
      <w:r w:rsidR="00CF637C" w:rsidRPr="00C07CEF">
        <w:rPr>
          <w:rFonts w:ascii="Times New Roman" w:hAnsi="Times New Roman" w:cs="Times New Roman"/>
          <w:b/>
          <w:bCs/>
          <w:sz w:val="22"/>
        </w:rPr>
        <w:t>f</w:t>
      </w:r>
      <w:r w:rsidRPr="00C07CEF">
        <w:rPr>
          <w:rFonts w:ascii="Times New Roman" w:hAnsi="Times New Roman" w:cs="Times New Roman"/>
          <w:sz w:val="22"/>
        </w:rPr>
        <w:t xml:space="preserve">) </w:t>
      </w:r>
      <w:r w:rsidRPr="00C07CEF">
        <w:rPr>
          <w:rFonts w:ascii="Times New Roman" w:hAnsi="Times New Roman" w:cs="Times New Roman" w:hint="eastAsia"/>
          <w:sz w:val="22"/>
        </w:rPr>
        <w:t>l</w:t>
      </w:r>
      <w:r w:rsidRPr="00C07CEF">
        <w:rPr>
          <w:rFonts w:ascii="Times New Roman" w:hAnsi="Times New Roman" w:cs="Times New Roman"/>
          <w:sz w:val="22"/>
        </w:rPr>
        <w:t>oss tangent</w:t>
      </w:r>
    </w:p>
    <w:p w14:paraId="0955A8B7" w14:textId="77777777" w:rsidR="003A7251" w:rsidRPr="00C07CEF" w:rsidRDefault="002E43FD" w:rsidP="00C07CEF">
      <w:pPr>
        <w:spacing w:before="240"/>
        <w:ind w:firstLine="482"/>
        <w:jc w:val="left"/>
        <w:rPr>
          <w:rFonts w:ascii="Times New Roman" w:hAnsi="Times New Roman" w:cs="Times New Roman"/>
          <w:sz w:val="22"/>
        </w:rPr>
      </w:pPr>
      <w:bookmarkStart w:id="3" w:name="OLE_LINK26"/>
      <w:r w:rsidRPr="00C07CEF">
        <w:rPr>
          <w:rFonts w:ascii="Times New Roman" w:hAnsi="Times New Roman" w:cs="Times New Roman"/>
          <w:sz w:val="22"/>
        </w:rPr>
        <w:t xml:space="preserve">The dielectric constant of the material is a key parameter for </w:t>
      </w:r>
      <w:r w:rsidRPr="00C07CEF">
        <w:rPr>
          <w:rFonts w:ascii="Times New Roman" w:hAnsi="Times New Roman" w:cs="Times New Roman" w:hint="eastAsia"/>
          <w:sz w:val="22"/>
        </w:rPr>
        <w:t>EM simulation</w:t>
      </w:r>
      <w:r w:rsidRPr="00C07CEF">
        <w:rPr>
          <w:rFonts w:ascii="Times New Roman" w:hAnsi="Times New Roman" w:cs="Times New Roman"/>
          <w:sz w:val="22"/>
        </w:rPr>
        <w:t xml:space="preserve"> in CST software. </w:t>
      </w:r>
      <w:r w:rsidRPr="00C07CEF">
        <w:rPr>
          <w:rFonts w:ascii="Times New Roman" w:hAnsi="Times New Roman" w:cs="Times New Roman" w:hint="eastAsia"/>
          <w:sz w:val="22"/>
        </w:rPr>
        <w:t>However, values reported in the literatures</w:t>
      </w:r>
      <w:r w:rsidRPr="00C07CEF">
        <w:rPr>
          <w:rFonts w:ascii="Times New Roman" w:hAnsi="Times New Roman" w:cs="Times New Roman"/>
          <w:sz w:val="22"/>
        </w:rPr>
        <w:t>—</w:t>
      </w:r>
      <w:r w:rsidRPr="00C07CEF">
        <w:rPr>
          <w:rFonts w:ascii="Times New Roman" w:hAnsi="Times New Roman" w:cs="Times New Roman" w:hint="eastAsia"/>
          <w:sz w:val="22"/>
        </w:rPr>
        <w:t>typically measured around 1 THz</w:t>
      </w:r>
      <w:r w:rsidRPr="00C07CEF">
        <w:rPr>
          <w:rFonts w:ascii="Times New Roman" w:hAnsi="Times New Roman" w:cs="Times New Roman" w:hint="eastAsia"/>
          <w:sz w:val="22"/>
        </w:rPr>
        <w:t>—</w:t>
      </w:r>
      <w:r w:rsidRPr="00C07CEF">
        <w:rPr>
          <w:rFonts w:ascii="Times New Roman" w:hAnsi="Times New Roman" w:cs="Times New Roman" w:hint="eastAsia"/>
          <w:sz w:val="22"/>
        </w:rPr>
        <w:t xml:space="preserve">is unsuitable for simulation in W band due to the large frequency gap. </w:t>
      </w:r>
      <w:r w:rsidRPr="00C07CEF">
        <w:rPr>
          <w:rFonts w:ascii="Times New Roman" w:hAnsi="Times New Roman" w:cs="Times New Roman"/>
          <w:sz w:val="22"/>
        </w:rPr>
        <w:t>Therefore,</w:t>
      </w:r>
      <w:r w:rsidRPr="00C07CEF">
        <w:rPr>
          <w:rFonts w:ascii="Times New Roman" w:hAnsi="Times New Roman" w:cs="Times New Roman" w:hint="eastAsia"/>
          <w:sz w:val="22"/>
        </w:rPr>
        <w:t xml:space="preserve"> in this study,</w:t>
      </w:r>
      <w:r w:rsidRPr="00C07CEF">
        <w:rPr>
          <w:rFonts w:ascii="Times New Roman" w:hAnsi="Times New Roman" w:cs="Times New Roman"/>
          <w:sz w:val="22"/>
        </w:rPr>
        <w:t xml:space="preserve"> Terahertz Time Domain Spectroscopy</w:t>
      </w:r>
      <w:r w:rsidRPr="00C07CEF">
        <w:rPr>
          <w:rFonts w:ascii="Times New Roman" w:hAnsi="Times New Roman" w:cs="Times New Roman" w:hint="eastAsia"/>
          <w:sz w:val="22"/>
        </w:rPr>
        <w:t xml:space="preserve"> </w:t>
      </w:r>
      <w:r w:rsidRPr="00C07CEF">
        <w:rPr>
          <w:rFonts w:ascii="Times New Roman" w:hAnsi="Times New Roman" w:cs="Times New Roman"/>
          <w:sz w:val="22"/>
        </w:rPr>
        <w:t xml:space="preserve">(TDS) </w:t>
      </w:r>
      <w:r w:rsidRPr="00C07CEF">
        <w:rPr>
          <w:rFonts w:ascii="Times New Roman" w:hAnsi="Times New Roman" w:cs="Times New Roman" w:hint="eastAsia"/>
          <w:sz w:val="22"/>
        </w:rPr>
        <w:t xml:space="preserve">was </w:t>
      </w:r>
      <w:r w:rsidRPr="00C07CEF">
        <w:rPr>
          <w:rFonts w:ascii="Times New Roman" w:hAnsi="Times New Roman" w:cs="Times New Roman"/>
          <w:sz w:val="22"/>
        </w:rPr>
        <w:t>employed</w:t>
      </w:r>
      <w:r w:rsidRPr="00C07CEF">
        <w:rPr>
          <w:rFonts w:ascii="Times New Roman" w:hAnsi="Times New Roman" w:cs="Times New Roman" w:hint="eastAsia"/>
          <w:sz w:val="22"/>
        </w:rPr>
        <w:t xml:space="preserve"> </w:t>
      </w:r>
      <w:r w:rsidRPr="00C07CEF">
        <w:rPr>
          <w:rFonts w:ascii="Times New Roman" w:hAnsi="Times New Roman" w:cs="Times New Roman"/>
          <w:sz w:val="22"/>
        </w:rPr>
        <w:t xml:space="preserve">to </w:t>
      </w:r>
      <w:r w:rsidRPr="00C07CEF">
        <w:rPr>
          <w:rFonts w:ascii="Times New Roman" w:hAnsi="Times New Roman" w:cs="Times New Roman" w:hint="eastAsia"/>
          <w:sz w:val="22"/>
        </w:rPr>
        <w:t xml:space="preserve">obtain the dielectric constants of HTL resin the W band by measuring the complex permittivity of </w:t>
      </w:r>
      <w:r w:rsidRPr="00C07CEF">
        <w:rPr>
          <w:rFonts w:ascii="Times New Roman" w:hAnsi="Times New Roman" w:cs="Times New Roman"/>
          <w:sz w:val="22"/>
        </w:rPr>
        <w:t xml:space="preserve">two </w:t>
      </w:r>
      <w:r w:rsidRPr="00C07CEF">
        <w:rPr>
          <w:rFonts w:ascii="Times New Roman" w:hAnsi="Times New Roman" w:cs="Times New Roman" w:hint="eastAsia"/>
          <w:sz w:val="22"/>
        </w:rPr>
        <w:t xml:space="preserve">3D-printed HTL </w:t>
      </w:r>
      <w:r w:rsidRPr="00C07CEF">
        <w:rPr>
          <w:rFonts w:ascii="Times New Roman" w:hAnsi="Times New Roman" w:cs="Times New Roman"/>
          <w:sz w:val="22"/>
        </w:rPr>
        <w:t>block</w:t>
      </w:r>
      <w:r w:rsidRPr="00C07CEF">
        <w:rPr>
          <w:rFonts w:ascii="Times New Roman" w:hAnsi="Times New Roman" w:cs="Times New Roman" w:hint="eastAsia"/>
          <w:sz w:val="22"/>
        </w:rPr>
        <w:t>s</w:t>
      </w:r>
      <w:r w:rsidRPr="00C07CEF">
        <w:rPr>
          <w:rFonts w:ascii="Times New Roman" w:hAnsi="Times New Roman" w:cs="Times New Roman"/>
          <w:sz w:val="22"/>
        </w:rPr>
        <w:t xml:space="preserve"> with different thicknesses. </w:t>
      </w:r>
    </w:p>
    <w:p w14:paraId="37352D96" w14:textId="77777777" w:rsidR="003A7251" w:rsidRPr="00C07CEF" w:rsidRDefault="002E43FD" w:rsidP="00C07CEF">
      <w:pPr>
        <w:spacing w:before="240"/>
        <w:ind w:firstLine="482"/>
        <w:jc w:val="left"/>
        <w:rPr>
          <w:rFonts w:ascii="Times New Roman" w:hAnsi="Times New Roman" w:cs="Times New Roman"/>
          <w:sz w:val="22"/>
        </w:rPr>
      </w:pPr>
      <w:r w:rsidRPr="00C07CEF">
        <w:rPr>
          <w:rFonts w:ascii="Times New Roman" w:hAnsi="Times New Roman" w:cs="Times New Roman" w:hint="eastAsia"/>
          <w:sz w:val="22"/>
        </w:rPr>
        <w:t>T</w:t>
      </w:r>
      <w:r w:rsidRPr="00C07CEF">
        <w:rPr>
          <w:rFonts w:ascii="Times New Roman" w:hAnsi="Times New Roman" w:cs="Times New Roman"/>
          <w:sz w:val="22"/>
        </w:rPr>
        <w:t>he</w:t>
      </w:r>
      <w:r w:rsidRPr="00C07CEF">
        <w:rPr>
          <w:rFonts w:ascii="Times New Roman" w:hAnsi="Times New Roman" w:cs="Times New Roman" w:hint="eastAsia"/>
          <w:sz w:val="22"/>
        </w:rPr>
        <w:t xml:space="preserve"> two HTL blocks were designed with</w:t>
      </w:r>
      <w:r w:rsidRPr="00C07CEF">
        <w:rPr>
          <w:rFonts w:ascii="Times New Roman" w:hAnsi="Times New Roman" w:cs="Times New Roman"/>
          <w:sz w:val="22"/>
        </w:rPr>
        <w:t xml:space="preserve"> thicknesses of </w:t>
      </w:r>
      <w:r w:rsidRPr="00C07CEF">
        <w:rPr>
          <w:rFonts w:ascii="Times New Roman" w:hAnsi="Times New Roman" w:cs="Times New Roman" w:hint="eastAsia"/>
          <w:sz w:val="22"/>
        </w:rPr>
        <w:t>1.4 mm and 1.8 mm, and the actual measured thicknesses were</w:t>
      </w:r>
      <w:r w:rsidRPr="00C07CEF">
        <w:rPr>
          <w:rFonts w:ascii="Times New Roman" w:hAnsi="Times New Roman" w:cs="Times New Roman"/>
          <w:sz w:val="22"/>
        </w:rPr>
        <w:t>1.432 mm and 1.862 mm</w:t>
      </w:r>
      <w:r w:rsidRPr="00C07CEF">
        <w:rPr>
          <w:rFonts w:ascii="Times New Roman" w:hAnsi="Times New Roman" w:cs="Times New Roman" w:hint="eastAsia"/>
          <w:sz w:val="22"/>
        </w:rPr>
        <w:t>. The two specimens were subjected to</w:t>
      </w:r>
      <w:r w:rsidRPr="00C07CEF">
        <w:rPr>
          <w:rFonts w:ascii="Times New Roman" w:hAnsi="Times New Roman" w:cs="Times New Roman"/>
          <w:sz w:val="22"/>
        </w:rPr>
        <w:t xml:space="preserve"> </w:t>
      </w:r>
      <w:r w:rsidRPr="00C07CEF">
        <w:rPr>
          <w:rFonts w:ascii="Times New Roman" w:hAnsi="Times New Roman" w:cs="Times New Roman" w:hint="eastAsia"/>
          <w:sz w:val="22"/>
        </w:rPr>
        <w:t xml:space="preserve">TDS </w:t>
      </w:r>
      <w:r w:rsidRPr="00C07CEF">
        <w:rPr>
          <w:rFonts w:ascii="Times New Roman" w:hAnsi="Times New Roman" w:cs="Times New Roman"/>
          <w:sz w:val="22"/>
        </w:rPr>
        <w:t xml:space="preserve">transmission tests. The collected time-domain signals were Fourier transformed to calculate the </w:t>
      </w:r>
      <w:r w:rsidRPr="00C07CEF">
        <w:rPr>
          <w:rFonts w:ascii="Times New Roman" w:hAnsi="Times New Roman" w:cs="Times New Roman" w:hint="eastAsia"/>
          <w:sz w:val="22"/>
        </w:rPr>
        <w:t>real and imaginary</w:t>
      </w:r>
      <w:r w:rsidRPr="00C07CEF">
        <w:rPr>
          <w:rFonts w:ascii="Times New Roman" w:hAnsi="Times New Roman" w:cs="Times New Roman"/>
          <w:sz w:val="22"/>
        </w:rPr>
        <w:t xml:space="preserve"> dielectric constant and loss tangent of </w:t>
      </w:r>
      <w:r w:rsidRPr="00C07CEF">
        <w:rPr>
          <w:rFonts w:ascii="Times New Roman" w:hAnsi="Times New Roman" w:cs="Times New Roman" w:hint="eastAsia"/>
          <w:sz w:val="22"/>
        </w:rPr>
        <w:t xml:space="preserve">HTL </w:t>
      </w:r>
      <w:r w:rsidRPr="00C07CEF">
        <w:rPr>
          <w:rFonts w:ascii="Times New Roman" w:hAnsi="Times New Roman" w:cs="Times New Roman"/>
          <w:sz w:val="22"/>
        </w:rPr>
        <w:t xml:space="preserve">resin. </w:t>
      </w:r>
      <w:r w:rsidRPr="00C07CEF">
        <w:rPr>
          <w:rFonts w:ascii="Times New Roman" w:hAnsi="Times New Roman" w:cs="Times New Roman" w:hint="eastAsia"/>
          <w:sz w:val="22"/>
        </w:rPr>
        <w:t>According to the measured values,</w:t>
      </w:r>
      <w:r w:rsidRPr="00C07CEF">
        <w:rPr>
          <w:rFonts w:ascii="Times New Roman" w:hAnsi="Times New Roman" w:cs="Times New Roman"/>
          <w:sz w:val="22"/>
        </w:rPr>
        <w:t xml:space="preserve"> the dielectric constant of the resin used </w:t>
      </w:r>
      <w:r w:rsidRPr="00C07CEF">
        <w:rPr>
          <w:rFonts w:ascii="Times New Roman" w:hAnsi="Times New Roman" w:cs="Times New Roman" w:hint="eastAsia"/>
          <w:sz w:val="22"/>
        </w:rPr>
        <w:t xml:space="preserve">was </w:t>
      </w:r>
      <w:r w:rsidRPr="00C07CEF">
        <w:rPr>
          <w:rFonts w:ascii="Times New Roman" w:hAnsi="Times New Roman" w:cs="Times New Roman"/>
          <w:sz w:val="22"/>
        </w:rPr>
        <w:t xml:space="preserve">set to 2.92, the loss tangent </w:t>
      </w:r>
      <w:r w:rsidRPr="00C07CEF">
        <w:rPr>
          <w:rFonts w:ascii="Times New Roman" w:hAnsi="Times New Roman" w:cs="Times New Roman" w:hint="eastAsia"/>
          <w:sz w:val="22"/>
        </w:rPr>
        <w:t>was</w:t>
      </w:r>
      <w:r w:rsidRPr="00C07CEF">
        <w:rPr>
          <w:rFonts w:ascii="Times New Roman" w:hAnsi="Times New Roman" w:cs="Times New Roman"/>
          <w:sz w:val="22"/>
        </w:rPr>
        <w:t xml:space="preserve"> set to 0.02, and the frequency point </w:t>
      </w:r>
      <w:r w:rsidRPr="00C07CEF">
        <w:rPr>
          <w:rFonts w:ascii="Times New Roman" w:hAnsi="Times New Roman" w:cs="Times New Roman" w:hint="eastAsia"/>
          <w:sz w:val="22"/>
        </w:rPr>
        <w:t xml:space="preserve">was </w:t>
      </w:r>
      <w:r w:rsidRPr="00C07CEF">
        <w:rPr>
          <w:rFonts w:ascii="Times New Roman" w:hAnsi="Times New Roman" w:cs="Times New Roman"/>
          <w:sz w:val="22"/>
        </w:rPr>
        <w:t>set to 200 GHz</w:t>
      </w:r>
      <w:r w:rsidRPr="00C07CEF">
        <w:rPr>
          <w:rFonts w:ascii="Times New Roman" w:hAnsi="Times New Roman" w:cs="Times New Roman" w:hint="eastAsia"/>
          <w:sz w:val="22"/>
        </w:rPr>
        <w:t xml:space="preserve"> in CST simulation</w:t>
      </w:r>
      <w:r w:rsidRPr="00C07CEF">
        <w:rPr>
          <w:rFonts w:ascii="Times New Roman" w:hAnsi="Times New Roman" w:cs="Times New Roman"/>
          <w:sz w:val="22"/>
        </w:rPr>
        <w:t xml:space="preserve">. </w:t>
      </w:r>
      <w:r w:rsidRPr="00C07CEF">
        <w:rPr>
          <w:rFonts w:ascii="Times New Roman" w:hAnsi="Times New Roman" w:cs="Times New Roman" w:hint="eastAsia"/>
          <w:sz w:val="22"/>
        </w:rPr>
        <w:t xml:space="preserve">Although the measurement was </w:t>
      </w:r>
      <w:r w:rsidRPr="00C07CEF">
        <w:rPr>
          <w:rFonts w:ascii="Times New Roman" w:hAnsi="Times New Roman" w:cs="Times New Roman"/>
          <w:sz w:val="22"/>
        </w:rPr>
        <w:t>conducted</w:t>
      </w:r>
      <w:r w:rsidRPr="00C07CEF">
        <w:rPr>
          <w:rFonts w:ascii="Times New Roman" w:hAnsi="Times New Roman" w:cs="Times New Roman" w:hint="eastAsia"/>
          <w:sz w:val="22"/>
        </w:rPr>
        <w:t xml:space="preserve"> at approximately 200 GHz, </w:t>
      </w:r>
      <w:r w:rsidRPr="00C07CEF">
        <w:rPr>
          <w:rFonts w:ascii="Times New Roman" w:hAnsi="Times New Roman" w:cs="Times New Roman"/>
          <w:sz w:val="22"/>
        </w:rPr>
        <w:t xml:space="preserve">CST automatically </w:t>
      </w:r>
      <w:r w:rsidRPr="00C07CEF">
        <w:rPr>
          <w:rFonts w:ascii="Times New Roman" w:hAnsi="Times New Roman" w:cs="Times New Roman" w:hint="eastAsia"/>
          <w:sz w:val="22"/>
        </w:rPr>
        <w:t>extrapolates the dielectric constants according to the target frequency bands during simulation.</w:t>
      </w:r>
      <w:bookmarkEnd w:id="3"/>
      <w:r w:rsidRPr="00C07CEF">
        <w:rPr>
          <w:rFonts w:ascii="Times New Roman" w:hAnsi="Times New Roman" w:cs="Times New Roman"/>
          <w:sz w:val="22"/>
        </w:rPr>
        <w:br w:type="page"/>
      </w:r>
    </w:p>
    <w:p w14:paraId="6D99540C" w14:textId="77777777" w:rsidR="003A7251" w:rsidRPr="00C07CEF" w:rsidRDefault="00731990" w:rsidP="00C07CEF">
      <w:pPr>
        <w:jc w:val="left"/>
        <w:rPr>
          <w:rFonts w:ascii="Times New Roman" w:hAnsi="Times New Roman" w:cs="Times New Roman"/>
          <w:sz w:val="22"/>
        </w:rPr>
      </w:pPr>
      <w:r w:rsidRPr="00C07CEF">
        <w:rPr>
          <w:noProof/>
          <w:sz w:val="16"/>
          <w:szCs w:val="16"/>
          <w:lang w:val="en-IN" w:eastAsia="en-IN"/>
        </w:rPr>
        <w:drawing>
          <wp:inline distT="0" distB="0" distL="0" distR="0" wp14:anchorId="0ECFC269" wp14:editId="7A85BE6C">
            <wp:extent cx="4622325" cy="3662680"/>
            <wp:effectExtent l="0" t="0" r="6985" b="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21"/>
                    <a:stretch/>
                  </pic:blipFill>
                  <pic:spPr bwMode="auto">
                    <a:xfrm>
                      <a:off x="0" y="0"/>
                      <a:ext cx="4622908" cy="366314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AB09E6A" w14:textId="3E500536" w:rsidR="003A7251" w:rsidRPr="00C07CEF" w:rsidRDefault="00BC2C66" w:rsidP="00C07CEF">
      <w:pPr>
        <w:jc w:val="left"/>
        <w:rPr>
          <w:rFonts w:ascii="Times New Roman" w:hAnsi="Times New Roman" w:cs="Times New Roman"/>
          <w:sz w:val="22"/>
        </w:rPr>
      </w:pPr>
      <w:r w:rsidRPr="00C07CEF">
        <w:rPr>
          <w:rFonts w:ascii="Times New Roman" w:hAnsi="Times New Roman" w:cs="Times New Roman"/>
          <w:b/>
          <w:bCs/>
          <w:sz w:val="22"/>
        </w:rPr>
        <w:t>F</w:t>
      </w:r>
      <w:r w:rsidR="00C23309" w:rsidRPr="00C07CEF">
        <w:rPr>
          <w:rFonts w:ascii="Times New Roman" w:hAnsi="Times New Roman" w:cs="Times New Roman"/>
          <w:b/>
          <w:bCs/>
          <w:sz w:val="22"/>
        </w:rPr>
        <w:t>ig</w:t>
      </w:r>
      <w:r w:rsidR="002E43FD" w:rsidRPr="00C07CEF">
        <w:rPr>
          <w:rFonts w:ascii="Times New Roman" w:hAnsi="Times New Roman" w:cs="Times New Roman" w:hint="eastAsia"/>
          <w:b/>
          <w:bCs/>
          <w:sz w:val="22"/>
        </w:rPr>
        <w:t>.</w:t>
      </w:r>
      <w:r w:rsidR="00C23309" w:rsidRPr="00C07CEF">
        <w:rPr>
          <w:rFonts w:ascii="Times New Roman" w:hAnsi="Times New Roman" w:cs="Times New Roman"/>
          <w:b/>
          <w:bCs/>
          <w:sz w:val="22"/>
        </w:rPr>
        <w:t xml:space="preserve"> </w:t>
      </w:r>
      <w:r w:rsidR="00801074" w:rsidRPr="00C07CEF">
        <w:rPr>
          <w:rFonts w:ascii="Times New Roman" w:hAnsi="Times New Roman" w:cs="Times New Roman"/>
          <w:b/>
          <w:bCs/>
          <w:sz w:val="22"/>
        </w:rPr>
        <w:t>S</w:t>
      </w:r>
      <w:r w:rsidR="002E43FD" w:rsidRPr="00C07CEF">
        <w:rPr>
          <w:rFonts w:ascii="Times New Roman" w:hAnsi="Times New Roman" w:cs="Times New Roman" w:hint="eastAsia"/>
          <w:b/>
          <w:bCs/>
          <w:sz w:val="22"/>
        </w:rPr>
        <w:t>3</w:t>
      </w:r>
      <w:r w:rsidR="00C23309" w:rsidRPr="00C07CEF">
        <w:rPr>
          <w:rFonts w:ascii="Times New Roman" w:hAnsi="Times New Roman" w:cs="Times New Roman"/>
          <w:sz w:val="22"/>
        </w:rPr>
        <w:t xml:space="preserve"> </w:t>
      </w:r>
      <w:r w:rsidR="002C73DA" w:rsidRPr="00C07CEF">
        <w:rPr>
          <w:rFonts w:ascii="Times New Roman" w:hAnsi="Times New Roman" w:cs="Times New Roman"/>
          <w:sz w:val="22"/>
        </w:rPr>
        <w:t xml:space="preserve">3D printing </w:t>
      </w:r>
      <w:r w:rsidR="00377E44" w:rsidRPr="00C07CEF">
        <w:rPr>
          <w:rFonts w:ascii="Times New Roman" w:hAnsi="Times New Roman" w:cs="Times New Roman" w:hint="eastAsia"/>
          <w:sz w:val="22"/>
        </w:rPr>
        <w:t>of FAMMA</w:t>
      </w:r>
      <w:r w:rsidR="002C73DA" w:rsidRPr="00C07CEF">
        <w:rPr>
          <w:rFonts w:ascii="Times New Roman" w:hAnsi="Times New Roman" w:cs="Times New Roman"/>
          <w:sz w:val="22"/>
        </w:rPr>
        <w:t>.</w:t>
      </w:r>
      <w:r w:rsidR="00F466A5" w:rsidRPr="00C07CEF">
        <w:rPr>
          <w:rFonts w:ascii="Times New Roman" w:hAnsi="Times New Roman" w:cs="Times New Roman"/>
          <w:sz w:val="22"/>
        </w:rPr>
        <w:t xml:space="preserve"> (</w:t>
      </w:r>
      <w:r w:rsidR="00F466A5" w:rsidRPr="00C07CEF">
        <w:rPr>
          <w:rFonts w:ascii="Times New Roman" w:hAnsi="Times New Roman" w:cs="Times New Roman"/>
          <w:b/>
          <w:bCs/>
          <w:sz w:val="22"/>
        </w:rPr>
        <w:t>a</w:t>
      </w:r>
      <w:r w:rsidR="00F466A5" w:rsidRPr="00C07CEF">
        <w:rPr>
          <w:rFonts w:ascii="Times New Roman" w:hAnsi="Times New Roman" w:cs="Times New Roman"/>
          <w:sz w:val="22"/>
        </w:rPr>
        <w:t xml:space="preserve">) </w:t>
      </w:r>
      <w:r w:rsidR="00166F1F" w:rsidRPr="00C07CEF">
        <w:rPr>
          <w:rFonts w:ascii="Times New Roman" w:hAnsi="Times New Roman" w:cs="Times New Roman" w:hint="eastAsia"/>
          <w:sz w:val="22"/>
        </w:rPr>
        <w:t xml:space="preserve">Fabrication </w:t>
      </w:r>
      <w:r w:rsidR="00316A89" w:rsidRPr="00C07CEF">
        <w:rPr>
          <w:rFonts w:ascii="Times New Roman" w:hAnsi="Times New Roman" w:cs="Times New Roman" w:hint="eastAsia"/>
          <w:sz w:val="22"/>
        </w:rPr>
        <w:t xml:space="preserve">of FAMMA-based MMA </w:t>
      </w:r>
      <w:r w:rsidR="003054A5" w:rsidRPr="00C07CEF">
        <w:rPr>
          <w:rFonts w:ascii="Times New Roman" w:hAnsi="Times New Roman" w:cs="Times New Roman" w:hint="eastAsia"/>
          <w:sz w:val="22"/>
        </w:rPr>
        <w:t xml:space="preserve">using </w:t>
      </w:r>
      <w:r w:rsidR="003054A5" w:rsidRPr="00C07CEF">
        <w:rPr>
          <w:rFonts w:ascii="Times New Roman" w:hAnsi="Times New Roman" w:cs="Times New Roman"/>
          <w:sz w:val="22"/>
        </w:rPr>
        <w:t>PμSL</w:t>
      </w:r>
      <w:r w:rsidR="003054A5" w:rsidRPr="00C07CEF">
        <w:rPr>
          <w:rFonts w:ascii="Times New Roman" w:eastAsia="DengXian" w:hAnsi="Times New Roman" w:cs="Times New Roman"/>
          <w:sz w:val="22"/>
        </w:rPr>
        <w:t xml:space="preserve">, a </w:t>
      </w:r>
      <w:r w:rsidR="00A70515" w:rsidRPr="00C07CEF">
        <w:rPr>
          <w:rFonts w:ascii="Times New Roman" w:eastAsia="DengXian" w:hAnsi="Times New Roman" w:cs="Times New Roman" w:hint="eastAsia"/>
          <w:sz w:val="22"/>
        </w:rPr>
        <w:t>high-precision</w:t>
      </w:r>
      <w:r w:rsidR="003054A5" w:rsidRPr="00C07CEF">
        <w:rPr>
          <w:rFonts w:ascii="Times New Roman" w:hAnsi="Times New Roman" w:cs="Times New Roman"/>
          <w:sz w:val="22"/>
        </w:rPr>
        <w:t xml:space="preserve"> 3D printing technology</w:t>
      </w:r>
      <w:r w:rsidR="001B3926" w:rsidRPr="00C07CEF">
        <w:rPr>
          <w:rFonts w:ascii="Times New Roman" w:hAnsi="Times New Roman" w:cs="Times New Roman" w:hint="eastAsia"/>
          <w:sz w:val="22"/>
        </w:rPr>
        <w:t>.</w:t>
      </w:r>
      <w:r w:rsidR="00F466A5" w:rsidRPr="00C07CEF">
        <w:rPr>
          <w:rFonts w:ascii="Times New Roman" w:hAnsi="Times New Roman" w:cs="Times New Roman"/>
          <w:sz w:val="22"/>
        </w:rPr>
        <w:t xml:space="preserve"> (</w:t>
      </w:r>
      <w:r w:rsidR="004B492F" w:rsidRPr="00C07CEF">
        <w:rPr>
          <w:rFonts w:ascii="Times New Roman" w:hAnsi="Times New Roman" w:cs="Times New Roman" w:hint="eastAsia"/>
          <w:b/>
          <w:bCs/>
          <w:sz w:val="22"/>
        </w:rPr>
        <w:t>b</w:t>
      </w:r>
      <w:r w:rsidR="00F466A5" w:rsidRPr="00C07CEF">
        <w:rPr>
          <w:rFonts w:ascii="Times New Roman" w:hAnsi="Times New Roman" w:cs="Times New Roman"/>
          <w:sz w:val="22"/>
        </w:rPr>
        <w:t xml:space="preserve">) </w:t>
      </w:r>
      <w:r w:rsidR="00EA3C14" w:rsidRPr="00C07CEF">
        <w:rPr>
          <w:rFonts w:ascii="Times New Roman" w:hAnsi="Times New Roman" w:cs="Times New Roman" w:hint="eastAsia"/>
          <w:sz w:val="22"/>
        </w:rPr>
        <w:t xml:space="preserve">Post-printing </w:t>
      </w:r>
      <w:r w:rsidR="00DD70C7" w:rsidRPr="00C07CEF">
        <w:rPr>
          <w:rFonts w:ascii="Times New Roman" w:hAnsi="Times New Roman" w:cs="Times New Roman" w:hint="eastAsia"/>
          <w:sz w:val="22"/>
        </w:rPr>
        <w:t>treatment</w:t>
      </w:r>
      <w:r w:rsidR="00EA3C14" w:rsidRPr="00C07CEF">
        <w:rPr>
          <w:rFonts w:ascii="Times New Roman" w:hAnsi="Times New Roman" w:cs="Times New Roman" w:hint="eastAsia"/>
          <w:sz w:val="22"/>
        </w:rPr>
        <w:t xml:space="preserve"> via </w:t>
      </w:r>
      <w:r w:rsidR="00F466A5" w:rsidRPr="00C07CEF">
        <w:rPr>
          <w:rFonts w:ascii="Times New Roman" w:hAnsi="Times New Roman" w:cs="Times New Roman"/>
          <w:sz w:val="22"/>
        </w:rPr>
        <w:t xml:space="preserve">UV irradiation </w:t>
      </w:r>
      <w:r w:rsidR="002918ED" w:rsidRPr="00C07CEF">
        <w:rPr>
          <w:rFonts w:ascii="Times New Roman" w:hAnsi="Times New Roman" w:cs="Times New Roman" w:hint="eastAsia"/>
          <w:sz w:val="22"/>
        </w:rPr>
        <w:t>for additional curing</w:t>
      </w:r>
      <w:r w:rsidR="00F466A5" w:rsidRPr="00C07CEF">
        <w:rPr>
          <w:rFonts w:ascii="Times New Roman" w:hAnsi="Times New Roman" w:cs="Times New Roman"/>
          <w:sz w:val="22"/>
        </w:rPr>
        <w:t xml:space="preserve">. </w:t>
      </w:r>
      <w:r w:rsidR="005B2EE2" w:rsidRPr="00C07CEF">
        <w:rPr>
          <w:rFonts w:ascii="Times New Roman" w:hAnsi="Times New Roman" w:cs="Times New Roman" w:hint="eastAsia"/>
          <w:sz w:val="22"/>
        </w:rPr>
        <w:t xml:space="preserve">Measurements of </w:t>
      </w:r>
      <w:r w:rsidR="00F466A5" w:rsidRPr="00C07CEF">
        <w:rPr>
          <w:rFonts w:ascii="Times New Roman" w:hAnsi="Times New Roman" w:cs="Times New Roman"/>
          <w:sz w:val="22"/>
        </w:rPr>
        <w:t xml:space="preserve">overall </w:t>
      </w:r>
      <w:r w:rsidR="005B2EE2" w:rsidRPr="00C07CEF">
        <w:rPr>
          <w:rFonts w:ascii="Times New Roman" w:hAnsi="Times New Roman" w:cs="Times New Roman" w:hint="eastAsia"/>
          <w:sz w:val="22"/>
        </w:rPr>
        <w:t>dimensions</w:t>
      </w:r>
      <w:r w:rsidR="005B2EE2" w:rsidRPr="00C07CEF">
        <w:rPr>
          <w:rFonts w:ascii="Times New Roman" w:hAnsi="Times New Roman" w:cs="Times New Roman"/>
          <w:sz w:val="22"/>
        </w:rPr>
        <w:t xml:space="preserve"> </w:t>
      </w:r>
      <w:r w:rsidR="00F466A5" w:rsidRPr="00C07CEF">
        <w:rPr>
          <w:rFonts w:ascii="Times New Roman" w:hAnsi="Times New Roman" w:cs="Times New Roman"/>
          <w:sz w:val="22"/>
        </w:rPr>
        <w:t>of the FAMMA</w:t>
      </w:r>
      <w:r w:rsidR="00A60E99" w:rsidRPr="00C07CEF">
        <w:rPr>
          <w:rFonts w:ascii="Times New Roman" w:hAnsi="Times New Roman" w:cs="Times New Roman" w:hint="eastAsia"/>
          <w:sz w:val="22"/>
        </w:rPr>
        <w:t>-based MMA</w:t>
      </w:r>
      <w:r w:rsidR="00F466A5" w:rsidRPr="00C07CEF">
        <w:rPr>
          <w:rFonts w:ascii="Times New Roman" w:hAnsi="Times New Roman" w:cs="Times New Roman"/>
          <w:sz w:val="22"/>
        </w:rPr>
        <w:t xml:space="preserve"> with</w:t>
      </w:r>
      <w:r w:rsidR="00F43E83" w:rsidRPr="00C07CEF">
        <w:rPr>
          <w:rFonts w:ascii="Times New Roman" w:hAnsi="Times New Roman" w:cs="Times New Roman" w:hint="eastAsia"/>
          <w:sz w:val="22"/>
        </w:rPr>
        <w:t xml:space="preserve"> a</w:t>
      </w:r>
      <w:r w:rsidR="00F466A5" w:rsidRPr="00C07CEF">
        <w:rPr>
          <w:rFonts w:ascii="Times New Roman" w:hAnsi="Times New Roman" w:cs="Times New Roman"/>
          <w:sz w:val="22"/>
        </w:rPr>
        <w:t xml:space="preserve"> 10</w:t>
      </w:r>
      <w:r w:rsidR="00C23309" w:rsidRPr="00C07CEF">
        <w:rPr>
          <w:rFonts w:ascii="Times New Roman" w:hAnsi="Times New Roman" w:cs="Times New Roman"/>
          <w:sz w:val="22"/>
        </w:rPr>
        <w:t>×</w:t>
      </w:r>
      <w:r w:rsidR="00F466A5" w:rsidRPr="00C07CEF">
        <w:rPr>
          <w:rFonts w:ascii="Times New Roman" w:hAnsi="Times New Roman" w:cs="Times New Roman"/>
          <w:sz w:val="22"/>
        </w:rPr>
        <w:t>10 array: (</w:t>
      </w:r>
      <w:r w:rsidR="004B492F" w:rsidRPr="00C07CEF">
        <w:rPr>
          <w:rFonts w:ascii="Times New Roman" w:hAnsi="Times New Roman" w:cs="Times New Roman"/>
          <w:b/>
          <w:bCs/>
          <w:sz w:val="22"/>
        </w:rPr>
        <w:t>c</w:t>
      </w:r>
      <w:r w:rsidR="00F466A5" w:rsidRPr="00C07CEF">
        <w:rPr>
          <w:rFonts w:ascii="Times New Roman" w:hAnsi="Times New Roman" w:cs="Times New Roman"/>
          <w:sz w:val="22"/>
        </w:rPr>
        <w:t>) Side length</w:t>
      </w:r>
      <w:r w:rsidR="0074012A" w:rsidRPr="00C07CEF">
        <w:rPr>
          <w:rFonts w:ascii="Times New Roman" w:hAnsi="Times New Roman" w:cs="Times New Roman" w:hint="eastAsia"/>
          <w:sz w:val="22"/>
        </w:rPr>
        <w:t>.</w:t>
      </w:r>
      <w:r w:rsidR="0074012A" w:rsidRPr="00C07CEF">
        <w:rPr>
          <w:rFonts w:ascii="Times New Roman" w:hAnsi="Times New Roman" w:cs="Times New Roman"/>
          <w:sz w:val="22"/>
        </w:rPr>
        <w:t xml:space="preserve"> </w:t>
      </w:r>
      <w:r w:rsidR="00F466A5" w:rsidRPr="00C07CEF">
        <w:rPr>
          <w:rFonts w:ascii="Times New Roman" w:hAnsi="Times New Roman" w:cs="Times New Roman"/>
          <w:sz w:val="22"/>
        </w:rPr>
        <w:t>(</w:t>
      </w:r>
      <w:r w:rsidR="004B492F" w:rsidRPr="00C07CEF">
        <w:rPr>
          <w:rFonts w:ascii="Times New Roman" w:hAnsi="Times New Roman" w:cs="Times New Roman"/>
          <w:b/>
          <w:bCs/>
          <w:sz w:val="22"/>
        </w:rPr>
        <w:t>d</w:t>
      </w:r>
      <w:r w:rsidR="00F466A5" w:rsidRPr="00C07CEF">
        <w:rPr>
          <w:rFonts w:ascii="Times New Roman" w:hAnsi="Times New Roman" w:cs="Times New Roman"/>
          <w:sz w:val="22"/>
        </w:rPr>
        <w:t>) Thickness</w:t>
      </w:r>
    </w:p>
    <w:p w14:paraId="371BBC68" w14:textId="77777777" w:rsidR="003A7251" w:rsidRPr="00C07CEF" w:rsidRDefault="00731990" w:rsidP="00C07CEF">
      <w:pPr>
        <w:widowControl/>
        <w:jc w:val="left"/>
        <w:rPr>
          <w:rFonts w:ascii="Times New Roman" w:hAnsi="Times New Roman" w:cs="Times New Roman"/>
          <w:sz w:val="22"/>
        </w:rPr>
      </w:pPr>
      <w:r w:rsidRPr="00C07CEF">
        <w:rPr>
          <w:rFonts w:ascii="Times New Roman" w:hAnsi="Times New Roman" w:cs="Times New Roman"/>
          <w:noProof/>
          <w:sz w:val="22"/>
          <w:lang w:val="en-IN" w:eastAsia="en-IN"/>
        </w:rPr>
        <w:drawing>
          <wp:inline distT="0" distB="0" distL="0" distR="0" wp14:anchorId="092CABCD" wp14:editId="3DD5DCDD">
            <wp:extent cx="4508708" cy="3075305"/>
            <wp:effectExtent l="0" t="0" r="635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2"/>
                    <a:stretch/>
                  </pic:blipFill>
                  <pic:spPr bwMode="auto">
                    <a:xfrm>
                      <a:off x="0" y="0"/>
                      <a:ext cx="4509300" cy="30757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B72047" w14:textId="166B083B" w:rsidR="003A7251" w:rsidRPr="00C07CEF" w:rsidRDefault="00731990" w:rsidP="00C07CEF">
      <w:pPr>
        <w:jc w:val="left"/>
        <w:rPr>
          <w:rFonts w:ascii="Times New Roman" w:hAnsi="Times New Roman" w:cs="Times New Roman"/>
          <w:sz w:val="22"/>
        </w:rPr>
      </w:pPr>
      <w:r w:rsidRPr="00C07CEF">
        <w:rPr>
          <w:rFonts w:ascii="Times New Roman" w:hAnsi="Times New Roman" w:cs="Times New Roman"/>
          <w:b/>
          <w:bCs/>
          <w:sz w:val="22"/>
        </w:rPr>
        <w:t>Fig</w:t>
      </w:r>
      <w:r w:rsidR="002E43FD" w:rsidRPr="00C07CEF">
        <w:rPr>
          <w:rFonts w:ascii="Times New Roman" w:hAnsi="Times New Roman" w:cs="Times New Roman" w:hint="eastAsia"/>
          <w:b/>
          <w:bCs/>
          <w:sz w:val="22"/>
        </w:rPr>
        <w:t>.</w:t>
      </w:r>
      <w:r w:rsidRPr="00C07CEF">
        <w:rPr>
          <w:rFonts w:ascii="Times New Roman" w:hAnsi="Times New Roman" w:cs="Times New Roman"/>
          <w:b/>
          <w:bCs/>
          <w:sz w:val="22"/>
        </w:rPr>
        <w:t xml:space="preserve"> </w:t>
      </w:r>
      <w:r w:rsidR="00801074" w:rsidRPr="00C07CEF">
        <w:rPr>
          <w:rFonts w:ascii="Times New Roman" w:hAnsi="Times New Roman" w:cs="Times New Roman"/>
          <w:b/>
          <w:bCs/>
          <w:sz w:val="22"/>
        </w:rPr>
        <w:t>S</w:t>
      </w:r>
      <w:r w:rsidR="002E43FD" w:rsidRPr="00C07CEF">
        <w:rPr>
          <w:rFonts w:ascii="Times New Roman" w:hAnsi="Times New Roman" w:cs="Times New Roman" w:hint="eastAsia"/>
          <w:b/>
          <w:bCs/>
          <w:sz w:val="22"/>
        </w:rPr>
        <w:t>4</w:t>
      </w:r>
      <w:r w:rsidRPr="00C07CEF">
        <w:rPr>
          <w:rFonts w:ascii="Times New Roman" w:hAnsi="Times New Roman" w:cs="Times New Roman"/>
          <w:sz w:val="22"/>
        </w:rPr>
        <w:t xml:space="preserve"> </w:t>
      </w:r>
      <w:r w:rsidR="00AC023C" w:rsidRPr="00C07CEF">
        <w:rPr>
          <w:rFonts w:ascii="Times New Roman" w:hAnsi="Times New Roman" w:cs="Times New Roman"/>
          <w:sz w:val="22"/>
        </w:rPr>
        <w:t>SEM characterization of FAMMA</w:t>
      </w:r>
      <w:r w:rsidRPr="00C07CEF">
        <w:rPr>
          <w:rFonts w:ascii="Times New Roman" w:hAnsi="Times New Roman" w:cs="Times New Roman"/>
          <w:sz w:val="22"/>
        </w:rPr>
        <w:t>. (</w:t>
      </w:r>
      <w:r w:rsidR="00AC023C" w:rsidRPr="00C07CEF">
        <w:rPr>
          <w:rFonts w:ascii="Times New Roman" w:hAnsi="Times New Roman" w:cs="Times New Roman"/>
          <w:b/>
          <w:bCs/>
          <w:sz w:val="22"/>
        </w:rPr>
        <w:t>a</w:t>
      </w:r>
      <w:r w:rsidRPr="00C07CEF">
        <w:rPr>
          <w:rFonts w:ascii="Times New Roman" w:hAnsi="Times New Roman" w:cs="Times New Roman"/>
          <w:sz w:val="22"/>
        </w:rPr>
        <w:t>) Cross-sectional image of the midplane of the device</w:t>
      </w:r>
      <w:r w:rsidRPr="00C07CEF">
        <w:rPr>
          <w:rFonts w:ascii="Times New Roman" w:hAnsi="Times New Roman" w:cs="Times New Roman" w:hint="eastAsia"/>
          <w:sz w:val="22"/>
        </w:rPr>
        <w:t>.</w:t>
      </w:r>
      <w:r w:rsidRPr="00C07CEF">
        <w:rPr>
          <w:rFonts w:ascii="Times New Roman" w:hAnsi="Times New Roman" w:cs="Times New Roman"/>
          <w:sz w:val="22"/>
        </w:rPr>
        <w:t xml:space="preserve"> (</w:t>
      </w:r>
      <w:r w:rsidR="00AC023C" w:rsidRPr="00C07CEF">
        <w:rPr>
          <w:rFonts w:ascii="Times New Roman" w:hAnsi="Times New Roman" w:cs="Times New Roman"/>
          <w:b/>
          <w:bCs/>
          <w:sz w:val="22"/>
        </w:rPr>
        <w:t>b</w:t>
      </w:r>
      <w:r w:rsidRPr="00C07CEF">
        <w:rPr>
          <w:rFonts w:ascii="Times New Roman" w:hAnsi="Times New Roman" w:cs="Times New Roman"/>
          <w:sz w:val="22"/>
        </w:rPr>
        <w:t>)</w:t>
      </w:r>
      <w:r w:rsidR="00AC023C" w:rsidRPr="00C07CEF">
        <w:t xml:space="preserve"> </w:t>
      </w:r>
      <w:r w:rsidR="00AC023C" w:rsidRPr="00C07CEF">
        <w:rPr>
          <w:rFonts w:ascii="Times New Roman" w:hAnsi="Times New Roman" w:cs="Times New Roman"/>
          <w:sz w:val="22"/>
        </w:rPr>
        <w:t>Vertical section diagram of the device</w:t>
      </w:r>
      <w:r w:rsidRPr="00C07CEF">
        <w:rPr>
          <w:rFonts w:ascii="Times New Roman" w:hAnsi="Times New Roman" w:cs="Times New Roman" w:hint="eastAsia"/>
          <w:sz w:val="22"/>
        </w:rPr>
        <w:t>.</w:t>
      </w:r>
      <w:r w:rsidRPr="00C07CEF">
        <w:rPr>
          <w:rFonts w:ascii="Times New Roman" w:hAnsi="Times New Roman" w:cs="Times New Roman"/>
          <w:sz w:val="22"/>
        </w:rPr>
        <w:t xml:space="preserve"> </w:t>
      </w:r>
      <w:r w:rsidR="00AC023C" w:rsidRPr="00C07CEF">
        <w:rPr>
          <w:rFonts w:ascii="Times New Roman" w:hAnsi="Times New Roman" w:cs="Times New Roman"/>
          <w:sz w:val="22"/>
        </w:rPr>
        <w:t>(</w:t>
      </w:r>
      <w:r w:rsidR="00AC023C" w:rsidRPr="00C07CEF">
        <w:rPr>
          <w:rFonts w:ascii="Times New Roman" w:hAnsi="Times New Roman" w:cs="Times New Roman"/>
          <w:b/>
          <w:bCs/>
          <w:sz w:val="22"/>
        </w:rPr>
        <w:t>c</w:t>
      </w:r>
      <w:r w:rsidR="00AC023C" w:rsidRPr="00C07CEF">
        <w:rPr>
          <w:rFonts w:ascii="Times New Roman" w:hAnsi="Times New Roman" w:cs="Times New Roman"/>
          <w:sz w:val="22"/>
        </w:rPr>
        <w:t xml:space="preserve">) </w:t>
      </w:r>
      <w:r w:rsidR="00AC023C" w:rsidRPr="00C07CEF">
        <w:rPr>
          <w:rFonts w:ascii="Times New Roman" w:hAnsi="Times New Roman" w:cs="Times New Roman" w:hint="eastAsia"/>
          <w:sz w:val="22"/>
        </w:rPr>
        <w:t xml:space="preserve">Illustration of </w:t>
      </w:r>
      <w:r w:rsidR="00AC023C" w:rsidRPr="00C07CEF">
        <w:rPr>
          <w:rFonts w:ascii="Times New Roman" w:hAnsi="Times New Roman" w:cs="Times New Roman"/>
          <w:sz w:val="22"/>
        </w:rPr>
        <w:t>the</w:t>
      </w:r>
      <w:r w:rsidR="00AC023C" w:rsidRPr="00C07CEF">
        <w:rPr>
          <w:rFonts w:ascii="Times New Roman" w:hAnsi="Times New Roman" w:cs="Times New Roman" w:hint="eastAsia"/>
          <w:sz w:val="22"/>
        </w:rPr>
        <w:t xml:space="preserve"> </w:t>
      </w:r>
      <w:r w:rsidR="00AC023C" w:rsidRPr="00C07CEF">
        <w:rPr>
          <w:rFonts w:ascii="Times New Roman" w:hAnsi="Times New Roman" w:cs="Times New Roman"/>
          <w:sz w:val="22"/>
        </w:rPr>
        <w:t>layer</w:t>
      </w:r>
      <w:r w:rsidR="00AC023C" w:rsidRPr="00C07CEF">
        <w:rPr>
          <w:rFonts w:ascii="Times New Roman" w:hAnsi="Times New Roman" w:cs="Times New Roman" w:hint="eastAsia"/>
          <w:sz w:val="22"/>
        </w:rPr>
        <w:t>-</w:t>
      </w:r>
      <w:r w:rsidR="00AC023C" w:rsidRPr="00C07CEF">
        <w:rPr>
          <w:rFonts w:ascii="Times New Roman" w:hAnsi="Times New Roman" w:cs="Times New Roman"/>
          <w:sz w:val="22"/>
        </w:rPr>
        <w:t>by</w:t>
      </w:r>
      <w:r w:rsidR="00AC023C" w:rsidRPr="00C07CEF">
        <w:rPr>
          <w:rFonts w:ascii="Times New Roman" w:hAnsi="Times New Roman" w:cs="Times New Roman" w:hint="eastAsia"/>
          <w:sz w:val="22"/>
        </w:rPr>
        <w:t>-</w:t>
      </w:r>
      <w:r w:rsidR="00AC023C" w:rsidRPr="00C07CEF">
        <w:rPr>
          <w:rFonts w:ascii="Times New Roman" w:hAnsi="Times New Roman" w:cs="Times New Roman"/>
          <w:sz w:val="22"/>
        </w:rPr>
        <w:t>layer solidification</w:t>
      </w:r>
      <w:r w:rsidR="00AC023C" w:rsidRPr="00C07CEF">
        <w:rPr>
          <w:rFonts w:ascii="Times New Roman" w:hAnsi="Times New Roman" w:cs="Times New Roman" w:hint="eastAsia"/>
          <w:sz w:val="22"/>
        </w:rPr>
        <w:t xml:space="preserve"> by DLP</w:t>
      </w:r>
      <w:r w:rsidR="00AC023C" w:rsidRPr="00C07CEF">
        <w:rPr>
          <w:rFonts w:ascii="Times New Roman" w:hAnsi="Times New Roman" w:cs="Times New Roman"/>
          <w:sz w:val="22"/>
        </w:rPr>
        <w:t xml:space="preserve">. </w:t>
      </w:r>
      <w:r w:rsidRPr="00C07CEF">
        <w:rPr>
          <w:rFonts w:ascii="Times New Roman" w:hAnsi="Times New Roman" w:cs="Times New Roman"/>
          <w:sz w:val="22"/>
        </w:rPr>
        <w:t>(</w:t>
      </w:r>
      <w:r w:rsidR="00AC023C" w:rsidRPr="00C07CEF">
        <w:rPr>
          <w:rFonts w:ascii="Times New Roman" w:hAnsi="Times New Roman" w:cs="Times New Roman"/>
          <w:b/>
          <w:bCs/>
          <w:sz w:val="22"/>
        </w:rPr>
        <w:t>d</w:t>
      </w:r>
      <w:r w:rsidRPr="00C07CEF">
        <w:rPr>
          <w:rFonts w:ascii="Times New Roman" w:hAnsi="Times New Roman" w:cs="Times New Roman"/>
          <w:sz w:val="22"/>
        </w:rPr>
        <w:t xml:space="preserve">) </w:t>
      </w:r>
      <w:r w:rsidRPr="00C07CEF">
        <w:rPr>
          <w:rFonts w:ascii="Times New Roman" w:hAnsi="Times New Roman" w:cs="Times New Roman" w:hint="eastAsia"/>
          <w:sz w:val="22"/>
        </w:rPr>
        <w:t>SEM image of i</w:t>
      </w:r>
      <w:r w:rsidRPr="00C07CEF">
        <w:rPr>
          <w:rFonts w:ascii="Times New Roman" w:hAnsi="Times New Roman" w:cs="Times New Roman"/>
          <w:sz w:val="22"/>
        </w:rPr>
        <w:t>nternal structure of microchannels</w:t>
      </w:r>
    </w:p>
    <w:p w14:paraId="4294426B" w14:textId="34E70110" w:rsidR="003A7251" w:rsidRPr="00C07CEF" w:rsidRDefault="00AC023C" w:rsidP="00C07CEF">
      <w:pPr>
        <w:spacing w:before="240"/>
        <w:ind w:firstLine="482"/>
        <w:jc w:val="left"/>
        <w:rPr>
          <w:rFonts w:ascii="Times New Roman" w:hAnsi="Times New Roman" w:cs="Times New Roman"/>
          <w:sz w:val="22"/>
        </w:rPr>
      </w:pPr>
      <w:r w:rsidRPr="00C07CEF">
        <w:rPr>
          <w:rFonts w:ascii="Times New Roman" w:hAnsi="Times New Roman" w:cs="Times New Roman" w:hint="eastAsia"/>
          <w:sz w:val="22"/>
        </w:rPr>
        <w:t>T</w:t>
      </w:r>
      <w:r w:rsidRPr="00C07CEF">
        <w:rPr>
          <w:rFonts w:ascii="Times New Roman" w:hAnsi="Times New Roman" w:cs="Times New Roman"/>
          <w:sz w:val="22"/>
        </w:rPr>
        <w:t xml:space="preserve">he printing quality and three-dimensional </w:t>
      </w:r>
      <w:r w:rsidRPr="00C07CEF">
        <w:rPr>
          <w:rFonts w:ascii="Times New Roman" w:hAnsi="Times New Roman" w:cs="Times New Roman" w:hint="eastAsia"/>
          <w:sz w:val="22"/>
        </w:rPr>
        <w:t xml:space="preserve">accuracy of </w:t>
      </w:r>
      <w:r w:rsidRPr="00C07CEF">
        <w:rPr>
          <w:rFonts w:ascii="Times New Roman" w:hAnsi="Times New Roman" w:cs="Times New Roman"/>
          <w:sz w:val="22"/>
        </w:rPr>
        <w:t>microchannel</w:t>
      </w:r>
      <w:r w:rsidRPr="00C07CEF">
        <w:rPr>
          <w:rFonts w:ascii="Times New Roman" w:hAnsi="Times New Roman" w:cs="Times New Roman" w:hint="eastAsia"/>
          <w:sz w:val="22"/>
        </w:rPr>
        <w:t>s</w:t>
      </w:r>
      <w:r w:rsidRPr="00C07CEF">
        <w:rPr>
          <w:rFonts w:ascii="Times New Roman" w:hAnsi="Times New Roman" w:cs="Times New Roman"/>
          <w:sz w:val="22"/>
        </w:rPr>
        <w:t xml:space="preserve"> were characterized</w:t>
      </w:r>
      <w:r w:rsidRPr="00C07CEF">
        <w:rPr>
          <w:rFonts w:ascii="Times New Roman" w:hAnsi="Times New Roman" w:cs="Times New Roman" w:hint="eastAsia"/>
          <w:sz w:val="22"/>
        </w:rPr>
        <w:t xml:space="preserve"> by using SEM</w:t>
      </w:r>
      <w:r w:rsidRPr="00C07CEF">
        <w:rPr>
          <w:rFonts w:ascii="Times New Roman" w:hAnsi="Times New Roman" w:cs="Times New Roman"/>
          <w:sz w:val="22"/>
        </w:rPr>
        <w:t xml:space="preserve">. </w:t>
      </w:r>
      <w:r w:rsidR="009F3889" w:rsidRPr="00C07CEF">
        <w:rPr>
          <w:rFonts w:ascii="Times New Roman" w:hAnsi="Times New Roman" w:cs="Times New Roman"/>
          <w:sz w:val="22"/>
        </w:rPr>
        <w:t xml:space="preserve">From the results of </w:t>
      </w:r>
      <w:r w:rsidR="009F3889" w:rsidRPr="00C07CEF">
        <w:rPr>
          <w:rFonts w:ascii="Times New Roman" w:hAnsi="Times New Roman" w:cs="Times New Roman"/>
          <w:b/>
          <w:bCs/>
          <w:sz w:val="22"/>
        </w:rPr>
        <w:t>Fig</w:t>
      </w:r>
      <w:r w:rsidR="00CF637C" w:rsidRPr="00C07CEF">
        <w:rPr>
          <w:rFonts w:ascii="Times New Roman" w:hAnsi="Times New Roman" w:cs="Times New Roman"/>
          <w:b/>
          <w:bCs/>
          <w:sz w:val="22"/>
        </w:rPr>
        <w:t>s</w:t>
      </w:r>
      <w:r w:rsidR="009F3889" w:rsidRPr="00C07CEF">
        <w:rPr>
          <w:rFonts w:ascii="Times New Roman" w:hAnsi="Times New Roman" w:cs="Times New Roman"/>
          <w:b/>
          <w:bCs/>
          <w:sz w:val="22"/>
        </w:rPr>
        <w:t xml:space="preserve">. </w:t>
      </w:r>
      <w:r w:rsidR="00801074" w:rsidRPr="00C07CEF">
        <w:rPr>
          <w:rFonts w:ascii="Times New Roman" w:hAnsi="Times New Roman" w:cs="Times New Roman"/>
          <w:b/>
          <w:bCs/>
          <w:sz w:val="22"/>
        </w:rPr>
        <w:t>S</w:t>
      </w:r>
      <w:r w:rsidR="002E43FD" w:rsidRPr="00C07CEF">
        <w:rPr>
          <w:rFonts w:ascii="Times New Roman" w:hAnsi="Times New Roman" w:cs="Times New Roman" w:hint="eastAsia"/>
          <w:b/>
          <w:bCs/>
          <w:sz w:val="22"/>
        </w:rPr>
        <w:t>3</w:t>
      </w:r>
      <w:r w:rsidR="00801074" w:rsidRPr="00C07CEF">
        <w:rPr>
          <w:rFonts w:ascii="Times New Roman" w:hAnsi="Times New Roman" w:cs="Times New Roman"/>
          <w:sz w:val="22"/>
        </w:rPr>
        <w:t xml:space="preserve"> </w:t>
      </w:r>
      <w:r w:rsidR="009F3889" w:rsidRPr="00C07CEF">
        <w:rPr>
          <w:rFonts w:ascii="Times New Roman" w:hAnsi="Times New Roman" w:cs="Times New Roman"/>
          <w:sz w:val="22"/>
        </w:rPr>
        <w:t>and</w:t>
      </w:r>
      <w:r w:rsidR="009F3889" w:rsidRPr="00C07CEF">
        <w:rPr>
          <w:rFonts w:ascii="Times New Roman" w:hAnsi="Times New Roman" w:cs="Times New Roman"/>
          <w:b/>
          <w:bCs/>
          <w:sz w:val="22"/>
        </w:rPr>
        <w:t xml:space="preserve"> </w:t>
      </w:r>
      <w:r w:rsidR="00801074" w:rsidRPr="00C07CEF">
        <w:rPr>
          <w:rFonts w:ascii="Times New Roman" w:hAnsi="Times New Roman" w:cs="Times New Roman"/>
          <w:b/>
          <w:bCs/>
          <w:sz w:val="22"/>
        </w:rPr>
        <w:t>S</w:t>
      </w:r>
      <w:r w:rsidR="002E43FD" w:rsidRPr="00C07CEF">
        <w:rPr>
          <w:rFonts w:ascii="Times New Roman" w:hAnsi="Times New Roman" w:cs="Times New Roman" w:hint="eastAsia"/>
          <w:b/>
          <w:bCs/>
          <w:sz w:val="22"/>
        </w:rPr>
        <w:t>4</w:t>
      </w:r>
      <w:r w:rsidR="009F3889" w:rsidRPr="00C07CEF">
        <w:rPr>
          <w:rFonts w:ascii="Times New Roman" w:hAnsi="Times New Roman" w:cs="Times New Roman"/>
          <w:sz w:val="22"/>
        </w:rPr>
        <w:t>, t</w:t>
      </w:r>
      <w:r w:rsidRPr="00C07CEF">
        <w:rPr>
          <w:rFonts w:ascii="Times New Roman" w:hAnsi="Times New Roman" w:cs="Times New Roman"/>
          <w:sz w:val="22"/>
        </w:rPr>
        <w:t xml:space="preserve">he overall </w:t>
      </w:r>
      <w:r w:rsidRPr="00C07CEF">
        <w:rPr>
          <w:rFonts w:ascii="Times New Roman" w:hAnsi="Times New Roman" w:cs="Times New Roman" w:hint="eastAsia"/>
          <w:sz w:val="22"/>
        </w:rPr>
        <w:t xml:space="preserve">side </w:t>
      </w:r>
      <w:r w:rsidRPr="00C07CEF">
        <w:rPr>
          <w:rFonts w:ascii="Times New Roman" w:hAnsi="Times New Roman" w:cs="Times New Roman"/>
          <w:sz w:val="22"/>
        </w:rPr>
        <w:t>length of the device is 40.17 mm</w:t>
      </w:r>
      <w:r w:rsidRPr="00C07CEF">
        <w:rPr>
          <w:rFonts w:ascii="Times New Roman" w:hAnsi="Times New Roman" w:cs="Times New Roman" w:hint="eastAsia"/>
          <w:sz w:val="22"/>
        </w:rPr>
        <w:t xml:space="preserve"> vs</w:t>
      </w:r>
      <w:r w:rsidRPr="00C07CEF">
        <w:rPr>
          <w:rFonts w:ascii="Times New Roman" w:hAnsi="Times New Roman" w:cs="Times New Roman"/>
          <w:sz w:val="22"/>
        </w:rPr>
        <w:t xml:space="preserve"> </w:t>
      </w:r>
      <w:r w:rsidRPr="00C07CEF">
        <w:rPr>
          <w:rFonts w:ascii="Times New Roman" w:hAnsi="Times New Roman" w:cs="Times New Roman" w:hint="eastAsia"/>
          <w:sz w:val="22"/>
        </w:rPr>
        <w:t xml:space="preserve">a </w:t>
      </w:r>
      <w:r w:rsidRPr="00C07CEF">
        <w:rPr>
          <w:rFonts w:ascii="Times New Roman" w:hAnsi="Times New Roman" w:cs="Times New Roman"/>
          <w:sz w:val="22"/>
        </w:rPr>
        <w:t xml:space="preserve">design </w:t>
      </w:r>
      <w:r w:rsidRPr="00C07CEF">
        <w:rPr>
          <w:rFonts w:ascii="Times New Roman" w:hAnsi="Times New Roman" w:cs="Times New Roman" w:hint="eastAsia"/>
          <w:sz w:val="22"/>
        </w:rPr>
        <w:t>value</w:t>
      </w:r>
      <w:r w:rsidRPr="00C07CEF">
        <w:rPr>
          <w:rFonts w:ascii="Times New Roman" w:hAnsi="Times New Roman" w:cs="Times New Roman"/>
          <w:sz w:val="22"/>
        </w:rPr>
        <w:t xml:space="preserve"> of 40 mm</w:t>
      </w:r>
      <w:r w:rsidRPr="00C07CEF">
        <w:rPr>
          <w:rFonts w:ascii="Times New Roman" w:hAnsi="Times New Roman" w:cs="Times New Roman" w:hint="eastAsia"/>
          <w:sz w:val="22"/>
        </w:rPr>
        <w:t>,</w:t>
      </w:r>
      <w:r w:rsidRPr="00C07CEF">
        <w:rPr>
          <w:rFonts w:ascii="Times New Roman" w:hAnsi="Times New Roman" w:cs="Times New Roman"/>
          <w:sz w:val="22"/>
        </w:rPr>
        <w:t xml:space="preserve"> </w:t>
      </w:r>
      <w:r w:rsidRPr="00C07CEF">
        <w:rPr>
          <w:rFonts w:ascii="Times New Roman" w:hAnsi="Times New Roman" w:cs="Times New Roman" w:hint="eastAsia"/>
          <w:sz w:val="22"/>
        </w:rPr>
        <w:t>with</w:t>
      </w:r>
      <w:r w:rsidRPr="00C07CEF">
        <w:rPr>
          <w:rFonts w:ascii="Times New Roman" w:hAnsi="Times New Roman" w:cs="Times New Roman"/>
          <w:sz w:val="22"/>
        </w:rPr>
        <w:t xml:space="preserve"> an error of 0.42%. The </w:t>
      </w:r>
      <w:r w:rsidRPr="00C07CEF">
        <w:rPr>
          <w:rFonts w:ascii="Times New Roman" w:hAnsi="Times New Roman" w:cs="Times New Roman" w:hint="eastAsia"/>
          <w:sz w:val="22"/>
        </w:rPr>
        <w:t xml:space="preserve">measured </w:t>
      </w:r>
      <w:r w:rsidRPr="00C07CEF">
        <w:rPr>
          <w:rFonts w:ascii="Times New Roman" w:hAnsi="Times New Roman" w:cs="Times New Roman"/>
          <w:sz w:val="22"/>
        </w:rPr>
        <w:t>thickness H</w:t>
      </w:r>
      <w:r w:rsidRPr="00C07CEF">
        <w:rPr>
          <w:rFonts w:ascii="Times New Roman" w:hAnsi="Times New Roman" w:cs="Times New Roman" w:hint="eastAsia"/>
          <w:sz w:val="22"/>
        </w:rPr>
        <w:t xml:space="preserve"> </w:t>
      </w:r>
      <w:r w:rsidRPr="00C07CEF">
        <w:rPr>
          <w:rFonts w:ascii="Times New Roman" w:hAnsi="Times New Roman" w:cs="Times New Roman"/>
          <w:sz w:val="22"/>
        </w:rPr>
        <w:t>of the device is 3.62 mm</w:t>
      </w:r>
      <w:r w:rsidRPr="00C07CEF">
        <w:rPr>
          <w:rFonts w:ascii="Times New Roman" w:hAnsi="Times New Roman" w:cs="Times New Roman" w:hint="eastAsia"/>
          <w:sz w:val="22"/>
        </w:rPr>
        <w:t xml:space="preserve"> vs</w:t>
      </w:r>
      <w:r w:rsidRPr="00C07CEF">
        <w:rPr>
          <w:rFonts w:ascii="Times New Roman" w:hAnsi="Times New Roman" w:cs="Times New Roman"/>
          <w:sz w:val="22"/>
        </w:rPr>
        <w:t xml:space="preserve"> a design size of 3.6 mm </w:t>
      </w:r>
      <w:r w:rsidRPr="00C07CEF">
        <w:rPr>
          <w:rFonts w:ascii="Times New Roman" w:hAnsi="Times New Roman" w:cs="Times New Roman" w:hint="eastAsia"/>
          <w:sz w:val="22"/>
        </w:rPr>
        <w:t>with</w:t>
      </w:r>
      <w:r w:rsidRPr="00C07CEF">
        <w:rPr>
          <w:rFonts w:ascii="Times New Roman" w:hAnsi="Times New Roman" w:cs="Times New Roman"/>
          <w:sz w:val="22"/>
        </w:rPr>
        <w:t xml:space="preserve"> an error of 0.69%. The measured diameter D of the microchannel is 898.2 μm</w:t>
      </w:r>
      <w:r w:rsidRPr="00C07CEF">
        <w:rPr>
          <w:rFonts w:ascii="Times New Roman" w:hAnsi="Times New Roman" w:cs="Times New Roman" w:hint="eastAsia"/>
          <w:sz w:val="22"/>
        </w:rPr>
        <w:t xml:space="preserve"> vs</w:t>
      </w:r>
      <w:r w:rsidRPr="00C07CEF">
        <w:rPr>
          <w:rFonts w:ascii="Times New Roman" w:hAnsi="Times New Roman" w:cs="Times New Roman"/>
          <w:sz w:val="22"/>
        </w:rPr>
        <w:t xml:space="preserve"> a design </w:t>
      </w:r>
      <w:r w:rsidRPr="00C07CEF">
        <w:rPr>
          <w:rFonts w:ascii="Times New Roman" w:hAnsi="Times New Roman" w:cs="Times New Roman" w:hint="eastAsia"/>
          <w:sz w:val="22"/>
        </w:rPr>
        <w:t>value</w:t>
      </w:r>
      <w:r w:rsidRPr="00C07CEF">
        <w:rPr>
          <w:rFonts w:ascii="Times New Roman" w:hAnsi="Times New Roman" w:cs="Times New Roman"/>
          <w:sz w:val="22"/>
        </w:rPr>
        <w:t xml:space="preserve"> of 900 μm </w:t>
      </w:r>
      <w:r w:rsidRPr="00C07CEF">
        <w:rPr>
          <w:rFonts w:ascii="Times New Roman" w:hAnsi="Times New Roman" w:cs="Times New Roman" w:hint="eastAsia"/>
          <w:sz w:val="22"/>
        </w:rPr>
        <w:t>with</w:t>
      </w:r>
      <w:r w:rsidRPr="00C07CEF">
        <w:rPr>
          <w:rFonts w:ascii="Times New Roman" w:hAnsi="Times New Roman" w:cs="Times New Roman"/>
          <w:sz w:val="22"/>
        </w:rPr>
        <w:t xml:space="preserve"> an error of 0.2%</w:t>
      </w:r>
      <w:r w:rsidRPr="00C07CEF">
        <w:rPr>
          <w:rFonts w:ascii="Times New Roman" w:hAnsi="Times New Roman" w:cs="Times New Roman" w:hint="eastAsia"/>
          <w:sz w:val="22"/>
        </w:rPr>
        <w:t>.</w:t>
      </w:r>
      <w:r w:rsidRPr="00C07CEF">
        <w:rPr>
          <w:rFonts w:ascii="Times New Roman" w:hAnsi="Times New Roman" w:cs="Times New Roman"/>
          <w:sz w:val="22"/>
        </w:rPr>
        <w:t xml:space="preserve"> The measured side length P of the unit structure is 4.02 mm</w:t>
      </w:r>
      <w:r w:rsidRPr="00C07CEF">
        <w:rPr>
          <w:rFonts w:ascii="Times New Roman" w:hAnsi="Times New Roman" w:cs="Times New Roman" w:hint="eastAsia"/>
          <w:sz w:val="22"/>
        </w:rPr>
        <w:t xml:space="preserve"> vs a</w:t>
      </w:r>
      <w:r w:rsidRPr="00C07CEF">
        <w:rPr>
          <w:rFonts w:ascii="Times New Roman" w:hAnsi="Times New Roman" w:cs="Times New Roman"/>
          <w:sz w:val="22"/>
        </w:rPr>
        <w:t xml:space="preserve"> designe</w:t>
      </w:r>
      <w:r w:rsidR="00024989" w:rsidRPr="00C07CEF">
        <w:rPr>
          <w:rFonts w:ascii="Times New Roman" w:hAnsi="Times New Roman" w:cs="Times New Roman" w:hint="eastAsia"/>
          <w:sz w:val="22"/>
        </w:rPr>
        <w:t>d</w:t>
      </w:r>
      <w:r w:rsidRPr="00C07CEF">
        <w:rPr>
          <w:rFonts w:ascii="Times New Roman" w:hAnsi="Times New Roman" w:cs="Times New Roman"/>
          <w:sz w:val="22"/>
        </w:rPr>
        <w:t xml:space="preserve"> </w:t>
      </w:r>
      <w:r w:rsidRPr="00C07CEF">
        <w:rPr>
          <w:rFonts w:ascii="Times New Roman" w:hAnsi="Times New Roman" w:cs="Times New Roman" w:hint="eastAsia"/>
          <w:sz w:val="22"/>
        </w:rPr>
        <w:t>value of</w:t>
      </w:r>
      <w:r w:rsidRPr="00C07CEF">
        <w:rPr>
          <w:rFonts w:ascii="Times New Roman" w:hAnsi="Times New Roman" w:cs="Times New Roman"/>
          <w:sz w:val="22"/>
        </w:rPr>
        <w:t xml:space="preserve"> 4 mm</w:t>
      </w:r>
      <w:r w:rsidRPr="00C07CEF">
        <w:rPr>
          <w:rFonts w:ascii="Times New Roman" w:hAnsi="Times New Roman" w:cs="Times New Roman" w:hint="eastAsia"/>
          <w:sz w:val="22"/>
        </w:rPr>
        <w:t xml:space="preserve"> with an</w:t>
      </w:r>
      <w:r w:rsidRPr="00C07CEF">
        <w:rPr>
          <w:rFonts w:ascii="Times New Roman" w:hAnsi="Times New Roman" w:cs="Times New Roman"/>
          <w:sz w:val="22"/>
        </w:rPr>
        <w:t xml:space="preserve"> error percentage </w:t>
      </w:r>
      <w:r w:rsidRPr="00C07CEF">
        <w:rPr>
          <w:rFonts w:ascii="Times New Roman" w:hAnsi="Times New Roman" w:cs="Times New Roman" w:hint="eastAsia"/>
          <w:sz w:val="22"/>
        </w:rPr>
        <w:t>of</w:t>
      </w:r>
      <w:r w:rsidRPr="00C07CEF">
        <w:rPr>
          <w:rFonts w:ascii="Times New Roman" w:hAnsi="Times New Roman" w:cs="Times New Roman"/>
          <w:sz w:val="22"/>
        </w:rPr>
        <w:t xml:space="preserve"> 0.6%</w:t>
      </w:r>
      <w:r w:rsidRPr="00C07CEF">
        <w:rPr>
          <w:rFonts w:ascii="Times New Roman" w:hAnsi="Times New Roman" w:cs="Times New Roman" w:hint="eastAsia"/>
          <w:sz w:val="22"/>
        </w:rPr>
        <w:t>.</w:t>
      </w:r>
      <w:r w:rsidRPr="00C07CEF">
        <w:rPr>
          <w:rFonts w:ascii="Times New Roman" w:hAnsi="Times New Roman" w:cs="Times New Roman"/>
          <w:sz w:val="22"/>
        </w:rPr>
        <w:t xml:space="preserve"> The measured inner diameter of the </w:t>
      </w:r>
      <w:r w:rsidRPr="00C07CEF">
        <w:rPr>
          <w:rFonts w:ascii="Times New Roman" w:hAnsi="Times New Roman" w:cs="Times New Roman" w:hint="eastAsia"/>
          <w:sz w:val="22"/>
        </w:rPr>
        <w:t>annulus</w:t>
      </w:r>
      <w:r w:rsidRPr="00C07CEF">
        <w:rPr>
          <w:rFonts w:ascii="Times New Roman" w:hAnsi="Times New Roman" w:cs="Times New Roman"/>
          <w:sz w:val="22"/>
        </w:rPr>
        <w:t xml:space="preserve"> is 1.17 mm</w:t>
      </w:r>
      <w:r w:rsidRPr="00C07CEF">
        <w:rPr>
          <w:rFonts w:ascii="Times New Roman" w:hAnsi="Times New Roman" w:cs="Times New Roman" w:hint="eastAsia"/>
          <w:sz w:val="22"/>
        </w:rPr>
        <w:t xml:space="preserve"> vs a design value</w:t>
      </w:r>
      <w:r w:rsidRPr="00C07CEF">
        <w:rPr>
          <w:rFonts w:ascii="Times New Roman" w:hAnsi="Times New Roman" w:cs="Times New Roman"/>
          <w:sz w:val="22"/>
        </w:rPr>
        <w:t xml:space="preserve"> </w:t>
      </w:r>
      <w:r w:rsidRPr="00C07CEF">
        <w:rPr>
          <w:rFonts w:ascii="Times New Roman" w:hAnsi="Times New Roman" w:cs="Times New Roman" w:hint="eastAsia"/>
          <w:sz w:val="22"/>
        </w:rPr>
        <w:t>of</w:t>
      </w:r>
      <w:r w:rsidRPr="00C07CEF">
        <w:rPr>
          <w:rFonts w:ascii="Times New Roman" w:hAnsi="Times New Roman" w:cs="Times New Roman"/>
          <w:sz w:val="22"/>
        </w:rPr>
        <w:t xml:space="preserve"> 1.2 mm</w:t>
      </w:r>
      <w:r w:rsidRPr="00C07CEF">
        <w:rPr>
          <w:rFonts w:ascii="Times New Roman" w:hAnsi="Times New Roman" w:cs="Times New Roman" w:hint="eastAsia"/>
          <w:sz w:val="22"/>
        </w:rPr>
        <w:t xml:space="preserve"> with an</w:t>
      </w:r>
      <w:r w:rsidRPr="00C07CEF">
        <w:rPr>
          <w:rFonts w:ascii="Times New Roman" w:hAnsi="Times New Roman" w:cs="Times New Roman"/>
          <w:sz w:val="22"/>
        </w:rPr>
        <w:t xml:space="preserve"> error </w:t>
      </w:r>
      <w:r w:rsidRPr="00C07CEF">
        <w:rPr>
          <w:rFonts w:ascii="Times New Roman" w:hAnsi="Times New Roman" w:cs="Times New Roman" w:hint="eastAsia"/>
          <w:sz w:val="22"/>
        </w:rPr>
        <w:t>of</w:t>
      </w:r>
      <w:r w:rsidRPr="00C07CEF">
        <w:rPr>
          <w:rFonts w:ascii="Times New Roman" w:hAnsi="Times New Roman" w:cs="Times New Roman"/>
          <w:sz w:val="22"/>
        </w:rPr>
        <w:t xml:space="preserve"> 2.41%; The </w:t>
      </w:r>
      <w:r w:rsidRPr="00C07CEF">
        <w:rPr>
          <w:rFonts w:ascii="Times New Roman" w:hAnsi="Times New Roman" w:cs="Times New Roman" w:hint="eastAsia"/>
          <w:sz w:val="22"/>
        </w:rPr>
        <w:t xml:space="preserve">measured </w:t>
      </w:r>
      <w:r w:rsidRPr="00C07CEF">
        <w:rPr>
          <w:rFonts w:ascii="Times New Roman" w:hAnsi="Times New Roman" w:cs="Times New Roman"/>
          <w:sz w:val="22"/>
        </w:rPr>
        <w:t xml:space="preserve">outer diameter of the </w:t>
      </w:r>
      <w:r w:rsidRPr="00C07CEF">
        <w:rPr>
          <w:rFonts w:ascii="Times New Roman" w:hAnsi="Times New Roman" w:cs="Times New Roman" w:hint="eastAsia"/>
          <w:sz w:val="22"/>
        </w:rPr>
        <w:t>annulus</w:t>
      </w:r>
      <w:r w:rsidRPr="00C07CEF">
        <w:rPr>
          <w:rFonts w:ascii="Times New Roman" w:hAnsi="Times New Roman" w:cs="Times New Roman"/>
          <w:sz w:val="22"/>
        </w:rPr>
        <w:t xml:space="preserve"> was 2.97 mm</w:t>
      </w:r>
      <w:r w:rsidRPr="00C07CEF">
        <w:rPr>
          <w:rFonts w:ascii="Times New Roman" w:hAnsi="Times New Roman" w:cs="Times New Roman" w:hint="eastAsia"/>
          <w:sz w:val="22"/>
        </w:rPr>
        <w:t xml:space="preserve"> vs</w:t>
      </w:r>
      <w:r w:rsidRPr="00C07CEF">
        <w:rPr>
          <w:rFonts w:ascii="Times New Roman" w:hAnsi="Times New Roman" w:cs="Times New Roman"/>
          <w:sz w:val="22"/>
        </w:rPr>
        <w:t xml:space="preserve"> a design </w:t>
      </w:r>
      <w:r w:rsidRPr="00C07CEF">
        <w:rPr>
          <w:rFonts w:ascii="Times New Roman" w:hAnsi="Times New Roman" w:cs="Times New Roman" w:hint="eastAsia"/>
          <w:sz w:val="22"/>
        </w:rPr>
        <w:t>value</w:t>
      </w:r>
      <w:r w:rsidRPr="00C07CEF">
        <w:rPr>
          <w:rFonts w:ascii="Times New Roman" w:hAnsi="Times New Roman" w:cs="Times New Roman"/>
          <w:sz w:val="22"/>
        </w:rPr>
        <w:t xml:space="preserve"> of 3 mm </w:t>
      </w:r>
      <w:r w:rsidRPr="00C07CEF">
        <w:rPr>
          <w:rFonts w:ascii="Times New Roman" w:hAnsi="Times New Roman" w:cs="Times New Roman" w:hint="eastAsia"/>
          <w:sz w:val="22"/>
        </w:rPr>
        <w:t>with</w:t>
      </w:r>
      <w:r w:rsidRPr="00C07CEF">
        <w:rPr>
          <w:rFonts w:ascii="Times New Roman" w:hAnsi="Times New Roman" w:cs="Times New Roman"/>
          <w:sz w:val="22"/>
        </w:rPr>
        <w:t xml:space="preserve"> an error of 0.86%. </w:t>
      </w:r>
      <w:r w:rsidRPr="00C07CEF">
        <w:rPr>
          <w:rFonts w:ascii="Times New Roman" w:hAnsi="Times New Roman" w:cs="Times New Roman" w:hint="eastAsia"/>
          <w:sz w:val="22"/>
        </w:rPr>
        <w:t xml:space="preserve">All deviations fall </w:t>
      </w:r>
      <w:r w:rsidRPr="00C07CEF">
        <w:rPr>
          <w:rFonts w:ascii="Times New Roman" w:hAnsi="Times New Roman" w:cs="Times New Roman"/>
          <w:sz w:val="22"/>
        </w:rPr>
        <w:t xml:space="preserve">within a </w:t>
      </w:r>
      <w:r w:rsidRPr="00C07CEF">
        <w:rPr>
          <w:rFonts w:ascii="Times New Roman" w:hAnsi="Times New Roman" w:cs="Times New Roman" w:hint="eastAsia"/>
          <w:sz w:val="22"/>
        </w:rPr>
        <w:t>narrow</w:t>
      </w:r>
      <w:r w:rsidRPr="00C07CEF">
        <w:rPr>
          <w:rFonts w:ascii="Times New Roman" w:hAnsi="Times New Roman" w:cs="Times New Roman"/>
          <w:sz w:val="22"/>
        </w:rPr>
        <w:t xml:space="preserve"> range</w:t>
      </w:r>
      <w:r w:rsidRPr="00C07CEF">
        <w:rPr>
          <w:rFonts w:ascii="Times New Roman" w:hAnsi="Times New Roman" w:cs="Times New Roman" w:hint="eastAsia"/>
          <w:sz w:val="22"/>
        </w:rPr>
        <w:t>, confirming the accuracy of the design</w:t>
      </w:r>
      <w:r w:rsidRPr="00C07CEF">
        <w:rPr>
          <w:rFonts w:ascii="Times New Roman" w:hAnsi="Times New Roman" w:cs="Times New Roman"/>
          <w:sz w:val="22"/>
        </w:rPr>
        <w:t>.</w:t>
      </w:r>
    </w:p>
    <w:p w14:paraId="2E612D6A" w14:textId="77777777" w:rsidR="003A7251" w:rsidRPr="00C07CEF" w:rsidRDefault="00731990" w:rsidP="00C07CEF">
      <w:pPr>
        <w:jc w:val="left"/>
        <w:rPr>
          <w:rFonts w:ascii="Times New Roman" w:hAnsi="Times New Roman" w:cs="Times New Roman"/>
          <w:sz w:val="22"/>
        </w:rPr>
      </w:pPr>
      <w:r w:rsidRPr="00C07CEF">
        <w:rPr>
          <w:rFonts w:ascii="Times New Roman" w:hAnsi="Times New Roman" w:cs="Times New Roman"/>
          <w:noProof/>
          <w:sz w:val="22"/>
          <w:lang w:val="en-IN" w:eastAsia="en-IN"/>
        </w:rPr>
        <w:drawing>
          <wp:inline distT="0" distB="0" distL="0" distR="0" wp14:anchorId="2B462DC9" wp14:editId="54FDCCAF">
            <wp:extent cx="5148349" cy="3194858"/>
            <wp:effectExtent l="0" t="0" r="0" b="5715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8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8349" cy="31948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BFD2EA" w14:textId="4B870226" w:rsidR="003A7251" w:rsidRPr="00C07CEF" w:rsidRDefault="00C23309" w:rsidP="00C07CEF">
      <w:pPr>
        <w:jc w:val="left"/>
        <w:rPr>
          <w:rFonts w:ascii="Times New Roman" w:hAnsi="Times New Roman" w:cs="Times New Roman"/>
          <w:sz w:val="22"/>
        </w:rPr>
      </w:pPr>
      <w:r w:rsidRPr="00C07CEF">
        <w:rPr>
          <w:rFonts w:ascii="Times New Roman" w:hAnsi="Times New Roman" w:cs="Times New Roman"/>
          <w:b/>
          <w:bCs/>
          <w:sz w:val="22"/>
        </w:rPr>
        <w:t>Fig</w:t>
      </w:r>
      <w:r w:rsidR="002E43FD" w:rsidRPr="00C07CEF">
        <w:rPr>
          <w:rFonts w:ascii="Times New Roman" w:hAnsi="Times New Roman" w:cs="Times New Roman" w:hint="eastAsia"/>
          <w:b/>
          <w:bCs/>
          <w:sz w:val="22"/>
        </w:rPr>
        <w:t>.</w:t>
      </w:r>
      <w:r w:rsidRPr="00C07CEF">
        <w:rPr>
          <w:rFonts w:ascii="Times New Roman" w:hAnsi="Times New Roman" w:cs="Times New Roman"/>
          <w:b/>
          <w:bCs/>
          <w:sz w:val="22"/>
        </w:rPr>
        <w:t xml:space="preserve"> </w:t>
      </w:r>
      <w:r w:rsidR="00801074" w:rsidRPr="00C07CEF">
        <w:rPr>
          <w:rFonts w:ascii="Times New Roman" w:hAnsi="Times New Roman" w:cs="Times New Roman"/>
          <w:b/>
          <w:bCs/>
          <w:sz w:val="22"/>
        </w:rPr>
        <w:t>S</w:t>
      </w:r>
      <w:r w:rsidR="002E43FD" w:rsidRPr="00C07CEF">
        <w:rPr>
          <w:rFonts w:ascii="Times New Roman" w:hAnsi="Times New Roman" w:cs="Times New Roman" w:hint="eastAsia"/>
          <w:b/>
          <w:bCs/>
          <w:sz w:val="22"/>
        </w:rPr>
        <w:t>5</w:t>
      </w:r>
      <w:r w:rsidRPr="00C07CEF">
        <w:rPr>
          <w:rFonts w:ascii="Times New Roman" w:hAnsi="Times New Roman" w:cs="Times New Roman"/>
          <w:sz w:val="22"/>
        </w:rPr>
        <w:t xml:space="preserve"> </w:t>
      </w:r>
      <w:r w:rsidR="00F466A5" w:rsidRPr="00C07CEF">
        <w:rPr>
          <w:rFonts w:ascii="Times New Roman" w:hAnsi="Times New Roman" w:cs="Times New Roman"/>
          <w:sz w:val="22"/>
        </w:rPr>
        <w:t>Free space method for reflection loss</w:t>
      </w:r>
      <w:r w:rsidR="00673863" w:rsidRPr="00C07CEF">
        <w:rPr>
          <w:rFonts w:ascii="Times New Roman" w:hAnsi="Times New Roman" w:cs="Times New Roman" w:hint="eastAsia"/>
          <w:sz w:val="22"/>
        </w:rPr>
        <w:t xml:space="preserve"> (RL)</w:t>
      </w:r>
      <w:r w:rsidR="00F466A5" w:rsidRPr="00C07CEF">
        <w:rPr>
          <w:rFonts w:ascii="Times New Roman" w:hAnsi="Times New Roman" w:cs="Times New Roman"/>
          <w:sz w:val="22"/>
        </w:rPr>
        <w:t xml:space="preserve"> testing. (</w:t>
      </w:r>
      <w:r w:rsidR="00F466A5" w:rsidRPr="00C07CEF">
        <w:rPr>
          <w:rFonts w:ascii="Times New Roman" w:hAnsi="Times New Roman" w:cs="Times New Roman"/>
          <w:b/>
          <w:bCs/>
          <w:sz w:val="22"/>
        </w:rPr>
        <w:t>a</w:t>
      </w:r>
      <w:r w:rsidR="00F466A5" w:rsidRPr="00C07CEF">
        <w:rPr>
          <w:rFonts w:ascii="Times New Roman" w:hAnsi="Times New Roman" w:cs="Times New Roman"/>
          <w:sz w:val="22"/>
        </w:rPr>
        <w:t xml:space="preserve">) </w:t>
      </w:r>
      <w:r w:rsidR="00FF488D" w:rsidRPr="00C07CEF">
        <w:rPr>
          <w:rFonts w:ascii="Times New Roman" w:hAnsi="Times New Roman" w:cs="Times New Roman" w:hint="eastAsia"/>
          <w:sz w:val="22"/>
        </w:rPr>
        <w:t xml:space="preserve">Schematic illustration of </w:t>
      </w:r>
      <w:r w:rsidR="00E80481" w:rsidRPr="00C07CEF">
        <w:rPr>
          <w:rFonts w:ascii="Times New Roman" w:hAnsi="Times New Roman" w:cs="Times New Roman" w:hint="eastAsia"/>
          <w:sz w:val="22"/>
        </w:rPr>
        <w:t xml:space="preserve">experiment </w:t>
      </w:r>
      <w:r w:rsidR="00B46B40" w:rsidRPr="00C07CEF">
        <w:rPr>
          <w:rFonts w:ascii="Times New Roman" w:hAnsi="Times New Roman" w:cs="Times New Roman" w:hint="eastAsia"/>
          <w:sz w:val="22"/>
        </w:rPr>
        <w:t>setup</w:t>
      </w:r>
      <w:r w:rsidR="00723E70" w:rsidRPr="00C07CEF">
        <w:rPr>
          <w:rFonts w:ascii="Times New Roman" w:hAnsi="Times New Roman" w:cs="Times New Roman" w:hint="eastAsia"/>
          <w:sz w:val="22"/>
        </w:rPr>
        <w:t>.</w:t>
      </w:r>
      <w:r w:rsidR="00F466A5" w:rsidRPr="00C07CEF">
        <w:rPr>
          <w:rFonts w:ascii="Times New Roman" w:hAnsi="Times New Roman" w:cs="Times New Roman"/>
          <w:sz w:val="22"/>
        </w:rPr>
        <w:t xml:space="preserve"> (</w:t>
      </w:r>
      <w:r w:rsidR="00F466A5" w:rsidRPr="00C07CEF">
        <w:rPr>
          <w:rFonts w:ascii="Times New Roman" w:hAnsi="Times New Roman" w:cs="Times New Roman"/>
          <w:b/>
          <w:bCs/>
          <w:sz w:val="22"/>
        </w:rPr>
        <w:t>b</w:t>
      </w:r>
      <w:r w:rsidR="00F466A5" w:rsidRPr="00C07CEF">
        <w:rPr>
          <w:rFonts w:ascii="Times New Roman" w:hAnsi="Times New Roman" w:cs="Times New Roman"/>
          <w:sz w:val="22"/>
        </w:rPr>
        <w:t>) Vector network analyzer</w:t>
      </w:r>
      <w:r w:rsidR="00213D52" w:rsidRPr="00C07CEF">
        <w:rPr>
          <w:rFonts w:ascii="Times New Roman" w:hAnsi="Times New Roman" w:cs="Times New Roman" w:hint="eastAsia"/>
          <w:sz w:val="22"/>
        </w:rPr>
        <w:t xml:space="preserve"> used for signal analysis.</w:t>
      </w:r>
      <w:r w:rsidR="00F466A5" w:rsidRPr="00C07CEF">
        <w:rPr>
          <w:rFonts w:ascii="Times New Roman" w:hAnsi="Times New Roman" w:cs="Times New Roman"/>
          <w:sz w:val="22"/>
        </w:rPr>
        <w:t xml:space="preserve"> (</w:t>
      </w:r>
      <w:r w:rsidR="00F466A5" w:rsidRPr="00C07CEF">
        <w:rPr>
          <w:rFonts w:ascii="Times New Roman" w:hAnsi="Times New Roman" w:cs="Times New Roman"/>
          <w:b/>
          <w:bCs/>
          <w:sz w:val="22"/>
        </w:rPr>
        <w:t>c</w:t>
      </w:r>
      <w:r w:rsidR="00F466A5" w:rsidRPr="00C07CEF">
        <w:rPr>
          <w:rFonts w:ascii="Times New Roman" w:hAnsi="Times New Roman" w:cs="Times New Roman"/>
          <w:sz w:val="22"/>
        </w:rPr>
        <w:t xml:space="preserve">) </w:t>
      </w:r>
      <w:r w:rsidR="008E5757" w:rsidRPr="00C07CEF">
        <w:rPr>
          <w:rFonts w:ascii="Times New Roman" w:hAnsi="Times New Roman" w:cs="Times New Roman" w:hint="eastAsia"/>
          <w:sz w:val="22"/>
        </w:rPr>
        <w:t xml:space="preserve">Placement of </w:t>
      </w:r>
      <w:r w:rsidR="00410AB2" w:rsidRPr="00C07CEF">
        <w:rPr>
          <w:rFonts w:ascii="Times New Roman" w:hAnsi="Times New Roman" w:cs="Times New Roman" w:hint="eastAsia"/>
          <w:sz w:val="22"/>
        </w:rPr>
        <w:t>FAMMA-based MMA</w:t>
      </w:r>
      <w:r w:rsidR="00F466A5" w:rsidRPr="00C07CEF">
        <w:rPr>
          <w:rFonts w:ascii="Times New Roman" w:hAnsi="Times New Roman" w:cs="Times New Roman"/>
          <w:sz w:val="22"/>
        </w:rPr>
        <w:t xml:space="preserve"> in</w:t>
      </w:r>
      <w:r w:rsidR="000853BC" w:rsidRPr="00C07CEF">
        <w:rPr>
          <w:rFonts w:ascii="Times New Roman" w:hAnsi="Times New Roman" w:cs="Times New Roman" w:hint="eastAsia"/>
          <w:sz w:val="22"/>
        </w:rPr>
        <w:t>side</w:t>
      </w:r>
      <w:r w:rsidR="00F466A5" w:rsidRPr="00C07CEF">
        <w:rPr>
          <w:rFonts w:ascii="Times New Roman" w:hAnsi="Times New Roman" w:cs="Times New Roman"/>
          <w:sz w:val="22"/>
        </w:rPr>
        <w:t xml:space="preserve"> a microwave anechoic chamber</w:t>
      </w:r>
      <w:r w:rsidR="00316AEB" w:rsidRPr="00C07CEF">
        <w:rPr>
          <w:rFonts w:ascii="Times New Roman" w:hAnsi="Times New Roman" w:cs="Times New Roman" w:hint="eastAsia"/>
          <w:sz w:val="22"/>
        </w:rPr>
        <w:t>.</w:t>
      </w:r>
      <w:r w:rsidR="00F466A5" w:rsidRPr="00C07CEF">
        <w:rPr>
          <w:rFonts w:ascii="Times New Roman" w:hAnsi="Times New Roman" w:cs="Times New Roman"/>
          <w:sz w:val="22"/>
        </w:rPr>
        <w:t xml:space="preserve"> (</w:t>
      </w:r>
      <w:r w:rsidR="00F466A5" w:rsidRPr="00C07CEF">
        <w:rPr>
          <w:rFonts w:ascii="Times New Roman" w:hAnsi="Times New Roman" w:cs="Times New Roman"/>
          <w:b/>
          <w:bCs/>
          <w:sz w:val="22"/>
        </w:rPr>
        <w:t>d</w:t>
      </w:r>
      <w:r w:rsidR="00F466A5" w:rsidRPr="00C07CEF">
        <w:rPr>
          <w:rFonts w:ascii="Times New Roman" w:hAnsi="Times New Roman" w:cs="Times New Roman"/>
          <w:sz w:val="22"/>
        </w:rPr>
        <w:t xml:space="preserve">) </w:t>
      </w:r>
      <w:r w:rsidR="00C43049" w:rsidRPr="00C07CEF">
        <w:rPr>
          <w:rFonts w:ascii="Times New Roman" w:hAnsi="Times New Roman" w:cs="Times New Roman" w:hint="eastAsia"/>
          <w:sz w:val="22"/>
        </w:rPr>
        <w:t>Frequency extension</w:t>
      </w:r>
      <w:r w:rsidR="00F466A5" w:rsidRPr="00C07CEF">
        <w:rPr>
          <w:rFonts w:ascii="Times New Roman" w:hAnsi="Times New Roman" w:cs="Times New Roman"/>
          <w:sz w:val="22"/>
        </w:rPr>
        <w:t xml:space="preserve"> module and horn antenna</w:t>
      </w:r>
      <w:r w:rsidR="00384B8C" w:rsidRPr="00C07CEF">
        <w:rPr>
          <w:rFonts w:ascii="Times New Roman" w:hAnsi="Times New Roman" w:cs="Times New Roman" w:hint="eastAsia"/>
          <w:sz w:val="22"/>
        </w:rPr>
        <w:t xml:space="preserve"> for transmitting and receiving </w:t>
      </w:r>
      <w:r w:rsidR="00116FB2" w:rsidRPr="00C07CEF">
        <w:rPr>
          <w:rFonts w:ascii="Times New Roman" w:hAnsi="Times New Roman" w:cs="Times New Roman" w:hint="eastAsia"/>
          <w:sz w:val="22"/>
        </w:rPr>
        <w:t>EM wave</w:t>
      </w:r>
    </w:p>
    <w:p w14:paraId="156A5A54" w14:textId="77777777" w:rsidR="00CF637C" w:rsidRPr="00C07CEF" w:rsidRDefault="00CF637C" w:rsidP="00C07CEF">
      <w:pPr>
        <w:jc w:val="left"/>
        <w:rPr>
          <w:rFonts w:ascii="Times New Roman" w:hAnsi="Times New Roman" w:cs="Times New Roman"/>
          <w:sz w:val="22"/>
        </w:rPr>
      </w:pPr>
    </w:p>
    <w:p w14:paraId="782CD444" w14:textId="77777777" w:rsidR="003A7251" w:rsidRPr="00C07CEF" w:rsidRDefault="00731990" w:rsidP="00C07CEF">
      <w:pPr>
        <w:jc w:val="left"/>
        <w:rPr>
          <w:rFonts w:ascii="Times New Roman" w:hAnsi="Times New Roman" w:cs="Times New Roman"/>
          <w:sz w:val="22"/>
        </w:rPr>
      </w:pPr>
      <w:r w:rsidRPr="00C07CEF">
        <w:rPr>
          <w:rFonts w:ascii="Times New Roman" w:hAnsi="Times New Roman" w:cs="Times New Roman"/>
          <w:noProof/>
          <w:sz w:val="22"/>
          <w:lang w:val="en-IN" w:eastAsia="en-IN"/>
        </w:rPr>
        <w:drawing>
          <wp:inline distT="0" distB="0" distL="0" distR="0" wp14:anchorId="14209E16" wp14:editId="6447F457">
            <wp:extent cx="5328000" cy="1591062"/>
            <wp:effectExtent l="0" t="0" r="6350" b="9525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3" r="2961"/>
                    <a:stretch/>
                  </pic:blipFill>
                  <pic:spPr bwMode="auto">
                    <a:xfrm>
                      <a:off x="0" y="0"/>
                      <a:ext cx="5328000" cy="15910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0DB30C" w14:textId="2EB53640" w:rsidR="003A7251" w:rsidRPr="00C07CEF" w:rsidRDefault="00C23309" w:rsidP="00C07CEF">
      <w:pPr>
        <w:jc w:val="left"/>
        <w:rPr>
          <w:rFonts w:ascii="Times New Roman" w:hAnsi="Times New Roman" w:cs="Times New Roman"/>
          <w:sz w:val="22"/>
        </w:rPr>
      </w:pPr>
      <w:r w:rsidRPr="00C07CEF">
        <w:rPr>
          <w:rFonts w:ascii="Times New Roman" w:hAnsi="Times New Roman" w:cs="Times New Roman"/>
          <w:b/>
          <w:bCs/>
          <w:sz w:val="22"/>
        </w:rPr>
        <w:t>Fig</w:t>
      </w:r>
      <w:r w:rsidR="002E43FD" w:rsidRPr="00C07CEF">
        <w:rPr>
          <w:rFonts w:ascii="Times New Roman" w:hAnsi="Times New Roman" w:cs="Times New Roman" w:hint="eastAsia"/>
          <w:b/>
          <w:bCs/>
          <w:sz w:val="22"/>
        </w:rPr>
        <w:t>.</w:t>
      </w:r>
      <w:r w:rsidRPr="00C07CEF">
        <w:rPr>
          <w:rFonts w:ascii="Times New Roman" w:hAnsi="Times New Roman" w:cs="Times New Roman"/>
          <w:b/>
          <w:bCs/>
          <w:sz w:val="22"/>
        </w:rPr>
        <w:t xml:space="preserve"> </w:t>
      </w:r>
      <w:r w:rsidR="00801074" w:rsidRPr="00C07CEF">
        <w:rPr>
          <w:rFonts w:ascii="Times New Roman" w:hAnsi="Times New Roman" w:cs="Times New Roman"/>
          <w:b/>
          <w:bCs/>
          <w:sz w:val="22"/>
        </w:rPr>
        <w:t>S</w:t>
      </w:r>
      <w:r w:rsidR="002E43FD" w:rsidRPr="00C07CEF">
        <w:rPr>
          <w:rFonts w:ascii="Times New Roman" w:hAnsi="Times New Roman" w:cs="Times New Roman" w:hint="eastAsia"/>
          <w:b/>
          <w:bCs/>
          <w:sz w:val="22"/>
        </w:rPr>
        <w:t>6</w:t>
      </w:r>
      <w:r w:rsidRPr="00C07CEF">
        <w:rPr>
          <w:rFonts w:ascii="Times New Roman" w:hAnsi="Times New Roman" w:cs="Times New Roman"/>
          <w:sz w:val="22"/>
        </w:rPr>
        <w:t xml:space="preserve"> </w:t>
      </w:r>
      <w:r w:rsidR="008D1303" w:rsidRPr="00C07CEF">
        <w:rPr>
          <w:rFonts w:ascii="Times New Roman" w:hAnsi="Times New Roman" w:cs="Times New Roman"/>
          <w:sz w:val="22"/>
        </w:rPr>
        <w:t>Electromagnetic absorption performance</w:t>
      </w:r>
      <w:r w:rsidR="003B617C" w:rsidRPr="00C07CEF">
        <w:rPr>
          <w:rFonts w:ascii="Times New Roman" w:hAnsi="Times New Roman" w:cs="Times New Roman" w:hint="eastAsia"/>
          <w:sz w:val="22"/>
        </w:rPr>
        <w:t xml:space="preserve"> of Model I-III</w:t>
      </w:r>
      <w:r w:rsidR="008D1303" w:rsidRPr="00C07CEF">
        <w:rPr>
          <w:rFonts w:ascii="Times New Roman" w:hAnsi="Times New Roman" w:cs="Times New Roman"/>
          <w:sz w:val="22"/>
        </w:rPr>
        <w:t xml:space="preserve">. </w:t>
      </w:r>
      <w:bookmarkStart w:id="4" w:name="OLE_LINK6"/>
      <w:r w:rsidRPr="00C07CEF">
        <w:rPr>
          <w:rFonts w:ascii="Times New Roman" w:hAnsi="Times New Roman" w:cs="Times New Roman"/>
          <w:sz w:val="22"/>
        </w:rPr>
        <w:t>(</w:t>
      </w:r>
      <w:r w:rsidRPr="00C07CEF">
        <w:rPr>
          <w:rFonts w:ascii="Times New Roman" w:hAnsi="Times New Roman" w:cs="Times New Roman"/>
          <w:b/>
          <w:bCs/>
          <w:sz w:val="22"/>
        </w:rPr>
        <w:t>a</w:t>
      </w:r>
      <w:r w:rsidRPr="00C07CEF">
        <w:rPr>
          <w:rFonts w:ascii="Times New Roman" w:hAnsi="Times New Roman" w:cs="Times New Roman"/>
          <w:sz w:val="22"/>
        </w:rPr>
        <w:t xml:space="preserve">) </w:t>
      </w:r>
      <w:r w:rsidR="00F465FF" w:rsidRPr="00C07CEF">
        <w:rPr>
          <w:rFonts w:ascii="Times New Roman" w:hAnsi="Times New Roman" w:cs="Times New Roman" w:hint="eastAsia"/>
          <w:sz w:val="22"/>
        </w:rPr>
        <w:t xml:space="preserve">Comparison of simulated and measured RL of </w:t>
      </w:r>
      <w:r w:rsidRPr="00C07CEF">
        <w:rPr>
          <w:rFonts w:ascii="Times New Roman" w:hAnsi="Times New Roman" w:cs="Times New Roman"/>
          <w:sz w:val="22"/>
        </w:rPr>
        <w:t>Model I</w:t>
      </w:r>
      <w:r w:rsidR="00F465FF" w:rsidRPr="00C07CEF">
        <w:rPr>
          <w:rFonts w:ascii="Times New Roman" w:hAnsi="Times New Roman" w:cs="Times New Roman" w:hint="eastAsia"/>
          <w:sz w:val="22"/>
        </w:rPr>
        <w:t>.</w:t>
      </w:r>
      <w:r w:rsidRPr="00C07CEF">
        <w:rPr>
          <w:rFonts w:ascii="Times New Roman" w:hAnsi="Times New Roman" w:cs="Times New Roman"/>
          <w:sz w:val="22"/>
        </w:rPr>
        <w:t xml:space="preserve"> (</w:t>
      </w:r>
      <w:r w:rsidRPr="00C07CEF">
        <w:rPr>
          <w:rFonts w:ascii="Times New Roman" w:hAnsi="Times New Roman" w:cs="Times New Roman"/>
          <w:b/>
          <w:bCs/>
          <w:sz w:val="22"/>
        </w:rPr>
        <w:t>b</w:t>
      </w:r>
      <w:r w:rsidRPr="00C07CEF">
        <w:rPr>
          <w:rFonts w:ascii="Times New Roman" w:hAnsi="Times New Roman" w:cs="Times New Roman"/>
          <w:sz w:val="22"/>
        </w:rPr>
        <w:t xml:space="preserve">) </w:t>
      </w:r>
      <w:r w:rsidR="00E029E6" w:rsidRPr="00C07CEF">
        <w:rPr>
          <w:rFonts w:ascii="Times New Roman" w:hAnsi="Times New Roman" w:cs="Times New Roman" w:hint="eastAsia"/>
          <w:sz w:val="22"/>
        </w:rPr>
        <w:t xml:space="preserve">Comparison of simulated and measured RL of </w:t>
      </w:r>
      <w:r w:rsidRPr="00C07CEF">
        <w:rPr>
          <w:rFonts w:ascii="Times New Roman" w:hAnsi="Times New Roman" w:cs="Times New Roman"/>
          <w:sz w:val="22"/>
        </w:rPr>
        <w:t>Model II</w:t>
      </w:r>
      <w:r w:rsidR="00E029E6" w:rsidRPr="00C07CEF">
        <w:rPr>
          <w:rFonts w:ascii="Times New Roman" w:hAnsi="Times New Roman" w:cs="Times New Roman" w:hint="eastAsia"/>
          <w:sz w:val="22"/>
        </w:rPr>
        <w:t>.</w:t>
      </w:r>
      <w:r w:rsidR="00EE397F" w:rsidRPr="00C07CEF">
        <w:rPr>
          <w:rFonts w:ascii="Times New Roman" w:hAnsi="Times New Roman" w:cs="Times New Roman" w:hint="eastAsia"/>
          <w:sz w:val="22"/>
        </w:rPr>
        <w:t xml:space="preserve"> </w:t>
      </w:r>
      <w:r w:rsidRPr="00C07CEF">
        <w:rPr>
          <w:rFonts w:ascii="Times New Roman" w:hAnsi="Times New Roman" w:cs="Times New Roman"/>
          <w:sz w:val="22"/>
        </w:rPr>
        <w:t>(</w:t>
      </w:r>
      <w:r w:rsidRPr="00C07CEF">
        <w:rPr>
          <w:rFonts w:ascii="Times New Roman" w:hAnsi="Times New Roman" w:cs="Times New Roman"/>
          <w:b/>
          <w:bCs/>
          <w:sz w:val="22"/>
        </w:rPr>
        <w:t>c</w:t>
      </w:r>
      <w:r w:rsidRPr="00C07CEF">
        <w:rPr>
          <w:rFonts w:ascii="Times New Roman" w:hAnsi="Times New Roman" w:cs="Times New Roman"/>
          <w:sz w:val="22"/>
        </w:rPr>
        <w:t xml:space="preserve">) </w:t>
      </w:r>
      <w:r w:rsidR="00D1397F" w:rsidRPr="00C07CEF">
        <w:rPr>
          <w:rFonts w:ascii="Times New Roman" w:hAnsi="Times New Roman" w:cs="Times New Roman" w:hint="eastAsia"/>
          <w:sz w:val="22"/>
        </w:rPr>
        <w:t xml:space="preserve">Comparison of simulated and measured RL of </w:t>
      </w:r>
      <w:r w:rsidRPr="00C07CEF">
        <w:rPr>
          <w:rFonts w:ascii="Times New Roman" w:hAnsi="Times New Roman" w:cs="Times New Roman"/>
          <w:sz w:val="22"/>
        </w:rPr>
        <w:t>Model III</w:t>
      </w:r>
      <w:bookmarkEnd w:id="4"/>
    </w:p>
    <w:p w14:paraId="1C9A9513" w14:textId="77777777" w:rsidR="003A7251" w:rsidRPr="00C07CEF" w:rsidRDefault="003A7251" w:rsidP="00C07CEF">
      <w:pPr>
        <w:ind w:firstLine="480"/>
        <w:jc w:val="left"/>
        <w:rPr>
          <w:rFonts w:ascii="Times New Roman" w:hAnsi="Times New Roman" w:cs="Times New Roman"/>
          <w:sz w:val="22"/>
        </w:rPr>
      </w:pPr>
    </w:p>
    <w:p w14:paraId="00A10021" w14:textId="78EEF7C8" w:rsidR="003A7251" w:rsidRPr="00C07CEF" w:rsidRDefault="00BF55DF" w:rsidP="00C07CEF">
      <w:pPr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C07CEF">
        <w:rPr>
          <w:rFonts w:ascii="Times New Roman" w:hAnsi="Times New Roman" w:cs="Times New Roman"/>
          <w:sz w:val="22"/>
        </w:rPr>
        <w:br w:type="page"/>
      </w:r>
    </w:p>
    <w:p w14:paraId="67DF3563" w14:textId="77777777" w:rsidR="003A7251" w:rsidRPr="00C07CEF" w:rsidRDefault="00CA037C" w:rsidP="00C07CEF">
      <w:pPr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C07CEF">
        <w:rPr>
          <w:rFonts w:ascii="Times New Roman" w:hAnsi="Times New Roman" w:cs="Times New Roman"/>
          <w:b/>
          <w:bCs/>
          <w:noProof/>
          <w:sz w:val="28"/>
          <w:szCs w:val="28"/>
          <w:lang w:val="en-IN" w:eastAsia="en-IN"/>
        </w:rPr>
        <w:drawing>
          <wp:inline distT="0" distB="0" distL="0" distR="0" wp14:anchorId="3A924E6D" wp14:editId="72DE3341">
            <wp:extent cx="4848225" cy="3446468"/>
            <wp:effectExtent l="0" t="0" r="0" b="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8" t="2854" r="4363"/>
                    <a:stretch/>
                  </pic:blipFill>
                  <pic:spPr bwMode="auto">
                    <a:xfrm>
                      <a:off x="0" y="0"/>
                      <a:ext cx="4862182" cy="34563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F3BEDE" w14:textId="4FC0F970" w:rsidR="003A7251" w:rsidRPr="00C07CEF" w:rsidRDefault="00731990" w:rsidP="00C07CEF">
      <w:pPr>
        <w:jc w:val="left"/>
        <w:rPr>
          <w:rFonts w:ascii="Times New Roman" w:hAnsi="Times New Roman" w:cs="Times New Roman"/>
          <w:sz w:val="22"/>
        </w:rPr>
      </w:pPr>
      <w:r w:rsidRPr="00C07CEF">
        <w:rPr>
          <w:rFonts w:ascii="Times New Roman" w:hAnsi="Times New Roman" w:cs="Times New Roman"/>
          <w:b/>
          <w:bCs/>
          <w:sz w:val="22"/>
        </w:rPr>
        <w:t>Fig</w:t>
      </w:r>
      <w:r w:rsidR="002E43FD" w:rsidRPr="00C07CEF">
        <w:rPr>
          <w:rFonts w:ascii="Times New Roman" w:hAnsi="Times New Roman" w:cs="Times New Roman" w:hint="eastAsia"/>
          <w:b/>
          <w:bCs/>
          <w:sz w:val="22"/>
        </w:rPr>
        <w:t>.</w:t>
      </w:r>
      <w:r w:rsidRPr="00C07CEF">
        <w:rPr>
          <w:rFonts w:ascii="Times New Roman" w:hAnsi="Times New Roman" w:cs="Times New Roman"/>
          <w:b/>
          <w:bCs/>
          <w:sz w:val="22"/>
        </w:rPr>
        <w:t xml:space="preserve"> </w:t>
      </w:r>
      <w:r w:rsidR="00801074" w:rsidRPr="00C07CEF">
        <w:rPr>
          <w:rFonts w:ascii="Times New Roman" w:hAnsi="Times New Roman" w:cs="Times New Roman"/>
          <w:b/>
          <w:bCs/>
          <w:sz w:val="22"/>
        </w:rPr>
        <w:t>S</w:t>
      </w:r>
      <w:r w:rsidR="002E43FD" w:rsidRPr="00C07CEF">
        <w:rPr>
          <w:rFonts w:ascii="Times New Roman" w:hAnsi="Times New Roman" w:cs="Times New Roman" w:hint="eastAsia"/>
          <w:b/>
          <w:bCs/>
          <w:sz w:val="22"/>
        </w:rPr>
        <w:t>7</w:t>
      </w:r>
      <w:r w:rsidRPr="00C07CEF">
        <w:rPr>
          <w:rFonts w:ascii="Times New Roman" w:hAnsi="Times New Roman" w:cs="Times New Roman"/>
          <w:sz w:val="22"/>
        </w:rPr>
        <w:t xml:space="preserve"> </w:t>
      </w:r>
      <w:r w:rsidR="00FA2770" w:rsidRPr="00C07CEF">
        <w:rPr>
          <w:rFonts w:ascii="Times New Roman" w:hAnsi="Times New Roman" w:cs="Times New Roman" w:hint="eastAsia"/>
          <w:sz w:val="22"/>
        </w:rPr>
        <w:t xml:space="preserve">FAMMA with alternative </w:t>
      </w:r>
      <w:r w:rsidR="008C4588" w:rsidRPr="00C07CEF">
        <w:rPr>
          <w:rFonts w:ascii="Times New Roman" w:hAnsi="Times New Roman" w:cs="Times New Roman" w:hint="eastAsia"/>
          <w:sz w:val="22"/>
        </w:rPr>
        <w:t>dielectric medium</w:t>
      </w:r>
      <w:r w:rsidR="009F3889" w:rsidRPr="00C07CEF">
        <w:rPr>
          <w:rFonts w:ascii="Times New Roman" w:hAnsi="Times New Roman" w:cs="Times New Roman" w:hint="eastAsia"/>
          <w:sz w:val="22"/>
        </w:rPr>
        <w:t xml:space="preserve">. </w:t>
      </w:r>
      <w:r w:rsidRPr="00C07CEF">
        <w:rPr>
          <w:rFonts w:ascii="Times New Roman" w:hAnsi="Times New Roman" w:cs="Times New Roman"/>
          <w:sz w:val="22"/>
        </w:rPr>
        <w:t>(</w:t>
      </w:r>
      <w:r w:rsidR="009F3889" w:rsidRPr="00C07CEF">
        <w:rPr>
          <w:rFonts w:ascii="Times New Roman" w:hAnsi="Times New Roman" w:cs="Times New Roman"/>
          <w:b/>
          <w:bCs/>
          <w:sz w:val="22"/>
        </w:rPr>
        <w:t>a</w:t>
      </w:r>
      <w:r w:rsidRPr="00C07CEF">
        <w:rPr>
          <w:rFonts w:ascii="Times New Roman" w:hAnsi="Times New Roman" w:cs="Times New Roman"/>
          <w:sz w:val="22"/>
        </w:rPr>
        <w:t xml:space="preserve">) </w:t>
      </w:r>
      <w:r w:rsidRPr="00C07CEF">
        <w:rPr>
          <w:rFonts w:ascii="Times New Roman" w:hAnsi="Times New Roman" w:cs="Times New Roman" w:hint="eastAsia"/>
          <w:sz w:val="22"/>
        </w:rPr>
        <w:t xml:space="preserve">Pictures </w:t>
      </w:r>
      <w:r w:rsidRPr="00C07CEF">
        <w:rPr>
          <w:rFonts w:ascii="Times New Roman" w:hAnsi="Times New Roman" w:cs="Times New Roman"/>
          <w:sz w:val="22"/>
        </w:rPr>
        <w:t xml:space="preserve">of </w:t>
      </w:r>
      <w:r w:rsidRPr="00C07CEF">
        <w:rPr>
          <w:rFonts w:ascii="Times New Roman" w:hAnsi="Times New Roman" w:cs="Times New Roman" w:hint="eastAsia"/>
          <w:sz w:val="22"/>
        </w:rPr>
        <w:t>Mxene suspension</w:t>
      </w:r>
      <w:r w:rsidR="009F3889" w:rsidRPr="00C07CEF">
        <w:rPr>
          <w:rFonts w:ascii="Times New Roman" w:hAnsi="Times New Roman" w:cs="Times New Roman"/>
          <w:sz w:val="22"/>
        </w:rPr>
        <w:t xml:space="preserve"> and FAMMA filled</w:t>
      </w:r>
      <w:r w:rsidR="009F3889" w:rsidRPr="00C07CEF">
        <w:rPr>
          <w:rFonts w:ascii="Times New Roman" w:hAnsi="Times New Roman" w:cs="Times New Roman" w:hint="eastAsia"/>
          <w:sz w:val="22"/>
        </w:rPr>
        <w:t xml:space="preserve"> </w:t>
      </w:r>
      <w:r w:rsidR="009F3889" w:rsidRPr="00C07CEF">
        <w:rPr>
          <w:rFonts w:ascii="Times New Roman" w:hAnsi="Times New Roman" w:cs="Times New Roman"/>
          <w:sz w:val="22"/>
        </w:rPr>
        <w:t xml:space="preserve">with </w:t>
      </w:r>
      <w:r w:rsidR="00082555" w:rsidRPr="00C07CEF">
        <w:rPr>
          <w:rFonts w:ascii="Times New Roman" w:hAnsi="Times New Roman" w:cs="Times New Roman"/>
          <w:sz w:val="22"/>
        </w:rPr>
        <w:t>M</w:t>
      </w:r>
      <w:r w:rsidR="00082555" w:rsidRPr="00C07CEF">
        <w:rPr>
          <w:rFonts w:ascii="Times New Roman" w:hAnsi="Times New Roman" w:cs="Times New Roman" w:hint="eastAsia"/>
          <w:sz w:val="22"/>
        </w:rPr>
        <w:t>X</w:t>
      </w:r>
      <w:r w:rsidR="00082555" w:rsidRPr="00C07CEF">
        <w:rPr>
          <w:rFonts w:ascii="Times New Roman" w:hAnsi="Times New Roman" w:cs="Times New Roman"/>
          <w:sz w:val="22"/>
        </w:rPr>
        <w:t xml:space="preserve">ene </w:t>
      </w:r>
      <w:r w:rsidR="009F3889" w:rsidRPr="00C07CEF">
        <w:rPr>
          <w:rFonts w:ascii="Times New Roman" w:hAnsi="Times New Roman" w:cs="Times New Roman" w:hint="eastAsia"/>
          <w:sz w:val="22"/>
        </w:rPr>
        <w:t>suspension</w:t>
      </w:r>
      <w:r w:rsidRPr="00C07CEF">
        <w:rPr>
          <w:rFonts w:ascii="Times New Roman" w:hAnsi="Times New Roman" w:cs="Times New Roman" w:hint="eastAsia"/>
          <w:sz w:val="22"/>
        </w:rPr>
        <w:t>.</w:t>
      </w:r>
      <w:r w:rsidRPr="00C07CEF">
        <w:rPr>
          <w:rFonts w:ascii="Times New Roman" w:hAnsi="Times New Roman" w:cs="Times New Roman"/>
          <w:sz w:val="22"/>
        </w:rPr>
        <w:t xml:space="preserve"> (</w:t>
      </w:r>
      <w:r w:rsidR="009F3889" w:rsidRPr="00C07CEF">
        <w:rPr>
          <w:rFonts w:ascii="Times New Roman" w:hAnsi="Times New Roman" w:cs="Times New Roman"/>
          <w:b/>
          <w:bCs/>
          <w:sz w:val="22"/>
        </w:rPr>
        <w:t>b</w:t>
      </w:r>
      <w:r w:rsidRPr="00C07CEF">
        <w:rPr>
          <w:rFonts w:ascii="Times New Roman" w:hAnsi="Times New Roman" w:cs="Times New Roman"/>
          <w:sz w:val="22"/>
        </w:rPr>
        <w:t xml:space="preserve">) </w:t>
      </w:r>
      <w:r w:rsidR="009F3889" w:rsidRPr="00C07CEF">
        <w:rPr>
          <w:rFonts w:ascii="Times New Roman" w:hAnsi="Times New Roman" w:cs="Times New Roman"/>
          <w:sz w:val="22"/>
        </w:rPr>
        <w:t>M</w:t>
      </w:r>
      <w:r w:rsidRPr="00C07CEF">
        <w:rPr>
          <w:rFonts w:ascii="Times New Roman" w:hAnsi="Times New Roman" w:cs="Times New Roman" w:hint="eastAsia"/>
          <w:sz w:val="22"/>
        </w:rPr>
        <w:t xml:space="preserve">easured RL of </w:t>
      </w:r>
      <w:r w:rsidR="00A6375D" w:rsidRPr="00C07CEF">
        <w:rPr>
          <w:rFonts w:ascii="Times New Roman" w:hAnsi="Times New Roman" w:cs="Times New Roman" w:hint="eastAsia"/>
          <w:sz w:val="22"/>
        </w:rPr>
        <w:t xml:space="preserve">MXene </w:t>
      </w:r>
      <w:r w:rsidR="009F3889" w:rsidRPr="00C07CEF">
        <w:rPr>
          <w:rFonts w:ascii="Times New Roman" w:hAnsi="Times New Roman" w:cs="Times New Roman" w:hint="eastAsia"/>
          <w:sz w:val="22"/>
        </w:rPr>
        <w:t>suspension</w:t>
      </w:r>
      <w:r w:rsidRPr="00C07CEF">
        <w:rPr>
          <w:rFonts w:ascii="Times New Roman" w:hAnsi="Times New Roman" w:cs="Times New Roman" w:hint="eastAsia"/>
          <w:sz w:val="22"/>
        </w:rPr>
        <w:t>-filled FAMMA.</w:t>
      </w:r>
      <w:r w:rsidR="009F3889" w:rsidRPr="00C07CEF">
        <w:rPr>
          <w:rFonts w:ascii="Times New Roman" w:hAnsi="Times New Roman" w:cs="Times New Roman"/>
          <w:sz w:val="22"/>
        </w:rPr>
        <w:t xml:space="preserve"> (</w:t>
      </w:r>
      <w:r w:rsidR="009F3889" w:rsidRPr="00C07CEF">
        <w:rPr>
          <w:rFonts w:ascii="Times New Roman" w:hAnsi="Times New Roman" w:cs="Times New Roman"/>
          <w:b/>
          <w:bCs/>
          <w:sz w:val="22"/>
        </w:rPr>
        <w:t>c</w:t>
      </w:r>
      <w:r w:rsidR="009F3889" w:rsidRPr="00C07CEF">
        <w:rPr>
          <w:rFonts w:ascii="Times New Roman" w:hAnsi="Times New Roman" w:cs="Times New Roman"/>
          <w:sz w:val="22"/>
        </w:rPr>
        <w:t xml:space="preserve">) </w:t>
      </w:r>
      <w:r w:rsidR="009F3889" w:rsidRPr="00C07CEF">
        <w:rPr>
          <w:rFonts w:ascii="Times New Roman" w:hAnsi="Times New Roman" w:cs="Times New Roman" w:hint="eastAsia"/>
          <w:sz w:val="22"/>
        </w:rPr>
        <w:t xml:space="preserve">Pictures </w:t>
      </w:r>
      <w:r w:rsidR="009F3889" w:rsidRPr="00C07CEF">
        <w:rPr>
          <w:rFonts w:ascii="Times New Roman" w:hAnsi="Times New Roman" w:cs="Times New Roman"/>
          <w:sz w:val="22"/>
        </w:rPr>
        <w:t xml:space="preserve">of GaInSn </w:t>
      </w:r>
      <w:r w:rsidR="009F3889" w:rsidRPr="00C07CEF">
        <w:rPr>
          <w:rFonts w:ascii="Times New Roman" w:hAnsi="Times New Roman" w:cs="Times New Roman" w:hint="eastAsia"/>
          <w:sz w:val="22"/>
        </w:rPr>
        <w:t>liquid metal</w:t>
      </w:r>
      <w:r w:rsidR="009F3889" w:rsidRPr="00C07CEF">
        <w:rPr>
          <w:rFonts w:ascii="Times New Roman" w:hAnsi="Times New Roman" w:cs="Times New Roman"/>
          <w:sz w:val="22"/>
        </w:rPr>
        <w:t xml:space="preserve"> and FAMMA filled</w:t>
      </w:r>
      <w:r w:rsidR="009F3889" w:rsidRPr="00C07CEF">
        <w:rPr>
          <w:rFonts w:ascii="Times New Roman" w:hAnsi="Times New Roman" w:cs="Times New Roman" w:hint="eastAsia"/>
          <w:sz w:val="22"/>
        </w:rPr>
        <w:t xml:space="preserve"> </w:t>
      </w:r>
      <w:r w:rsidR="009F3889" w:rsidRPr="00C07CEF">
        <w:rPr>
          <w:rFonts w:ascii="Times New Roman" w:hAnsi="Times New Roman" w:cs="Times New Roman"/>
          <w:sz w:val="22"/>
        </w:rPr>
        <w:t xml:space="preserve">with GaInSn </w:t>
      </w:r>
      <w:r w:rsidR="009F3889" w:rsidRPr="00C07CEF">
        <w:rPr>
          <w:rFonts w:ascii="Times New Roman" w:hAnsi="Times New Roman" w:cs="Times New Roman" w:hint="eastAsia"/>
          <w:sz w:val="22"/>
        </w:rPr>
        <w:t>liquid metal.</w:t>
      </w:r>
      <w:r w:rsidR="009F3889" w:rsidRPr="00C07CEF">
        <w:rPr>
          <w:rFonts w:ascii="Times New Roman" w:hAnsi="Times New Roman" w:cs="Times New Roman"/>
          <w:sz w:val="22"/>
        </w:rPr>
        <w:t xml:space="preserve"> (</w:t>
      </w:r>
      <w:r w:rsidR="009304A5" w:rsidRPr="00C07CEF">
        <w:rPr>
          <w:rFonts w:ascii="Times New Roman" w:hAnsi="Times New Roman" w:cs="Times New Roman"/>
          <w:b/>
          <w:bCs/>
          <w:sz w:val="22"/>
        </w:rPr>
        <w:t>d</w:t>
      </w:r>
      <w:r w:rsidR="009F3889" w:rsidRPr="00C07CEF">
        <w:rPr>
          <w:rFonts w:ascii="Times New Roman" w:hAnsi="Times New Roman" w:cs="Times New Roman"/>
          <w:sz w:val="22"/>
        </w:rPr>
        <w:t>) M</w:t>
      </w:r>
      <w:r w:rsidR="009F3889" w:rsidRPr="00C07CEF">
        <w:rPr>
          <w:rFonts w:ascii="Times New Roman" w:hAnsi="Times New Roman" w:cs="Times New Roman" w:hint="eastAsia"/>
          <w:sz w:val="22"/>
        </w:rPr>
        <w:t>easured RL of liquid metal-filled FAMMA</w:t>
      </w:r>
    </w:p>
    <w:p w14:paraId="145391A4" w14:textId="355CDA68" w:rsidR="003A7251" w:rsidRPr="00C07CEF" w:rsidRDefault="003A7251" w:rsidP="00C07CEF">
      <w:pPr>
        <w:jc w:val="left"/>
        <w:rPr>
          <w:rFonts w:ascii="Times New Roman" w:hAnsi="Times New Roman" w:cs="Times New Roman"/>
          <w:b/>
          <w:bCs/>
          <w:sz w:val="28"/>
          <w:szCs w:val="28"/>
        </w:rPr>
      </w:pPr>
    </w:p>
    <w:p w14:paraId="58689C43" w14:textId="77777777" w:rsidR="003A7251" w:rsidRPr="00C07CEF" w:rsidRDefault="00801074" w:rsidP="00C07CEF">
      <w:pPr>
        <w:jc w:val="left"/>
        <w:rPr>
          <w:rFonts w:ascii="Times New Roman" w:hAnsi="Times New Roman"/>
          <w:sz w:val="22"/>
        </w:rPr>
      </w:pPr>
      <w:r w:rsidRPr="00C07CEF">
        <w:rPr>
          <w:rFonts w:ascii="Times New Roman" w:hAnsi="Times New Roman"/>
          <w:noProof/>
          <w:sz w:val="22"/>
          <w:lang w:val="en-IN" w:eastAsia="en-IN"/>
        </w:rPr>
        <w:drawing>
          <wp:inline distT="0" distB="0" distL="0" distR="0" wp14:anchorId="29238C80" wp14:editId="491F96AE">
            <wp:extent cx="5144670" cy="1349655"/>
            <wp:effectExtent l="0" t="0" r="0" b="3175"/>
            <wp:docPr id="1947613155" name="图片 2" descr="电脑萤幕画面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2385662" name="图片 2" descr="电脑萤幕画面&#10;&#10;AI 生成的内容可能不正确。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4" t="6144" r="18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6459" cy="135537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525BCDE" w14:textId="2473D1C5" w:rsidR="003A7251" w:rsidRPr="00C07CEF" w:rsidRDefault="00801074" w:rsidP="00C07CEF">
      <w:pPr>
        <w:spacing w:before="240"/>
        <w:jc w:val="left"/>
        <w:rPr>
          <w:rFonts w:ascii="Times New Roman" w:hAnsi="Times New Roman"/>
          <w:sz w:val="22"/>
        </w:rPr>
      </w:pPr>
      <w:r w:rsidRPr="00C07CEF">
        <w:rPr>
          <w:rFonts w:ascii="Times New Roman" w:hAnsi="Times New Roman" w:hint="eastAsia"/>
          <w:b/>
          <w:bCs/>
          <w:sz w:val="22"/>
        </w:rPr>
        <w:t>Fig</w:t>
      </w:r>
      <w:r w:rsidR="002E43FD" w:rsidRPr="00C07CEF">
        <w:rPr>
          <w:rFonts w:ascii="Times New Roman" w:hAnsi="Times New Roman" w:hint="eastAsia"/>
          <w:b/>
          <w:bCs/>
          <w:sz w:val="22"/>
        </w:rPr>
        <w:t>.</w:t>
      </w:r>
      <w:r w:rsidRPr="00C07CEF">
        <w:rPr>
          <w:rFonts w:ascii="Times New Roman" w:hAnsi="Times New Roman" w:hint="eastAsia"/>
          <w:b/>
          <w:bCs/>
          <w:sz w:val="22"/>
        </w:rPr>
        <w:t xml:space="preserve"> S</w:t>
      </w:r>
      <w:r w:rsidR="002E43FD" w:rsidRPr="00C07CEF">
        <w:rPr>
          <w:rFonts w:ascii="Times New Roman" w:hAnsi="Times New Roman" w:hint="eastAsia"/>
          <w:b/>
          <w:bCs/>
          <w:sz w:val="22"/>
        </w:rPr>
        <w:t>8</w:t>
      </w:r>
      <w:r w:rsidRPr="00C07CEF">
        <w:rPr>
          <w:rFonts w:ascii="Times New Roman" w:hAnsi="Times New Roman" w:hint="eastAsia"/>
          <w:sz w:val="22"/>
        </w:rPr>
        <w:t xml:space="preserve"> </w:t>
      </w:r>
      <w:r w:rsidRPr="00C07CEF">
        <w:rPr>
          <w:rFonts w:ascii="Times New Roman" w:hAnsi="Times New Roman"/>
          <w:sz w:val="22"/>
        </w:rPr>
        <w:t>Variation of relative permittivity of water with frequency</w:t>
      </w:r>
      <w:r w:rsidRPr="00C07CEF">
        <w:rPr>
          <w:rFonts w:ascii="Times New Roman" w:hAnsi="Times New Roman" w:hint="eastAsia"/>
          <w:sz w:val="22"/>
        </w:rPr>
        <w:t xml:space="preserve"> </w:t>
      </w:r>
      <w:r w:rsidRPr="00C07CEF">
        <w:rPr>
          <w:rFonts w:ascii="Times New Roman" w:hAnsi="Times New Roman"/>
          <w:sz w:val="22"/>
        </w:rPr>
        <w:t>and temperature (</w:t>
      </w:r>
      <w:r w:rsidRPr="00C07CEF">
        <w:rPr>
          <w:rFonts w:ascii="Times New Roman" w:hAnsi="Times New Roman"/>
          <w:b/>
          <w:bCs/>
          <w:sz w:val="22"/>
        </w:rPr>
        <w:t>a</w:t>
      </w:r>
      <w:r w:rsidRPr="00C07CEF">
        <w:rPr>
          <w:rFonts w:ascii="Times New Roman" w:hAnsi="Times New Roman"/>
          <w:sz w:val="22"/>
        </w:rPr>
        <w:t>) real part of the relative permittivity; (</w:t>
      </w:r>
      <w:r w:rsidRPr="00C07CEF">
        <w:rPr>
          <w:rFonts w:ascii="Times New Roman" w:hAnsi="Times New Roman"/>
          <w:b/>
          <w:bCs/>
          <w:sz w:val="22"/>
        </w:rPr>
        <w:t>b</w:t>
      </w:r>
      <w:r w:rsidRPr="00C07CEF">
        <w:rPr>
          <w:rFonts w:ascii="Times New Roman" w:hAnsi="Times New Roman"/>
          <w:sz w:val="22"/>
        </w:rPr>
        <w:t>)</w:t>
      </w:r>
      <w:r w:rsidRPr="00C07CEF">
        <w:rPr>
          <w:rFonts w:ascii="Times New Roman" w:hAnsi="Times New Roman" w:hint="eastAsia"/>
          <w:sz w:val="22"/>
        </w:rPr>
        <w:t xml:space="preserve"> </w:t>
      </w:r>
      <w:r w:rsidRPr="00C07CEF">
        <w:rPr>
          <w:rFonts w:ascii="Times New Roman" w:hAnsi="Times New Roman"/>
          <w:sz w:val="22"/>
        </w:rPr>
        <w:t>imaginary part of the relative permittivity.</w:t>
      </w:r>
      <w:r w:rsidRPr="00C07CEF">
        <w:rPr>
          <w:rFonts w:ascii="Times New Roman" w:hAnsi="Times New Roman" w:hint="eastAsia"/>
          <w:sz w:val="22"/>
        </w:rPr>
        <w:t xml:space="preserve"> (</w:t>
      </w:r>
      <w:r w:rsidRPr="00C07CEF">
        <w:rPr>
          <w:rFonts w:ascii="Times New Roman" w:hAnsi="Times New Roman" w:hint="eastAsia"/>
          <w:b/>
          <w:bCs/>
          <w:sz w:val="22"/>
        </w:rPr>
        <w:t>c</w:t>
      </w:r>
      <w:r w:rsidRPr="00C07CEF">
        <w:rPr>
          <w:rFonts w:ascii="Times New Roman" w:hAnsi="Times New Roman" w:hint="eastAsia"/>
          <w:sz w:val="22"/>
        </w:rPr>
        <w:t>) Simulation results of reflection loss of water-based FAMMA at different temperatures</w:t>
      </w:r>
    </w:p>
    <w:p w14:paraId="63A993C6" w14:textId="435A014B" w:rsidR="003A7251" w:rsidRPr="00C07CEF" w:rsidRDefault="00DA2E63" w:rsidP="00C07CEF">
      <w:pPr>
        <w:spacing w:before="240"/>
        <w:jc w:val="left"/>
        <w:rPr>
          <w:rFonts w:ascii="Times New Roman" w:hAnsi="Times New Roman" w:cs="Times New Roman"/>
          <w:sz w:val="22"/>
        </w:rPr>
      </w:pPr>
      <w:r w:rsidRPr="00C07CEF">
        <w:rPr>
          <w:rFonts w:ascii="Times New Roman" w:hAnsi="Times New Roman" w:cs="Times New Roman"/>
          <w:sz w:val="22"/>
        </w:rPr>
        <w:t>“Regarding thermal stability, we have simulated the EMW absorption performance of water-based FAMMA at different temperatures using the Debye model</w:t>
      </w:r>
      <w:r w:rsidR="009304A5" w:rsidRPr="00C07CEF">
        <w:rPr>
          <w:rFonts w:ascii="Times New Roman" w:hAnsi="Times New Roman" w:cs="Times New Roman"/>
          <w:sz w:val="22"/>
        </w:rPr>
        <w:t xml:space="preserve"> </w:t>
      </w:r>
      <w:r w:rsidRPr="00C07CEF">
        <w:rPr>
          <w:rFonts w:ascii="Times New Roman" w:hAnsi="Times New Roman" w:cs="Times New Roman"/>
          <w:noProof/>
          <w:sz w:val="22"/>
        </w:rPr>
        <w:t>[</w:t>
      </w:r>
      <w:r w:rsidR="00790CED" w:rsidRPr="00C07CEF">
        <w:rPr>
          <w:rFonts w:ascii="Times New Roman" w:hAnsi="Times New Roman" w:cs="Times New Roman"/>
          <w:noProof/>
          <w:sz w:val="22"/>
        </w:rPr>
        <w:t>S</w:t>
      </w:r>
      <w:r w:rsidRPr="00C07CEF">
        <w:rPr>
          <w:rFonts w:ascii="Times New Roman" w:hAnsi="Times New Roman" w:cs="Times New Roman"/>
          <w:noProof/>
          <w:sz w:val="22"/>
        </w:rPr>
        <w:t>3]</w:t>
      </w:r>
      <w:r w:rsidRPr="00C07CEF">
        <w:rPr>
          <w:rFonts w:ascii="Times New Roman" w:hAnsi="Times New Roman" w:cs="Times New Roman"/>
          <w:sz w:val="22"/>
        </w:rPr>
        <w:t xml:space="preserve"> to describe the dielectric properties and loss characteristics of water in CST by </w:t>
      </w:r>
      <w:r w:rsidRPr="00C07CEF">
        <w:rPr>
          <w:rFonts w:ascii="Times New Roman" w:hAnsi="Times New Roman" w:cs="Times New Roman"/>
          <w:b/>
          <w:bCs/>
          <w:sz w:val="22"/>
        </w:rPr>
        <w:t>Eq</w:t>
      </w:r>
      <w:r w:rsidR="009304A5" w:rsidRPr="00C07CEF">
        <w:rPr>
          <w:rFonts w:ascii="Times New Roman" w:hAnsi="Times New Roman" w:cs="Times New Roman"/>
          <w:b/>
          <w:bCs/>
          <w:sz w:val="22"/>
        </w:rPr>
        <w:t>.</w:t>
      </w:r>
      <w:r w:rsidRPr="00C07CEF">
        <w:rPr>
          <w:rFonts w:ascii="Times New Roman" w:hAnsi="Times New Roman" w:cs="Times New Roman"/>
          <w:b/>
          <w:bCs/>
          <w:sz w:val="22"/>
        </w:rPr>
        <w:t xml:space="preserve"> (14)</w:t>
      </w:r>
      <w:r w:rsidRPr="00C07CEF">
        <w:rPr>
          <w:rFonts w:ascii="Times New Roman" w:hAnsi="Times New Roman" w:cs="Times New Roman"/>
          <w:sz w:val="22"/>
        </w:rPr>
        <w:t>:</w:t>
      </w:r>
    </w:p>
    <w:p w14:paraId="6A5ED835" w14:textId="77777777" w:rsidR="003A7251" w:rsidRPr="00C07CEF" w:rsidRDefault="00C07CEF" w:rsidP="00C07CEF">
      <w:pPr>
        <w:jc w:val="left"/>
        <w:rPr>
          <w:rFonts w:ascii="Times New Roman" w:hAnsi="Times New Roman" w:cs="Times New Roman"/>
          <w:sz w:val="22"/>
        </w:rPr>
      </w:pPr>
      <m:oMathPara>
        <m:oMath>
          <m:eqArr>
            <m:eqArrPr>
              <m:maxDist m:val="1"/>
              <m:ctrlPr>
                <w:rPr>
                  <w:rFonts w:ascii="Cambria Math" w:hAnsi="Cambria Math" w:cs="Times New Roman"/>
                  <w:sz w:val="22"/>
                </w:rPr>
              </m:ctrlPr>
            </m:eqArrPr>
            <m:e>
              <m:r>
                <w:rPr>
                  <w:rFonts w:ascii="Cambria Math" w:hAnsi="Cambria Math" w:cs="Times New Roman"/>
                  <w:sz w:val="22"/>
                </w:rPr>
                <m:t>ε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2"/>
                    </w:rPr>
                    <m:t>ω,T</m:t>
                  </m:r>
                </m:e>
              </m:d>
              <m:r>
                <w:rPr>
                  <w:rFonts w:ascii="Cambria Math" w:hAnsi="Cambria Math" w:cs="Times New Roman"/>
                  <w:sz w:val="22"/>
                </w:rPr>
                <m:t>=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2"/>
                    </w:rPr>
                    <m:t>ε</m:t>
                  </m:r>
                </m:e>
                <m:sub>
                  <m:r>
                    <w:rPr>
                      <w:rFonts w:ascii="Cambria Math" w:eastAsia="YouYuan" w:hAnsi="Cambria Math" w:cs="Times New Roman"/>
                      <w:sz w:val="22"/>
                    </w:rPr>
                    <m:t>∞</m:t>
                  </m:r>
                </m:sub>
              </m:sSub>
              <m:d>
                <m:dPr>
                  <m:ctrlPr>
                    <w:rPr>
                      <w:rFonts w:ascii="Cambria Math" w:hAnsi="Cambria Math" w:cs="Times New Roman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2"/>
                    </w:rPr>
                    <m:t>T</m:t>
                  </m:r>
                </m:e>
              </m:d>
              <m:r>
                <w:rPr>
                  <w:rFonts w:ascii="Cambria Math" w:hAnsi="Cambria Math" w:cs="Times New Roman"/>
                  <w:sz w:val="22"/>
                </w:rPr>
                <m:t>+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2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2"/>
                        </w:rPr>
                        <m:t>ε</m:t>
                      </m:r>
                    </m:e>
                    <m:sub>
                      <m:r>
                        <w:rPr>
                          <w:rFonts w:ascii="Cambria Math" w:eastAsia="YouYuan" w:hAnsi="Cambria Math" w:cs="Times New Roman"/>
                          <w:sz w:val="22"/>
                        </w:rPr>
                        <m:t>s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2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2"/>
                        </w:rPr>
                        <m:t>T</m:t>
                      </m:r>
                    </m:e>
                  </m:d>
                  <m:r>
                    <w:rPr>
                      <w:rFonts w:ascii="Cambria Math" w:hAnsi="Cambria Math" w:cs="Times New Roman"/>
                      <w:sz w:val="22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2"/>
                        </w:rPr>
                        <m:t>ε</m:t>
                      </m:r>
                    </m:e>
                    <m:sub>
                      <m:r>
                        <w:rPr>
                          <w:rFonts w:ascii="Cambria Math" w:eastAsia="YouYuan" w:hAnsi="Cambria Math" w:cs="Times New Roman"/>
                          <w:sz w:val="22"/>
                        </w:rPr>
                        <m:t>∞</m:t>
                      </m:r>
                    </m:sub>
                  </m:sSub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2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2"/>
                        </w:rPr>
                        <m:t>T</m:t>
                      </m:r>
                    </m:e>
                  </m:d>
                </m:num>
                <m:den>
                  <m:r>
                    <w:rPr>
                      <w:rFonts w:ascii="Cambria Math" w:hAnsi="Cambria Math" w:cs="Times New Roman"/>
                      <w:sz w:val="22"/>
                    </w:rPr>
                    <m:t>1-iωτ</m:t>
                  </m:r>
                  <m:d>
                    <m:dPr>
                      <m:ctrlPr>
                        <w:rPr>
                          <w:rFonts w:ascii="Cambria Math" w:hAnsi="Cambria Math" w:cs="Times New Roman"/>
                          <w:i/>
                          <w:sz w:val="22"/>
                        </w:rPr>
                      </m:ctrlPr>
                    </m:dPr>
                    <m:e>
                      <m:r>
                        <w:rPr>
                          <w:rFonts w:ascii="Cambria Math" w:hAnsi="Cambria Math" w:cs="Times New Roman"/>
                          <w:sz w:val="22"/>
                        </w:rPr>
                        <m:t>T</m:t>
                      </m:r>
                    </m:e>
                  </m:d>
                </m:den>
              </m:f>
              <m:r>
                <w:rPr>
                  <w:rFonts w:ascii="Cambria Math" w:hAnsi="Cambria Math" w:cs="Times New Roman"/>
                  <w:sz w:val="22"/>
                </w:rPr>
                <m:t>#</m:t>
              </m:r>
              <m:d>
                <m:dPr>
                  <m:ctrlPr>
                    <w:rPr>
                      <w:rFonts w:ascii="Cambria Math" w:hAnsi="Cambria Math" w:cs="Times New Roman"/>
                      <w:sz w:val="22"/>
                    </w:rPr>
                  </m:ctrlPr>
                </m:d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22"/>
                    </w:rPr>
                    <m:t>14</m:t>
                  </m:r>
                </m:e>
              </m:d>
              <m:ctrlPr>
                <w:rPr>
                  <w:rFonts w:ascii="Cambria Math" w:hAnsi="Cambria Math" w:cs="Times New Roman"/>
                  <w:i/>
                  <w:sz w:val="22"/>
                </w:rPr>
              </m:ctrlPr>
            </m:e>
          </m:eqArr>
        </m:oMath>
      </m:oMathPara>
    </w:p>
    <w:p w14:paraId="3CC91DB2" w14:textId="193A9470" w:rsidR="003A7251" w:rsidRPr="00C07CEF" w:rsidRDefault="00DA2E63" w:rsidP="00C07CEF">
      <w:pPr>
        <w:jc w:val="left"/>
        <w:rPr>
          <w:rFonts w:ascii="Times New Roman" w:hAnsi="Times New Roman" w:cs="Times New Roman"/>
          <w:sz w:val="22"/>
        </w:rPr>
      </w:pPr>
      <w:r w:rsidRPr="00C07CEF">
        <w:rPr>
          <w:rFonts w:ascii="Times New Roman" w:hAnsi="Times New Roman" w:cs="Times New Roman"/>
          <w:sz w:val="22"/>
        </w:rPr>
        <w:t xml:space="preserve">where </w:t>
      </w:r>
      <w:r w:rsidRPr="00C07CEF">
        <w:rPr>
          <w:rFonts w:ascii="Times New Roman" w:hAnsi="Times New Roman" w:cs="Times New Roman"/>
          <w:b/>
          <w:bCs/>
          <w:i/>
          <w:iCs/>
          <w:sz w:val="22"/>
        </w:rPr>
        <w:t>ε</w:t>
      </w:r>
      <w:r w:rsidRPr="00C07CEF">
        <w:rPr>
          <w:rFonts w:ascii="Times New Roman" w:hAnsi="Times New Roman" w:cs="Times New Roman"/>
          <w:b/>
          <w:bCs/>
          <w:i/>
          <w:iCs/>
          <w:sz w:val="22"/>
          <w:vertAlign w:val="subscript"/>
        </w:rPr>
        <w:t>s</w:t>
      </w:r>
      <w:r w:rsidRPr="00C07CEF">
        <w:rPr>
          <w:rFonts w:ascii="Times New Roman" w:hAnsi="Times New Roman" w:cs="Times New Roman"/>
          <w:sz w:val="22"/>
        </w:rPr>
        <w:t xml:space="preserve"> is the static dielectric constant, </w:t>
      </w:r>
      <w:r w:rsidRPr="00C07CEF">
        <w:rPr>
          <w:rFonts w:ascii="Times New Roman" w:hAnsi="Times New Roman" w:cs="Times New Roman"/>
          <w:b/>
          <w:bCs/>
          <w:i/>
          <w:iCs/>
          <w:sz w:val="22"/>
        </w:rPr>
        <w:t>ε</w:t>
      </w:r>
      <w:r w:rsidRPr="00C07CEF">
        <w:rPr>
          <w:rFonts w:ascii="Times New Roman" w:eastAsia="DengXian" w:hAnsi="Times New Roman" w:cs="Times New Roman"/>
          <w:b/>
          <w:bCs/>
          <w:i/>
          <w:iCs/>
          <w:sz w:val="22"/>
          <w:vertAlign w:val="subscript"/>
        </w:rPr>
        <w:t>∞</w:t>
      </w:r>
      <w:r w:rsidRPr="00C07CEF">
        <w:rPr>
          <w:rFonts w:ascii="Times New Roman" w:hAnsi="Times New Roman" w:cs="Times New Roman"/>
          <w:sz w:val="22"/>
        </w:rPr>
        <w:t xml:space="preserve"> is the optical dielectric constant, </w:t>
      </w:r>
      <w:r w:rsidRPr="00C07CEF">
        <w:rPr>
          <w:rFonts w:ascii="Times New Roman" w:hAnsi="Times New Roman" w:cs="Times New Roman"/>
          <w:i/>
          <w:iCs/>
          <w:sz w:val="22"/>
        </w:rPr>
        <w:t>τ</w:t>
      </w:r>
      <w:r w:rsidRPr="00C07CEF">
        <w:rPr>
          <w:rFonts w:ascii="Times New Roman" w:hAnsi="Times New Roman" w:cs="Times New Roman"/>
          <w:sz w:val="22"/>
        </w:rPr>
        <w:t xml:space="preserve"> is the rotational relaxation time, and </w:t>
      </w:r>
      <w:r w:rsidRPr="00C07CEF">
        <w:rPr>
          <w:rFonts w:ascii="Times New Roman" w:hAnsi="Times New Roman" w:cs="Times New Roman"/>
          <w:i/>
          <w:iCs/>
          <w:sz w:val="22"/>
        </w:rPr>
        <w:t>T</w:t>
      </w:r>
      <w:r w:rsidRPr="00C07CEF">
        <w:rPr>
          <w:rFonts w:ascii="Times New Roman" w:hAnsi="Times New Roman" w:cs="Times New Roman"/>
          <w:sz w:val="22"/>
        </w:rPr>
        <w:t xml:space="preserve"> is the temperature of water. The temperature dependent parameters are defined via </w:t>
      </w:r>
      <w:r w:rsidRPr="00C07CEF">
        <w:rPr>
          <w:rFonts w:ascii="Times New Roman" w:hAnsi="Times New Roman" w:cs="Times New Roman"/>
          <w:b/>
          <w:bCs/>
          <w:sz w:val="22"/>
        </w:rPr>
        <w:t>Eqs</w:t>
      </w:r>
      <w:r w:rsidR="009304A5" w:rsidRPr="00C07CEF">
        <w:rPr>
          <w:rFonts w:ascii="Times New Roman" w:hAnsi="Times New Roman" w:cs="Times New Roman"/>
          <w:b/>
          <w:bCs/>
          <w:sz w:val="22"/>
        </w:rPr>
        <w:t>.</w:t>
      </w:r>
      <w:r w:rsidRPr="00C07CEF">
        <w:rPr>
          <w:rFonts w:ascii="Times New Roman" w:hAnsi="Times New Roman" w:cs="Times New Roman"/>
          <w:b/>
          <w:bCs/>
          <w:sz w:val="22"/>
        </w:rPr>
        <w:t xml:space="preserve"> (15-17)</w:t>
      </w:r>
      <w:r w:rsidRPr="00C07CEF">
        <w:rPr>
          <w:rFonts w:ascii="Times New Roman" w:hAnsi="Times New Roman" w:cs="Times New Roman"/>
          <w:sz w:val="22"/>
        </w:rPr>
        <w:t>:</w:t>
      </w:r>
    </w:p>
    <w:p w14:paraId="2FA4C309" w14:textId="77777777" w:rsidR="003A7251" w:rsidRPr="00C07CEF" w:rsidRDefault="00C07CEF" w:rsidP="00C07CEF">
      <w:pPr>
        <w:jc w:val="left"/>
        <w:rPr>
          <w:rFonts w:ascii="Times New Roman" w:hAnsi="Times New Roman" w:cs="Times New Roman"/>
          <w:sz w:val="22"/>
        </w:rPr>
      </w:pPr>
      <m:oMathPara>
        <m:oMath>
          <m:eqArr>
            <m:eqArrPr>
              <m:maxDist m:val="1"/>
              <m:ctrlPr>
                <w:rPr>
                  <w:rFonts w:ascii="Cambria Math" w:hAnsi="Cambria Math" w:cs="Times New Roman"/>
                  <w:i/>
                  <w:sz w:val="22"/>
                </w:rPr>
              </m:ctrlPr>
            </m:eqArr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2"/>
                    </w:rPr>
                    <m:t>ε</m:t>
                  </m:r>
                </m:e>
                <m:sub>
                  <m:r>
                    <w:rPr>
                      <w:rFonts w:ascii="Cambria Math" w:eastAsia="YouYuan" w:hAnsi="Cambria Math" w:cs="Times New Roman"/>
                      <w:sz w:val="22"/>
                    </w:rPr>
                    <m:t>s</m:t>
                  </m:r>
                </m:sub>
              </m:sSub>
              <m:d>
                <m:dPr>
                  <m:ctrlPr>
                    <w:rPr>
                      <w:rFonts w:ascii="Cambria Math" w:hAnsi="Cambria Math" w:cs="Times New Roman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2"/>
                    </w:rPr>
                    <m:t>T</m:t>
                  </m:r>
                </m:e>
              </m:d>
              <m:r>
                <w:rPr>
                  <w:rFonts w:ascii="Cambria Math" w:hAnsi="Cambria Math" w:cs="Times New Roman"/>
                  <w:sz w:val="22"/>
                </w:rPr>
                <m:t>=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2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2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2"/>
                </w:rPr>
                <m:t>-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2"/>
                    </w:rPr>
                    <m:t>b</m:t>
                  </m:r>
                </m:e>
                <m:sub>
                  <m:r>
                    <w:rPr>
                      <w:rFonts w:ascii="Cambria Math" w:hAnsi="Cambria Math" w:cs="Times New Roman"/>
                      <w:sz w:val="22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sz w:val="22"/>
                </w:rPr>
                <m:t>T+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2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22"/>
                    </w:rPr>
                    <m:t>1</m:t>
                  </m:r>
                </m:sub>
              </m:sSub>
              <m:sSup>
                <m:sSupPr>
                  <m:ctrlPr>
                    <w:rPr>
                      <w:rFonts w:ascii="Cambria Math" w:hAnsi="Cambria Math" w:cs="Times New Roman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2"/>
                    </w:rPr>
                    <m:t>T</m:t>
                  </m:r>
                </m:e>
                <m:sup>
                  <m:r>
                    <w:rPr>
                      <w:rFonts w:ascii="Cambria Math" w:hAnsi="Cambria Math" w:cs="Times New Roman"/>
                      <w:sz w:val="22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2"/>
                </w:rPr>
                <m:t>-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2"/>
                    </w:rPr>
                    <m:t>d</m:t>
                  </m:r>
                </m:e>
                <m:sub>
                  <m:r>
                    <w:rPr>
                      <w:rFonts w:ascii="Cambria Math" w:hAnsi="Cambria Math" w:cs="Times New Roman"/>
                      <w:sz w:val="22"/>
                    </w:rPr>
                    <m:t>1</m:t>
                  </m:r>
                </m:sub>
              </m:sSub>
              <m:sSup>
                <m:sSupPr>
                  <m:ctrlPr>
                    <w:rPr>
                      <w:rFonts w:ascii="Cambria Math" w:hAnsi="Cambria Math" w:cs="Times New Roman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2"/>
                    </w:rPr>
                    <m:t>T</m:t>
                  </m:r>
                </m:e>
                <m:sup>
                  <m:r>
                    <w:rPr>
                      <w:rFonts w:ascii="Cambria Math" w:hAnsi="Cambria Math" w:cs="Times New Roman"/>
                      <w:sz w:val="22"/>
                    </w:rPr>
                    <m:t>3</m:t>
                  </m:r>
                </m:sup>
              </m:sSup>
              <m:r>
                <w:rPr>
                  <w:rFonts w:ascii="Cambria Math" w:hAnsi="Cambria Math" w:cs="Times New Roman"/>
                  <w:sz w:val="22"/>
                </w:rPr>
                <m:t>#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2"/>
                    </w:rPr>
                    <m:t>15</m:t>
                  </m:r>
                </m:e>
              </m:d>
            </m:e>
          </m:eqArr>
        </m:oMath>
      </m:oMathPara>
    </w:p>
    <w:p w14:paraId="1014D467" w14:textId="77777777" w:rsidR="003A7251" w:rsidRPr="00C07CEF" w:rsidRDefault="00C07CEF" w:rsidP="00C07CEF">
      <w:pPr>
        <w:jc w:val="left"/>
        <w:rPr>
          <w:rFonts w:ascii="Times New Roman" w:hAnsi="Times New Roman" w:cs="Times New Roman"/>
          <w:sz w:val="22"/>
        </w:rPr>
      </w:pPr>
      <m:oMathPara>
        <m:oMath>
          <m:eqArr>
            <m:eqArrPr>
              <m:maxDist m:val="1"/>
              <m:ctrlPr>
                <w:rPr>
                  <w:rFonts w:ascii="Cambria Math" w:hAnsi="Cambria Math" w:cs="Times New Roman"/>
                  <w:i/>
                  <w:sz w:val="22"/>
                </w:rPr>
              </m:ctrlPr>
            </m:eqArrPr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2"/>
                    </w:rPr>
                    <m:t>ε</m:t>
                  </m:r>
                </m:e>
                <m:sub>
                  <m:r>
                    <w:rPr>
                      <w:rFonts w:ascii="Cambria Math" w:eastAsia="YouYuan" w:hAnsi="Cambria Math" w:cs="Times New Roman"/>
                      <w:sz w:val="22"/>
                    </w:rPr>
                    <m:t>∞</m:t>
                  </m:r>
                </m:sub>
              </m:sSub>
              <m:d>
                <m:dPr>
                  <m:ctrlPr>
                    <w:rPr>
                      <w:rFonts w:ascii="Cambria Math" w:hAnsi="Cambria Math" w:cs="Times New Roman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2"/>
                    </w:rPr>
                    <m:t>T</m:t>
                  </m:r>
                </m:e>
              </m:d>
              <m:r>
                <w:rPr>
                  <w:rFonts w:ascii="Cambria Math" w:hAnsi="Cambria Math" w:cs="Times New Roman"/>
                  <w:sz w:val="22"/>
                </w:rPr>
                <m:t>=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2"/>
                    </w:rPr>
                    <m:t>ε</m:t>
                  </m:r>
                </m:e>
                <m:sub>
                  <m:r>
                    <w:rPr>
                      <w:rFonts w:ascii="Cambria Math" w:eastAsia="YouYuan" w:hAnsi="Cambria Math" w:cs="Times New Roman"/>
                      <w:sz w:val="22"/>
                    </w:rPr>
                    <m:t>s</m:t>
                  </m:r>
                </m:sub>
              </m:sSub>
              <m:d>
                <m:dPr>
                  <m:ctrlPr>
                    <w:rPr>
                      <w:rFonts w:ascii="Cambria Math" w:hAnsi="Cambria Math" w:cs="Times New Roman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2"/>
                    </w:rPr>
                    <m:t>T</m:t>
                  </m:r>
                </m:e>
              </m:d>
              <m:r>
                <w:rPr>
                  <w:rFonts w:ascii="Cambria Math" w:hAnsi="Cambria Math" w:cs="Times New Roman"/>
                  <w:sz w:val="22"/>
                </w:rPr>
                <m:t>-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2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sz w:val="22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 w:cs="Times New Roman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2"/>
                    </w:rPr>
                    <m:t>e</m:t>
                  </m:r>
                </m:e>
                <m:sup>
                  <m:r>
                    <w:rPr>
                      <w:rFonts w:ascii="Cambria Math" w:hAnsi="Cambria Math" w:cs="Times New Roman"/>
                      <w:sz w:val="22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sz w:val="22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sz w:val="22"/>
                        </w:rPr>
                        <m:t>b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sz w:val="22"/>
                        </w:rPr>
                        <m:t>2</m:t>
                      </m:r>
                    </m:sub>
                  </m:sSub>
                  <m:r>
                    <w:rPr>
                      <w:rFonts w:ascii="Cambria Math" w:hAnsi="Cambria Math" w:cs="Times New Roman"/>
                      <w:sz w:val="22"/>
                    </w:rPr>
                    <m:t>T</m:t>
                  </m:r>
                </m:sup>
              </m:sSup>
              <m:r>
                <w:rPr>
                  <w:rFonts w:ascii="Cambria Math" w:hAnsi="Cambria Math" w:cs="Times New Roman"/>
                  <w:sz w:val="22"/>
                </w:rPr>
                <m:t>#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2"/>
                    </w:rPr>
                    <m:t>16</m:t>
                  </m:r>
                </m:e>
              </m:d>
            </m:e>
          </m:eqArr>
        </m:oMath>
      </m:oMathPara>
    </w:p>
    <w:p w14:paraId="521D8526" w14:textId="77777777" w:rsidR="003A7251" w:rsidRPr="00C07CEF" w:rsidRDefault="00C07CEF" w:rsidP="00C07CEF">
      <w:pPr>
        <w:jc w:val="left"/>
        <w:rPr>
          <w:rFonts w:ascii="Times New Roman" w:hAnsi="Times New Roman" w:cs="Times New Roman"/>
          <w:sz w:val="22"/>
        </w:rPr>
      </w:pPr>
      <m:oMathPara>
        <m:oMath>
          <m:eqArr>
            <m:eqArrPr>
              <m:maxDist m:val="1"/>
              <m:ctrlPr>
                <w:rPr>
                  <w:rFonts w:ascii="Cambria Math" w:hAnsi="Cambria Math" w:cs="Times New Roman"/>
                  <w:i/>
                  <w:sz w:val="22"/>
                </w:rPr>
              </m:ctrlPr>
            </m:eqArrPr>
            <m:e>
              <m:r>
                <w:rPr>
                  <w:rFonts w:ascii="Cambria Math" w:hAnsi="Cambria Math" w:cs="Times New Roman"/>
                  <w:sz w:val="22"/>
                </w:rPr>
                <m:t>τ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2"/>
                    </w:rPr>
                    <m:t>T</m:t>
                  </m:r>
                </m:e>
              </m:d>
              <m:r>
                <w:rPr>
                  <w:rFonts w:ascii="Cambria Math" w:hAnsi="Cambria Math" w:cs="Times New Roman"/>
                  <w:sz w:val="22"/>
                </w:rPr>
                <m:t>=</m:t>
              </m:r>
              <m:sSub>
                <m:sSubPr>
                  <m:ctrlPr>
                    <w:rPr>
                      <w:rFonts w:ascii="Cambria Math" w:hAnsi="Cambria Math" w:cs="Times New Roman"/>
                      <w:i/>
                      <w:sz w:val="22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sz w:val="22"/>
                    </w:rPr>
                    <m:t>c</m:t>
                  </m:r>
                </m:e>
                <m:sub>
                  <m:r>
                    <w:rPr>
                      <w:rFonts w:ascii="Cambria Math" w:hAnsi="Cambria Math" w:cs="Times New Roman"/>
                      <w:sz w:val="22"/>
                    </w:rPr>
                    <m:t>2</m:t>
                  </m:r>
                </m:sub>
              </m:sSub>
              <m:sSup>
                <m:sSupPr>
                  <m:ctrlPr>
                    <w:rPr>
                      <w:rFonts w:ascii="Cambria Math" w:hAnsi="Cambria Math" w:cs="Times New Roman"/>
                      <w:i/>
                      <w:sz w:val="22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2"/>
                    </w:rPr>
                    <m:t>e</m:t>
                  </m:r>
                </m:e>
                <m:sup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sz w:val="22"/>
                        </w:rPr>
                      </m:ctrlPr>
                    </m:fPr>
                    <m:num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2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2"/>
                            </w:rPr>
                            <m:t>T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2"/>
                            </w:rPr>
                            <m:t>1</m:t>
                          </m:r>
                        </m:sub>
                      </m:sSub>
                    </m:num>
                    <m:den>
                      <m:sSub>
                        <m:sSubPr>
                          <m:ctrlPr>
                            <w:rPr>
                              <w:rFonts w:ascii="Cambria Math" w:hAnsi="Cambria Math" w:cs="Times New Roman"/>
                              <w:i/>
                              <w:sz w:val="22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 w:cs="Times New Roman"/>
                              <w:sz w:val="22"/>
                            </w:rPr>
                            <m:t>T+T</m:t>
                          </m:r>
                        </m:e>
                        <m:sub>
                          <m:r>
                            <w:rPr>
                              <w:rFonts w:ascii="Cambria Math" w:hAnsi="Cambria Math" w:cs="Times New Roman"/>
                              <w:sz w:val="22"/>
                            </w:rPr>
                            <m:t>0</m:t>
                          </m:r>
                        </m:sub>
                      </m:sSub>
                    </m:den>
                  </m:f>
                </m:sup>
              </m:sSup>
              <m:r>
                <w:rPr>
                  <w:rFonts w:ascii="Cambria Math" w:hAnsi="Cambria Math" w:cs="Times New Roman"/>
                  <w:sz w:val="22"/>
                </w:rPr>
                <m:t>#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2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2"/>
                    </w:rPr>
                    <m:t>17</m:t>
                  </m:r>
                </m:e>
              </m:d>
            </m:e>
          </m:eqArr>
        </m:oMath>
      </m:oMathPara>
    </w:p>
    <w:p w14:paraId="34CACA9C" w14:textId="77777777" w:rsidR="003A7251" w:rsidRPr="00C07CEF" w:rsidRDefault="00DA2E63" w:rsidP="00C07CEF">
      <w:pPr>
        <w:jc w:val="left"/>
        <w:rPr>
          <w:rFonts w:ascii="Times New Roman" w:hAnsi="Times New Roman" w:cs="Times New Roman"/>
          <w:iCs/>
          <w:sz w:val="22"/>
        </w:rPr>
      </w:pPr>
      <w:r w:rsidRPr="00C07CEF">
        <w:rPr>
          <w:rFonts w:ascii="Times New Roman" w:hAnsi="Times New Roman" w:cs="Times New Roman"/>
          <w:sz w:val="22"/>
        </w:rPr>
        <w:t xml:space="preserve">where </w:t>
      </w:r>
      <m:oMath>
        <m:sSub>
          <m:sSubPr>
            <m:ctrlPr>
              <w:rPr>
                <w:rFonts w:ascii="Cambria Math" w:hAnsi="Cambria Math" w:cs="Times New Roman"/>
                <w:i/>
                <w:sz w:val="22"/>
              </w:rPr>
            </m:ctrlPr>
          </m:sSubPr>
          <m:e>
            <m:r>
              <w:rPr>
                <w:rFonts w:ascii="Cambria Math" w:hAnsi="Cambria Math" w:cs="Times New Roman"/>
                <w:sz w:val="22"/>
              </w:rPr>
              <m:t>a</m:t>
            </m:r>
          </m:e>
          <m:sub>
            <m:r>
              <w:rPr>
                <w:rFonts w:ascii="Cambria Math" w:hAnsi="Cambria Math" w:cs="Times New Roman"/>
                <w:sz w:val="22"/>
              </w:rPr>
              <m:t xml:space="preserve">1 </m:t>
            </m:r>
          </m:sub>
        </m:sSub>
      </m:oMath>
      <w:r w:rsidRPr="00C07CEF">
        <w:rPr>
          <w:rFonts w:ascii="Times New Roman" w:hAnsi="Times New Roman" w:cs="Times New Roman"/>
          <w:iCs/>
          <w:sz w:val="22"/>
        </w:rPr>
        <w:t>= 87.9,</w:t>
      </w:r>
      <w:r w:rsidRPr="00C07CEF">
        <w:rPr>
          <w:rFonts w:ascii="Times New Roman" w:hAnsi="Times New Roman" w:cs="Times New Roman"/>
          <w:i/>
          <w:sz w:val="22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2"/>
              </w:rPr>
            </m:ctrlPr>
          </m:sSubPr>
          <m:e>
            <m:r>
              <w:rPr>
                <w:rFonts w:ascii="Cambria Math" w:hAnsi="Cambria Math" w:cs="Times New Roman"/>
                <w:sz w:val="22"/>
              </w:rPr>
              <m:t>b</m:t>
            </m:r>
          </m:e>
          <m:sub>
            <m:r>
              <w:rPr>
                <w:rFonts w:ascii="Cambria Math" w:hAnsi="Cambria Math" w:cs="Times New Roman"/>
                <w:sz w:val="22"/>
              </w:rPr>
              <m:t>1</m:t>
            </m:r>
          </m:sub>
        </m:sSub>
        <m:r>
          <w:rPr>
            <w:rFonts w:ascii="Cambria Math" w:hAnsi="Cambria Math" w:cs="Times New Roman"/>
            <w:sz w:val="22"/>
          </w:rPr>
          <m:t xml:space="preserve"> </m:t>
        </m:r>
      </m:oMath>
      <w:r w:rsidRPr="00C07CEF">
        <w:rPr>
          <w:rFonts w:ascii="Times New Roman" w:hAnsi="Times New Roman" w:cs="Times New Roman"/>
          <w:iCs/>
          <w:sz w:val="22"/>
        </w:rPr>
        <w:t>= 0.404 K</w:t>
      </w:r>
      <w:r w:rsidRPr="00C07CEF">
        <w:rPr>
          <w:rFonts w:ascii="Times New Roman" w:hAnsi="Times New Roman" w:cs="Times New Roman"/>
          <w:iCs/>
          <w:sz w:val="22"/>
          <w:vertAlign w:val="superscript"/>
        </w:rPr>
        <w:t>-1</w:t>
      </w:r>
      <w:r w:rsidRPr="00C07CEF">
        <w:rPr>
          <w:rFonts w:ascii="Times New Roman" w:hAnsi="Times New Roman" w:cs="Times New Roman"/>
          <w:iCs/>
          <w:sz w:val="22"/>
        </w:rPr>
        <w:t xml:space="preserve">, </w:t>
      </w:r>
      <m:oMath>
        <m:sSub>
          <m:sSubPr>
            <m:ctrlPr>
              <w:rPr>
                <w:rFonts w:ascii="Cambria Math" w:hAnsi="Cambria Math" w:cs="Times New Roman"/>
                <w:i/>
                <w:sz w:val="22"/>
              </w:rPr>
            </m:ctrlPr>
          </m:sSubPr>
          <m:e>
            <m:r>
              <w:rPr>
                <w:rFonts w:ascii="Cambria Math" w:hAnsi="Cambria Math" w:cs="Times New Roman"/>
                <w:sz w:val="22"/>
              </w:rPr>
              <m:t>c</m:t>
            </m:r>
          </m:e>
          <m:sub>
            <m:r>
              <w:rPr>
                <w:rFonts w:ascii="Cambria Math" w:hAnsi="Cambria Math" w:cs="Times New Roman"/>
                <w:sz w:val="22"/>
              </w:rPr>
              <m:t>1</m:t>
            </m:r>
          </m:sub>
        </m:sSub>
        <m:r>
          <w:rPr>
            <w:rFonts w:ascii="Cambria Math" w:hAnsi="Cambria Math" w:cs="Times New Roman"/>
            <w:sz w:val="22"/>
          </w:rPr>
          <m:t xml:space="preserve"> </m:t>
        </m:r>
      </m:oMath>
      <w:r w:rsidRPr="00C07CEF">
        <w:rPr>
          <w:rFonts w:ascii="Times New Roman" w:hAnsi="Times New Roman" w:cs="Times New Roman"/>
          <w:iCs/>
          <w:sz w:val="22"/>
        </w:rPr>
        <w:t>= 9.59×10</w:t>
      </w:r>
      <w:r w:rsidRPr="00C07CEF">
        <w:rPr>
          <w:rFonts w:ascii="Times New Roman" w:hAnsi="Times New Roman" w:cs="Times New Roman"/>
          <w:iCs/>
          <w:sz w:val="22"/>
          <w:vertAlign w:val="superscript"/>
        </w:rPr>
        <w:t>-4</w:t>
      </w:r>
      <w:r w:rsidRPr="00C07CEF">
        <w:rPr>
          <w:rFonts w:ascii="Times New Roman" w:hAnsi="Times New Roman" w:cs="Times New Roman"/>
          <w:iCs/>
          <w:sz w:val="22"/>
        </w:rPr>
        <w:t xml:space="preserve"> K</w:t>
      </w:r>
      <w:r w:rsidRPr="00C07CEF">
        <w:rPr>
          <w:rFonts w:ascii="Times New Roman" w:hAnsi="Times New Roman" w:cs="Times New Roman"/>
          <w:iCs/>
          <w:sz w:val="22"/>
          <w:vertAlign w:val="superscript"/>
        </w:rPr>
        <w:t>-2</w:t>
      </w:r>
      <w:r w:rsidRPr="00C07CEF">
        <w:rPr>
          <w:rFonts w:ascii="Times New Roman" w:hAnsi="Times New Roman" w:cs="Times New Roman"/>
          <w:iCs/>
          <w:sz w:val="22"/>
        </w:rPr>
        <w:t xml:space="preserve">, </w:t>
      </w:r>
      <m:oMath>
        <m:sSub>
          <m:sSubPr>
            <m:ctrlPr>
              <w:rPr>
                <w:rFonts w:ascii="Cambria Math" w:hAnsi="Cambria Math" w:cs="Times New Roman"/>
                <w:i/>
                <w:sz w:val="22"/>
              </w:rPr>
            </m:ctrlPr>
          </m:sSubPr>
          <m:e>
            <m:r>
              <w:rPr>
                <w:rFonts w:ascii="Cambria Math" w:hAnsi="Cambria Math" w:cs="Times New Roman"/>
                <w:sz w:val="22"/>
              </w:rPr>
              <m:t>d</m:t>
            </m:r>
          </m:e>
          <m:sub>
            <m:r>
              <w:rPr>
                <w:rFonts w:ascii="Cambria Math" w:hAnsi="Cambria Math" w:cs="Times New Roman"/>
                <w:sz w:val="22"/>
              </w:rPr>
              <m:t>1</m:t>
            </m:r>
          </m:sub>
        </m:sSub>
        <m:r>
          <w:rPr>
            <w:rFonts w:ascii="Cambria Math" w:hAnsi="Cambria Math" w:cs="Times New Roman"/>
            <w:sz w:val="22"/>
          </w:rPr>
          <m:t xml:space="preserve"> </m:t>
        </m:r>
      </m:oMath>
      <w:r w:rsidRPr="00C07CEF">
        <w:rPr>
          <w:rFonts w:ascii="Times New Roman" w:hAnsi="Times New Roman" w:cs="Times New Roman"/>
          <w:iCs/>
          <w:sz w:val="22"/>
        </w:rPr>
        <w:t>= 1.33×10</w:t>
      </w:r>
      <w:r w:rsidRPr="00C07CEF">
        <w:rPr>
          <w:rFonts w:ascii="Times New Roman" w:hAnsi="Times New Roman" w:cs="Times New Roman"/>
          <w:iCs/>
          <w:sz w:val="22"/>
          <w:vertAlign w:val="superscript"/>
        </w:rPr>
        <w:t>-6</w:t>
      </w:r>
      <w:r w:rsidRPr="00C07CEF">
        <w:rPr>
          <w:rFonts w:ascii="Times New Roman" w:hAnsi="Times New Roman" w:cs="Times New Roman"/>
          <w:iCs/>
          <w:sz w:val="22"/>
        </w:rPr>
        <w:t xml:space="preserve"> K</w:t>
      </w:r>
      <w:r w:rsidRPr="00C07CEF">
        <w:rPr>
          <w:rFonts w:ascii="Times New Roman" w:hAnsi="Times New Roman" w:cs="Times New Roman"/>
          <w:iCs/>
          <w:sz w:val="22"/>
          <w:vertAlign w:val="superscript"/>
        </w:rPr>
        <w:t>-3</w:t>
      </w:r>
      <w:r w:rsidRPr="00C07CEF">
        <w:rPr>
          <w:rFonts w:ascii="Times New Roman" w:hAnsi="Times New Roman" w:cs="Times New Roman"/>
          <w:iCs/>
          <w:sz w:val="22"/>
        </w:rPr>
        <w:t>,</w:t>
      </w:r>
    </w:p>
    <w:p w14:paraId="35FB7963" w14:textId="77777777" w:rsidR="003A7251" w:rsidRPr="00C07CEF" w:rsidRDefault="00C07CEF" w:rsidP="00C07CEF">
      <w:pPr>
        <w:jc w:val="left"/>
        <w:rPr>
          <w:rFonts w:ascii="Times New Roman" w:hAnsi="Times New Roman" w:cs="Times New Roman"/>
          <w:iCs/>
          <w:sz w:val="22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2"/>
              </w:rPr>
            </m:ctrlPr>
          </m:sSubPr>
          <m:e>
            <m:r>
              <w:rPr>
                <w:rFonts w:ascii="Cambria Math" w:hAnsi="Cambria Math" w:cs="Times New Roman"/>
                <w:sz w:val="22"/>
              </w:rPr>
              <m:t>a</m:t>
            </m:r>
          </m:e>
          <m:sub>
            <m:r>
              <w:rPr>
                <w:rFonts w:ascii="Cambria Math" w:hAnsi="Cambria Math" w:cs="Times New Roman"/>
                <w:sz w:val="22"/>
              </w:rPr>
              <m:t>2</m:t>
            </m:r>
          </m:sub>
        </m:sSub>
        <m:r>
          <w:rPr>
            <w:rFonts w:ascii="Cambria Math" w:hAnsi="Cambria Math" w:cs="Times New Roman"/>
            <w:sz w:val="22"/>
          </w:rPr>
          <m:t xml:space="preserve"> </m:t>
        </m:r>
      </m:oMath>
      <w:r w:rsidR="00DA2E63" w:rsidRPr="00C07CEF">
        <w:rPr>
          <w:rFonts w:ascii="Times New Roman" w:hAnsi="Times New Roman" w:cs="Times New Roman"/>
          <w:iCs/>
          <w:sz w:val="22"/>
        </w:rPr>
        <w:t>= 80.7,</w:t>
      </w:r>
      <w:r w:rsidR="00DA2E63" w:rsidRPr="00C07CEF">
        <w:rPr>
          <w:rFonts w:ascii="Times New Roman" w:hAnsi="Times New Roman" w:cs="Times New Roman"/>
          <w:i/>
          <w:sz w:val="22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sz w:val="22"/>
              </w:rPr>
            </m:ctrlPr>
          </m:sSubPr>
          <m:e>
            <m:r>
              <w:rPr>
                <w:rFonts w:ascii="Cambria Math" w:hAnsi="Cambria Math" w:cs="Times New Roman"/>
                <w:sz w:val="22"/>
              </w:rPr>
              <m:t>b</m:t>
            </m:r>
          </m:e>
          <m:sub>
            <m:r>
              <w:rPr>
                <w:rFonts w:ascii="Cambria Math" w:hAnsi="Cambria Math" w:cs="Times New Roman"/>
                <w:sz w:val="22"/>
              </w:rPr>
              <m:t>2</m:t>
            </m:r>
          </m:sub>
        </m:sSub>
        <m:r>
          <w:rPr>
            <w:rFonts w:ascii="Cambria Math" w:hAnsi="Cambria Math" w:cs="Times New Roman"/>
            <w:sz w:val="22"/>
          </w:rPr>
          <m:t xml:space="preserve"> </m:t>
        </m:r>
      </m:oMath>
      <w:r w:rsidR="00DA2E63" w:rsidRPr="00C07CEF">
        <w:rPr>
          <w:rFonts w:ascii="Times New Roman" w:hAnsi="Times New Roman" w:cs="Times New Roman"/>
          <w:iCs/>
          <w:sz w:val="22"/>
        </w:rPr>
        <w:t>= 4.42×10</w:t>
      </w:r>
      <w:r w:rsidR="00DA2E63" w:rsidRPr="00C07CEF">
        <w:rPr>
          <w:rFonts w:ascii="Times New Roman" w:hAnsi="Times New Roman" w:cs="Times New Roman"/>
          <w:iCs/>
          <w:sz w:val="22"/>
          <w:vertAlign w:val="superscript"/>
        </w:rPr>
        <w:t>-3</w:t>
      </w:r>
      <w:r w:rsidR="00DA2E63" w:rsidRPr="00C07CEF">
        <w:rPr>
          <w:rFonts w:ascii="Times New Roman" w:hAnsi="Times New Roman" w:cs="Times New Roman"/>
          <w:iCs/>
          <w:sz w:val="22"/>
        </w:rPr>
        <w:t xml:space="preserve"> K</w:t>
      </w:r>
      <w:r w:rsidR="00DA2E63" w:rsidRPr="00C07CEF">
        <w:rPr>
          <w:rFonts w:ascii="Times New Roman" w:hAnsi="Times New Roman" w:cs="Times New Roman"/>
          <w:iCs/>
          <w:sz w:val="22"/>
          <w:vertAlign w:val="superscript"/>
        </w:rPr>
        <w:t>-1</w:t>
      </w:r>
      <w:r w:rsidR="00DA2E63" w:rsidRPr="00C07CEF">
        <w:rPr>
          <w:rFonts w:ascii="Times New Roman" w:hAnsi="Times New Roman" w:cs="Times New Roman"/>
          <w:iCs/>
          <w:sz w:val="22"/>
        </w:rPr>
        <w:t xml:space="preserve">, </w:t>
      </w:r>
      <m:oMath>
        <m:sSub>
          <m:sSubPr>
            <m:ctrlPr>
              <w:rPr>
                <w:rFonts w:ascii="Cambria Math" w:hAnsi="Cambria Math" w:cs="Times New Roman"/>
                <w:i/>
                <w:sz w:val="22"/>
              </w:rPr>
            </m:ctrlPr>
          </m:sSubPr>
          <m:e>
            <m:r>
              <w:rPr>
                <w:rFonts w:ascii="Cambria Math" w:hAnsi="Cambria Math" w:cs="Times New Roman"/>
                <w:sz w:val="22"/>
              </w:rPr>
              <m:t>c</m:t>
            </m:r>
          </m:e>
          <m:sub>
            <m:r>
              <w:rPr>
                <w:rFonts w:ascii="Cambria Math" w:hAnsi="Cambria Math" w:cs="Times New Roman"/>
                <w:sz w:val="22"/>
              </w:rPr>
              <m:t>2</m:t>
            </m:r>
          </m:sub>
        </m:sSub>
        <m:r>
          <w:rPr>
            <w:rFonts w:ascii="Cambria Math" w:hAnsi="Cambria Math" w:cs="Times New Roman"/>
            <w:sz w:val="22"/>
          </w:rPr>
          <m:t xml:space="preserve"> </m:t>
        </m:r>
      </m:oMath>
      <w:r w:rsidR="00DA2E63" w:rsidRPr="00C07CEF">
        <w:rPr>
          <w:rFonts w:ascii="Times New Roman" w:hAnsi="Times New Roman" w:cs="Times New Roman"/>
          <w:iCs/>
          <w:sz w:val="22"/>
        </w:rPr>
        <w:t>= 1.37×10</w:t>
      </w:r>
      <w:r w:rsidR="00DA2E63" w:rsidRPr="00C07CEF">
        <w:rPr>
          <w:rFonts w:ascii="Times New Roman" w:hAnsi="Times New Roman" w:cs="Times New Roman"/>
          <w:iCs/>
          <w:sz w:val="22"/>
          <w:vertAlign w:val="superscript"/>
        </w:rPr>
        <w:t>-13</w:t>
      </w:r>
      <w:r w:rsidR="00DA2E63" w:rsidRPr="00C07CEF">
        <w:rPr>
          <w:rFonts w:ascii="Times New Roman" w:hAnsi="Times New Roman" w:cs="Times New Roman"/>
          <w:iCs/>
          <w:sz w:val="22"/>
        </w:rPr>
        <w:t xml:space="preserve"> s, </w:t>
      </w:r>
      <m:oMath>
        <m:sSub>
          <m:sSubPr>
            <m:ctrlPr>
              <w:rPr>
                <w:rFonts w:ascii="Cambria Math" w:hAnsi="Cambria Math" w:cs="Times New Roman"/>
                <w:i/>
                <w:sz w:val="22"/>
              </w:rPr>
            </m:ctrlPr>
          </m:sSubPr>
          <m:e>
            <m:r>
              <w:rPr>
                <w:rFonts w:ascii="Cambria Math" w:hAnsi="Cambria Math" w:cs="Times New Roman"/>
                <w:sz w:val="22"/>
              </w:rPr>
              <m:t>T</m:t>
            </m:r>
          </m:e>
          <m:sub>
            <m:r>
              <w:rPr>
                <w:rFonts w:ascii="Cambria Math" w:hAnsi="Cambria Math" w:cs="Times New Roman"/>
                <w:sz w:val="22"/>
              </w:rPr>
              <m:t>0</m:t>
            </m:r>
          </m:sub>
        </m:sSub>
        <m:r>
          <w:rPr>
            <w:rFonts w:ascii="Cambria Math" w:hAnsi="Cambria Math" w:cs="Times New Roman"/>
            <w:sz w:val="22"/>
          </w:rPr>
          <m:t xml:space="preserve"> </m:t>
        </m:r>
      </m:oMath>
      <w:r w:rsidR="00DA2E63" w:rsidRPr="00C07CEF">
        <w:rPr>
          <w:rFonts w:ascii="Times New Roman" w:hAnsi="Times New Roman" w:cs="Times New Roman"/>
          <w:iCs/>
          <w:sz w:val="22"/>
        </w:rPr>
        <w:t xml:space="preserve">= 133°C, </w:t>
      </w:r>
      <m:oMath>
        <m:sSub>
          <m:sSubPr>
            <m:ctrlPr>
              <w:rPr>
                <w:rFonts w:ascii="Cambria Math" w:hAnsi="Cambria Math" w:cs="Times New Roman"/>
                <w:i/>
                <w:sz w:val="22"/>
              </w:rPr>
            </m:ctrlPr>
          </m:sSubPr>
          <m:e>
            <m:r>
              <w:rPr>
                <w:rFonts w:ascii="Cambria Math" w:hAnsi="Cambria Math" w:cs="Times New Roman"/>
                <w:sz w:val="22"/>
              </w:rPr>
              <m:t>T</m:t>
            </m:r>
          </m:e>
          <m:sub>
            <m:r>
              <w:rPr>
                <w:rFonts w:ascii="Cambria Math" w:hAnsi="Cambria Math" w:cs="Times New Roman"/>
                <w:sz w:val="22"/>
              </w:rPr>
              <m:t>1</m:t>
            </m:r>
          </m:sub>
        </m:sSub>
        <m:r>
          <w:rPr>
            <w:rFonts w:ascii="Cambria Math" w:hAnsi="Cambria Math" w:cs="Times New Roman"/>
            <w:sz w:val="22"/>
          </w:rPr>
          <m:t xml:space="preserve"> </m:t>
        </m:r>
      </m:oMath>
      <w:r w:rsidR="00DA2E63" w:rsidRPr="00C07CEF">
        <w:rPr>
          <w:rFonts w:ascii="Times New Roman" w:hAnsi="Times New Roman" w:cs="Times New Roman"/>
          <w:iCs/>
          <w:sz w:val="22"/>
        </w:rPr>
        <w:t>= 651°C.</w:t>
      </w:r>
    </w:p>
    <w:p w14:paraId="568F21D6" w14:textId="43C3B7D7" w:rsidR="003A7251" w:rsidRPr="00C07CEF" w:rsidRDefault="00DA2E63" w:rsidP="00C07CEF">
      <w:pPr>
        <w:jc w:val="left"/>
        <w:rPr>
          <w:rFonts w:ascii="Times New Roman" w:hAnsi="Times New Roman"/>
          <w:sz w:val="22"/>
        </w:rPr>
      </w:pPr>
      <w:r w:rsidRPr="00C07CEF">
        <w:rPr>
          <w:rFonts w:ascii="Times New Roman" w:hAnsi="Times New Roman" w:cs="Times New Roman"/>
          <w:iCs/>
          <w:sz w:val="22"/>
        </w:rPr>
        <w:t>The results show the changes of complex permittivity and complex permeability of water with temperature. The absorption properties of water-based FAMMA at different temperatures can be obtained by importing the results into CST for simulation.</w:t>
      </w:r>
      <w:r w:rsidRPr="00C07CEF">
        <w:rPr>
          <w:rFonts w:ascii="Times New Roman" w:hAnsi="Times New Roman" w:cs="Times New Roman"/>
          <w:sz w:val="22"/>
        </w:rPr>
        <w:t>”</w:t>
      </w:r>
    </w:p>
    <w:p w14:paraId="696467A6" w14:textId="46709290" w:rsidR="003A7251" w:rsidRPr="00C07CEF" w:rsidRDefault="003A7251" w:rsidP="00C07CEF">
      <w:pPr>
        <w:jc w:val="left"/>
        <w:rPr>
          <w:rFonts w:ascii="Times New Roman" w:hAnsi="Times New Roman" w:cs="Times New Roman"/>
          <w:b/>
          <w:bCs/>
          <w:sz w:val="28"/>
          <w:szCs w:val="28"/>
        </w:rPr>
      </w:pPr>
    </w:p>
    <w:p w14:paraId="4BFA9A53" w14:textId="77777777" w:rsidR="003A7251" w:rsidRPr="00C07CEF" w:rsidRDefault="00CA037C" w:rsidP="00C07CEF">
      <w:pPr>
        <w:widowControl/>
        <w:jc w:val="left"/>
        <w:rPr>
          <w:rFonts w:ascii="Times New Roman" w:hAnsi="Times New Roman" w:cs="Times New Roman"/>
          <w:sz w:val="22"/>
        </w:rPr>
      </w:pPr>
      <w:r w:rsidRPr="00C07CEF">
        <w:rPr>
          <w:noProof/>
          <w:sz w:val="16"/>
          <w:szCs w:val="16"/>
          <w:lang w:val="en-IN" w:eastAsia="en-IN"/>
        </w:rPr>
        <w:drawing>
          <wp:inline distT="0" distB="0" distL="0" distR="0" wp14:anchorId="21B9DD2E" wp14:editId="2C51C109">
            <wp:extent cx="4667062" cy="4489450"/>
            <wp:effectExtent l="0" t="0" r="635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3" t="1049" r="2295"/>
                    <a:stretch/>
                  </pic:blipFill>
                  <pic:spPr bwMode="auto">
                    <a:xfrm>
                      <a:off x="0" y="0"/>
                      <a:ext cx="4675558" cy="449762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8DACC59" w14:textId="1F4E8B89" w:rsidR="003A7251" w:rsidRPr="00C07CEF" w:rsidRDefault="00C23309" w:rsidP="00C07CEF">
      <w:pPr>
        <w:jc w:val="left"/>
        <w:rPr>
          <w:rFonts w:ascii="Times New Roman" w:hAnsi="Times New Roman" w:cs="Times New Roman"/>
          <w:sz w:val="22"/>
        </w:rPr>
      </w:pPr>
      <w:r w:rsidRPr="00C07CEF">
        <w:rPr>
          <w:rFonts w:ascii="Times New Roman" w:hAnsi="Times New Roman" w:cs="Times New Roman"/>
          <w:b/>
          <w:bCs/>
          <w:sz w:val="22"/>
        </w:rPr>
        <w:t>Fig</w:t>
      </w:r>
      <w:r w:rsidR="002E43FD" w:rsidRPr="00C07CEF">
        <w:rPr>
          <w:rFonts w:ascii="Times New Roman" w:hAnsi="Times New Roman" w:cs="Times New Roman" w:hint="eastAsia"/>
          <w:b/>
          <w:bCs/>
          <w:sz w:val="22"/>
        </w:rPr>
        <w:t>.</w:t>
      </w:r>
      <w:r w:rsidRPr="00C07CEF">
        <w:rPr>
          <w:rFonts w:ascii="Times New Roman" w:hAnsi="Times New Roman" w:cs="Times New Roman"/>
          <w:b/>
          <w:bCs/>
          <w:sz w:val="22"/>
        </w:rPr>
        <w:t xml:space="preserve"> </w:t>
      </w:r>
      <w:r w:rsidR="001935D1" w:rsidRPr="00C07CEF">
        <w:rPr>
          <w:rFonts w:ascii="Times New Roman" w:hAnsi="Times New Roman" w:cs="Times New Roman"/>
          <w:b/>
          <w:bCs/>
          <w:sz w:val="22"/>
        </w:rPr>
        <w:t>S</w:t>
      </w:r>
      <w:r w:rsidR="002E43FD" w:rsidRPr="00C07CEF">
        <w:rPr>
          <w:rFonts w:ascii="Times New Roman" w:hAnsi="Times New Roman" w:cs="Times New Roman" w:hint="eastAsia"/>
          <w:b/>
          <w:bCs/>
          <w:sz w:val="22"/>
        </w:rPr>
        <w:t>9</w:t>
      </w:r>
      <w:r w:rsidRPr="00C07CEF">
        <w:rPr>
          <w:rFonts w:ascii="Times New Roman" w:hAnsi="Times New Roman" w:cs="Times New Roman"/>
          <w:sz w:val="22"/>
        </w:rPr>
        <w:t xml:space="preserve"> </w:t>
      </w:r>
      <w:r w:rsidR="009F3889" w:rsidRPr="00C07CEF">
        <w:rPr>
          <w:rFonts w:ascii="Times New Roman" w:hAnsi="Times New Roman" w:cs="Times New Roman"/>
          <w:sz w:val="22"/>
        </w:rPr>
        <w:t>R</w:t>
      </w:r>
      <w:r w:rsidRPr="00C07CEF">
        <w:rPr>
          <w:rFonts w:ascii="Times New Roman" w:hAnsi="Times New Roman" w:cs="Times New Roman"/>
          <w:sz w:val="22"/>
        </w:rPr>
        <w:t>adar detection applications. (</w:t>
      </w:r>
      <w:r w:rsidRPr="00C07CEF">
        <w:rPr>
          <w:rFonts w:ascii="Times New Roman" w:hAnsi="Times New Roman" w:cs="Times New Roman"/>
          <w:b/>
          <w:bCs/>
          <w:sz w:val="22"/>
        </w:rPr>
        <w:t>a</w:t>
      </w:r>
      <w:r w:rsidRPr="00C07CEF">
        <w:rPr>
          <w:rFonts w:ascii="Times New Roman" w:hAnsi="Times New Roman" w:cs="Times New Roman"/>
          <w:sz w:val="22"/>
        </w:rPr>
        <w:t xml:space="preserve">) </w:t>
      </w:r>
      <w:r w:rsidR="009F3889" w:rsidRPr="00C07CEF">
        <w:rPr>
          <w:rFonts w:ascii="Times New Roman" w:hAnsi="Times New Roman" w:cs="Times New Roman"/>
          <w:sz w:val="22"/>
        </w:rPr>
        <w:t>Radar detection and working status schematic diagram</w:t>
      </w:r>
      <w:r w:rsidRPr="00C07CEF">
        <w:rPr>
          <w:rFonts w:ascii="Times New Roman" w:hAnsi="Times New Roman" w:cs="Times New Roman"/>
          <w:sz w:val="22"/>
        </w:rPr>
        <w:t>; (</w:t>
      </w:r>
      <w:r w:rsidR="009F3889" w:rsidRPr="00C07CEF">
        <w:rPr>
          <w:rFonts w:ascii="Times New Roman" w:hAnsi="Times New Roman" w:cs="Times New Roman"/>
          <w:b/>
          <w:bCs/>
          <w:sz w:val="22"/>
        </w:rPr>
        <w:t>b</w:t>
      </w:r>
      <w:r w:rsidRPr="00C07CEF">
        <w:rPr>
          <w:rFonts w:ascii="Times New Roman" w:hAnsi="Times New Roman" w:cs="Times New Roman"/>
          <w:sz w:val="22"/>
        </w:rPr>
        <w:t>) The remote control car used in the experiment and four different tablets prepared. (</w:t>
      </w:r>
      <w:r w:rsidR="009F3889" w:rsidRPr="00C07CEF">
        <w:rPr>
          <w:rFonts w:ascii="Times New Roman" w:hAnsi="Times New Roman" w:cs="Times New Roman"/>
          <w:b/>
          <w:bCs/>
          <w:sz w:val="22"/>
        </w:rPr>
        <w:t>c</w:t>
      </w:r>
      <w:r w:rsidRPr="00C07CEF">
        <w:rPr>
          <w:rFonts w:ascii="Times New Roman" w:hAnsi="Times New Roman" w:cs="Times New Roman"/>
          <w:sz w:val="22"/>
        </w:rPr>
        <w:t>) Schematic diagram of radar detection application site</w:t>
      </w:r>
    </w:p>
    <w:p w14:paraId="5B65907D" w14:textId="77777777" w:rsidR="003A7251" w:rsidRPr="00C07CEF" w:rsidRDefault="00E67F14" w:rsidP="00C07CEF">
      <w:pPr>
        <w:spacing w:before="240"/>
        <w:ind w:firstLine="482"/>
        <w:jc w:val="left"/>
        <w:rPr>
          <w:rFonts w:ascii="Times New Roman" w:hAnsi="Times New Roman" w:cs="Times New Roman"/>
          <w:sz w:val="22"/>
        </w:rPr>
      </w:pPr>
      <w:r w:rsidRPr="00C07CEF">
        <w:rPr>
          <w:rFonts w:ascii="Times New Roman" w:hAnsi="Times New Roman" w:cs="Times New Roman" w:hint="eastAsia"/>
          <w:sz w:val="22"/>
        </w:rPr>
        <w:t>Four</w:t>
      </w:r>
      <w:r w:rsidR="009037DA" w:rsidRPr="00C07CEF">
        <w:rPr>
          <w:rFonts w:ascii="Times New Roman" w:hAnsi="Times New Roman" w:cs="Times New Roman" w:hint="eastAsia"/>
          <w:sz w:val="22"/>
        </w:rPr>
        <w:t xml:space="preserve"> </w:t>
      </w:r>
      <w:r w:rsidR="00CD2E8E" w:rsidRPr="00C07CEF">
        <w:rPr>
          <w:rFonts w:ascii="Times New Roman" w:hAnsi="Times New Roman" w:cs="Times New Roman"/>
          <w:sz w:val="22"/>
        </w:rPr>
        <w:t xml:space="preserve">polylactic acid </w:t>
      </w:r>
      <w:r w:rsidR="009037DA" w:rsidRPr="00C07CEF">
        <w:rPr>
          <w:rFonts w:ascii="Times New Roman" w:hAnsi="Times New Roman" w:cs="Times New Roman" w:hint="eastAsia"/>
          <w:sz w:val="22"/>
        </w:rPr>
        <w:t>(</w:t>
      </w:r>
      <w:r w:rsidR="00CD2E8E" w:rsidRPr="00C07CEF">
        <w:rPr>
          <w:rFonts w:ascii="Times New Roman" w:hAnsi="Times New Roman" w:cs="Times New Roman"/>
          <w:sz w:val="22"/>
        </w:rPr>
        <w:t>PLA)</w:t>
      </w:r>
      <w:r w:rsidR="009037DA" w:rsidRPr="00C07CEF">
        <w:rPr>
          <w:rFonts w:ascii="Times New Roman" w:hAnsi="Times New Roman" w:cs="Times New Roman"/>
          <w:sz w:val="22"/>
        </w:rPr>
        <w:t xml:space="preserve"> plates</w:t>
      </w:r>
      <w:r w:rsidR="009037DA" w:rsidRPr="00C07CEF">
        <w:rPr>
          <w:rFonts w:ascii="Times New Roman" w:hAnsi="Times New Roman" w:cs="Times New Roman" w:hint="eastAsia"/>
          <w:sz w:val="22"/>
        </w:rPr>
        <w:t xml:space="preserve"> </w:t>
      </w:r>
      <w:r w:rsidR="00CD2E8E" w:rsidRPr="00C07CEF">
        <w:rPr>
          <w:rFonts w:ascii="Times New Roman" w:hAnsi="Times New Roman" w:cs="Times New Roman"/>
          <w:sz w:val="22"/>
        </w:rPr>
        <w:t xml:space="preserve">with </w:t>
      </w:r>
      <w:r w:rsidR="009037DA" w:rsidRPr="00C07CEF">
        <w:rPr>
          <w:rFonts w:ascii="Times New Roman" w:hAnsi="Times New Roman" w:cs="Times New Roman" w:hint="eastAsia"/>
          <w:sz w:val="22"/>
        </w:rPr>
        <w:t xml:space="preserve">a </w:t>
      </w:r>
      <w:r w:rsidR="00CD2E8E" w:rsidRPr="00C07CEF">
        <w:rPr>
          <w:rFonts w:ascii="Times New Roman" w:hAnsi="Times New Roman" w:cs="Times New Roman"/>
          <w:sz w:val="22"/>
        </w:rPr>
        <w:t xml:space="preserve">geometric dimension of 12 mm×8 mm×5 mm were </w:t>
      </w:r>
      <w:r w:rsidR="009037DA" w:rsidRPr="00C07CEF">
        <w:rPr>
          <w:rFonts w:ascii="Times New Roman" w:hAnsi="Times New Roman" w:cs="Times New Roman" w:hint="eastAsia"/>
          <w:sz w:val="22"/>
        </w:rPr>
        <w:t xml:space="preserve">3D printed using a </w:t>
      </w:r>
      <w:r w:rsidR="00282E3F" w:rsidRPr="00C07CEF">
        <w:rPr>
          <w:rFonts w:ascii="Times New Roman" w:hAnsi="Times New Roman" w:cs="Times New Roman" w:hint="eastAsia"/>
          <w:sz w:val="22"/>
        </w:rPr>
        <w:t>fused deposition modeling (FDM) 3D printer (</w:t>
      </w:r>
      <w:r w:rsidR="00CD2E8E" w:rsidRPr="00C07CEF">
        <w:rPr>
          <w:rFonts w:ascii="Times New Roman" w:hAnsi="Times New Roman" w:cs="Times New Roman"/>
          <w:sz w:val="22"/>
        </w:rPr>
        <w:t>Bambu Lab X1</w:t>
      </w:r>
      <w:r w:rsidR="00282E3F" w:rsidRPr="00C07CEF">
        <w:rPr>
          <w:rFonts w:ascii="Times New Roman" w:hAnsi="Times New Roman" w:cs="Times New Roman" w:hint="eastAsia"/>
          <w:sz w:val="22"/>
        </w:rPr>
        <w:t>)</w:t>
      </w:r>
      <w:r w:rsidRPr="00C07CEF">
        <w:rPr>
          <w:rFonts w:ascii="Times New Roman" w:hAnsi="Times New Roman" w:cs="Times New Roman" w:hint="eastAsia"/>
          <w:sz w:val="22"/>
        </w:rPr>
        <w:t xml:space="preserve"> and used to </w:t>
      </w:r>
      <w:r w:rsidR="000C55E0" w:rsidRPr="00C07CEF">
        <w:rPr>
          <w:rFonts w:ascii="Times New Roman" w:hAnsi="Times New Roman" w:cs="Times New Roman"/>
          <w:sz w:val="22"/>
        </w:rPr>
        <w:t>shield</w:t>
      </w:r>
      <w:r w:rsidRPr="00C07CEF">
        <w:rPr>
          <w:rFonts w:ascii="Times New Roman" w:hAnsi="Times New Roman" w:cs="Times New Roman" w:hint="eastAsia"/>
          <w:sz w:val="22"/>
        </w:rPr>
        <w:t xml:space="preserve"> the model car</w:t>
      </w:r>
      <w:r w:rsidR="00CD2E8E" w:rsidRPr="00C07CEF">
        <w:rPr>
          <w:rFonts w:ascii="Times New Roman" w:hAnsi="Times New Roman" w:cs="Times New Roman"/>
          <w:sz w:val="22"/>
        </w:rPr>
        <w:t xml:space="preserve">. </w:t>
      </w:r>
      <w:r w:rsidR="008A6219" w:rsidRPr="00C07CEF">
        <w:rPr>
          <w:rFonts w:ascii="Times New Roman" w:hAnsi="Times New Roman" w:cs="Times New Roman" w:hint="eastAsia"/>
          <w:sz w:val="22"/>
        </w:rPr>
        <w:t>A total of six</w:t>
      </w:r>
      <w:r w:rsidR="00CD2E8E" w:rsidRPr="00C07CEF">
        <w:rPr>
          <w:rFonts w:ascii="Times New Roman" w:hAnsi="Times New Roman" w:cs="Times New Roman"/>
          <w:sz w:val="22"/>
        </w:rPr>
        <w:t xml:space="preserve"> FAMMA</w:t>
      </w:r>
      <w:r w:rsidR="00301DEB" w:rsidRPr="00C07CEF">
        <w:rPr>
          <w:rFonts w:ascii="Times New Roman" w:hAnsi="Times New Roman" w:cs="Times New Roman" w:hint="eastAsia"/>
          <w:sz w:val="22"/>
        </w:rPr>
        <w:t>-based MMA,</w:t>
      </w:r>
      <w:r w:rsidR="00CD2E8E" w:rsidRPr="00C07CEF">
        <w:rPr>
          <w:rFonts w:ascii="Times New Roman" w:hAnsi="Times New Roman" w:cs="Times New Roman"/>
          <w:sz w:val="22"/>
        </w:rPr>
        <w:t xml:space="preserve"> each </w:t>
      </w:r>
      <w:r w:rsidR="00301DEB" w:rsidRPr="00C07CEF">
        <w:rPr>
          <w:rFonts w:ascii="Times New Roman" w:hAnsi="Times New Roman" w:cs="Times New Roman" w:hint="eastAsia"/>
          <w:sz w:val="22"/>
        </w:rPr>
        <w:t>comprising a</w:t>
      </w:r>
      <w:r w:rsidR="00CD2E8E" w:rsidRPr="00C07CEF">
        <w:rPr>
          <w:rFonts w:ascii="Times New Roman" w:hAnsi="Times New Roman" w:cs="Times New Roman"/>
          <w:sz w:val="22"/>
        </w:rPr>
        <w:t xml:space="preserve"> 10 × 10 array</w:t>
      </w:r>
      <w:r w:rsidR="00301DEB" w:rsidRPr="00C07CEF">
        <w:rPr>
          <w:rFonts w:ascii="Times New Roman" w:hAnsi="Times New Roman" w:cs="Times New Roman" w:hint="eastAsia"/>
          <w:sz w:val="22"/>
        </w:rPr>
        <w:t xml:space="preserve"> of </w:t>
      </w:r>
      <w:r w:rsidR="00B94056" w:rsidRPr="00C07CEF">
        <w:rPr>
          <w:rFonts w:ascii="Times New Roman" w:hAnsi="Times New Roman" w:cs="Times New Roman"/>
          <w:sz w:val="22"/>
        </w:rPr>
        <w:t>FAMMA</w:t>
      </w:r>
      <w:r w:rsidR="006E52E2" w:rsidRPr="00C07CEF">
        <w:rPr>
          <w:rFonts w:ascii="Times New Roman" w:hAnsi="Times New Roman" w:cs="Times New Roman" w:hint="eastAsia"/>
          <w:sz w:val="22"/>
        </w:rPr>
        <w:t xml:space="preserve">, were </w:t>
      </w:r>
      <w:r w:rsidR="008A715A" w:rsidRPr="00C07CEF">
        <w:rPr>
          <w:rFonts w:ascii="Times New Roman" w:hAnsi="Times New Roman" w:cs="Times New Roman" w:hint="eastAsia"/>
          <w:sz w:val="22"/>
        </w:rPr>
        <w:t>used to shield the model car</w:t>
      </w:r>
      <w:r w:rsidR="00CD2E8E" w:rsidRPr="00C07CEF">
        <w:rPr>
          <w:rFonts w:ascii="Times New Roman" w:hAnsi="Times New Roman" w:cs="Times New Roman"/>
          <w:sz w:val="22"/>
        </w:rPr>
        <w:t xml:space="preserve">. </w:t>
      </w:r>
      <w:r w:rsidR="008B1259" w:rsidRPr="00C07CEF">
        <w:rPr>
          <w:rFonts w:ascii="Times New Roman" w:hAnsi="Times New Roman" w:cs="Times New Roman" w:hint="eastAsia"/>
          <w:sz w:val="22"/>
        </w:rPr>
        <w:t>A</w:t>
      </w:r>
      <w:r w:rsidR="00B37454" w:rsidRPr="00C07CEF">
        <w:rPr>
          <w:rFonts w:ascii="Times New Roman" w:hAnsi="Times New Roman" w:cs="Times New Roman" w:hint="eastAsia"/>
          <w:sz w:val="22"/>
        </w:rPr>
        <w:t xml:space="preserve">luminum </w:t>
      </w:r>
      <w:r w:rsidR="00B94056" w:rsidRPr="00C07CEF">
        <w:rPr>
          <w:rFonts w:ascii="Times New Roman" w:hAnsi="Times New Roman" w:cs="Times New Roman"/>
          <w:sz w:val="22"/>
        </w:rPr>
        <w:t>foil</w:t>
      </w:r>
      <w:r w:rsidR="00B94056" w:rsidRPr="00C07CEF">
        <w:rPr>
          <w:rFonts w:ascii="Times New Roman" w:hAnsi="Times New Roman" w:cs="Times New Roman" w:hint="eastAsia"/>
          <w:sz w:val="22"/>
        </w:rPr>
        <w:t xml:space="preserve"> </w:t>
      </w:r>
      <w:r w:rsidR="00B37454" w:rsidRPr="00C07CEF">
        <w:rPr>
          <w:rFonts w:ascii="Times New Roman" w:hAnsi="Times New Roman" w:cs="Times New Roman" w:hint="eastAsia"/>
          <w:sz w:val="22"/>
        </w:rPr>
        <w:t xml:space="preserve">and </w:t>
      </w:r>
      <w:r w:rsidR="00B37454" w:rsidRPr="00C07CEF">
        <w:rPr>
          <w:rFonts w:ascii="Times New Roman" w:hAnsi="Times New Roman" w:cs="Times New Roman"/>
          <w:sz w:val="22"/>
        </w:rPr>
        <w:t>honeycomb</w:t>
      </w:r>
      <w:r w:rsidR="00B37454" w:rsidRPr="00C07CEF">
        <w:rPr>
          <w:rFonts w:ascii="Times New Roman" w:hAnsi="Times New Roman" w:cs="Times New Roman" w:hint="eastAsia"/>
          <w:sz w:val="22"/>
        </w:rPr>
        <w:t xml:space="preserve"> carboard</w:t>
      </w:r>
      <w:r w:rsidR="008B1259" w:rsidRPr="00C07CEF">
        <w:rPr>
          <w:rFonts w:ascii="Times New Roman" w:hAnsi="Times New Roman" w:cs="Times New Roman" w:hint="eastAsia"/>
          <w:sz w:val="22"/>
        </w:rPr>
        <w:t xml:space="preserve"> shielding were cut to the size required to shield the model car.</w:t>
      </w:r>
      <w:r w:rsidR="00731990" w:rsidRPr="00C07CEF">
        <w:rPr>
          <w:rFonts w:ascii="Times New Roman" w:hAnsi="Times New Roman" w:cs="Times New Roman"/>
          <w:sz w:val="22"/>
        </w:rPr>
        <w:br w:type="page"/>
      </w:r>
    </w:p>
    <w:p w14:paraId="45C27A3E" w14:textId="77777777" w:rsidR="003A7251" w:rsidRPr="00C07CEF" w:rsidRDefault="00CA037C" w:rsidP="00C07CEF">
      <w:pPr>
        <w:widowControl/>
        <w:jc w:val="left"/>
        <w:rPr>
          <w:rFonts w:ascii="Times New Roman" w:hAnsi="Times New Roman" w:cs="Times New Roman"/>
          <w:sz w:val="22"/>
        </w:rPr>
      </w:pPr>
      <w:r w:rsidRPr="00C07CEF">
        <w:rPr>
          <w:noProof/>
          <w:sz w:val="16"/>
          <w:szCs w:val="16"/>
          <w:lang w:val="en-IN" w:eastAsia="en-IN"/>
        </w:rPr>
        <w:drawing>
          <wp:inline distT="0" distB="0" distL="0" distR="0" wp14:anchorId="4B1FCFC2" wp14:editId="2F73E0DC">
            <wp:extent cx="4286992" cy="2917553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/>
                    <pic:cNvPicPr/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803"/>
                    <a:stretch/>
                  </pic:blipFill>
                  <pic:spPr bwMode="auto">
                    <a:xfrm>
                      <a:off x="0" y="0"/>
                      <a:ext cx="4292133" cy="292105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89E1DDA" w14:textId="3B66A3B6" w:rsidR="003A7251" w:rsidRPr="00C07CEF" w:rsidRDefault="00C23309" w:rsidP="00C07CEF">
      <w:pPr>
        <w:jc w:val="left"/>
        <w:rPr>
          <w:rFonts w:ascii="Times New Roman" w:hAnsi="Times New Roman" w:cs="Times New Roman"/>
          <w:sz w:val="24"/>
          <w:szCs w:val="24"/>
        </w:rPr>
      </w:pPr>
      <w:r w:rsidRPr="00C07CEF">
        <w:rPr>
          <w:rFonts w:ascii="Times New Roman" w:hAnsi="Times New Roman" w:cs="Times New Roman"/>
          <w:b/>
          <w:bCs/>
          <w:sz w:val="24"/>
          <w:szCs w:val="24"/>
        </w:rPr>
        <w:t>Fig</w:t>
      </w:r>
      <w:r w:rsidR="002E43FD" w:rsidRPr="00C07CEF">
        <w:rPr>
          <w:rFonts w:ascii="Times New Roman" w:hAnsi="Times New Roman" w:cs="Times New Roman" w:hint="eastAsia"/>
          <w:b/>
          <w:bCs/>
          <w:sz w:val="24"/>
          <w:szCs w:val="24"/>
        </w:rPr>
        <w:t>.</w:t>
      </w:r>
      <w:r w:rsidRPr="00C07CE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F152A" w:rsidRPr="00C07CEF">
        <w:rPr>
          <w:rFonts w:ascii="Times New Roman" w:hAnsi="Times New Roman" w:cs="Times New Roman"/>
          <w:b/>
          <w:bCs/>
          <w:sz w:val="24"/>
          <w:szCs w:val="24"/>
        </w:rPr>
        <w:t>S</w:t>
      </w:r>
      <w:r w:rsidR="002E43FD" w:rsidRPr="00C07CEF">
        <w:rPr>
          <w:rFonts w:ascii="Times New Roman" w:hAnsi="Times New Roman" w:cs="Times New Roman" w:hint="eastAsia"/>
          <w:b/>
          <w:bCs/>
          <w:sz w:val="24"/>
          <w:szCs w:val="24"/>
        </w:rPr>
        <w:t>10</w:t>
      </w:r>
      <w:r w:rsidRPr="00C07CEF">
        <w:rPr>
          <w:rFonts w:ascii="Times New Roman" w:hAnsi="Times New Roman" w:cs="Times New Roman"/>
          <w:sz w:val="24"/>
          <w:szCs w:val="24"/>
        </w:rPr>
        <w:t xml:space="preserve"> </w:t>
      </w:r>
      <w:r w:rsidR="00247C52" w:rsidRPr="00C07CEF">
        <w:rPr>
          <w:rFonts w:ascii="Times New Roman" w:hAnsi="Times New Roman" w:cs="Times New Roman" w:hint="eastAsia"/>
          <w:sz w:val="24"/>
          <w:szCs w:val="24"/>
        </w:rPr>
        <w:t xml:space="preserve">Experiment setup </w:t>
      </w:r>
      <w:r w:rsidR="00F04827" w:rsidRPr="00C07CEF">
        <w:rPr>
          <w:rFonts w:ascii="Times New Roman" w:hAnsi="Times New Roman" w:cs="Times New Roman" w:hint="eastAsia"/>
          <w:sz w:val="24"/>
          <w:szCs w:val="24"/>
        </w:rPr>
        <w:t>of FMCW</w:t>
      </w:r>
      <w:r w:rsidR="00207568" w:rsidRPr="00C07CEF">
        <w:rPr>
          <w:rFonts w:ascii="Times New Roman" w:hAnsi="Times New Roman" w:cs="Times New Roman" w:hint="eastAsia"/>
          <w:sz w:val="24"/>
          <w:szCs w:val="24"/>
        </w:rPr>
        <w:t xml:space="preserve"> radar imaging system</w:t>
      </w:r>
    </w:p>
    <w:p w14:paraId="5526A7E9" w14:textId="35D3AC78" w:rsidR="003A7251" w:rsidRPr="00C07CEF" w:rsidRDefault="002874FF" w:rsidP="00C07CEF">
      <w:pPr>
        <w:spacing w:before="240"/>
        <w:ind w:firstLine="420"/>
        <w:jc w:val="left"/>
        <w:rPr>
          <w:rFonts w:ascii="Times New Roman" w:hAnsi="Times New Roman" w:cs="Times New Roman"/>
          <w:sz w:val="22"/>
        </w:rPr>
      </w:pPr>
      <w:r w:rsidRPr="00C07CEF">
        <w:rPr>
          <w:rFonts w:ascii="Times New Roman" w:hAnsi="Times New Roman" w:cs="Times New Roman" w:hint="eastAsia"/>
          <w:sz w:val="24"/>
          <w:szCs w:val="24"/>
        </w:rPr>
        <w:t xml:space="preserve">The </w:t>
      </w:r>
      <w:r w:rsidRPr="00C07CEF">
        <w:rPr>
          <w:rFonts w:ascii="Times New Roman" w:hAnsi="Times New Roman" w:cs="Times New Roman"/>
          <w:sz w:val="24"/>
          <w:szCs w:val="24"/>
        </w:rPr>
        <w:t>specimen</w:t>
      </w:r>
      <w:r w:rsidRPr="00C07CEF">
        <w:rPr>
          <w:rFonts w:ascii="Times New Roman" w:hAnsi="Times New Roman" w:cs="Times New Roman" w:hint="eastAsia"/>
          <w:sz w:val="24"/>
          <w:szCs w:val="24"/>
        </w:rPr>
        <w:t xml:space="preserve"> to be tested was placed in the middle of the </w:t>
      </w:r>
      <w:r w:rsidRPr="00C07CEF">
        <w:rPr>
          <w:rFonts w:ascii="Times New Roman" w:hAnsi="Times New Roman" w:cs="Times New Roman"/>
          <w:sz w:val="24"/>
          <w:szCs w:val="24"/>
        </w:rPr>
        <w:t>platform</w:t>
      </w:r>
      <w:r w:rsidRPr="00C07CEF">
        <w:rPr>
          <w:rFonts w:ascii="Times New Roman" w:hAnsi="Times New Roman" w:cs="Times New Roman" w:hint="eastAsia"/>
          <w:sz w:val="24"/>
          <w:szCs w:val="24"/>
        </w:rPr>
        <w:t xml:space="preserve">. </w:t>
      </w:r>
      <w:r w:rsidR="00B05BF9" w:rsidRPr="00C07CEF">
        <w:rPr>
          <w:rFonts w:ascii="Times New Roman" w:hAnsi="Times New Roman" w:cs="Times New Roman" w:hint="eastAsia"/>
          <w:sz w:val="24"/>
          <w:szCs w:val="24"/>
        </w:rPr>
        <w:t>The radar scanner, controlled by a software,</w:t>
      </w:r>
      <w:r w:rsidR="00F02B28" w:rsidRPr="00C07CEF">
        <w:rPr>
          <w:rFonts w:ascii="Times New Roman" w:hAnsi="Times New Roman" w:cs="Times New Roman" w:hint="eastAsia"/>
          <w:sz w:val="24"/>
          <w:szCs w:val="24"/>
        </w:rPr>
        <w:t xml:space="preserve"> automatically scan the platform and generate an image of the specimen in real-time based on </w:t>
      </w:r>
      <w:r w:rsidR="00F02B28" w:rsidRPr="00C07CEF">
        <w:rPr>
          <w:rFonts w:ascii="Times New Roman" w:hAnsi="Times New Roman" w:cs="Times New Roman"/>
          <w:sz w:val="24"/>
          <w:szCs w:val="24"/>
        </w:rPr>
        <w:t>received</w:t>
      </w:r>
      <w:r w:rsidR="00F02B28" w:rsidRPr="00C07CEF">
        <w:rPr>
          <w:rFonts w:ascii="Times New Roman" w:hAnsi="Times New Roman" w:cs="Times New Roman" w:hint="eastAsia"/>
          <w:sz w:val="24"/>
          <w:szCs w:val="24"/>
        </w:rPr>
        <w:t xml:space="preserve"> signals.</w:t>
      </w:r>
    </w:p>
    <w:p w14:paraId="4FB20093" w14:textId="2C8FFCF6" w:rsidR="00D02DB7" w:rsidRPr="00C07CEF" w:rsidRDefault="009304A5" w:rsidP="00C07CEF">
      <w:pPr>
        <w:spacing w:before="240" w:after="240"/>
        <w:jc w:val="left"/>
        <w:rPr>
          <w:rFonts w:ascii="Times New Roman" w:hAnsi="Times New Roman" w:cs="Times New Roman"/>
          <w:b/>
          <w:bCs/>
          <w:sz w:val="28"/>
          <w:szCs w:val="28"/>
        </w:rPr>
      </w:pPr>
      <w:r w:rsidRPr="00C07CEF">
        <w:rPr>
          <w:rFonts w:ascii="Times New Roman" w:hAnsi="Times New Roman" w:cs="Times New Roman"/>
          <w:b/>
          <w:bCs/>
          <w:sz w:val="28"/>
          <w:szCs w:val="28"/>
        </w:rPr>
        <w:t xml:space="preserve">Supplementary </w:t>
      </w:r>
      <w:r w:rsidR="00D02DB7" w:rsidRPr="00C07CEF">
        <w:rPr>
          <w:rFonts w:ascii="Times New Roman" w:hAnsi="Times New Roman" w:cs="Times New Roman"/>
          <w:b/>
          <w:bCs/>
          <w:sz w:val="28"/>
          <w:szCs w:val="28"/>
        </w:rPr>
        <w:t>References</w:t>
      </w:r>
    </w:p>
    <w:p w14:paraId="7ACCF791" w14:textId="41BD4EDF" w:rsidR="00D02DB7" w:rsidRPr="00C07CEF" w:rsidRDefault="00D02DB7" w:rsidP="00C07CEF">
      <w:pPr>
        <w:pStyle w:val="EndNoteBibliography"/>
        <w:numPr>
          <w:ilvl w:val="0"/>
          <w:numId w:val="1"/>
        </w:numPr>
        <w:spacing w:before="120" w:after="120" w:line="240" w:lineRule="auto"/>
        <w:ind w:left="425" w:firstLineChars="0" w:hanging="425"/>
        <w:jc w:val="left"/>
        <w:rPr>
          <w:rFonts w:ascii="Times New Roman" w:hAnsi="Times New Roman"/>
          <w:noProof/>
          <w:sz w:val="24"/>
        </w:rPr>
      </w:pPr>
      <w:r w:rsidRPr="00C07CEF">
        <w:rPr>
          <w:rFonts w:ascii="Times New Roman" w:hAnsi="Times New Roman"/>
          <w:noProof/>
          <w:sz w:val="24"/>
        </w:rPr>
        <w:t xml:space="preserve">G. Deng, W. Chen, Z. Yu, F. Cai, J. Yang et al., 3D-printed dielectric-resonator-based ultra-broadband microwave absorber using water substrate. J. Electron. Mater. </w:t>
      </w:r>
      <w:r w:rsidRPr="00C07CEF">
        <w:rPr>
          <w:rFonts w:ascii="Times New Roman" w:hAnsi="Times New Roman"/>
          <w:b/>
          <w:noProof/>
          <w:sz w:val="24"/>
        </w:rPr>
        <w:t>51</w:t>
      </w:r>
      <w:r w:rsidRPr="00C07CEF">
        <w:rPr>
          <w:rFonts w:ascii="Times New Roman" w:hAnsi="Times New Roman"/>
          <w:noProof/>
          <w:sz w:val="24"/>
        </w:rPr>
        <w:t>(5), 2221–2227 (2022). https://doi.org/10.1007/s11664-022-09439-4</w:t>
      </w:r>
    </w:p>
    <w:p w14:paraId="244272A8" w14:textId="50B5F419" w:rsidR="00D02DB7" w:rsidRPr="00C07CEF" w:rsidRDefault="00AA42EA" w:rsidP="00C07CEF">
      <w:pPr>
        <w:pStyle w:val="EndNoteBibliography"/>
        <w:numPr>
          <w:ilvl w:val="0"/>
          <w:numId w:val="1"/>
        </w:numPr>
        <w:spacing w:before="120" w:after="120" w:line="240" w:lineRule="auto"/>
        <w:ind w:left="425" w:firstLineChars="0" w:hanging="425"/>
        <w:jc w:val="left"/>
        <w:rPr>
          <w:rFonts w:ascii="Times New Roman" w:hAnsi="Times New Roman"/>
          <w:noProof/>
          <w:sz w:val="24"/>
        </w:rPr>
      </w:pPr>
      <w:r w:rsidRPr="00C07CEF">
        <w:rPr>
          <w:rFonts w:ascii="Times New Roman" w:hAnsi="Times New Roman"/>
          <w:noProof/>
          <w:sz w:val="24"/>
        </w:rPr>
        <w:t xml:space="preserve">P. </w:t>
      </w:r>
      <w:r w:rsidR="00D02DB7" w:rsidRPr="00C07CEF">
        <w:rPr>
          <w:rFonts w:ascii="Times New Roman" w:hAnsi="Times New Roman"/>
          <w:noProof/>
          <w:sz w:val="24"/>
        </w:rPr>
        <w:t>Tiwari,</w:t>
      </w:r>
      <w:r w:rsidRPr="00C07CEF">
        <w:rPr>
          <w:rFonts w:ascii="Times New Roman" w:hAnsi="Times New Roman"/>
          <w:noProof/>
          <w:sz w:val="24"/>
        </w:rPr>
        <w:t xml:space="preserve"> S.K. </w:t>
      </w:r>
      <w:r w:rsidR="00D02DB7" w:rsidRPr="00C07CEF">
        <w:rPr>
          <w:rFonts w:ascii="Times New Roman" w:hAnsi="Times New Roman"/>
          <w:noProof/>
          <w:sz w:val="24"/>
        </w:rPr>
        <w:t xml:space="preserve">Pathak, in </w:t>
      </w:r>
      <w:r w:rsidR="00D02DB7" w:rsidRPr="00C07CEF">
        <w:rPr>
          <w:rFonts w:ascii="Times New Roman" w:hAnsi="Times New Roman"/>
          <w:i/>
          <w:noProof/>
          <w:sz w:val="24"/>
        </w:rPr>
        <w:t>2021 IEEE Indian Conference on Antennas and Propagation (InCAP)</w:t>
      </w:r>
      <w:r w:rsidR="00D02DB7" w:rsidRPr="00C07CEF">
        <w:rPr>
          <w:rFonts w:ascii="Times New Roman" w:hAnsi="Times New Roman"/>
          <w:noProof/>
          <w:sz w:val="24"/>
        </w:rPr>
        <w:t xml:space="preserve">   (eds Priyanka Tiwari &amp; Surya Kumar Pathak)</w:t>
      </w:r>
      <w:r w:rsidRPr="00C07CEF">
        <w:rPr>
          <w:rFonts w:ascii="Times New Roman" w:hAnsi="Times New Roman"/>
          <w:noProof/>
          <w:sz w:val="24"/>
        </w:rPr>
        <w:t>, pp.</w:t>
      </w:r>
      <w:r w:rsidR="00D02DB7" w:rsidRPr="00C07CEF">
        <w:rPr>
          <w:rFonts w:ascii="Times New Roman" w:hAnsi="Times New Roman"/>
          <w:noProof/>
          <w:sz w:val="24"/>
        </w:rPr>
        <w:t xml:space="preserve"> 692-695 (2021).</w:t>
      </w:r>
    </w:p>
    <w:p w14:paraId="24356FF9" w14:textId="690AA8DC" w:rsidR="00D02DB7" w:rsidRPr="00C07CEF" w:rsidRDefault="00D02DB7" w:rsidP="00C07CEF">
      <w:pPr>
        <w:pStyle w:val="EndNoteBibliography"/>
        <w:numPr>
          <w:ilvl w:val="0"/>
          <w:numId w:val="1"/>
        </w:numPr>
        <w:spacing w:before="120" w:after="120" w:line="240" w:lineRule="auto"/>
        <w:ind w:left="425" w:firstLineChars="0" w:hanging="425"/>
        <w:jc w:val="left"/>
        <w:rPr>
          <w:rFonts w:ascii="Times New Roman" w:hAnsi="Times New Roman"/>
          <w:noProof/>
          <w:sz w:val="24"/>
        </w:rPr>
      </w:pPr>
      <w:r w:rsidRPr="00C07CEF">
        <w:rPr>
          <w:rFonts w:ascii="Times New Roman" w:hAnsi="Times New Roman"/>
          <w:noProof/>
          <w:sz w:val="24"/>
        </w:rPr>
        <w:t xml:space="preserve">J. Wen, Q. Ren, R. Peng, Q. Zhao, Multi-functional tunable ultra-broadband water-based metasurface absorber with high reconfigurability. J. Phys. D Appl. Phys. </w:t>
      </w:r>
      <w:r w:rsidRPr="00C07CEF">
        <w:rPr>
          <w:rFonts w:ascii="Times New Roman" w:hAnsi="Times New Roman"/>
          <w:b/>
          <w:noProof/>
          <w:sz w:val="24"/>
        </w:rPr>
        <w:t>55</w:t>
      </w:r>
      <w:r w:rsidRPr="00C07CEF">
        <w:rPr>
          <w:rFonts w:ascii="Times New Roman" w:hAnsi="Times New Roman"/>
          <w:noProof/>
          <w:sz w:val="24"/>
        </w:rPr>
        <w:t xml:space="preserve">(28), 285103 (2022). </w:t>
      </w:r>
      <w:hyperlink r:id="rId21" w:history="1">
        <w:r w:rsidR="00AA42EA" w:rsidRPr="00C07CEF">
          <w:rPr>
            <w:rStyle w:val="Hyperlink"/>
            <w:rFonts w:ascii="Times New Roman" w:hAnsi="Times New Roman"/>
            <w:noProof/>
            <w:color w:val="auto"/>
            <w:sz w:val="24"/>
          </w:rPr>
          <w:t>https://doi.org/10.1088/1361-6463/ac683e</w:t>
        </w:r>
      </w:hyperlink>
      <w:r w:rsidR="00AA42EA" w:rsidRPr="00C07CEF">
        <w:rPr>
          <w:rFonts w:ascii="Times New Roman" w:hAnsi="Times New Roman"/>
          <w:noProof/>
          <w:sz w:val="24"/>
        </w:rPr>
        <w:t xml:space="preserve"> </w:t>
      </w:r>
    </w:p>
    <w:p w14:paraId="31156E3D" w14:textId="7A909919" w:rsidR="00D02DB7" w:rsidRPr="00C07CEF" w:rsidRDefault="00D02DB7" w:rsidP="00C07CEF">
      <w:pPr>
        <w:pStyle w:val="EndNoteBibliography"/>
        <w:numPr>
          <w:ilvl w:val="0"/>
          <w:numId w:val="1"/>
        </w:numPr>
        <w:spacing w:before="120" w:after="120" w:line="240" w:lineRule="auto"/>
        <w:ind w:left="425" w:firstLineChars="0" w:hanging="425"/>
        <w:jc w:val="left"/>
        <w:rPr>
          <w:rFonts w:ascii="Times New Roman" w:hAnsi="Times New Roman"/>
          <w:noProof/>
          <w:sz w:val="24"/>
        </w:rPr>
      </w:pPr>
      <w:r w:rsidRPr="00C07CEF">
        <w:rPr>
          <w:rFonts w:ascii="Times New Roman" w:hAnsi="Times New Roman"/>
          <w:noProof/>
          <w:sz w:val="24"/>
        </w:rPr>
        <w:t xml:space="preserve">S. Li, Z. Shen, W. Yin, L. Zhang, X. Chen, 3D-printed terahertz metamaterial for electromagnetically induced reflection analogue. J. Phys. D Appl. Phys. </w:t>
      </w:r>
      <w:r w:rsidRPr="00C07CEF">
        <w:rPr>
          <w:rFonts w:ascii="Times New Roman" w:hAnsi="Times New Roman"/>
          <w:b/>
          <w:noProof/>
          <w:sz w:val="24"/>
        </w:rPr>
        <w:t>55</w:t>
      </w:r>
      <w:r w:rsidRPr="00C07CEF">
        <w:rPr>
          <w:rFonts w:ascii="Times New Roman" w:hAnsi="Times New Roman"/>
          <w:noProof/>
          <w:sz w:val="24"/>
        </w:rPr>
        <w:t xml:space="preserve">(32), 325003 (2022). </w:t>
      </w:r>
      <w:hyperlink r:id="rId22" w:history="1">
        <w:r w:rsidR="00AA42EA" w:rsidRPr="00C07CEF">
          <w:rPr>
            <w:rStyle w:val="Hyperlink"/>
            <w:rFonts w:ascii="Times New Roman" w:hAnsi="Times New Roman"/>
            <w:noProof/>
            <w:color w:val="auto"/>
            <w:sz w:val="24"/>
          </w:rPr>
          <w:t>https://doi.org/10.1088/1361-6463/ac708c</w:t>
        </w:r>
      </w:hyperlink>
      <w:r w:rsidR="00AA42EA" w:rsidRPr="00C07CEF">
        <w:rPr>
          <w:rFonts w:ascii="Times New Roman" w:hAnsi="Times New Roman"/>
          <w:noProof/>
          <w:sz w:val="24"/>
        </w:rPr>
        <w:t xml:space="preserve"> </w:t>
      </w:r>
    </w:p>
    <w:p w14:paraId="1E32D847" w14:textId="107FE0C9" w:rsidR="00D02DB7" w:rsidRPr="00C07CEF" w:rsidRDefault="00D02DB7" w:rsidP="00C07CEF">
      <w:pPr>
        <w:pStyle w:val="EndNoteBibliography"/>
        <w:numPr>
          <w:ilvl w:val="0"/>
          <w:numId w:val="1"/>
        </w:numPr>
        <w:spacing w:before="120" w:after="120" w:line="240" w:lineRule="auto"/>
        <w:ind w:left="425" w:firstLineChars="0" w:hanging="425"/>
        <w:jc w:val="left"/>
        <w:rPr>
          <w:rFonts w:ascii="Times New Roman" w:hAnsi="Times New Roman"/>
          <w:noProof/>
          <w:sz w:val="24"/>
        </w:rPr>
      </w:pPr>
      <w:r w:rsidRPr="00C07CEF">
        <w:rPr>
          <w:rFonts w:ascii="Times New Roman" w:hAnsi="Times New Roman"/>
          <w:noProof/>
          <w:sz w:val="24"/>
        </w:rPr>
        <w:t xml:space="preserve">Z. Shen, S. Li, Y. Xu, W. Yin, L. Zhang et al., Three-dimensional printed ultrabroadband terahertz metamaterial absorbers. Phys. Rev. Applied </w:t>
      </w:r>
      <w:r w:rsidRPr="00C07CEF">
        <w:rPr>
          <w:rFonts w:ascii="Times New Roman" w:hAnsi="Times New Roman"/>
          <w:b/>
          <w:noProof/>
          <w:sz w:val="24"/>
        </w:rPr>
        <w:t>16</w:t>
      </w:r>
      <w:r w:rsidRPr="00C07CEF">
        <w:rPr>
          <w:rFonts w:ascii="Times New Roman" w:hAnsi="Times New Roman"/>
          <w:noProof/>
          <w:sz w:val="24"/>
        </w:rPr>
        <w:t xml:space="preserve">, 014066 (2021). </w:t>
      </w:r>
      <w:hyperlink r:id="rId23" w:history="1">
        <w:r w:rsidR="00AA42EA" w:rsidRPr="00C07CEF">
          <w:rPr>
            <w:rStyle w:val="Hyperlink"/>
            <w:rFonts w:ascii="Times New Roman" w:hAnsi="Times New Roman"/>
            <w:noProof/>
            <w:color w:val="auto"/>
            <w:sz w:val="24"/>
          </w:rPr>
          <w:t>https://doi.org/10.1103/physrevapplied.16.014066</w:t>
        </w:r>
      </w:hyperlink>
      <w:r w:rsidR="00AA42EA" w:rsidRPr="00C07CEF">
        <w:rPr>
          <w:rFonts w:ascii="Times New Roman" w:hAnsi="Times New Roman"/>
          <w:noProof/>
          <w:sz w:val="24"/>
        </w:rPr>
        <w:t xml:space="preserve"> </w:t>
      </w:r>
    </w:p>
    <w:p w14:paraId="076BCD34" w14:textId="046EBB3C" w:rsidR="00D02DB7" w:rsidRPr="00C07CEF" w:rsidRDefault="00D02DB7" w:rsidP="00C07CEF">
      <w:pPr>
        <w:pStyle w:val="EndNoteBibliography"/>
        <w:numPr>
          <w:ilvl w:val="0"/>
          <w:numId w:val="1"/>
        </w:numPr>
        <w:spacing w:before="120" w:after="120" w:line="240" w:lineRule="auto"/>
        <w:ind w:left="425" w:firstLineChars="0" w:hanging="425"/>
        <w:jc w:val="left"/>
        <w:rPr>
          <w:rFonts w:ascii="Times New Roman" w:hAnsi="Times New Roman"/>
          <w:sz w:val="22"/>
        </w:rPr>
      </w:pPr>
      <w:r w:rsidRPr="00C07CEF">
        <w:rPr>
          <w:rFonts w:ascii="Times New Roman" w:hAnsi="Times New Roman"/>
          <w:noProof/>
          <w:sz w:val="24"/>
        </w:rPr>
        <w:t xml:space="preserve">W. Yin, S. Li, Z. Shen, Y. Cui, C. Yang et al., Broadband and multiband terahertz metamaterials based on 3-D-printed liquid metal-filled microchannel. IEEE Trans. Microwave Theory Techn. </w:t>
      </w:r>
      <w:r w:rsidRPr="00C07CEF">
        <w:rPr>
          <w:rFonts w:ascii="Times New Roman" w:hAnsi="Times New Roman"/>
          <w:b/>
          <w:noProof/>
          <w:sz w:val="24"/>
        </w:rPr>
        <w:t>71</w:t>
      </w:r>
      <w:r w:rsidRPr="00C07CEF">
        <w:rPr>
          <w:rFonts w:ascii="Times New Roman" w:hAnsi="Times New Roman"/>
          <w:noProof/>
          <w:sz w:val="24"/>
        </w:rPr>
        <w:t xml:space="preserve">(8), 3333–3340 (2023). </w:t>
      </w:r>
      <w:hyperlink r:id="rId24" w:history="1">
        <w:r w:rsidR="009304A5" w:rsidRPr="00C07CEF">
          <w:rPr>
            <w:rStyle w:val="Hyperlink"/>
            <w:rFonts w:ascii="Times New Roman" w:hAnsi="Times New Roman"/>
            <w:noProof/>
            <w:color w:val="auto"/>
            <w:sz w:val="24"/>
          </w:rPr>
          <w:t>https://doi.org/10.1109/tmtt.2023.3278945</w:t>
        </w:r>
      </w:hyperlink>
      <w:r w:rsidR="009304A5" w:rsidRPr="00C07CEF">
        <w:rPr>
          <w:rFonts w:ascii="Times New Roman" w:hAnsi="Times New Roman"/>
          <w:noProof/>
          <w:sz w:val="24"/>
        </w:rPr>
        <w:t xml:space="preserve"> </w:t>
      </w:r>
    </w:p>
    <w:sectPr w:rsidR="00D02DB7" w:rsidRPr="00C07CEF" w:rsidSect="00C07CEF">
      <w:headerReference w:type="default" r:id="rId25"/>
      <w:footerReference w:type="default" r:id="rId26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39696B" w14:textId="77777777" w:rsidR="0085791F" w:rsidRDefault="0085791F" w:rsidP="00BF55DF">
      <w:r>
        <w:separator/>
      </w:r>
    </w:p>
  </w:endnote>
  <w:endnote w:type="continuationSeparator" w:id="0">
    <w:p w14:paraId="096EA6EE" w14:textId="77777777" w:rsidR="0085791F" w:rsidRDefault="0085791F" w:rsidP="00BF55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YouYuan">
    <w:altName w:val="Arial Unicode MS"/>
    <w:charset w:val="86"/>
    <w:family w:val="modern"/>
    <w:pitch w:val="fixed"/>
    <w:sig w:usb0="00000000" w:usb1="080E0000" w:usb2="00000010" w:usb3="00000000" w:csb0="00040000" w:csb1="00000000"/>
  </w:font>
  <w:font w:name="DengXian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01F9541" w14:textId="6D4D917A" w:rsidR="00A92A48" w:rsidRPr="00A92A48" w:rsidRDefault="00A92A48" w:rsidP="00A92A48">
    <w:pPr>
      <w:pStyle w:val="Footer"/>
      <w:jc w:val="center"/>
      <w:rPr>
        <w:rFonts w:ascii="Times New Roman" w:hAnsi="Times New Roman" w:cs="Times New Roman"/>
        <w:sz w:val="21"/>
        <w:szCs w:val="21"/>
      </w:rPr>
    </w:pPr>
    <w:r w:rsidRPr="00A92A48">
      <w:rPr>
        <w:rFonts w:ascii="Times New Roman" w:hAnsi="Times New Roman" w:cs="Times New Roman"/>
        <w:sz w:val="21"/>
        <w:szCs w:val="21"/>
      </w:rPr>
      <w:t>S</w:t>
    </w:r>
    <w:sdt>
      <w:sdtPr>
        <w:rPr>
          <w:rFonts w:ascii="Times New Roman" w:hAnsi="Times New Roman" w:cs="Times New Roman"/>
          <w:sz w:val="21"/>
          <w:szCs w:val="21"/>
        </w:rPr>
        <w:id w:val="1332018230"/>
        <w:docPartObj>
          <w:docPartGallery w:val="Page Numbers (Bottom of Page)"/>
          <w:docPartUnique/>
        </w:docPartObj>
      </w:sdtPr>
      <w:sdtEndPr/>
      <w:sdtContent>
        <w:r w:rsidRPr="00A92A48">
          <w:rPr>
            <w:rFonts w:ascii="Times New Roman" w:hAnsi="Times New Roman" w:cs="Times New Roman"/>
            <w:sz w:val="21"/>
            <w:szCs w:val="21"/>
          </w:rPr>
          <w:fldChar w:fldCharType="begin"/>
        </w:r>
        <w:r w:rsidRPr="00A92A48">
          <w:rPr>
            <w:rFonts w:ascii="Times New Roman" w:hAnsi="Times New Roman" w:cs="Times New Roman"/>
            <w:sz w:val="21"/>
            <w:szCs w:val="21"/>
          </w:rPr>
          <w:instrText>PAGE   \* MERGEFORMAT</w:instrText>
        </w:r>
        <w:r w:rsidRPr="00A92A48">
          <w:rPr>
            <w:rFonts w:ascii="Times New Roman" w:hAnsi="Times New Roman" w:cs="Times New Roman"/>
            <w:sz w:val="21"/>
            <w:szCs w:val="21"/>
          </w:rPr>
          <w:fldChar w:fldCharType="separate"/>
        </w:r>
        <w:r w:rsidRPr="00A92A48">
          <w:rPr>
            <w:rFonts w:ascii="Times New Roman" w:hAnsi="Times New Roman" w:cs="Times New Roman"/>
            <w:sz w:val="21"/>
            <w:szCs w:val="21"/>
            <w:lang w:val="zh-CN"/>
          </w:rPr>
          <w:t>2</w:t>
        </w:r>
        <w:r w:rsidRPr="00A92A48">
          <w:rPr>
            <w:rFonts w:ascii="Times New Roman" w:hAnsi="Times New Roman" w:cs="Times New Roman"/>
            <w:sz w:val="21"/>
            <w:szCs w:val="21"/>
          </w:rPr>
          <w:fldChar w:fldCharType="end"/>
        </w:r>
        <w:r w:rsidRPr="00A92A48">
          <w:rPr>
            <w:rFonts w:ascii="Times New Roman" w:hAnsi="Times New Roman" w:cs="Times New Roman"/>
            <w:sz w:val="21"/>
            <w:szCs w:val="21"/>
          </w:rPr>
          <w:t>/S8</w:t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643D2FA" w14:textId="77777777" w:rsidR="0085791F" w:rsidRDefault="0085791F" w:rsidP="00BF55DF">
      <w:r>
        <w:separator/>
      </w:r>
    </w:p>
  </w:footnote>
  <w:footnote w:type="continuationSeparator" w:id="0">
    <w:p w14:paraId="04EF5983" w14:textId="77777777" w:rsidR="0085791F" w:rsidRDefault="0085791F" w:rsidP="00BF55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F196FC" w14:textId="31C9534F" w:rsidR="00A92A48" w:rsidRPr="00A92A48" w:rsidRDefault="00C07CEF" w:rsidP="00A92A48">
    <w:pPr>
      <w:jc w:val="center"/>
      <w:rPr>
        <w:rFonts w:ascii="Times New Roman" w:hAnsi="Times New Roman" w:cs="Times New Roman"/>
        <w:sz w:val="24"/>
        <w:szCs w:val="24"/>
      </w:rPr>
    </w:pPr>
    <w:hyperlink r:id="rId1" w:history="1">
      <w:r w:rsidR="00A92A48" w:rsidRPr="00A92A48">
        <w:rPr>
          <w:rStyle w:val="Hyperlink"/>
          <w:rFonts w:ascii="Times New Roman" w:hAnsi="Times New Roman" w:cs="Times New Roman" w:hint="eastAsia"/>
          <w:sz w:val="24"/>
          <w:szCs w:val="24"/>
        </w:rPr>
        <w:t>N</w:t>
      </w:r>
      <w:r w:rsidR="00A92A48" w:rsidRPr="00A92A48">
        <w:rPr>
          <w:rStyle w:val="Hyperlink"/>
          <w:rFonts w:ascii="Times New Roman" w:hAnsi="Times New Roman" w:cs="Times New Roman"/>
          <w:sz w:val="24"/>
          <w:szCs w:val="24"/>
        </w:rPr>
        <w:t>ano-Micro Letters</w:t>
      </w:r>
    </w:hyperlink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0111EC1"/>
    <w:multiLevelType w:val="hybridMultilevel"/>
    <w:tmpl w:val="F9806A72"/>
    <w:lvl w:ilvl="0" w:tplc="B0265890">
      <w:start w:val="1"/>
      <w:numFmt w:val="decimal"/>
      <w:lvlText w:val="[S%1]"/>
      <w:lvlJc w:val="left"/>
      <w:pPr>
        <w:ind w:left="1540" w:hanging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960" w:hanging="420"/>
      </w:pPr>
    </w:lvl>
    <w:lvl w:ilvl="2" w:tplc="0409001B" w:tentative="1">
      <w:start w:val="1"/>
      <w:numFmt w:val="lowerRoman"/>
      <w:lvlText w:val="%3."/>
      <w:lvlJc w:val="right"/>
      <w:pPr>
        <w:ind w:left="2380" w:hanging="420"/>
      </w:pPr>
    </w:lvl>
    <w:lvl w:ilvl="3" w:tplc="0409000F" w:tentative="1">
      <w:start w:val="1"/>
      <w:numFmt w:val="decimal"/>
      <w:lvlText w:val="%4."/>
      <w:lvlJc w:val="left"/>
      <w:pPr>
        <w:ind w:left="2800" w:hanging="420"/>
      </w:pPr>
    </w:lvl>
    <w:lvl w:ilvl="4" w:tplc="04090019" w:tentative="1">
      <w:start w:val="1"/>
      <w:numFmt w:val="lowerLetter"/>
      <w:lvlText w:val="%5)"/>
      <w:lvlJc w:val="left"/>
      <w:pPr>
        <w:ind w:left="3220" w:hanging="420"/>
      </w:pPr>
    </w:lvl>
    <w:lvl w:ilvl="5" w:tplc="0409001B" w:tentative="1">
      <w:start w:val="1"/>
      <w:numFmt w:val="lowerRoman"/>
      <w:lvlText w:val="%6."/>
      <w:lvlJc w:val="right"/>
      <w:pPr>
        <w:ind w:left="3640" w:hanging="420"/>
      </w:pPr>
    </w:lvl>
    <w:lvl w:ilvl="6" w:tplc="0409000F" w:tentative="1">
      <w:start w:val="1"/>
      <w:numFmt w:val="decimal"/>
      <w:lvlText w:val="%7."/>
      <w:lvlJc w:val="left"/>
      <w:pPr>
        <w:ind w:left="4060" w:hanging="420"/>
      </w:pPr>
    </w:lvl>
    <w:lvl w:ilvl="7" w:tplc="04090019" w:tentative="1">
      <w:start w:val="1"/>
      <w:numFmt w:val="lowerLetter"/>
      <w:lvlText w:val="%8)"/>
      <w:lvlJc w:val="left"/>
      <w:pPr>
        <w:ind w:left="4480" w:hanging="420"/>
      </w:pPr>
    </w:lvl>
    <w:lvl w:ilvl="8" w:tplc="0409001B" w:tentative="1">
      <w:start w:val="1"/>
      <w:numFmt w:val="lowerRoman"/>
      <w:lvlText w:val="%9."/>
      <w:lvlJc w:val="right"/>
      <w:pPr>
        <w:ind w:left="490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EN.InstantFormat" w:val="&lt;ENInstantFormat&gt;&lt;Enabled&gt;1&lt;/Enabled&gt;&lt;ScanUnformatted&gt;1&lt;/ScanUnformatted&gt;&lt;ScanChanges&gt;1&lt;/ScanChanges&gt;&lt;Suspended&gt;1&lt;/Suspended&gt;&lt;/ENInstantFormat&gt;"/>
    <w:docVar w:name="EN.Layout" w:val="&lt;ENLayout&gt;&lt;Style&gt;Nature&lt;/Style&gt;&lt;LeftDelim&gt;{&lt;/LeftDelim&gt;&lt;RightDelim&gt;}&lt;/RightDelim&gt;&lt;FontName&gt;等线&lt;/FontName&gt;&lt;FontSize&gt;10&lt;/FontSize&gt;&lt;ReflistTitle&gt;&lt;/ReflistTitle&gt;&lt;StartingRefnum&gt;1&lt;/StartingRefnum&gt;&lt;FirstLineIndent&gt;0&lt;/FirstLineIndent&gt;&lt;HangingIndent&gt;720&lt;/HangingIndent&gt;&lt;LineSpacing&gt;0&lt;/LineSpacing&gt;&lt;SpaceAfter&gt;0&lt;/SpaceAfter&gt;&lt;HyperlinksEnabled&gt;0&lt;/HyperlinksEnabled&gt;&lt;HyperlinksVisible&gt;0&lt;/HyperlinksVisible&gt;&lt;EnableBibliographyCategories&gt;0&lt;/EnableBibliographyCategories&gt;&lt;/ENLayout&gt;"/>
    <w:docVar w:name="EN.Libraries" w:val="&lt;Libraries&gt;&lt;item db-id=&quot;dzfdewawzv00s4ef2r3xzttdatr5zxz9s00a&quot;&gt;FAMMA ref_Jun 10&lt;record-ids&gt;&lt;item&gt;25&lt;/item&gt;&lt;item&gt;26&lt;/item&gt;&lt;item&gt;27&lt;/item&gt;&lt;/record-ids&gt;&lt;/item&gt;&lt;/Libraries&gt;"/>
  </w:docVars>
  <w:rsids>
    <w:rsidRoot w:val="009D1432"/>
    <w:rsid w:val="000071F3"/>
    <w:rsid w:val="00024989"/>
    <w:rsid w:val="0003614A"/>
    <w:rsid w:val="00040D5B"/>
    <w:rsid w:val="00042570"/>
    <w:rsid w:val="00044F09"/>
    <w:rsid w:val="0004677C"/>
    <w:rsid w:val="00047AF1"/>
    <w:rsid w:val="000541C5"/>
    <w:rsid w:val="00072F30"/>
    <w:rsid w:val="00082555"/>
    <w:rsid w:val="00082873"/>
    <w:rsid w:val="000853BC"/>
    <w:rsid w:val="000915AE"/>
    <w:rsid w:val="000A0E3C"/>
    <w:rsid w:val="000A64B5"/>
    <w:rsid w:val="000B12B8"/>
    <w:rsid w:val="000C55E0"/>
    <w:rsid w:val="000C668C"/>
    <w:rsid w:val="000C7C5C"/>
    <w:rsid w:val="000D4235"/>
    <w:rsid w:val="000E216E"/>
    <w:rsid w:val="000F0558"/>
    <w:rsid w:val="00101219"/>
    <w:rsid w:val="00116FB2"/>
    <w:rsid w:val="00133EBC"/>
    <w:rsid w:val="0014058F"/>
    <w:rsid w:val="001600BE"/>
    <w:rsid w:val="00166F1F"/>
    <w:rsid w:val="00174762"/>
    <w:rsid w:val="001757D1"/>
    <w:rsid w:val="00185D29"/>
    <w:rsid w:val="001935D1"/>
    <w:rsid w:val="00194DE3"/>
    <w:rsid w:val="001A5F55"/>
    <w:rsid w:val="001A653E"/>
    <w:rsid w:val="001B3760"/>
    <w:rsid w:val="001B3926"/>
    <w:rsid w:val="001B637C"/>
    <w:rsid w:val="001B6793"/>
    <w:rsid w:val="001C654E"/>
    <w:rsid w:val="001F6477"/>
    <w:rsid w:val="001F767D"/>
    <w:rsid w:val="00206F94"/>
    <w:rsid w:val="00207568"/>
    <w:rsid w:val="00212628"/>
    <w:rsid w:val="00213D52"/>
    <w:rsid w:val="00215055"/>
    <w:rsid w:val="002156B8"/>
    <w:rsid w:val="0021662A"/>
    <w:rsid w:val="002227B4"/>
    <w:rsid w:val="00223AB1"/>
    <w:rsid w:val="00223D04"/>
    <w:rsid w:val="00241E0A"/>
    <w:rsid w:val="00247C52"/>
    <w:rsid w:val="00253B3F"/>
    <w:rsid w:val="0026525E"/>
    <w:rsid w:val="0026660C"/>
    <w:rsid w:val="00275481"/>
    <w:rsid w:val="0028106B"/>
    <w:rsid w:val="00282E3F"/>
    <w:rsid w:val="00283946"/>
    <w:rsid w:val="002874FF"/>
    <w:rsid w:val="002918ED"/>
    <w:rsid w:val="002A4352"/>
    <w:rsid w:val="002B0A43"/>
    <w:rsid w:val="002C3F40"/>
    <w:rsid w:val="002C73DA"/>
    <w:rsid w:val="002D490A"/>
    <w:rsid w:val="002E43FD"/>
    <w:rsid w:val="002E5321"/>
    <w:rsid w:val="002E7F22"/>
    <w:rsid w:val="002F09E7"/>
    <w:rsid w:val="00301DEB"/>
    <w:rsid w:val="003050A3"/>
    <w:rsid w:val="003054A5"/>
    <w:rsid w:val="003068CD"/>
    <w:rsid w:val="00312C6C"/>
    <w:rsid w:val="00316A89"/>
    <w:rsid w:val="00316AEB"/>
    <w:rsid w:val="003232AF"/>
    <w:rsid w:val="003243C1"/>
    <w:rsid w:val="0034587C"/>
    <w:rsid w:val="00345CE4"/>
    <w:rsid w:val="00350DC6"/>
    <w:rsid w:val="00355DA5"/>
    <w:rsid w:val="00371EEC"/>
    <w:rsid w:val="00377E44"/>
    <w:rsid w:val="00382D3B"/>
    <w:rsid w:val="00384B8C"/>
    <w:rsid w:val="0038543F"/>
    <w:rsid w:val="003A4977"/>
    <w:rsid w:val="003A7251"/>
    <w:rsid w:val="003A7F16"/>
    <w:rsid w:val="003B48E8"/>
    <w:rsid w:val="003B617C"/>
    <w:rsid w:val="003B7CA1"/>
    <w:rsid w:val="003D539E"/>
    <w:rsid w:val="003E2DBC"/>
    <w:rsid w:val="003E6807"/>
    <w:rsid w:val="00403591"/>
    <w:rsid w:val="00410AB2"/>
    <w:rsid w:val="00412AD5"/>
    <w:rsid w:val="00415A20"/>
    <w:rsid w:val="00421A55"/>
    <w:rsid w:val="00421D24"/>
    <w:rsid w:val="004264E8"/>
    <w:rsid w:val="00433EDE"/>
    <w:rsid w:val="004452DA"/>
    <w:rsid w:val="00446DF3"/>
    <w:rsid w:val="00447DC9"/>
    <w:rsid w:val="00453F95"/>
    <w:rsid w:val="004554D8"/>
    <w:rsid w:val="00466E87"/>
    <w:rsid w:val="00493FC4"/>
    <w:rsid w:val="004B0AC9"/>
    <w:rsid w:val="004B2BB3"/>
    <w:rsid w:val="004B492F"/>
    <w:rsid w:val="004B58FE"/>
    <w:rsid w:val="004D5CAD"/>
    <w:rsid w:val="004F28D3"/>
    <w:rsid w:val="00507A87"/>
    <w:rsid w:val="00521094"/>
    <w:rsid w:val="005225C8"/>
    <w:rsid w:val="005248D9"/>
    <w:rsid w:val="00532B98"/>
    <w:rsid w:val="0053520A"/>
    <w:rsid w:val="00541252"/>
    <w:rsid w:val="00541D3B"/>
    <w:rsid w:val="00545485"/>
    <w:rsid w:val="00551375"/>
    <w:rsid w:val="00551DF8"/>
    <w:rsid w:val="00560CA0"/>
    <w:rsid w:val="00567E5A"/>
    <w:rsid w:val="00576EA1"/>
    <w:rsid w:val="00582C0A"/>
    <w:rsid w:val="005911EB"/>
    <w:rsid w:val="005B2EE2"/>
    <w:rsid w:val="005C22B0"/>
    <w:rsid w:val="005D3EB6"/>
    <w:rsid w:val="005D7813"/>
    <w:rsid w:val="005E5BF5"/>
    <w:rsid w:val="00602F06"/>
    <w:rsid w:val="0060447B"/>
    <w:rsid w:val="00611529"/>
    <w:rsid w:val="00627812"/>
    <w:rsid w:val="006478BF"/>
    <w:rsid w:val="006534FD"/>
    <w:rsid w:val="00661D7A"/>
    <w:rsid w:val="00665BBF"/>
    <w:rsid w:val="00673863"/>
    <w:rsid w:val="00675121"/>
    <w:rsid w:val="006B317D"/>
    <w:rsid w:val="006E1193"/>
    <w:rsid w:val="006E52E2"/>
    <w:rsid w:val="006E76DA"/>
    <w:rsid w:val="006F0A7E"/>
    <w:rsid w:val="006F18F4"/>
    <w:rsid w:val="006F5788"/>
    <w:rsid w:val="007002D8"/>
    <w:rsid w:val="0070340C"/>
    <w:rsid w:val="00723E70"/>
    <w:rsid w:val="00730928"/>
    <w:rsid w:val="00731990"/>
    <w:rsid w:val="0074012A"/>
    <w:rsid w:val="0074500D"/>
    <w:rsid w:val="00746F06"/>
    <w:rsid w:val="00752C73"/>
    <w:rsid w:val="007559F0"/>
    <w:rsid w:val="00770650"/>
    <w:rsid w:val="0077675C"/>
    <w:rsid w:val="007802C1"/>
    <w:rsid w:val="00790CED"/>
    <w:rsid w:val="00791DE5"/>
    <w:rsid w:val="007A3976"/>
    <w:rsid w:val="007A5A39"/>
    <w:rsid w:val="007A7F81"/>
    <w:rsid w:val="007B3DF0"/>
    <w:rsid w:val="007C02AF"/>
    <w:rsid w:val="007E3E02"/>
    <w:rsid w:val="007E73AB"/>
    <w:rsid w:val="00801074"/>
    <w:rsid w:val="00804CA4"/>
    <w:rsid w:val="00813A1B"/>
    <w:rsid w:val="0081666A"/>
    <w:rsid w:val="00835CA9"/>
    <w:rsid w:val="008374DE"/>
    <w:rsid w:val="00843598"/>
    <w:rsid w:val="0085663E"/>
    <w:rsid w:val="0085791F"/>
    <w:rsid w:val="00861038"/>
    <w:rsid w:val="008610C3"/>
    <w:rsid w:val="00867CA8"/>
    <w:rsid w:val="00871A0E"/>
    <w:rsid w:val="00874101"/>
    <w:rsid w:val="00885527"/>
    <w:rsid w:val="008969F7"/>
    <w:rsid w:val="00897E8F"/>
    <w:rsid w:val="00897F08"/>
    <w:rsid w:val="008A59DC"/>
    <w:rsid w:val="008A6219"/>
    <w:rsid w:val="008A715A"/>
    <w:rsid w:val="008B1259"/>
    <w:rsid w:val="008C1785"/>
    <w:rsid w:val="008C3C10"/>
    <w:rsid w:val="008C4588"/>
    <w:rsid w:val="008C60D9"/>
    <w:rsid w:val="008D1303"/>
    <w:rsid w:val="008E3E73"/>
    <w:rsid w:val="008E5757"/>
    <w:rsid w:val="008E5C4B"/>
    <w:rsid w:val="008E7CAE"/>
    <w:rsid w:val="008F0C6F"/>
    <w:rsid w:val="00900766"/>
    <w:rsid w:val="009037DA"/>
    <w:rsid w:val="00906EBA"/>
    <w:rsid w:val="009304A5"/>
    <w:rsid w:val="00952992"/>
    <w:rsid w:val="00955A15"/>
    <w:rsid w:val="00956704"/>
    <w:rsid w:val="00973771"/>
    <w:rsid w:val="00992BAD"/>
    <w:rsid w:val="00993211"/>
    <w:rsid w:val="009932A3"/>
    <w:rsid w:val="0099330E"/>
    <w:rsid w:val="009971F4"/>
    <w:rsid w:val="009A0190"/>
    <w:rsid w:val="009B3FBF"/>
    <w:rsid w:val="009C6AD3"/>
    <w:rsid w:val="009C76FE"/>
    <w:rsid w:val="009D12AC"/>
    <w:rsid w:val="009D1432"/>
    <w:rsid w:val="009E711A"/>
    <w:rsid w:val="009F152A"/>
    <w:rsid w:val="009F3889"/>
    <w:rsid w:val="00A046F0"/>
    <w:rsid w:val="00A20BA9"/>
    <w:rsid w:val="00A26A10"/>
    <w:rsid w:val="00A4095B"/>
    <w:rsid w:val="00A45380"/>
    <w:rsid w:val="00A46459"/>
    <w:rsid w:val="00A56BDA"/>
    <w:rsid w:val="00A6044F"/>
    <w:rsid w:val="00A60E99"/>
    <w:rsid w:val="00A6375D"/>
    <w:rsid w:val="00A63BFD"/>
    <w:rsid w:val="00A70515"/>
    <w:rsid w:val="00A70B2E"/>
    <w:rsid w:val="00A92A48"/>
    <w:rsid w:val="00A9352E"/>
    <w:rsid w:val="00A958B6"/>
    <w:rsid w:val="00AA42EA"/>
    <w:rsid w:val="00AA56A2"/>
    <w:rsid w:val="00AA74FD"/>
    <w:rsid w:val="00AC023C"/>
    <w:rsid w:val="00AD0F80"/>
    <w:rsid w:val="00AD3951"/>
    <w:rsid w:val="00AF0DEB"/>
    <w:rsid w:val="00B05BF9"/>
    <w:rsid w:val="00B063F0"/>
    <w:rsid w:val="00B167D3"/>
    <w:rsid w:val="00B22B13"/>
    <w:rsid w:val="00B26467"/>
    <w:rsid w:val="00B37454"/>
    <w:rsid w:val="00B42701"/>
    <w:rsid w:val="00B43C33"/>
    <w:rsid w:val="00B46973"/>
    <w:rsid w:val="00B46B40"/>
    <w:rsid w:val="00B50DC5"/>
    <w:rsid w:val="00B53C25"/>
    <w:rsid w:val="00B9128E"/>
    <w:rsid w:val="00B94056"/>
    <w:rsid w:val="00BA07F4"/>
    <w:rsid w:val="00BA4D92"/>
    <w:rsid w:val="00BB2306"/>
    <w:rsid w:val="00BB32AB"/>
    <w:rsid w:val="00BC0DE5"/>
    <w:rsid w:val="00BC1BBF"/>
    <w:rsid w:val="00BC2C66"/>
    <w:rsid w:val="00BC2F05"/>
    <w:rsid w:val="00BF4FD1"/>
    <w:rsid w:val="00BF55DF"/>
    <w:rsid w:val="00C07CEF"/>
    <w:rsid w:val="00C23309"/>
    <w:rsid w:val="00C33E18"/>
    <w:rsid w:val="00C35656"/>
    <w:rsid w:val="00C37578"/>
    <w:rsid w:val="00C41E71"/>
    <w:rsid w:val="00C428C3"/>
    <w:rsid w:val="00C43049"/>
    <w:rsid w:val="00C45D56"/>
    <w:rsid w:val="00C500AC"/>
    <w:rsid w:val="00C701C9"/>
    <w:rsid w:val="00C772D0"/>
    <w:rsid w:val="00C7791D"/>
    <w:rsid w:val="00C843F7"/>
    <w:rsid w:val="00C84C1C"/>
    <w:rsid w:val="00C964ED"/>
    <w:rsid w:val="00CA037C"/>
    <w:rsid w:val="00CB0184"/>
    <w:rsid w:val="00CB5792"/>
    <w:rsid w:val="00CB57D4"/>
    <w:rsid w:val="00CD160B"/>
    <w:rsid w:val="00CD2E8E"/>
    <w:rsid w:val="00CD6F6E"/>
    <w:rsid w:val="00CD7620"/>
    <w:rsid w:val="00CE297A"/>
    <w:rsid w:val="00CE2E35"/>
    <w:rsid w:val="00CE52BC"/>
    <w:rsid w:val="00CF31B8"/>
    <w:rsid w:val="00CF32CC"/>
    <w:rsid w:val="00CF637C"/>
    <w:rsid w:val="00D01B50"/>
    <w:rsid w:val="00D02DB7"/>
    <w:rsid w:val="00D05B51"/>
    <w:rsid w:val="00D0708C"/>
    <w:rsid w:val="00D11392"/>
    <w:rsid w:val="00D1397F"/>
    <w:rsid w:val="00D15C5F"/>
    <w:rsid w:val="00D231D1"/>
    <w:rsid w:val="00D260DB"/>
    <w:rsid w:val="00D31C68"/>
    <w:rsid w:val="00D4550C"/>
    <w:rsid w:val="00D57AB3"/>
    <w:rsid w:val="00D61130"/>
    <w:rsid w:val="00D8545B"/>
    <w:rsid w:val="00D904FB"/>
    <w:rsid w:val="00D90647"/>
    <w:rsid w:val="00D924D6"/>
    <w:rsid w:val="00DA2E63"/>
    <w:rsid w:val="00DB5139"/>
    <w:rsid w:val="00DC0DF5"/>
    <w:rsid w:val="00DC1FCC"/>
    <w:rsid w:val="00DD70C7"/>
    <w:rsid w:val="00DF4208"/>
    <w:rsid w:val="00DF6664"/>
    <w:rsid w:val="00E01613"/>
    <w:rsid w:val="00E029E6"/>
    <w:rsid w:val="00E1557B"/>
    <w:rsid w:val="00E3463D"/>
    <w:rsid w:val="00E352F0"/>
    <w:rsid w:val="00E40F26"/>
    <w:rsid w:val="00E41B5A"/>
    <w:rsid w:val="00E500FF"/>
    <w:rsid w:val="00E674D0"/>
    <w:rsid w:val="00E67F14"/>
    <w:rsid w:val="00E740A9"/>
    <w:rsid w:val="00E777DB"/>
    <w:rsid w:val="00E80481"/>
    <w:rsid w:val="00E90EDD"/>
    <w:rsid w:val="00E93496"/>
    <w:rsid w:val="00EA3C14"/>
    <w:rsid w:val="00EC4038"/>
    <w:rsid w:val="00EE397F"/>
    <w:rsid w:val="00EE49EB"/>
    <w:rsid w:val="00EE4A06"/>
    <w:rsid w:val="00EF2830"/>
    <w:rsid w:val="00EF3273"/>
    <w:rsid w:val="00F00022"/>
    <w:rsid w:val="00F019C1"/>
    <w:rsid w:val="00F02B28"/>
    <w:rsid w:val="00F04827"/>
    <w:rsid w:val="00F050B0"/>
    <w:rsid w:val="00F1564A"/>
    <w:rsid w:val="00F17036"/>
    <w:rsid w:val="00F177F9"/>
    <w:rsid w:val="00F21BDB"/>
    <w:rsid w:val="00F22BFB"/>
    <w:rsid w:val="00F43E83"/>
    <w:rsid w:val="00F465FF"/>
    <w:rsid w:val="00F466A5"/>
    <w:rsid w:val="00F52794"/>
    <w:rsid w:val="00F56D31"/>
    <w:rsid w:val="00F61145"/>
    <w:rsid w:val="00F71BE6"/>
    <w:rsid w:val="00F76AD9"/>
    <w:rsid w:val="00F84774"/>
    <w:rsid w:val="00F85DC9"/>
    <w:rsid w:val="00F92176"/>
    <w:rsid w:val="00FA2770"/>
    <w:rsid w:val="00FC118C"/>
    <w:rsid w:val="00FE5FFF"/>
    <w:rsid w:val="00FE6B72"/>
    <w:rsid w:val="00FE754E"/>
    <w:rsid w:val="00FF4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4A3172C6"/>
  <w15:chartTrackingRefBased/>
  <w15:docId w15:val="{A1B87E59-19D7-4089-920A-02629843F9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55DF"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F55D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BF55DF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BF55D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BF55DF"/>
    <w:rPr>
      <w:sz w:val="18"/>
      <w:szCs w:val="18"/>
    </w:rPr>
  </w:style>
  <w:style w:type="table" w:customStyle="1" w:styleId="a">
    <w:name w:val="三线表"/>
    <w:basedOn w:val="TableNormal"/>
    <w:uiPriority w:val="99"/>
    <w:qFormat/>
    <w:rsid w:val="004264E8"/>
    <w:pPr>
      <w:jc w:val="center"/>
    </w:pPr>
    <w:rPr>
      <w:rFonts w:ascii="Times New Roman" w:eastAsia="SimSun" w:hAnsi="Times New Roman" w:cs="Times New Roman"/>
      <w:kern w:val="0"/>
      <w:szCs w:val="20"/>
    </w:rPr>
    <w:tblPr>
      <w:jc w:val="center"/>
      <w:tblBorders>
        <w:top w:val="single" w:sz="12" w:space="0" w:color="auto"/>
        <w:bottom w:val="single" w:sz="12" w:space="0" w:color="auto"/>
      </w:tblBorders>
    </w:tblPr>
    <w:trPr>
      <w:jc w:val="center"/>
    </w:trPr>
    <w:tcPr>
      <w:vAlign w:val="center"/>
    </w:tcPr>
    <w:tblStylePr w:type="firstRow">
      <w:tblPr/>
      <w:tcPr>
        <w:tcBorders>
          <w:top w:val="single" w:sz="12" w:space="0" w:color="auto"/>
          <w:left w:val="nil"/>
          <w:bottom w:val="single" w:sz="6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a0">
    <w:name w:val="表格"/>
    <w:next w:val="Normal"/>
    <w:link w:val="a1"/>
    <w:qFormat/>
    <w:rsid w:val="004264E8"/>
    <w:pPr>
      <w:topLinePunct/>
      <w:adjustRightInd w:val="0"/>
      <w:jc w:val="center"/>
    </w:pPr>
    <w:rPr>
      <w:rFonts w:ascii="Times New Roman" w:eastAsia="SimSun" w:hAnsi="Times New Roman"/>
      <w:szCs w:val="24"/>
    </w:rPr>
  </w:style>
  <w:style w:type="character" w:customStyle="1" w:styleId="a1">
    <w:name w:val="表格 字符"/>
    <w:basedOn w:val="DefaultParagraphFont"/>
    <w:link w:val="a0"/>
    <w:qFormat/>
    <w:rsid w:val="004264E8"/>
    <w:rPr>
      <w:rFonts w:ascii="Times New Roman" w:eastAsia="SimSun" w:hAnsi="Times New Roman"/>
      <w:szCs w:val="24"/>
    </w:rPr>
  </w:style>
  <w:style w:type="paragraph" w:customStyle="1" w:styleId="a2">
    <w:name w:val="表题"/>
    <w:link w:val="a3"/>
    <w:qFormat/>
    <w:rsid w:val="004264E8"/>
    <w:pPr>
      <w:keepNext/>
      <w:keepLines/>
      <w:topLinePunct/>
      <w:adjustRightInd w:val="0"/>
      <w:snapToGrid w:val="0"/>
      <w:spacing w:before="240" w:after="120" w:line="400" w:lineRule="exact"/>
      <w:jc w:val="center"/>
    </w:pPr>
    <w:rPr>
      <w:rFonts w:ascii="Times New Roman" w:eastAsia="SimSun" w:hAnsi="Times New Roman"/>
      <w:szCs w:val="24"/>
    </w:rPr>
  </w:style>
  <w:style w:type="character" w:customStyle="1" w:styleId="a3">
    <w:name w:val="表题 字符"/>
    <w:basedOn w:val="DefaultParagraphFont"/>
    <w:link w:val="a2"/>
    <w:qFormat/>
    <w:rsid w:val="004264E8"/>
    <w:rPr>
      <w:rFonts w:ascii="Times New Roman" w:eastAsia="SimSun" w:hAnsi="Times New Roman"/>
      <w:szCs w:val="24"/>
    </w:rPr>
  </w:style>
  <w:style w:type="paragraph" w:customStyle="1" w:styleId="EndNoteBibliography">
    <w:name w:val="EndNote Bibliography"/>
    <w:basedOn w:val="Normal"/>
    <w:link w:val="EndNoteBibliography0"/>
    <w:qFormat/>
    <w:rsid w:val="00BC2C66"/>
    <w:pPr>
      <w:widowControl/>
      <w:topLinePunct/>
      <w:spacing w:line="240" w:lineRule="exact"/>
      <w:ind w:firstLineChars="200" w:firstLine="200"/>
    </w:pPr>
    <w:rPr>
      <w:rFonts w:ascii="DengXian" w:eastAsia="DengXian" w:hAnsi="DengXian" w:cs="Times New Roman"/>
      <w:sz w:val="20"/>
      <w:szCs w:val="24"/>
    </w:rPr>
  </w:style>
  <w:style w:type="character" w:customStyle="1" w:styleId="EndNoteBibliography0">
    <w:name w:val="EndNote Bibliography 字符"/>
    <w:basedOn w:val="DefaultParagraphFont"/>
    <w:link w:val="EndNoteBibliography"/>
    <w:qFormat/>
    <w:rsid w:val="00BC2C66"/>
    <w:rPr>
      <w:rFonts w:ascii="DengXian" w:eastAsia="DengXian" w:hAnsi="DengXian" w:cs="Times New Roman"/>
      <w:sz w:val="20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E740A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740A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740A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740A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740A9"/>
    <w:rPr>
      <w:b/>
      <w:bCs/>
      <w:sz w:val="20"/>
      <w:szCs w:val="20"/>
    </w:rPr>
  </w:style>
  <w:style w:type="paragraph" w:styleId="Revision">
    <w:name w:val="Revision"/>
    <w:hidden/>
    <w:uiPriority w:val="99"/>
    <w:semiHidden/>
    <w:rsid w:val="00E740A9"/>
  </w:style>
  <w:style w:type="character" w:styleId="Hyperlink">
    <w:name w:val="Hyperlink"/>
    <w:basedOn w:val="DefaultParagraphFont"/>
    <w:uiPriority w:val="99"/>
    <w:unhideWhenUsed/>
    <w:qFormat/>
    <w:rsid w:val="00731990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11392"/>
    <w:rPr>
      <w:color w:val="605E5C"/>
      <w:shd w:val="clear" w:color="auto" w:fill="E1DFDD"/>
    </w:rPr>
  </w:style>
  <w:style w:type="paragraph" w:customStyle="1" w:styleId="EndNoteBibliographyTitle">
    <w:name w:val="EndNote Bibliography Title"/>
    <w:basedOn w:val="Normal"/>
    <w:link w:val="EndNoteBibliographyTitle0"/>
    <w:rsid w:val="00521094"/>
    <w:pPr>
      <w:jc w:val="center"/>
    </w:pPr>
    <w:rPr>
      <w:rFonts w:ascii="DengXian" w:eastAsia="DengXian" w:hAnsi="DengXian"/>
      <w:noProof/>
      <w:sz w:val="20"/>
    </w:rPr>
  </w:style>
  <w:style w:type="character" w:customStyle="1" w:styleId="EndNoteBibliographyTitle0">
    <w:name w:val="EndNote Bibliography Title 字符"/>
    <w:basedOn w:val="a1"/>
    <w:link w:val="EndNoteBibliographyTitle"/>
    <w:rsid w:val="00521094"/>
    <w:rPr>
      <w:rFonts w:ascii="DengXian" w:eastAsia="DengXian" w:hAnsi="DengXian"/>
      <w:noProof/>
      <w:sz w:val="20"/>
      <w:szCs w:val="24"/>
    </w:rPr>
  </w:style>
  <w:style w:type="paragraph" w:styleId="ListParagraph">
    <w:name w:val="List Paragraph"/>
    <w:basedOn w:val="Normal"/>
    <w:uiPriority w:val="34"/>
    <w:qFormat/>
    <w:rsid w:val="001A5F5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761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hangxs@uestc.edu.cn" TargetMode="External"/><Relationship Id="rId13" Type="http://schemas.openxmlformats.org/officeDocument/2006/relationships/image" Target="media/image3.tiff"/><Relationship Id="rId18" Type="http://schemas.openxmlformats.org/officeDocument/2006/relationships/image" Target="media/image8.tiff"/><Relationship Id="rId26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s://doi.org/10.1088/1361-6463/ac683e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2.tiff"/><Relationship Id="rId17" Type="http://schemas.openxmlformats.org/officeDocument/2006/relationships/image" Target="media/image7.tiff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6.tiff"/><Relationship Id="rId20" Type="http://schemas.openxmlformats.org/officeDocument/2006/relationships/image" Target="media/image10.tif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mf3d.com/micro-3d-printing-materials/" TargetMode="External"/><Relationship Id="rId24" Type="http://schemas.openxmlformats.org/officeDocument/2006/relationships/hyperlink" Target="https://doi.org/10.1109/tmtt.2023.3278945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tiff"/><Relationship Id="rId23" Type="http://schemas.openxmlformats.org/officeDocument/2006/relationships/hyperlink" Target="https://doi.org/10.1103/physrevapplied.16.014066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1.png"/><Relationship Id="rId19" Type="http://schemas.openxmlformats.org/officeDocument/2006/relationships/image" Target="media/image9.tiff"/><Relationship Id="rId4" Type="http://schemas.openxmlformats.org/officeDocument/2006/relationships/settings" Target="settings.xml"/><Relationship Id="rId9" Type="http://schemas.openxmlformats.org/officeDocument/2006/relationships/hyperlink" Target="mailto:yi_zhang@uestc.edu.cn" TargetMode="External"/><Relationship Id="rId14" Type="http://schemas.openxmlformats.org/officeDocument/2006/relationships/image" Target="media/image4.tiff"/><Relationship Id="rId22" Type="http://schemas.openxmlformats.org/officeDocument/2006/relationships/hyperlink" Target="https://doi.org/10.1088/1361-6463/ac708c" TargetMode="Externa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springer.com/journal/40820" TargetMode="Externa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1326D6-73E5-4B8E-8804-6B154ED6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1394</Words>
  <Characters>8303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pjp</dc:creator>
  <cp:keywords/>
  <dc:description/>
  <cp:lastModifiedBy>Swathi M</cp:lastModifiedBy>
  <cp:revision>10</cp:revision>
  <dcterms:created xsi:type="dcterms:W3CDTF">2025-11-14T00:24:00Z</dcterms:created>
  <dcterms:modified xsi:type="dcterms:W3CDTF">2025-11-27T03:45:00Z</dcterms:modified>
</cp:coreProperties>
</file>