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A3FB06" w14:textId="6F914808" w:rsidR="00EA6392" w:rsidRPr="00361BAF" w:rsidRDefault="00EA6392" w:rsidP="00361BAF">
      <w:pPr>
        <w:spacing w:before="240" w:after="240"/>
        <w:rPr>
          <w:rFonts w:ascii="Times New Roman" w:eastAsia="微软雅黑" w:hAnsi="Times New Roman" w:cs="Times New Roman"/>
          <w:bCs/>
          <w:kern w:val="24"/>
          <w:sz w:val="28"/>
          <w:szCs w:val="28"/>
        </w:rPr>
      </w:pPr>
      <w:bookmarkStart w:id="0" w:name="_Hlk144026247"/>
      <w:bookmarkStart w:id="1" w:name="_Hlk181434252"/>
      <w:bookmarkStart w:id="2" w:name="_Hlk164369558"/>
      <w:r w:rsidRPr="00361BAF">
        <w:rPr>
          <w:rFonts w:ascii="Times New Roman" w:eastAsia="微软雅黑" w:hAnsi="Times New Roman" w:cs="Times New Roman" w:hint="eastAsia"/>
          <w:bCs/>
          <w:kern w:val="24"/>
          <w:sz w:val="24"/>
          <w:szCs w:val="28"/>
        </w:rPr>
        <w:t>Supporting Information</w:t>
      </w:r>
      <w:r w:rsidR="00361BAF">
        <w:rPr>
          <w:rFonts w:ascii="Times New Roman" w:eastAsia="微软雅黑" w:hAnsi="Times New Roman" w:cs="Times New Roman"/>
          <w:bCs/>
          <w:kern w:val="24"/>
          <w:sz w:val="24"/>
          <w:szCs w:val="28"/>
        </w:rPr>
        <w:t xml:space="preserve"> for</w:t>
      </w:r>
    </w:p>
    <w:bookmarkEnd w:id="0"/>
    <w:bookmarkEnd w:id="1"/>
    <w:bookmarkEnd w:id="2"/>
    <w:p w14:paraId="4ED1C19E" w14:textId="77777777" w:rsidR="00361BAF" w:rsidRPr="00DE688C" w:rsidRDefault="00361BAF" w:rsidP="00361BAF">
      <w:pPr>
        <w:spacing w:before="240" w:after="240"/>
        <w:rPr>
          <w:rFonts w:ascii="Times New Roman" w:eastAsia="微软雅黑" w:hAnsi="Times New Roman" w:cs="Times New Roman"/>
          <w:b/>
          <w:bCs/>
          <w:kern w:val="24"/>
          <w:sz w:val="28"/>
          <w:szCs w:val="28"/>
        </w:rPr>
      </w:pPr>
      <w:r w:rsidRPr="00DE688C">
        <w:rPr>
          <w:rFonts w:ascii="Times New Roman" w:eastAsia="微软雅黑" w:hAnsi="Times New Roman" w:cs="Times New Roman" w:hint="eastAsia"/>
          <w:b/>
          <w:bCs/>
          <w:kern w:val="24"/>
          <w:sz w:val="28"/>
          <w:szCs w:val="28"/>
        </w:rPr>
        <w:t>Iron-Manganese Dual-</w:t>
      </w:r>
      <w:r>
        <w:rPr>
          <w:rFonts w:ascii="Times New Roman" w:eastAsia="微软雅黑" w:hAnsi="Times New Roman" w:cs="Times New Roman"/>
          <w:b/>
          <w:bCs/>
          <w:kern w:val="24"/>
          <w:sz w:val="28"/>
          <w:szCs w:val="28"/>
        </w:rPr>
        <w:t>D</w:t>
      </w:r>
      <w:r w:rsidRPr="00DE688C">
        <w:rPr>
          <w:rFonts w:ascii="Times New Roman" w:eastAsia="微软雅黑" w:hAnsi="Times New Roman" w:cs="Times New Roman" w:hint="eastAsia"/>
          <w:b/>
          <w:bCs/>
          <w:kern w:val="24"/>
          <w:sz w:val="28"/>
          <w:szCs w:val="28"/>
        </w:rPr>
        <w:t>oping T</w:t>
      </w:r>
      <w:r w:rsidRPr="00DE688C">
        <w:rPr>
          <w:rFonts w:ascii="Times New Roman" w:eastAsia="微软雅黑" w:hAnsi="Times New Roman" w:cs="Times New Roman"/>
          <w:b/>
          <w:bCs/>
          <w:kern w:val="24"/>
          <w:sz w:val="28"/>
          <w:szCs w:val="28"/>
        </w:rPr>
        <w:t>ailors</w:t>
      </w:r>
      <w:r w:rsidRPr="00DE688C">
        <w:rPr>
          <w:rFonts w:ascii="Times New Roman" w:eastAsia="微软雅黑" w:hAnsi="Times New Roman" w:cs="Times New Roman" w:hint="eastAsia"/>
          <w:b/>
          <w:bCs/>
          <w:kern w:val="24"/>
          <w:sz w:val="28"/>
          <w:szCs w:val="28"/>
        </w:rPr>
        <w:t xml:space="preserve"> the Electronic Structure of </w:t>
      </w:r>
      <w:proofErr w:type="gramStart"/>
      <w:r w:rsidRPr="00DE688C">
        <w:rPr>
          <w:rFonts w:ascii="Times New Roman" w:eastAsia="微软雅黑" w:hAnsi="Times New Roman" w:cs="Times New Roman"/>
          <w:b/>
          <w:bCs/>
          <w:kern w:val="24"/>
          <w:sz w:val="28"/>
          <w:szCs w:val="28"/>
        </w:rPr>
        <w:t>Na</w:t>
      </w:r>
      <w:r w:rsidRPr="00DE688C">
        <w:rPr>
          <w:rFonts w:ascii="Times New Roman" w:eastAsia="微软雅黑" w:hAnsi="Times New Roman" w:cs="Times New Roman"/>
          <w:b/>
          <w:bCs/>
          <w:kern w:val="24"/>
          <w:sz w:val="28"/>
          <w:szCs w:val="28"/>
          <w:vertAlign w:val="subscript"/>
        </w:rPr>
        <w:t>3</w:t>
      </w:r>
      <w:r w:rsidRPr="00DE688C">
        <w:rPr>
          <w:rFonts w:ascii="Times New Roman" w:eastAsia="微软雅黑" w:hAnsi="Times New Roman" w:cs="Times New Roman"/>
          <w:b/>
          <w:bCs/>
          <w:kern w:val="24"/>
          <w:sz w:val="28"/>
          <w:szCs w:val="28"/>
        </w:rPr>
        <w:t>V</w:t>
      </w:r>
      <w:r w:rsidRPr="00DE688C">
        <w:rPr>
          <w:rFonts w:ascii="Times New Roman" w:eastAsia="微软雅黑" w:hAnsi="Times New Roman" w:cs="Times New Roman"/>
          <w:b/>
          <w:bCs/>
          <w:kern w:val="24"/>
          <w:sz w:val="28"/>
          <w:szCs w:val="28"/>
          <w:vertAlign w:val="subscript"/>
        </w:rPr>
        <w:t>2</w:t>
      </w:r>
      <w:r w:rsidRPr="00DE688C">
        <w:rPr>
          <w:rFonts w:ascii="Times New Roman" w:eastAsia="微软雅黑" w:hAnsi="Times New Roman" w:cs="Times New Roman" w:hint="eastAsia"/>
          <w:b/>
          <w:bCs/>
          <w:kern w:val="24"/>
          <w:sz w:val="28"/>
          <w:szCs w:val="28"/>
        </w:rPr>
        <w:t>(</w:t>
      </w:r>
      <w:proofErr w:type="gramEnd"/>
      <w:r w:rsidRPr="00DE688C">
        <w:rPr>
          <w:rFonts w:ascii="Times New Roman" w:eastAsia="微软雅黑" w:hAnsi="Times New Roman" w:cs="Times New Roman"/>
          <w:b/>
          <w:bCs/>
          <w:kern w:val="24"/>
          <w:sz w:val="28"/>
          <w:szCs w:val="28"/>
        </w:rPr>
        <w:t>PO</w:t>
      </w:r>
      <w:r w:rsidRPr="00DE688C">
        <w:rPr>
          <w:rFonts w:ascii="Times New Roman" w:eastAsia="微软雅黑" w:hAnsi="Times New Roman" w:cs="Times New Roman"/>
          <w:b/>
          <w:bCs/>
          <w:kern w:val="24"/>
          <w:sz w:val="28"/>
          <w:szCs w:val="28"/>
          <w:vertAlign w:val="subscript"/>
        </w:rPr>
        <w:t>4</w:t>
      </w:r>
      <w:r w:rsidRPr="00DE688C">
        <w:rPr>
          <w:rFonts w:ascii="Times New Roman" w:eastAsia="微软雅黑" w:hAnsi="Times New Roman" w:cs="Times New Roman"/>
          <w:b/>
          <w:bCs/>
          <w:kern w:val="24"/>
          <w:sz w:val="28"/>
          <w:szCs w:val="28"/>
        </w:rPr>
        <w:t>)</w:t>
      </w:r>
      <w:r w:rsidRPr="00DE688C">
        <w:rPr>
          <w:rFonts w:ascii="Times New Roman" w:eastAsia="微软雅黑" w:hAnsi="Times New Roman" w:cs="Times New Roman"/>
          <w:b/>
          <w:bCs/>
          <w:kern w:val="24"/>
          <w:sz w:val="28"/>
          <w:szCs w:val="28"/>
          <w:vertAlign w:val="subscript"/>
        </w:rPr>
        <w:t>2</w:t>
      </w:r>
      <w:r w:rsidRPr="00DE688C">
        <w:rPr>
          <w:rFonts w:ascii="Times New Roman" w:eastAsia="微软雅黑" w:hAnsi="Times New Roman" w:cs="Times New Roman"/>
          <w:b/>
          <w:bCs/>
          <w:kern w:val="24"/>
          <w:sz w:val="28"/>
          <w:szCs w:val="28"/>
        </w:rPr>
        <w:t>F</w:t>
      </w:r>
      <w:r w:rsidRPr="00DE688C">
        <w:rPr>
          <w:rFonts w:ascii="Times New Roman" w:eastAsia="微软雅黑" w:hAnsi="Times New Roman" w:cs="Times New Roman"/>
          <w:b/>
          <w:bCs/>
          <w:kern w:val="24"/>
          <w:sz w:val="28"/>
          <w:szCs w:val="28"/>
          <w:vertAlign w:val="subscript"/>
        </w:rPr>
        <w:t>3</w:t>
      </w:r>
      <w:r w:rsidRPr="00DE688C">
        <w:rPr>
          <w:rFonts w:ascii="Times New Roman" w:eastAsia="微软雅黑" w:hAnsi="Times New Roman" w:cs="Times New Roman" w:hint="eastAsia"/>
          <w:b/>
          <w:bCs/>
          <w:kern w:val="24"/>
          <w:sz w:val="28"/>
          <w:szCs w:val="28"/>
        </w:rPr>
        <w:t xml:space="preserve"> for High-</w:t>
      </w:r>
      <w:r>
        <w:rPr>
          <w:rFonts w:ascii="Times New Roman" w:eastAsia="微软雅黑" w:hAnsi="Times New Roman" w:cs="Times New Roman"/>
          <w:b/>
          <w:bCs/>
          <w:kern w:val="24"/>
          <w:sz w:val="28"/>
          <w:szCs w:val="28"/>
        </w:rPr>
        <w:t>P</w:t>
      </w:r>
      <w:r w:rsidRPr="00DE688C">
        <w:rPr>
          <w:rFonts w:ascii="Times New Roman" w:eastAsia="微软雅黑" w:hAnsi="Times New Roman" w:cs="Times New Roman"/>
          <w:b/>
          <w:bCs/>
          <w:kern w:val="24"/>
          <w:sz w:val="28"/>
          <w:szCs w:val="28"/>
        </w:rPr>
        <w:t>erformance</w:t>
      </w:r>
      <w:r w:rsidRPr="00DE688C">
        <w:rPr>
          <w:rFonts w:ascii="Times New Roman" w:eastAsia="微软雅黑" w:hAnsi="Times New Roman" w:cs="Times New Roman" w:hint="eastAsia"/>
          <w:b/>
          <w:bCs/>
          <w:kern w:val="24"/>
          <w:sz w:val="28"/>
          <w:szCs w:val="28"/>
        </w:rPr>
        <w:t xml:space="preserve"> Sodium-Ion Batteries</w:t>
      </w:r>
    </w:p>
    <w:p w14:paraId="5FFDB16C" w14:textId="77777777" w:rsidR="00361BAF" w:rsidRPr="00DE688C" w:rsidRDefault="00361BAF" w:rsidP="00361BAF">
      <w:pPr>
        <w:spacing w:before="240" w:after="240"/>
        <w:rPr>
          <w:rFonts w:ascii="Times New Roman" w:hAnsi="Times New Roman" w:cs="Times New Roman"/>
          <w:sz w:val="24"/>
          <w:szCs w:val="28"/>
          <w:vertAlign w:val="superscript"/>
        </w:rPr>
      </w:pPr>
      <w:proofErr w:type="spellStart"/>
      <w:r w:rsidRPr="00DE688C">
        <w:rPr>
          <w:rFonts w:ascii="Times New Roman" w:hAnsi="Times New Roman" w:cs="Times New Roman" w:hint="eastAsia"/>
          <w:sz w:val="24"/>
          <w:szCs w:val="28"/>
        </w:rPr>
        <w:t>J</w:t>
      </w:r>
      <w:r w:rsidRPr="00DE688C">
        <w:rPr>
          <w:rFonts w:ascii="Times New Roman" w:hAnsi="Times New Roman" w:cs="Times New Roman"/>
          <w:sz w:val="24"/>
          <w:szCs w:val="28"/>
        </w:rPr>
        <w:t>ien</w:t>
      </w:r>
      <w:proofErr w:type="spellEnd"/>
      <w:r w:rsidRPr="00DE688C">
        <w:rPr>
          <w:rFonts w:ascii="Times New Roman" w:hAnsi="Times New Roman" w:cs="Times New Roman"/>
          <w:sz w:val="24"/>
          <w:szCs w:val="28"/>
        </w:rPr>
        <w:t xml:space="preserve"> Li</w:t>
      </w:r>
      <w:r w:rsidRPr="00DE688C">
        <w:rPr>
          <w:rFonts w:ascii="Times New Roman" w:hAnsi="Times New Roman" w:cs="Times New Roman" w:hint="eastAsia"/>
          <w:sz w:val="24"/>
          <w:szCs w:val="28"/>
          <w:vertAlign w:val="superscript"/>
        </w:rPr>
        <w:t xml:space="preserve">1, 4, </w:t>
      </w:r>
      <w:r>
        <w:rPr>
          <w:rFonts w:ascii="Times New Roman" w:hAnsi="Times New Roman" w:cs="Times New Roman"/>
          <w:sz w:val="24"/>
          <w:szCs w:val="28"/>
          <w:vertAlign w:val="superscript"/>
        </w:rPr>
        <w:t xml:space="preserve">#, </w:t>
      </w:r>
      <w:r w:rsidRPr="00DE688C">
        <w:rPr>
          <w:rFonts w:ascii="Times New Roman" w:hAnsi="Times New Roman" w:cs="Times New Roman"/>
          <w:sz w:val="24"/>
          <w:szCs w:val="28"/>
        </w:rPr>
        <w:t xml:space="preserve">*, </w:t>
      </w:r>
      <w:proofErr w:type="spellStart"/>
      <w:r w:rsidRPr="00DE688C">
        <w:rPr>
          <w:rFonts w:ascii="Times New Roman" w:hAnsi="Times New Roman" w:cs="Times New Roman"/>
          <w:sz w:val="24"/>
          <w:szCs w:val="28"/>
        </w:rPr>
        <w:t>Shuang</w:t>
      </w:r>
      <w:proofErr w:type="spellEnd"/>
      <w:r w:rsidRPr="00DE688C">
        <w:rPr>
          <w:rFonts w:ascii="Times New Roman" w:hAnsi="Times New Roman" w:cs="Times New Roman"/>
          <w:sz w:val="24"/>
          <w:szCs w:val="28"/>
        </w:rPr>
        <w:t xml:space="preserve"> Luo</w:t>
      </w:r>
      <w:r w:rsidRPr="00DE688C">
        <w:rPr>
          <w:rFonts w:ascii="Times New Roman" w:hAnsi="Times New Roman" w:cs="Times New Roman" w:hint="eastAsia"/>
          <w:sz w:val="24"/>
          <w:szCs w:val="28"/>
          <w:vertAlign w:val="superscript"/>
        </w:rPr>
        <w:t>2</w:t>
      </w:r>
      <w:r>
        <w:rPr>
          <w:rFonts w:ascii="Times New Roman" w:hAnsi="Times New Roman" w:cs="Times New Roman"/>
          <w:sz w:val="24"/>
          <w:szCs w:val="28"/>
          <w:vertAlign w:val="superscript"/>
        </w:rPr>
        <w:t xml:space="preserve">, </w:t>
      </w:r>
      <w:proofErr w:type="gramStart"/>
      <w:r>
        <w:rPr>
          <w:rFonts w:ascii="Times New Roman" w:hAnsi="Times New Roman" w:cs="Times New Roman"/>
          <w:sz w:val="24"/>
          <w:szCs w:val="28"/>
          <w:vertAlign w:val="superscript"/>
        </w:rPr>
        <w:t xml:space="preserve"># </w:t>
      </w:r>
      <w:r w:rsidRPr="00DE688C">
        <w:rPr>
          <w:rFonts w:ascii="Times New Roman" w:hAnsi="Times New Roman" w:cs="Times New Roman"/>
          <w:sz w:val="24"/>
          <w:szCs w:val="28"/>
        </w:rPr>
        <w:t>,</w:t>
      </w:r>
      <w:proofErr w:type="gramEnd"/>
      <w:r w:rsidRPr="00DE688C">
        <w:rPr>
          <w:rFonts w:ascii="Times New Roman" w:hAnsi="Times New Roman" w:cs="Times New Roman"/>
          <w:sz w:val="24"/>
          <w:szCs w:val="28"/>
        </w:rPr>
        <w:t xml:space="preserve"> </w:t>
      </w:r>
      <w:proofErr w:type="spellStart"/>
      <w:r w:rsidRPr="00DE688C">
        <w:rPr>
          <w:rFonts w:ascii="Times New Roman" w:hAnsi="Times New Roman" w:cs="Times New Roman"/>
          <w:sz w:val="24"/>
          <w:szCs w:val="28"/>
        </w:rPr>
        <w:t>Renjie</w:t>
      </w:r>
      <w:proofErr w:type="spellEnd"/>
      <w:r w:rsidRPr="00DE688C">
        <w:rPr>
          <w:rFonts w:ascii="Times New Roman" w:hAnsi="Times New Roman" w:cs="Times New Roman"/>
          <w:sz w:val="24"/>
          <w:szCs w:val="28"/>
        </w:rPr>
        <w:t xml:space="preserve"> Li</w:t>
      </w:r>
      <w:r w:rsidRPr="00DE688C">
        <w:rPr>
          <w:rFonts w:ascii="Times New Roman" w:hAnsi="Times New Roman" w:cs="Times New Roman" w:hint="eastAsia"/>
          <w:sz w:val="24"/>
          <w:szCs w:val="28"/>
          <w:vertAlign w:val="superscript"/>
        </w:rPr>
        <w:t>1</w:t>
      </w:r>
      <w:r w:rsidRPr="00DE688C">
        <w:rPr>
          <w:rFonts w:ascii="Times New Roman" w:hAnsi="Times New Roman" w:cs="Times New Roman"/>
          <w:sz w:val="24"/>
          <w:szCs w:val="28"/>
        </w:rPr>
        <w:t xml:space="preserve">, </w:t>
      </w:r>
      <w:proofErr w:type="spellStart"/>
      <w:r w:rsidRPr="00DE688C">
        <w:rPr>
          <w:rFonts w:ascii="Times New Roman" w:hAnsi="Times New Roman" w:cs="Times New Roman"/>
          <w:sz w:val="24"/>
          <w:szCs w:val="28"/>
        </w:rPr>
        <w:t>Yingkai</w:t>
      </w:r>
      <w:proofErr w:type="spellEnd"/>
      <w:r w:rsidRPr="00DE688C">
        <w:rPr>
          <w:rFonts w:ascii="Times New Roman" w:hAnsi="Times New Roman" w:cs="Times New Roman"/>
          <w:sz w:val="24"/>
          <w:szCs w:val="28"/>
        </w:rPr>
        <w:t xml:space="preserve"> Hua</w:t>
      </w:r>
      <w:r w:rsidRPr="00DE688C">
        <w:rPr>
          <w:rFonts w:ascii="Times New Roman" w:hAnsi="Times New Roman" w:cs="Times New Roman" w:hint="eastAsia"/>
          <w:sz w:val="24"/>
          <w:szCs w:val="28"/>
          <w:vertAlign w:val="superscript"/>
        </w:rPr>
        <w:t>1</w:t>
      </w:r>
      <w:r w:rsidRPr="00DE688C">
        <w:rPr>
          <w:rFonts w:ascii="Times New Roman" w:hAnsi="Times New Roman" w:cs="Times New Roman"/>
          <w:sz w:val="24"/>
          <w:szCs w:val="28"/>
        </w:rPr>
        <w:t xml:space="preserve">, </w:t>
      </w:r>
      <w:proofErr w:type="spellStart"/>
      <w:r w:rsidRPr="00DE688C">
        <w:rPr>
          <w:rFonts w:ascii="Times New Roman" w:hAnsi="Times New Roman" w:cs="Times New Roman" w:hint="eastAsia"/>
          <w:sz w:val="24"/>
          <w:szCs w:val="28"/>
        </w:rPr>
        <w:t>Linlong</w:t>
      </w:r>
      <w:proofErr w:type="spellEnd"/>
      <w:r w:rsidRPr="00DE688C">
        <w:rPr>
          <w:rFonts w:ascii="Times New Roman" w:hAnsi="Times New Roman" w:cs="Times New Roman" w:hint="eastAsia"/>
          <w:sz w:val="24"/>
          <w:szCs w:val="28"/>
        </w:rPr>
        <w:t xml:space="preserve"> Lyu</w:t>
      </w:r>
      <w:r w:rsidRPr="00DE688C">
        <w:rPr>
          <w:rFonts w:ascii="Times New Roman" w:hAnsi="Times New Roman" w:cs="Times New Roman" w:hint="eastAsia"/>
          <w:sz w:val="24"/>
          <w:szCs w:val="28"/>
          <w:vertAlign w:val="superscript"/>
        </w:rPr>
        <w:t>1</w:t>
      </w:r>
      <w:r w:rsidRPr="00DE688C">
        <w:rPr>
          <w:rFonts w:ascii="Times New Roman" w:hAnsi="Times New Roman" w:cs="Times New Roman" w:hint="eastAsia"/>
          <w:sz w:val="24"/>
          <w:szCs w:val="28"/>
        </w:rPr>
        <w:t xml:space="preserve">, </w:t>
      </w:r>
      <w:proofErr w:type="spellStart"/>
      <w:r w:rsidRPr="00DE688C">
        <w:rPr>
          <w:rFonts w:ascii="Times New Roman" w:hAnsi="Times New Roman" w:cs="Times New Roman"/>
          <w:sz w:val="24"/>
          <w:szCs w:val="28"/>
        </w:rPr>
        <w:t>Xian</w:t>
      </w:r>
      <w:r w:rsidRPr="00DE688C">
        <w:rPr>
          <w:rFonts w:ascii="Times New Roman" w:hAnsi="Times New Roman" w:cs="Times New Roman" w:hint="eastAsia"/>
          <w:sz w:val="24"/>
          <w:szCs w:val="28"/>
        </w:rPr>
        <w:t>g</w:t>
      </w:r>
      <w:r w:rsidRPr="00DE688C">
        <w:rPr>
          <w:rFonts w:ascii="Times New Roman" w:hAnsi="Times New Roman" w:cs="Times New Roman"/>
          <w:sz w:val="24"/>
          <w:szCs w:val="28"/>
        </w:rPr>
        <w:t>jun</w:t>
      </w:r>
      <w:proofErr w:type="spellEnd"/>
      <w:r w:rsidRPr="00DE688C">
        <w:rPr>
          <w:rFonts w:ascii="Times New Roman" w:hAnsi="Times New Roman" w:cs="Times New Roman"/>
          <w:sz w:val="24"/>
          <w:szCs w:val="28"/>
        </w:rPr>
        <w:t xml:space="preserve"> Pu</w:t>
      </w:r>
      <w:r w:rsidRPr="00DE688C">
        <w:rPr>
          <w:rFonts w:ascii="Times New Roman" w:hAnsi="Times New Roman" w:cs="Times New Roman" w:hint="eastAsia"/>
          <w:sz w:val="24"/>
          <w:szCs w:val="28"/>
          <w:vertAlign w:val="superscript"/>
        </w:rPr>
        <w:t>1</w:t>
      </w:r>
      <w:r w:rsidRPr="00DE688C">
        <w:rPr>
          <w:rFonts w:ascii="Times New Roman" w:hAnsi="Times New Roman" w:cs="Times New Roman" w:hint="eastAsia"/>
          <w:sz w:val="24"/>
          <w:szCs w:val="28"/>
        </w:rPr>
        <w:t>,</w:t>
      </w:r>
      <w:r w:rsidRPr="00DE688C">
        <w:rPr>
          <w:rFonts w:ascii="Times New Roman" w:hAnsi="Times New Roman" w:cs="Times New Roman"/>
          <w:sz w:val="24"/>
          <w:szCs w:val="28"/>
        </w:rPr>
        <w:t xml:space="preserve"> </w:t>
      </w:r>
      <w:r w:rsidRPr="00DE688C">
        <w:rPr>
          <w:rFonts w:ascii="Times New Roman" w:hAnsi="Times New Roman" w:cs="Times New Roman" w:hint="eastAsia"/>
          <w:sz w:val="24"/>
          <w:szCs w:val="28"/>
        </w:rPr>
        <w:t>Jun Fan</w:t>
      </w:r>
      <w:r w:rsidRPr="00DE688C">
        <w:rPr>
          <w:rFonts w:ascii="Times New Roman" w:hAnsi="Times New Roman" w:cs="Times New Roman" w:hint="eastAsia"/>
          <w:sz w:val="24"/>
          <w:szCs w:val="28"/>
          <w:vertAlign w:val="superscript"/>
        </w:rPr>
        <w:t>2</w:t>
      </w:r>
      <w:r w:rsidRPr="00DE688C">
        <w:rPr>
          <w:rFonts w:ascii="Times New Roman" w:hAnsi="Times New Roman" w:cs="Times New Roman" w:hint="eastAsia"/>
          <w:sz w:val="24"/>
          <w:szCs w:val="28"/>
        </w:rPr>
        <w:t xml:space="preserve">, </w:t>
      </w:r>
      <w:bookmarkStart w:id="3" w:name="OLE_LINK26"/>
      <w:bookmarkStart w:id="4" w:name="OLE_LINK27"/>
      <w:r w:rsidRPr="00DE688C">
        <w:rPr>
          <w:rFonts w:ascii="Times New Roman" w:hAnsi="Times New Roman" w:cs="Times New Roman" w:hint="eastAsia"/>
          <w:sz w:val="24"/>
          <w:szCs w:val="28"/>
        </w:rPr>
        <w:t>Zheng</w:t>
      </w:r>
      <w:r w:rsidRPr="00DE688C">
        <w:rPr>
          <w:rFonts w:ascii="Times New Roman" w:hAnsi="Times New Roman" w:cs="Times New Roman"/>
          <w:sz w:val="24"/>
          <w:szCs w:val="28"/>
        </w:rPr>
        <w:t>-L</w:t>
      </w:r>
      <w:r w:rsidRPr="00DE688C">
        <w:rPr>
          <w:rFonts w:ascii="Times New Roman" w:hAnsi="Times New Roman" w:cs="Times New Roman" w:hint="eastAsia"/>
          <w:sz w:val="24"/>
          <w:szCs w:val="28"/>
        </w:rPr>
        <w:t>ong Xu</w:t>
      </w:r>
      <w:bookmarkEnd w:id="3"/>
      <w:bookmarkEnd w:id="4"/>
      <w:r w:rsidRPr="00DE688C">
        <w:rPr>
          <w:rFonts w:ascii="Times New Roman" w:hAnsi="Times New Roman" w:cs="Times New Roman" w:hint="eastAsia"/>
          <w:sz w:val="24"/>
          <w:szCs w:val="28"/>
          <w:vertAlign w:val="superscript"/>
        </w:rPr>
        <w:t>1</w:t>
      </w:r>
      <w:r w:rsidRPr="00DE688C">
        <w:rPr>
          <w:rFonts w:ascii="Times New Roman" w:hAnsi="Times New Roman" w:cs="Times New Roman"/>
          <w:sz w:val="24"/>
          <w:szCs w:val="28"/>
          <w:vertAlign w:val="superscript"/>
        </w:rPr>
        <w:t>,</w:t>
      </w:r>
      <w:r w:rsidRPr="00DE688C">
        <w:rPr>
          <w:rFonts w:ascii="Times New Roman" w:hAnsi="Times New Roman" w:cs="Times New Roman" w:hint="eastAsia"/>
          <w:sz w:val="24"/>
          <w:szCs w:val="28"/>
          <w:vertAlign w:val="superscript"/>
        </w:rPr>
        <w:t xml:space="preserve"> 3, </w:t>
      </w:r>
      <w:r w:rsidRPr="00DE688C">
        <w:rPr>
          <w:rFonts w:ascii="Times New Roman" w:hAnsi="Times New Roman" w:cs="Times New Roman"/>
          <w:sz w:val="24"/>
          <w:szCs w:val="28"/>
        </w:rPr>
        <w:t>*</w:t>
      </w:r>
    </w:p>
    <w:p w14:paraId="228C7313" w14:textId="77777777" w:rsidR="00361BAF" w:rsidRPr="00DE688C" w:rsidRDefault="00361BAF" w:rsidP="00361BAF">
      <w:pPr>
        <w:spacing w:before="240" w:after="240"/>
        <w:rPr>
          <w:rFonts w:ascii="Times New Roman" w:hAnsi="Times New Roman" w:cs="Times New Roman"/>
          <w:sz w:val="24"/>
          <w:szCs w:val="28"/>
        </w:rPr>
      </w:pPr>
      <w:r w:rsidRPr="00DE688C">
        <w:rPr>
          <w:rFonts w:ascii="Times New Roman" w:hAnsi="Times New Roman" w:cs="Times New Roman" w:hint="eastAsia"/>
          <w:sz w:val="24"/>
          <w:szCs w:val="28"/>
          <w:vertAlign w:val="superscript"/>
        </w:rPr>
        <w:t>1</w:t>
      </w:r>
      <w:r w:rsidRPr="00DE688C">
        <w:rPr>
          <w:rFonts w:ascii="Times New Roman" w:hAnsi="Times New Roman" w:cs="Times New Roman" w:hint="eastAsia"/>
          <w:sz w:val="24"/>
          <w:szCs w:val="28"/>
        </w:rPr>
        <w:t xml:space="preserve"> </w:t>
      </w:r>
      <w:r w:rsidRPr="00DE688C">
        <w:rPr>
          <w:rFonts w:ascii="Times New Roman" w:hAnsi="Times New Roman" w:cs="Times New Roman"/>
          <w:sz w:val="24"/>
          <w:szCs w:val="28"/>
        </w:rPr>
        <w:t xml:space="preserve">Department of Industrial and Systems Engineering, the Hong Kong Polytechnic University, Hung </w:t>
      </w:r>
      <w:proofErr w:type="spellStart"/>
      <w:r w:rsidRPr="00DE688C">
        <w:rPr>
          <w:rFonts w:ascii="Times New Roman" w:hAnsi="Times New Roman" w:cs="Times New Roman"/>
          <w:sz w:val="24"/>
          <w:szCs w:val="28"/>
        </w:rPr>
        <w:t>Hom</w:t>
      </w:r>
      <w:proofErr w:type="spellEnd"/>
      <w:r w:rsidRPr="00DE688C">
        <w:rPr>
          <w:rFonts w:ascii="Times New Roman" w:hAnsi="Times New Roman" w:cs="Times New Roman"/>
          <w:sz w:val="24"/>
          <w:szCs w:val="28"/>
        </w:rPr>
        <w:t xml:space="preserve">, Hong Kong 999077, </w:t>
      </w:r>
      <w:bookmarkStart w:id="5" w:name="OLE_LINK18"/>
      <w:bookmarkStart w:id="6" w:name="OLE_LINK25"/>
      <w:r>
        <w:rPr>
          <w:rFonts w:ascii="Times New Roman" w:hAnsi="Times New Roman" w:cs="Times New Roman"/>
          <w:sz w:val="24"/>
          <w:szCs w:val="28"/>
        </w:rPr>
        <w:t xml:space="preserve">P. R. </w:t>
      </w:r>
      <w:bookmarkEnd w:id="5"/>
      <w:bookmarkEnd w:id="6"/>
      <w:r w:rsidRPr="00DE688C">
        <w:rPr>
          <w:rFonts w:ascii="Times New Roman" w:hAnsi="Times New Roman" w:cs="Times New Roman"/>
          <w:sz w:val="24"/>
          <w:szCs w:val="28"/>
        </w:rPr>
        <w:t>China</w:t>
      </w:r>
    </w:p>
    <w:p w14:paraId="01275687" w14:textId="77777777" w:rsidR="00361BAF" w:rsidRPr="00DE688C" w:rsidRDefault="00361BAF" w:rsidP="00361BAF">
      <w:pPr>
        <w:spacing w:before="240" w:after="240"/>
        <w:rPr>
          <w:rFonts w:ascii="Times New Roman" w:hAnsi="Times New Roman" w:cs="Times New Roman"/>
          <w:sz w:val="24"/>
          <w:szCs w:val="28"/>
        </w:rPr>
      </w:pPr>
      <w:r w:rsidRPr="00DE688C">
        <w:rPr>
          <w:rFonts w:ascii="Times New Roman" w:hAnsi="Times New Roman" w:cs="Times New Roman" w:hint="eastAsia"/>
          <w:sz w:val="24"/>
          <w:szCs w:val="28"/>
          <w:vertAlign w:val="superscript"/>
        </w:rPr>
        <w:t>2</w:t>
      </w:r>
      <w:r w:rsidRPr="00DE688C">
        <w:rPr>
          <w:rFonts w:ascii="Times New Roman" w:hAnsi="Times New Roman" w:cs="Times New Roman" w:hint="eastAsia"/>
          <w:sz w:val="24"/>
          <w:szCs w:val="28"/>
        </w:rPr>
        <w:t xml:space="preserve"> </w:t>
      </w:r>
      <w:r w:rsidRPr="00DE688C">
        <w:rPr>
          <w:rFonts w:ascii="Times New Roman" w:hAnsi="Times New Roman" w:cs="Times New Roman"/>
          <w:sz w:val="24"/>
          <w:szCs w:val="28"/>
        </w:rPr>
        <w:t xml:space="preserve">Department of Materials Science &amp; Engineering, City University of Hong Kong, Hong Kong 999077, </w:t>
      </w:r>
      <w:r>
        <w:rPr>
          <w:rFonts w:ascii="Times New Roman" w:hAnsi="Times New Roman" w:cs="Times New Roman"/>
          <w:sz w:val="24"/>
          <w:szCs w:val="28"/>
        </w:rPr>
        <w:t xml:space="preserve">P. R. </w:t>
      </w:r>
      <w:r w:rsidRPr="00DE688C">
        <w:rPr>
          <w:rFonts w:ascii="Times New Roman" w:hAnsi="Times New Roman" w:cs="Times New Roman"/>
          <w:sz w:val="24"/>
          <w:szCs w:val="28"/>
        </w:rPr>
        <w:t>China</w:t>
      </w:r>
    </w:p>
    <w:p w14:paraId="5D2F3C7A" w14:textId="77777777" w:rsidR="00361BAF" w:rsidRPr="00DE688C" w:rsidRDefault="00361BAF" w:rsidP="00361BAF">
      <w:pPr>
        <w:spacing w:before="240" w:after="240"/>
        <w:rPr>
          <w:rFonts w:ascii="Times New Roman" w:hAnsi="Times New Roman" w:cs="Times New Roman"/>
          <w:sz w:val="24"/>
          <w:szCs w:val="28"/>
        </w:rPr>
      </w:pPr>
      <w:r w:rsidRPr="00DE688C">
        <w:rPr>
          <w:rFonts w:ascii="Times New Roman" w:hAnsi="Times New Roman" w:cs="Times New Roman" w:hint="eastAsia"/>
          <w:sz w:val="24"/>
          <w:szCs w:val="28"/>
          <w:vertAlign w:val="superscript"/>
        </w:rPr>
        <w:t>3</w:t>
      </w:r>
      <w:r w:rsidRPr="00DE688C">
        <w:rPr>
          <w:rFonts w:ascii="Times New Roman" w:hAnsi="Times New Roman" w:cs="Times New Roman" w:hint="eastAsia"/>
          <w:sz w:val="24"/>
          <w:szCs w:val="28"/>
        </w:rPr>
        <w:t xml:space="preserve"> </w:t>
      </w:r>
      <w:r w:rsidRPr="00DE688C">
        <w:rPr>
          <w:rFonts w:ascii="Times New Roman" w:hAnsi="Times New Roman" w:cs="Times New Roman"/>
          <w:sz w:val="24"/>
          <w:szCs w:val="28"/>
        </w:rPr>
        <w:t xml:space="preserve">Research Institute for Advanced Manufacturing, the Hong Kong Polytechnic University, Hung </w:t>
      </w:r>
      <w:proofErr w:type="spellStart"/>
      <w:r w:rsidRPr="00DE688C">
        <w:rPr>
          <w:rFonts w:ascii="Times New Roman" w:hAnsi="Times New Roman" w:cs="Times New Roman"/>
          <w:sz w:val="24"/>
          <w:szCs w:val="28"/>
        </w:rPr>
        <w:t>Hom</w:t>
      </w:r>
      <w:proofErr w:type="spellEnd"/>
      <w:r w:rsidRPr="00DE688C">
        <w:rPr>
          <w:rFonts w:ascii="Times New Roman" w:hAnsi="Times New Roman" w:cs="Times New Roman"/>
          <w:sz w:val="24"/>
          <w:szCs w:val="28"/>
        </w:rPr>
        <w:t xml:space="preserve">, Hong Kong 999077, </w:t>
      </w:r>
      <w:r>
        <w:rPr>
          <w:rFonts w:ascii="Times New Roman" w:hAnsi="Times New Roman" w:cs="Times New Roman"/>
          <w:sz w:val="24"/>
          <w:szCs w:val="28"/>
        </w:rPr>
        <w:t xml:space="preserve">P. R. </w:t>
      </w:r>
      <w:r w:rsidRPr="00DE688C">
        <w:rPr>
          <w:rFonts w:ascii="Times New Roman" w:hAnsi="Times New Roman" w:cs="Times New Roman"/>
          <w:sz w:val="24"/>
          <w:szCs w:val="28"/>
        </w:rPr>
        <w:t>China</w:t>
      </w:r>
    </w:p>
    <w:p w14:paraId="78300071" w14:textId="77777777" w:rsidR="00361BAF" w:rsidRPr="00DE688C" w:rsidRDefault="00361BAF" w:rsidP="00361BAF">
      <w:pPr>
        <w:spacing w:before="240" w:after="240"/>
        <w:rPr>
          <w:rFonts w:ascii="Times New Roman" w:hAnsi="Times New Roman" w:cs="Times New Roman"/>
          <w:sz w:val="24"/>
          <w:szCs w:val="28"/>
        </w:rPr>
      </w:pPr>
      <w:r w:rsidRPr="00DE688C">
        <w:rPr>
          <w:rFonts w:ascii="Times New Roman" w:hAnsi="Times New Roman" w:cs="Times New Roman" w:hint="eastAsia"/>
          <w:sz w:val="24"/>
          <w:szCs w:val="28"/>
          <w:vertAlign w:val="superscript"/>
        </w:rPr>
        <w:t>4</w:t>
      </w:r>
      <w:r w:rsidRPr="00DE688C">
        <w:rPr>
          <w:rFonts w:ascii="Times New Roman" w:hAnsi="Times New Roman" w:cs="Times New Roman" w:hint="eastAsia"/>
          <w:sz w:val="24"/>
          <w:szCs w:val="28"/>
        </w:rPr>
        <w:t xml:space="preserve"> School of Resources, Environment and Materials, Guangxi University, Nanning 530004, </w:t>
      </w:r>
      <w:r>
        <w:rPr>
          <w:rFonts w:ascii="Times New Roman" w:hAnsi="Times New Roman" w:cs="Times New Roman"/>
          <w:sz w:val="24"/>
          <w:szCs w:val="28"/>
        </w:rPr>
        <w:t xml:space="preserve">P. R. </w:t>
      </w:r>
      <w:r w:rsidRPr="00DE688C">
        <w:rPr>
          <w:rFonts w:ascii="Times New Roman" w:hAnsi="Times New Roman" w:cs="Times New Roman" w:hint="eastAsia"/>
          <w:sz w:val="24"/>
          <w:szCs w:val="28"/>
        </w:rPr>
        <w:t xml:space="preserve"> China</w:t>
      </w:r>
    </w:p>
    <w:p w14:paraId="648DD879" w14:textId="77777777" w:rsidR="00361BAF" w:rsidRDefault="00361BAF" w:rsidP="00361BAF">
      <w:pPr>
        <w:spacing w:before="240" w:after="240"/>
        <w:rPr>
          <w:rFonts w:ascii="Times New Roman" w:hAnsi="Times New Roman" w:cs="Times New Roman"/>
          <w:sz w:val="24"/>
          <w:szCs w:val="28"/>
        </w:rPr>
      </w:pPr>
      <w:r>
        <w:rPr>
          <w:rFonts w:ascii="Times New Roman" w:hAnsi="Times New Roman" w:cs="Times New Roman"/>
          <w:sz w:val="24"/>
          <w:szCs w:val="28"/>
          <w:vertAlign w:val="superscript"/>
        </w:rPr>
        <w:t>#</w:t>
      </w:r>
      <w:proofErr w:type="spellStart"/>
      <w:r w:rsidRPr="00DE688C">
        <w:rPr>
          <w:rFonts w:ascii="Times New Roman" w:hAnsi="Times New Roman" w:cs="Times New Roman" w:hint="eastAsia"/>
          <w:sz w:val="24"/>
          <w:szCs w:val="28"/>
        </w:rPr>
        <w:t>J</w:t>
      </w:r>
      <w:r w:rsidRPr="00DE688C">
        <w:rPr>
          <w:rFonts w:ascii="Times New Roman" w:hAnsi="Times New Roman" w:cs="Times New Roman"/>
          <w:sz w:val="24"/>
          <w:szCs w:val="28"/>
        </w:rPr>
        <w:t>ien</w:t>
      </w:r>
      <w:proofErr w:type="spellEnd"/>
      <w:r w:rsidRPr="00DE688C">
        <w:rPr>
          <w:rFonts w:ascii="Times New Roman" w:hAnsi="Times New Roman" w:cs="Times New Roman"/>
          <w:sz w:val="24"/>
          <w:szCs w:val="28"/>
        </w:rPr>
        <w:t xml:space="preserve"> Li</w:t>
      </w:r>
      <w:r w:rsidRPr="00DE688C">
        <w:rPr>
          <w:rFonts w:ascii="Times New Roman" w:hAnsi="Times New Roman" w:cs="Times New Roman" w:hint="eastAsia"/>
          <w:sz w:val="24"/>
          <w:szCs w:val="28"/>
        </w:rPr>
        <w:t xml:space="preserve"> and </w:t>
      </w:r>
      <w:proofErr w:type="spellStart"/>
      <w:r w:rsidRPr="00DE688C">
        <w:rPr>
          <w:rFonts w:ascii="Times New Roman" w:hAnsi="Times New Roman" w:cs="Times New Roman"/>
          <w:sz w:val="24"/>
          <w:szCs w:val="28"/>
        </w:rPr>
        <w:t>Shuang</w:t>
      </w:r>
      <w:proofErr w:type="spellEnd"/>
      <w:r w:rsidRPr="00DE688C">
        <w:rPr>
          <w:rFonts w:ascii="Times New Roman" w:hAnsi="Times New Roman" w:cs="Times New Roman"/>
          <w:sz w:val="24"/>
          <w:szCs w:val="28"/>
        </w:rPr>
        <w:t xml:space="preserve"> Luo</w:t>
      </w:r>
      <w:r w:rsidRPr="00DE688C">
        <w:rPr>
          <w:rFonts w:ascii="Times New Roman" w:hAnsi="Times New Roman" w:cs="Times New Roman" w:hint="eastAsia"/>
          <w:sz w:val="24"/>
          <w:szCs w:val="28"/>
          <w:vertAlign w:val="superscript"/>
        </w:rPr>
        <w:t xml:space="preserve"> </w:t>
      </w:r>
      <w:r w:rsidRPr="00DE688C">
        <w:rPr>
          <w:rFonts w:ascii="Times New Roman" w:hAnsi="Times New Roman" w:cs="Times New Roman" w:hint="eastAsia"/>
          <w:sz w:val="24"/>
          <w:szCs w:val="28"/>
        </w:rPr>
        <w:t>have contributed equally to this work.</w:t>
      </w:r>
    </w:p>
    <w:p w14:paraId="20F7987F" w14:textId="1BC11809" w:rsidR="00361BAF" w:rsidRDefault="00361BAF" w:rsidP="00361BAF">
      <w:pPr>
        <w:spacing w:before="240" w:after="240"/>
        <w:jc w:val="left"/>
        <w:rPr>
          <w:rFonts w:ascii="Times New Roman" w:hAnsi="Times New Roman" w:cs="Times New Roman"/>
          <w:sz w:val="24"/>
          <w:szCs w:val="28"/>
        </w:rPr>
      </w:pPr>
      <w:r w:rsidRPr="00DE688C">
        <w:rPr>
          <w:rFonts w:ascii="Times New Roman" w:hAnsi="Times New Roman" w:cs="Times New Roman"/>
          <w:sz w:val="24"/>
          <w:szCs w:val="28"/>
        </w:rPr>
        <w:t>*Corresponding author</w:t>
      </w:r>
      <w:r>
        <w:rPr>
          <w:rFonts w:ascii="Times New Roman" w:hAnsi="Times New Roman" w:cs="Times New Roman" w:hint="eastAsia"/>
          <w:sz w:val="24"/>
          <w:szCs w:val="28"/>
        </w:rPr>
        <w:t>s</w:t>
      </w:r>
      <w:r w:rsidRPr="00DE688C">
        <w:rPr>
          <w:rFonts w:ascii="Times New Roman" w:hAnsi="Times New Roman" w:cs="Times New Roman"/>
          <w:sz w:val="24"/>
          <w:szCs w:val="28"/>
        </w:rPr>
        <w:t>.</w:t>
      </w:r>
      <w:r w:rsidRPr="00DE688C">
        <w:rPr>
          <w:rFonts w:ascii="Times New Roman" w:hAnsi="Times New Roman" w:cs="Times New Roman" w:hint="eastAsia"/>
          <w:sz w:val="24"/>
          <w:szCs w:val="28"/>
        </w:rPr>
        <w:t xml:space="preserve"> </w:t>
      </w:r>
      <w:r w:rsidRPr="00DE688C">
        <w:rPr>
          <w:rFonts w:ascii="Times New Roman" w:hAnsi="Times New Roman" w:cs="Times New Roman"/>
          <w:sz w:val="24"/>
          <w:szCs w:val="28"/>
        </w:rPr>
        <w:t xml:space="preserve">E-mail: </w:t>
      </w:r>
      <w:hyperlink r:id="rId7" w:history="1">
        <w:r w:rsidRPr="002A505C">
          <w:rPr>
            <w:rStyle w:val="af9"/>
            <w:rFonts w:ascii="Times New Roman" w:hAnsi="Times New Roman" w:cs="Times New Roman" w:hint="eastAsia"/>
            <w:sz w:val="24"/>
            <w:szCs w:val="28"/>
          </w:rPr>
          <w:t>ljen@gxu.edu.cn</w:t>
        </w:r>
      </w:hyperlink>
      <w:r>
        <w:rPr>
          <w:rFonts w:ascii="Times New Roman" w:hAnsi="Times New Roman" w:cs="Times New Roman"/>
          <w:sz w:val="24"/>
          <w:szCs w:val="28"/>
        </w:rPr>
        <w:t xml:space="preserve"> </w:t>
      </w:r>
      <w:r w:rsidRPr="00DE688C">
        <w:rPr>
          <w:rFonts w:ascii="Times New Roman" w:hAnsi="Times New Roman" w:cs="Times New Roman" w:hint="eastAsia"/>
          <w:sz w:val="24"/>
          <w:szCs w:val="28"/>
        </w:rPr>
        <w:t xml:space="preserve"> (</w:t>
      </w:r>
      <w:proofErr w:type="spellStart"/>
      <w:r w:rsidRPr="00DE688C">
        <w:rPr>
          <w:rFonts w:ascii="Times New Roman" w:hAnsi="Times New Roman" w:cs="Times New Roman" w:hint="eastAsia"/>
          <w:sz w:val="24"/>
          <w:szCs w:val="28"/>
        </w:rPr>
        <w:t>J</w:t>
      </w:r>
      <w:r w:rsidRPr="00DE688C">
        <w:rPr>
          <w:rFonts w:ascii="Times New Roman" w:hAnsi="Times New Roman" w:cs="Times New Roman"/>
          <w:sz w:val="24"/>
          <w:szCs w:val="28"/>
        </w:rPr>
        <w:t>ien</w:t>
      </w:r>
      <w:proofErr w:type="spellEnd"/>
      <w:r w:rsidRPr="00DE688C">
        <w:rPr>
          <w:rFonts w:ascii="Times New Roman" w:hAnsi="Times New Roman" w:cs="Times New Roman"/>
          <w:sz w:val="24"/>
          <w:szCs w:val="28"/>
        </w:rPr>
        <w:t xml:space="preserve"> Li</w:t>
      </w:r>
      <w:r w:rsidRPr="00DE688C">
        <w:rPr>
          <w:rFonts w:ascii="Times New Roman" w:hAnsi="Times New Roman" w:cs="Times New Roman" w:hint="eastAsia"/>
          <w:sz w:val="24"/>
          <w:szCs w:val="28"/>
        </w:rPr>
        <w:t>)</w:t>
      </w:r>
      <w:r>
        <w:rPr>
          <w:rFonts w:ascii="Times New Roman" w:hAnsi="Times New Roman" w:cs="Times New Roman"/>
          <w:sz w:val="24"/>
          <w:szCs w:val="28"/>
        </w:rPr>
        <w:t>;</w:t>
      </w:r>
      <w:r w:rsidRPr="00DE688C">
        <w:rPr>
          <w:rFonts w:ascii="Times New Roman" w:hAnsi="Times New Roman" w:cs="Times New Roman" w:hint="eastAsia"/>
          <w:sz w:val="24"/>
          <w:szCs w:val="28"/>
        </w:rPr>
        <w:t xml:space="preserve"> </w:t>
      </w:r>
      <w:hyperlink r:id="rId8" w:history="1">
        <w:r w:rsidRPr="002A505C">
          <w:rPr>
            <w:rStyle w:val="af9"/>
            <w:rFonts w:ascii="Times New Roman" w:hAnsi="Times New Roman" w:cs="Times New Roman"/>
            <w:sz w:val="24"/>
            <w:szCs w:val="28"/>
          </w:rPr>
          <w:t>zhenglong.xu@polyu.edu.hk</w:t>
        </w:r>
      </w:hyperlink>
      <w:r>
        <w:rPr>
          <w:rFonts w:ascii="Times New Roman" w:hAnsi="Times New Roman" w:cs="Times New Roman"/>
          <w:sz w:val="24"/>
          <w:szCs w:val="28"/>
        </w:rPr>
        <w:t xml:space="preserve"> </w:t>
      </w:r>
      <w:r w:rsidRPr="00DE688C">
        <w:rPr>
          <w:rFonts w:ascii="Times New Roman" w:hAnsi="Times New Roman" w:cs="Times New Roman"/>
          <w:sz w:val="24"/>
          <w:szCs w:val="28"/>
        </w:rPr>
        <w:t xml:space="preserve"> (</w:t>
      </w:r>
      <w:r w:rsidRPr="00DE688C">
        <w:rPr>
          <w:rFonts w:ascii="Times New Roman" w:hAnsi="Times New Roman" w:cs="Times New Roman" w:hint="eastAsia"/>
          <w:sz w:val="24"/>
          <w:szCs w:val="28"/>
        </w:rPr>
        <w:t>Zheng</w:t>
      </w:r>
      <w:r w:rsidRPr="00DE688C">
        <w:rPr>
          <w:rFonts w:ascii="Times New Roman" w:hAnsi="Times New Roman" w:cs="Times New Roman"/>
          <w:sz w:val="24"/>
          <w:szCs w:val="28"/>
        </w:rPr>
        <w:t>-L</w:t>
      </w:r>
      <w:r w:rsidRPr="00DE688C">
        <w:rPr>
          <w:rFonts w:ascii="Times New Roman" w:hAnsi="Times New Roman" w:cs="Times New Roman" w:hint="eastAsia"/>
          <w:sz w:val="24"/>
          <w:szCs w:val="28"/>
        </w:rPr>
        <w:t>ong Xu</w:t>
      </w:r>
      <w:r w:rsidRPr="00DE688C">
        <w:rPr>
          <w:rFonts w:ascii="Times New Roman" w:hAnsi="Times New Roman" w:cs="Times New Roman"/>
          <w:sz w:val="24"/>
          <w:szCs w:val="28"/>
        </w:rPr>
        <w:t>)</w:t>
      </w:r>
    </w:p>
    <w:p w14:paraId="59C3DF6B" w14:textId="0B41695C" w:rsidR="00361BAF" w:rsidRPr="00361BAF" w:rsidRDefault="00361BAF" w:rsidP="00361BAF">
      <w:pPr>
        <w:spacing w:before="240" w:after="240"/>
        <w:jc w:val="left"/>
        <w:rPr>
          <w:rFonts w:ascii="Times New Roman" w:hAnsi="Times New Roman" w:cs="Times New Roman"/>
          <w:b/>
          <w:sz w:val="24"/>
          <w:szCs w:val="28"/>
        </w:rPr>
      </w:pPr>
      <w:r w:rsidRPr="00361BAF">
        <w:rPr>
          <w:rFonts w:ascii="Times New Roman" w:hAnsi="Times New Roman" w:cs="Times New Roman"/>
          <w:b/>
          <w:sz w:val="28"/>
          <w:szCs w:val="28"/>
        </w:rPr>
        <w:t>Supplementary Figures and Tables</w:t>
      </w:r>
    </w:p>
    <w:p w14:paraId="737DFE6C" w14:textId="59E77EC8" w:rsidR="00EA6392" w:rsidRPr="00B1160A" w:rsidRDefault="00EA6392" w:rsidP="00361BAF">
      <w:pPr>
        <w:spacing w:before="120" w:after="120"/>
        <w:rPr>
          <w:rFonts w:ascii="Times New Roman" w:hAnsi="Times New Roman" w:cs="Times New Roman"/>
          <w:b/>
          <w:bCs/>
          <w:sz w:val="24"/>
          <w:szCs w:val="24"/>
        </w:rPr>
      </w:pPr>
      <w:r w:rsidRPr="00B1160A">
        <w:rPr>
          <w:rFonts w:hint="eastAsia"/>
          <w:noProof/>
        </w:rPr>
        <w:drawing>
          <wp:inline distT="0" distB="0" distL="0" distR="0" wp14:anchorId="090B47FD" wp14:editId="0F19A353">
            <wp:extent cx="5285974" cy="2076132"/>
            <wp:effectExtent l="0" t="0" r="0" b="0"/>
            <wp:docPr id="94371929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983" t="7059" r="6943" b="-1564"/>
                    <a:stretch>
                      <a:fillRect/>
                    </a:stretch>
                  </pic:blipFill>
                  <pic:spPr bwMode="auto">
                    <a:xfrm>
                      <a:off x="0" y="0"/>
                      <a:ext cx="5308243" cy="2084878"/>
                    </a:xfrm>
                    <a:prstGeom prst="rect">
                      <a:avLst/>
                    </a:prstGeom>
                    <a:noFill/>
                    <a:ln>
                      <a:noFill/>
                    </a:ln>
                    <a:extLst>
                      <a:ext uri="{53640926-AAD7-44D8-BBD7-CCE9431645EC}">
                        <a14:shadowObscured xmlns:a14="http://schemas.microsoft.com/office/drawing/2010/main"/>
                      </a:ext>
                    </a:extLst>
                  </pic:spPr>
                </pic:pic>
              </a:graphicData>
            </a:graphic>
          </wp:inline>
        </w:drawing>
      </w:r>
    </w:p>
    <w:p w14:paraId="43965897" w14:textId="18D65B3E" w:rsidR="00EA6392" w:rsidRPr="00B1160A" w:rsidRDefault="00EA6392" w:rsidP="00361BAF">
      <w:pPr>
        <w:spacing w:before="120" w:after="120"/>
        <w:rPr>
          <w:rFonts w:ascii="Times New Roman" w:hAnsi="Times New Roman" w:cs="Times New Roman"/>
          <w:b/>
          <w:bCs/>
          <w:sz w:val="24"/>
          <w:szCs w:val="24"/>
        </w:rPr>
      </w:pPr>
      <w:r w:rsidRPr="00B1160A">
        <w:rPr>
          <w:rFonts w:ascii="Times New Roman" w:hAnsi="Times New Roman" w:cs="Times New Roman"/>
          <w:b/>
          <w:bCs/>
          <w:sz w:val="24"/>
          <w:szCs w:val="24"/>
        </w:rPr>
        <w:t>Fig. S</w:t>
      </w:r>
      <w:r w:rsidRPr="00B1160A">
        <w:rPr>
          <w:rFonts w:ascii="Times New Roman" w:hAnsi="Times New Roman" w:cs="Times New Roman" w:hint="eastAsia"/>
          <w:b/>
          <w:bCs/>
          <w:sz w:val="24"/>
          <w:szCs w:val="24"/>
        </w:rPr>
        <w:t xml:space="preserve">1 </w:t>
      </w:r>
      <w:r w:rsidRPr="00B1160A">
        <w:rPr>
          <w:rFonts w:ascii="Times New Roman" w:hAnsi="Times New Roman" w:cs="Times New Roman" w:hint="eastAsia"/>
          <w:sz w:val="24"/>
          <w:szCs w:val="24"/>
        </w:rPr>
        <w:t>Comparison of (</w:t>
      </w:r>
      <w:r w:rsidRPr="00361BAF">
        <w:rPr>
          <w:rFonts w:ascii="Times New Roman" w:hAnsi="Times New Roman" w:cs="Times New Roman" w:hint="eastAsia"/>
          <w:b/>
          <w:sz w:val="24"/>
          <w:szCs w:val="24"/>
        </w:rPr>
        <w:t>a</w:t>
      </w:r>
      <w:r w:rsidRPr="00B1160A">
        <w:rPr>
          <w:rFonts w:ascii="Times New Roman" w:hAnsi="Times New Roman" w:cs="Times New Roman" w:hint="eastAsia"/>
          <w:sz w:val="24"/>
          <w:szCs w:val="24"/>
        </w:rPr>
        <w:t>) XRD patterns and (</w:t>
      </w:r>
      <w:r w:rsidRPr="00361BAF">
        <w:rPr>
          <w:rFonts w:ascii="Times New Roman" w:hAnsi="Times New Roman" w:cs="Times New Roman" w:hint="eastAsia"/>
          <w:b/>
          <w:sz w:val="24"/>
          <w:szCs w:val="24"/>
        </w:rPr>
        <w:t>b</w:t>
      </w:r>
      <w:r w:rsidRPr="00B1160A">
        <w:rPr>
          <w:rFonts w:ascii="Times New Roman" w:hAnsi="Times New Roman" w:cs="Times New Roman" w:hint="eastAsia"/>
          <w:sz w:val="24"/>
          <w:szCs w:val="24"/>
        </w:rPr>
        <w:t xml:space="preserve">) GCD plots for NVPF with </w:t>
      </w:r>
      <w:r w:rsidR="00361BAF">
        <w:rPr>
          <w:rFonts w:ascii="Times New Roman" w:hAnsi="Times New Roman" w:cs="Times New Roman" w:hint="eastAsia"/>
          <w:sz w:val="24"/>
          <w:szCs w:val="24"/>
        </w:rPr>
        <w:t>different doping concentrations</w:t>
      </w:r>
    </w:p>
    <w:p w14:paraId="79D16D4C" w14:textId="77777777" w:rsidR="00EA6392" w:rsidRPr="00B1160A" w:rsidRDefault="00EA6392" w:rsidP="00361BAF">
      <w:pPr>
        <w:spacing w:before="120" w:after="120"/>
        <w:rPr>
          <w:rFonts w:ascii="Times New Roman" w:hAnsi="Times New Roman" w:cs="Times New Roman"/>
          <w:b/>
          <w:bCs/>
          <w:sz w:val="24"/>
          <w:szCs w:val="24"/>
        </w:rPr>
      </w:pPr>
    </w:p>
    <w:p w14:paraId="725AF1A5" w14:textId="77777777" w:rsidR="00EA6392" w:rsidRPr="00B1160A" w:rsidRDefault="00EA6392" w:rsidP="00361BAF">
      <w:pPr>
        <w:spacing w:before="120" w:after="120"/>
        <w:rPr>
          <w:rFonts w:ascii="Times New Roman" w:hAnsi="Times New Roman" w:cs="Times New Roman"/>
          <w:b/>
          <w:bCs/>
          <w:sz w:val="24"/>
          <w:szCs w:val="24"/>
        </w:rPr>
      </w:pPr>
    </w:p>
    <w:p w14:paraId="25F53CA8" w14:textId="77777777" w:rsidR="00EA6392" w:rsidRPr="00B1160A" w:rsidRDefault="00EA6392" w:rsidP="00607B46">
      <w:pPr>
        <w:spacing w:before="120" w:after="120"/>
        <w:jc w:val="center"/>
        <w:rPr>
          <w:rFonts w:ascii="Times New Roman" w:hAnsi="Times New Roman" w:cs="Times New Roman"/>
          <w:b/>
          <w:bCs/>
          <w:sz w:val="24"/>
          <w:szCs w:val="24"/>
        </w:rPr>
      </w:pPr>
      <w:r w:rsidRPr="00B1160A">
        <w:rPr>
          <w:rFonts w:ascii="Times New Roman" w:hAnsi="Times New Roman" w:cs="Times New Roman"/>
          <w:b/>
          <w:bCs/>
          <w:noProof/>
          <w:sz w:val="24"/>
          <w:szCs w:val="24"/>
        </w:rPr>
        <w:lastRenderedPageBreak/>
        <w:drawing>
          <wp:inline distT="0" distB="0" distL="0" distR="0" wp14:anchorId="6388CCDD" wp14:editId="11406521">
            <wp:extent cx="4500748" cy="1933501"/>
            <wp:effectExtent l="0" t="0" r="0" b="0"/>
            <wp:docPr id="99247558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3085" t="6075" r="6919" b="4665"/>
                    <a:stretch>
                      <a:fillRect/>
                    </a:stretch>
                  </pic:blipFill>
                  <pic:spPr bwMode="auto">
                    <a:xfrm>
                      <a:off x="0" y="0"/>
                      <a:ext cx="4533162" cy="1947426"/>
                    </a:xfrm>
                    <a:prstGeom prst="rect">
                      <a:avLst/>
                    </a:prstGeom>
                    <a:noFill/>
                    <a:ln>
                      <a:noFill/>
                    </a:ln>
                    <a:extLst>
                      <a:ext uri="{53640926-AAD7-44D8-BBD7-CCE9431645EC}">
                        <a14:shadowObscured xmlns:a14="http://schemas.microsoft.com/office/drawing/2010/main"/>
                      </a:ext>
                    </a:extLst>
                  </pic:spPr>
                </pic:pic>
              </a:graphicData>
            </a:graphic>
          </wp:inline>
        </w:drawing>
      </w:r>
    </w:p>
    <w:p w14:paraId="4C24BA4B" w14:textId="77777777" w:rsidR="00EA6392" w:rsidRPr="00B1160A" w:rsidRDefault="00EA6392" w:rsidP="00361BAF">
      <w:pPr>
        <w:spacing w:before="120" w:after="120"/>
        <w:rPr>
          <w:rFonts w:ascii="Times New Roman" w:hAnsi="Times New Roman" w:cs="Times New Roman"/>
          <w:b/>
          <w:bCs/>
          <w:sz w:val="24"/>
          <w:szCs w:val="24"/>
        </w:rPr>
      </w:pPr>
      <w:bookmarkStart w:id="7" w:name="_Hlk202783338"/>
      <w:r w:rsidRPr="00B1160A">
        <w:rPr>
          <w:rFonts w:ascii="Times New Roman" w:hAnsi="Times New Roman" w:cs="Times New Roman"/>
          <w:b/>
          <w:bCs/>
          <w:sz w:val="24"/>
          <w:szCs w:val="24"/>
        </w:rPr>
        <w:t>Fig. S</w:t>
      </w:r>
      <w:r w:rsidRPr="00B1160A">
        <w:rPr>
          <w:rFonts w:ascii="Times New Roman" w:hAnsi="Times New Roman" w:cs="Times New Roman" w:hint="eastAsia"/>
          <w:b/>
          <w:bCs/>
          <w:sz w:val="24"/>
          <w:szCs w:val="24"/>
        </w:rPr>
        <w:t>2</w:t>
      </w:r>
      <w:r w:rsidRPr="00B1160A">
        <w:rPr>
          <w:rFonts w:ascii="Times New Roman" w:hAnsi="Times New Roman" w:cs="Times New Roman"/>
          <w:b/>
          <w:bCs/>
          <w:sz w:val="24"/>
          <w:szCs w:val="24"/>
        </w:rPr>
        <w:t xml:space="preserve"> </w:t>
      </w:r>
      <w:r w:rsidRPr="00B1160A">
        <w:rPr>
          <w:rFonts w:ascii="Times New Roman" w:hAnsi="Times New Roman" w:cs="Times New Roman"/>
          <w:sz w:val="24"/>
          <w:szCs w:val="24"/>
        </w:rPr>
        <w:t>Comparison of</w:t>
      </w:r>
      <w:r w:rsidRPr="00B1160A">
        <w:rPr>
          <w:rFonts w:ascii="Times New Roman" w:hAnsi="Times New Roman" w:cs="Times New Roman" w:hint="eastAsia"/>
          <w:sz w:val="24"/>
          <w:szCs w:val="24"/>
        </w:rPr>
        <w:t xml:space="preserve"> </w:t>
      </w:r>
      <w:r w:rsidRPr="00B1160A">
        <w:rPr>
          <w:rFonts w:ascii="Times New Roman" w:hAnsi="Times New Roman" w:cs="Times New Roman"/>
          <w:sz w:val="24"/>
          <w:szCs w:val="24"/>
        </w:rPr>
        <w:t>(</w:t>
      </w:r>
      <w:r w:rsidRPr="00607B46">
        <w:rPr>
          <w:rFonts w:ascii="Times New Roman" w:hAnsi="Times New Roman" w:cs="Times New Roman"/>
          <w:b/>
          <w:sz w:val="24"/>
          <w:szCs w:val="24"/>
        </w:rPr>
        <w:t>a</w:t>
      </w:r>
      <w:r w:rsidRPr="00B1160A">
        <w:rPr>
          <w:rFonts w:ascii="Times New Roman" w:hAnsi="Times New Roman" w:cs="Times New Roman"/>
          <w:sz w:val="24"/>
          <w:szCs w:val="24"/>
        </w:rPr>
        <w:t>) XRD patterns</w:t>
      </w:r>
      <w:bookmarkEnd w:id="7"/>
      <w:r w:rsidRPr="00B1160A">
        <w:rPr>
          <w:rFonts w:ascii="Times New Roman" w:hAnsi="Times New Roman" w:cs="Times New Roman" w:hint="eastAsia"/>
          <w:sz w:val="24"/>
          <w:szCs w:val="24"/>
        </w:rPr>
        <w:t xml:space="preserve"> and (</w:t>
      </w:r>
      <w:r w:rsidRPr="00607B46">
        <w:rPr>
          <w:rFonts w:ascii="Times New Roman" w:hAnsi="Times New Roman" w:cs="Times New Roman" w:hint="eastAsia"/>
          <w:b/>
          <w:sz w:val="24"/>
          <w:szCs w:val="24"/>
        </w:rPr>
        <w:t>b</w:t>
      </w:r>
      <w:r w:rsidRPr="00B1160A">
        <w:rPr>
          <w:rFonts w:ascii="Times New Roman" w:hAnsi="Times New Roman" w:cs="Times New Roman" w:hint="eastAsia"/>
          <w:sz w:val="24"/>
          <w:szCs w:val="24"/>
        </w:rPr>
        <w:t xml:space="preserve">) </w:t>
      </w:r>
      <w:r w:rsidRPr="00B1160A">
        <w:rPr>
          <w:rFonts w:ascii="Times New Roman" w:hAnsi="Times New Roman" w:cs="Times New Roman"/>
          <w:sz w:val="24"/>
          <w:szCs w:val="24"/>
        </w:rPr>
        <w:t>survey</w:t>
      </w:r>
      <w:r w:rsidRPr="00B1160A">
        <w:rPr>
          <w:rFonts w:ascii="Times New Roman" w:hAnsi="Times New Roman" w:cs="Times New Roman" w:hint="eastAsia"/>
          <w:sz w:val="24"/>
          <w:szCs w:val="24"/>
        </w:rPr>
        <w:t xml:space="preserve"> </w:t>
      </w:r>
      <w:r w:rsidRPr="00B1160A">
        <w:rPr>
          <w:rFonts w:ascii="Times New Roman" w:hAnsi="Times New Roman" w:cs="Times New Roman"/>
          <w:sz w:val="24"/>
          <w:szCs w:val="24"/>
        </w:rPr>
        <w:t>XPS spectra</w:t>
      </w:r>
      <w:r w:rsidRPr="00B1160A">
        <w:rPr>
          <w:rFonts w:ascii="Times New Roman" w:hAnsi="Times New Roman" w:cs="Times New Roman" w:hint="eastAsia"/>
          <w:sz w:val="24"/>
          <w:szCs w:val="24"/>
        </w:rPr>
        <w:t xml:space="preserve"> </w:t>
      </w:r>
      <w:bookmarkStart w:id="8" w:name="_Hlk201848686"/>
      <w:bookmarkStart w:id="9" w:name="_Hlk202783350"/>
      <w:r w:rsidRPr="00B1160A">
        <w:rPr>
          <w:rFonts w:ascii="Times New Roman" w:hAnsi="Times New Roman" w:cs="Times New Roman" w:hint="eastAsia"/>
          <w:sz w:val="24"/>
          <w:szCs w:val="24"/>
        </w:rPr>
        <w:t>for</w:t>
      </w:r>
      <w:r w:rsidRPr="00B1160A">
        <w:rPr>
          <w:rFonts w:ascii="Times New Roman" w:hAnsi="Times New Roman" w:cs="Times New Roman"/>
          <w:sz w:val="24"/>
          <w:szCs w:val="24"/>
        </w:rPr>
        <w:t xml:space="preserve"> pristine NVPF, M-NVPF, F-NVPF and FM-NVPF</w:t>
      </w:r>
      <w:r w:rsidRPr="00B1160A">
        <w:rPr>
          <w:rFonts w:ascii="Times New Roman" w:hAnsi="Times New Roman" w:cs="Times New Roman" w:hint="eastAsia"/>
          <w:sz w:val="24"/>
          <w:szCs w:val="24"/>
        </w:rPr>
        <w:t>.</w:t>
      </w:r>
      <w:bookmarkEnd w:id="8"/>
    </w:p>
    <w:bookmarkEnd w:id="9"/>
    <w:p w14:paraId="380BB11A" w14:textId="4898C3DD" w:rsidR="00EA6392" w:rsidRPr="00B1160A" w:rsidRDefault="00EA6392" w:rsidP="00361BAF">
      <w:pPr>
        <w:spacing w:before="120" w:after="120"/>
        <w:ind w:firstLine="420"/>
        <w:rPr>
          <w:rFonts w:ascii="Times New Roman" w:hAnsi="Times New Roman" w:cs="Times New Roman"/>
          <w:sz w:val="24"/>
          <w:szCs w:val="24"/>
        </w:rPr>
      </w:pPr>
      <w:r w:rsidRPr="00B1160A">
        <w:rPr>
          <w:rFonts w:ascii="Times New Roman" w:hAnsi="Times New Roman" w:cs="Times New Roman"/>
          <w:sz w:val="24"/>
          <w:szCs w:val="24"/>
        </w:rPr>
        <w:t xml:space="preserve">The phase purity of FM-NVPF inspired our further </w:t>
      </w:r>
      <w:proofErr w:type="spellStart"/>
      <w:r w:rsidRPr="00B1160A">
        <w:rPr>
          <w:rFonts w:ascii="Times New Roman" w:hAnsi="Times New Roman" w:cs="Times New Roman"/>
          <w:sz w:val="24"/>
          <w:szCs w:val="24"/>
        </w:rPr>
        <w:t>scrutinization</w:t>
      </w:r>
      <w:proofErr w:type="spellEnd"/>
      <w:r w:rsidRPr="00B1160A">
        <w:rPr>
          <w:rFonts w:ascii="Times New Roman" w:hAnsi="Times New Roman" w:cs="Times New Roman"/>
          <w:sz w:val="24"/>
          <w:szCs w:val="24"/>
        </w:rPr>
        <w:t xml:space="preserve"> of the NVPF synthesis parameters</w:t>
      </w:r>
      <w:r w:rsidRPr="00B1160A">
        <w:rPr>
          <w:rFonts w:ascii="Times New Roman" w:hAnsi="Times New Roman" w:cs="Times New Roman" w:hint="eastAsia"/>
          <w:sz w:val="24"/>
          <w:szCs w:val="24"/>
        </w:rPr>
        <w:t xml:space="preserve">. </w:t>
      </w:r>
      <w:r w:rsidRPr="00B1160A">
        <w:rPr>
          <w:rFonts w:ascii="Times New Roman" w:hAnsi="Times New Roman" w:cs="Times New Roman"/>
          <w:sz w:val="24"/>
          <w:szCs w:val="24"/>
        </w:rPr>
        <w:t>During the sol gelling process</w:t>
      </w:r>
      <w:r w:rsidRPr="00B1160A">
        <w:rPr>
          <w:rFonts w:ascii="Times New Roman" w:hAnsi="Times New Roman" w:cs="Times New Roman" w:hint="eastAsia"/>
          <w:sz w:val="24"/>
          <w:szCs w:val="24"/>
        </w:rPr>
        <w:t xml:space="preserve">, </w:t>
      </w:r>
      <w:r w:rsidRPr="00B1160A">
        <w:rPr>
          <w:rFonts w:ascii="Times New Roman" w:hAnsi="Times New Roman" w:cs="Times New Roman"/>
          <w:sz w:val="24"/>
          <w:szCs w:val="24"/>
        </w:rPr>
        <w:t>fluoride ions (</w:t>
      </w:r>
      <w:r w:rsidRPr="00B1160A">
        <w:rPr>
          <w:rFonts w:ascii="Times New Roman" w:hAnsi="Times New Roman" w:cs="Times New Roman" w:hint="eastAsia"/>
          <w:sz w:val="24"/>
          <w:szCs w:val="24"/>
        </w:rPr>
        <w:t>F</w:t>
      </w:r>
      <w:r w:rsidRPr="00B1160A">
        <w:rPr>
          <w:rFonts w:ascii="Times New Roman" w:hAnsi="Times New Roman" w:cs="Times New Roman"/>
          <w:sz w:val="24"/>
          <w:szCs w:val="24"/>
          <w:vertAlign w:val="superscript"/>
        </w:rPr>
        <w:t>-</w:t>
      </w:r>
      <w:r w:rsidRPr="00B1160A">
        <w:rPr>
          <w:rFonts w:ascii="Times New Roman" w:hAnsi="Times New Roman" w:cs="Times New Roman"/>
          <w:sz w:val="24"/>
          <w:szCs w:val="24"/>
        </w:rPr>
        <w:t>)</w:t>
      </w:r>
      <w:r w:rsidRPr="00B1160A">
        <w:rPr>
          <w:rFonts w:ascii="Times New Roman" w:hAnsi="Times New Roman" w:cs="Times New Roman" w:hint="eastAsia"/>
          <w:sz w:val="24"/>
          <w:szCs w:val="24"/>
        </w:rPr>
        <w:t xml:space="preserve"> </w:t>
      </w:r>
      <w:r w:rsidRPr="00B1160A">
        <w:rPr>
          <w:rFonts w:ascii="Times New Roman" w:hAnsi="Times New Roman" w:cs="Times New Roman"/>
          <w:sz w:val="24"/>
          <w:szCs w:val="24"/>
        </w:rPr>
        <w:t xml:space="preserve">can </w:t>
      </w:r>
      <w:r w:rsidRPr="00B1160A">
        <w:rPr>
          <w:rFonts w:ascii="Times New Roman" w:hAnsi="Times New Roman" w:cs="Times New Roman" w:hint="eastAsia"/>
          <w:sz w:val="24"/>
          <w:szCs w:val="24"/>
        </w:rPr>
        <w:t>volatilize</w:t>
      </w:r>
      <w:r w:rsidRPr="00B1160A">
        <w:rPr>
          <w:rFonts w:ascii="Times New Roman" w:hAnsi="Times New Roman" w:cs="Times New Roman"/>
          <w:sz w:val="24"/>
          <w:szCs w:val="24"/>
        </w:rPr>
        <w:t xml:space="preserve"> under high temperatures</w:t>
      </w:r>
      <w:r w:rsidRPr="00B1160A">
        <w:rPr>
          <w:rFonts w:ascii="Times New Roman" w:hAnsi="Times New Roman" w:cs="Times New Roman" w:hint="eastAsia"/>
          <w:sz w:val="24"/>
          <w:szCs w:val="24"/>
        </w:rPr>
        <w:t xml:space="preserve"> </w:t>
      </w:r>
      <w:r w:rsidRPr="00B1160A">
        <w:rPr>
          <w:rFonts w:ascii="Times New Roman" w:hAnsi="Times New Roman" w:cs="Times New Roman"/>
          <w:sz w:val="24"/>
          <w:szCs w:val="24"/>
        </w:rPr>
        <w:t>in</w:t>
      </w:r>
      <w:r w:rsidRPr="00B1160A">
        <w:rPr>
          <w:rFonts w:ascii="Times New Roman" w:hAnsi="Times New Roman" w:cs="Times New Roman" w:hint="eastAsia"/>
          <w:sz w:val="24"/>
          <w:szCs w:val="24"/>
        </w:rPr>
        <w:t xml:space="preserve"> the form of HF, </w:t>
      </w:r>
      <w:r w:rsidRPr="00B1160A">
        <w:rPr>
          <w:rFonts w:ascii="Times New Roman" w:hAnsi="Times New Roman" w:cs="Times New Roman"/>
          <w:sz w:val="24"/>
          <w:szCs w:val="24"/>
        </w:rPr>
        <w:t>leading to the substitution of F</w:t>
      </w:r>
      <w:r w:rsidRPr="00B1160A">
        <w:rPr>
          <w:rFonts w:ascii="Times New Roman" w:hAnsi="Times New Roman" w:cs="Times New Roman"/>
          <w:sz w:val="24"/>
          <w:szCs w:val="24"/>
          <w:vertAlign w:val="superscript"/>
        </w:rPr>
        <w:t>-</w:t>
      </w:r>
      <w:r w:rsidRPr="00B1160A">
        <w:rPr>
          <w:rFonts w:ascii="Times New Roman" w:hAnsi="Times New Roman" w:cs="Times New Roman" w:hint="eastAsia"/>
          <w:sz w:val="24"/>
          <w:szCs w:val="24"/>
        </w:rPr>
        <w:t xml:space="preserve"> </w:t>
      </w:r>
      <w:r w:rsidRPr="00B1160A">
        <w:rPr>
          <w:rFonts w:ascii="Times New Roman" w:hAnsi="Times New Roman" w:cs="Times New Roman"/>
          <w:sz w:val="24"/>
          <w:szCs w:val="24"/>
        </w:rPr>
        <w:t xml:space="preserve">by </w:t>
      </w:r>
      <w:r w:rsidRPr="00B1160A">
        <w:rPr>
          <w:rFonts w:ascii="Times New Roman" w:hAnsi="Times New Roman" w:cs="Times New Roman" w:hint="eastAsia"/>
          <w:sz w:val="24"/>
          <w:szCs w:val="24"/>
        </w:rPr>
        <w:t>OH</w:t>
      </w:r>
      <w:r w:rsidRPr="00B1160A">
        <w:rPr>
          <w:rFonts w:ascii="Times New Roman" w:hAnsi="Times New Roman" w:cs="Times New Roman"/>
          <w:sz w:val="24"/>
          <w:szCs w:val="24"/>
          <w:vertAlign w:val="superscript"/>
        </w:rPr>
        <w:t>-</w:t>
      </w:r>
      <w:r w:rsidRPr="00B1160A">
        <w:rPr>
          <w:rFonts w:ascii="Times New Roman" w:hAnsi="Times New Roman" w:cs="Times New Roman" w:hint="eastAsia"/>
          <w:sz w:val="24"/>
          <w:szCs w:val="24"/>
        </w:rPr>
        <w:t xml:space="preserve"> to form Na</w:t>
      </w:r>
      <w:r w:rsidRPr="00B1160A">
        <w:rPr>
          <w:rFonts w:ascii="Times New Roman" w:hAnsi="Times New Roman" w:cs="Times New Roman"/>
          <w:sz w:val="24"/>
          <w:szCs w:val="24"/>
          <w:vertAlign w:val="subscript"/>
        </w:rPr>
        <w:t>3</w:t>
      </w:r>
      <w:r w:rsidRPr="00B1160A">
        <w:rPr>
          <w:rFonts w:ascii="Times New Roman" w:hAnsi="Times New Roman" w:cs="Times New Roman" w:hint="eastAsia"/>
          <w:sz w:val="24"/>
          <w:szCs w:val="24"/>
        </w:rPr>
        <w:t>V</w:t>
      </w:r>
      <w:r w:rsidRPr="00B1160A">
        <w:rPr>
          <w:rFonts w:ascii="Times New Roman" w:hAnsi="Times New Roman" w:cs="Times New Roman"/>
          <w:sz w:val="24"/>
          <w:szCs w:val="24"/>
          <w:vertAlign w:val="subscript"/>
        </w:rPr>
        <w:t>2</w:t>
      </w:r>
      <w:r w:rsidRPr="00B1160A">
        <w:rPr>
          <w:rFonts w:ascii="Times New Roman" w:hAnsi="Times New Roman" w:cs="Times New Roman" w:hint="eastAsia"/>
          <w:sz w:val="24"/>
          <w:szCs w:val="24"/>
        </w:rPr>
        <w:t>(PO</w:t>
      </w:r>
      <w:r w:rsidRPr="00B1160A">
        <w:rPr>
          <w:rFonts w:ascii="Times New Roman" w:hAnsi="Times New Roman" w:cs="Times New Roman"/>
          <w:sz w:val="24"/>
          <w:szCs w:val="24"/>
          <w:vertAlign w:val="subscript"/>
        </w:rPr>
        <w:t>4</w:t>
      </w:r>
      <w:r w:rsidRPr="00B1160A">
        <w:rPr>
          <w:rFonts w:ascii="Times New Roman" w:hAnsi="Times New Roman" w:cs="Times New Roman" w:hint="eastAsia"/>
          <w:sz w:val="24"/>
          <w:szCs w:val="24"/>
        </w:rPr>
        <w:t>)</w:t>
      </w:r>
      <w:r w:rsidRPr="00B1160A">
        <w:rPr>
          <w:rFonts w:ascii="Times New Roman" w:hAnsi="Times New Roman" w:cs="Times New Roman"/>
          <w:sz w:val="24"/>
          <w:szCs w:val="24"/>
          <w:vertAlign w:val="subscript"/>
        </w:rPr>
        <w:t>2</w:t>
      </w:r>
      <w:r w:rsidRPr="00B1160A">
        <w:rPr>
          <w:rFonts w:ascii="Times New Roman" w:hAnsi="Times New Roman" w:cs="Times New Roman" w:hint="eastAsia"/>
          <w:sz w:val="24"/>
          <w:szCs w:val="24"/>
        </w:rPr>
        <w:t>F</w:t>
      </w:r>
      <w:r w:rsidRPr="00B1160A">
        <w:rPr>
          <w:rFonts w:ascii="Times New Roman" w:hAnsi="Times New Roman" w:cs="Times New Roman"/>
          <w:sz w:val="24"/>
          <w:szCs w:val="24"/>
          <w:vertAlign w:val="subscript"/>
        </w:rPr>
        <w:t>3-x</w:t>
      </w:r>
      <w:r w:rsidRPr="00B1160A">
        <w:rPr>
          <w:rFonts w:ascii="Times New Roman" w:hAnsi="Times New Roman" w:cs="Times New Roman" w:hint="eastAsia"/>
          <w:sz w:val="24"/>
          <w:szCs w:val="24"/>
        </w:rPr>
        <w:t>(OH)</w:t>
      </w:r>
      <w:r w:rsidRPr="00B1160A">
        <w:rPr>
          <w:rFonts w:ascii="Times New Roman" w:hAnsi="Times New Roman" w:cs="Times New Roman"/>
          <w:sz w:val="24"/>
          <w:szCs w:val="24"/>
          <w:vertAlign w:val="subscript"/>
        </w:rPr>
        <w:t>x</w:t>
      </w:r>
      <w:r w:rsidRPr="00B1160A">
        <w:rPr>
          <w:rFonts w:ascii="Times New Roman" w:hAnsi="Times New Roman" w:cs="Times New Roman"/>
          <w:sz w:val="24"/>
          <w:szCs w:val="24"/>
        </w:rPr>
        <w:t xml:space="preserve"> precursor, which subsequently anneals into</w:t>
      </w:r>
      <w:r w:rsidRPr="00B1160A">
        <w:rPr>
          <w:rFonts w:ascii="Times New Roman" w:hAnsi="Times New Roman" w:cs="Times New Roman" w:hint="eastAsia"/>
          <w:sz w:val="24"/>
          <w:szCs w:val="24"/>
        </w:rPr>
        <w:t xml:space="preserve"> Na</w:t>
      </w:r>
      <w:r w:rsidRPr="00B1160A">
        <w:rPr>
          <w:rFonts w:ascii="Times New Roman" w:hAnsi="Times New Roman" w:cs="Times New Roman"/>
          <w:sz w:val="24"/>
          <w:szCs w:val="24"/>
          <w:vertAlign w:val="subscript"/>
        </w:rPr>
        <w:t>3</w:t>
      </w:r>
      <w:r w:rsidRPr="00B1160A">
        <w:rPr>
          <w:rFonts w:ascii="Times New Roman" w:hAnsi="Times New Roman" w:cs="Times New Roman" w:hint="eastAsia"/>
          <w:sz w:val="24"/>
          <w:szCs w:val="24"/>
        </w:rPr>
        <w:t>V</w:t>
      </w:r>
      <w:r w:rsidRPr="00B1160A">
        <w:rPr>
          <w:rFonts w:ascii="Times New Roman" w:hAnsi="Times New Roman" w:cs="Times New Roman"/>
          <w:sz w:val="24"/>
          <w:szCs w:val="24"/>
          <w:vertAlign w:val="subscript"/>
        </w:rPr>
        <w:t>2</w:t>
      </w:r>
      <w:r w:rsidRPr="00B1160A">
        <w:rPr>
          <w:rFonts w:ascii="Times New Roman" w:hAnsi="Times New Roman" w:cs="Times New Roman" w:hint="eastAsia"/>
          <w:sz w:val="24"/>
          <w:szCs w:val="24"/>
        </w:rPr>
        <w:t>(PO</w:t>
      </w:r>
      <w:r w:rsidRPr="00B1160A">
        <w:rPr>
          <w:rFonts w:ascii="Times New Roman" w:hAnsi="Times New Roman" w:cs="Times New Roman"/>
          <w:sz w:val="24"/>
          <w:szCs w:val="24"/>
          <w:vertAlign w:val="subscript"/>
        </w:rPr>
        <w:t>4</w:t>
      </w:r>
      <w:r w:rsidRPr="00B1160A">
        <w:rPr>
          <w:rFonts w:ascii="Times New Roman" w:hAnsi="Times New Roman" w:cs="Times New Roman" w:hint="eastAsia"/>
          <w:sz w:val="24"/>
          <w:szCs w:val="24"/>
        </w:rPr>
        <w:t>)</w:t>
      </w:r>
      <w:r w:rsidRPr="00B1160A">
        <w:rPr>
          <w:rFonts w:ascii="Times New Roman" w:hAnsi="Times New Roman" w:cs="Times New Roman"/>
          <w:sz w:val="24"/>
          <w:szCs w:val="24"/>
          <w:vertAlign w:val="subscript"/>
        </w:rPr>
        <w:t>3</w:t>
      </w:r>
      <w:r w:rsidRPr="00B1160A">
        <w:rPr>
          <w:rFonts w:ascii="Times New Roman" w:hAnsi="Times New Roman" w:cs="Times New Roman" w:hint="eastAsia"/>
          <w:sz w:val="24"/>
          <w:szCs w:val="24"/>
        </w:rPr>
        <w:t xml:space="preserve"> </w:t>
      </w:r>
      <w:r w:rsidRPr="00B1160A">
        <w:rPr>
          <w:rFonts w:ascii="Times New Roman" w:hAnsi="Times New Roman" w:cs="Times New Roman"/>
          <w:noProof/>
          <w:sz w:val="24"/>
          <w:szCs w:val="24"/>
        </w:rPr>
        <w:t>[</w:t>
      </w:r>
      <w:r w:rsidR="00607B46">
        <w:rPr>
          <w:rFonts w:ascii="Times New Roman" w:hAnsi="Times New Roman" w:cs="Times New Roman"/>
          <w:noProof/>
          <w:sz w:val="24"/>
          <w:szCs w:val="24"/>
        </w:rPr>
        <w:t>S</w:t>
      </w:r>
      <w:r w:rsidRPr="00B1160A">
        <w:rPr>
          <w:rFonts w:ascii="Times New Roman" w:hAnsi="Times New Roman" w:cs="Times New Roman"/>
          <w:noProof/>
          <w:sz w:val="24"/>
          <w:szCs w:val="24"/>
        </w:rPr>
        <w:t>1]</w:t>
      </w:r>
      <w:r w:rsidRPr="00B1160A">
        <w:rPr>
          <w:rFonts w:ascii="Times New Roman" w:hAnsi="Times New Roman" w:cs="Times New Roman" w:hint="eastAsia"/>
          <w:sz w:val="24"/>
          <w:szCs w:val="24"/>
        </w:rPr>
        <w:t>. The reaction</w:t>
      </w:r>
      <w:r w:rsidRPr="00B1160A">
        <w:rPr>
          <w:rFonts w:ascii="Times New Roman" w:hAnsi="Times New Roman" w:cs="Times New Roman"/>
          <w:sz w:val="24"/>
          <w:szCs w:val="24"/>
        </w:rPr>
        <w:t>s</w:t>
      </w:r>
      <w:r w:rsidRPr="00B1160A">
        <w:rPr>
          <w:rFonts w:ascii="Times New Roman" w:hAnsi="Times New Roman" w:cs="Times New Roman" w:hint="eastAsia"/>
          <w:sz w:val="24"/>
          <w:szCs w:val="24"/>
        </w:rPr>
        <w:t xml:space="preserve"> </w:t>
      </w:r>
      <w:r w:rsidRPr="00B1160A">
        <w:rPr>
          <w:rFonts w:ascii="Times New Roman" w:hAnsi="Times New Roman" w:cs="Times New Roman"/>
          <w:sz w:val="24"/>
          <w:szCs w:val="24"/>
        </w:rPr>
        <w:t>are</w:t>
      </w:r>
      <w:r w:rsidRPr="00B1160A">
        <w:rPr>
          <w:rFonts w:ascii="Times New Roman" w:hAnsi="Times New Roman" w:cs="Times New Roman" w:hint="eastAsia"/>
          <w:sz w:val="24"/>
          <w:szCs w:val="24"/>
        </w:rPr>
        <w:t xml:space="preserve"> as follows:</w:t>
      </w:r>
    </w:p>
    <w:p w14:paraId="339614D4" w14:textId="0464499F" w:rsidR="00EA6392" w:rsidRPr="00B1160A" w:rsidRDefault="00B242C9" w:rsidP="00361BAF">
      <w:pPr>
        <w:spacing w:before="120" w:after="120"/>
        <w:jc w:val="left"/>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Na</m:t>
            </m:r>
          </m:e>
          <m:sub>
            <m:r>
              <w:rPr>
                <w:rFonts w:ascii="Cambria Math" w:hAnsi="Cambria Math" w:cs="Times New Roman"/>
                <w:sz w:val="24"/>
                <w:szCs w:val="24"/>
              </w:rPr>
              <m:t>3</m:t>
            </m:r>
          </m:sub>
        </m:sSub>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2</m:t>
            </m:r>
          </m:sub>
        </m:sSub>
        <m:sSub>
          <m:sSubPr>
            <m:ctrlPr>
              <w:rPr>
                <w:rFonts w:ascii="Cambria Math" w:hAnsi="Cambria Math" w:cs="Times New Roman"/>
                <w:i/>
                <w:sz w:val="24"/>
                <w:szCs w:val="24"/>
              </w:rPr>
            </m:ctrlPr>
          </m:sSubPr>
          <m:e>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PO</m:t>
                </m:r>
              </m:e>
              <m:sub>
                <m:r>
                  <w:rPr>
                    <w:rFonts w:ascii="Cambria Math" w:hAnsi="Cambria Math" w:cs="Times New Roman"/>
                    <w:sz w:val="24"/>
                    <w:szCs w:val="24"/>
                  </w:rPr>
                  <m:t>4</m:t>
                </m:r>
              </m:sub>
            </m:sSub>
            <m:r>
              <w:rPr>
                <w:rFonts w:ascii="Cambria Math" w:hAnsi="Cambria Math" w:cs="Times New Roman"/>
                <w:sz w:val="24"/>
                <w:szCs w:val="24"/>
              </w:rPr>
              <m:t>)</m:t>
            </m:r>
          </m:e>
          <m:sub>
            <m:r>
              <w:rPr>
                <w:rFonts w:ascii="Cambria Math" w:hAnsi="Cambria Math" w:cs="Times New Roman"/>
                <w:sz w:val="24"/>
                <w:szCs w:val="24"/>
              </w:rPr>
              <m:t>2</m:t>
            </m:r>
          </m:sub>
        </m:sSub>
        <m:sSub>
          <m:sSubPr>
            <m:ctrlPr>
              <w:rPr>
                <w:rFonts w:ascii="Cambria Math" w:hAnsi="Cambria Math" w:cs="Times New Roman"/>
                <w:i/>
                <w:sz w:val="24"/>
                <w:szCs w:val="24"/>
              </w:rPr>
            </m:ctrlPr>
          </m:sSubPr>
          <m:e>
            <m:r>
              <w:rPr>
                <w:rFonts w:ascii="Cambria Math" w:hAnsi="Cambria Math" w:cs="Times New Roman"/>
                <w:sz w:val="24"/>
                <w:szCs w:val="24"/>
              </w:rPr>
              <m:t>F</m:t>
            </m:r>
          </m:e>
          <m:sub>
            <m:r>
              <w:rPr>
                <w:rFonts w:ascii="Cambria Math" w:hAnsi="Cambria Math" w:cs="Times New Roman"/>
                <w:sz w:val="24"/>
                <w:szCs w:val="24"/>
              </w:rPr>
              <m:t>3</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xH</m:t>
            </m:r>
          </m:e>
          <m:sub>
            <m:r>
              <w:rPr>
                <w:rFonts w:ascii="Cambria Math" w:hAnsi="Cambria Math" w:cs="Times New Roman"/>
                <w:sz w:val="24"/>
                <w:szCs w:val="24"/>
              </w:rPr>
              <m:t>2</m:t>
            </m:r>
          </m:sub>
        </m:sSub>
        <m:r>
          <w:rPr>
            <w:rFonts w:ascii="Cambria Math" w:hAnsi="Cambria Math" w:cs="Times New Roman"/>
            <w:sz w:val="24"/>
            <w:szCs w:val="24"/>
          </w:rPr>
          <m:t>O</m:t>
        </m:r>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N</m:t>
            </m:r>
            <m:r>
              <w:rPr>
                <w:rFonts w:ascii="Cambria Math" w:hAnsi="Cambria Math" w:cs="Times New Roman" w:hint="eastAsia"/>
                <w:sz w:val="24"/>
                <w:szCs w:val="24"/>
              </w:rPr>
              <m:t>a</m:t>
            </m:r>
          </m:e>
          <m:sub>
            <m:r>
              <w:rPr>
                <w:rFonts w:ascii="Cambria Math" w:hAnsi="Cambria Math" w:cs="Times New Roman"/>
                <w:sz w:val="24"/>
                <w:szCs w:val="24"/>
              </w:rPr>
              <m:t>3</m:t>
            </m:r>
          </m:sub>
        </m:sSub>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2</m:t>
            </m:r>
          </m:sub>
        </m:sSub>
        <m:sSub>
          <m:sSubPr>
            <m:ctrlPr>
              <w:rPr>
                <w:rFonts w:ascii="Cambria Math" w:hAnsi="Cambria Math" w:cs="Times New Roman"/>
                <w:i/>
                <w:sz w:val="24"/>
                <w:szCs w:val="24"/>
              </w:rPr>
            </m:ctrlPr>
          </m:sSubPr>
          <m:e>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PO</m:t>
                </m:r>
              </m:e>
              <m:sub>
                <m:r>
                  <w:rPr>
                    <w:rFonts w:ascii="Cambria Math" w:hAnsi="Cambria Math" w:cs="Times New Roman"/>
                    <w:sz w:val="24"/>
                    <w:szCs w:val="24"/>
                  </w:rPr>
                  <m:t>4</m:t>
                </m:r>
              </m:sub>
            </m:sSub>
            <m:r>
              <w:rPr>
                <w:rFonts w:ascii="Cambria Math" w:hAnsi="Cambria Math" w:cs="Times New Roman"/>
                <w:sz w:val="24"/>
                <w:szCs w:val="24"/>
              </w:rPr>
              <m:t>)</m:t>
            </m:r>
          </m:e>
          <m:sub>
            <m:r>
              <w:rPr>
                <w:rFonts w:ascii="Cambria Math" w:hAnsi="Cambria Math" w:cs="Times New Roman"/>
                <w:sz w:val="24"/>
                <w:szCs w:val="24"/>
              </w:rPr>
              <m:t>2</m:t>
            </m:r>
          </m:sub>
        </m:sSub>
        <m:sSub>
          <m:sSubPr>
            <m:ctrlPr>
              <w:rPr>
                <w:rFonts w:ascii="Cambria Math" w:hAnsi="Cambria Math" w:cs="Times New Roman"/>
                <w:i/>
                <w:sz w:val="24"/>
                <w:szCs w:val="24"/>
              </w:rPr>
            </m:ctrlPr>
          </m:sSubPr>
          <m:e>
            <m:r>
              <w:rPr>
                <w:rFonts w:ascii="Cambria Math" w:hAnsi="Cambria Math" w:cs="Times New Roman"/>
                <w:sz w:val="24"/>
                <w:szCs w:val="24"/>
              </w:rPr>
              <m:t>F</m:t>
            </m:r>
          </m:e>
          <m:sub>
            <m:r>
              <w:rPr>
                <w:rFonts w:ascii="Cambria Math" w:hAnsi="Cambria Math" w:cs="Times New Roman"/>
                <w:sz w:val="24"/>
                <w:szCs w:val="24"/>
              </w:rPr>
              <m:t>3-</m:t>
            </m:r>
            <m:r>
              <w:rPr>
                <w:rFonts w:ascii="Cambria Math" w:hAnsi="Cambria Math" w:cs="Times New Roman"/>
                <w:sz w:val="24"/>
                <w:szCs w:val="24"/>
              </w:rPr>
              <m:t>x</m:t>
            </m:r>
          </m:sub>
        </m:sSub>
        <m:sSub>
          <m:sSubPr>
            <m:ctrlPr>
              <w:rPr>
                <w:rFonts w:ascii="Cambria Math" w:hAnsi="Cambria Math" w:cs="Times New Roman"/>
                <w:i/>
                <w:sz w:val="24"/>
                <w:szCs w:val="24"/>
              </w:rPr>
            </m:ctrlPr>
          </m:sSubPr>
          <m:e>
            <m:r>
              <w:rPr>
                <w:rFonts w:ascii="Cambria Math" w:hAnsi="Cambria Math" w:cs="Times New Roman"/>
                <w:sz w:val="24"/>
                <w:szCs w:val="24"/>
              </w:rPr>
              <m:t>(</m:t>
            </m:r>
            <m:r>
              <w:rPr>
                <w:rFonts w:ascii="Cambria Math" w:hAnsi="Cambria Math" w:cs="Times New Roman"/>
                <w:sz w:val="24"/>
                <w:szCs w:val="24"/>
              </w:rPr>
              <m:t>OH</m:t>
            </m:r>
            <m:r>
              <w:rPr>
                <w:rFonts w:ascii="Cambria Math" w:hAnsi="Cambria Math" w:cs="Times New Roman"/>
                <w:sz w:val="24"/>
                <w:szCs w:val="24"/>
              </w:rPr>
              <m:t>)</m:t>
            </m:r>
          </m:e>
          <m:sub>
            <m:r>
              <w:rPr>
                <w:rFonts w:ascii="Cambria Math" w:hAnsi="Cambria Math" w:cs="Times New Roman"/>
                <w:sz w:val="24"/>
                <w:szCs w:val="24"/>
              </w:rPr>
              <m:t>x</m:t>
            </m:r>
          </m:sub>
        </m:sSub>
        <m:r>
          <w:rPr>
            <w:rFonts w:ascii="Cambria Math" w:hAnsi="Cambria Math" w:cs="Times New Roman"/>
            <w:sz w:val="24"/>
            <w:szCs w:val="24"/>
          </w:rPr>
          <m:t>+</m:t>
        </m:r>
        <m:r>
          <w:rPr>
            <w:rFonts w:ascii="Cambria Math" w:hAnsi="Cambria Math" w:cs="Times New Roman"/>
            <w:sz w:val="24"/>
            <w:szCs w:val="24"/>
          </w:rPr>
          <m:t>xHF</m:t>
        </m:r>
      </m:oMath>
      <w:r w:rsidR="00EA6392" w:rsidRPr="00B1160A">
        <w:rPr>
          <w:rFonts w:ascii="Times New Roman" w:hAnsi="Times New Roman" w:cs="Times New Roman"/>
          <w:sz w:val="24"/>
          <w:szCs w:val="24"/>
        </w:rPr>
        <w:t xml:space="preserve">    </w:t>
      </w:r>
      <w:r w:rsidR="00EA6392" w:rsidRPr="00B1160A">
        <w:rPr>
          <w:rFonts w:ascii="Times New Roman" w:hAnsi="Times New Roman" w:cs="Times New Roman" w:hint="eastAsia"/>
          <w:sz w:val="24"/>
          <w:szCs w:val="24"/>
        </w:rPr>
        <w:t xml:space="preserve">     </w:t>
      </w:r>
      <w:r w:rsidR="00DE426B">
        <w:rPr>
          <w:rFonts w:ascii="Times New Roman" w:hAnsi="Times New Roman" w:cs="Times New Roman" w:hint="eastAsia"/>
          <w:sz w:val="24"/>
          <w:szCs w:val="24"/>
        </w:rPr>
        <w:t xml:space="preserve">          </w:t>
      </w:r>
      <w:r w:rsidR="00EA6392" w:rsidRPr="00B1160A">
        <w:rPr>
          <w:rFonts w:ascii="Times New Roman" w:hAnsi="Times New Roman" w:cs="Times New Roman" w:hint="eastAsia"/>
          <w:sz w:val="24"/>
          <w:szCs w:val="24"/>
        </w:rPr>
        <w:t>(</w:t>
      </w:r>
      <w:r w:rsidR="00EA6392" w:rsidRPr="00B1160A">
        <w:rPr>
          <w:rFonts w:ascii="Times New Roman" w:hAnsi="Times New Roman" w:cs="Times New Roman"/>
          <w:sz w:val="24"/>
          <w:szCs w:val="24"/>
        </w:rPr>
        <w:t xml:space="preserve">Reaction </w:t>
      </w:r>
      <w:r w:rsidR="00EA6392" w:rsidRPr="00B1160A">
        <w:rPr>
          <w:rFonts w:ascii="Times New Roman" w:hAnsi="Times New Roman" w:cs="Times New Roman"/>
          <w:sz w:val="24"/>
          <w:szCs w:val="24"/>
        </w:rPr>
        <w:fldChar w:fldCharType="begin"/>
      </w:r>
      <w:r w:rsidR="00EA6392" w:rsidRPr="00B1160A">
        <w:rPr>
          <w:rFonts w:ascii="Times New Roman" w:hAnsi="Times New Roman" w:cs="Times New Roman"/>
          <w:sz w:val="24"/>
          <w:szCs w:val="24"/>
        </w:rPr>
        <w:instrText xml:space="preserve"> </w:instrText>
      </w:r>
      <w:r w:rsidR="00EA6392" w:rsidRPr="00B1160A">
        <w:rPr>
          <w:rFonts w:ascii="Times New Roman" w:hAnsi="Times New Roman" w:cs="Times New Roman" w:hint="eastAsia"/>
          <w:sz w:val="24"/>
          <w:szCs w:val="24"/>
        </w:rPr>
        <w:instrText>= 1 \* ROMAN</w:instrText>
      </w:r>
      <w:r w:rsidR="00EA6392" w:rsidRPr="00B1160A">
        <w:rPr>
          <w:rFonts w:ascii="Times New Roman" w:hAnsi="Times New Roman" w:cs="Times New Roman"/>
          <w:sz w:val="24"/>
          <w:szCs w:val="24"/>
        </w:rPr>
        <w:instrText xml:space="preserve"> </w:instrText>
      </w:r>
      <w:r w:rsidR="00EA6392" w:rsidRPr="00B1160A">
        <w:rPr>
          <w:rFonts w:ascii="Times New Roman" w:hAnsi="Times New Roman" w:cs="Times New Roman"/>
          <w:sz w:val="24"/>
          <w:szCs w:val="24"/>
        </w:rPr>
        <w:fldChar w:fldCharType="separate"/>
      </w:r>
      <w:r w:rsidR="00EA6392" w:rsidRPr="00B1160A">
        <w:rPr>
          <w:rFonts w:ascii="Times New Roman" w:hAnsi="Times New Roman" w:cs="Times New Roman"/>
          <w:sz w:val="24"/>
          <w:szCs w:val="24"/>
        </w:rPr>
        <w:t>I</w:t>
      </w:r>
      <w:r w:rsidR="00EA6392" w:rsidRPr="00B1160A">
        <w:rPr>
          <w:rFonts w:ascii="Times New Roman" w:hAnsi="Times New Roman" w:cs="Times New Roman"/>
          <w:sz w:val="24"/>
          <w:szCs w:val="24"/>
        </w:rPr>
        <w:fldChar w:fldCharType="end"/>
      </w:r>
      <w:r w:rsidR="00EA6392" w:rsidRPr="00B1160A">
        <w:rPr>
          <w:rFonts w:ascii="Times New Roman" w:hAnsi="Times New Roman" w:cs="Times New Roman"/>
          <w:sz w:val="24"/>
          <w:szCs w:val="24"/>
        </w:rPr>
        <w:t>)</w:t>
      </w:r>
    </w:p>
    <w:p w14:paraId="1FA9CF73" w14:textId="7EC09CFE" w:rsidR="00EA6392" w:rsidRPr="00B1160A" w:rsidRDefault="00B242C9" w:rsidP="00361BAF">
      <w:pPr>
        <w:spacing w:before="120" w:after="120"/>
        <w:jc w:val="left"/>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N</m:t>
            </m:r>
            <m:r>
              <w:rPr>
                <w:rFonts w:ascii="Cambria Math" w:hAnsi="Cambria Math" w:cs="Times New Roman" w:hint="eastAsia"/>
                <w:sz w:val="24"/>
                <w:szCs w:val="24"/>
              </w:rPr>
              <m:t>a</m:t>
            </m:r>
          </m:e>
          <m:sub>
            <m:r>
              <w:rPr>
                <w:rFonts w:ascii="Cambria Math" w:hAnsi="Cambria Math" w:cs="Times New Roman"/>
                <w:sz w:val="24"/>
                <w:szCs w:val="24"/>
              </w:rPr>
              <m:t>3</m:t>
            </m:r>
          </m:sub>
        </m:sSub>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2</m:t>
            </m:r>
          </m:sub>
        </m:sSub>
        <m:sSub>
          <m:sSubPr>
            <m:ctrlPr>
              <w:rPr>
                <w:rFonts w:ascii="Cambria Math" w:hAnsi="Cambria Math" w:cs="Times New Roman"/>
                <w:i/>
                <w:sz w:val="24"/>
                <w:szCs w:val="24"/>
              </w:rPr>
            </m:ctrlPr>
          </m:sSubPr>
          <m:e>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PO</m:t>
                </m:r>
              </m:e>
              <m:sub>
                <m:r>
                  <w:rPr>
                    <w:rFonts w:ascii="Cambria Math" w:hAnsi="Cambria Math" w:cs="Times New Roman"/>
                    <w:sz w:val="24"/>
                    <w:szCs w:val="24"/>
                  </w:rPr>
                  <m:t>4</m:t>
                </m:r>
              </m:sub>
            </m:sSub>
            <m:r>
              <w:rPr>
                <w:rFonts w:ascii="Cambria Math" w:hAnsi="Cambria Math" w:cs="Times New Roman"/>
                <w:sz w:val="24"/>
                <w:szCs w:val="24"/>
              </w:rPr>
              <m:t>)</m:t>
            </m:r>
          </m:e>
          <m:sub>
            <m:r>
              <w:rPr>
                <w:rFonts w:ascii="Cambria Math" w:hAnsi="Cambria Math" w:cs="Times New Roman"/>
                <w:sz w:val="24"/>
                <w:szCs w:val="24"/>
              </w:rPr>
              <m:t>2</m:t>
            </m:r>
          </m:sub>
        </m:sSub>
        <m:sSub>
          <m:sSubPr>
            <m:ctrlPr>
              <w:rPr>
                <w:rFonts w:ascii="Cambria Math" w:hAnsi="Cambria Math" w:cs="Times New Roman"/>
                <w:i/>
                <w:sz w:val="24"/>
                <w:szCs w:val="24"/>
              </w:rPr>
            </m:ctrlPr>
          </m:sSubPr>
          <m:e>
            <m:r>
              <w:rPr>
                <w:rFonts w:ascii="Cambria Math" w:hAnsi="Cambria Math" w:cs="Times New Roman"/>
                <w:sz w:val="24"/>
                <w:szCs w:val="24"/>
              </w:rPr>
              <m:t>F</m:t>
            </m:r>
          </m:e>
          <m:sub>
            <m:r>
              <w:rPr>
                <w:rFonts w:ascii="Cambria Math" w:hAnsi="Cambria Math" w:cs="Times New Roman"/>
                <w:sz w:val="24"/>
                <w:szCs w:val="24"/>
              </w:rPr>
              <m:t>3-</m:t>
            </m:r>
            <m:r>
              <w:rPr>
                <w:rFonts w:ascii="Cambria Math" w:hAnsi="Cambria Math" w:cs="Times New Roman"/>
                <w:sz w:val="24"/>
                <w:szCs w:val="24"/>
              </w:rPr>
              <m:t>x</m:t>
            </m:r>
          </m:sub>
        </m:sSub>
        <m:sSub>
          <m:sSubPr>
            <m:ctrlPr>
              <w:rPr>
                <w:rFonts w:ascii="Cambria Math" w:hAnsi="Cambria Math" w:cs="Times New Roman"/>
                <w:i/>
                <w:sz w:val="24"/>
                <w:szCs w:val="24"/>
              </w:rPr>
            </m:ctrlPr>
          </m:sSubPr>
          <m:e>
            <m:r>
              <w:rPr>
                <w:rFonts w:ascii="Cambria Math" w:hAnsi="Cambria Math" w:cs="Times New Roman"/>
                <w:sz w:val="24"/>
                <w:szCs w:val="24"/>
              </w:rPr>
              <m:t>(</m:t>
            </m:r>
            <m:r>
              <w:rPr>
                <w:rFonts w:ascii="Cambria Math" w:hAnsi="Cambria Math" w:cs="Times New Roman"/>
                <w:sz w:val="24"/>
                <w:szCs w:val="24"/>
              </w:rPr>
              <m:t>OH</m:t>
            </m:r>
            <m:r>
              <w:rPr>
                <w:rFonts w:ascii="Cambria Math" w:hAnsi="Cambria Math" w:cs="Times New Roman"/>
                <w:sz w:val="24"/>
                <w:szCs w:val="24"/>
              </w:rPr>
              <m:t>)</m:t>
            </m:r>
          </m:e>
          <m:sub>
            <m:r>
              <w:rPr>
                <w:rFonts w:ascii="Cambria Math" w:hAnsi="Cambria Math" w:cs="Times New Roman"/>
                <w:sz w:val="24"/>
                <w:szCs w:val="24"/>
              </w:rPr>
              <m:t>x</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N</m:t>
            </m:r>
            <m:r>
              <w:rPr>
                <w:rFonts w:ascii="Cambria Math" w:hAnsi="Cambria Math" w:cs="Times New Roman" w:hint="eastAsia"/>
                <w:sz w:val="24"/>
                <w:szCs w:val="24"/>
              </w:rPr>
              <m:t>a</m:t>
            </m:r>
          </m:e>
          <m:sub>
            <m:r>
              <w:rPr>
                <w:rFonts w:ascii="Cambria Math" w:hAnsi="Cambria Math" w:cs="Times New Roman"/>
                <w:sz w:val="24"/>
                <w:szCs w:val="24"/>
              </w:rPr>
              <m:t>3</m:t>
            </m:r>
          </m:sub>
        </m:sSub>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2</m:t>
            </m:r>
          </m:sub>
        </m:sSub>
        <m:sSub>
          <m:sSubPr>
            <m:ctrlPr>
              <w:rPr>
                <w:rFonts w:ascii="Cambria Math" w:hAnsi="Cambria Math" w:cs="Times New Roman"/>
                <w:i/>
                <w:sz w:val="24"/>
                <w:szCs w:val="24"/>
              </w:rPr>
            </m:ctrlPr>
          </m:sSubPr>
          <m:e>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PO</m:t>
                </m:r>
              </m:e>
              <m:sub>
                <m:r>
                  <w:rPr>
                    <w:rFonts w:ascii="Cambria Math" w:hAnsi="Cambria Math" w:cs="Times New Roman"/>
                    <w:sz w:val="24"/>
                    <w:szCs w:val="24"/>
                  </w:rPr>
                  <m:t>4</m:t>
                </m:r>
              </m:sub>
            </m:sSub>
            <m:r>
              <w:rPr>
                <w:rFonts w:ascii="Cambria Math" w:hAnsi="Cambria Math" w:cs="Times New Roman"/>
                <w:sz w:val="24"/>
                <w:szCs w:val="24"/>
              </w:rPr>
              <m:t>)</m:t>
            </m:r>
          </m:e>
          <m:sub>
            <m:r>
              <w:rPr>
                <w:rFonts w:ascii="Cambria Math" w:hAnsi="Cambria Math" w:cs="Times New Roman"/>
                <w:sz w:val="24"/>
                <w:szCs w:val="24"/>
              </w:rPr>
              <m:t>2</m:t>
            </m:r>
          </m:sub>
        </m:sSub>
        <m:sSub>
          <m:sSubPr>
            <m:ctrlPr>
              <w:rPr>
                <w:rFonts w:ascii="Cambria Math" w:hAnsi="Cambria Math" w:cs="Times New Roman"/>
                <w:i/>
                <w:sz w:val="24"/>
                <w:szCs w:val="24"/>
              </w:rPr>
            </m:ctrlPr>
          </m:sSubPr>
          <m:e>
            <m:r>
              <w:rPr>
                <w:rFonts w:ascii="Cambria Math" w:hAnsi="Cambria Math" w:cs="Times New Roman"/>
                <w:sz w:val="24"/>
                <w:szCs w:val="24"/>
              </w:rPr>
              <m:t>F</m:t>
            </m:r>
          </m:e>
          <m:sub>
            <m:r>
              <w:rPr>
                <w:rFonts w:ascii="Cambria Math" w:hAnsi="Cambria Math" w:cs="Times New Roman"/>
                <w:sz w:val="24"/>
                <w:szCs w:val="24"/>
              </w:rPr>
              <m:t>3-</m:t>
            </m:r>
            <m:r>
              <w:rPr>
                <w:rFonts w:ascii="Cambria Math" w:hAnsi="Cambria Math" w:cs="Times New Roman"/>
                <w:sz w:val="24"/>
                <w:szCs w:val="24"/>
              </w:rPr>
              <m:t>y</m:t>
            </m:r>
          </m:sub>
        </m:sSub>
        <m:sSub>
          <m:sSubPr>
            <m:ctrlPr>
              <w:rPr>
                <w:rFonts w:ascii="Cambria Math" w:hAnsi="Cambria Math" w:cs="Times New Roman"/>
                <w:i/>
                <w:sz w:val="24"/>
                <w:szCs w:val="24"/>
              </w:rPr>
            </m:ctrlPr>
          </m:sSubPr>
          <m:e>
            <m:r>
              <w:rPr>
                <w:rFonts w:ascii="Cambria Math" w:hAnsi="Cambria Math" w:cs="Times New Roman"/>
                <w:sz w:val="24"/>
                <w:szCs w:val="24"/>
              </w:rPr>
              <m:t>O</m:t>
            </m:r>
          </m:e>
          <m:sub>
            <m:r>
              <w:rPr>
                <w:rFonts w:ascii="Cambria Math" w:hAnsi="Cambria Math" w:cs="Times New Roman"/>
                <w:sz w:val="24"/>
                <w:szCs w:val="24"/>
              </w:rPr>
              <m:t>z</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nH</m:t>
            </m:r>
          </m:e>
          <m:sub>
            <m:r>
              <w:rPr>
                <w:rFonts w:ascii="Cambria Math" w:hAnsi="Cambria Math" w:cs="Times New Roman"/>
                <w:sz w:val="24"/>
                <w:szCs w:val="24"/>
              </w:rPr>
              <m:t>2</m:t>
            </m:r>
          </m:sub>
        </m:sSub>
        <m:r>
          <w:rPr>
            <w:rFonts w:ascii="Cambria Math" w:hAnsi="Cambria Math" w:cs="Times New Roman"/>
            <w:sz w:val="24"/>
            <w:szCs w:val="24"/>
          </w:rPr>
          <m:t>O</m:t>
        </m:r>
      </m:oMath>
      <w:r w:rsidR="00EA6392" w:rsidRPr="00B1160A">
        <w:rPr>
          <w:rFonts w:ascii="Times New Roman" w:hAnsi="Times New Roman" w:cs="Times New Roman"/>
          <w:sz w:val="24"/>
          <w:szCs w:val="24"/>
        </w:rPr>
        <w:t xml:space="preserve">        </w:t>
      </w:r>
      <w:r w:rsidR="00EA6392" w:rsidRPr="00B1160A">
        <w:rPr>
          <w:rFonts w:ascii="Times New Roman" w:hAnsi="Times New Roman" w:cs="Times New Roman" w:hint="eastAsia"/>
          <w:sz w:val="24"/>
          <w:szCs w:val="24"/>
        </w:rPr>
        <w:t xml:space="preserve">   </w:t>
      </w:r>
      <w:r w:rsidR="00DE426B">
        <w:rPr>
          <w:rFonts w:ascii="Times New Roman" w:hAnsi="Times New Roman" w:cs="Times New Roman" w:hint="eastAsia"/>
          <w:sz w:val="24"/>
          <w:szCs w:val="24"/>
        </w:rPr>
        <w:t xml:space="preserve">           </w:t>
      </w:r>
      <w:r w:rsidR="00EA6392" w:rsidRPr="00B1160A">
        <w:rPr>
          <w:rFonts w:ascii="Times New Roman" w:hAnsi="Times New Roman" w:cs="Times New Roman"/>
          <w:sz w:val="24"/>
          <w:szCs w:val="24"/>
        </w:rPr>
        <w:t>(Reaction II)</w:t>
      </w:r>
    </w:p>
    <w:p w14:paraId="50883EBA" w14:textId="23CB3224" w:rsidR="00EA6392" w:rsidRPr="00B1160A" w:rsidRDefault="00B242C9" w:rsidP="00361BAF">
      <w:pPr>
        <w:spacing w:before="120" w:after="120"/>
        <w:jc w:val="left"/>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N</m:t>
            </m:r>
            <m:r>
              <w:rPr>
                <w:rFonts w:ascii="Cambria Math" w:hAnsi="Cambria Math" w:cs="Times New Roman" w:hint="eastAsia"/>
                <w:sz w:val="24"/>
                <w:szCs w:val="24"/>
              </w:rPr>
              <m:t>a</m:t>
            </m:r>
          </m:e>
          <m:sub>
            <m:r>
              <w:rPr>
                <w:rFonts w:ascii="Cambria Math" w:hAnsi="Cambria Math" w:cs="Times New Roman"/>
                <w:sz w:val="24"/>
                <w:szCs w:val="24"/>
              </w:rPr>
              <m:t>3</m:t>
            </m:r>
          </m:sub>
        </m:sSub>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2</m:t>
            </m:r>
          </m:sub>
        </m:sSub>
        <m:sSub>
          <m:sSubPr>
            <m:ctrlPr>
              <w:rPr>
                <w:rFonts w:ascii="Cambria Math" w:hAnsi="Cambria Math" w:cs="Times New Roman"/>
                <w:i/>
                <w:sz w:val="24"/>
                <w:szCs w:val="24"/>
              </w:rPr>
            </m:ctrlPr>
          </m:sSubPr>
          <m:e>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PO</m:t>
                </m:r>
              </m:e>
              <m:sub>
                <m:r>
                  <w:rPr>
                    <w:rFonts w:ascii="Cambria Math" w:hAnsi="Cambria Math" w:cs="Times New Roman"/>
                    <w:sz w:val="24"/>
                    <w:szCs w:val="24"/>
                  </w:rPr>
                  <m:t>4</m:t>
                </m:r>
              </m:sub>
            </m:sSub>
            <m:r>
              <w:rPr>
                <w:rFonts w:ascii="Cambria Math" w:hAnsi="Cambria Math" w:cs="Times New Roman"/>
                <w:sz w:val="24"/>
                <w:szCs w:val="24"/>
              </w:rPr>
              <m:t>)</m:t>
            </m:r>
          </m:e>
          <m:sub>
            <m:r>
              <w:rPr>
                <w:rFonts w:ascii="Cambria Math" w:hAnsi="Cambria Math" w:cs="Times New Roman"/>
                <w:sz w:val="24"/>
                <w:szCs w:val="24"/>
              </w:rPr>
              <m:t>2</m:t>
            </m:r>
          </m:sub>
        </m:sSub>
        <m:sSub>
          <m:sSubPr>
            <m:ctrlPr>
              <w:rPr>
                <w:rFonts w:ascii="Cambria Math" w:hAnsi="Cambria Math" w:cs="Times New Roman"/>
                <w:i/>
                <w:sz w:val="24"/>
                <w:szCs w:val="24"/>
              </w:rPr>
            </m:ctrlPr>
          </m:sSubPr>
          <m:e>
            <m:r>
              <w:rPr>
                <w:rFonts w:ascii="Cambria Math" w:hAnsi="Cambria Math" w:cs="Times New Roman"/>
                <w:sz w:val="24"/>
                <w:szCs w:val="24"/>
              </w:rPr>
              <m:t>F</m:t>
            </m:r>
          </m:e>
          <m:sub>
            <m:r>
              <w:rPr>
                <w:rFonts w:ascii="Cambria Math" w:hAnsi="Cambria Math" w:cs="Times New Roman"/>
                <w:sz w:val="24"/>
                <w:szCs w:val="24"/>
              </w:rPr>
              <m:t>3-</m:t>
            </m:r>
            <m:r>
              <w:rPr>
                <w:rFonts w:ascii="Cambria Math" w:hAnsi="Cambria Math" w:cs="Times New Roman"/>
                <w:sz w:val="24"/>
                <w:szCs w:val="24"/>
              </w:rPr>
              <m:t>y</m:t>
            </m:r>
          </m:sub>
        </m:sSub>
        <m:sSub>
          <m:sSubPr>
            <m:ctrlPr>
              <w:rPr>
                <w:rFonts w:ascii="Cambria Math" w:hAnsi="Cambria Math" w:cs="Times New Roman"/>
                <w:i/>
                <w:sz w:val="24"/>
                <w:szCs w:val="24"/>
              </w:rPr>
            </m:ctrlPr>
          </m:sSubPr>
          <m:e>
            <m:r>
              <w:rPr>
                <w:rFonts w:ascii="Cambria Math" w:hAnsi="Cambria Math" w:cs="Times New Roman"/>
                <w:sz w:val="24"/>
                <w:szCs w:val="24"/>
              </w:rPr>
              <m:t>O</m:t>
            </m:r>
          </m:e>
          <m:sub>
            <m:r>
              <w:rPr>
                <w:rFonts w:ascii="Cambria Math" w:hAnsi="Cambria Math" w:cs="Times New Roman"/>
                <w:sz w:val="24"/>
                <w:szCs w:val="24"/>
              </w:rPr>
              <m:t>z</m:t>
            </m:r>
          </m:sub>
        </m:sSub>
        <m:r>
          <w:rPr>
            <w:rFonts w:ascii="Cambria Math" w:hAnsi="Cambria Math" w:cs="Times New Roman"/>
            <w:sz w:val="24"/>
            <w:szCs w:val="24"/>
          </w:rPr>
          <m:t>→</m:t>
        </m:r>
        <m:sSub>
          <m:sSubPr>
            <m:ctrlPr>
              <w:rPr>
                <w:rFonts w:ascii="Cambria Math" w:hAnsi="Cambria Math" w:cs="Times New Roman"/>
                <w:i/>
                <w:sz w:val="24"/>
                <w:szCs w:val="24"/>
              </w:rPr>
            </m:ctrlPr>
          </m:sSubPr>
          <m:e>
            <m:sSub>
              <m:sSubPr>
                <m:ctrlPr>
                  <w:rPr>
                    <w:rFonts w:ascii="Cambria Math" w:hAnsi="Cambria Math" w:cs="Times New Roman"/>
                    <w:i/>
                    <w:sz w:val="24"/>
                    <w:szCs w:val="24"/>
                  </w:rPr>
                </m:ctrlPr>
              </m:sSubPr>
              <m:e>
                <m:r>
                  <w:rPr>
                    <w:rFonts w:ascii="Cambria Math" w:hAnsi="Cambria Math" w:cs="Times New Roman"/>
                    <w:sz w:val="24"/>
                    <w:szCs w:val="24"/>
                  </w:rPr>
                  <m:t>N</m:t>
                </m:r>
                <m:r>
                  <w:rPr>
                    <w:rFonts w:ascii="Cambria Math" w:hAnsi="Cambria Math" w:cs="Times New Roman" w:hint="eastAsia"/>
                    <w:sz w:val="24"/>
                    <w:szCs w:val="24"/>
                  </w:rPr>
                  <m:t>a</m:t>
                </m:r>
              </m:e>
              <m:sub>
                <m:r>
                  <w:rPr>
                    <w:rFonts w:ascii="Cambria Math" w:hAnsi="Cambria Math" w:cs="Times New Roman"/>
                    <w:sz w:val="24"/>
                    <w:szCs w:val="24"/>
                  </w:rPr>
                  <m:t>3</m:t>
                </m:r>
              </m:sub>
            </m:sSub>
            <m:r>
              <w:rPr>
                <w:rFonts w:ascii="Cambria Math" w:hAnsi="Cambria Math" w:cs="Times New Roman"/>
                <w:sz w:val="24"/>
                <w:szCs w:val="24"/>
              </w:rPr>
              <m:t>V</m:t>
            </m:r>
          </m:e>
          <m:sub>
            <m:r>
              <w:rPr>
                <w:rFonts w:ascii="Cambria Math" w:hAnsi="Cambria Math" w:cs="Times New Roman"/>
                <w:sz w:val="24"/>
                <w:szCs w:val="24"/>
              </w:rPr>
              <m:t>2</m:t>
            </m:r>
          </m:sub>
        </m:sSub>
        <m:sSub>
          <m:sSubPr>
            <m:ctrlPr>
              <w:rPr>
                <w:rFonts w:ascii="Cambria Math" w:hAnsi="Cambria Math" w:cs="Times New Roman"/>
                <w:i/>
                <w:sz w:val="24"/>
                <w:szCs w:val="24"/>
              </w:rPr>
            </m:ctrlPr>
          </m:sSubPr>
          <m:e>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PO</m:t>
                </m:r>
              </m:e>
              <m:sub>
                <m:r>
                  <w:rPr>
                    <w:rFonts w:ascii="Cambria Math" w:hAnsi="Cambria Math" w:cs="Times New Roman"/>
                    <w:sz w:val="24"/>
                    <w:szCs w:val="24"/>
                  </w:rPr>
                  <m:t>4</m:t>
                </m:r>
              </m:sub>
            </m:sSub>
            <m:r>
              <w:rPr>
                <w:rFonts w:ascii="Cambria Math" w:hAnsi="Cambria Math" w:cs="Times New Roman"/>
                <w:sz w:val="24"/>
                <w:szCs w:val="24"/>
              </w:rPr>
              <m:t>)</m:t>
            </m:r>
          </m:e>
          <m:sub>
            <m:r>
              <w:rPr>
                <w:rFonts w:ascii="Cambria Math" w:hAnsi="Cambria Math" w:cs="Times New Roman"/>
                <w:sz w:val="24"/>
                <w:szCs w:val="24"/>
              </w:rPr>
              <m:t>3</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2</m:t>
            </m:r>
          </m:sub>
        </m:sSub>
        <m:sSub>
          <m:sSubPr>
            <m:ctrlPr>
              <w:rPr>
                <w:rFonts w:ascii="Cambria Math" w:hAnsi="Cambria Math" w:cs="Times New Roman"/>
                <w:i/>
                <w:sz w:val="24"/>
                <w:szCs w:val="24"/>
              </w:rPr>
            </m:ctrlPr>
          </m:sSubPr>
          <m:e>
            <m:r>
              <w:rPr>
                <w:rFonts w:ascii="Cambria Math" w:hAnsi="Cambria Math" w:cs="Times New Roman"/>
                <w:sz w:val="24"/>
                <w:szCs w:val="24"/>
              </w:rPr>
              <m:t>O</m:t>
            </m:r>
          </m:e>
          <m:sub>
            <m:r>
              <w:rPr>
                <w:rFonts w:ascii="Cambria Math" w:hAnsi="Cambria Math" w:cs="Times New Roman"/>
                <w:sz w:val="24"/>
                <w:szCs w:val="24"/>
              </w:rPr>
              <m:t>3</m:t>
            </m:r>
          </m:sub>
        </m:sSub>
        <m:r>
          <w:rPr>
            <w:rFonts w:ascii="Cambria Math" w:hAnsi="Cambria Math" w:cs="Times New Roman"/>
            <w:sz w:val="24"/>
            <w:szCs w:val="24"/>
          </w:rPr>
          <m:t>+</m:t>
        </m:r>
        <m:r>
          <w:rPr>
            <w:rFonts w:ascii="Cambria Math" w:hAnsi="Cambria Math" w:cs="Times New Roman"/>
            <w:sz w:val="24"/>
            <w:szCs w:val="24"/>
          </w:rPr>
          <m:t>ot</m:t>
        </m:r>
        <m:r>
          <w:rPr>
            <w:rFonts w:ascii="Cambria Math" w:hAnsi="Cambria Math" w:cs="Times New Roman"/>
            <w:sz w:val="24"/>
            <w:szCs w:val="24"/>
          </w:rPr>
          <m:t>h</m:t>
        </m:r>
        <m:r>
          <w:rPr>
            <w:rFonts w:ascii="Cambria Math" w:hAnsi="Cambria Math" w:cs="Times New Roman"/>
            <w:sz w:val="24"/>
            <w:szCs w:val="24"/>
          </w:rPr>
          <m:t>ers</m:t>
        </m:r>
      </m:oMath>
      <w:r w:rsidR="00EA6392" w:rsidRPr="00B1160A">
        <w:rPr>
          <w:rFonts w:ascii="Times New Roman" w:hAnsi="Times New Roman" w:cs="Times New Roman"/>
          <w:sz w:val="24"/>
          <w:szCs w:val="24"/>
        </w:rPr>
        <w:t xml:space="preserve">           </w:t>
      </w:r>
      <w:r w:rsidR="00EA6392" w:rsidRPr="00B1160A">
        <w:rPr>
          <w:rFonts w:ascii="Times New Roman" w:hAnsi="Times New Roman" w:cs="Times New Roman" w:hint="eastAsia"/>
          <w:sz w:val="24"/>
          <w:szCs w:val="24"/>
        </w:rPr>
        <w:t xml:space="preserve"> </w:t>
      </w:r>
      <w:r w:rsidR="00DE426B">
        <w:rPr>
          <w:rFonts w:ascii="Times New Roman" w:hAnsi="Times New Roman" w:cs="Times New Roman" w:hint="eastAsia"/>
          <w:sz w:val="24"/>
          <w:szCs w:val="24"/>
        </w:rPr>
        <w:t xml:space="preserve">            </w:t>
      </w:r>
      <w:r w:rsidR="00EA6392" w:rsidRPr="00B1160A">
        <w:rPr>
          <w:rFonts w:ascii="Times New Roman" w:hAnsi="Times New Roman" w:cs="Times New Roman"/>
          <w:sz w:val="24"/>
          <w:szCs w:val="24"/>
        </w:rPr>
        <w:t xml:space="preserve">(Reaction </w:t>
      </w:r>
      <w:r w:rsidR="00EA6392" w:rsidRPr="00B1160A">
        <w:rPr>
          <w:rFonts w:ascii="Times New Roman" w:hAnsi="Times New Roman" w:cs="Times New Roman"/>
          <w:sz w:val="24"/>
          <w:szCs w:val="24"/>
        </w:rPr>
        <w:fldChar w:fldCharType="begin"/>
      </w:r>
      <w:r w:rsidR="00EA6392" w:rsidRPr="00B1160A">
        <w:rPr>
          <w:rFonts w:ascii="Times New Roman" w:hAnsi="Times New Roman" w:cs="Times New Roman"/>
          <w:sz w:val="24"/>
          <w:szCs w:val="24"/>
        </w:rPr>
        <w:instrText xml:space="preserve"> </w:instrText>
      </w:r>
      <w:r w:rsidR="00EA6392" w:rsidRPr="00B1160A">
        <w:rPr>
          <w:rFonts w:ascii="Times New Roman" w:hAnsi="Times New Roman" w:cs="Times New Roman" w:hint="eastAsia"/>
          <w:sz w:val="24"/>
          <w:szCs w:val="24"/>
        </w:rPr>
        <w:instrText>= 3 \* ROMAN</w:instrText>
      </w:r>
      <w:r w:rsidR="00EA6392" w:rsidRPr="00B1160A">
        <w:rPr>
          <w:rFonts w:ascii="Times New Roman" w:hAnsi="Times New Roman" w:cs="Times New Roman"/>
          <w:sz w:val="24"/>
          <w:szCs w:val="24"/>
        </w:rPr>
        <w:instrText xml:space="preserve"> </w:instrText>
      </w:r>
      <w:r w:rsidR="00EA6392" w:rsidRPr="00B1160A">
        <w:rPr>
          <w:rFonts w:ascii="Times New Roman" w:hAnsi="Times New Roman" w:cs="Times New Roman"/>
          <w:sz w:val="24"/>
          <w:szCs w:val="24"/>
        </w:rPr>
        <w:fldChar w:fldCharType="separate"/>
      </w:r>
      <w:r w:rsidR="00EA6392" w:rsidRPr="00B1160A">
        <w:rPr>
          <w:rFonts w:ascii="Times New Roman" w:hAnsi="Times New Roman" w:cs="Times New Roman"/>
          <w:sz w:val="24"/>
          <w:szCs w:val="24"/>
        </w:rPr>
        <w:t>III</w:t>
      </w:r>
      <w:r w:rsidR="00EA6392" w:rsidRPr="00B1160A">
        <w:rPr>
          <w:rFonts w:ascii="Times New Roman" w:hAnsi="Times New Roman" w:cs="Times New Roman"/>
          <w:sz w:val="24"/>
          <w:szCs w:val="24"/>
        </w:rPr>
        <w:fldChar w:fldCharType="end"/>
      </w:r>
      <w:r w:rsidR="00EA6392" w:rsidRPr="00B1160A">
        <w:rPr>
          <w:rFonts w:ascii="Times New Roman" w:hAnsi="Times New Roman" w:cs="Times New Roman"/>
          <w:sz w:val="24"/>
          <w:szCs w:val="24"/>
        </w:rPr>
        <w:t>)</w:t>
      </w:r>
    </w:p>
    <w:p w14:paraId="2FD888CB" w14:textId="77777777" w:rsidR="00607B46" w:rsidRDefault="00EA6392" w:rsidP="00607B46">
      <w:pPr>
        <w:spacing w:before="120" w:after="120"/>
        <w:rPr>
          <w:rFonts w:ascii="Times New Roman" w:hAnsi="Times New Roman" w:cs="Times New Roman"/>
          <w:sz w:val="24"/>
          <w:szCs w:val="24"/>
        </w:rPr>
      </w:pPr>
      <w:r w:rsidRPr="00B1160A">
        <w:rPr>
          <w:rFonts w:ascii="Times New Roman" w:hAnsi="Times New Roman" w:cs="Times New Roman"/>
          <w:sz w:val="24"/>
          <w:szCs w:val="24"/>
        </w:rPr>
        <w:t xml:space="preserve">Accordingly, by reducing the concentration of H⁺ ions in the solution and elevating the pH, the formation of HF can be effectively suppressed, thereby minimizing F volatilization. However, an excess of OH⁻ ions can directly substitute for F, leading to the formation of impurity phases. Therefore, it is crucial to carefully control the pH within an optimal range to prevent the formation of these phases. The addition of Fe and </w:t>
      </w:r>
      <w:proofErr w:type="spellStart"/>
      <w:r w:rsidRPr="00B1160A">
        <w:rPr>
          <w:rFonts w:ascii="Times New Roman" w:hAnsi="Times New Roman" w:cs="Times New Roman"/>
          <w:sz w:val="24"/>
          <w:szCs w:val="24"/>
        </w:rPr>
        <w:t>Mn</w:t>
      </w:r>
      <w:proofErr w:type="spellEnd"/>
      <w:r w:rsidRPr="00B1160A">
        <w:rPr>
          <w:rFonts w:ascii="Times New Roman" w:hAnsi="Times New Roman" w:cs="Times New Roman"/>
          <w:sz w:val="24"/>
          <w:szCs w:val="24"/>
        </w:rPr>
        <w:t xml:space="preserve"> ions acts as positive charge centers that further capture F-, thus maintaining stoichiometric ratios and suppressing the formation of impurity phases</w:t>
      </w:r>
      <w:r w:rsidRPr="00B1160A">
        <w:rPr>
          <w:rFonts w:ascii="Times New Roman" w:hAnsi="Times New Roman" w:cs="Times New Roman" w:hint="eastAsia"/>
          <w:sz w:val="24"/>
          <w:szCs w:val="24"/>
        </w:rPr>
        <w:t xml:space="preserve"> </w:t>
      </w:r>
      <w:r w:rsidRPr="00B1160A">
        <w:rPr>
          <w:rFonts w:ascii="Times New Roman" w:hAnsi="Times New Roman" w:cs="Times New Roman"/>
          <w:noProof/>
          <w:sz w:val="24"/>
          <w:szCs w:val="24"/>
        </w:rPr>
        <w:t>[</w:t>
      </w:r>
      <w:r w:rsidR="00607B46">
        <w:rPr>
          <w:rFonts w:ascii="Times New Roman" w:hAnsi="Times New Roman" w:cs="Times New Roman"/>
          <w:noProof/>
          <w:sz w:val="24"/>
          <w:szCs w:val="24"/>
        </w:rPr>
        <w:t>S</w:t>
      </w:r>
      <w:r w:rsidRPr="00B1160A">
        <w:rPr>
          <w:rFonts w:ascii="Times New Roman" w:hAnsi="Times New Roman" w:cs="Times New Roman"/>
          <w:noProof/>
          <w:sz w:val="24"/>
          <w:szCs w:val="24"/>
        </w:rPr>
        <w:t>2-</w:t>
      </w:r>
      <w:r w:rsidR="00607B46">
        <w:rPr>
          <w:rFonts w:ascii="Times New Roman" w:hAnsi="Times New Roman" w:cs="Times New Roman"/>
          <w:noProof/>
          <w:sz w:val="24"/>
          <w:szCs w:val="24"/>
        </w:rPr>
        <w:t>S</w:t>
      </w:r>
      <w:r w:rsidRPr="00B1160A">
        <w:rPr>
          <w:rFonts w:ascii="Times New Roman" w:hAnsi="Times New Roman" w:cs="Times New Roman"/>
          <w:noProof/>
          <w:sz w:val="24"/>
          <w:szCs w:val="24"/>
        </w:rPr>
        <w:t>4]</w:t>
      </w:r>
      <w:r w:rsidRPr="00B1160A">
        <w:rPr>
          <w:rFonts w:ascii="Times New Roman" w:hAnsi="Times New Roman" w:cs="Times New Roman" w:hint="eastAsia"/>
          <w:sz w:val="24"/>
          <w:szCs w:val="24"/>
        </w:rPr>
        <w:t>. The XPS results further confirmed the increase in F content of the material after doping (Table S3).</w:t>
      </w:r>
    </w:p>
    <w:p w14:paraId="5ABB0447" w14:textId="000A8D3A" w:rsidR="00EA6392" w:rsidRPr="00B1160A" w:rsidRDefault="00EA6392" w:rsidP="00607B46">
      <w:pPr>
        <w:spacing w:before="120" w:after="120"/>
        <w:jc w:val="center"/>
        <w:rPr>
          <w:rFonts w:ascii="Times New Roman" w:hAnsi="Times New Roman" w:cs="Times New Roman"/>
          <w:b/>
          <w:bCs/>
          <w:sz w:val="24"/>
          <w:szCs w:val="24"/>
        </w:rPr>
      </w:pPr>
      <w:r w:rsidRPr="00B1160A">
        <w:rPr>
          <w:noProof/>
        </w:rPr>
        <w:drawing>
          <wp:inline distT="0" distB="0" distL="0" distR="0" wp14:anchorId="7D163714" wp14:editId="6490AC67">
            <wp:extent cx="3212275" cy="2122537"/>
            <wp:effectExtent l="0" t="0" r="0" b="0"/>
            <wp:docPr id="192201576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0206" b="3704"/>
                    <a:stretch/>
                  </pic:blipFill>
                  <pic:spPr bwMode="auto">
                    <a:xfrm>
                      <a:off x="0" y="0"/>
                      <a:ext cx="3219298" cy="2127178"/>
                    </a:xfrm>
                    <a:prstGeom prst="rect">
                      <a:avLst/>
                    </a:prstGeom>
                    <a:noFill/>
                    <a:ln>
                      <a:noFill/>
                    </a:ln>
                    <a:extLst>
                      <a:ext uri="{53640926-AAD7-44D8-BBD7-CCE9431645EC}">
                        <a14:shadowObscured xmlns:a14="http://schemas.microsoft.com/office/drawing/2010/main"/>
                      </a:ext>
                    </a:extLst>
                  </pic:spPr>
                </pic:pic>
              </a:graphicData>
            </a:graphic>
          </wp:inline>
        </w:drawing>
      </w:r>
    </w:p>
    <w:p w14:paraId="539FFCB8" w14:textId="15BDC4AC" w:rsidR="00EA6392" w:rsidRPr="00B1160A" w:rsidRDefault="00EA6392" w:rsidP="00607B46">
      <w:pPr>
        <w:spacing w:before="120" w:after="120"/>
        <w:jc w:val="left"/>
        <w:rPr>
          <w:rFonts w:ascii="Times New Roman" w:hAnsi="Times New Roman" w:cs="Times New Roman"/>
          <w:b/>
          <w:bCs/>
          <w:sz w:val="24"/>
          <w:szCs w:val="24"/>
        </w:rPr>
      </w:pPr>
      <w:r w:rsidRPr="00B1160A">
        <w:rPr>
          <w:rFonts w:ascii="Times New Roman" w:hAnsi="Times New Roman" w:cs="Times New Roman"/>
          <w:b/>
          <w:bCs/>
          <w:sz w:val="24"/>
          <w:szCs w:val="24"/>
        </w:rPr>
        <w:t>Fig. S</w:t>
      </w:r>
      <w:r w:rsidRPr="00B1160A">
        <w:rPr>
          <w:rFonts w:ascii="Times New Roman" w:hAnsi="Times New Roman" w:cs="Times New Roman" w:hint="eastAsia"/>
          <w:b/>
          <w:bCs/>
          <w:sz w:val="24"/>
          <w:szCs w:val="24"/>
        </w:rPr>
        <w:t>3</w:t>
      </w:r>
      <w:r w:rsidRPr="00B1160A">
        <w:rPr>
          <w:rFonts w:ascii="Times New Roman" w:hAnsi="Times New Roman" w:cs="Times New Roman"/>
          <w:b/>
          <w:bCs/>
          <w:sz w:val="24"/>
          <w:szCs w:val="24"/>
        </w:rPr>
        <w:t xml:space="preserve"> </w:t>
      </w:r>
      <w:bookmarkStart w:id="10" w:name="OLE_LINK11"/>
      <w:r w:rsidRPr="00B1160A">
        <w:rPr>
          <w:rFonts w:ascii="Times New Roman" w:hAnsi="Times New Roman" w:cs="Times New Roman"/>
          <w:sz w:val="24"/>
          <w:szCs w:val="24"/>
        </w:rPr>
        <w:t>EELS spectrum of FM-NVPF</w:t>
      </w:r>
      <w:bookmarkEnd w:id="10"/>
    </w:p>
    <w:p w14:paraId="3BAF1262" w14:textId="77777777" w:rsidR="00EA6392" w:rsidRPr="00B1160A" w:rsidRDefault="00EA6392" w:rsidP="00361BAF">
      <w:pPr>
        <w:spacing w:before="120" w:after="120"/>
        <w:ind w:firstLine="420"/>
      </w:pPr>
      <w:r w:rsidRPr="00B1160A">
        <w:rPr>
          <w:rFonts w:ascii="Times New Roman" w:hAnsi="Times New Roman" w:cs="Times New Roman" w:hint="eastAsia"/>
          <w:sz w:val="24"/>
          <w:szCs w:val="24"/>
        </w:rPr>
        <w:lastRenderedPageBreak/>
        <w:t xml:space="preserve">The presence of </w:t>
      </w:r>
      <w:r w:rsidRPr="00B1160A">
        <w:rPr>
          <w:rFonts w:ascii="Times New Roman" w:hAnsi="Times New Roman" w:cs="Times New Roman"/>
          <w:sz w:val="24"/>
          <w:szCs w:val="24"/>
        </w:rPr>
        <w:t>Fe-L</w:t>
      </w:r>
      <w:r w:rsidRPr="00B1160A">
        <w:rPr>
          <w:rFonts w:ascii="Times New Roman" w:hAnsi="Times New Roman" w:cs="Times New Roman"/>
          <w:sz w:val="24"/>
          <w:szCs w:val="24"/>
          <w:vertAlign w:val="subscript"/>
        </w:rPr>
        <w:t>3</w:t>
      </w:r>
      <w:r w:rsidRPr="00B1160A">
        <w:rPr>
          <w:rFonts w:ascii="Times New Roman" w:hAnsi="Times New Roman" w:cs="Times New Roman"/>
          <w:sz w:val="24"/>
          <w:szCs w:val="24"/>
        </w:rPr>
        <w:t xml:space="preserve"> and Mn-L</w:t>
      </w:r>
      <w:r w:rsidRPr="00B1160A">
        <w:rPr>
          <w:rFonts w:ascii="Times New Roman" w:hAnsi="Times New Roman" w:cs="Times New Roman"/>
          <w:sz w:val="24"/>
          <w:szCs w:val="24"/>
          <w:vertAlign w:val="subscript"/>
        </w:rPr>
        <w:t>3</w:t>
      </w:r>
      <w:r w:rsidRPr="00B1160A">
        <w:rPr>
          <w:rFonts w:ascii="Times New Roman" w:hAnsi="Times New Roman" w:cs="Times New Roman" w:hint="eastAsia"/>
          <w:sz w:val="24"/>
          <w:szCs w:val="24"/>
        </w:rPr>
        <w:t xml:space="preserve"> signals in the EELS spectrum further validates the successful incorporation of the bimetal dopants</w:t>
      </w:r>
      <w:r w:rsidRPr="00B1160A">
        <w:rPr>
          <w:rFonts w:ascii="Times New Roman" w:hAnsi="Times New Roman" w:cs="Times New Roman"/>
          <w:sz w:val="24"/>
          <w:szCs w:val="24"/>
        </w:rPr>
        <w:t>.</w:t>
      </w:r>
    </w:p>
    <w:p w14:paraId="466116E3" w14:textId="77777777" w:rsidR="00EA6392" w:rsidRPr="00B1160A" w:rsidRDefault="00EA6392" w:rsidP="00607B46">
      <w:pPr>
        <w:spacing w:before="120" w:after="120"/>
        <w:jc w:val="center"/>
      </w:pPr>
      <w:r w:rsidRPr="00B1160A">
        <w:rPr>
          <w:rFonts w:hint="eastAsia"/>
          <w:noProof/>
        </w:rPr>
        <w:drawing>
          <wp:inline distT="0" distB="0" distL="0" distR="0" wp14:anchorId="72D241FF" wp14:editId="7EC82178">
            <wp:extent cx="3627911" cy="3139242"/>
            <wp:effectExtent l="0" t="0" r="0" b="4445"/>
            <wp:docPr id="140023290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l="339" t="916" r="890"/>
                    <a:stretch/>
                  </pic:blipFill>
                  <pic:spPr bwMode="auto">
                    <a:xfrm>
                      <a:off x="0" y="0"/>
                      <a:ext cx="3667732" cy="3173699"/>
                    </a:xfrm>
                    <a:prstGeom prst="rect">
                      <a:avLst/>
                    </a:prstGeom>
                    <a:noFill/>
                    <a:ln>
                      <a:noFill/>
                    </a:ln>
                    <a:extLst>
                      <a:ext uri="{53640926-AAD7-44D8-BBD7-CCE9431645EC}">
                        <a14:shadowObscured xmlns:a14="http://schemas.microsoft.com/office/drawing/2010/main"/>
                      </a:ext>
                    </a:extLst>
                  </pic:spPr>
                </pic:pic>
              </a:graphicData>
            </a:graphic>
          </wp:inline>
        </w:drawing>
      </w:r>
    </w:p>
    <w:p w14:paraId="15B7E1C7" w14:textId="58280AE9" w:rsidR="00EA6392" w:rsidRPr="00B1160A" w:rsidRDefault="00EA6392" w:rsidP="00361BAF">
      <w:pPr>
        <w:spacing w:before="120" w:after="120"/>
      </w:pPr>
      <w:bookmarkStart w:id="11" w:name="OLE_LINK4"/>
      <w:r w:rsidRPr="00B1160A">
        <w:rPr>
          <w:rFonts w:ascii="Times New Roman" w:hAnsi="Times New Roman" w:cs="Times New Roman"/>
          <w:b/>
          <w:bCs/>
          <w:sz w:val="24"/>
          <w:szCs w:val="24"/>
        </w:rPr>
        <w:t>Fig. S</w:t>
      </w:r>
      <w:r w:rsidRPr="00B1160A">
        <w:rPr>
          <w:rFonts w:ascii="Times New Roman" w:hAnsi="Times New Roman" w:cs="Times New Roman" w:hint="eastAsia"/>
          <w:b/>
          <w:bCs/>
          <w:sz w:val="24"/>
          <w:szCs w:val="24"/>
        </w:rPr>
        <w:t>4</w:t>
      </w:r>
      <w:bookmarkEnd w:id="11"/>
      <w:r w:rsidRPr="00B1160A">
        <w:rPr>
          <w:rFonts w:ascii="Times New Roman" w:hAnsi="Times New Roman" w:cs="Times New Roman"/>
          <w:sz w:val="24"/>
          <w:szCs w:val="24"/>
        </w:rPr>
        <w:t xml:space="preserve"> (</w:t>
      </w:r>
      <w:r w:rsidRPr="00607B46">
        <w:rPr>
          <w:rFonts w:ascii="Times New Roman" w:hAnsi="Times New Roman" w:cs="Times New Roman"/>
          <w:b/>
          <w:sz w:val="24"/>
          <w:szCs w:val="24"/>
        </w:rPr>
        <w:t>a-d</w:t>
      </w:r>
      <w:r w:rsidRPr="00B1160A">
        <w:rPr>
          <w:rFonts w:ascii="Times New Roman" w:hAnsi="Times New Roman" w:cs="Times New Roman"/>
          <w:sz w:val="24"/>
          <w:szCs w:val="24"/>
        </w:rPr>
        <w:t xml:space="preserve">) </w:t>
      </w:r>
      <w:r w:rsidR="00607B46">
        <w:rPr>
          <w:rFonts w:ascii="Times New Roman" w:hAnsi="Times New Roman" w:cs="Times New Roman"/>
          <w:sz w:val="24"/>
          <w:szCs w:val="24"/>
        </w:rPr>
        <w:t>C</w:t>
      </w:r>
      <w:r w:rsidRPr="00B1160A">
        <w:rPr>
          <w:rFonts w:ascii="Times New Roman" w:hAnsi="Times New Roman" w:cs="Times New Roman"/>
          <w:sz w:val="24"/>
          <w:szCs w:val="24"/>
        </w:rPr>
        <w:t>omparison of SEM images for NVPF/</w:t>
      </w:r>
      <w:r w:rsidR="00607B46">
        <w:rPr>
          <w:rFonts w:ascii="Times New Roman" w:hAnsi="Times New Roman" w:cs="Times New Roman"/>
          <w:sz w:val="24"/>
          <w:szCs w:val="24"/>
        </w:rPr>
        <w:t>MVP, M-NVPF, F-NVPF and FM-NVPF</w:t>
      </w:r>
    </w:p>
    <w:p w14:paraId="4A5D4491" w14:textId="77777777" w:rsidR="00EA6392" w:rsidRPr="00B1160A" w:rsidRDefault="00EA6392" w:rsidP="00361BAF">
      <w:pPr>
        <w:spacing w:before="120" w:after="120"/>
        <w:ind w:firstLine="420"/>
        <w:rPr>
          <w:rFonts w:ascii="Times New Roman" w:hAnsi="Times New Roman" w:cs="Times New Roman"/>
          <w:sz w:val="24"/>
          <w:szCs w:val="24"/>
        </w:rPr>
      </w:pPr>
      <w:r w:rsidRPr="00B1160A">
        <w:rPr>
          <w:rFonts w:ascii="Times New Roman" w:hAnsi="Times New Roman" w:cs="Times New Roman" w:hint="eastAsia"/>
          <w:sz w:val="24"/>
          <w:szCs w:val="24"/>
        </w:rPr>
        <w:t xml:space="preserve">A comparison of the SEM images reveals that transition metal doping influences material nucleation, thereby modifying the morphology and microstructure. Specifically, dual doping with Fe and </w:t>
      </w:r>
      <w:proofErr w:type="spellStart"/>
      <w:r w:rsidRPr="00B1160A">
        <w:rPr>
          <w:rFonts w:ascii="Times New Roman" w:hAnsi="Times New Roman" w:cs="Times New Roman" w:hint="eastAsia"/>
          <w:sz w:val="24"/>
          <w:szCs w:val="24"/>
        </w:rPr>
        <w:t>Mn</w:t>
      </w:r>
      <w:proofErr w:type="spellEnd"/>
      <w:r w:rsidRPr="00B1160A">
        <w:rPr>
          <w:rFonts w:ascii="Times New Roman" w:hAnsi="Times New Roman" w:cs="Times New Roman" w:hint="eastAsia"/>
          <w:sz w:val="24"/>
          <w:szCs w:val="24"/>
        </w:rPr>
        <w:t xml:space="preserve"> facilitates crystal nucleation, resulting in smaller particle sizes and the formation of a multi-void structure.</w:t>
      </w:r>
    </w:p>
    <w:p w14:paraId="2E8C2542" w14:textId="77777777" w:rsidR="00EA6392" w:rsidRPr="00B1160A" w:rsidRDefault="00EA6392" w:rsidP="00607B46">
      <w:pPr>
        <w:spacing w:before="120" w:after="120"/>
        <w:jc w:val="center"/>
        <w:rPr>
          <w:rFonts w:ascii="Times New Roman" w:hAnsi="Times New Roman" w:cs="Times New Roman"/>
          <w:b/>
          <w:bCs/>
          <w:sz w:val="24"/>
          <w:szCs w:val="24"/>
        </w:rPr>
      </w:pPr>
      <w:bookmarkStart w:id="12" w:name="OLE_LINK5"/>
      <w:r w:rsidRPr="00B1160A">
        <w:rPr>
          <w:rFonts w:ascii="Times New Roman" w:hAnsi="Times New Roman" w:cs="Times New Roman"/>
          <w:b/>
          <w:bCs/>
          <w:noProof/>
          <w:sz w:val="24"/>
          <w:szCs w:val="24"/>
        </w:rPr>
        <w:drawing>
          <wp:inline distT="0" distB="0" distL="0" distR="0" wp14:anchorId="76A153A4" wp14:editId="2262106E">
            <wp:extent cx="3936423" cy="3141023"/>
            <wp:effectExtent l="0" t="0" r="6985" b="2540"/>
            <wp:docPr id="3701959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a:extLst>
                        <a:ext uri="{28A0092B-C50C-407E-A947-70E740481C1C}">
                          <a14:useLocalDpi xmlns:a14="http://schemas.microsoft.com/office/drawing/2010/main" val="0"/>
                        </a:ext>
                      </a:extLst>
                    </a:blip>
                    <a:srcRect l="2809" t="4237" r="6624" b="1813"/>
                    <a:stretch/>
                  </pic:blipFill>
                  <pic:spPr bwMode="auto">
                    <a:xfrm>
                      <a:off x="0" y="0"/>
                      <a:ext cx="3999572" cy="3191412"/>
                    </a:xfrm>
                    <a:prstGeom prst="rect">
                      <a:avLst/>
                    </a:prstGeom>
                    <a:noFill/>
                    <a:ln>
                      <a:noFill/>
                    </a:ln>
                    <a:extLst>
                      <a:ext uri="{53640926-AAD7-44D8-BBD7-CCE9431645EC}">
                        <a14:shadowObscured xmlns:a14="http://schemas.microsoft.com/office/drawing/2010/main"/>
                      </a:ext>
                    </a:extLst>
                  </pic:spPr>
                </pic:pic>
              </a:graphicData>
            </a:graphic>
          </wp:inline>
        </w:drawing>
      </w:r>
    </w:p>
    <w:p w14:paraId="517E2107" w14:textId="14980CC8" w:rsidR="00EA6392" w:rsidRPr="00B1160A" w:rsidRDefault="00EA6392" w:rsidP="00361BAF">
      <w:pPr>
        <w:spacing w:before="120" w:after="120"/>
        <w:rPr>
          <w:rFonts w:ascii="Times New Roman" w:hAnsi="Times New Roman" w:cs="Times New Roman"/>
          <w:b/>
          <w:bCs/>
          <w:sz w:val="24"/>
          <w:szCs w:val="24"/>
        </w:rPr>
      </w:pPr>
      <w:r w:rsidRPr="00B1160A">
        <w:rPr>
          <w:rFonts w:ascii="Times New Roman" w:hAnsi="Times New Roman" w:cs="Times New Roman"/>
          <w:b/>
          <w:bCs/>
          <w:sz w:val="24"/>
          <w:szCs w:val="24"/>
        </w:rPr>
        <w:t>Fig. S</w:t>
      </w:r>
      <w:r w:rsidRPr="00B1160A">
        <w:rPr>
          <w:rFonts w:ascii="Times New Roman" w:hAnsi="Times New Roman" w:cs="Times New Roman" w:hint="eastAsia"/>
          <w:b/>
          <w:bCs/>
          <w:sz w:val="24"/>
          <w:szCs w:val="24"/>
        </w:rPr>
        <w:t>5</w:t>
      </w:r>
      <w:bookmarkEnd w:id="12"/>
      <w:r w:rsidRPr="00B1160A">
        <w:rPr>
          <w:rFonts w:ascii="Times New Roman" w:hAnsi="Times New Roman" w:cs="Times New Roman"/>
          <w:sz w:val="24"/>
          <w:szCs w:val="24"/>
        </w:rPr>
        <w:t xml:space="preserve"> (</w:t>
      </w:r>
      <w:r w:rsidRPr="00607B46">
        <w:rPr>
          <w:rFonts w:ascii="Times New Roman" w:hAnsi="Times New Roman" w:cs="Times New Roman"/>
          <w:b/>
          <w:sz w:val="24"/>
          <w:szCs w:val="24"/>
        </w:rPr>
        <w:t>a, c</w:t>
      </w:r>
      <w:r w:rsidRPr="00B1160A">
        <w:rPr>
          <w:rFonts w:ascii="Times New Roman" w:hAnsi="Times New Roman" w:cs="Times New Roman"/>
          <w:sz w:val="24"/>
          <w:szCs w:val="24"/>
        </w:rPr>
        <w:t>) N</w:t>
      </w:r>
      <w:r w:rsidRPr="00B1160A">
        <w:rPr>
          <w:rFonts w:ascii="Times New Roman" w:hAnsi="Times New Roman" w:cs="Times New Roman"/>
          <w:sz w:val="24"/>
          <w:szCs w:val="24"/>
          <w:vertAlign w:val="subscript"/>
        </w:rPr>
        <w:t>2</w:t>
      </w:r>
      <w:r w:rsidRPr="00B1160A">
        <w:rPr>
          <w:rFonts w:ascii="Times New Roman" w:hAnsi="Times New Roman" w:cs="Times New Roman"/>
          <w:sz w:val="24"/>
          <w:szCs w:val="24"/>
        </w:rPr>
        <w:t xml:space="preserve"> adsorption-desorption isotherms and </w:t>
      </w:r>
      <w:r w:rsidRPr="00B1160A">
        <w:rPr>
          <w:rFonts w:ascii="Times New Roman" w:hAnsi="Times New Roman" w:cs="Times New Roman" w:hint="eastAsia"/>
          <w:sz w:val="24"/>
          <w:szCs w:val="24"/>
        </w:rPr>
        <w:t>(</w:t>
      </w:r>
      <w:r w:rsidRPr="00607B46">
        <w:rPr>
          <w:rFonts w:ascii="Times New Roman" w:hAnsi="Times New Roman" w:cs="Times New Roman"/>
          <w:b/>
          <w:sz w:val="24"/>
          <w:szCs w:val="24"/>
        </w:rPr>
        <w:t>b, d</w:t>
      </w:r>
      <w:r w:rsidRPr="00B1160A">
        <w:rPr>
          <w:rFonts w:ascii="Times New Roman" w:hAnsi="Times New Roman" w:cs="Times New Roman"/>
          <w:sz w:val="24"/>
          <w:szCs w:val="24"/>
        </w:rPr>
        <w:t>) pore size distribution curves of the FM-NVPF and NVPF</w:t>
      </w:r>
    </w:p>
    <w:p w14:paraId="0436B24E" w14:textId="7C55512F" w:rsidR="00EA6392" w:rsidRPr="00B1160A" w:rsidRDefault="00EA6392" w:rsidP="00607B46">
      <w:pPr>
        <w:spacing w:before="120" w:after="120"/>
        <w:ind w:firstLine="420"/>
      </w:pPr>
      <w:r w:rsidRPr="00B1160A">
        <w:rPr>
          <w:rFonts w:ascii="Times New Roman" w:hAnsi="Times New Roman" w:cs="Times New Roman" w:hint="eastAsia"/>
          <w:sz w:val="24"/>
          <w:szCs w:val="24"/>
        </w:rPr>
        <w:lastRenderedPageBreak/>
        <w:t>The nitrogen desorption/adsorption plots further confirm the pore structure of the material surface. In Fig. S</w:t>
      </w:r>
      <w:r w:rsidR="005D1521">
        <w:rPr>
          <w:rFonts w:ascii="Times New Roman" w:hAnsi="Times New Roman" w:cs="Times New Roman" w:hint="eastAsia"/>
          <w:sz w:val="24"/>
          <w:szCs w:val="24"/>
        </w:rPr>
        <w:t>5</w:t>
      </w:r>
      <w:r w:rsidRPr="00B1160A">
        <w:rPr>
          <w:rFonts w:ascii="Times New Roman" w:hAnsi="Times New Roman" w:cs="Times New Roman" w:hint="eastAsia"/>
          <w:sz w:val="24"/>
          <w:szCs w:val="24"/>
        </w:rPr>
        <w:t>a, c, both curves have an obvious hysteresis loop, indicating that they are typical mesoporous materials. The pore size distribution diagrams in Fig. S</w:t>
      </w:r>
      <w:r w:rsidR="00B4612B">
        <w:rPr>
          <w:rFonts w:ascii="Times New Roman" w:hAnsi="Times New Roman" w:cs="Times New Roman" w:hint="eastAsia"/>
          <w:sz w:val="24"/>
          <w:szCs w:val="24"/>
        </w:rPr>
        <w:t>5</w:t>
      </w:r>
      <w:r w:rsidRPr="00B1160A">
        <w:rPr>
          <w:rFonts w:ascii="Times New Roman" w:hAnsi="Times New Roman" w:cs="Times New Roman" w:hint="eastAsia"/>
          <w:sz w:val="24"/>
          <w:szCs w:val="24"/>
        </w:rPr>
        <w:t>b, d show that the main pore size distribution of both is below 10 nm, where the average pore size of FM-NVPF is 17.88 nm, while the average pore size of NVPF is 20.17 nm.</w:t>
      </w:r>
    </w:p>
    <w:p w14:paraId="41631B99" w14:textId="77777777" w:rsidR="00EA6392" w:rsidRPr="00B1160A" w:rsidRDefault="00EA6392" w:rsidP="00361BAF">
      <w:pPr>
        <w:spacing w:before="120" w:after="120"/>
        <w:jc w:val="center"/>
      </w:pPr>
      <w:r w:rsidRPr="00B1160A">
        <w:rPr>
          <w:rFonts w:hint="eastAsia"/>
          <w:noProof/>
        </w:rPr>
        <w:drawing>
          <wp:inline distT="0" distB="0" distL="0" distR="0" wp14:anchorId="35529679" wp14:editId="666D89E6">
            <wp:extent cx="2470067" cy="2080942"/>
            <wp:effectExtent l="0" t="0" r="6985" b="0"/>
            <wp:docPr id="83686361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96635" cy="2103325"/>
                    </a:xfrm>
                    <a:prstGeom prst="rect">
                      <a:avLst/>
                    </a:prstGeom>
                    <a:noFill/>
                  </pic:spPr>
                </pic:pic>
              </a:graphicData>
            </a:graphic>
          </wp:inline>
        </w:drawing>
      </w:r>
    </w:p>
    <w:p w14:paraId="0130A5FA" w14:textId="3975897D" w:rsidR="00EA6392" w:rsidRPr="00B1160A" w:rsidRDefault="00EA6392" w:rsidP="00607B46">
      <w:pPr>
        <w:spacing w:before="120" w:after="120"/>
        <w:jc w:val="left"/>
      </w:pPr>
      <w:bookmarkStart w:id="13" w:name="_Hlk201133168"/>
      <w:r w:rsidRPr="00B1160A">
        <w:rPr>
          <w:rFonts w:ascii="Times New Roman" w:hAnsi="Times New Roman" w:cs="Times New Roman"/>
          <w:b/>
          <w:bCs/>
          <w:sz w:val="24"/>
          <w:szCs w:val="24"/>
        </w:rPr>
        <w:t>Fig. S</w:t>
      </w:r>
      <w:r w:rsidRPr="00B1160A">
        <w:rPr>
          <w:rFonts w:ascii="Times New Roman" w:hAnsi="Times New Roman" w:cs="Times New Roman" w:hint="eastAsia"/>
          <w:b/>
          <w:bCs/>
          <w:sz w:val="24"/>
          <w:szCs w:val="24"/>
        </w:rPr>
        <w:t xml:space="preserve">6 </w:t>
      </w:r>
      <w:r w:rsidR="00607B46">
        <w:rPr>
          <w:rFonts w:ascii="Times New Roman" w:hAnsi="Times New Roman" w:cs="Times New Roman" w:hint="eastAsia"/>
          <w:sz w:val="24"/>
          <w:szCs w:val="24"/>
        </w:rPr>
        <w:t>TEM image of FM-NVPF</w:t>
      </w:r>
      <w:bookmarkEnd w:id="13"/>
    </w:p>
    <w:p w14:paraId="425C1168" w14:textId="77777777" w:rsidR="00EA6392" w:rsidRPr="00B1160A" w:rsidRDefault="00EA6392" w:rsidP="00361BAF">
      <w:pPr>
        <w:spacing w:before="120" w:after="120"/>
        <w:jc w:val="center"/>
        <w:rPr>
          <w:rFonts w:ascii="Times New Roman" w:hAnsi="Times New Roman" w:cs="Times New Roman"/>
          <w:b/>
          <w:bCs/>
          <w:sz w:val="24"/>
          <w:szCs w:val="24"/>
        </w:rPr>
      </w:pPr>
      <w:r w:rsidRPr="00B1160A">
        <w:rPr>
          <w:noProof/>
        </w:rPr>
        <w:drawing>
          <wp:inline distT="0" distB="0" distL="0" distR="0" wp14:anchorId="4EF0FC88" wp14:editId="473BEEB0">
            <wp:extent cx="2719449" cy="1968714"/>
            <wp:effectExtent l="0" t="0" r="0" b="0"/>
            <wp:docPr id="85456180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472" t="10258" r="12520" b="2038"/>
                    <a:stretch>
                      <a:fillRect/>
                    </a:stretch>
                  </pic:blipFill>
                  <pic:spPr bwMode="auto">
                    <a:xfrm>
                      <a:off x="0" y="0"/>
                      <a:ext cx="2734260" cy="1979436"/>
                    </a:xfrm>
                    <a:prstGeom prst="rect">
                      <a:avLst/>
                    </a:prstGeom>
                    <a:noFill/>
                    <a:ln>
                      <a:noFill/>
                    </a:ln>
                    <a:extLst>
                      <a:ext uri="{53640926-AAD7-44D8-BBD7-CCE9431645EC}">
                        <a14:shadowObscured xmlns:a14="http://schemas.microsoft.com/office/drawing/2010/main"/>
                      </a:ext>
                    </a:extLst>
                  </pic:spPr>
                </pic:pic>
              </a:graphicData>
            </a:graphic>
          </wp:inline>
        </w:drawing>
      </w:r>
    </w:p>
    <w:p w14:paraId="754F9588" w14:textId="70B0EF10" w:rsidR="00EA6392" w:rsidRPr="00B1160A" w:rsidRDefault="00EA6392" w:rsidP="00607B46">
      <w:pPr>
        <w:spacing w:before="120" w:after="120"/>
        <w:jc w:val="left"/>
        <w:rPr>
          <w:rFonts w:ascii="Times New Roman" w:hAnsi="Times New Roman" w:cs="Times New Roman"/>
          <w:sz w:val="24"/>
          <w:szCs w:val="24"/>
        </w:rPr>
      </w:pPr>
      <w:r w:rsidRPr="00B1160A">
        <w:rPr>
          <w:rFonts w:ascii="Times New Roman" w:hAnsi="Times New Roman" w:cs="Times New Roman"/>
          <w:b/>
          <w:bCs/>
          <w:sz w:val="24"/>
          <w:szCs w:val="24"/>
        </w:rPr>
        <w:t>Fig. S</w:t>
      </w:r>
      <w:r w:rsidRPr="00B1160A">
        <w:rPr>
          <w:rFonts w:ascii="Times New Roman" w:hAnsi="Times New Roman" w:cs="Times New Roman" w:hint="eastAsia"/>
          <w:b/>
          <w:bCs/>
          <w:sz w:val="24"/>
          <w:szCs w:val="24"/>
        </w:rPr>
        <w:t xml:space="preserve">7 </w:t>
      </w:r>
      <w:proofErr w:type="spellStart"/>
      <w:r w:rsidRPr="00B1160A">
        <w:rPr>
          <w:rFonts w:ascii="Times New Roman" w:hAnsi="Times New Roman" w:cs="Times New Roman"/>
          <w:sz w:val="24"/>
          <w:szCs w:val="24"/>
        </w:rPr>
        <w:t>d</w:t>
      </w:r>
      <w:r w:rsidRPr="00B1160A">
        <w:rPr>
          <w:rFonts w:ascii="Times New Roman" w:hAnsi="Times New Roman" w:cs="Times New Roman"/>
          <w:i/>
          <w:iCs/>
          <w:sz w:val="24"/>
          <w:szCs w:val="24"/>
        </w:rPr>
        <w:t>Q</w:t>
      </w:r>
      <w:proofErr w:type="spellEnd"/>
      <w:r w:rsidRPr="00B1160A">
        <w:rPr>
          <w:rFonts w:ascii="Times New Roman" w:hAnsi="Times New Roman" w:cs="Times New Roman"/>
          <w:sz w:val="24"/>
          <w:szCs w:val="24"/>
        </w:rPr>
        <w:t>/</w:t>
      </w:r>
      <w:proofErr w:type="spellStart"/>
      <w:r w:rsidRPr="00B1160A">
        <w:rPr>
          <w:rFonts w:ascii="Times New Roman" w:hAnsi="Times New Roman" w:cs="Times New Roman"/>
          <w:sz w:val="24"/>
          <w:szCs w:val="24"/>
        </w:rPr>
        <w:t>d</w:t>
      </w:r>
      <w:r w:rsidRPr="00B1160A">
        <w:rPr>
          <w:rFonts w:ascii="Times New Roman" w:hAnsi="Times New Roman" w:cs="Times New Roman"/>
          <w:i/>
          <w:iCs/>
          <w:sz w:val="24"/>
          <w:szCs w:val="24"/>
        </w:rPr>
        <w:t>V</w:t>
      </w:r>
      <w:proofErr w:type="spellEnd"/>
      <w:r w:rsidRPr="00B1160A">
        <w:rPr>
          <w:rFonts w:ascii="Times New Roman" w:hAnsi="Times New Roman" w:cs="Times New Roman"/>
          <w:sz w:val="24"/>
          <w:szCs w:val="24"/>
        </w:rPr>
        <w:t xml:space="preserve"> curves</w:t>
      </w:r>
      <w:r w:rsidRPr="00B1160A">
        <w:rPr>
          <w:rFonts w:ascii="Times New Roman" w:hAnsi="Times New Roman" w:cs="Times New Roman" w:hint="eastAsia"/>
          <w:sz w:val="24"/>
          <w:szCs w:val="24"/>
        </w:rPr>
        <w:t xml:space="preserve"> for NVPF/NVP and FM-NVPF</w:t>
      </w:r>
    </w:p>
    <w:p w14:paraId="09286863" w14:textId="77777777" w:rsidR="00EA6392" w:rsidRPr="00B1160A" w:rsidRDefault="00EA6392" w:rsidP="00361BAF">
      <w:pPr>
        <w:spacing w:before="120" w:after="120"/>
        <w:jc w:val="center"/>
        <w:rPr>
          <w:rFonts w:ascii="Times New Roman" w:hAnsi="Times New Roman" w:cs="Times New Roman"/>
          <w:sz w:val="24"/>
          <w:szCs w:val="24"/>
        </w:rPr>
      </w:pPr>
      <w:r w:rsidRPr="00B1160A">
        <w:rPr>
          <w:noProof/>
        </w:rPr>
        <w:drawing>
          <wp:inline distT="0" distB="0" distL="0" distR="0" wp14:anchorId="4EC4E6B4" wp14:editId="0E186C88">
            <wp:extent cx="2885289" cy="2066306"/>
            <wp:effectExtent l="0" t="0" r="0" b="0"/>
            <wp:docPr id="194051299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l="5057" t="9718" r="12954"/>
                    <a:stretch>
                      <a:fillRect/>
                    </a:stretch>
                  </pic:blipFill>
                  <pic:spPr bwMode="auto">
                    <a:xfrm>
                      <a:off x="0" y="0"/>
                      <a:ext cx="2921643" cy="2092341"/>
                    </a:xfrm>
                    <a:prstGeom prst="rect">
                      <a:avLst/>
                    </a:prstGeom>
                    <a:noFill/>
                    <a:ln>
                      <a:noFill/>
                    </a:ln>
                    <a:extLst>
                      <a:ext uri="{53640926-AAD7-44D8-BBD7-CCE9431645EC}">
                        <a14:shadowObscured xmlns:a14="http://schemas.microsoft.com/office/drawing/2010/main"/>
                      </a:ext>
                    </a:extLst>
                  </pic:spPr>
                </pic:pic>
              </a:graphicData>
            </a:graphic>
          </wp:inline>
        </w:drawing>
      </w:r>
    </w:p>
    <w:p w14:paraId="6E3959AE" w14:textId="4C06B29C" w:rsidR="00EA6392" w:rsidRPr="00B1160A" w:rsidRDefault="00EA6392" w:rsidP="00361BAF">
      <w:pPr>
        <w:spacing w:before="120" w:after="120"/>
        <w:rPr>
          <w:rFonts w:ascii="Times New Roman" w:hAnsi="Times New Roman" w:cs="Times New Roman"/>
          <w:b/>
          <w:bCs/>
          <w:sz w:val="24"/>
          <w:szCs w:val="24"/>
        </w:rPr>
      </w:pPr>
      <w:r w:rsidRPr="00B1160A">
        <w:rPr>
          <w:rFonts w:ascii="Times New Roman" w:hAnsi="Times New Roman" w:cs="Times New Roman"/>
          <w:b/>
          <w:bCs/>
          <w:sz w:val="24"/>
          <w:szCs w:val="24"/>
        </w:rPr>
        <w:t>Fig. S</w:t>
      </w:r>
      <w:r w:rsidRPr="00B1160A">
        <w:rPr>
          <w:rFonts w:ascii="Times New Roman" w:hAnsi="Times New Roman" w:cs="Times New Roman" w:hint="eastAsia"/>
          <w:b/>
          <w:bCs/>
          <w:sz w:val="24"/>
          <w:szCs w:val="24"/>
        </w:rPr>
        <w:t xml:space="preserve">8 </w:t>
      </w:r>
      <w:r w:rsidRPr="00B1160A">
        <w:rPr>
          <w:rFonts w:ascii="Times New Roman" w:hAnsi="Times New Roman" w:cs="Times New Roman" w:hint="eastAsia"/>
          <w:sz w:val="24"/>
          <w:szCs w:val="24"/>
        </w:rPr>
        <w:t>Comparison of GCD plots for</w:t>
      </w:r>
      <w:r w:rsidRPr="00B1160A">
        <w:rPr>
          <w:rFonts w:ascii="Times New Roman" w:hAnsi="Times New Roman" w:cs="Times New Roman"/>
          <w:sz w:val="24"/>
          <w:szCs w:val="24"/>
        </w:rPr>
        <w:t xml:space="preserve"> pristine NVPF, M-NVPF, F-NVPF and FM-NVPF</w:t>
      </w:r>
    </w:p>
    <w:p w14:paraId="0C866B93" w14:textId="77777777" w:rsidR="00EA6392" w:rsidRPr="00B1160A" w:rsidRDefault="00EA6392" w:rsidP="00607B46">
      <w:pPr>
        <w:spacing w:before="120" w:after="120"/>
        <w:jc w:val="center"/>
        <w:rPr>
          <w:rFonts w:ascii="Times New Roman" w:hAnsi="Times New Roman" w:cs="Times New Roman"/>
          <w:b/>
          <w:bCs/>
          <w:sz w:val="24"/>
          <w:szCs w:val="24"/>
        </w:rPr>
      </w:pPr>
      <w:r w:rsidRPr="00B1160A">
        <w:rPr>
          <w:rFonts w:ascii="Times New Roman" w:hAnsi="Times New Roman" w:cs="Times New Roman"/>
          <w:b/>
          <w:bCs/>
          <w:noProof/>
          <w:sz w:val="24"/>
          <w:szCs w:val="24"/>
        </w:rPr>
        <w:lastRenderedPageBreak/>
        <w:drawing>
          <wp:inline distT="0" distB="0" distL="0" distR="0" wp14:anchorId="33F7F294" wp14:editId="1A970583">
            <wp:extent cx="3681351" cy="3466186"/>
            <wp:effectExtent l="0" t="0" r="0" b="1270"/>
            <wp:docPr id="76887730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
                      <a:extLst>
                        <a:ext uri="{28A0092B-C50C-407E-A947-70E740481C1C}">
                          <a14:useLocalDpi xmlns:a14="http://schemas.microsoft.com/office/drawing/2010/main" val="0"/>
                        </a:ext>
                      </a:extLst>
                    </a:blip>
                    <a:srcRect l="10437" t="2316" r="8303" b="3823"/>
                    <a:stretch/>
                  </pic:blipFill>
                  <pic:spPr bwMode="auto">
                    <a:xfrm>
                      <a:off x="0" y="0"/>
                      <a:ext cx="3722793" cy="3505206"/>
                    </a:xfrm>
                    <a:prstGeom prst="rect">
                      <a:avLst/>
                    </a:prstGeom>
                    <a:noFill/>
                    <a:ln>
                      <a:noFill/>
                    </a:ln>
                    <a:extLst>
                      <a:ext uri="{53640926-AAD7-44D8-BBD7-CCE9431645EC}">
                        <a14:shadowObscured xmlns:a14="http://schemas.microsoft.com/office/drawing/2010/main"/>
                      </a:ext>
                    </a:extLst>
                  </pic:spPr>
                </pic:pic>
              </a:graphicData>
            </a:graphic>
          </wp:inline>
        </w:drawing>
      </w:r>
    </w:p>
    <w:p w14:paraId="1BD9911D" w14:textId="05710EAC" w:rsidR="00EA6392" w:rsidRPr="00B1160A" w:rsidRDefault="00EA6392" w:rsidP="00361BAF">
      <w:pPr>
        <w:spacing w:before="120" w:after="120"/>
      </w:pPr>
      <w:r w:rsidRPr="00B1160A">
        <w:rPr>
          <w:rFonts w:ascii="Times New Roman" w:hAnsi="Times New Roman" w:cs="Times New Roman"/>
          <w:b/>
          <w:bCs/>
          <w:sz w:val="24"/>
          <w:szCs w:val="24"/>
        </w:rPr>
        <w:t>Fig. S</w:t>
      </w:r>
      <w:r w:rsidRPr="00B1160A">
        <w:rPr>
          <w:rFonts w:ascii="Times New Roman" w:hAnsi="Times New Roman" w:cs="Times New Roman" w:hint="eastAsia"/>
          <w:b/>
          <w:bCs/>
          <w:sz w:val="24"/>
          <w:szCs w:val="24"/>
        </w:rPr>
        <w:t>9</w:t>
      </w:r>
      <w:r w:rsidRPr="00B1160A">
        <w:rPr>
          <w:rFonts w:ascii="Times New Roman" w:hAnsi="Times New Roman" w:cs="Times New Roman"/>
          <w:b/>
          <w:bCs/>
          <w:sz w:val="24"/>
          <w:szCs w:val="24"/>
        </w:rPr>
        <w:t xml:space="preserve"> </w:t>
      </w:r>
      <w:r w:rsidRPr="00B1160A">
        <w:rPr>
          <w:rFonts w:ascii="Times New Roman" w:hAnsi="Times New Roman" w:cs="Times New Roman"/>
          <w:sz w:val="24"/>
          <w:szCs w:val="24"/>
        </w:rPr>
        <w:t>(</w:t>
      </w:r>
      <w:r w:rsidRPr="00607B46">
        <w:rPr>
          <w:rFonts w:ascii="Times New Roman" w:hAnsi="Times New Roman" w:cs="Times New Roman"/>
          <w:b/>
          <w:sz w:val="24"/>
          <w:szCs w:val="24"/>
        </w:rPr>
        <w:t>a</w:t>
      </w:r>
      <w:r w:rsidRPr="00B1160A">
        <w:rPr>
          <w:rFonts w:ascii="Times New Roman" w:hAnsi="Times New Roman" w:cs="Times New Roman"/>
          <w:sz w:val="24"/>
          <w:szCs w:val="24"/>
        </w:rPr>
        <w:t xml:space="preserve">) The cycle performance of FM-NVPF at 4 C. </w:t>
      </w:r>
      <w:r w:rsidRPr="00B1160A">
        <w:rPr>
          <w:rFonts w:ascii="Times New Roman" w:hAnsi="Times New Roman" w:cs="Times New Roman" w:hint="eastAsia"/>
          <w:sz w:val="24"/>
          <w:szCs w:val="24"/>
        </w:rPr>
        <w:t>(</w:t>
      </w:r>
      <w:r w:rsidRPr="00607B46">
        <w:rPr>
          <w:rFonts w:ascii="Times New Roman" w:hAnsi="Times New Roman" w:cs="Times New Roman"/>
          <w:b/>
          <w:sz w:val="24"/>
          <w:szCs w:val="24"/>
        </w:rPr>
        <w:t>b</w:t>
      </w:r>
      <w:r w:rsidRPr="00B1160A">
        <w:rPr>
          <w:rFonts w:ascii="Times New Roman" w:hAnsi="Times New Roman" w:cs="Times New Roman"/>
          <w:sz w:val="24"/>
          <w:szCs w:val="24"/>
        </w:rPr>
        <w:t>) The comparison of cycle performan</w:t>
      </w:r>
      <w:r w:rsidR="00607B46">
        <w:rPr>
          <w:rFonts w:ascii="Times New Roman" w:hAnsi="Times New Roman" w:cs="Times New Roman"/>
          <w:sz w:val="24"/>
          <w:szCs w:val="24"/>
        </w:rPr>
        <w:t>ce for FM-NVPF and NVPF at 10 C</w:t>
      </w:r>
    </w:p>
    <w:p w14:paraId="04A0CD8C" w14:textId="77777777" w:rsidR="00EA6392" w:rsidRPr="00B1160A" w:rsidRDefault="00EA6392" w:rsidP="00361BAF">
      <w:pPr>
        <w:spacing w:before="120" w:after="120"/>
        <w:ind w:firstLine="420"/>
        <w:rPr>
          <w:rFonts w:ascii="Times New Roman" w:hAnsi="Times New Roman" w:cs="Times New Roman"/>
          <w:sz w:val="24"/>
          <w:szCs w:val="24"/>
        </w:rPr>
      </w:pPr>
      <w:r w:rsidRPr="00B1160A">
        <w:rPr>
          <w:rFonts w:ascii="Times New Roman" w:hAnsi="Times New Roman" w:cs="Times New Roman" w:hint="eastAsia"/>
          <w:sz w:val="24"/>
          <w:szCs w:val="24"/>
        </w:rPr>
        <w:t>The long-cycle stability test further confirms that FM-NVPF exhibits superior electrochemical stability at high rates.</w:t>
      </w:r>
    </w:p>
    <w:p w14:paraId="749C33DB" w14:textId="77777777" w:rsidR="00EA6392" w:rsidRPr="00B1160A" w:rsidRDefault="00EA6392" w:rsidP="00607B46">
      <w:pPr>
        <w:spacing w:before="120" w:after="120"/>
        <w:jc w:val="center"/>
      </w:pPr>
      <w:r w:rsidRPr="00B1160A">
        <w:rPr>
          <w:rFonts w:hint="eastAsia"/>
          <w:noProof/>
        </w:rPr>
        <w:drawing>
          <wp:inline distT="0" distB="0" distL="0" distR="0" wp14:anchorId="11EB683E" wp14:editId="6A52D456">
            <wp:extent cx="4880759" cy="1914159"/>
            <wp:effectExtent l="0" t="0" r="0" b="0"/>
            <wp:docPr id="133860913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8">
                      <a:extLst>
                        <a:ext uri="{28A0092B-C50C-407E-A947-70E740481C1C}">
                          <a14:useLocalDpi xmlns:a14="http://schemas.microsoft.com/office/drawing/2010/main" val="0"/>
                        </a:ext>
                      </a:extLst>
                    </a:blip>
                    <a:srcRect t="8719" r="5611" b="4342"/>
                    <a:stretch/>
                  </pic:blipFill>
                  <pic:spPr bwMode="auto">
                    <a:xfrm>
                      <a:off x="0" y="0"/>
                      <a:ext cx="4935858" cy="1935768"/>
                    </a:xfrm>
                    <a:prstGeom prst="rect">
                      <a:avLst/>
                    </a:prstGeom>
                    <a:noFill/>
                    <a:ln>
                      <a:noFill/>
                    </a:ln>
                    <a:extLst>
                      <a:ext uri="{53640926-AAD7-44D8-BBD7-CCE9431645EC}">
                        <a14:shadowObscured xmlns:a14="http://schemas.microsoft.com/office/drawing/2010/main"/>
                      </a:ext>
                    </a:extLst>
                  </pic:spPr>
                </pic:pic>
              </a:graphicData>
            </a:graphic>
          </wp:inline>
        </w:drawing>
      </w:r>
    </w:p>
    <w:p w14:paraId="277E5C96" w14:textId="17B2ED59" w:rsidR="00EA6392" w:rsidRPr="00B1160A" w:rsidRDefault="00EA6392" w:rsidP="00361BAF">
      <w:pPr>
        <w:spacing w:before="120" w:after="120"/>
      </w:pPr>
      <w:bookmarkStart w:id="14" w:name="OLE_LINK6"/>
      <w:r w:rsidRPr="00B1160A">
        <w:rPr>
          <w:rFonts w:ascii="Times New Roman" w:hAnsi="Times New Roman" w:cs="Times New Roman"/>
          <w:b/>
          <w:bCs/>
          <w:sz w:val="24"/>
          <w:szCs w:val="24"/>
        </w:rPr>
        <w:t>Fig. S</w:t>
      </w:r>
      <w:r w:rsidRPr="00B1160A">
        <w:rPr>
          <w:rFonts w:ascii="Times New Roman" w:hAnsi="Times New Roman" w:cs="Times New Roman" w:hint="eastAsia"/>
          <w:b/>
          <w:bCs/>
          <w:sz w:val="24"/>
          <w:szCs w:val="24"/>
        </w:rPr>
        <w:t>10</w:t>
      </w:r>
      <w:bookmarkEnd w:id="14"/>
      <w:r w:rsidRPr="00B1160A">
        <w:rPr>
          <w:rFonts w:ascii="Times New Roman" w:hAnsi="Times New Roman" w:cs="Times New Roman"/>
          <w:b/>
          <w:bCs/>
          <w:sz w:val="24"/>
          <w:szCs w:val="24"/>
        </w:rPr>
        <w:t xml:space="preserve"> </w:t>
      </w:r>
      <w:r w:rsidRPr="00B1160A">
        <w:rPr>
          <w:rFonts w:ascii="Times New Roman" w:hAnsi="Times New Roman" w:cs="Times New Roman"/>
          <w:sz w:val="24"/>
          <w:szCs w:val="24"/>
        </w:rPr>
        <w:t>(</w:t>
      </w:r>
      <w:r w:rsidRPr="00607B46">
        <w:rPr>
          <w:rFonts w:ascii="Times New Roman" w:hAnsi="Times New Roman" w:cs="Times New Roman"/>
          <w:b/>
          <w:sz w:val="24"/>
          <w:szCs w:val="24"/>
        </w:rPr>
        <w:t>a</w:t>
      </w:r>
      <w:r w:rsidRPr="00B1160A">
        <w:rPr>
          <w:rFonts w:ascii="Times New Roman" w:hAnsi="Times New Roman" w:cs="Times New Roman"/>
          <w:sz w:val="24"/>
          <w:szCs w:val="24"/>
        </w:rPr>
        <w:t xml:space="preserve">) </w:t>
      </w:r>
      <w:r w:rsidRPr="00B1160A">
        <w:rPr>
          <w:rFonts w:ascii="Times New Roman" w:hAnsi="Times New Roman" w:cs="Times New Roman" w:hint="eastAsia"/>
          <w:sz w:val="24"/>
          <w:szCs w:val="24"/>
        </w:rPr>
        <w:t>T</w:t>
      </w:r>
      <w:r w:rsidRPr="00B1160A">
        <w:rPr>
          <w:rFonts w:ascii="Times New Roman" w:hAnsi="Times New Roman" w:cs="Times New Roman"/>
          <w:sz w:val="24"/>
          <w:szCs w:val="24"/>
        </w:rPr>
        <w:t>he EIS plots</w:t>
      </w:r>
      <w:r w:rsidRPr="00B1160A">
        <w:rPr>
          <w:rFonts w:ascii="Times New Roman" w:hAnsi="Times New Roman" w:cs="Times New Roman" w:hint="eastAsia"/>
          <w:sz w:val="24"/>
          <w:szCs w:val="24"/>
        </w:rPr>
        <w:t xml:space="preserve"> </w:t>
      </w:r>
      <w:r w:rsidRPr="00B1160A">
        <w:rPr>
          <w:rFonts w:ascii="Times New Roman" w:hAnsi="Times New Roman" w:cs="Times New Roman"/>
          <w:sz w:val="24"/>
          <w:szCs w:val="24"/>
        </w:rPr>
        <w:t xml:space="preserve">and </w:t>
      </w:r>
      <w:r w:rsidRPr="00B1160A">
        <w:rPr>
          <w:rFonts w:ascii="Times New Roman" w:hAnsi="Times New Roman" w:cs="Times New Roman" w:hint="eastAsia"/>
          <w:sz w:val="24"/>
          <w:szCs w:val="24"/>
        </w:rPr>
        <w:t>(</w:t>
      </w:r>
      <w:r w:rsidRPr="00607B46">
        <w:rPr>
          <w:rFonts w:ascii="Times New Roman" w:hAnsi="Times New Roman" w:cs="Times New Roman"/>
          <w:b/>
          <w:sz w:val="24"/>
          <w:szCs w:val="24"/>
        </w:rPr>
        <w:t>b</w:t>
      </w:r>
      <w:r w:rsidRPr="00B1160A">
        <w:rPr>
          <w:rFonts w:ascii="Times New Roman" w:hAnsi="Times New Roman" w:cs="Times New Roman"/>
          <w:sz w:val="24"/>
          <w:szCs w:val="24"/>
        </w:rPr>
        <w:t xml:space="preserve">) the corresponding </w:t>
      </w:r>
      <w:r w:rsidRPr="003630B0">
        <w:rPr>
          <w:rFonts w:ascii="Times New Roman" w:eastAsia="等线" w:hAnsi="Times New Roman" w:cs="Times New Roman"/>
          <w:sz w:val="24"/>
          <w:szCs w:val="24"/>
        </w:rPr>
        <w:t>σ</w:t>
      </w:r>
      <w:r w:rsidRPr="00B1160A">
        <w:rPr>
          <w:rFonts w:ascii="Times New Roman" w:hAnsi="Times New Roman" w:cs="Times New Roman" w:hint="eastAsia"/>
          <w:sz w:val="24"/>
          <w:szCs w:val="24"/>
        </w:rPr>
        <w:t xml:space="preserve"> </w:t>
      </w:r>
      <w:r w:rsidR="00607B46">
        <w:rPr>
          <w:rFonts w:ascii="Times New Roman" w:hAnsi="Times New Roman" w:cs="Times New Roman"/>
          <w:sz w:val="24"/>
          <w:szCs w:val="24"/>
        </w:rPr>
        <w:t>values of FM-NVPF and NVPF</w:t>
      </w:r>
    </w:p>
    <w:p w14:paraId="35B29C11" w14:textId="1E510B30" w:rsidR="00EA6392" w:rsidRPr="00B1160A" w:rsidRDefault="00EA6392" w:rsidP="00361BAF">
      <w:pPr>
        <w:spacing w:before="120" w:after="120"/>
        <w:ind w:firstLine="420"/>
        <w:rPr>
          <w:rFonts w:ascii="Times New Roman" w:hAnsi="Times New Roman" w:cs="Times New Roman"/>
          <w:sz w:val="24"/>
          <w:szCs w:val="24"/>
          <w:lang w:eastAsia="zh-TW"/>
        </w:rPr>
      </w:pPr>
      <w:r w:rsidRPr="00B1160A">
        <w:rPr>
          <w:rFonts w:ascii="Times New Roman" w:hAnsi="Times New Roman" w:cs="Times New Roman"/>
          <w:sz w:val="24"/>
          <w:szCs w:val="24"/>
          <w:lang w:eastAsia="zh-TW"/>
        </w:rPr>
        <w:t>According to the equation to calculate diffusion coefficient (</w:t>
      </w:r>
      <w:r w:rsidRPr="00B1160A">
        <w:rPr>
          <w:rFonts w:ascii="Times New Roman" w:hAnsi="Times New Roman" w:cs="Times New Roman"/>
          <w:i/>
          <w:iCs/>
          <w:sz w:val="24"/>
          <w:szCs w:val="24"/>
          <w:lang w:eastAsia="zh-TW"/>
        </w:rPr>
        <w:t>D</w:t>
      </w:r>
      <w:r w:rsidRPr="00B1160A">
        <w:rPr>
          <w:rFonts w:ascii="Times New Roman" w:hAnsi="Times New Roman" w:cs="Times New Roman"/>
          <w:sz w:val="24"/>
          <w:szCs w:val="24"/>
          <w:lang w:eastAsia="zh-TW"/>
        </w:rPr>
        <w:t>)</w:t>
      </w:r>
      <w:r w:rsidRPr="00B1160A">
        <w:rPr>
          <w:rFonts w:ascii="Times New Roman" w:hAnsi="Times New Roman" w:cs="Times New Roman" w:hint="eastAsia"/>
          <w:sz w:val="24"/>
          <w:szCs w:val="24"/>
          <w:lang w:eastAsia="zh-TW"/>
        </w:rPr>
        <w:t xml:space="preserve"> </w:t>
      </w:r>
      <w:r w:rsidRPr="00B1160A">
        <w:rPr>
          <w:rFonts w:ascii="Times New Roman" w:hAnsi="Times New Roman" w:cs="Times New Roman"/>
          <w:noProof/>
          <w:sz w:val="24"/>
          <w:szCs w:val="24"/>
        </w:rPr>
        <w:t>[</w:t>
      </w:r>
      <w:r w:rsidR="00607B46">
        <w:rPr>
          <w:rFonts w:ascii="Times New Roman" w:hAnsi="Times New Roman" w:cs="Times New Roman"/>
          <w:noProof/>
          <w:sz w:val="24"/>
          <w:szCs w:val="24"/>
        </w:rPr>
        <w:t>S</w:t>
      </w:r>
      <w:r w:rsidRPr="00B1160A">
        <w:rPr>
          <w:rFonts w:ascii="Times New Roman" w:hAnsi="Times New Roman" w:cs="Times New Roman"/>
          <w:noProof/>
          <w:sz w:val="24"/>
          <w:szCs w:val="24"/>
        </w:rPr>
        <w:t>5]</w:t>
      </w:r>
      <w:r w:rsidRPr="00B1160A">
        <w:rPr>
          <w:rFonts w:ascii="Times New Roman" w:hAnsi="Times New Roman" w:cs="Times New Roman"/>
          <w:sz w:val="24"/>
          <w:szCs w:val="24"/>
          <w:lang w:eastAsia="zh-TW"/>
        </w:rPr>
        <w:t>:</w:t>
      </w: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B1160A" w:rsidRPr="00B1160A" w14:paraId="4EB4C31F" w14:textId="77777777" w:rsidTr="006620FD">
        <w:tc>
          <w:tcPr>
            <w:tcW w:w="4148" w:type="dxa"/>
          </w:tcPr>
          <w:p w14:paraId="201A0D26" w14:textId="77777777" w:rsidR="00EA6392" w:rsidRPr="00B1160A" w:rsidRDefault="00EA6392" w:rsidP="00361BAF">
            <w:pPr>
              <w:spacing w:before="120" w:after="120"/>
              <w:ind w:firstLine="420"/>
              <w:rPr>
                <w:rFonts w:ascii="Times New Roman" w:hAnsi="Times New Roman" w:cs="Times New Roman"/>
                <w:sz w:val="24"/>
                <w:szCs w:val="24"/>
              </w:rPr>
            </w:pPr>
            <m:oMathPara>
              <m:oMathParaPr>
                <m:jc m:val="left"/>
              </m:oMathParaPr>
              <m:oMath>
                <m:r>
                  <w:rPr>
                    <w:rFonts w:ascii="Cambria Math" w:hAnsi="Cambria Math" w:cs="Times New Roman"/>
                    <w:sz w:val="24"/>
                    <w:szCs w:val="24"/>
                    <w:lang w:eastAsia="zh-TW"/>
                  </w:rPr>
                  <m:t>D</m:t>
                </m:r>
                <m:r>
                  <m:rPr>
                    <m:sty m:val="p"/>
                  </m:rPr>
                  <w:rPr>
                    <w:rFonts w:ascii="Cambria Math" w:hAnsi="Cambria Math" w:cs="Times New Roman"/>
                    <w:sz w:val="24"/>
                    <w:szCs w:val="24"/>
                    <w:lang w:eastAsia="zh-TW"/>
                  </w:rPr>
                  <m:t>=</m:t>
                </m:r>
                <m:f>
                  <m:fPr>
                    <m:ctrlPr>
                      <w:rPr>
                        <w:rFonts w:ascii="Cambria Math" w:hAnsi="Cambria Math" w:cs="Times New Roman"/>
                        <w:sz w:val="24"/>
                        <w:szCs w:val="24"/>
                      </w:rPr>
                    </m:ctrlPr>
                  </m:fPr>
                  <m:num>
                    <m:sSup>
                      <m:sSupPr>
                        <m:ctrlPr>
                          <w:rPr>
                            <w:rFonts w:ascii="Cambria Math" w:hAnsi="Cambria Math" w:cs="Times New Roman"/>
                            <w:sz w:val="24"/>
                            <w:szCs w:val="24"/>
                          </w:rPr>
                        </m:ctrlPr>
                      </m:sSupPr>
                      <m:e>
                        <m:r>
                          <w:rPr>
                            <w:rFonts w:ascii="Cambria Math" w:hAnsi="Cambria Math" w:cs="Times New Roman"/>
                            <w:sz w:val="24"/>
                            <w:szCs w:val="24"/>
                            <w:lang w:eastAsia="zh-TW"/>
                          </w:rPr>
                          <m:t>R</m:t>
                        </m:r>
                      </m:e>
                      <m:sup>
                        <m:r>
                          <m:rPr>
                            <m:sty m:val="p"/>
                          </m:rPr>
                          <w:rPr>
                            <w:rFonts w:ascii="Cambria Math" w:hAnsi="Cambria Math" w:cs="Times New Roman"/>
                            <w:sz w:val="24"/>
                            <w:szCs w:val="24"/>
                            <w:lang w:eastAsia="zh-TW"/>
                          </w:rPr>
                          <m:t>2</m:t>
                        </m:r>
                      </m:sup>
                    </m:sSup>
                    <m:sSup>
                      <m:sSupPr>
                        <m:ctrlPr>
                          <w:rPr>
                            <w:rFonts w:ascii="Cambria Math" w:hAnsi="Cambria Math" w:cs="Times New Roman"/>
                            <w:sz w:val="24"/>
                            <w:szCs w:val="24"/>
                          </w:rPr>
                        </m:ctrlPr>
                      </m:sSupPr>
                      <m:e>
                        <m:r>
                          <w:rPr>
                            <w:rFonts w:ascii="Cambria Math" w:hAnsi="Cambria Math" w:cs="Times New Roman"/>
                            <w:sz w:val="24"/>
                            <w:szCs w:val="24"/>
                            <w:lang w:eastAsia="zh-TW"/>
                          </w:rPr>
                          <m:t>T</m:t>
                        </m:r>
                      </m:e>
                      <m:sup>
                        <m:r>
                          <m:rPr>
                            <m:sty m:val="p"/>
                          </m:rPr>
                          <w:rPr>
                            <w:rFonts w:ascii="Cambria Math" w:hAnsi="Cambria Math" w:cs="Times New Roman"/>
                            <w:sz w:val="24"/>
                            <w:szCs w:val="24"/>
                            <w:lang w:eastAsia="zh-TW"/>
                          </w:rPr>
                          <m:t>2</m:t>
                        </m:r>
                      </m:sup>
                    </m:sSup>
                  </m:num>
                  <m:den>
                    <m:r>
                      <m:rPr>
                        <m:sty m:val="p"/>
                      </m:rPr>
                      <w:rPr>
                        <w:rFonts w:ascii="Cambria Math" w:hAnsi="Cambria Math" w:cs="Times New Roman"/>
                        <w:sz w:val="24"/>
                        <w:szCs w:val="24"/>
                        <w:lang w:eastAsia="zh-TW"/>
                      </w:rPr>
                      <m:t>2</m:t>
                    </m:r>
                    <m:sSup>
                      <m:sSupPr>
                        <m:ctrlPr>
                          <w:rPr>
                            <w:rFonts w:ascii="Cambria Math" w:hAnsi="Cambria Math" w:cs="Times New Roman"/>
                            <w:sz w:val="24"/>
                            <w:szCs w:val="24"/>
                          </w:rPr>
                        </m:ctrlPr>
                      </m:sSupPr>
                      <m:e>
                        <m:r>
                          <w:rPr>
                            <w:rFonts w:ascii="Cambria Math" w:hAnsi="Cambria Math" w:cs="Times New Roman"/>
                            <w:sz w:val="24"/>
                            <w:szCs w:val="24"/>
                            <w:lang w:eastAsia="zh-TW"/>
                          </w:rPr>
                          <m:t>A</m:t>
                        </m:r>
                      </m:e>
                      <m:sup>
                        <m:r>
                          <m:rPr>
                            <m:sty m:val="p"/>
                          </m:rPr>
                          <w:rPr>
                            <w:rFonts w:ascii="Cambria Math" w:hAnsi="Cambria Math" w:cs="Times New Roman"/>
                            <w:sz w:val="24"/>
                            <w:szCs w:val="24"/>
                            <w:lang w:eastAsia="zh-TW"/>
                          </w:rPr>
                          <m:t>2</m:t>
                        </m:r>
                      </m:sup>
                    </m:sSup>
                    <m:sSup>
                      <m:sSupPr>
                        <m:ctrlPr>
                          <w:rPr>
                            <w:rFonts w:ascii="Cambria Math" w:hAnsi="Cambria Math" w:cs="Times New Roman"/>
                            <w:sz w:val="24"/>
                            <w:szCs w:val="24"/>
                          </w:rPr>
                        </m:ctrlPr>
                      </m:sSupPr>
                      <m:e>
                        <m:r>
                          <w:rPr>
                            <w:rFonts w:ascii="Cambria Math" w:hAnsi="Cambria Math" w:cs="Times New Roman"/>
                            <w:sz w:val="24"/>
                            <w:szCs w:val="24"/>
                            <w:lang w:eastAsia="zh-TW"/>
                          </w:rPr>
                          <m:t>n</m:t>
                        </m:r>
                      </m:e>
                      <m:sup>
                        <m:r>
                          <m:rPr>
                            <m:sty m:val="p"/>
                          </m:rPr>
                          <w:rPr>
                            <w:rFonts w:ascii="Cambria Math" w:hAnsi="Cambria Math" w:cs="Times New Roman"/>
                            <w:sz w:val="24"/>
                            <w:szCs w:val="24"/>
                            <w:lang w:eastAsia="zh-TW"/>
                          </w:rPr>
                          <m:t>4</m:t>
                        </m:r>
                      </m:sup>
                    </m:sSup>
                    <m:sSup>
                      <m:sSupPr>
                        <m:ctrlPr>
                          <w:rPr>
                            <w:rFonts w:ascii="Cambria Math" w:hAnsi="Cambria Math" w:cs="Times New Roman"/>
                            <w:sz w:val="24"/>
                            <w:szCs w:val="24"/>
                          </w:rPr>
                        </m:ctrlPr>
                      </m:sSupPr>
                      <m:e>
                        <m:r>
                          <w:rPr>
                            <w:rFonts w:ascii="Cambria Math" w:hAnsi="Cambria Math" w:cs="Times New Roman"/>
                            <w:sz w:val="24"/>
                            <w:szCs w:val="24"/>
                            <w:lang w:eastAsia="zh-TW"/>
                          </w:rPr>
                          <m:t>F</m:t>
                        </m:r>
                      </m:e>
                      <m:sup>
                        <m:r>
                          <m:rPr>
                            <m:sty m:val="p"/>
                          </m:rPr>
                          <w:rPr>
                            <w:rFonts w:ascii="Cambria Math" w:hAnsi="Cambria Math" w:cs="Times New Roman"/>
                            <w:sz w:val="24"/>
                            <w:szCs w:val="24"/>
                            <w:lang w:eastAsia="zh-TW"/>
                          </w:rPr>
                          <m:t>4</m:t>
                        </m:r>
                      </m:sup>
                    </m:sSup>
                    <m:sSup>
                      <m:sSupPr>
                        <m:ctrlPr>
                          <w:rPr>
                            <w:rFonts w:ascii="Cambria Math" w:hAnsi="Cambria Math" w:cs="Times New Roman"/>
                            <w:sz w:val="24"/>
                            <w:szCs w:val="24"/>
                          </w:rPr>
                        </m:ctrlPr>
                      </m:sSupPr>
                      <m:e>
                        <m:r>
                          <w:rPr>
                            <w:rFonts w:ascii="Cambria Math" w:hAnsi="Cambria Math" w:cs="Times New Roman"/>
                            <w:sz w:val="24"/>
                            <w:szCs w:val="24"/>
                            <w:lang w:eastAsia="zh-TW"/>
                          </w:rPr>
                          <m:t>C</m:t>
                        </m:r>
                      </m:e>
                      <m:sup>
                        <m:r>
                          <m:rPr>
                            <m:sty m:val="p"/>
                          </m:rPr>
                          <w:rPr>
                            <w:rFonts w:ascii="Cambria Math" w:hAnsi="Cambria Math" w:cs="Times New Roman"/>
                            <w:sz w:val="24"/>
                            <w:szCs w:val="24"/>
                            <w:lang w:eastAsia="zh-TW"/>
                          </w:rPr>
                          <m:t>2</m:t>
                        </m:r>
                      </m:sup>
                    </m:sSup>
                    <m:sSup>
                      <m:sSupPr>
                        <m:ctrlPr>
                          <w:rPr>
                            <w:rFonts w:ascii="Cambria Math" w:hAnsi="Cambria Math" w:cs="Times New Roman"/>
                            <w:sz w:val="24"/>
                            <w:szCs w:val="24"/>
                          </w:rPr>
                        </m:ctrlPr>
                      </m:sSupPr>
                      <m:e>
                        <m:r>
                          <w:rPr>
                            <w:rFonts w:ascii="Cambria Math" w:hAnsi="Cambria Math" w:cs="Times New Roman"/>
                            <w:sz w:val="24"/>
                            <w:szCs w:val="24"/>
                            <w:lang w:eastAsia="zh-TW"/>
                          </w:rPr>
                          <m:t>σ</m:t>
                        </m:r>
                      </m:e>
                      <m:sup>
                        <m:r>
                          <m:rPr>
                            <m:sty m:val="p"/>
                          </m:rPr>
                          <w:rPr>
                            <w:rFonts w:ascii="Cambria Math" w:hAnsi="Cambria Math" w:cs="Times New Roman"/>
                            <w:sz w:val="24"/>
                            <w:szCs w:val="24"/>
                            <w:lang w:eastAsia="zh-TW"/>
                          </w:rPr>
                          <m:t>2</m:t>
                        </m:r>
                      </m:sup>
                    </m:sSup>
                  </m:den>
                </m:f>
              </m:oMath>
            </m:oMathPara>
          </w:p>
        </w:tc>
        <w:tc>
          <w:tcPr>
            <w:tcW w:w="4148" w:type="dxa"/>
            <w:vAlign w:val="center"/>
          </w:tcPr>
          <w:p w14:paraId="22771D89" w14:textId="77777777" w:rsidR="00EA6392" w:rsidRPr="00B1160A" w:rsidRDefault="00EA6392" w:rsidP="00361BAF">
            <w:pPr>
              <w:spacing w:before="120" w:after="120"/>
              <w:jc w:val="right"/>
              <w:rPr>
                <w:rFonts w:ascii="Times New Roman" w:hAnsi="Times New Roman" w:cs="Times New Roman"/>
                <w:sz w:val="24"/>
                <w:szCs w:val="24"/>
              </w:rPr>
            </w:pPr>
            <w:r w:rsidRPr="00B1160A">
              <w:rPr>
                <w:rFonts w:ascii="Times New Roman" w:hAnsi="Times New Roman" w:cs="Times New Roman" w:hint="eastAsia"/>
                <w:sz w:val="24"/>
                <w:szCs w:val="24"/>
              </w:rPr>
              <w:t>(S1)</w:t>
            </w:r>
          </w:p>
        </w:tc>
      </w:tr>
    </w:tbl>
    <w:p w14:paraId="07AE5881" w14:textId="77777777" w:rsidR="00EA6392" w:rsidRPr="00B1160A" w:rsidRDefault="00EA6392" w:rsidP="00361BAF">
      <w:pPr>
        <w:spacing w:before="120" w:after="120"/>
      </w:pPr>
      <w:r w:rsidRPr="00B1160A">
        <w:rPr>
          <w:rFonts w:ascii="Times New Roman" w:hAnsi="Times New Roman" w:cs="Times New Roman"/>
          <w:sz w:val="24"/>
          <w:szCs w:val="24"/>
          <w:lang w:eastAsia="zh-TW"/>
        </w:rPr>
        <w:t xml:space="preserve">where </w:t>
      </w:r>
      <w:r w:rsidRPr="00B1160A">
        <w:rPr>
          <w:rFonts w:ascii="Times New Roman" w:hAnsi="Times New Roman" w:cs="Times New Roman"/>
          <w:i/>
          <w:iCs/>
          <w:sz w:val="24"/>
          <w:szCs w:val="24"/>
        </w:rPr>
        <w:sym w:font="Symbol" w:char="F073"/>
      </w:r>
      <w:r w:rsidRPr="00B1160A">
        <w:rPr>
          <w:rFonts w:ascii="Times New Roman" w:hAnsi="Times New Roman" w:cs="Times New Roman"/>
          <w:sz w:val="24"/>
          <w:szCs w:val="24"/>
          <w:lang w:eastAsia="zh-TW"/>
        </w:rPr>
        <w:t xml:space="preserve"> is the Warburg impedance</w:t>
      </w:r>
      <w:r w:rsidRPr="00B1160A">
        <w:rPr>
          <w:rFonts w:ascii="Times New Roman" w:hAnsi="Times New Roman" w:cs="Times New Roman" w:hint="eastAsia"/>
          <w:sz w:val="24"/>
          <w:szCs w:val="24"/>
          <w:lang w:eastAsia="zh-TW"/>
        </w:rPr>
        <w:t xml:space="preserve">, </w:t>
      </w:r>
      <w:r w:rsidRPr="00B1160A">
        <w:rPr>
          <w:rFonts w:ascii="Symbol" w:hAnsi="Symbol" w:cs="Times New Roman"/>
          <w:i/>
          <w:iCs/>
          <w:sz w:val="24"/>
          <w:szCs w:val="24"/>
          <w:lang w:eastAsia="zh-TW"/>
        </w:rPr>
        <w:t></w:t>
      </w:r>
      <w:r w:rsidRPr="00B1160A">
        <w:rPr>
          <w:rFonts w:ascii="Times New Roman" w:hAnsi="Times New Roman" w:cs="Times New Roman"/>
          <w:sz w:val="24"/>
          <w:szCs w:val="24"/>
          <w:lang w:eastAsia="zh-TW"/>
        </w:rPr>
        <w:t xml:space="preserve"> is the angular frequency</w:t>
      </w:r>
      <w:r w:rsidRPr="00B1160A">
        <w:rPr>
          <w:rFonts w:ascii="Times New Roman" w:hAnsi="Times New Roman" w:cs="Times New Roman" w:hint="eastAsia"/>
          <w:sz w:val="24"/>
          <w:szCs w:val="24"/>
          <w:lang w:eastAsia="zh-TW"/>
        </w:rPr>
        <w:t xml:space="preserve">, </w:t>
      </w:r>
      <w:r w:rsidRPr="00B1160A">
        <w:rPr>
          <w:rFonts w:ascii="Times New Roman" w:hAnsi="Times New Roman" w:cs="Times New Roman"/>
          <w:i/>
          <w:iCs/>
          <w:sz w:val="24"/>
          <w:szCs w:val="24"/>
          <w:lang w:eastAsia="zh-TW"/>
        </w:rPr>
        <w:t>R</w:t>
      </w:r>
      <w:r w:rsidRPr="00B1160A">
        <w:rPr>
          <w:rFonts w:ascii="Times New Roman" w:hAnsi="Times New Roman" w:cs="Times New Roman"/>
          <w:sz w:val="24"/>
          <w:szCs w:val="24"/>
          <w:lang w:eastAsia="zh-TW"/>
        </w:rPr>
        <w:t xml:space="preserve"> (J/</w:t>
      </w:r>
      <w:proofErr w:type="spellStart"/>
      <w:r w:rsidRPr="00B1160A">
        <w:rPr>
          <w:rFonts w:ascii="Times New Roman" w:hAnsi="Times New Roman" w:cs="Times New Roman"/>
          <w:sz w:val="24"/>
          <w:szCs w:val="24"/>
          <w:lang w:eastAsia="zh-TW"/>
        </w:rPr>
        <w:t>mol</w:t>
      </w:r>
      <w:proofErr w:type="spellEnd"/>
      <w:r w:rsidRPr="00B1160A">
        <w:rPr>
          <w:rFonts w:ascii="MS Mincho" w:eastAsia="MS Mincho" w:hAnsi="MS Mincho" w:cs="MS Mincho" w:hint="eastAsia"/>
          <w:sz w:val="24"/>
          <w:szCs w:val="24"/>
          <w:lang w:eastAsia="zh-TW"/>
        </w:rPr>
        <w:t>⋅</w:t>
      </w:r>
      <w:r w:rsidRPr="00B1160A">
        <w:rPr>
          <w:rFonts w:ascii="Times New Roman" w:hAnsi="Times New Roman" w:cs="Times New Roman"/>
          <w:sz w:val="24"/>
          <w:szCs w:val="24"/>
          <w:lang w:eastAsia="zh-TW"/>
        </w:rPr>
        <w:t xml:space="preserve">K) is the gas constant, </w:t>
      </w:r>
      <w:r w:rsidRPr="00B1160A">
        <w:rPr>
          <w:rFonts w:ascii="Times New Roman" w:hAnsi="Times New Roman" w:cs="Times New Roman"/>
          <w:i/>
          <w:iCs/>
          <w:sz w:val="24"/>
          <w:szCs w:val="24"/>
          <w:lang w:eastAsia="zh-TW"/>
        </w:rPr>
        <w:t>T</w:t>
      </w:r>
      <w:r w:rsidRPr="00B1160A">
        <w:rPr>
          <w:rFonts w:ascii="Times New Roman" w:hAnsi="Times New Roman" w:cs="Times New Roman" w:hint="eastAsia"/>
          <w:i/>
          <w:iCs/>
          <w:sz w:val="24"/>
          <w:szCs w:val="24"/>
          <w:lang w:eastAsia="zh-TW"/>
        </w:rPr>
        <w:t xml:space="preserve"> </w:t>
      </w:r>
      <w:r w:rsidRPr="00B1160A">
        <w:rPr>
          <w:rFonts w:ascii="Times New Roman" w:hAnsi="Times New Roman" w:cs="Times New Roman"/>
          <w:sz w:val="24"/>
          <w:szCs w:val="24"/>
          <w:lang w:eastAsia="zh-TW"/>
        </w:rPr>
        <w:t xml:space="preserve">(K) is the absolute temperature, </w:t>
      </w:r>
      <w:r w:rsidRPr="00B1160A">
        <w:rPr>
          <w:rFonts w:ascii="Times New Roman" w:hAnsi="Times New Roman" w:cs="Times New Roman"/>
          <w:i/>
          <w:iCs/>
          <w:sz w:val="24"/>
          <w:szCs w:val="24"/>
          <w:lang w:eastAsia="zh-TW"/>
        </w:rPr>
        <w:t>A</w:t>
      </w:r>
      <w:r w:rsidRPr="00B1160A">
        <w:rPr>
          <w:rFonts w:ascii="Times New Roman" w:hAnsi="Times New Roman" w:cs="Times New Roman"/>
          <w:sz w:val="24"/>
          <w:szCs w:val="24"/>
          <w:lang w:eastAsia="zh-TW"/>
        </w:rPr>
        <w:t xml:space="preserve"> (cm</w:t>
      </w:r>
      <w:r w:rsidRPr="00B1160A">
        <w:rPr>
          <w:rFonts w:ascii="Times New Roman" w:hAnsi="Times New Roman" w:cs="Times New Roman"/>
          <w:sz w:val="24"/>
          <w:szCs w:val="24"/>
          <w:vertAlign w:val="superscript"/>
          <w:lang w:eastAsia="zh-TW"/>
        </w:rPr>
        <w:t>2</w:t>
      </w:r>
      <w:r w:rsidRPr="00B1160A">
        <w:rPr>
          <w:rFonts w:ascii="Times New Roman" w:hAnsi="Times New Roman" w:cs="Times New Roman"/>
          <w:sz w:val="24"/>
          <w:szCs w:val="24"/>
          <w:lang w:eastAsia="zh-TW"/>
        </w:rPr>
        <w:t xml:space="preserve">) is the electrode area, </w:t>
      </w:r>
      <w:r w:rsidRPr="00B1160A">
        <w:rPr>
          <w:rFonts w:ascii="Times New Roman" w:hAnsi="Times New Roman" w:cs="Times New Roman"/>
          <w:i/>
          <w:iCs/>
          <w:sz w:val="24"/>
          <w:szCs w:val="24"/>
          <w:lang w:eastAsia="zh-TW"/>
        </w:rPr>
        <w:t>n</w:t>
      </w:r>
      <w:r w:rsidRPr="00B1160A">
        <w:rPr>
          <w:rFonts w:ascii="Times New Roman" w:hAnsi="Times New Roman" w:cs="Times New Roman"/>
          <w:sz w:val="24"/>
          <w:szCs w:val="24"/>
          <w:lang w:eastAsia="zh-TW"/>
        </w:rPr>
        <w:t xml:space="preserve"> is the number of electrons transferred, </w:t>
      </w:r>
      <w:r w:rsidRPr="00B1160A">
        <w:rPr>
          <w:rFonts w:ascii="Times New Roman" w:hAnsi="Times New Roman" w:cs="Times New Roman"/>
          <w:i/>
          <w:iCs/>
          <w:sz w:val="24"/>
          <w:szCs w:val="24"/>
          <w:lang w:eastAsia="zh-TW"/>
        </w:rPr>
        <w:t>F</w:t>
      </w:r>
      <w:r w:rsidRPr="00B1160A">
        <w:rPr>
          <w:rFonts w:ascii="Times New Roman" w:hAnsi="Times New Roman" w:cs="Times New Roman"/>
          <w:sz w:val="24"/>
          <w:szCs w:val="24"/>
          <w:lang w:eastAsia="zh-TW"/>
        </w:rPr>
        <w:t xml:space="preserve"> (C/</w:t>
      </w:r>
      <w:proofErr w:type="spellStart"/>
      <w:r w:rsidRPr="00B1160A">
        <w:rPr>
          <w:rFonts w:ascii="Times New Roman" w:hAnsi="Times New Roman" w:cs="Times New Roman"/>
          <w:sz w:val="24"/>
          <w:szCs w:val="24"/>
          <w:lang w:eastAsia="zh-TW"/>
        </w:rPr>
        <w:t>mol</w:t>
      </w:r>
      <w:proofErr w:type="spellEnd"/>
      <w:r w:rsidRPr="00B1160A">
        <w:rPr>
          <w:rFonts w:ascii="Times New Roman" w:hAnsi="Times New Roman" w:cs="Times New Roman"/>
          <w:sz w:val="24"/>
          <w:szCs w:val="24"/>
          <w:lang w:eastAsia="zh-TW"/>
        </w:rPr>
        <w:t xml:space="preserve">) is the Faraday’s constant, </w:t>
      </w:r>
      <w:r w:rsidRPr="00B1160A">
        <w:rPr>
          <w:rFonts w:ascii="Times New Roman" w:hAnsi="Times New Roman" w:cs="Times New Roman"/>
          <w:i/>
          <w:iCs/>
          <w:sz w:val="24"/>
          <w:szCs w:val="24"/>
          <w:lang w:eastAsia="zh-TW"/>
        </w:rPr>
        <w:t>C</w:t>
      </w:r>
      <w:r w:rsidRPr="00B1160A">
        <w:rPr>
          <w:rFonts w:ascii="Times New Roman" w:hAnsi="Times New Roman" w:cs="Times New Roman"/>
          <w:sz w:val="24"/>
          <w:szCs w:val="24"/>
          <w:lang w:eastAsia="zh-TW"/>
        </w:rPr>
        <w:t xml:space="preserve"> (</w:t>
      </w:r>
      <w:proofErr w:type="spellStart"/>
      <w:r w:rsidRPr="00B1160A">
        <w:rPr>
          <w:rFonts w:ascii="Times New Roman" w:hAnsi="Times New Roman" w:cs="Times New Roman"/>
          <w:sz w:val="24"/>
          <w:szCs w:val="24"/>
          <w:lang w:eastAsia="zh-TW"/>
        </w:rPr>
        <w:t>mol</w:t>
      </w:r>
      <w:proofErr w:type="spellEnd"/>
      <w:r w:rsidRPr="00B1160A">
        <w:rPr>
          <w:rFonts w:ascii="Times New Roman" w:hAnsi="Times New Roman" w:cs="Times New Roman"/>
          <w:sz w:val="24"/>
          <w:szCs w:val="24"/>
          <w:lang w:eastAsia="zh-TW"/>
        </w:rPr>
        <w:t>/L) is the</w:t>
      </w:r>
      <w:r w:rsidRPr="00B1160A">
        <w:rPr>
          <w:lang w:eastAsia="zh-TW"/>
        </w:rPr>
        <w:t xml:space="preserve"> </w:t>
      </w:r>
      <w:r w:rsidRPr="00B1160A">
        <w:rPr>
          <w:rFonts w:ascii="Times New Roman" w:hAnsi="Times New Roman" w:cs="Times New Roman"/>
          <w:sz w:val="24"/>
          <w:szCs w:val="24"/>
          <w:lang w:eastAsia="zh-TW"/>
        </w:rPr>
        <w:t>concentra</w:t>
      </w:r>
      <w:r w:rsidRPr="00B1160A">
        <w:rPr>
          <w:rFonts w:ascii="Times New Roman" w:hAnsi="Times New Roman" w:cs="Times New Roman"/>
          <w:sz w:val="24"/>
          <w:szCs w:val="24"/>
        </w:rPr>
        <w:t xml:space="preserve">tion of </w:t>
      </w:r>
      <w:r w:rsidRPr="00B1160A">
        <w:rPr>
          <w:rFonts w:ascii="Times New Roman" w:hAnsi="Times New Roman" w:cs="Times New Roman" w:hint="eastAsia"/>
          <w:sz w:val="24"/>
          <w:szCs w:val="24"/>
        </w:rPr>
        <w:t>Na</w:t>
      </w:r>
      <w:r w:rsidRPr="00B1160A">
        <w:rPr>
          <w:rFonts w:ascii="Times New Roman" w:hAnsi="Times New Roman" w:cs="Times New Roman" w:hint="eastAsia"/>
          <w:sz w:val="24"/>
          <w:szCs w:val="24"/>
          <w:vertAlign w:val="superscript"/>
        </w:rPr>
        <w:t>+</w:t>
      </w:r>
      <w:r w:rsidRPr="00B1160A">
        <w:rPr>
          <w:rFonts w:ascii="Times New Roman" w:hAnsi="Times New Roman" w:cs="Times New Roman" w:hint="eastAsia"/>
          <w:sz w:val="24"/>
          <w:szCs w:val="24"/>
        </w:rPr>
        <w:t>.</w:t>
      </w:r>
    </w:p>
    <w:p w14:paraId="1EA7FBBC" w14:textId="77777777" w:rsidR="00EA6392" w:rsidRPr="00B1160A" w:rsidRDefault="00EA6392" w:rsidP="00607B46">
      <w:pPr>
        <w:spacing w:before="120" w:after="120"/>
        <w:jc w:val="center"/>
      </w:pPr>
      <w:r w:rsidRPr="00B1160A">
        <w:rPr>
          <w:rFonts w:hint="eastAsia"/>
          <w:noProof/>
        </w:rPr>
        <w:lastRenderedPageBreak/>
        <w:drawing>
          <wp:inline distT="0" distB="0" distL="0" distR="0" wp14:anchorId="2F2C13B4" wp14:editId="401DE4D0">
            <wp:extent cx="5106253" cy="1781299"/>
            <wp:effectExtent l="0" t="0" r="0" b="9525"/>
            <wp:docPr id="23886663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9">
                      <a:extLst>
                        <a:ext uri="{28A0092B-C50C-407E-A947-70E740481C1C}">
                          <a14:useLocalDpi xmlns:a14="http://schemas.microsoft.com/office/drawing/2010/main" val="0"/>
                        </a:ext>
                      </a:extLst>
                    </a:blip>
                    <a:srcRect l="1947" t="7717" r="6769" b="2125"/>
                    <a:stretch/>
                  </pic:blipFill>
                  <pic:spPr bwMode="auto">
                    <a:xfrm>
                      <a:off x="0" y="0"/>
                      <a:ext cx="5157698" cy="1799245"/>
                    </a:xfrm>
                    <a:prstGeom prst="rect">
                      <a:avLst/>
                    </a:prstGeom>
                    <a:noFill/>
                    <a:ln>
                      <a:noFill/>
                    </a:ln>
                    <a:extLst>
                      <a:ext uri="{53640926-AAD7-44D8-BBD7-CCE9431645EC}">
                        <a14:shadowObscured xmlns:a14="http://schemas.microsoft.com/office/drawing/2010/main"/>
                      </a:ext>
                    </a:extLst>
                  </pic:spPr>
                </pic:pic>
              </a:graphicData>
            </a:graphic>
          </wp:inline>
        </w:drawing>
      </w:r>
    </w:p>
    <w:p w14:paraId="2D712015" w14:textId="0EA0BE6E" w:rsidR="00EA6392" w:rsidRPr="00B1160A" w:rsidRDefault="00EA6392" w:rsidP="00361BAF">
      <w:pPr>
        <w:spacing w:before="120" w:after="120"/>
      </w:pPr>
      <w:r w:rsidRPr="00B1160A">
        <w:rPr>
          <w:rFonts w:ascii="Times New Roman" w:hAnsi="Times New Roman" w:cs="Times New Roman"/>
          <w:b/>
          <w:bCs/>
          <w:sz w:val="24"/>
          <w:szCs w:val="24"/>
        </w:rPr>
        <w:t>Fig. S</w:t>
      </w:r>
      <w:r w:rsidRPr="00B1160A">
        <w:rPr>
          <w:rFonts w:ascii="Times New Roman" w:hAnsi="Times New Roman" w:cs="Times New Roman" w:hint="eastAsia"/>
          <w:b/>
          <w:bCs/>
          <w:sz w:val="24"/>
          <w:szCs w:val="24"/>
        </w:rPr>
        <w:t>11</w:t>
      </w:r>
      <w:r w:rsidRPr="00B1160A">
        <w:rPr>
          <w:rFonts w:ascii="Times New Roman" w:hAnsi="Times New Roman" w:cs="Times New Roman"/>
          <w:b/>
          <w:bCs/>
          <w:sz w:val="24"/>
          <w:szCs w:val="24"/>
        </w:rPr>
        <w:t xml:space="preserve"> </w:t>
      </w:r>
      <w:proofErr w:type="gramStart"/>
      <w:r w:rsidRPr="00B1160A">
        <w:rPr>
          <w:rFonts w:ascii="Times New Roman" w:hAnsi="Times New Roman" w:cs="Times New Roman"/>
          <w:sz w:val="24"/>
          <w:szCs w:val="24"/>
        </w:rPr>
        <w:t>The</w:t>
      </w:r>
      <w:proofErr w:type="gramEnd"/>
      <w:r w:rsidRPr="00B1160A">
        <w:rPr>
          <w:rFonts w:ascii="Times New Roman" w:hAnsi="Times New Roman" w:cs="Times New Roman"/>
          <w:sz w:val="24"/>
          <w:szCs w:val="24"/>
        </w:rPr>
        <w:t xml:space="preserve"> CV curves of </w:t>
      </w:r>
      <w:r w:rsidRPr="00B1160A">
        <w:rPr>
          <w:rFonts w:ascii="Times New Roman" w:hAnsi="Times New Roman" w:cs="Times New Roman" w:hint="eastAsia"/>
          <w:sz w:val="24"/>
          <w:szCs w:val="24"/>
        </w:rPr>
        <w:t>(</w:t>
      </w:r>
      <w:r w:rsidRPr="00607B46">
        <w:rPr>
          <w:rFonts w:ascii="Times New Roman" w:hAnsi="Times New Roman" w:cs="Times New Roman"/>
          <w:b/>
          <w:sz w:val="24"/>
          <w:szCs w:val="24"/>
        </w:rPr>
        <w:t>a</w:t>
      </w:r>
      <w:r w:rsidRPr="00B1160A">
        <w:rPr>
          <w:rFonts w:ascii="Times New Roman" w:hAnsi="Times New Roman" w:cs="Times New Roman"/>
          <w:sz w:val="24"/>
          <w:szCs w:val="24"/>
        </w:rPr>
        <w:t xml:space="preserve">) FM-NVPF and </w:t>
      </w:r>
      <w:r w:rsidRPr="00B1160A">
        <w:rPr>
          <w:rFonts w:ascii="Times New Roman" w:hAnsi="Times New Roman" w:cs="Times New Roman" w:hint="eastAsia"/>
          <w:sz w:val="24"/>
          <w:szCs w:val="24"/>
        </w:rPr>
        <w:t>(</w:t>
      </w:r>
      <w:r w:rsidRPr="00607B46">
        <w:rPr>
          <w:rFonts w:ascii="Times New Roman" w:hAnsi="Times New Roman" w:cs="Times New Roman"/>
          <w:b/>
          <w:sz w:val="24"/>
          <w:szCs w:val="24"/>
        </w:rPr>
        <w:t>b</w:t>
      </w:r>
      <w:r w:rsidR="00607B46">
        <w:rPr>
          <w:rFonts w:ascii="Times New Roman" w:hAnsi="Times New Roman" w:cs="Times New Roman"/>
          <w:sz w:val="24"/>
          <w:szCs w:val="24"/>
        </w:rPr>
        <w:t>) NVPF at different scan rates</w:t>
      </w:r>
    </w:p>
    <w:p w14:paraId="67E895BA" w14:textId="77777777" w:rsidR="00EA6392" w:rsidRPr="00B1160A" w:rsidRDefault="00EA6392" w:rsidP="00361BAF">
      <w:pPr>
        <w:spacing w:before="120" w:after="120"/>
        <w:ind w:firstLine="420"/>
        <w:rPr>
          <w:rFonts w:ascii="Times New Roman" w:hAnsi="Times New Roman" w:cs="Times New Roman"/>
          <w:sz w:val="24"/>
          <w:szCs w:val="24"/>
        </w:rPr>
      </w:pPr>
      <w:r w:rsidRPr="00B1160A">
        <w:rPr>
          <w:rFonts w:ascii="Times New Roman" w:hAnsi="Times New Roman" w:cs="Times New Roman" w:hint="eastAsia"/>
          <w:sz w:val="24"/>
          <w:szCs w:val="24"/>
        </w:rPr>
        <w:t xml:space="preserve">The CV curves at different scan rates of NVPF have three pairs of redox peaks. </w:t>
      </w:r>
      <w:r w:rsidRPr="00B1160A">
        <w:rPr>
          <w:rFonts w:ascii="Times New Roman" w:hAnsi="Times New Roman" w:cs="Times New Roman"/>
          <w:sz w:val="24"/>
          <w:szCs w:val="24"/>
        </w:rPr>
        <w:t>However</w:t>
      </w:r>
      <w:r w:rsidRPr="00B1160A">
        <w:rPr>
          <w:rFonts w:ascii="Times New Roman" w:hAnsi="Times New Roman" w:cs="Times New Roman" w:hint="eastAsia"/>
          <w:sz w:val="24"/>
          <w:szCs w:val="24"/>
        </w:rPr>
        <w:t>, in the curves of FM-NVPF, due to the disappearance of the NVP impurity phase, the peak at the 3.4 V low potential platform has disappeared, which is consistent with the previous GCD test results.</w:t>
      </w:r>
    </w:p>
    <w:p w14:paraId="7D755E95" w14:textId="77777777" w:rsidR="00EA6392" w:rsidRPr="00B1160A" w:rsidRDefault="00EA6392" w:rsidP="00607B46">
      <w:pPr>
        <w:spacing w:before="120" w:after="120"/>
        <w:jc w:val="center"/>
      </w:pPr>
      <w:r w:rsidRPr="00B1160A">
        <w:rPr>
          <w:rFonts w:hint="eastAsia"/>
          <w:noProof/>
        </w:rPr>
        <w:drawing>
          <wp:inline distT="0" distB="0" distL="0" distR="0" wp14:anchorId="1F6D9E8B" wp14:editId="6978F2A5">
            <wp:extent cx="5057069" cy="2054431"/>
            <wp:effectExtent l="0" t="0" r="0" b="3175"/>
            <wp:docPr id="135892894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909" t="8614" r="7084" b="3325"/>
                    <a:stretch/>
                  </pic:blipFill>
                  <pic:spPr bwMode="auto">
                    <a:xfrm>
                      <a:off x="0" y="0"/>
                      <a:ext cx="5145861" cy="2090503"/>
                    </a:xfrm>
                    <a:prstGeom prst="rect">
                      <a:avLst/>
                    </a:prstGeom>
                    <a:noFill/>
                    <a:ln>
                      <a:noFill/>
                    </a:ln>
                    <a:extLst>
                      <a:ext uri="{53640926-AAD7-44D8-BBD7-CCE9431645EC}">
                        <a14:shadowObscured xmlns:a14="http://schemas.microsoft.com/office/drawing/2010/main"/>
                      </a:ext>
                    </a:extLst>
                  </pic:spPr>
                </pic:pic>
              </a:graphicData>
            </a:graphic>
          </wp:inline>
        </w:drawing>
      </w:r>
    </w:p>
    <w:p w14:paraId="287A3A8A" w14:textId="22977645" w:rsidR="00EA6392" w:rsidRPr="00553D80" w:rsidRDefault="00EA6392" w:rsidP="00361BAF">
      <w:pPr>
        <w:spacing w:before="120" w:after="120"/>
      </w:pPr>
      <w:r w:rsidRPr="00B1160A">
        <w:rPr>
          <w:rFonts w:ascii="Times New Roman" w:hAnsi="Times New Roman" w:cs="Times New Roman"/>
          <w:b/>
          <w:bCs/>
          <w:sz w:val="24"/>
          <w:szCs w:val="24"/>
        </w:rPr>
        <w:t>Fig. S</w:t>
      </w:r>
      <w:r w:rsidRPr="00B1160A">
        <w:rPr>
          <w:rFonts w:ascii="Times New Roman" w:hAnsi="Times New Roman" w:cs="Times New Roman" w:hint="eastAsia"/>
          <w:b/>
          <w:bCs/>
          <w:sz w:val="24"/>
          <w:szCs w:val="24"/>
        </w:rPr>
        <w:t>12</w:t>
      </w:r>
      <w:r w:rsidRPr="00B1160A">
        <w:rPr>
          <w:rFonts w:ascii="Times New Roman" w:hAnsi="Times New Roman" w:cs="Times New Roman"/>
          <w:sz w:val="24"/>
          <w:szCs w:val="24"/>
        </w:rPr>
        <w:t xml:space="preserve"> b values determined by </w:t>
      </w:r>
      <w:proofErr w:type="spellStart"/>
      <w:r w:rsidRPr="00B1160A">
        <w:rPr>
          <w:rFonts w:ascii="Times New Roman" w:hAnsi="Times New Roman" w:cs="Times New Roman"/>
          <w:sz w:val="24"/>
          <w:szCs w:val="24"/>
        </w:rPr>
        <w:t>lg</w:t>
      </w:r>
      <w:proofErr w:type="spellEnd"/>
      <w:r w:rsidRPr="00B1160A">
        <w:rPr>
          <w:rFonts w:ascii="Times New Roman" w:hAnsi="Times New Roman" w:cs="Times New Roman" w:hint="eastAsia"/>
          <w:sz w:val="24"/>
          <w:szCs w:val="24"/>
        </w:rPr>
        <w:t xml:space="preserve"> </w:t>
      </w:r>
      <w:r w:rsidRPr="00B1160A">
        <w:rPr>
          <w:rFonts w:ascii="Times New Roman" w:hAnsi="Times New Roman" w:cs="Times New Roman"/>
          <w:sz w:val="24"/>
          <w:szCs w:val="24"/>
        </w:rPr>
        <w:t>(</w:t>
      </w:r>
      <w:proofErr w:type="spellStart"/>
      <w:r w:rsidRPr="00B1160A">
        <w:rPr>
          <w:rFonts w:ascii="Times New Roman" w:hAnsi="Times New Roman" w:cs="Times New Roman"/>
          <w:i/>
          <w:iCs/>
          <w:sz w:val="24"/>
          <w:szCs w:val="24"/>
        </w:rPr>
        <w:t>i</w:t>
      </w:r>
      <w:r w:rsidRPr="00B1160A">
        <w:rPr>
          <w:rFonts w:ascii="Times New Roman" w:hAnsi="Times New Roman" w:cs="Times New Roman"/>
          <w:sz w:val="24"/>
          <w:szCs w:val="24"/>
          <w:vertAlign w:val="subscript"/>
        </w:rPr>
        <w:t>p</w:t>
      </w:r>
      <w:proofErr w:type="spellEnd"/>
      <w:r w:rsidRPr="00B1160A">
        <w:rPr>
          <w:rFonts w:ascii="Times New Roman" w:hAnsi="Times New Roman" w:cs="Times New Roman"/>
          <w:sz w:val="24"/>
          <w:szCs w:val="24"/>
        </w:rPr>
        <w:t xml:space="preserve">) against </w:t>
      </w:r>
      <w:proofErr w:type="spellStart"/>
      <w:r w:rsidRPr="00B1160A">
        <w:rPr>
          <w:rFonts w:ascii="Times New Roman" w:hAnsi="Times New Roman" w:cs="Times New Roman"/>
          <w:sz w:val="24"/>
          <w:szCs w:val="24"/>
        </w:rPr>
        <w:t>lg</w:t>
      </w:r>
      <w:proofErr w:type="spellEnd"/>
      <w:r w:rsidRPr="00B1160A">
        <w:rPr>
          <w:rFonts w:ascii="Times New Roman" w:hAnsi="Times New Roman" w:cs="Times New Roman" w:hint="eastAsia"/>
          <w:sz w:val="24"/>
          <w:szCs w:val="24"/>
        </w:rPr>
        <w:t xml:space="preserve"> </w:t>
      </w:r>
      <w:r w:rsidRPr="00B1160A">
        <w:rPr>
          <w:rFonts w:ascii="Times New Roman" w:hAnsi="Times New Roman" w:cs="Times New Roman"/>
          <w:sz w:val="24"/>
          <w:szCs w:val="24"/>
        </w:rPr>
        <w:t>(</w:t>
      </w:r>
      <w:r w:rsidRPr="00B1160A">
        <w:rPr>
          <w:rFonts w:ascii="Times New Roman" w:hAnsi="Times New Roman" w:cs="Times New Roman"/>
          <w:i/>
          <w:iCs/>
          <w:sz w:val="24"/>
          <w:szCs w:val="24"/>
        </w:rPr>
        <w:t>v</w:t>
      </w:r>
      <w:r w:rsidRPr="00B1160A">
        <w:rPr>
          <w:rFonts w:ascii="Times New Roman" w:hAnsi="Times New Roman" w:cs="Times New Roman"/>
          <w:sz w:val="24"/>
          <w:szCs w:val="24"/>
        </w:rPr>
        <w:t xml:space="preserve">) of </w:t>
      </w:r>
      <w:r w:rsidRPr="00B1160A">
        <w:rPr>
          <w:rFonts w:ascii="Times New Roman" w:hAnsi="Times New Roman" w:cs="Times New Roman" w:hint="eastAsia"/>
          <w:sz w:val="24"/>
          <w:szCs w:val="24"/>
        </w:rPr>
        <w:t>(</w:t>
      </w:r>
      <w:r w:rsidRPr="00607B46">
        <w:rPr>
          <w:rFonts w:ascii="Times New Roman" w:hAnsi="Times New Roman" w:cs="Times New Roman"/>
          <w:b/>
          <w:sz w:val="24"/>
          <w:szCs w:val="24"/>
        </w:rPr>
        <w:t>a</w:t>
      </w:r>
      <w:r w:rsidRPr="00B1160A">
        <w:rPr>
          <w:rFonts w:ascii="Times New Roman" w:hAnsi="Times New Roman" w:cs="Times New Roman"/>
          <w:sz w:val="24"/>
          <w:szCs w:val="24"/>
        </w:rPr>
        <w:t xml:space="preserve">) FM-NVPF and </w:t>
      </w:r>
      <w:r w:rsidRPr="00B1160A">
        <w:rPr>
          <w:rFonts w:ascii="Times New Roman" w:hAnsi="Times New Roman" w:cs="Times New Roman" w:hint="eastAsia"/>
          <w:sz w:val="24"/>
          <w:szCs w:val="24"/>
        </w:rPr>
        <w:t>(</w:t>
      </w:r>
      <w:r w:rsidRPr="00607B46">
        <w:rPr>
          <w:rFonts w:ascii="Times New Roman" w:hAnsi="Times New Roman" w:cs="Times New Roman"/>
          <w:b/>
          <w:sz w:val="24"/>
          <w:szCs w:val="24"/>
        </w:rPr>
        <w:t>b</w:t>
      </w:r>
      <w:r w:rsidRPr="00B1160A">
        <w:rPr>
          <w:rFonts w:ascii="Times New Roman" w:hAnsi="Times New Roman" w:cs="Times New Roman"/>
          <w:sz w:val="24"/>
          <w:szCs w:val="24"/>
        </w:rPr>
        <w:t>) NVPF.</w:t>
      </w:r>
    </w:p>
    <w:p w14:paraId="742484B0" w14:textId="77777777" w:rsidR="00EA6392" w:rsidRPr="00B1160A" w:rsidRDefault="00EA6392" w:rsidP="00361BAF">
      <w:pPr>
        <w:spacing w:before="120" w:after="120"/>
        <w:jc w:val="center"/>
        <w:rPr>
          <w:rFonts w:ascii="Times New Roman" w:hAnsi="Times New Roman" w:cs="Times New Roman"/>
          <w:sz w:val="24"/>
          <w:szCs w:val="24"/>
        </w:rPr>
      </w:pPr>
      <w:r w:rsidRPr="00B1160A">
        <w:rPr>
          <w:rFonts w:ascii="Times New Roman" w:hAnsi="Times New Roman" w:cs="Times New Roman"/>
          <w:noProof/>
          <w:sz w:val="24"/>
          <w:szCs w:val="24"/>
        </w:rPr>
        <w:drawing>
          <wp:inline distT="0" distB="0" distL="0" distR="0" wp14:anchorId="6F8E1F31" wp14:editId="26777236">
            <wp:extent cx="3740727" cy="2472060"/>
            <wp:effectExtent l="0" t="0" r="0" b="4445"/>
            <wp:docPr id="174089397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7449" t="4504" b="4566"/>
                    <a:stretch>
                      <a:fillRect/>
                    </a:stretch>
                  </pic:blipFill>
                  <pic:spPr bwMode="auto">
                    <a:xfrm>
                      <a:off x="0" y="0"/>
                      <a:ext cx="3766738" cy="2489249"/>
                    </a:xfrm>
                    <a:prstGeom prst="rect">
                      <a:avLst/>
                    </a:prstGeom>
                    <a:noFill/>
                    <a:ln>
                      <a:noFill/>
                    </a:ln>
                    <a:extLst>
                      <a:ext uri="{53640926-AAD7-44D8-BBD7-CCE9431645EC}">
                        <a14:shadowObscured xmlns:a14="http://schemas.microsoft.com/office/drawing/2010/main"/>
                      </a:ext>
                    </a:extLst>
                  </pic:spPr>
                </pic:pic>
              </a:graphicData>
            </a:graphic>
          </wp:inline>
        </w:drawing>
      </w:r>
    </w:p>
    <w:p w14:paraId="38035BDC" w14:textId="25FB8969" w:rsidR="00EA6392" w:rsidRPr="00B1160A" w:rsidRDefault="00EA6392" w:rsidP="00361BAF">
      <w:pPr>
        <w:spacing w:before="120" w:after="120"/>
        <w:rPr>
          <w:rFonts w:ascii="Times New Roman" w:hAnsi="Times New Roman" w:cs="Times New Roman"/>
          <w:b/>
          <w:bCs/>
          <w:sz w:val="24"/>
          <w:szCs w:val="24"/>
        </w:rPr>
      </w:pPr>
      <w:r w:rsidRPr="00B1160A">
        <w:rPr>
          <w:rFonts w:ascii="Times New Roman" w:hAnsi="Times New Roman" w:cs="Times New Roman"/>
          <w:b/>
          <w:bCs/>
          <w:sz w:val="24"/>
          <w:szCs w:val="24"/>
        </w:rPr>
        <w:t xml:space="preserve">Fig. S13 </w:t>
      </w:r>
      <w:r w:rsidRPr="00B1160A">
        <w:rPr>
          <w:rFonts w:ascii="Times New Roman" w:hAnsi="Times New Roman" w:cs="Times New Roman" w:hint="eastAsia"/>
          <w:sz w:val="24"/>
          <w:szCs w:val="24"/>
        </w:rPr>
        <w:t>E</w:t>
      </w:r>
      <w:r w:rsidRPr="00B1160A">
        <w:rPr>
          <w:rFonts w:ascii="Times New Roman" w:hAnsi="Times New Roman" w:cs="Times New Roman"/>
          <w:sz w:val="24"/>
          <w:szCs w:val="24"/>
        </w:rPr>
        <w:t>x-situ XRD patterns of NVPF at differ</w:t>
      </w:r>
      <w:r w:rsidR="00607B46">
        <w:rPr>
          <w:rFonts w:ascii="Times New Roman" w:hAnsi="Times New Roman" w:cs="Times New Roman"/>
          <w:sz w:val="24"/>
          <w:szCs w:val="24"/>
        </w:rPr>
        <w:t>ent discharging/charging stages</w:t>
      </w:r>
    </w:p>
    <w:p w14:paraId="73E7CD94" w14:textId="77777777" w:rsidR="00EA6392" w:rsidRPr="00B1160A" w:rsidRDefault="00EA6392" w:rsidP="00361BAF">
      <w:pPr>
        <w:spacing w:before="120" w:after="120"/>
        <w:rPr>
          <w:rFonts w:ascii="Times New Roman" w:hAnsi="Times New Roman" w:cs="Times New Roman"/>
          <w:sz w:val="24"/>
          <w:szCs w:val="24"/>
        </w:rPr>
      </w:pPr>
    </w:p>
    <w:p w14:paraId="1EC68B9F" w14:textId="77777777" w:rsidR="00EA6392" w:rsidRPr="00B1160A" w:rsidRDefault="00EA6392" w:rsidP="00361BAF">
      <w:pPr>
        <w:spacing w:before="120" w:after="120"/>
        <w:jc w:val="center"/>
      </w:pPr>
      <w:r w:rsidRPr="00B1160A">
        <w:rPr>
          <w:rFonts w:hint="eastAsia"/>
          <w:noProof/>
        </w:rPr>
        <w:lastRenderedPageBreak/>
        <w:drawing>
          <wp:inline distT="0" distB="0" distL="0" distR="0" wp14:anchorId="19BE1557" wp14:editId="6BDD4CF1">
            <wp:extent cx="4422614" cy="2996928"/>
            <wp:effectExtent l="0" t="0" r="0" b="0"/>
            <wp:docPr id="15907117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5309" t="17999" r="964" b="12306"/>
                    <a:stretch>
                      <a:fillRect/>
                    </a:stretch>
                  </pic:blipFill>
                  <pic:spPr bwMode="auto">
                    <a:xfrm>
                      <a:off x="0" y="0"/>
                      <a:ext cx="4448711" cy="3014612"/>
                    </a:xfrm>
                    <a:prstGeom prst="rect">
                      <a:avLst/>
                    </a:prstGeom>
                    <a:noFill/>
                    <a:ln>
                      <a:noFill/>
                    </a:ln>
                    <a:extLst>
                      <a:ext uri="{53640926-AAD7-44D8-BBD7-CCE9431645EC}">
                        <a14:shadowObscured xmlns:a14="http://schemas.microsoft.com/office/drawing/2010/main"/>
                      </a:ext>
                    </a:extLst>
                  </pic:spPr>
                </pic:pic>
              </a:graphicData>
            </a:graphic>
          </wp:inline>
        </w:drawing>
      </w:r>
    </w:p>
    <w:p w14:paraId="41E7191F" w14:textId="23D8E7A3" w:rsidR="00EA6392" w:rsidRDefault="00EA6392" w:rsidP="00361BAF">
      <w:pPr>
        <w:spacing w:before="120" w:after="120"/>
        <w:rPr>
          <w:rFonts w:ascii="Times New Roman" w:hAnsi="Times New Roman" w:cs="Times New Roman"/>
          <w:sz w:val="24"/>
          <w:szCs w:val="24"/>
        </w:rPr>
      </w:pPr>
      <w:r w:rsidRPr="00B1160A">
        <w:rPr>
          <w:rFonts w:ascii="Times New Roman" w:hAnsi="Times New Roman" w:cs="Times New Roman"/>
          <w:b/>
          <w:bCs/>
          <w:sz w:val="24"/>
          <w:szCs w:val="24"/>
        </w:rPr>
        <w:t>Fig. S</w:t>
      </w:r>
      <w:r w:rsidRPr="00B1160A">
        <w:rPr>
          <w:rFonts w:ascii="Times New Roman" w:hAnsi="Times New Roman" w:cs="Times New Roman" w:hint="eastAsia"/>
          <w:b/>
          <w:bCs/>
          <w:sz w:val="24"/>
          <w:szCs w:val="24"/>
        </w:rPr>
        <w:t xml:space="preserve">14 </w:t>
      </w:r>
      <w:r w:rsidRPr="00B1160A">
        <w:rPr>
          <w:rFonts w:ascii="Times New Roman" w:hAnsi="Times New Roman" w:cs="Times New Roman" w:hint="eastAsia"/>
          <w:sz w:val="24"/>
          <w:szCs w:val="24"/>
        </w:rPr>
        <w:t>E</w:t>
      </w:r>
      <w:r w:rsidRPr="00B1160A">
        <w:rPr>
          <w:rFonts w:ascii="Times New Roman" w:hAnsi="Times New Roman" w:cs="Times New Roman"/>
          <w:sz w:val="24"/>
          <w:szCs w:val="24"/>
        </w:rPr>
        <w:t>x-situ XPS spectra: (</w:t>
      </w:r>
      <w:r w:rsidRPr="00607B46">
        <w:rPr>
          <w:rFonts w:ascii="Times New Roman" w:hAnsi="Times New Roman" w:cs="Times New Roman"/>
          <w:b/>
          <w:sz w:val="24"/>
          <w:szCs w:val="24"/>
        </w:rPr>
        <w:t>a</w:t>
      </w:r>
      <w:r w:rsidRPr="00B1160A">
        <w:rPr>
          <w:rFonts w:ascii="Times New Roman" w:hAnsi="Times New Roman" w:cs="Times New Roman"/>
          <w:sz w:val="24"/>
          <w:szCs w:val="24"/>
        </w:rPr>
        <w:t>) Fe 2p</w:t>
      </w:r>
      <w:r w:rsidRPr="00B1160A">
        <w:rPr>
          <w:rFonts w:ascii="Times New Roman" w:hAnsi="Times New Roman" w:cs="Times New Roman"/>
          <w:sz w:val="24"/>
          <w:szCs w:val="24"/>
          <w:vertAlign w:val="subscript"/>
        </w:rPr>
        <w:t xml:space="preserve">3/2 </w:t>
      </w:r>
      <w:r w:rsidRPr="00B1160A">
        <w:rPr>
          <w:rFonts w:ascii="Times New Roman" w:hAnsi="Times New Roman" w:cs="Times New Roman"/>
          <w:sz w:val="24"/>
          <w:szCs w:val="24"/>
        </w:rPr>
        <w:t xml:space="preserve">and </w:t>
      </w:r>
      <w:r w:rsidRPr="00B1160A">
        <w:rPr>
          <w:rFonts w:ascii="Times New Roman" w:hAnsi="Times New Roman" w:cs="Times New Roman" w:hint="eastAsia"/>
          <w:sz w:val="24"/>
          <w:szCs w:val="24"/>
        </w:rPr>
        <w:t>(</w:t>
      </w:r>
      <w:r w:rsidRPr="00607B46">
        <w:rPr>
          <w:rFonts w:ascii="Times New Roman" w:hAnsi="Times New Roman" w:cs="Times New Roman" w:hint="eastAsia"/>
          <w:b/>
          <w:sz w:val="24"/>
          <w:szCs w:val="24"/>
        </w:rPr>
        <w:t>b</w:t>
      </w:r>
      <w:r w:rsidRPr="00B1160A">
        <w:rPr>
          <w:rFonts w:ascii="Times New Roman" w:hAnsi="Times New Roman" w:cs="Times New Roman" w:hint="eastAsia"/>
          <w:sz w:val="24"/>
          <w:szCs w:val="24"/>
        </w:rPr>
        <w:t xml:space="preserve">) </w:t>
      </w:r>
      <w:proofErr w:type="spellStart"/>
      <w:r w:rsidRPr="00B1160A">
        <w:rPr>
          <w:rFonts w:ascii="Times New Roman" w:hAnsi="Times New Roman" w:cs="Times New Roman"/>
          <w:sz w:val="24"/>
          <w:szCs w:val="24"/>
        </w:rPr>
        <w:t>Mn</w:t>
      </w:r>
      <w:proofErr w:type="spellEnd"/>
      <w:r w:rsidRPr="00B1160A">
        <w:rPr>
          <w:rFonts w:ascii="Times New Roman" w:hAnsi="Times New Roman" w:cs="Times New Roman"/>
          <w:sz w:val="24"/>
          <w:szCs w:val="24"/>
        </w:rPr>
        <w:t xml:space="preserve"> 2P</w:t>
      </w:r>
      <w:r w:rsidRPr="00B1160A">
        <w:rPr>
          <w:rFonts w:ascii="Times New Roman" w:hAnsi="Times New Roman" w:cs="Times New Roman"/>
          <w:sz w:val="24"/>
          <w:szCs w:val="24"/>
          <w:vertAlign w:val="subscript"/>
        </w:rPr>
        <w:t>3/2</w:t>
      </w:r>
      <w:r w:rsidRPr="00B1160A">
        <w:rPr>
          <w:rFonts w:ascii="Times New Roman" w:hAnsi="Times New Roman" w:cs="Times New Roman"/>
          <w:sz w:val="24"/>
          <w:szCs w:val="24"/>
        </w:rPr>
        <w:t xml:space="preserve"> of FM-NVPF at differ</w:t>
      </w:r>
      <w:r w:rsidR="00607B46">
        <w:rPr>
          <w:rFonts w:ascii="Times New Roman" w:hAnsi="Times New Roman" w:cs="Times New Roman"/>
          <w:sz w:val="24"/>
          <w:szCs w:val="24"/>
        </w:rPr>
        <w:t>ent discharging/charging stages</w:t>
      </w:r>
    </w:p>
    <w:p w14:paraId="59BB833E" w14:textId="77777777" w:rsidR="00EA6392" w:rsidRPr="00B1160A" w:rsidRDefault="00EA6392" w:rsidP="00361BAF">
      <w:pPr>
        <w:spacing w:before="120" w:after="120"/>
        <w:rPr>
          <w:rFonts w:ascii="Times New Roman" w:hAnsi="Times New Roman" w:cs="Times New Roman"/>
          <w:sz w:val="24"/>
          <w:szCs w:val="28"/>
        </w:rPr>
      </w:pPr>
      <w:r w:rsidRPr="00B1160A">
        <w:rPr>
          <w:rFonts w:ascii="Times New Roman" w:hAnsi="Times New Roman" w:cs="Times New Roman"/>
          <w:noProof/>
          <w:sz w:val="24"/>
          <w:szCs w:val="28"/>
        </w:rPr>
        <w:drawing>
          <wp:inline distT="0" distB="0" distL="0" distR="0" wp14:anchorId="7C22FE34" wp14:editId="657F0720">
            <wp:extent cx="5251836" cy="2167675"/>
            <wp:effectExtent l="0" t="0" r="6350" b="4445"/>
            <wp:docPr id="4482078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4208"/>
                    <a:stretch>
                      <a:fillRect/>
                    </a:stretch>
                  </pic:blipFill>
                  <pic:spPr bwMode="auto">
                    <a:xfrm>
                      <a:off x="0" y="0"/>
                      <a:ext cx="5341264" cy="2204586"/>
                    </a:xfrm>
                    <a:prstGeom prst="rect">
                      <a:avLst/>
                    </a:prstGeom>
                    <a:noFill/>
                    <a:ln>
                      <a:noFill/>
                    </a:ln>
                    <a:extLst>
                      <a:ext uri="{53640926-AAD7-44D8-BBD7-CCE9431645EC}">
                        <a14:shadowObscured xmlns:a14="http://schemas.microsoft.com/office/drawing/2010/main"/>
                      </a:ext>
                    </a:extLst>
                  </pic:spPr>
                </pic:pic>
              </a:graphicData>
            </a:graphic>
          </wp:inline>
        </w:drawing>
      </w:r>
    </w:p>
    <w:p w14:paraId="09A6B838" w14:textId="2E0EF7FB" w:rsidR="00EA6392" w:rsidRPr="00B1160A" w:rsidRDefault="00EA6392" w:rsidP="00361BAF">
      <w:pPr>
        <w:spacing w:before="120" w:after="120"/>
        <w:rPr>
          <w:rFonts w:ascii="Times New Roman" w:hAnsi="Times New Roman" w:cs="Times New Roman"/>
          <w:sz w:val="24"/>
          <w:szCs w:val="28"/>
        </w:rPr>
      </w:pPr>
      <w:r w:rsidRPr="00B1160A">
        <w:rPr>
          <w:rFonts w:ascii="Times New Roman" w:hAnsi="Times New Roman" w:cs="Times New Roman" w:hint="eastAsia"/>
          <w:b/>
          <w:bCs/>
          <w:sz w:val="24"/>
          <w:szCs w:val="28"/>
        </w:rPr>
        <w:t>Fig. S15</w:t>
      </w:r>
      <w:r w:rsidRPr="00B1160A">
        <w:rPr>
          <w:rFonts w:ascii="Times New Roman" w:hAnsi="Times New Roman" w:cs="Times New Roman" w:hint="eastAsia"/>
          <w:sz w:val="24"/>
          <w:szCs w:val="28"/>
        </w:rPr>
        <w:t xml:space="preserve"> In-situ EIS spec</w:t>
      </w:r>
      <w:r w:rsidR="00607B46">
        <w:rPr>
          <w:rFonts w:ascii="Times New Roman" w:hAnsi="Times New Roman" w:cs="Times New Roman" w:hint="eastAsia"/>
          <w:sz w:val="24"/>
          <w:szCs w:val="28"/>
        </w:rPr>
        <w:t>tra of (a) FM-NVPF and (b) NVPF</w:t>
      </w:r>
    </w:p>
    <w:p w14:paraId="07F163E7" w14:textId="77777777" w:rsidR="00EA6392" w:rsidRPr="00B1160A" w:rsidRDefault="00EA6392" w:rsidP="00361BAF">
      <w:pPr>
        <w:spacing w:before="120" w:after="120"/>
        <w:rPr>
          <w:rFonts w:ascii="Times New Roman" w:hAnsi="Times New Roman" w:cs="Times New Roman"/>
          <w:sz w:val="24"/>
          <w:szCs w:val="28"/>
        </w:rPr>
      </w:pPr>
      <w:r w:rsidRPr="00B1160A">
        <w:rPr>
          <w:rFonts w:ascii="Times New Roman" w:hAnsi="Times New Roman" w:cs="Times New Roman"/>
          <w:noProof/>
          <w:sz w:val="24"/>
          <w:szCs w:val="28"/>
        </w:rPr>
        <w:drawing>
          <wp:inline distT="0" distB="0" distL="0" distR="0" wp14:anchorId="554148BD" wp14:editId="44906D00">
            <wp:extent cx="5274310" cy="1898699"/>
            <wp:effectExtent l="0" t="0" r="2540" b="6350"/>
            <wp:docPr id="166700518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995" t="3288" r="6753" b="7533"/>
                    <a:stretch>
                      <a:fillRect/>
                    </a:stretch>
                  </pic:blipFill>
                  <pic:spPr bwMode="auto">
                    <a:xfrm>
                      <a:off x="0" y="0"/>
                      <a:ext cx="5331646" cy="1919340"/>
                    </a:xfrm>
                    <a:prstGeom prst="rect">
                      <a:avLst/>
                    </a:prstGeom>
                    <a:noFill/>
                    <a:ln>
                      <a:noFill/>
                    </a:ln>
                    <a:extLst>
                      <a:ext uri="{53640926-AAD7-44D8-BBD7-CCE9431645EC}">
                        <a14:shadowObscured xmlns:a14="http://schemas.microsoft.com/office/drawing/2010/main"/>
                      </a:ext>
                    </a:extLst>
                  </pic:spPr>
                </pic:pic>
              </a:graphicData>
            </a:graphic>
          </wp:inline>
        </w:drawing>
      </w:r>
    </w:p>
    <w:p w14:paraId="52925B20" w14:textId="3EAC3BAD" w:rsidR="00EA6392" w:rsidRPr="00B1160A" w:rsidRDefault="00EA6392" w:rsidP="00361BAF">
      <w:pPr>
        <w:spacing w:before="120" w:after="120"/>
        <w:rPr>
          <w:rFonts w:ascii="Times New Roman" w:hAnsi="Times New Roman" w:cs="Times New Roman"/>
          <w:sz w:val="24"/>
          <w:szCs w:val="28"/>
        </w:rPr>
      </w:pPr>
      <w:r w:rsidRPr="00B1160A">
        <w:rPr>
          <w:rFonts w:ascii="Times New Roman" w:hAnsi="Times New Roman" w:cs="Times New Roman"/>
          <w:b/>
          <w:bCs/>
          <w:sz w:val="24"/>
          <w:szCs w:val="28"/>
        </w:rPr>
        <w:t>Fig. S</w:t>
      </w:r>
      <w:r w:rsidRPr="00B1160A">
        <w:rPr>
          <w:rFonts w:ascii="Times New Roman" w:hAnsi="Times New Roman" w:cs="Times New Roman" w:hint="eastAsia"/>
          <w:b/>
          <w:bCs/>
          <w:sz w:val="24"/>
          <w:szCs w:val="28"/>
        </w:rPr>
        <w:t>16</w:t>
      </w:r>
      <w:r w:rsidRPr="00B1160A">
        <w:rPr>
          <w:rFonts w:ascii="Times New Roman" w:hAnsi="Times New Roman" w:cs="Times New Roman"/>
          <w:b/>
          <w:bCs/>
          <w:sz w:val="24"/>
          <w:szCs w:val="28"/>
        </w:rPr>
        <w:t xml:space="preserve"> </w:t>
      </w:r>
      <w:r w:rsidRPr="00B1160A">
        <w:rPr>
          <w:rFonts w:ascii="Times New Roman" w:hAnsi="Times New Roman" w:cs="Times New Roman"/>
          <w:sz w:val="24"/>
          <w:szCs w:val="28"/>
        </w:rPr>
        <w:t xml:space="preserve">The corresponding GCD curves of in-situ EIS spectra for </w:t>
      </w:r>
      <w:r w:rsidRPr="00B1160A">
        <w:rPr>
          <w:rFonts w:ascii="Times New Roman" w:hAnsi="Times New Roman" w:cs="Times New Roman" w:hint="eastAsia"/>
          <w:sz w:val="24"/>
          <w:szCs w:val="28"/>
        </w:rPr>
        <w:t>(</w:t>
      </w:r>
      <w:r w:rsidRPr="00607B46">
        <w:rPr>
          <w:rFonts w:ascii="Times New Roman" w:hAnsi="Times New Roman" w:cs="Times New Roman" w:hint="eastAsia"/>
          <w:b/>
          <w:sz w:val="24"/>
          <w:szCs w:val="28"/>
        </w:rPr>
        <w:t>a</w:t>
      </w:r>
      <w:r w:rsidRPr="00B1160A">
        <w:rPr>
          <w:rFonts w:ascii="Times New Roman" w:hAnsi="Times New Roman" w:cs="Times New Roman" w:hint="eastAsia"/>
          <w:sz w:val="24"/>
          <w:szCs w:val="28"/>
        </w:rPr>
        <w:t xml:space="preserve">) </w:t>
      </w:r>
      <w:r w:rsidRPr="00B1160A">
        <w:rPr>
          <w:rFonts w:ascii="Times New Roman" w:hAnsi="Times New Roman" w:cs="Times New Roman"/>
          <w:sz w:val="24"/>
          <w:szCs w:val="28"/>
        </w:rPr>
        <w:t xml:space="preserve">FM-NVPF and </w:t>
      </w:r>
      <w:r w:rsidRPr="00B1160A">
        <w:rPr>
          <w:rFonts w:ascii="Times New Roman" w:hAnsi="Times New Roman" w:cs="Times New Roman" w:hint="eastAsia"/>
          <w:sz w:val="24"/>
          <w:szCs w:val="28"/>
        </w:rPr>
        <w:t>(</w:t>
      </w:r>
      <w:r w:rsidRPr="00607B46">
        <w:rPr>
          <w:rFonts w:ascii="Times New Roman" w:hAnsi="Times New Roman" w:cs="Times New Roman" w:hint="eastAsia"/>
          <w:b/>
          <w:sz w:val="24"/>
          <w:szCs w:val="28"/>
        </w:rPr>
        <w:t>b</w:t>
      </w:r>
      <w:r w:rsidRPr="00B1160A">
        <w:rPr>
          <w:rFonts w:ascii="Times New Roman" w:hAnsi="Times New Roman" w:cs="Times New Roman" w:hint="eastAsia"/>
          <w:sz w:val="24"/>
          <w:szCs w:val="28"/>
        </w:rPr>
        <w:t xml:space="preserve">) </w:t>
      </w:r>
      <w:r w:rsidR="00607B46">
        <w:rPr>
          <w:rFonts w:ascii="Times New Roman" w:hAnsi="Times New Roman" w:cs="Times New Roman"/>
          <w:sz w:val="24"/>
          <w:szCs w:val="28"/>
        </w:rPr>
        <w:t>NVPF</w:t>
      </w:r>
    </w:p>
    <w:p w14:paraId="5349BC32" w14:textId="01D24AEB" w:rsidR="00607B46" w:rsidRDefault="00EA6392" w:rsidP="00607B46">
      <w:pPr>
        <w:spacing w:before="120" w:after="120"/>
        <w:jc w:val="center"/>
        <w:rPr>
          <w:rFonts w:ascii="Times New Roman" w:hAnsi="Times New Roman" w:cs="Times New Roman"/>
          <w:b/>
          <w:bCs/>
          <w:sz w:val="24"/>
          <w:szCs w:val="28"/>
        </w:rPr>
      </w:pPr>
      <w:bookmarkStart w:id="15" w:name="_Hlk202778733"/>
      <w:r w:rsidRPr="00B1160A">
        <w:rPr>
          <w:rFonts w:ascii="Times New Roman" w:eastAsia="宋体" w:hAnsi="Times New Roman" w:cs="Times New Roman"/>
          <w:noProof/>
          <w:sz w:val="24"/>
          <w:szCs w:val="24"/>
        </w:rPr>
        <w:lastRenderedPageBreak/>
        <w:drawing>
          <wp:inline distT="0" distB="0" distL="0" distR="0" wp14:anchorId="6DC3E135" wp14:editId="79725793">
            <wp:extent cx="4262755" cy="3646805"/>
            <wp:effectExtent l="0" t="0" r="4445" b="0"/>
            <wp:docPr id="22152020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520207" name="图片 6"/>
                    <pic:cNvPicPr>
                      <a:picLocks noChangeAspect="1"/>
                    </pic:cNvPicPr>
                  </pic:nvPicPr>
                  <pic:blipFill rotWithShape="1">
                    <a:blip r:embed="rId25">
                      <a:extLst>
                        <a:ext uri="{28A0092B-C50C-407E-A947-70E740481C1C}">
                          <a14:useLocalDpi xmlns:a14="http://schemas.microsoft.com/office/drawing/2010/main" val="0"/>
                        </a:ext>
                      </a:extLst>
                    </a:blip>
                    <a:srcRect l="3109" t="2790" r="16245" b="5233"/>
                    <a:stretch/>
                  </pic:blipFill>
                  <pic:spPr bwMode="auto">
                    <a:xfrm>
                      <a:off x="0" y="0"/>
                      <a:ext cx="4262755" cy="3646805"/>
                    </a:xfrm>
                    <a:prstGeom prst="rect">
                      <a:avLst/>
                    </a:prstGeom>
                    <a:ln>
                      <a:noFill/>
                    </a:ln>
                    <a:extLst>
                      <a:ext uri="{53640926-AAD7-44D8-BBD7-CCE9431645EC}">
                        <a14:shadowObscured xmlns:a14="http://schemas.microsoft.com/office/drawing/2010/main"/>
                      </a:ext>
                    </a:extLst>
                  </pic:spPr>
                </pic:pic>
              </a:graphicData>
            </a:graphic>
          </wp:inline>
        </w:drawing>
      </w:r>
    </w:p>
    <w:p w14:paraId="15145E68" w14:textId="7B8B0BDE" w:rsidR="00EA6392" w:rsidRPr="00B1160A" w:rsidRDefault="00EA6392" w:rsidP="00607B46">
      <w:pPr>
        <w:spacing w:before="120" w:after="120"/>
        <w:jc w:val="left"/>
        <w:rPr>
          <w:rFonts w:ascii="Times New Roman" w:hAnsi="Times New Roman" w:cs="Times New Roman"/>
          <w:sz w:val="24"/>
          <w:szCs w:val="24"/>
        </w:rPr>
      </w:pPr>
      <w:r w:rsidRPr="00B1160A">
        <w:rPr>
          <w:rFonts w:ascii="Times New Roman" w:hAnsi="Times New Roman" w:cs="Times New Roman" w:hint="eastAsia"/>
          <w:b/>
          <w:bCs/>
          <w:sz w:val="24"/>
          <w:szCs w:val="28"/>
        </w:rPr>
        <w:t xml:space="preserve">Fig. </w:t>
      </w:r>
      <w:r w:rsidRPr="00B1160A">
        <w:rPr>
          <w:rFonts w:ascii="Times New Roman" w:hAnsi="Times New Roman" w:cs="Times New Roman"/>
          <w:b/>
          <w:bCs/>
          <w:sz w:val="24"/>
          <w:szCs w:val="28"/>
        </w:rPr>
        <w:t>S</w:t>
      </w:r>
      <w:r w:rsidRPr="00B1160A">
        <w:rPr>
          <w:rFonts w:ascii="Times New Roman" w:hAnsi="Times New Roman" w:cs="Times New Roman" w:hint="eastAsia"/>
          <w:b/>
          <w:bCs/>
          <w:sz w:val="24"/>
          <w:szCs w:val="28"/>
        </w:rPr>
        <w:t>17</w:t>
      </w:r>
      <w:r w:rsidRPr="00B1160A">
        <w:rPr>
          <w:rFonts w:ascii="Times New Roman" w:hAnsi="Times New Roman" w:cs="Times New Roman"/>
          <w:sz w:val="24"/>
          <w:szCs w:val="28"/>
        </w:rPr>
        <w:t xml:space="preserve"> Electronic band structure and density of states (DOS) of </w:t>
      </w:r>
      <w:r w:rsidR="00445E57">
        <w:rPr>
          <w:rFonts w:ascii="Times New Roman" w:hAnsi="Times New Roman" w:cs="Times New Roman" w:hint="eastAsia"/>
          <w:sz w:val="24"/>
          <w:szCs w:val="28"/>
        </w:rPr>
        <w:t>(</w:t>
      </w:r>
      <w:r w:rsidRPr="00607B46">
        <w:rPr>
          <w:rFonts w:ascii="Times New Roman" w:hAnsi="Times New Roman" w:cs="Times New Roman"/>
          <w:b/>
          <w:sz w:val="24"/>
          <w:szCs w:val="28"/>
        </w:rPr>
        <w:t>a</w:t>
      </w:r>
      <w:r w:rsidRPr="00B1160A">
        <w:rPr>
          <w:rFonts w:ascii="Times New Roman" w:hAnsi="Times New Roman" w:cs="Times New Roman"/>
          <w:sz w:val="24"/>
          <w:szCs w:val="28"/>
        </w:rPr>
        <w:t xml:space="preserve">) F-NVPF and </w:t>
      </w:r>
      <w:r w:rsidR="00445E57">
        <w:rPr>
          <w:rFonts w:ascii="Times New Roman" w:hAnsi="Times New Roman" w:cs="Times New Roman" w:hint="eastAsia"/>
          <w:sz w:val="24"/>
          <w:szCs w:val="28"/>
        </w:rPr>
        <w:t>(</w:t>
      </w:r>
      <w:r w:rsidR="00607B46" w:rsidRPr="00607B46">
        <w:rPr>
          <w:rFonts w:ascii="Times New Roman" w:hAnsi="Times New Roman" w:cs="Times New Roman"/>
          <w:b/>
          <w:sz w:val="24"/>
          <w:szCs w:val="28"/>
        </w:rPr>
        <w:t>b</w:t>
      </w:r>
      <w:r w:rsidR="00607B46">
        <w:rPr>
          <w:rFonts w:ascii="Times New Roman" w:hAnsi="Times New Roman" w:cs="Times New Roman"/>
          <w:sz w:val="24"/>
          <w:szCs w:val="28"/>
        </w:rPr>
        <w:t>) M-NVPF</w:t>
      </w:r>
      <w:bookmarkEnd w:id="15"/>
    </w:p>
    <w:p w14:paraId="05749B8E" w14:textId="77777777" w:rsidR="00607B46" w:rsidRDefault="00607B46" w:rsidP="00607B46">
      <w:pPr>
        <w:spacing w:before="120" w:after="120"/>
        <w:jc w:val="center"/>
        <w:rPr>
          <w:rFonts w:ascii="Times New Roman" w:hAnsi="Times New Roman" w:cs="Times New Roman"/>
          <w:b/>
          <w:bCs/>
          <w:sz w:val="24"/>
          <w:szCs w:val="28"/>
        </w:rPr>
      </w:pPr>
      <w:r w:rsidRPr="00B1160A">
        <w:rPr>
          <w:rFonts w:ascii="Times New Roman" w:eastAsia="宋体" w:hAnsi="Times New Roman" w:cs="Times New Roman"/>
          <w:b/>
          <w:bCs/>
          <w:noProof/>
          <w:sz w:val="24"/>
          <w:szCs w:val="24"/>
        </w:rPr>
        <w:drawing>
          <wp:inline distT="0" distB="0" distL="0" distR="0" wp14:anchorId="0769A99B" wp14:editId="76695802">
            <wp:extent cx="4108863" cy="3498821"/>
            <wp:effectExtent l="0" t="0" r="6350" b="6985"/>
            <wp:docPr id="40461252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612521" name="图片 7"/>
                    <pic:cNvPicPr>
                      <a:picLocks noChangeAspect="1"/>
                    </pic:cNvPicPr>
                  </pic:nvPicPr>
                  <pic:blipFill rotWithShape="1">
                    <a:blip r:embed="rId26">
                      <a:extLst>
                        <a:ext uri="{28A0092B-C50C-407E-A947-70E740481C1C}">
                          <a14:useLocalDpi xmlns:a14="http://schemas.microsoft.com/office/drawing/2010/main" val="0"/>
                        </a:ext>
                      </a:extLst>
                    </a:blip>
                    <a:srcRect l="6397" t="2632" r="19115" b="12799"/>
                    <a:stretch/>
                  </pic:blipFill>
                  <pic:spPr bwMode="auto">
                    <a:xfrm>
                      <a:off x="0" y="0"/>
                      <a:ext cx="4108863" cy="3498821"/>
                    </a:xfrm>
                    <a:prstGeom prst="rect">
                      <a:avLst/>
                    </a:prstGeom>
                    <a:ln>
                      <a:noFill/>
                    </a:ln>
                    <a:extLst>
                      <a:ext uri="{53640926-AAD7-44D8-BBD7-CCE9431645EC}">
                        <a14:shadowObscured xmlns:a14="http://schemas.microsoft.com/office/drawing/2010/main"/>
                      </a:ext>
                    </a:extLst>
                  </pic:spPr>
                </pic:pic>
              </a:graphicData>
            </a:graphic>
          </wp:inline>
        </w:drawing>
      </w:r>
    </w:p>
    <w:p w14:paraId="4FE35CB0" w14:textId="2D6ADFEA" w:rsidR="00EA6392" w:rsidRPr="00B1160A" w:rsidRDefault="00EA6392" w:rsidP="00607B46">
      <w:pPr>
        <w:spacing w:before="120" w:after="120"/>
        <w:jc w:val="left"/>
        <w:rPr>
          <w:rFonts w:ascii="Times New Roman" w:eastAsia="宋体" w:hAnsi="Times New Roman" w:cs="Times New Roman"/>
          <w:sz w:val="24"/>
          <w:szCs w:val="24"/>
          <w:shd w:val="clear" w:color="auto" w:fill="FFFFFF"/>
        </w:rPr>
      </w:pPr>
      <w:r w:rsidRPr="00B1160A">
        <w:rPr>
          <w:rFonts w:ascii="Times New Roman" w:hAnsi="Times New Roman" w:cs="Times New Roman" w:hint="eastAsia"/>
          <w:b/>
          <w:bCs/>
          <w:sz w:val="24"/>
          <w:szCs w:val="28"/>
        </w:rPr>
        <w:t xml:space="preserve">Fig. </w:t>
      </w:r>
      <w:r w:rsidRPr="00B1160A">
        <w:rPr>
          <w:rFonts w:ascii="Times New Roman" w:hAnsi="Times New Roman" w:cs="Times New Roman"/>
          <w:b/>
          <w:bCs/>
          <w:sz w:val="24"/>
          <w:szCs w:val="28"/>
        </w:rPr>
        <w:t>S1</w:t>
      </w:r>
      <w:r w:rsidRPr="00B1160A">
        <w:rPr>
          <w:rFonts w:ascii="Times New Roman" w:hAnsi="Times New Roman" w:cs="Times New Roman" w:hint="eastAsia"/>
          <w:b/>
          <w:bCs/>
          <w:sz w:val="24"/>
          <w:szCs w:val="28"/>
        </w:rPr>
        <w:t>8</w:t>
      </w:r>
      <w:r w:rsidRPr="00B1160A">
        <w:rPr>
          <w:rFonts w:ascii="Times New Roman" w:hAnsi="Times New Roman" w:cs="Times New Roman"/>
          <w:sz w:val="24"/>
          <w:szCs w:val="28"/>
        </w:rPr>
        <w:t xml:space="preserve"> </w:t>
      </w:r>
      <w:r w:rsidR="00E9156E">
        <w:rPr>
          <w:rFonts w:ascii="Times New Roman" w:hAnsi="Times New Roman" w:cs="Times New Roman" w:hint="eastAsia"/>
          <w:sz w:val="24"/>
          <w:szCs w:val="28"/>
        </w:rPr>
        <w:t>(</w:t>
      </w:r>
      <w:r w:rsidRPr="00607B46">
        <w:rPr>
          <w:rFonts w:ascii="Times New Roman" w:hAnsi="Times New Roman" w:cs="Times New Roman"/>
          <w:b/>
          <w:sz w:val="24"/>
          <w:szCs w:val="28"/>
        </w:rPr>
        <w:t>a</w:t>
      </w:r>
      <w:r w:rsidRPr="00B1160A">
        <w:rPr>
          <w:rFonts w:ascii="Times New Roman" w:hAnsi="Times New Roman" w:cs="Times New Roman"/>
          <w:sz w:val="24"/>
          <w:szCs w:val="28"/>
        </w:rPr>
        <w:t>) Experimental UV-vis absorption spectra of FM-NVPF, NVPF/NVP, M-NVPF and F-NVPF.</w:t>
      </w:r>
      <w:r w:rsidR="00777C5D">
        <w:rPr>
          <w:rFonts w:ascii="Times New Roman" w:hAnsi="Times New Roman" w:cs="Times New Roman" w:hint="eastAsia"/>
          <w:sz w:val="24"/>
          <w:szCs w:val="28"/>
        </w:rPr>
        <w:t xml:space="preserve"> </w:t>
      </w:r>
      <w:r w:rsidRPr="00B1160A">
        <w:rPr>
          <w:rFonts w:ascii="Times New Roman" w:hAnsi="Times New Roman" w:cs="Times New Roman"/>
          <w:sz w:val="24"/>
          <w:szCs w:val="28"/>
        </w:rPr>
        <w:t xml:space="preserve">The band gap energy estimations based on the </w:t>
      </w:r>
      <w:proofErr w:type="spellStart"/>
      <w:r w:rsidRPr="00B1160A">
        <w:rPr>
          <w:rFonts w:ascii="Times New Roman" w:hAnsi="Times New Roman" w:cs="Times New Roman"/>
          <w:sz w:val="24"/>
          <w:szCs w:val="28"/>
        </w:rPr>
        <w:t>Kubelka-Munk</w:t>
      </w:r>
      <w:proofErr w:type="spellEnd"/>
      <w:r w:rsidRPr="00B1160A">
        <w:rPr>
          <w:rFonts w:ascii="Times New Roman" w:hAnsi="Times New Roman" w:cs="Times New Roman"/>
          <w:sz w:val="24"/>
          <w:szCs w:val="28"/>
        </w:rPr>
        <w:t xml:space="preserve"> function of </w:t>
      </w:r>
      <w:r w:rsidR="00777C5D">
        <w:rPr>
          <w:rFonts w:ascii="Times New Roman" w:hAnsi="Times New Roman" w:cs="Times New Roman" w:hint="eastAsia"/>
          <w:sz w:val="24"/>
          <w:szCs w:val="28"/>
        </w:rPr>
        <w:t>(</w:t>
      </w:r>
      <w:r w:rsidR="00777C5D" w:rsidRPr="00607B46">
        <w:rPr>
          <w:rFonts w:ascii="Times New Roman" w:hAnsi="Times New Roman" w:cs="Times New Roman"/>
          <w:b/>
          <w:sz w:val="24"/>
          <w:szCs w:val="28"/>
        </w:rPr>
        <w:t>b</w:t>
      </w:r>
      <w:r w:rsidR="00777C5D">
        <w:rPr>
          <w:rFonts w:ascii="Times New Roman" w:hAnsi="Times New Roman" w:cs="Times New Roman" w:hint="eastAsia"/>
          <w:sz w:val="24"/>
          <w:szCs w:val="28"/>
        </w:rPr>
        <w:t xml:space="preserve">) </w:t>
      </w:r>
      <w:r w:rsidRPr="00B1160A">
        <w:rPr>
          <w:rFonts w:ascii="Times New Roman" w:hAnsi="Times New Roman" w:cs="Times New Roman"/>
          <w:sz w:val="24"/>
          <w:szCs w:val="28"/>
        </w:rPr>
        <w:t xml:space="preserve">M-NVPF and </w:t>
      </w:r>
      <w:r w:rsidR="00777C5D">
        <w:rPr>
          <w:rFonts w:ascii="Times New Roman" w:hAnsi="Times New Roman" w:cs="Times New Roman" w:hint="eastAsia"/>
          <w:sz w:val="24"/>
          <w:szCs w:val="28"/>
        </w:rPr>
        <w:t>(</w:t>
      </w:r>
      <w:r w:rsidR="00777C5D" w:rsidRPr="00607B46">
        <w:rPr>
          <w:rFonts w:ascii="Times New Roman" w:hAnsi="Times New Roman" w:cs="Times New Roman"/>
          <w:b/>
          <w:sz w:val="24"/>
          <w:szCs w:val="28"/>
        </w:rPr>
        <w:t>c</w:t>
      </w:r>
      <w:r w:rsidR="00777C5D" w:rsidRPr="00B1160A">
        <w:rPr>
          <w:rFonts w:ascii="Times New Roman" w:hAnsi="Times New Roman" w:cs="Times New Roman"/>
          <w:sz w:val="24"/>
          <w:szCs w:val="28"/>
        </w:rPr>
        <w:t>)</w:t>
      </w:r>
      <w:r w:rsidR="00777C5D">
        <w:rPr>
          <w:rFonts w:ascii="Times New Roman" w:hAnsi="Times New Roman" w:cs="Times New Roman" w:hint="eastAsia"/>
          <w:sz w:val="24"/>
          <w:szCs w:val="28"/>
        </w:rPr>
        <w:t xml:space="preserve"> </w:t>
      </w:r>
      <w:r w:rsidRPr="00B1160A">
        <w:rPr>
          <w:rFonts w:ascii="Times New Roman" w:hAnsi="Times New Roman" w:cs="Times New Roman"/>
          <w:sz w:val="24"/>
          <w:szCs w:val="28"/>
        </w:rPr>
        <w:t>F-NVPF. (</w:t>
      </w:r>
      <w:r w:rsidRPr="00607B46">
        <w:rPr>
          <w:rFonts w:ascii="Times New Roman" w:hAnsi="Times New Roman" w:cs="Times New Roman"/>
          <w:b/>
          <w:sz w:val="24"/>
          <w:szCs w:val="28"/>
        </w:rPr>
        <w:t>d</w:t>
      </w:r>
      <w:r w:rsidRPr="00B1160A">
        <w:rPr>
          <w:rFonts w:ascii="Times New Roman" w:hAnsi="Times New Roman" w:cs="Times New Roman"/>
          <w:sz w:val="24"/>
          <w:szCs w:val="28"/>
        </w:rPr>
        <w:t>) The top view o</w:t>
      </w:r>
      <w:r w:rsidR="00607B46">
        <w:rPr>
          <w:rFonts w:ascii="Times New Roman" w:hAnsi="Times New Roman" w:cs="Times New Roman"/>
          <w:sz w:val="24"/>
          <w:szCs w:val="28"/>
        </w:rPr>
        <w:t>f the diffusion pathway on NVPF</w:t>
      </w:r>
    </w:p>
    <w:p w14:paraId="0335B622" w14:textId="77777777" w:rsidR="00EA6392" w:rsidRPr="00B1160A" w:rsidRDefault="00EA6392" w:rsidP="00607B46">
      <w:pPr>
        <w:spacing w:before="120" w:after="120"/>
        <w:jc w:val="center"/>
      </w:pPr>
      <w:bookmarkStart w:id="16" w:name="OLE_LINK9"/>
      <w:r w:rsidRPr="00B1160A">
        <w:rPr>
          <w:rFonts w:hint="eastAsia"/>
          <w:noProof/>
        </w:rPr>
        <w:lastRenderedPageBreak/>
        <w:drawing>
          <wp:inline distT="0" distB="0" distL="0" distR="0" wp14:anchorId="3EA7A5E9" wp14:editId="1FA62BC9">
            <wp:extent cx="3378530" cy="2194303"/>
            <wp:effectExtent l="0" t="0" r="0" b="0"/>
            <wp:docPr id="1567527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388019" cy="2200466"/>
                    </a:xfrm>
                    <a:prstGeom prst="rect">
                      <a:avLst/>
                    </a:prstGeom>
                    <a:noFill/>
                    <a:ln>
                      <a:noFill/>
                    </a:ln>
                  </pic:spPr>
                </pic:pic>
              </a:graphicData>
            </a:graphic>
          </wp:inline>
        </w:drawing>
      </w:r>
    </w:p>
    <w:p w14:paraId="3E98E81B" w14:textId="5E8B0A39" w:rsidR="00EA6392" w:rsidRPr="00B1160A" w:rsidRDefault="00EA6392" w:rsidP="00361BAF">
      <w:pPr>
        <w:spacing w:before="120" w:after="120"/>
      </w:pPr>
      <w:r w:rsidRPr="00B1160A">
        <w:rPr>
          <w:rFonts w:ascii="Times New Roman" w:hAnsi="Times New Roman" w:cs="Times New Roman"/>
          <w:b/>
          <w:bCs/>
          <w:sz w:val="24"/>
          <w:szCs w:val="24"/>
        </w:rPr>
        <w:t>F</w:t>
      </w:r>
      <w:r w:rsidRPr="00B1160A">
        <w:rPr>
          <w:rFonts w:ascii="Times New Roman" w:hAnsi="Times New Roman" w:cs="Times New Roman" w:hint="eastAsia"/>
          <w:b/>
          <w:bCs/>
          <w:sz w:val="24"/>
          <w:szCs w:val="24"/>
        </w:rPr>
        <w:t>ig</w:t>
      </w:r>
      <w:r w:rsidRPr="00B1160A">
        <w:rPr>
          <w:rFonts w:ascii="Times New Roman" w:hAnsi="Times New Roman" w:cs="Times New Roman"/>
          <w:b/>
          <w:bCs/>
          <w:sz w:val="24"/>
          <w:szCs w:val="24"/>
        </w:rPr>
        <w:t>. S1</w:t>
      </w:r>
      <w:r w:rsidRPr="00B1160A">
        <w:rPr>
          <w:rFonts w:ascii="Times New Roman" w:hAnsi="Times New Roman" w:cs="Times New Roman" w:hint="eastAsia"/>
          <w:b/>
          <w:bCs/>
          <w:sz w:val="24"/>
          <w:szCs w:val="24"/>
        </w:rPr>
        <w:t>9</w:t>
      </w:r>
      <w:r w:rsidRPr="00B1160A">
        <w:rPr>
          <w:rFonts w:ascii="Times New Roman" w:hAnsi="Times New Roman" w:cs="Times New Roman"/>
          <w:sz w:val="24"/>
          <w:szCs w:val="24"/>
        </w:rPr>
        <w:t xml:space="preserve"> </w:t>
      </w:r>
      <w:r w:rsidRPr="00B1160A">
        <w:rPr>
          <w:rFonts w:ascii="Times New Roman" w:hAnsi="Times New Roman" w:cs="Times New Roman" w:hint="eastAsia"/>
          <w:sz w:val="24"/>
          <w:szCs w:val="24"/>
        </w:rPr>
        <w:t>C</w:t>
      </w:r>
      <w:r w:rsidRPr="00B1160A">
        <w:rPr>
          <w:rFonts w:ascii="Times New Roman" w:hAnsi="Times New Roman" w:cs="Times New Roman"/>
          <w:sz w:val="24"/>
          <w:szCs w:val="24"/>
        </w:rPr>
        <w:t>ycling perfor</w:t>
      </w:r>
      <w:r w:rsidR="00607B46">
        <w:rPr>
          <w:rFonts w:ascii="Times New Roman" w:hAnsi="Times New Roman" w:cs="Times New Roman"/>
          <w:sz w:val="24"/>
          <w:szCs w:val="24"/>
        </w:rPr>
        <w:t>mance of the full cell at 0.5 C</w:t>
      </w:r>
    </w:p>
    <w:bookmarkEnd w:id="16"/>
    <w:p w14:paraId="55E720D4" w14:textId="4C871A18" w:rsidR="00EA6392" w:rsidRPr="00B1160A" w:rsidRDefault="00EA6392" w:rsidP="00607B46">
      <w:pPr>
        <w:widowControl/>
        <w:spacing w:before="240" w:after="120"/>
        <w:rPr>
          <w:rFonts w:ascii="Times New Roman" w:eastAsia="MS Mincho" w:hAnsi="Times New Roman" w:cs="Times New Roman"/>
          <w:kern w:val="0"/>
          <w:sz w:val="24"/>
          <w:szCs w:val="24"/>
          <w:lang w:eastAsia="ja-JP"/>
        </w:rPr>
      </w:pPr>
      <w:r w:rsidRPr="00B1160A">
        <w:rPr>
          <w:rFonts w:ascii="Times New Roman" w:eastAsia="MS Mincho" w:hAnsi="Times New Roman" w:cs="Times New Roman"/>
          <w:b/>
          <w:kern w:val="0"/>
          <w:sz w:val="24"/>
          <w:szCs w:val="24"/>
          <w:lang w:val="de-DE" w:eastAsia="ja-JP"/>
        </w:rPr>
        <w:t>Table S1</w:t>
      </w:r>
      <w:r w:rsidRPr="00B1160A">
        <w:rPr>
          <w:rFonts w:ascii="Times New Roman" w:eastAsia="MS Mincho" w:hAnsi="Times New Roman" w:cs="Times New Roman" w:hint="eastAsia"/>
          <w:b/>
          <w:kern w:val="0"/>
          <w:sz w:val="24"/>
          <w:szCs w:val="24"/>
          <w:lang w:val="de-DE" w:eastAsia="ja-JP"/>
        </w:rPr>
        <w:t xml:space="preserve"> </w:t>
      </w:r>
      <w:r w:rsidRPr="00B1160A">
        <w:rPr>
          <w:rFonts w:ascii="Times New Roman" w:eastAsia="MS Mincho" w:hAnsi="Times New Roman" w:cs="Times New Roman"/>
          <w:kern w:val="0"/>
          <w:sz w:val="24"/>
          <w:szCs w:val="24"/>
          <w:lang w:val="de-DE" w:eastAsia="ja-JP"/>
        </w:rPr>
        <w:t>Results of crystal analyses by Rietveld refinement</w:t>
      </w:r>
      <w:r w:rsidRPr="00B1160A">
        <w:rPr>
          <w:rFonts w:ascii="Times New Roman" w:eastAsia="MS Mincho" w:hAnsi="Times New Roman" w:cs="Times New Roman" w:hint="eastAsia"/>
          <w:kern w:val="0"/>
          <w:sz w:val="24"/>
          <w:szCs w:val="24"/>
          <w:lang w:val="de-DE" w:eastAsia="ja-JP"/>
        </w:rPr>
        <w:t>s</w:t>
      </w:r>
      <w:r w:rsidRPr="00B1160A">
        <w:rPr>
          <w:rFonts w:ascii="Times New Roman" w:eastAsia="MS Mincho" w:hAnsi="Times New Roman" w:cs="Times New Roman"/>
          <w:kern w:val="0"/>
          <w:sz w:val="24"/>
          <w:szCs w:val="24"/>
          <w:lang w:val="de-DE" w:eastAsia="ja-JP"/>
        </w:rPr>
        <w:t xml:space="preserve"> in </w:t>
      </w:r>
      <w:r w:rsidRPr="00B1160A">
        <w:rPr>
          <w:rFonts w:ascii="Times New Roman" w:eastAsia="等线" w:hAnsi="Times New Roman" w:cs="Times New Roman" w:hint="eastAsia"/>
          <w:kern w:val="0"/>
          <w:sz w:val="24"/>
          <w:szCs w:val="24"/>
          <w:lang w:val="de-DE"/>
        </w:rPr>
        <w:t>FM-NVPF</w:t>
      </w:r>
      <w:r w:rsidRPr="00B1160A">
        <w:rPr>
          <w:rFonts w:ascii="Times New Roman" w:eastAsia="MS Mincho" w:hAnsi="Times New Roman" w:cs="Times New Roman" w:hint="eastAsia"/>
          <w:kern w:val="0"/>
          <w:sz w:val="24"/>
          <w:szCs w:val="24"/>
          <w:lang w:eastAsia="ja-JP"/>
        </w:rPr>
        <w:t xml:space="preserve"> with </w:t>
      </w:r>
      <w:r w:rsidRPr="00B1160A">
        <w:rPr>
          <w:rFonts w:ascii="Times New Roman" w:eastAsia="MS Mincho" w:hAnsi="Times New Roman" w:cs="Times New Roman"/>
          <w:i/>
          <w:iCs/>
          <w:kern w:val="0"/>
          <w:sz w:val="24"/>
          <w:szCs w:val="24"/>
          <w:lang w:eastAsia="ja-JP"/>
        </w:rPr>
        <w:t>P42/</w:t>
      </w:r>
      <w:proofErr w:type="spellStart"/>
      <w:r w:rsidRPr="00B1160A">
        <w:rPr>
          <w:rFonts w:ascii="Times New Roman" w:eastAsia="MS Mincho" w:hAnsi="Times New Roman" w:cs="Times New Roman"/>
          <w:i/>
          <w:iCs/>
          <w:kern w:val="0"/>
          <w:sz w:val="24"/>
          <w:szCs w:val="24"/>
          <w:lang w:eastAsia="ja-JP"/>
        </w:rPr>
        <w:t>mnm</w:t>
      </w:r>
      <w:proofErr w:type="spellEnd"/>
      <w:r w:rsidRPr="00B1160A">
        <w:rPr>
          <w:rFonts w:ascii="Times New Roman" w:eastAsia="MS Mincho" w:hAnsi="Times New Roman" w:cs="Times New Roman"/>
          <w:i/>
          <w:iCs/>
          <w:kern w:val="0"/>
          <w:sz w:val="24"/>
          <w:szCs w:val="24"/>
          <w:lang w:eastAsia="ja-JP"/>
        </w:rPr>
        <w:t xml:space="preserve"> </w:t>
      </w:r>
      <w:r w:rsidRPr="00B1160A">
        <w:rPr>
          <w:rFonts w:ascii="Times New Roman" w:eastAsia="MS Mincho" w:hAnsi="Times New Roman" w:cs="Times New Roman" w:hint="eastAsia"/>
          <w:kern w:val="0"/>
          <w:sz w:val="24"/>
          <w:szCs w:val="24"/>
          <w:lang w:eastAsia="ja-JP"/>
        </w:rPr>
        <w:t>space group.</w:t>
      </w:r>
    </w:p>
    <w:tbl>
      <w:tblPr>
        <w:tblStyle w:val="11"/>
        <w:tblW w:w="4865" w:type="pct"/>
        <w:tblBorders>
          <w:top w:val="single" w:sz="12" w:space="0" w:color="auto"/>
          <w:left w:val="none" w:sz="0" w:space="0" w:color="auto"/>
          <w:bottom w:val="single" w:sz="12" w:space="0" w:color="auto"/>
          <w:right w:val="none" w:sz="0" w:space="0" w:color="auto"/>
          <w:insideH w:val="single" w:sz="12" w:space="0" w:color="auto"/>
          <w:insideV w:val="none" w:sz="0" w:space="0" w:color="auto"/>
        </w:tblBorders>
        <w:tblLook w:val="04A0" w:firstRow="1" w:lastRow="0" w:firstColumn="1" w:lastColumn="0" w:noHBand="0" w:noVBand="1"/>
      </w:tblPr>
      <w:tblGrid>
        <w:gridCol w:w="1426"/>
        <w:gridCol w:w="1169"/>
        <w:gridCol w:w="1047"/>
        <w:gridCol w:w="1322"/>
        <w:gridCol w:w="1249"/>
        <w:gridCol w:w="998"/>
        <w:gridCol w:w="877"/>
      </w:tblGrid>
      <w:tr w:rsidR="00B1160A" w:rsidRPr="00607B46" w14:paraId="5048B9F5" w14:textId="77777777" w:rsidTr="00607B46">
        <w:trPr>
          <w:trHeight w:val="20"/>
        </w:trPr>
        <w:tc>
          <w:tcPr>
            <w:tcW w:w="882" w:type="pct"/>
            <w:tcBorders>
              <w:bottom w:val="single" w:sz="12" w:space="0" w:color="auto"/>
            </w:tcBorders>
            <w:vAlign w:val="center"/>
          </w:tcPr>
          <w:p w14:paraId="1EE33A96" w14:textId="77777777" w:rsidR="00EA6392" w:rsidRPr="00607B46" w:rsidRDefault="00EA6392" w:rsidP="00607B46">
            <w:pPr>
              <w:widowControl/>
              <w:jc w:val="left"/>
              <w:rPr>
                <w:rFonts w:eastAsia="MS Mincho"/>
                <w:sz w:val="21"/>
                <w:szCs w:val="21"/>
                <w:lang w:val="en-GB" w:eastAsia="ja-JP"/>
              </w:rPr>
            </w:pPr>
            <w:r w:rsidRPr="00607B46">
              <w:rPr>
                <w:rFonts w:eastAsia="MS Mincho"/>
                <w:sz w:val="21"/>
                <w:szCs w:val="21"/>
                <w:lang w:val="en-GB" w:eastAsia="ja-JP"/>
              </w:rPr>
              <w:t>Sample</w:t>
            </w:r>
          </w:p>
        </w:tc>
        <w:tc>
          <w:tcPr>
            <w:tcW w:w="723" w:type="pct"/>
            <w:tcBorders>
              <w:bottom w:val="single" w:sz="12" w:space="0" w:color="auto"/>
            </w:tcBorders>
            <w:vAlign w:val="center"/>
          </w:tcPr>
          <w:p w14:paraId="0E4B509B" w14:textId="77777777" w:rsidR="00EA6392" w:rsidRPr="00607B46" w:rsidRDefault="00EA6392" w:rsidP="00607B46">
            <w:pPr>
              <w:widowControl/>
              <w:jc w:val="center"/>
              <w:rPr>
                <w:rFonts w:eastAsia="MS Mincho"/>
                <w:sz w:val="21"/>
                <w:szCs w:val="21"/>
                <w:lang w:val="en-GB" w:eastAsia="ja-JP"/>
              </w:rPr>
            </w:pPr>
            <w:r w:rsidRPr="00607B46">
              <w:rPr>
                <w:rFonts w:eastAsia="MS Mincho"/>
                <w:i/>
                <w:sz w:val="21"/>
                <w:szCs w:val="21"/>
                <w:lang w:val="en-GB" w:eastAsia="ja-JP"/>
              </w:rPr>
              <w:t>a</w:t>
            </w:r>
            <w:r w:rsidRPr="00607B46">
              <w:rPr>
                <w:rFonts w:eastAsiaTheme="minorEastAsia" w:hint="eastAsia"/>
                <w:i/>
                <w:sz w:val="21"/>
                <w:szCs w:val="21"/>
                <w:lang w:val="en-GB"/>
              </w:rPr>
              <w:t xml:space="preserve"> </w:t>
            </w:r>
            <w:r w:rsidRPr="00607B46">
              <w:rPr>
                <w:rFonts w:eastAsia="MS Mincho"/>
                <w:sz w:val="21"/>
                <w:szCs w:val="21"/>
                <w:lang w:val="en-GB" w:eastAsia="ja-JP"/>
              </w:rPr>
              <w:t>(</w:t>
            </w:r>
            <w:r w:rsidRPr="00607B46">
              <w:rPr>
                <w:rFonts w:eastAsia="MS Mincho" w:hint="eastAsia"/>
                <w:sz w:val="21"/>
                <w:szCs w:val="21"/>
                <w:lang w:val="en-GB" w:eastAsia="ja-JP"/>
              </w:rPr>
              <w:t>Å</w:t>
            </w:r>
            <w:r w:rsidRPr="00607B46">
              <w:rPr>
                <w:rFonts w:eastAsia="MS Mincho"/>
                <w:sz w:val="21"/>
                <w:szCs w:val="21"/>
                <w:lang w:val="en-GB" w:eastAsia="ja-JP"/>
              </w:rPr>
              <w:t>)</w:t>
            </w:r>
          </w:p>
        </w:tc>
        <w:tc>
          <w:tcPr>
            <w:tcW w:w="647" w:type="pct"/>
            <w:tcBorders>
              <w:bottom w:val="single" w:sz="12" w:space="0" w:color="auto"/>
            </w:tcBorders>
            <w:vAlign w:val="center"/>
          </w:tcPr>
          <w:p w14:paraId="7A60020D" w14:textId="77777777" w:rsidR="00EA6392" w:rsidRPr="00607B46" w:rsidRDefault="00EA6392" w:rsidP="00607B46">
            <w:pPr>
              <w:widowControl/>
              <w:jc w:val="center"/>
              <w:rPr>
                <w:rFonts w:eastAsia="MS Mincho"/>
                <w:sz w:val="21"/>
                <w:szCs w:val="21"/>
                <w:lang w:val="en-GB" w:eastAsia="ja-JP"/>
              </w:rPr>
            </w:pPr>
            <w:r w:rsidRPr="00607B46">
              <w:rPr>
                <w:rFonts w:eastAsia="MS Mincho"/>
                <w:i/>
                <w:sz w:val="21"/>
                <w:szCs w:val="21"/>
                <w:lang w:val="en-GB" w:eastAsia="ja-JP"/>
              </w:rPr>
              <w:t xml:space="preserve">b </w:t>
            </w:r>
            <w:r w:rsidRPr="00607B46">
              <w:rPr>
                <w:rFonts w:eastAsia="MS Mincho"/>
                <w:sz w:val="21"/>
                <w:szCs w:val="21"/>
                <w:lang w:val="en-GB" w:eastAsia="ja-JP"/>
              </w:rPr>
              <w:t>(</w:t>
            </w:r>
            <w:r w:rsidRPr="00607B46">
              <w:rPr>
                <w:rFonts w:eastAsia="MS Mincho" w:hint="eastAsia"/>
                <w:sz w:val="21"/>
                <w:szCs w:val="21"/>
                <w:lang w:val="en-GB" w:eastAsia="ja-JP"/>
              </w:rPr>
              <w:t>Å</w:t>
            </w:r>
            <w:r w:rsidRPr="00607B46">
              <w:rPr>
                <w:rFonts w:eastAsia="MS Mincho"/>
                <w:sz w:val="21"/>
                <w:szCs w:val="21"/>
                <w:lang w:val="en-GB" w:eastAsia="ja-JP"/>
              </w:rPr>
              <w:t>)</w:t>
            </w:r>
          </w:p>
        </w:tc>
        <w:tc>
          <w:tcPr>
            <w:tcW w:w="817" w:type="pct"/>
            <w:tcBorders>
              <w:bottom w:val="single" w:sz="12" w:space="0" w:color="auto"/>
            </w:tcBorders>
            <w:vAlign w:val="center"/>
          </w:tcPr>
          <w:p w14:paraId="503BB252" w14:textId="77777777" w:rsidR="00EA6392" w:rsidRPr="00607B46" w:rsidRDefault="00EA6392" w:rsidP="00607B46">
            <w:pPr>
              <w:widowControl/>
              <w:jc w:val="center"/>
              <w:rPr>
                <w:rFonts w:eastAsia="MS Mincho"/>
                <w:sz w:val="21"/>
                <w:szCs w:val="21"/>
                <w:lang w:val="en-GB" w:eastAsia="ja-JP"/>
              </w:rPr>
            </w:pPr>
            <w:r w:rsidRPr="00607B46">
              <w:rPr>
                <w:rFonts w:eastAsia="MS Mincho"/>
                <w:i/>
                <w:sz w:val="21"/>
                <w:szCs w:val="21"/>
                <w:lang w:val="en-GB" w:eastAsia="ja-JP"/>
              </w:rPr>
              <w:t xml:space="preserve">c </w:t>
            </w:r>
            <w:r w:rsidRPr="00607B46">
              <w:rPr>
                <w:rFonts w:eastAsia="MS Mincho"/>
                <w:sz w:val="21"/>
                <w:szCs w:val="21"/>
                <w:lang w:val="en-GB" w:eastAsia="ja-JP"/>
              </w:rPr>
              <w:t>(</w:t>
            </w:r>
            <w:r w:rsidRPr="00607B46">
              <w:rPr>
                <w:rFonts w:eastAsia="MS Mincho" w:hint="eastAsia"/>
                <w:sz w:val="21"/>
                <w:szCs w:val="21"/>
                <w:lang w:val="en-GB" w:eastAsia="ja-JP"/>
              </w:rPr>
              <w:t>Å</w:t>
            </w:r>
            <w:r w:rsidRPr="00607B46">
              <w:rPr>
                <w:rFonts w:eastAsia="MS Mincho"/>
                <w:sz w:val="21"/>
                <w:szCs w:val="21"/>
                <w:lang w:val="en-GB" w:eastAsia="ja-JP"/>
              </w:rPr>
              <w:t>)</w:t>
            </w:r>
          </w:p>
        </w:tc>
        <w:tc>
          <w:tcPr>
            <w:tcW w:w="772" w:type="pct"/>
            <w:tcBorders>
              <w:bottom w:val="single" w:sz="12" w:space="0" w:color="auto"/>
            </w:tcBorders>
            <w:vAlign w:val="center"/>
          </w:tcPr>
          <w:p w14:paraId="1D34C889" w14:textId="77777777" w:rsidR="00EA6392" w:rsidRPr="00607B46" w:rsidRDefault="00EA6392" w:rsidP="00607B46">
            <w:pPr>
              <w:widowControl/>
              <w:jc w:val="left"/>
              <w:rPr>
                <w:rFonts w:eastAsia="MS Mincho"/>
                <w:sz w:val="21"/>
                <w:szCs w:val="21"/>
                <w:lang w:val="en-GB" w:eastAsia="ja-JP"/>
              </w:rPr>
            </w:pPr>
            <w:r w:rsidRPr="00607B46">
              <w:rPr>
                <w:rFonts w:eastAsia="MS Mincho"/>
                <w:i/>
                <w:sz w:val="21"/>
                <w:szCs w:val="21"/>
                <w:lang w:val="en-GB" w:eastAsia="ja-JP"/>
              </w:rPr>
              <w:t>α</w:t>
            </w:r>
            <w:r w:rsidRPr="00607B46">
              <w:rPr>
                <w:rFonts w:eastAsia="MS Mincho"/>
                <w:sz w:val="21"/>
                <w:szCs w:val="21"/>
                <w:lang w:val="en-GB" w:eastAsia="ja-JP"/>
              </w:rPr>
              <w:t>,</w:t>
            </w:r>
            <w:r w:rsidRPr="00607B46">
              <w:rPr>
                <w:rFonts w:eastAsiaTheme="minorEastAsia" w:hint="eastAsia"/>
                <w:sz w:val="21"/>
                <w:szCs w:val="21"/>
                <w:lang w:val="en-GB"/>
              </w:rPr>
              <w:t xml:space="preserve"> </w:t>
            </w:r>
            <w:r w:rsidRPr="00607B46">
              <w:rPr>
                <w:rFonts w:eastAsia="MS Mincho"/>
                <w:i/>
                <w:sz w:val="21"/>
                <w:szCs w:val="21"/>
                <w:lang w:val="en-GB" w:eastAsia="ja-JP"/>
              </w:rPr>
              <w:t>β</w:t>
            </w:r>
            <w:r w:rsidRPr="00607B46">
              <w:rPr>
                <w:rFonts w:eastAsiaTheme="minorEastAsia" w:hint="eastAsia"/>
                <w:iCs/>
                <w:sz w:val="21"/>
                <w:szCs w:val="21"/>
                <w:lang w:val="en-GB"/>
              </w:rPr>
              <w:t xml:space="preserve">, </w:t>
            </w:r>
            <w:r w:rsidRPr="00607B46">
              <w:rPr>
                <w:rFonts w:eastAsia="MS Mincho"/>
                <w:i/>
                <w:sz w:val="21"/>
                <w:szCs w:val="21"/>
                <w:lang w:val="en-GB" w:eastAsia="ja-JP"/>
              </w:rPr>
              <w:t>γ</w:t>
            </w:r>
            <w:r w:rsidRPr="00607B46">
              <w:rPr>
                <w:rFonts w:eastAsiaTheme="minorEastAsia" w:hint="eastAsia"/>
                <w:iCs/>
                <w:sz w:val="21"/>
                <w:szCs w:val="21"/>
                <w:lang w:val="en-GB"/>
              </w:rPr>
              <w:t xml:space="preserve"> </w:t>
            </w:r>
            <w:r w:rsidRPr="00607B46">
              <w:rPr>
                <w:rFonts w:eastAsia="MS Mincho"/>
                <w:sz w:val="21"/>
                <w:szCs w:val="21"/>
                <w:lang w:val="en-GB" w:eastAsia="ja-JP"/>
              </w:rPr>
              <w:t>(</w:t>
            </w:r>
            <w:bookmarkStart w:id="17" w:name="OLE_LINK17"/>
            <w:r w:rsidRPr="00607B46">
              <w:rPr>
                <w:rFonts w:eastAsia="MS Mincho"/>
                <w:sz w:val="21"/>
                <w:szCs w:val="21"/>
                <w:lang w:val="en-GB" w:eastAsia="ja-JP"/>
              </w:rPr>
              <w:t>°</w:t>
            </w:r>
            <w:bookmarkEnd w:id="17"/>
            <w:r w:rsidRPr="00607B46">
              <w:rPr>
                <w:rFonts w:eastAsia="MS Mincho"/>
                <w:sz w:val="21"/>
                <w:szCs w:val="21"/>
                <w:lang w:val="en-GB" w:eastAsia="ja-JP"/>
              </w:rPr>
              <w:t>)</w:t>
            </w:r>
          </w:p>
        </w:tc>
        <w:tc>
          <w:tcPr>
            <w:tcW w:w="617" w:type="pct"/>
            <w:tcBorders>
              <w:bottom w:val="single" w:sz="12" w:space="0" w:color="auto"/>
            </w:tcBorders>
            <w:vAlign w:val="center"/>
          </w:tcPr>
          <w:p w14:paraId="0CFDF3F5" w14:textId="77777777" w:rsidR="00EA6392" w:rsidRPr="00607B46" w:rsidRDefault="00EA6392" w:rsidP="00607B46">
            <w:pPr>
              <w:widowControl/>
              <w:jc w:val="left"/>
              <w:rPr>
                <w:rFonts w:eastAsia="MS Mincho"/>
                <w:sz w:val="21"/>
                <w:szCs w:val="21"/>
                <w:lang w:val="en-GB" w:eastAsia="ja-JP"/>
              </w:rPr>
            </w:pPr>
            <w:r w:rsidRPr="00607B46">
              <w:rPr>
                <w:rFonts w:eastAsia="MS Mincho"/>
                <w:i/>
                <w:sz w:val="21"/>
                <w:szCs w:val="21"/>
                <w:lang w:val="en-GB" w:eastAsia="ja-JP"/>
              </w:rPr>
              <w:t>V</w:t>
            </w:r>
            <w:r w:rsidRPr="00607B46">
              <w:rPr>
                <w:rFonts w:eastAsiaTheme="minorEastAsia" w:hint="eastAsia"/>
                <w:iCs/>
                <w:sz w:val="21"/>
                <w:szCs w:val="21"/>
                <w:lang w:val="en-GB"/>
              </w:rPr>
              <w:t xml:space="preserve"> </w:t>
            </w:r>
            <w:r w:rsidRPr="00607B46">
              <w:rPr>
                <w:rFonts w:eastAsia="MS Mincho"/>
                <w:sz w:val="21"/>
                <w:szCs w:val="21"/>
                <w:lang w:val="en-GB" w:eastAsia="ja-JP"/>
              </w:rPr>
              <w:t>(</w:t>
            </w:r>
            <w:bookmarkStart w:id="18" w:name="_Hlk164099749"/>
            <w:r w:rsidRPr="00607B46">
              <w:rPr>
                <w:rFonts w:eastAsia="MS Mincho" w:hint="eastAsia"/>
                <w:sz w:val="21"/>
                <w:szCs w:val="21"/>
                <w:lang w:val="en-GB" w:eastAsia="ja-JP"/>
              </w:rPr>
              <w:t>Å</w:t>
            </w:r>
            <w:r w:rsidRPr="00607B46">
              <w:rPr>
                <w:rFonts w:eastAsia="MS Mincho"/>
                <w:sz w:val="21"/>
                <w:szCs w:val="21"/>
                <w:vertAlign w:val="superscript"/>
                <w:lang w:val="en-GB" w:eastAsia="ja-JP"/>
              </w:rPr>
              <w:t>3</w:t>
            </w:r>
            <w:bookmarkEnd w:id="18"/>
            <w:r w:rsidRPr="00607B46">
              <w:rPr>
                <w:rFonts w:eastAsia="MS Mincho"/>
                <w:sz w:val="21"/>
                <w:szCs w:val="21"/>
                <w:lang w:val="en-GB" w:eastAsia="ja-JP"/>
              </w:rPr>
              <w:t>)</w:t>
            </w:r>
          </w:p>
        </w:tc>
        <w:tc>
          <w:tcPr>
            <w:tcW w:w="542" w:type="pct"/>
            <w:tcBorders>
              <w:bottom w:val="single" w:sz="12" w:space="0" w:color="auto"/>
            </w:tcBorders>
            <w:vAlign w:val="center"/>
          </w:tcPr>
          <w:p w14:paraId="0584BCB9" w14:textId="77777777" w:rsidR="00EA6392" w:rsidRPr="00607B46" w:rsidRDefault="00EA6392" w:rsidP="00607B46">
            <w:pPr>
              <w:widowControl/>
              <w:jc w:val="left"/>
              <w:rPr>
                <w:rFonts w:eastAsia="MS Mincho"/>
                <w:sz w:val="21"/>
                <w:szCs w:val="21"/>
                <w:lang w:val="en-GB" w:eastAsia="ja-JP"/>
              </w:rPr>
            </w:pPr>
            <w:proofErr w:type="spellStart"/>
            <w:r w:rsidRPr="00607B46">
              <w:rPr>
                <w:rFonts w:eastAsia="MS Mincho"/>
                <w:i/>
                <w:sz w:val="21"/>
                <w:szCs w:val="21"/>
                <w:lang w:val="en-GB" w:eastAsia="ja-JP"/>
              </w:rPr>
              <w:t>R</w:t>
            </w:r>
            <w:r w:rsidRPr="00607B46">
              <w:rPr>
                <w:rFonts w:eastAsia="MS Mincho"/>
                <w:sz w:val="21"/>
                <w:szCs w:val="21"/>
                <w:vertAlign w:val="subscript"/>
                <w:lang w:val="en-GB" w:eastAsia="ja-JP"/>
              </w:rPr>
              <w:t>wp</w:t>
            </w:r>
            <w:bookmarkStart w:id="19" w:name="_Hlk200793164"/>
            <w:proofErr w:type="spellEnd"/>
            <w:r w:rsidRPr="00607B46">
              <w:rPr>
                <w:rFonts w:eastAsia="MS Mincho" w:hint="eastAsia"/>
                <w:sz w:val="21"/>
                <w:szCs w:val="21"/>
                <w:vertAlign w:val="superscript"/>
                <w:lang w:val="en-GB" w:eastAsia="ja-JP"/>
              </w:rPr>
              <w:t>*</w:t>
            </w:r>
            <w:bookmarkEnd w:id="19"/>
          </w:p>
        </w:tc>
      </w:tr>
      <w:tr w:rsidR="00B1160A" w:rsidRPr="00607B46" w14:paraId="4B9CD50C" w14:textId="77777777" w:rsidTr="00607B46">
        <w:trPr>
          <w:trHeight w:val="20"/>
        </w:trPr>
        <w:tc>
          <w:tcPr>
            <w:tcW w:w="882" w:type="pct"/>
            <w:tcBorders>
              <w:top w:val="nil"/>
              <w:bottom w:val="single" w:sz="12" w:space="0" w:color="auto"/>
            </w:tcBorders>
            <w:vAlign w:val="center"/>
          </w:tcPr>
          <w:p w14:paraId="1112C10D" w14:textId="77777777" w:rsidR="00EA6392" w:rsidRPr="00607B46" w:rsidRDefault="00EA6392" w:rsidP="00607B46">
            <w:pPr>
              <w:widowControl/>
              <w:jc w:val="left"/>
              <w:rPr>
                <w:rFonts w:eastAsia="MS Mincho"/>
                <w:sz w:val="21"/>
                <w:szCs w:val="21"/>
                <w:highlight w:val="yellow"/>
                <w:lang w:eastAsia="ja-JP"/>
              </w:rPr>
            </w:pPr>
            <w:r w:rsidRPr="00607B46">
              <w:rPr>
                <w:rFonts w:eastAsia="等线" w:hint="eastAsia"/>
                <w:sz w:val="21"/>
                <w:szCs w:val="21"/>
              </w:rPr>
              <w:t>FM-NVPF</w:t>
            </w:r>
          </w:p>
        </w:tc>
        <w:tc>
          <w:tcPr>
            <w:tcW w:w="723" w:type="pct"/>
            <w:tcBorders>
              <w:top w:val="nil"/>
              <w:bottom w:val="single" w:sz="12" w:space="0" w:color="auto"/>
            </w:tcBorders>
            <w:vAlign w:val="center"/>
          </w:tcPr>
          <w:p w14:paraId="1784C96C" w14:textId="77777777" w:rsidR="00EA6392" w:rsidRPr="00607B46" w:rsidRDefault="00EA6392" w:rsidP="00607B46">
            <w:pPr>
              <w:widowControl/>
              <w:jc w:val="center"/>
              <w:rPr>
                <w:rFonts w:eastAsiaTheme="minorEastAsia"/>
                <w:sz w:val="21"/>
                <w:szCs w:val="21"/>
              </w:rPr>
            </w:pPr>
            <w:r w:rsidRPr="00607B46">
              <w:rPr>
                <w:rFonts w:eastAsia="MS Mincho"/>
                <w:sz w:val="21"/>
                <w:szCs w:val="21"/>
              </w:rPr>
              <w:t>9.08</w:t>
            </w:r>
            <w:r w:rsidRPr="00607B46">
              <w:rPr>
                <w:rFonts w:eastAsiaTheme="minorEastAsia" w:hint="eastAsia"/>
                <w:sz w:val="21"/>
                <w:szCs w:val="21"/>
              </w:rPr>
              <w:t>3</w:t>
            </w:r>
          </w:p>
        </w:tc>
        <w:tc>
          <w:tcPr>
            <w:tcW w:w="647" w:type="pct"/>
            <w:tcBorders>
              <w:top w:val="nil"/>
              <w:bottom w:val="single" w:sz="12" w:space="0" w:color="auto"/>
            </w:tcBorders>
            <w:vAlign w:val="center"/>
          </w:tcPr>
          <w:p w14:paraId="5C2FE277" w14:textId="77777777" w:rsidR="00EA6392" w:rsidRPr="00607B46" w:rsidRDefault="00EA6392" w:rsidP="00607B46">
            <w:pPr>
              <w:widowControl/>
              <w:jc w:val="center"/>
              <w:rPr>
                <w:rFonts w:eastAsiaTheme="minorEastAsia"/>
                <w:sz w:val="21"/>
                <w:szCs w:val="21"/>
                <w:lang w:val="en-GB"/>
              </w:rPr>
            </w:pPr>
            <w:r w:rsidRPr="00607B46">
              <w:rPr>
                <w:rFonts w:eastAsia="MS Mincho"/>
                <w:sz w:val="21"/>
                <w:szCs w:val="21"/>
                <w:lang w:val="en-GB" w:eastAsia="ja-JP"/>
              </w:rPr>
              <w:t>9.08</w:t>
            </w:r>
            <w:r w:rsidRPr="00607B46">
              <w:rPr>
                <w:rFonts w:eastAsiaTheme="minorEastAsia" w:hint="eastAsia"/>
                <w:sz w:val="21"/>
                <w:szCs w:val="21"/>
                <w:lang w:val="en-GB"/>
              </w:rPr>
              <w:t>3</w:t>
            </w:r>
          </w:p>
        </w:tc>
        <w:tc>
          <w:tcPr>
            <w:tcW w:w="817" w:type="pct"/>
            <w:tcBorders>
              <w:top w:val="nil"/>
              <w:bottom w:val="single" w:sz="12" w:space="0" w:color="auto"/>
            </w:tcBorders>
            <w:vAlign w:val="center"/>
          </w:tcPr>
          <w:p w14:paraId="340FCBD8" w14:textId="77777777" w:rsidR="00EA6392" w:rsidRPr="00607B46" w:rsidRDefault="00EA6392" w:rsidP="00607B46">
            <w:pPr>
              <w:widowControl/>
              <w:jc w:val="center"/>
              <w:rPr>
                <w:rFonts w:eastAsiaTheme="minorEastAsia"/>
                <w:sz w:val="21"/>
                <w:szCs w:val="21"/>
              </w:rPr>
            </w:pPr>
            <w:r w:rsidRPr="00607B46">
              <w:rPr>
                <w:rFonts w:eastAsia="MS Mincho"/>
                <w:sz w:val="21"/>
                <w:szCs w:val="21"/>
                <w:lang w:eastAsia="ja-JP"/>
              </w:rPr>
              <w:t>10.732</w:t>
            </w:r>
          </w:p>
        </w:tc>
        <w:tc>
          <w:tcPr>
            <w:tcW w:w="772" w:type="pct"/>
            <w:tcBorders>
              <w:top w:val="nil"/>
              <w:bottom w:val="single" w:sz="12" w:space="0" w:color="auto"/>
            </w:tcBorders>
            <w:vAlign w:val="center"/>
          </w:tcPr>
          <w:p w14:paraId="5D0BE46D" w14:textId="77777777" w:rsidR="00EA6392" w:rsidRPr="00607B46" w:rsidRDefault="00EA6392" w:rsidP="00607B46">
            <w:pPr>
              <w:widowControl/>
              <w:jc w:val="center"/>
              <w:rPr>
                <w:rFonts w:eastAsia="MS Mincho"/>
                <w:sz w:val="21"/>
                <w:szCs w:val="21"/>
                <w:lang w:val="en-GB" w:eastAsia="ja-JP"/>
              </w:rPr>
            </w:pPr>
            <w:r w:rsidRPr="00607B46">
              <w:rPr>
                <w:rFonts w:eastAsia="MS Mincho"/>
                <w:sz w:val="21"/>
                <w:szCs w:val="21"/>
                <w:lang w:val="en-GB" w:eastAsia="ja-JP"/>
              </w:rPr>
              <w:t>90</w:t>
            </w:r>
          </w:p>
        </w:tc>
        <w:tc>
          <w:tcPr>
            <w:tcW w:w="617" w:type="pct"/>
            <w:tcBorders>
              <w:top w:val="nil"/>
              <w:bottom w:val="single" w:sz="12" w:space="0" w:color="auto"/>
            </w:tcBorders>
            <w:vAlign w:val="center"/>
          </w:tcPr>
          <w:p w14:paraId="2C4703F6" w14:textId="77777777" w:rsidR="00EA6392" w:rsidRPr="00607B46" w:rsidRDefault="00EA6392" w:rsidP="00607B46">
            <w:pPr>
              <w:widowControl/>
              <w:jc w:val="center"/>
              <w:rPr>
                <w:rFonts w:eastAsiaTheme="minorEastAsia"/>
                <w:sz w:val="21"/>
                <w:szCs w:val="21"/>
                <w:lang w:val="en-GB"/>
              </w:rPr>
            </w:pPr>
            <w:bookmarkStart w:id="20" w:name="_Hlk164099742"/>
            <w:r w:rsidRPr="00607B46">
              <w:rPr>
                <w:rFonts w:eastAsia="MS Mincho"/>
                <w:sz w:val="21"/>
                <w:szCs w:val="21"/>
                <w:lang w:eastAsia="ja-JP"/>
              </w:rPr>
              <w:t>885.351</w:t>
            </w:r>
            <w:bookmarkEnd w:id="20"/>
          </w:p>
        </w:tc>
        <w:tc>
          <w:tcPr>
            <w:tcW w:w="542" w:type="pct"/>
            <w:tcBorders>
              <w:top w:val="nil"/>
              <w:bottom w:val="single" w:sz="12" w:space="0" w:color="auto"/>
            </w:tcBorders>
            <w:vAlign w:val="center"/>
          </w:tcPr>
          <w:p w14:paraId="3B6FD074" w14:textId="77777777" w:rsidR="00EA6392" w:rsidRPr="00607B46" w:rsidRDefault="00EA6392" w:rsidP="00607B46">
            <w:pPr>
              <w:widowControl/>
              <w:jc w:val="center"/>
              <w:rPr>
                <w:rFonts w:eastAsiaTheme="minorEastAsia"/>
                <w:sz w:val="21"/>
                <w:szCs w:val="21"/>
              </w:rPr>
            </w:pPr>
            <w:r w:rsidRPr="00607B46">
              <w:rPr>
                <w:rFonts w:eastAsia="MS Mincho"/>
                <w:sz w:val="21"/>
                <w:szCs w:val="21"/>
                <w:lang w:val="en-GB" w:eastAsia="ja-JP"/>
              </w:rPr>
              <w:t>0.045</w:t>
            </w:r>
          </w:p>
        </w:tc>
      </w:tr>
    </w:tbl>
    <w:p w14:paraId="5AA5FE35" w14:textId="77777777" w:rsidR="00EA6392" w:rsidRPr="00607B46" w:rsidRDefault="00EA6392" w:rsidP="00361BAF">
      <w:pPr>
        <w:widowControl/>
        <w:spacing w:before="120" w:after="120"/>
        <w:jc w:val="left"/>
        <w:rPr>
          <w:rFonts w:ascii="Times New Roman" w:hAnsi="Times New Roman" w:cs="Times New Roman"/>
          <w:kern w:val="0"/>
          <w:szCs w:val="21"/>
        </w:rPr>
      </w:pPr>
      <w:r w:rsidRPr="00607B46">
        <w:rPr>
          <w:rFonts w:ascii="Times New Roman" w:eastAsia="MS Mincho" w:hAnsi="Times New Roman" w:cs="Times New Roman" w:hint="eastAsia"/>
          <w:kern w:val="0"/>
          <w:szCs w:val="21"/>
          <w:vertAlign w:val="superscript"/>
          <w:lang w:val="en-GB" w:eastAsia="ja-JP"/>
        </w:rPr>
        <w:t>*</w:t>
      </w:r>
      <w:r w:rsidRPr="00607B46">
        <w:rPr>
          <w:rFonts w:ascii="Times New Roman" w:eastAsia="MS Mincho" w:hAnsi="Times New Roman" w:cs="Times New Roman" w:hint="eastAsia"/>
          <w:kern w:val="0"/>
          <w:szCs w:val="21"/>
          <w:vertAlign w:val="superscript"/>
          <w:lang w:eastAsia="ja-JP"/>
        </w:rPr>
        <w:t xml:space="preserve"> </w:t>
      </w:r>
      <w:proofErr w:type="spellStart"/>
      <w:r w:rsidRPr="00607B46">
        <w:rPr>
          <w:rFonts w:ascii="Times New Roman" w:eastAsia="MS Mincho" w:hAnsi="Times New Roman" w:cs="Times New Roman"/>
          <w:i/>
          <w:kern w:val="0"/>
          <w:szCs w:val="21"/>
          <w:lang w:val="en-GB" w:eastAsia="ja-JP"/>
        </w:rPr>
        <w:t>R</w:t>
      </w:r>
      <w:r w:rsidRPr="00607B46">
        <w:rPr>
          <w:rFonts w:ascii="Times New Roman" w:eastAsia="MS Mincho" w:hAnsi="Times New Roman" w:cs="Times New Roman"/>
          <w:kern w:val="0"/>
          <w:szCs w:val="21"/>
          <w:vertAlign w:val="subscript"/>
          <w:lang w:val="en-GB" w:eastAsia="ja-JP"/>
        </w:rPr>
        <w:t>wp</w:t>
      </w:r>
      <w:proofErr w:type="spellEnd"/>
      <w:r w:rsidRPr="00607B46">
        <w:rPr>
          <w:rFonts w:ascii="Times New Roman" w:eastAsia="MS Mincho" w:hAnsi="Times New Roman" w:cs="Times New Roman" w:hint="eastAsia"/>
          <w:kern w:val="0"/>
          <w:szCs w:val="21"/>
          <w:lang w:eastAsia="ja-JP"/>
        </w:rPr>
        <w:t xml:space="preserve">: </w:t>
      </w:r>
      <w:r w:rsidRPr="00607B46">
        <w:rPr>
          <w:rFonts w:ascii="Times New Roman" w:eastAsia="MS Mincho" w:hAnsi="Times New Roman" w:cs="Times New Roman" w:hint="eastAsia"/>
          <w:kern w:val="0"/>
          <w:szCs w:val="21"/>
          <w:lang w:val="de-DE" w:eastAsia="ja-JP"/>
        </w:rPr>
        <w:t>weighted profile residual</w:t>
      </w:r>
      <w:r w:rsidRPr="00607B46">
        <w:rPr>
          <w:rFonts w:ascii="Times New Roman" w:eastAsia="MS Mincho" w:hAnsi="Times New Roman" w:cs="Times New Roman" w:hint="eastAsia"/>
          <w:kern w:val="0"/>
          <w:szCs w:val="21"/>
          <w:lang w:eastAsia="ja-JP"/>
        </w:rPr>
        <w:t>.</w:t>
      </w:r>
    </w:p>
    <w:p w14:paraId="1B40C00F" w14:textId="3A3C89E1" w:rsidR="00EA6392" w:rsidRPr="00B1160A" w:rsidRDefault="00EA6392" w:rsidP="00607B46">
      <w:pPr>
        <w:widowControl/>
        <w:spacing w:before="240" w:after="120"/>
        <w:jc w:val="left"/>
        <w:rPr>
          <w:rFonts w:ascii="Times New Roman" w:eastAsia="MS Mincho" w:hAnsi="Times New Roman" w:cs="Times New Roman"/>
          <w:b/>
          <w:kern w:val="0"/>
          <w:sz w:val="24"/>
          <w:szCs w:val="24"/>
          <w:lang w:val="de-DE" w:eastAsia="ja-JP"/>
        </w:rPr>
      </w:pPr>
      <w:r w:rsidRPr="00B1160A">
        <w:rPr>
          <w:rFonts w:ascii="Times New Roman" w:eastAsia="MS Mincho" w:hAnsi="Times New Roman" w:cs="Times New Roman"/>
          <w:b/>
          <w:kern w:val="0"/>
          <w:sz w:val="24"/>
          <w:szCs w:val="24"/>
          <w:lang w:val="de-DE" w:eastAsia="ja-JP"/>
        </w:rPr>
        <w:t>Table S</w:t>
      </w:r>
      <w:r w:rsidRPr="00B1160A">
        <w:rPr>
          <w:rFonts w:ascii="Times New Roman" w:eastAsia="MS Mincho" w:hAnsi="Times New Roman" w:cs="Times New Roman" w:hint="eastAsia"/>
          <w:b/>
          <w:kern w:val="0"/>
          <w:sz w:val="24"/>
          <w:szCs w:val="24"/>
          <w:lang w:val="de-DE" w:eastAsia="ja-JP"/>
        </w:rPr>
        <w:t>2</w:t>
      </w:r>
      <w:r w:rsidRPr="00B1160A">
        <w:rPr>
          <w:rFonts w:ascii="Times New Roman" w:eastAsia="MS Mincho" w:hAnsi="Times New Roman" w:cs="Times New Roman"/>
          <w:b/>
          <w:kern w:val="0"/>
          <w:sz w:val="24"/>
          <w:szCs w:val="24"/>
          <w:lang w:val="de-DE" w:eastAsia="ja-JP"/>
        </w:rPr>
        <w:t xml:space="preserve"> </w:t>
      </w:r>
      <w:r w:rsidRPr="00B1160A">
        <w:rPr>
          <w:rFonts w:ascii="Times New Roman" w:eastAsia="MS Mincho" w:hAnsi="Times New Roman" w:cs="Times New Roman"/>
          <w:kern w:val="0"/>
          <w:sz w:val="24"/>
          <w:szCs w:val="24"/>
          <w:lang w:val="de-DE" w:eastAsia="ja-JP"/>
        </w:rPr>
        <w:t>A</w:t>
      </w:r>
      <w:r w:rsidRPr="00B1160A">
        <w:rPr>
          <w:rFonts w:ascii="Times New Roman" w:eastAsia="MS Mincho" w:hAnsi="Times New Roman" w:cs="Times New Roman" w:hint="eastAsia"/>
          <w:kern w:val="0"/>
          <w:sz w:val="24"/>
          <w:szCs w:val="24"/>
          <w:lang w:val="de-DE" w:eastAsia="ja-JP"/>
        </w:rPr>
        <w:t>tomic parameters of</w:t>
      </w:r>
      <w:r w:rsidRPr="00B1160A">
        <w:rPr>
          <w:rFonts w:ascii="Times New Roman" w:eastAsia="MS Mincho" w:hAnsi="Times New Roman" w:cs="Times New Roman"/>
          <w:kern w:val="0"/>
          <w:sz w:val="24"/>
          <w:szCs w:val="24"/>
          <w:lang w:val="de-DE" w:eastAsia="ja-JP"/>
        </w:rPr>
        <w:t xml:space="preserve"> </w:t>
      </w:r>
      <w:r w:rsidRPr="00B1160A">
        <w:rPr>
          <w:rFonts w:ascii="Times New Roman" w:eastAsia="MS Mincho" w:hAnsi="Times New Roman" w:cs="Times New Roman"/>
          <w:kern w:val="0"/>
          <w:sz w:val="24"/>
          <w:szCs w:val="24"/>
          <w:lang w:eastAsia="ja-JP"/>
        </w:rPr>
        <w:t xml:space="preserve">FM-NVPF with </w:t>
      </w:r>
      <w:r w:rsidRPr="00B1160A">
        <w:rPr>
          <w:rFonts w:ascii="Times New Roman" w:eastAsia="MS Mincho" w:hAnsi="Times New Roman" w:cs="Times New Roman"/>
          <w:i/>
          <w:iCs/>
          <w:kern w:val="0"/>
          <w:sz w:val="24"/>
          <w:szCs w:val="24"/>
          <w:lang w:eastAsia="ja-JP"/>
        </w:rPr>
        <w:t>P42/</w:t>
      </w:r>
      <w:proofErr w:type="spellStart"/>
      <w:r w:rsidRPr="00B1160A">
        <w:rPr>
          <w:rFonts w:ascii="Times New Roman" w:eastAsia="MS Mincho" w:hAnsi="Times New Roman" w:cs="Times New Roman"/>
          <w:i/>
          <w:iCs/>
          <w:kern w:val="0"/>
          <w:sz w:val="24"/>
          <w:szCs w:val="24"/>
          <w:lang w:eastAsia="ja-JP"/>
        </w:rPr>
        <w:t>mnm</w:t>
      </w:r>
      <w:proofErr w:type="spellEnd"/>
      <w:r w:rsidRPr="00B1160A">
        <w:rPr>
          <w:rFonts w:ascii="Times New Roman" w:eastAsia="MS Mincho" w:hAnsi="Times New Roman" w:cs="Times New Roman" w:hint="eastAsia"/>
          <w:kern w:val="0"/>
          <w:sz w:val="24"/>
          <w:szCs w:val="24"/>
          <w:lang w:eastAsia="ja-JP"/>
        </w:rPr>
        <w:t xml:space="preserve"> </w:t>
      </w:r>
      <w:r w:rsidR="00607B46">
        <w:rPr>
          <w:rFonts w:ascii="Times New Roman" w:eastAsia="MS Mincho" w:hAnsi="Times New Roman" w:cs="Times New Roman" w:hint="eastAsia"/>
          <w:kern w:val="0"/>
          <w:sz w:val="24"/>
          <w:szCs w:val="24"/>
          <w:lang w:val="de-DE" w:eastAsia="ja-JP"/>
        </w:rPr>
        <w:t>space group</w:t>
      </w:r>
    </w:p>
    <w:tbl>
      <w:tblPr>
        <w:tblStyle w:val="11"/>
        <w:tblW w:w="5000" w:type="pct"/>
        <w:jc w:val="center"/>
        <w:tblBorders>
          <w:top w:val="single" w:sz="12" w:space="0" w:color="auto"/>
          <w:left w:val="none" w:sz="0" w:space="0" w:color="auto"/>
          <w:bottom w:val="single" w:sz="12" w:space="0" w:color="auto"/>
          <w:right w:val="none" w:sz="0" w:space="0" w:color="auto"/>
          <w:insideH w:val="single" w:sz="12" w:space="0" w:color="auto"/>
          <w:insideV w:val="none" w:sz="0" w:space="0" w:color="auto"/>
        </w:tblBorders>
        <w:tblLook w:val="04A0" w:firstRow="1" w:lastRow="0" w:firstColumn="1" w:lastColumn="0" w:noHBand="0" w:noVBand="1"/>
      </w:tblPr>
      <w:tblGrid>
        <w:gridCol w:w="1663"/>
        <w:gridCol w:w="1663"/>
        <w:gridCol w:w="1662"/>
        <w:gridCol w:w="1662"/>
        <w:gridCol w:w="1662"/>
      </w:tblGrid>
      <w:tr w:rsidR="00B1160A" w:rsidRPr="00607B46" w14:paraId="7EC7EF04" w14:textId="77777777" w:rsidTr="00607B46">
        <w:trPr>
          <w:trHeight w:hRule="exact" w:val="340"/>
          <w:jc w:val="center"/>
        </w:trPr>
        <w:tc>
          <w:tcPr>
            <w:tcW w:w="995" w:type="pct"/>
            <w:tcBorders>
              <w:bottom w:val="single" w:sz="12" w:space="0" w:color="auto"/>
            </w:tcBorders>
            <w:vAlign w:val="center"/>
          </w:tcPr>
          <w:p w14:paraId="1E14B673" w14:textId="77777777" w:rsidR="00EA6392" w:rsidRPr="00607B46" w:rsidRDefault="00EA6392" w:rsidP="00607B46">
            <w:pPr>
              <w:widowControl/>
              <w:jc w:val="center"/>
              <w:rPr>
                <w:rFonts w:eastAsia="MS Mincho"/>
                <w:sz w:val="21"/>
                <w:szCs w:val="21"/>
                <w:lang w:val="de-DE" w:eastAsia="ja-JP"/>
              </w:rPr>
            </w:pPr>
            <w:r w:rsidRPr="00607B46">
              <w:rPr>
                <w:rFonts w:eastAsia="MS Mincho" w:hint="eastAsia"/>
                <w:sz w:val="21"/>
                <w:szCs w:val="21"/>
                <w:lang w:val="de-DE" w:eastAsia="ja-JP"/>
              </w:rPr>
              <w:t>Atom</w:t>
            </w:r>
          </w:p>
        </w:tc>
        <w:tc>
          <w:tcPr>
            <w:tcW w:w="995" w:type="pct"/>
            <w:tcBorders>
              <w:bottom w:val="single" w:sz="12" w:space="0" w:color="auto"/>
            </w:tcBorders>
            <w:vAlign w:val="center"/>
          </w:tcPr>
          <w:p w14:paraId="1BA819B2"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Symmetry</w:t>
            </w:r>
          </w:p>
        </w:tc>
        <w:tc>
          <w:tcPr>
            <w:tcW w:w="995" w:type="pct"/>
            <w:tcBorders>
              <w:bottom w:val="single" w:sz="12" w:space="0" w:color="auto"/>
            </w:tcBorders>
            <w:vAlign w:val="center"/>
          </w:tcPr>
          <w:p w14:paraId="1AEE72D2" w14:textId="77777777" w:rsidR="00EA6392" w:rsidRPr="00607B46" w:rsidRDefault="00EA6392" w:rsidP="00607B46">
            <w:pPr>
              <w:widowControl/>
              <w:jc w:val="center"/>
              <w:rPr>
                <w:rFonts w:eastAsia="MS Mincho"/>
                <w:i/>
                <w:sz w:val="21"/>
                <w:szCs w:val="21"/>
                <w:lang w:val="de-DE" w:eastAsia="ja-JP"/>
              </w:rPr>
            </w:pPr>
            <w:r w:rsidRPr="00607B46">
              <w:rPr>
                <w:rFonts w:eastAsia="MS Mincho"/>
                <w:i/>
                <w:sz w:val="21"/>
                <w:szCs w:val="21"/>
                <w:lang w:val="de-DE" w:eastAsia="ja-JP"/>
              </w:rPr>
              <w:t>x</w:t>
            </w:r>
          </w:p>
        </w:tc>
        <w:tc>
          <w:tcPr>
            <w:tcW w:w="995" w:type="pct"/>
            <w:tcBorders>
              <w:bottom w:val="single" w:sz="12" w:space="0" w:color="auto"/>
            </w:tcBorders>
            <w:vAlign w:val="center"/>
          </w:tcPr>
          <w:p w14:paraId="48B79BC2" w14:textId="77777777" w:rsidR="00EA6392" w:rsidRPr="00607B46" w:rsidRDefault="00EA6392" w:rsidP="00607B46">
            <w:pPr>
              <w:widowControl/>
              <w:jc w:val="center"/>
              <w:rPr>
                <w:rFonts w:eastAsia="MS Mincho"/>
                <w:i/>
                <w:sz w:val="21"/>
                <w:szCs w:val="21"/>
                <w:lang w:val="de-DE" w:eastAsia="ja-JP"/>
              </w:rPr>
            </w:pPr>
            <w:r w:rsidRPr="00607B46">
              <w:rPr>
                <w:rFonts w:eastAsia="MS Mincho"/>
                <w:i/>
                <w:sz w:val="21"/>
                <w:szCs w:val="21"/>
                <w:lang w:val="de-DE" w:eastAsia="ja-JP"/>
              </w:rPr>
              <w:t>y</w:t>
            </w:r>
          </w:p>
        </w:tc>
        <w:tc>
          <w:tcPr>
            <w:tcW w:w="995" w:type="pct"/>
            <w:tcBorders>
              <w:bottom w:val="single" w:sz="12" w:space="0" w:color="auto"/>
            </w:tcBorders>
            <w:vAlign w:val="center"/>
          </w:tcPr>
          <w:p w14:paraId="46DF4787" w14:textId="77777777" w:rsidR="00EA6392" w:rsidRPr="00607B46" w:rsidRDefault="00EA6392" w:rsidP="00607B46">
            <w:pPr>
              <w:widowControl/>
              <w:jc w:val="center"/>
              <w:rPr>
                <w:rFonts w:eastAsia="MS Mincho"/>
                <w:i/>
                <w:sz w:val="21"/>
                <w:szCs w:val="21"/>
                <w:lang w:val="de-DE" w:eastAsia="ja-JP"/>
              </w:rPr>
            </w:pPr>
            <w:r w:rsidRPr="00607B46">
              <w:rPr>
                <w:rFonts w:eastAsia="MS Mincho"/>
                <w:i/>
                <w:sz w:val="21"/>
                <w:szCs w:val="21"/>
                <w:lang w:val="de-DE" w:eastAsia="ja-JP"/>
              </w:rPr>
              <w:t>Z</w:t>
            </w:r>
          </w:p>
        </w:tc>
      </w:tr>
      <w:tr w:rsidR="00B1160A" w:rsidRPr="00607B46" w14:paraId="7A092483" w14:textId="77777777" w:rsidTr="00607B46">
        <w:trPr>
          <w:trHeight w:hRule="exact" w:val="340"/>
          <w:jc w:val="center"/>
        </w:trPr>
        <w:tc>
          <w:tcPr>
            <w:tcW w:w="995" w:type="pct"/>
            <w:tcBorders>
              <w:bottom w:val="nil"/>
            </w:tcBorders>
            <w:vAlign w:val="center"/>
          </w:tcPr>
          <w:p w14:paraId="572958A6"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Na1</w:t>
            </w:r>
          </w:p>
        </w:tc>
        <w:tc>
          <w:tcPr>
            <w:tcW w:w="995" w:type="pct"/>
            <w:tcBorders>
              <w:bottom w:val="nil"/>
            </w:tcBorders>
            <w:vAlign w:val="center"/>
          </w:tcPr>
          <w:p w14:paraId="683ABD3B"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1</w:t>
            </w:r>
          </w:p>
        </w:tc>
        <w:tc>
          <w:tcPr>
            <w:tcW w:w="995" w:type="pct"/>
            <w:tcBorders>
              <w:bottom w:val="nil"/>
            </w:tcBorders>
            <w:vAlign w:val="center"/>
          </w:tcPr>
          <w:p w14:paraId="307A73F9"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0.518682</w:t>
            </w:r>
          </w:p>
        </w:tc>
        <w:tc>
          <w:tcPr>
            <w:tcW w:w="995" w:type="pct"/>
            <w:tcBorders>
              <w:bottom w:val="nil"/>
            </w:tcBorders>
            <w:vAlign w:val="center"/>
          </w:tcPr>
          <w:p w14:paraId="64BFF4BE"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0.251159</w:t>
            </w:r>
          </w:p>
        </w:tc>
        <w:tc>
          <w:tcPr>
            <w:tcW w:w="995" w:type="pct"/>
            <w:tcBorders>
              <w:bottom w:val="nil"/>
            </w:tcBorders>
            <w:vAlign w:val="center"/>
          </w:tcPr>
          <w:p w14:paraId="331CFC55"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0</w:t>
            </w:r>
          </w:p>
        </w:tc>
      </w:tr>
      <w:tr w:rsidR="00B1160A" w:rsidRPr="00607B46" w14:paraId="43B89EA9" w14:textId="77777777" w:rsidTr="00607B46">
        <w:trPr>
          <w:trHeight w:hRule="exact" w:val="340"/>
          <w:jc w:val="center"/>
        </w:trPr>
        <w:tc>
          <w:tcPr>
            <w:tcW w:w="995" w:type="pct"/>
            <w:tcBorders>
              <w:top w:val="nil"/>
              <w:bottom w:val="nil"/>
            </w:tcBorders>
            <w:vAlign w:val="center"/>
          </w:tcPr>
          <w:p w14:paraId="4BCABB69" w14:textId="77777777" w:rsidR="00EA6392" w:rsidRPr="00607B46" w:rsidRDefault="00EA6392" w:rsidP="00607B46">
            <w:pPr>
              <w:widowControl/>
              <w:jc w:val="center"/>
              <w:rPr>
                <w:rFonts w:eastAsia="MS Mincho"/>
                <w:sz w:val="21"/>
                <w:szCs w:val="21"/>
                <w:lang w:val="de-DE"/>
              </w:rPr>
            </w:pPr>
            <w:r w:rsidRPr="00607B46">
              <w:rPr>
                <w:rFonts w:eastAsia="MS Mincho"/>
                <w:sz w:val="21"/>
                <w:szCs w:val="21"/>
                <w:lang w:val="de-DE"/>
              </w:rPr>
              <w:t>Na2</w:t>
            </w:r>
          </w:p>
        </w:tc>
        <w:tc>
          <w:tcPr>
            <w:tcW w:w="995" w:type="pct"/>
            <w:tcBorders>
              <w:top w:val="nil"/>
              <w:bottom w:val="nil"/>
            </w:tcBorders>
            <w:vAlign w:val="center"/>
          </w:tcPr>
          <w:p w14:paraId="3B8494DE"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1</w:t>
            </w:r>
          </w:p>
        </w:tc>
        <w:tc>
          <w:tcPr>
            <w:tcW w:w="995" w:type="pct"/>
            <w:tcBorders>
              <w:top w:val="nil"/>
              <w:bottom w:val="nil"/>
            </w:tcBorders>
            <w:vAlign w:val="center"/>
          </w:tcPr>
          <w:p w14:paraId="684FEDCD" w14:textId="77777777" w:rsidR="00EA6392" w:rsidRPr="00607B46" w:rsidRDefault="00EA6392" w:rsidP="00607B46">
            <w:pPr>
              <w:widowControl/>
              <w:jc w:val="center"/>
              <w:rPr>
                <w:rFonts w:eastAsia="MS Mincho"/>
                <w:sz w:val="21"/>
                <w:szCs w:val="21"/>
                <w:lang w:eastAsia="ja-JP"/>
              </w:rPr>
            </w:pPr>
            <w:r w:rsidRPr="00607B46">
              <w:rPr>
                <w:rFonts w:eastAsia="MS Mincho" w:hint="eastAsia"/>
                <w:sz w:val="21"/>
                <w:szCs w:val="21"/>
                <w:lang w:eastAsia="ja-JP"/>
              </w:rPr>
              <w:t>0</w:t>
            </w:r>
            <w:r w:rsidRPr="00607B46">
              <w:rPr>
                <w:rFonts w:eastAsia="MS Mincho"/>
                <w:sz w:val="21"/>
                <w:szCs w:val="21"/>
                <w:lang w:eastAsia="ja-JP"/>
              </w:rPr>
              <w:t>.809553</w:t>
            </w:r>
          </w:p>
        </w:tc>
        <w:tc>
          <w:tcPr>
            <w:tcW w:w="995" w:type="pct"/>
            <w:tcBorders>
              <w:top w:val="nil"/>
              <w:bottom w:val="nil"/>
            </w:tcBorders>
            <w:vAlign w:val="center"/>
          </w:tcPr>
          <w:p w14:paraId="5D62B38D"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0.056031</w:t>
            </w:r>
          </w:p>
        </w:tc>
        <w:tc>
          <w:tcPr>
            <w:tcW w:w="995" w:type="pct"/>
            <w:tcBorders>
              <w:top w:val="nil"/>
              <w:bottom w:val="nil"/>
            </w:tcBorders>
            <w:vAlign w:val="center"/>
          </w:tcPr>
          <w:p w14:paraId="2E8F1F83" w14:textId="77777777" w:rsidR="00EA6392" w:rsidRPr="00607B46" w:rsidRDefault="00EA6392" w:rsidP="00607B46">
            <w:pPr>
              <w:widowControl/>
              <w:jc w:val="center"/>
              <w:rPr>
                <w:rFonts w:eastAsia="MS Mincho"/>
                <w:sz w:val="21"/>
                <w:szCs w:val="21"/>
                <w:lang w:eastAsia="ja-JP"/>
              </w:rPr>
            </w:pPr>
            <w:r w:rsidRPr="00607B46">
              <w:rPr>
                <w:rFonts w:eastAsia="MS Mincho"/>
                <w:sz w:val="21"/>
                <w:szCs w:val="21"/>
                <w:lang w:eastAsia="ja-JP"/>
              </w:rPr>
              <w:t>0</w:t>
            </w:r>
          </w:p>
        </w:tc>
      </w:tr>
      <w:tr w:rsidR="00B1160A" w:rsidRPr="00607B46" w14:paraId="205EBF80" w14:textId="77777777" w:rsidTr="00607B46">
        <w:trPr>
          <w:trHeight w:hRule="exact" w:val="340"/>
          <w:jc w:val="center"/>
        </w:trPr>
        <w:tc>
          <w:tcPr>
            <w:tcW w:w="995" w:type="pct"/>
            <w:tcBorders>
              <w:top w:val="nil"/>
              <w:bottom w:val="nil"/>
            </w:tcBorders>
            <w:vAlign w:val="center"/>
          </w:tcPr>
          <w:p w14:paraId="1CAB8A78" w14:textId="77777777" w:rsidR="00EA6392" w:rsidRPr="00607B46" w:rsidRDefault="00EA6392" w:rsidP="00607B46">
            <w:pPr>
              <w:widowControl/>
              <w:jc w:val="center"/>
              <w:rPr>
                <w:rFonts w:eastAsia="MS Mincho"/>
                <w:sz w:val="21"/>
                <w:szCs w:val="21"/>
                <w:lang w:val="de-DE"/>
              </w:rPr>
            </w:pPr>
            <w:r w:rsidRPr="00607B46">
              <w:rPr>
                <w:rFonts w:eastAsia="MS Mincho" w:hint="eastAsia"/>
                <w:sz w:val="21"/>
                <w:szCs w:val="21"/>
                <w:lang w:val="de-DE"/>
              </w:rPr>
              <w:t>V</w:t>
            </w:r>
            <w:r w:rsidRPr="00607B46">
              <w:rPr>
                <w:rFonts w:eastAsia="MS Mincho"/>
                <w:sz w:val="21"/>
                <w:szCs w:val="21"/>
                <w:lang w:val="de-DE"/>
              </w:rPr>
              <w:t>1</w:t>
            </w:r>
          </w:p>
        </w:tc>
        <w:tc>
          <w:tcPr>
            <w:tcW w:w="995" w:type="pct"/>
            <w:tcBorders>
              <w:top w:val="nil"/>
              <w:bottom w:val="nil"/>
            </w:tcBorders>
            <w:vAlign w:val="center"/>
          </w:tcPr>
          <w:p w14:paraId="7BEBE599"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1</w:t>
            </w:r>
          </w:p>
        </w:tc>
        <w:tc>
          <w:tcPr>
            <w:tcW w:w="995" w:type="pct"/>
            <w:tcBorders>
              <w:top w:val="nil"/>
              <w:bottom w:val="nil"/>
            </w:tcBorders>
            <w:vAlign w:val="center"/>
          </w:tcPr>
          <w:p w14:paraId="23D40DC7"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0.246595</w:t>
            </w:r>
          </w:p>
        </w:tc>
        <w:tc>
          <w:tcPr>
            <w:tcW w:w="995" w:type="pct"/>
            <w:tcBorders>
              <w:top w:val="nil"/>
              <w:bottom w:val="nil"/>
            </w:tcBorders>
            <w:vAlign w:val="center"/>
          </w:tcPr>
          <w:p w14:paraId="1921540D"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0.246595</w:t>
            </w:r>
          </w:p>
        </w:tc>
        <w:tc>
          <w:tcPr>
            <w:tcW w:w="995" w:type="pct"/>
            <w:tcBorders>
              <w:top w:val="nil"/>
              <w:bottom w:val="nil"/>
            </w:tcBorders>
            <w:vAlign w:val="center"/>
          </w:tcPr>
          <w:p w14:paraId="2EA23883"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0.189981</w:t>
            </w:r>
          </w:p>
        </w:tc>
      </w:tr>
      <w:tr w:rsidR="00B1160A" w:rsidRPr="00607B46" w14:paraId="00C1B51C" w14:textId="77777777" w:rsidTr="00607B46">
        <w:trPr>
          <w:trHeight w:hRule="exact" w:val="340"/>
          <w:jc w:val="center"/>
        </w:trPr>
        <w:tc>
          <w:tcPr>
            <w:tcW w:w="995" w:type="pct"/>
            <w:tcBorders>
              <w:top w:val="nil"/>
              <w:bottom w:val="nil"/>
            </w:tcBorders>
            <w:vAlign w:val="center"/>
          </w:tcPr>
          <w:p w14:paraId="6DE55708" w14:textId="77777777" w:rsidR="00EA6392" w:rsidRPr="00607B46" w:rsidRDefault="00EA6392" w:rsidP="00607B46">
            <w:pPr>
              <w:widowControl/>
              <w:jc w:val="center"/>
              <w:rPr>
                <w:rFonts w:eastAsia="MS Mincho"/>
                <w:sz w:val="21"/>
                <w:szCs w:val="21"/>
                <w:lang w:val="de-DE"/>
              </w:rPr>
            </w:pPr>
            <w:r w:rsidRPr="00607B46">
              <w:rPr>
                <w:rFonts w:eastAsia="MS Mincho"/>
                <w:sz w:val="21"/>
                <w:szCs w:val="21"/>
                <w:lang w:val="de-DE"/>
              </w:rPr>
              <w:t>Mn1</w:t>
            </w:r>
          </w:p>
        </w:tc>
        <w:tc>
          <w:tcPr>
            <w:tcW w:w="995" w:type="pct"/>
            <w:tcBorders>
              <w:top w:val="nil"/>
              <w:bottom w:val="nil"/>
            </w:tcBorders>
            <w:vAlign w:val="center"/>
          </w:tcPr>
          <w:p w14:paraId="1248BD54"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1</w:t>
            </w:r>
          </w:p>
        </w:tc>
        <w:tc>
          <w:tcPr>
            <w:tcW w:w="995" w:type="pct"/>
            <w:tcBorders>
              <w:top w:val="nil"/>
              <w:bottom w:val="nil"/>
            </w:tcBorders>
            <w:vAlign w:val="center"/>
          </w:tcPr>
          <w:p w14:paraId="0B93F6E4"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0.246595</w:t>
            </w:r>
          </w:p>
        </w:tc>
        <w:tc>
          <w:tcPr>
            <w:tcW w:w="995" w:type="pct"/>
            <w:tcBorders>
              <w:top w:val="nil"/>
              <w:bottom w:val="nil"/>
            </w:tcBorders>
            <w:vAlign w:val="center"/>
          </w:tcPr>
          <w:p w14:paraId="46734538"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0.246595</w:t>
            </w:r>
          </w:p>
        </w:tc>
        <w:tc>
          <w:tcPr>
            <w:tcW w:w="995" w:type="pct"/>
            <w:tcBorders>
              <w:top w:val="nil"/>
              <w:bottom w:val="nil"/>
            </w:tcBorders>
            <w:vAlign w:val="center"/>
          </w:tcPr>
          <w:p w14:paraId="4F335E9E"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0.189981</w:t>
            </w:r>
          </w:p>
        </w:tc>
      </w:tr>
      <w:tr w:rsidR="00B1160A" w:rsidRPr="00607B46" w14:paraId="6DF46A95" w14:textId="77777777" w:rsidTr="00607B46">
        <w:trPr>
          <w:trHeight w:hRule="exact" w:val="340"/>
          <w:jc w:val="center"/>
        </w:trPr>
        <w:tc>
          <w:tcPr>
            <w:tcW w:w="995" w:type="pct"/>
            <w:tcBorders>
              <w:top w:val="nil"/>
              <w:bottom w:val="nil"/>
            </w:tcBorders>
            <w:vAlign w:val="center"/>
          </w:tcPr>
          <w:p w14:paraId="224DA141" w14:textId="77777777" w:rsidR="00EA6392" w:rsidRPr="00607B46" w:rsidRDefault="00EA6392" w:rsidP="00607B46">
            <w:pPr>
              <w:widowControl/>
              <w:jc w:val="center"/>
              <w:rPr>
                <w:rFonts w:eastAsia="等线"/>
                <w:sz w:val="21"/>
                <w:szCs w:val="21"/>
                <w:lang w:val="de-DE"/>
              </w:rPr>
            </w:pPr>
            <w:r w:rsidRPr="00607B46">
              <w:rPr>
                <w:rFonts w:eastAsia="等线" w:hint="eastAsia"/>
                <w:sz w:val="21"/>
                <w:szCs w:val="21"/>
                <w:lang w:val="de-DE"/>
              </w:rPr>
              <w:t>F</w:t>
            </w:r>
            <w:r w:rsidRPr="00607B46">
              <w:rPr>
                <w:rFonts w:eastAsia="等线"/>
                <w:sz w:val="21"/>
                <w:szCs w:val="21"/>
                <w:lang w:val="de-DE"/>
              </w:rPr>
              <w:t>e1</w:t>
            </w:r>
          </w:p>
        </w:tc>
        <w:tc>
          <w:tcPr>
            <w:tcW w:w="995" w:type="pct"/>
            <w:tcBorders>
              <w:top w:val="nil"/>
              <w:bottom w:val="nil"/>
            </w:tcBorders>
            <w:vAlign w:val="center"/>
          </w:tcPr>
          <w:p w14:paraId="1730094B"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1</w:t>
            </w:r>
          </w:p>
        </w:tc>
        <w:tc>
          <w:tcPr>
            <w:tcW w:w="995" w:type="pct"/>
            <w:tcBorders>
              <w:top w:val="nil"/>
              <w:bottom w:val="nil"/>
            </w:tcBorders>
            <w:vAlign w:val="center"/>
          </w:tcPr>
          <w:p w14:paraId="28E13696"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0.246595</w:t>
            </w:r>
          </w:p>
        </w:tc>
        <w:tc>
          <w:tcPr>
            <w:tcW w:w="995" w:type="pct"/>
            <w:tcBorders>
              <w:top w:val="nil"/>
              <w:bottom w:val="nil"/>
            </w:tcBorders>
            <w:vAlign w:val="center"/>
          </w:tcPr>
          <w:p w14:paraId="62F7DA64"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0.246595</w:t>
            </w:r>
          </w:p>
        </w:tc>
        <w:tc>
          <w:tcPr>
            <w:tcW w:w="995" w:type="pct"/>
            <w:tcBorders>
              <w:top w:val="nil"/>
              <w:bottom w:val="nil"/>
            </w:tcBorders>
            <w:vAlign w:val="center"/>
          </w:tcPr>
          <w:p w14:paraId="598211DE"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0.189981</w:t>
            </w:r>
          </w:p>
        </w:tc>
      </w:tr>
      <w:tr w:rsidR="00B1160A" w:rsidRPr="00607B46" w14:paraId="47394EEC" w14:textId="77777777" w:rsidTr="00607B46">
        <w:trPr>
          <w:trHeight w:hRule="exact" w:val="340"/>
          <w:jc w:val="center"/>
        </w:trPr>
        <w:tc>
          <w:tcPr>
            <w:tcW w:w="995" w:type="pct"/>
            <w:tcBorders>
              <w:top w:val="nil"/>
              <w:bottom w:val="nil"/>
            </w:tcBorders>
            <w:vAlign w:val="center"/>
          </w:tcPr>
          <w:p w14:paraId="54A9B669" w14:textId="77777777" w:rsidR="00EA6392" w:rsidRPr="00607B46" w:rsidRDefault="00EA6392" w:rsidP="00607B46">
            <w:pPr>
              <w:widowControl/>
              <w:jc w:val="center"/>
              <w:rPr>
                <w:rFonts w:eastAsia="等线"/>
                <w:sz w:val="21"/>
                <w:szCs w:val="21"/>
                <w:lang w:val="de-DE"/>
              </w:rPr>
            </w:pPr>
            <w:r w:rsidRPr="00607B46">
              <w:rPr>
                <w:rFonts w:eastAsia="等线" w:hint="eastAsia"/>
                <w:sz w:val="21"/>
                <w:szCs w:val="21"/>
                <w:lang w:val="de-DE"/>
              </w:rPr>
              <w:t>P</w:t>
            </w:r>
            <w:r w:rsidRPr="00607B46">
              <w:rPr>
                <w:rFonts w:eastAsia="等线"/>
                <w:sz w:val="21"/>
                <w:szCs w:val="21"/>
                <w:lang w:val="de-DE"/>
              </w:rPr>
              <w:t>1</w:t>
            </w:r>
          </w:p>
        </w:tc>
        <w:tc>
          <w:tcPr>
            <w:tcW w:w="995" w:type="pct"/>
            <w:tcBorders>
              <w:top w:val="nil"/>
              <w:bottom w:val="nil"/>
            </w:tcBorders>
            <w:vAlign w:val="center"/>
          </w:tcPr>
          <w:p w14:paraId="0DC7C3B9"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1</w:t>
            </w:r>
          </w:p>
        </w:tc>
        <w:tc>
          <w:tcPr>
            <w:tcW w:w="995" w:type="pct"/>
            <w:tcBorders>
              <w:top w:val="nil"/>
              <w:bottom w:val="nil"/>
            </w:tcBorders>
            <w:vAlign w:val="center"/>
          </w:tcPr>
          <w:p w14:paraId="43AC410F" w14:textId="77777777" w:rsidR="00EA6392" w:rsidRPr="00607B46" w:rsidRDefault="00EA6392" w:rsidP="00607B46">
            <w:pPr>
              <w:widowControl/>
              <w:jc w:val="center"/>
              <w:rPr>
                <w:rFonts w:eastAsia="MS Mincho"/>
                <w:sz w:val="21"/>
                <w:szCs w:val="21"/>
                <w:lang w:val="de-DE" w:eastAsia="ja-JP"/>
              </w:rPr>
            </w:pPr>
            <w:r w:rsidRPr="00607B46">
              <w:rPr>
                <w:rFonts w:eastAsia="MS Mincho" w:hint="eastAsia"/>
                <w:sz w:val="21"/>
                <w:szCs w:val="21"/>
                <w:lang w:val="de-DE" w:eastAsia="ja-JP"/>
              </w:rPr>
              <w:t>0</w:t>
            </w:r>
          </w:p>
        </w:tc>
        <w:tc>
          <w:tcPr>
            <w:tcW w:w="995" w:type="pct"/>
            <w:tcBorders>
              <w:top w:val="nil"/>
              <w:bottom w:val="nil"/>
            </w:tcBorders>
            <w:vAlign w:val="center"/>
          </w:tcPr>
          <w:p w14:paraId="4248C6C6"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0.5</w:t>
            </w:r>
          </w:p>
        </w:tc>
        <w:tc>
          <w:tcPr>
            <w:tcW w:w="995" w:type="pct"/>
            <w:tcBorders>
              <w:top w:val="nil"/>
              <w:bottom w:val="nil"/>
            </w:tcBorders>
            <w:vAlign w:val="center"/>
          </w:tcPr>
          <w:p w14:paraId="7CFE6A19"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0.25</w:t>
            </w:r>
          </w:p>
        </w:tc>
      </w:tr>
      <w:tr w:rsidR="00B1160A" w:rsidRPr="00607B46" w14:paraId="058F5723" w14:textId="77777777" w:rsidTr="00607B46">
        <w:trPr>
          <w:trHeight w:hRule="exact" w:val="340"/>
          <w:jc w:val="center"/>
        </w:trPr>
        <w:tc>
          <w:tcPr>
            <w:tcW w:w="995" w:type="pct"/>
            <w:tcBorders>
              <w:top w:val="nil"/>
              <w:bottom w:val="nil"/>
            </w:tcBorders>
            <w:vAlign w:val="center"/>
          </w:tcPr>
          <w:p w14:paraId="7C9587BA" w14:textId="77777777" w:rsidR="00EA6392" w:rsidRPr="00607B46" w:rsidRDefault="00EA6392" w:rsidP="00607B46">
            <w:pPr>
              <w:widowControl/>
              <w:jc w:val="center"/>
              <w:rPr>
                <w:rFonts w:eastAsia="等线"/>
                <w:sz w:val="21"/>
                <w:szCs w:val="21"/>
                <w:lang w:val="de-DE"/>
              </w:rPr>
            </w:pPr>
            <w:r w:rsidRPr="00607B46">
              <w:rPr>
                <w:rFonts w:eastAsia="等线" w:hint="eastAsia"/>
                <w:sz w:val="21"/>
                <w:szCs w:val="21"/>
                <w:lang w:val="de-DE"/>
              </w:rPr>
              <w:t>P</w:t>
            </w:r>
            <w:r w:rsidRPr="00607B46">
              <w:rPr>
                <w:rFonts w:eastAsia="等线"/>
                <w:sz w:val="21"/>
                <w:szCs w:val="21"/>
                <w:lang w:val="de-DE"/>
              </w:rPr>
              <w:t>2</w:t>
            </w:r>
          </w:p>
        </w:tc>
        <w:tc>
          <w:tcPr>
            <w:tcW w:w="995" w:type="pct"/>
            <w:tcBorders>
              <w:top w:val="nil"/>
              <w:bottom w:val="nil"/>
            </w:tcBorders>
            <w:vAlign w:val="center"/>
          </w:tcPr>
          <w:p w14:paraId="0F84DC2A"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1</w:t>
            </w:r>
          </w:p>
        </w:tc>
        <w:tc>
          <w:tcPr>
            <w:tcW w:w="995" w:type="pct"/>
            <w:tcBorders>
              <w:top w:val="nil"/>
              <w:bottom w:val="nil"/>
            </w:tcBorders>
            <w:vAlign w:val="center"/>
          </w:tcPr>
          <w:p w14:paraId="76FEF8D1" w14:textId="77777777" w:rsidR="00EA6392" w:rsidRPr="00607B46" w:rsidRDefault="00EA6392" w:rsidP="00607B46">
            <w:pPr>
              <w:widowControl/>
              <w:jc w:val="center"/>
              <w:rPr>
                <w:rFonts w:eastAsia="MS Mincho"/>
                <w:sz w:val="21"/>
                <w:szCs w:val="21"/>
                <w:lang w:val="de-DE" w:eastAsia="ja-JP"/>
              </w:rPr>
            </w:pPr>
            <w:r w:rsidRPr="00607B46">
              <w:rPr>
                <w:rFonts w:eastAsia="MS Mincho" w:hint="eastAsia"/>
                <w:sz w:val="21"/>
                <w:szCs w:val="21"/>
                <w:lang w:val="de-DE" w:eastAsia="ja-JP"/>
              </w:rPr>
              <w:t>0</w:t>
            </w:r>
          </w:p>
        </w:tc>
        <w:tc>
          <w:tcPr>
            <w:tcW w:w="995" w:type="pct"/>
            <w:tcBorders>
              <w:top w:val="nil"/>
              <w:bottom w:val="nil"/>
            </w:tcBorders>
            <w:vAlign w:val="center"/>
          </w:tcPr>
          <w:p w14:paraId="2E9C67A8"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0</w:t>
            </w:r>
          </w:p>
        </w:tc>
        <w:tc>
          <w:tcPr>
            <w:tcW w:w="995" w:type="pct"/>
            <w:tcBorders>
              <w:top w:val="nil"/>
              <w:bottom w:val="nil"/>
            </w:tcBorders>
            <w:vAlign w:val="center"/>
          </w:tcPr>
          <w:p w14:paraId="41416A14"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0.256577</w:t>
            </w:r>
          </w:p>
        </w:tc>
      </w:tr>
      <w:tr w:rsidR="00B1160A" w:rsidRPr="00607B46" w14:paraId="0E9415C6" w14:textId="77777777" w:rsidTr="00607B46">
        <w:trPr>
          <w:trHeight w:hRule="exact" w:val="340"/>
          <w:jc w:val="center"/>
        </w:trPr>
        <w:tc>
          <w:tcPr>
            <w:tcW w:w="995" w:type="pct"/>
            <w:tcBorders>
              <w:top w:val="nil"/>
              <w:bottom w:val="nil"/>
            </w:tcBorders>
            <w:vAlign w:val="center"/>
          </w:tcPr>
          <w:p w14:paraId="670E9355" w14:textId="77777777" w:rsidR="00EA6392" w:rsidRPr="00607B46" w:rsidRDefault="00EA6392" w:rsidP="00607B46">
            <w:pPr>
              <w:widowControl/>
              <w:jc w:val="center"/>
              <w:rPr>
                <w:rFonts w:eastAsia="MS Mincho"/>
                <w:sz w:val="21"/>
                <w:szCs w:val="21"/>
                <w:lang w:val="de-DE"/>
              </w:rPr>
            </w:pPr>
            <w:r w:rsidRPr="00607B46">
              <w:rPr>
                <w:rFonts w:eastAsia="MS Mincho" w:hint="eastAsia"/>
                <w:sz w:val="21"/>
                <w:szCs w:val="21"/>
                <w:lang w:val="de-DE"/>
              </w:rPr>
              <w:t>O</w:t>
            </w:r>
            <w:r w:rsidRPr="00607B46">
              <w:rPr>
                <w:rFonts w:eastAsia="MS Mincho"/>
                <w:sz w:val="21"/>
                <w:szCs w:val="21"/>
                <w:lang w:val="de-DE"/>
              </w:rPr>
              <w:t>1</w:t>
            </w:r>
          </w:p>
        </w:tc>
        <w:tc>
          <w:tcPr>
            <w:tcW w:w="995" w:type="pct"/>
            <w:tcBorders>
              <w:top w:val="nil"/>
              <w:bottom w:val="nil"/>
            </w:tcBorders>
            <w:vAlign w:val="center"/>
          </w:tcPr>
          <w:p w14:paraId="353717DE"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1</w:t>
            </w:r>
          </w:p>
        </w:tc>
        <w:tc>
          <w:tcPr>
            <w:tcW w:w="995" w:type="pct"/>
            <w:tcBorders>
              <w:top w:val="nil"/>
              <w:bottom w:val="nil"/>
            </w:tcBorders>
            <w:vAlign w:val="center"/>
          </w:tcPr>
          <w:p w14:paraId="1D9B8062"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0.093197</w:t>
            </w:r>
          </w:p>
        </w:tc>
        <w:tc>
          <w:tcPr>
            <w:tcW w:w="995" w:type="pct"/>
            <w:tcBorders>
              <w:top w:val="nil"/>
              <w:bottom w:val="nil"/>
            </w:tcBorders>
            <w:vAlign w:val="center"/>
          </w:tcPr>
          <w:p w14:paraId="7198F62E"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0.398951</w:t>
            </w:r>
          </w:p>
        </w:tc>
        <w:tc>
          <w:tcPr>
            <w:tcW w:w="995" w:type="pct"/>
            <w:tcBorders>
              <w:top w:val="nil"/>
              <w:bottom w:val="nil"/>
            </w:tcBorders>
            <w:vAlign w:val="center"/>
          </w:tcPr>
          <w:p w14:paraId="142946F6"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0.160302</w:t>
            </w:r>
          </w:p>
        </w:tc>
      </w:tr>
      <w:tr w:rsidR="00B1160A" w:rsidRPr="00607B46" w14:paraId="7C5C1A9A" w14:textId="77777777" w:rsidTr="00607B46">
        <w:trPr>
          <w:trHeight w:hRule="exact" w:val="340"/>
          <w:jc w:val="center"/>
        </w:trPr>
        <w:tc>
          <w:tcPr>
            <w:tcW w:w="995" w:type="pct"/>
            <w:tcBorders>
              <w:top w:val="nil"/>
              <w:bottom w:val="nil"/>
            </w:tcBorders>
            <w:vAlign w:val="center"/>
          </w:tcPr>
          <w:p w14:paraId="62140E91" w14:textId="77777777" w:rsidR="00EA6392" w:rsidRPr="00607B46" w:rsidRDefault="00EA6392" w:rsidP="00607B46">
            <w:pPr>
              <w:widowControl/>
              <w:jc w:val="center"/>
              <w:rPr>
                <w:rFonts w:eastAsia="MS Mincho"/>
                <w:sz w:val="21"/>
                <w:szCs w:val="21"/>
                <w:lang w:val="de-DE"/>
              </w:rPr>
            </w:pPr>
            <w:r w:rsidRPr="00607B46">
              <w:rPr>
                <w:rFonts w:eastAsia="MS Mincho" w:hint="eastAsia"/>
                <w:sz w:val="21"/>
                <w:szCs w:val="21"/>
                <w:lang w:val="de-DE"/>
              </w:rPr>
              <w:t>O</w:t>
            </w:r>
            <w:r w:rsidRPr="00607B46">
              <w:rPr>
                <w:rFonts w:eastAsia="MS Mincho"/>
                <w:sz w:val="21"/>
                <w:szCs w:val="21"/>
                <w:lang w:val="de-DE"/>
              </w:rPr>
              <w:t>2</w:t>
            </w:r>
          </w:p>
        </w:tc>
        <w:tc>
          <w:tcPr>
            <w:tcW w:w="995" w:type="pct"/>
            <w:tcBorders>
              <w:top w:val="nil"/>
              <w:bottom w:val="nil"/>
            </w:tcBorders>
            <w:vAlign w:val="center"/>
          </w:tcPr>
          <w:p w14:paraId="367FAF03"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1</w:t>
            </w:r>
          </w:p>
        </w:tc>
        <w:tc>
          <w:tcPr>
            <w:tcW w:w="995" w:type="pct"/>
            <w:tcBorders>
              <w:top w:val="nil"/>
              <w:bottom w:val="nil"/>
            </w:tcBorders>
            <w:vAlign w:val="center"/>
          </w:tcPr>
          <w:p w14:paraId="5B69D3DD"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0.092283</w:t>
            </w:r>
          </w:p>
        </w:tc>
        <w:tc>
          <w:tcPr>
            <w:tcW w:w="995" w:type="pct"/>
            <w:tcBorders>
              <w:top w:val="nil"/>
              <w:bottom w:val="nil"/>
            </w:tcBorders>
            <w:vAlign w:val="center"/>
          </w:tcPr>
          <w:p w14:paraId="05F1B3F5"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0.092283</w:t>
            </w:r>
          </w:p>
        </w:tc>
        <w:tc>
          <w:tcPr>
            <w:tcW w:w="995" w:type="pct"/>
            <w:tcBorders>
              <w:top w:val="nil"/>
              <w:bottom w:val="nil"/>
            </w:tcBorders>
            <w:vAlign w:val="center"/>
          </w:tcPr>
          <w:p w14:paraId="24917C59"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0.154008</w:t>
            </w:r>
          </w:p>
        </w:tc>
      </w:tr>
      <w:tr w:rsidR="00B1160A" w:rsidRPr="00607B46" w14:paraId="40D26249" w14:textId="77777777" w:rsidTr="00607B46">
        <w:trPr>
          <w:trHeight w:hRule="exact" w:val="340"/>
          <w:jc w:val="center"/>
        </w:trPr>
        <w:tc>
          <w:tcPr>
            <w:tcW w:w="995" w:type="pct"/>
            <w:tcBorders>
              <w:top w:val="nil"/>
              <w:bottom w:val="nil"/>
            </w:tcBorders>
            <w:vAlign w:val="center"/>
          </w:tcPr>
          <w:p w14:paraId="74756F97" w14:textId="77777777" w:rsidR="00EA6392" w:rsidRPr="00607B46" w:rsidRDefault="00EA6392" w:rsidP="00607B46">
            <w:pPr>
              <w:widowControl/>
              <w:jc w:val="center"/>
              <w:rPr>
                <w:rFonts w:eastAsia="MS Mincho"/>
                <w:sz w:val="21"/>
                <w:szCs w:val="21"/>
                <w:lang w:val="de-DE"/>
              </w:rPr>
            </w:pPr>
            <w:r w:rsidRPr="00607B46">
              <w:rPr>
                <w:rFonts w:eastAsia="MS Mincho" w:hint="eastAsia"/>
                <w:sz w:val="21"/>
                <w:szCs w:val="21"/>
                <w:lang w:val="de-DE"/>
              </w:rPr>
              <w:t>O</w:t>
            </w:r>
            <w:r w:rsidRPr="00607B46">
              <w:rPr>
                <w:rFonts w:eastAsia="MS Mincho"/>
                <w:sz w:val="21"/>
                <w:szCs w:val="21"/>
                <w:lang w:val="de-DE"/>
              </w:rPr>
              <w:t>3</w:t>
            </w:r>
          </w:p>
        </w:tc>
        <w:tc>
          <w:tcPr>
            <w:tcW w:w="995" w:type="pct"/>
            <w:tcBorders>
              <w:top w:val="nil"/>
              <w:bottom w:val="nil"/>
            </w:tcBorders>
            <w:vAlign w:val="center"/>
          </w:tcPr>
          <w:p w14:paraId="5846F88D"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1</w:t>
            </w:r>
          </w:p>
        </w:tc>
        <w:tc>
          <w:tcPr>
            <w:tcW w:w="995" w:type="pct"/>
            <w:tcBorders>
              <w:top w:val="nil"/>
              <w:bottom w:val="nil"/>
            </w:tcBorders>
            <w:vAlign w:val="center"/>
          </w:tcPr>
          <w:p w14:paraId="35BA2D70" w14:textId="77777777" w:rsidR="00EA6392" w:rsidRPr="00607B46" w:rsidRDefault="00EA6392" w:rsidP="00607B46">
            <w:pPr>
              <w:widowControl/>
              <w:jc w:val="center"/>
              <w:rPr>
                <w:rFonts w:eastAsia="MS Mincho"/>
                <w:sz w:val="21"/>
                <w:szCs w:val="21"/>
                <w:lang w:val="de-DE" w:eastAsia="ja-JP"/>
              </w:rPr>
            </w:pPr>
            <w:r w:rsidRPr="00607B46">
              <w:rPr>
                <w:rFonts w:eastAsia="MS Mincho" w:hint="eastAsia"/>
                <w:sz w:val="21"/>
                <w:szCs w:val="21"/>
                <w:lang w:val="de-DE" w:eastAsia="ja-JP"/>
              </w:rPr>
              <w:t>0</w:t>
            </w:r>
            <w:r w:rsidRPr="00607B46">
              <w:rPr>
                <w:rFonts w:eastAsia="MS Mincho"/>
                <w:sz w:val="21"/>
                <w:szCs w:val="21"/>
                <w:lang w:val="de-DE" w:eastAsia="ja-JP"/>
              </w:rPr>
              <w:t>.455386</w:t>
            </w:r>
          </w:p>
        </w:tc>
        <w:tc>
          <w:tcPr>
            <w:tcW w:w="995" w:type="pct"/>
            <w:tcBorders>
              <w:top w:val="nil"/>
              <w:bottom w:val="nil"/>
            </w:tcBorders>
            <w:vAlign w:val="center"/>
          </w:tcPr>
          <w:p w14:paraId="426DF0F6" w14:textId="77777777" w:rsidR="00EA6392" w:rsidRPr="00607B46" w:rsidRDefault="00EA6392" w:rsidP="00607B46">
            <w:pPr>
              <w:widowControl/>
              <w:jc w:val="center"/>
              <w:rPr>
                <w:rFonts w:eastAsia="MS Mincho"/>
                <w:sz w:val="21"/>
                <w:szCs w:val="21"/>
                <w:lang w:val="de-DE" w:eastAsia="ja-JP"/>
              </w:rPr>
            </w:pPr>
            <w:r w:rsidRPr="00607B46">
              <w:rPr>
                <w:rFonts w:eastAsia="MS Mincho" w:hint="eastAsia"/>
                <w:sz w:val="21"/>
                <w:szCs w:val="21"/>
                <w:lang w:val="de-DE" w:eastAsia="ja-JP"/>
              </w:rPr>
              <w:t>0</w:t>
            </w:r>
            <w:r w:rsidRPr="00607B46">
              <w:rPr>
                <w:rFonts w:eastAsia="MS Mincho"/>
                <w:sz w:val="21"/>
                <w:szCs w:val="21"/>
                <w:lang w:val="de-DE" w:eastAsia="ja-JP"/>
              </w:rPr>
              <w:t>.320556</w:t>
            </w:r>
          </w:p>
        </w:tc>
        <w:tc>
          <w:tcPr>
            <w:tcW w:w="995" w:type="pct"/>
            <w:tcBorders>
              <w:top w:val="nil"/>
              <w:bottom w:val="nil"/>
            </w:tcBorders>
            <w:vAlign w:val="center"/>
          </w:tcPr>
          <w:p w14:paraId="0EC1EDF4" w14:textId="77777777" w:rsidR="00EA6392" w:rsidRPr="00607B46" w:rsidRDefault="00EA6392" w:rsidP="00607B46">
            <w:pPr>
              <w:widowControl/>
              <w:jc w:val="center"/>
              <w:rPr>
                <w:rFonts w:eastAsia="MS Mincho"/>
                <w:sz w:val="21"/>
                <w:szCs w:val="21"/>
                <w:lang w:val="de-DE" w:eastAsia="ja-JP"/>
              </w:rPr>
            </w:pPr>
            <w:r w:rsidRPr="00607B46">
              <w:rPr>
                <w:rFonts w:eastAsia="MS Mincho" w:hint="eastAsia"/>
                <w:sz w:val="21"/>
                <w:szCs w:val="21"/>
                <w:lang w:val="de-DE" w:eastAsia="ja-JP"/>
              </w:rPr>
              <w:t>0</w:t>
            </w:r>
            <w:r w:rsidRPr="00607B46">
              <w:rPr>
                <w:rFonts w:eastAsia="MS Mincho"/>
                <w:sz w:val="21"/>
                <w:szCs w:val="21"/>
                <w:lang w:val="de-DE" w:eastAsia="ja-JP"/>
              </w:rPr>
              <w:t>.600490</w:t>
            </w:r>
          </w:p>
        </w:tc>
      </w:tr>
      <w:tr w:rsidR="00B1160A" w:rsidRPr="00607B46" w14:paraId="61344AE8" w14:textId="77777777" w:rsidTr="00607B46">
        <w:trPr>
          <w:trHeight w:hRule="exact" w:val="340"/>
          <w:jc w:val="center"/>
        </w:trPr>
        <w:tc>
          <w:tcPr>
            <w:tcW w:w="995" w:type="pct"/>
            <w:tcBorders>
              <w:top w:val="nil"/>
              <w:bottom w:val="nil"/>
            </w:tcBorders>
            <w:vAlign w:val="center"/>
          </w:tcPr>
          <w:p w14:paraId="621170A5" w14:textId="77777777" w:rsidR="00EA6392" w:rsidRPr="00607B46" w:rsidRDefault="00EA6392" w:rsidP="00607B46">
            <w:pPr>
              <w:widowControl/>
              <w:jc w:val="center"/>
              <w:rPr>
                <w:rFonts w:eastAsia="MS Mincho"/>
                <w:sz w:val="21"/>
                <w:szCs w:val="21"/>
                <w:lang w:val="de-DE"/>
              </w:rPr>
            </w:pPr>
            <w:r w:rsidRPr="00607B46">
              <w:rPr>
                <w:rFonts w:eastAsia="MS Mincho" w:hint="eastAsia"/>
                <w:sz w:val="21"/>
                <w:szCs w:val="21"/>
                <w:lang w:val="de-DE"/>
              </w:rPr>
              <w:t>F</w:t>
            </w:r>
            <w:r w:rsidRPr="00607B46">
              <w:rPr>
                <w:rFonts w:eastAsia="MS Mincho"/>
                <w:sz w:val="21"/>
                <w:szCs w:val="21"/>
                <w:lang w:val="de-DE"/>
              </w:rPr>
              <w:t>1</w:t>
            </w:r>
          </w:p>
        </w:tc>
        <w:tc>
          <w:tcPr>
            <w:tcW w:w="995" w:type="pct"/>
            <w:tcBorders>
              <w:top w:val="nil"/>
              <w:bottom w:val="nil"/>
            </w:tcBorders>
            <w:vAlign w:val="center"/>
          </w:tcPr>
          <w:p w14:paraId="521B59E2"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1</w:t>
            </w:r>
          </w:p>
        </w:tc>
        <w:tc>
          <w:tcPr>
            <w:tcW w:w="995" w:type="pct"/>
            <w:tcBorders>
              <w:top w:val="nil"/>
              <w:bottom w:val="nil"/>
            </w:tcBorders>
            <w:vAlign w:val="center"/>
          </w:tcPr>
          <w:p w14:paraId="7E541B2C" w14:textId="77777777" w:rsidR="00EA6392" w:rsidRPr="00607B46" w:rsidRDefault="00EA6392" w:rsidP="00607B46">
            <w:pPr>
              <w:widowControl/>
              <w:jc w:val="center"/>
              <w:rPr>
                <w:rFonts w:eastAsia="MS Mincho"/>
                <w:sz w:val="21"/>
                <w:szCs w:val="21"/>
                <w:lang w:val="de-DE" w:eastAsia="ja-JP"/>
              </w:rPr>
            </w:pPr>
            <w:r w:rsidRPr="00607B46">
              <w:rPr>
                <w:rFonts w:eastAsia="MS Mincho" w:hint="eastAsia"/>
                <w:sz w:val="21"/>
                <w:szCs w:val="21"/>
                <w:lang w:val="de-DE" w:eastAsia="ja-JP"/>
              </w:rPr>
              <w:t>0</w:t>
            </w:r>
            <w:r w:rsidRPr="00607B46">
              <w:rPr>
                <w:rFonts w:eastAsia="MS Mincho"/>
                <w:sz w:val="21"/>
                <w:szCs w:val="21"/>
                <w:lang w:val="de-DE" w:eastAsia="ja-JP"/>
              </w:rPr>
              <w:t>.245171</w:t>
            </w:r>
          </w:p>
        </w:tc>
        <w:tc>
          <w:tcPr>
            <w:tcW w:w="995" w:type="pct"/>
            <w:tcBorders>
              <w:top w:val="nil"/>
              <w:bottom w:val="nil"/>
            </w:tcBorders>
            <w:vAlign w:val="center"/>
          </w:tcPr>
          <w:p w14:paraId="7BA372A6"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245171</w:t>
            </w:r>
          </w:p>
        </w:tc>
        <w:tc>
          <w:tcPr>
            <w:tcW w:w="995" w:type="pct"/>
            <w:tcBorders>
              <w:top w:val="nil"/>
              <w:bottom w:val="nil"/>
            </w:tcBorders>
            <w:vAlign w:val="center"/>
          </w:tcPr>
          <w:p w14:paraId="48723A53"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0</w:t>
            </w:r>
          </w:p>
        </w:tc>
      </w:tr>
      <w:tr w:rsidR="00B1160A" w:rsidRPr="00607B46" w14:paraId="492C20C8" w14:textId="77777777" w:rsidTr="00607B46">
        <w:trPr>
          <w:trHeight w:hRule="exact" w:val="340"/>
          <w:jc w:val="center"/>
        </w:trPr>
        <w:tc>
          <w:tcPr>
            <w:tcW w:w="995" w:type="pct"/>
            <w:tcBorders>
              <w:top w:val="nil"/>
            </w:tcBorders>
            <w:vAlign w:val="center"/>
          </w:tcPr>
          <w:p w14:paraId="2E2A8E6F" w14:textId="77777777" w:rsidR="00EA6392" w:rsidRPr="00607B46" w:rsidRDefault="00EA6392" w:rsidP="00607B46">
            <w:pPr>
              <w:widowControl/>
              <w:jc w:val="center"/>
              <w:rPr>
                <w:rFonts w:eastAsia="Yu Mincho"/>
                <w:sz w:val="21"/>
                <w:szCs w:val="21"/>
                <w:lang w:val="de-DE"/>
              </w:rPr>
            </w:pPr>
            <w:r w:rsidRPr="00607B46">
              <w:rPr>
                <w:rFonts w:eastAsia="MS Mincho" w:hint="eastAsia"/>
                <w:sz w:val="21"/>
                <w:szCs w:val="21"/>
                <w:lang w:val="de-DE"/>
              </w:rPr>
              <w:t>F</w:t>
            </w:r>
            <w:r w:rsidRPr="00607B46">
              <w:rPr>
                <w:rFonts w:eastAsia="MS Mincho"/>
                <w:sz w:val="21"/>
                <w:szCs w:val="21"/>
                <w:lang w:val="de-DE"/>
              </w:rPr>
              <w:t>2</w:t>
            </w:r>
          </w:p>
        </w:tc>
        <w:tc>
          <w:tcPr>
            <w:tcW w:w="995" w:type="pct"/>
            <w:tcBorders>
              <w:top w:val="nil"/>
            </w:tcBorders>
            <w:vAlign w:val="center"/>
          </w:tcPr>
          <w:p w14:paraId="31A6FE3C"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1</w:t>
            </w:r>
          </w:p>
        </w:tc>
        <w:tc>
          <w:tcPr>
            <w:tcW w:w="995" w:type="pct"/>
            <w:tcBorders>
              <w:top w:val="nil"/>
            </w:tcBorders>
            <w:vAlign w:val="center"/>
          </w:tcPr>
          <w:p w14:paraId="6E740954"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0.242644</w:t>
            </w:r>
          </w:p>
        </w:tc>
        <w:tc>
          <w:tcPr>
            <w:tcW w:w="995" w:type="pct"/>
            <w:tcBorders>
              <w:top w:val="nil"/>
            </w:tcBorders>
            <w:vAlign w:val="center"/>
          </w:tcPr>
          <w:p w14:paraId="7496CAEE"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0.242644</w:t>
            </w:r>
          </w:p>
        </w:tc>
        <w:tc>
          <w:tcPr>
            <w:tcW w:w="995" w:type="pct"/>
            <w:tcBorders>
              <w:top w:val="nil"/>
            </w:tcBorders>
            <w:vAlign w:val="center"/>
          </w:tcPr>
          <w:p w14:paraId="57F4108F" w14:textId="77777777" w:rsidR="00EA6392" w:rsidRPr="00607B46" w:rsidRDefault="00EA6392" w:rsidP="00607B46">
            <w:pPr>
              <w:widowControl/>
              <w:jc w:val="center"/>
              <w:rPr>
                <w:rFonts w:eastAsia="MS Mincho"/>
                <w:sz w:val="21"/>
                <w:szCs w:val="21"/>
                <w:lang w:val="de-DE" w:eastAsia="ja-JP"/>
              </w:rPr>
            </w:pPr>
            <w:r w:rsidRPr="00607B46">
              <w:rPr>
                <w:rFonts w:eastAsia="MS Mincho"/>
                <w:sz w:val="21"/>
                <w:szCs w:val="21"/>
                <w:lang w:val="de-DE" w:eastAsia="ja-JP"/>
              </w:rPr>
              <w:t>0.362984</w:t>
            </w:r>
          </w:p>
        </w:tc>
      </w:tr>
    </w:tbl>
    <w:p w14:paraId="048AF4E5" w14:textId="5D1FA9AC" w:rsidR="00EA6392" w:rsidRPr="00607B46" w:rsidRDefault="00EA6392" w:rsidP="00361BAF">
      <w:pPr>
        <w:widowControl/>
        <w:spacing w:before="120" w:after="120"/>
        <w:rPr>
          <w:rFonts w:ascii="Times New Roman" w:eastAsia="MS Mincho" w:hAnsi="Times New Roman" w:cs="Times New Roman"/>
          <w:kern w:val="0"/>
          <w:sz w:val="24"/>
          <w:szCs w:val="24"/>
          <w:lang w:val="de-DE" w:eastAsia="ja-JP"/>
        </w:rPr>
      </w:pPr>
      <w:r w:rsidRPr="00B1160A">
        <w:rPr>
          <w:rFonts w:ascii="Times New Roman" w:eastAsia="MS Mincho" w:hAnsi="Times New Roman" w:cs="Times New Roman"/>
          <w:b/>
          <w:kern w:val="0"/>
          <w:sz w:val="24"/>
          <w:szCs w:val="24"/>
          <w:lang w:val="de-DE" w:eastAsia="ja-JP"/>
        </w:rPr>
        <w:t>Table S</w:t>
      </w:r>
      <w:r w:rsidRPr="00B1160A">
        <w:rPr>
          <w:rFonts w:ascii="Times New Roman" w:hAnsi="Times New Roman" w:cs="Times New Roman" w:hint="eastAsia"/>
          <w:b/>
          <w:kern w:val="0"/>
          <w:sz w:val="24"/>
          <w:szCs w:val="24"/>
          <w:lang w:val="de-DE"/>
        </w:rPr>
        <w:t>3</w:t>
      </w:r>
      <w:r w:rsidRPr="00B1160A">
        <w:rPr>
          <w:rFonts w:ascii="Times New Roman" w:eastAsia="MS Mincho" w:hAnsi="Times New Roman" w:cs="Times New Roman" w:hint="eastAsia"/>
          <w:b/>
          <w:kern w:val="0"/>
          <w:sz w:val="24"/>
          <w:szCs w:val="24"/>
          <w:lang w:val="de-DE" w:eastAsia="ja-JP"/>
        </w:rPr>
        <w:t xml:space="preserve"> </w:t>
      </w:r>
      <w:r w:rsidRPr="00B1160A">
        <w:rPr>
          <w:rFonts w:ascii="Times New Roman" w:eastAsia="MS Mincho" w:hAnsi="Times New Roman" w:cs="Times New Roman" w:hint="eastAsia"/>
          <w:kern w:val="0"/>
          <w:sz w:val="24"/>
          <w:szCs w:val="24"/>
          <w:lang w:val="de-DE" w:eastAsia="ja-JP"/>
        </w:rPr>
        <w:t>Element contents obtained from XPS</w:t>
      </w:r>
      <w:r w:rsidRPr="00B1160A">
        <w:rPr>
          <w:rFonts w:ascii="Times New Roman" w:hAnsi="Times New Roman" w:cs="Times New Roman" w:hint="eastAsia"/>
          <w:kern w:val="0"/>
          <w:sz w:val="24"/>
          <w:szCs w:val="24"/>
          <w:lang w:val="de-DE"/>
        </w:rPr>
        <w:t xml:space="preserve"> spectum</w:t>
      </w:r>
    </w:p>
    <w:tbl>
      <w:tblPr>
        <w:tblStyle w:val="11"/>
        <w:tblW w:w="5000" w:type="pct"/>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6"/>
        <w:gridCol w:w="925"/>
        <w:gridCol w:w="924"/>
        <w:gridCol w:w="924"/>
        <w:gridCol w:w="924"/>
        <w:gridCol w:w="924"/>
        <w:gridCol w:w="924"/>
        <w:gridCol w:w="921"/>
      </w:tblGrid>
      <w:tr w:rsidR="00B1160A" w:rsidRPr="00607B46" w14:paraId="463266C3" w14:textId="77777777" w:rsidTr="00607B46">
        <w:trPr>
          <w:trHeight w:val="340"/>
        </w:trPr>
        <w:tc>
          <w:tcPr>
            <w:tcW w:w="1110" w:type="pct"/>
            <w:tcBorders>
              <w:top w:val="single" w:sz="12" w:space="0" w:color="auto"/>
              <w:bottom w:val="single" w:sz="12" w:space="0" w:color="auto"/>
            </w:tcBorders>
            <w:vAlign w:val="center"/>
          </w:tcPr>
          <w:p w14:paraId="61E1AFC9" w14:textId="77777777" w:rsidR="00EA6392" w:rsidRPr="00607B46" w:rsidRDefault="00EA6392" w:rsidP="00607B46">
            <w:pPr>
              <w:widowControl/>
              <w:jc w:val="left"/>
              <w:rPr>
                <w:rFonts w:eastAsiaTheme="minorEastAsia"/>
                <w:sz w:val="21"/>
                <w:szCs w:val="21"/>
                <w:lang w:val="en-GB"/>
              </w:rPr>
            </w:pPr>
            <w:r w:rsidRPr="00607B46">
              <w:rPr>
                <w:rFonts w:eastAsia="MS Mincho"/>
                <w:sz w:val="21"/>
                <w:szCs w:val="21"/>
                <w:lang w:val="en-GB" w:eastAsia="ja-JP"/>
              </w:rPr>
              <w:t>Sample</w:t>
            </w:r>
            <w:proofErr w:type="gramStart"/>
            <w:r w:rsidRPr="00607B46">
              <w:rPr>
                <w:rFonts w:eastAsiaTheme="minorEastAsia" w:hint="eastAsia"/>
                <w:sz w:val="21"/>
                <w:szCs w:val="21"/>
                <w:lang w:val="en-GB"/>
              </w:rPr>
              <w:t>/(</w:t>
            </w:r>
            <w:proofErr w:type="gramEnd"/>
            <w:r w:rsidRPr="00607B46">
              <w:rPr>
                <w:rFonts w:eastAsiaTheme="minorEastAsia" w:hint="eastAsia"/>
                <w:sz w:val="21"/>
                <w:szCs w:val="21"/>
                <w:lang w:val="en-GB"/>
              </w:rPr>
              <w:t>At. %)</w:t>
            </w:r>
          </w:p>
        </w:tc>
        <w:tc>
          <w:tcPr>
            <w:tcW w:w="556" w:type="pct"/>
            <w:tcBorders>
              <w:top w:val="single" w:sz="12" w:space="0" w:color="auto"/>
              <w:bottom w:val="single" w:sz="12" w:space="0" w:color="auto"/>
            </w:tcBorders>
            <w:vAlign w:val="center"/>
          </w:tcPr>
          <w:p w14:paraId="2A218D82" w14:textId="77777777" w:rsidR="00EA6392" w:rsidRPr="00607B46" w:rsidRDefault="00EA6392" w:rsidP="00607B46">
            <w:pPr>
              <w:widowControl/>
              <w:jc w:val="center"/>
              <w:rPr>
                <w:rFonts w:eastAsia="MS Mincho"/>
                <w:iCs/>
                <w:sz w:val="21"/>
                <w:szCs w:val="21"/>
                <w:lang w:val="en-GB" w:eastAsia="ja-JP"/>
              </w:rPr>
            </w:pPr>
            <w:r w:rsidRPr="00607B46">
              <w:rPr>
                <w:rFonts w:eastAsia="MS Mincho" w:hint="eastAsia"/>
                <w:iCs/>
                <w:sz w:val="21"/>
                <w:szCs w:val="21"/>
                <w:lang w:val="en-GB" w:eastAsia="ja-JP"/>
              </w:rPr>
              <w:t>Na</w:t>
            </w:r>
          </w:p>
        </w:tc>
        <w:tc>
          <w:tcPr>
            <w:tcW w:w="556" w:type="pct"/>
            <w:tcBorders>
              <w:top w:val="single" w:sz="12" w:space="0" w:color="auto"/>
              <w:bottom w:val="single" w:sz="12" w:space="0" w:color="auto"/>
            </w:tcBorders>
            <w:vAlign w:val="center"/>
          </w:tcPr>
          <w:p w14:paraId="643E85BF" w14:textId="77777777" w:rsidR="00EA6392" w:rsidRPr="00607B46" w:rsidRDefault="00EA6392" w:rsidP="00607B46">
            <w:pPr>
              <w:widowControl/>
              <w:jc w:val="center"/>
              <w:rPr>
                <w:rFonts w:eastAsiaTheme="minorEastAsia"/>
                <w:sz w:val="21"/>
                <w:szCs w:val="21"/>
                <w:lang w:val="en-GB"/>
              </w:rPr>
            </w:pPr>
            <w:r w:rsidRPr="00607B46">
              <w:rPr>
                <w:rFonts w:eastAsiaTheme="minorEastAsia" w:hint="eastAsia"/>
                <w:sz w:val="21"/>
                <w:szCs w:val="21"/>
                <w:lang w:val="en-GB"/>
              </w:rPr>
              <w:t>Fe</w:t>
            </w:r>
          </w:p>
        </w:tc>
        <w:tc>
          <w:tcPr>
            <w:tcW w:w="556" w:type="pct"/>
            <w:tcBorders>
              <w:top w:val="single" w:sz="12" w:space="0" w:color="auto"/>
              <w:bottom w:val="single" w:sz="12" w:space="0" w:color="auto"/>
            </w:tcBorders>
            <w:vAlign w:val="center"/>
          </w:tcPr>
          <w:p w14:paraId="4D9DE234" w14:textId="77777777" w:rsidR="00EA6392" w:rsidRPr="00607B46" w:rsidRDefault="00EA6392" w:rsidP="00607B46">
            <w:pPr>
              <w:widowControl/>
              <w:jc w:val="center"/>
              <w:rPr>
                <w:rFonts w:eastAsia="MS Mincho"/>
                <w:sz w:val="21"/>
                <w:szCs w:val="21"/>
                <w:lang w:val="en-GB" w:eastAsia="ja-JP"/>
              </w:rPr>
            </w:pPr>
            <w:proofErr w:type="spellStart"/>
            <w:r w:rsidRPr="00607B46">
              <w:rPr>
                <w:rFonts w:eastAsia="MS Mincho" w:hint="eastAsia"/>
                <w:sz w:val="21"/>
                <w:szCs w:val="21"/>
                <w:lang w:val="en-GB" w:eastAsia="ja-JP"/>
              </w:rPr>
              <w:t>Mn</w:t>
            </w:r>
            <w:proofErr w:type="spellEnd"/>
          </w:p>
        </w:tc>
        <w:tc>
          <w:tcPr>
            <w:tcW w:w="556" w:type="pct"/>
            <w:tcBorders>
              <w:top w:val="single" w:sz="12" w:space="0" w:color="auto"/>
              <w:bottom w:val="single" w:sz="12" w:space="0" w:color="auto"/>
            </w:tcBorders>
            <w:vAlign w:val="center"/>
          </w:tcPr>
          <w:p w14:paraId="3CFBBB5C" w14:textId="77777777" w:rsidR="00EA6392" w:rsidRPr="00607B46" w:rsidRDefault="00EA6392" w:rsidP="00607B46">
            <w:pPr>
              <w:widowControl/>
              <w:jc w:val="center"/>
              <w:rPr>
                <w:rFonts w:eastAsia="MS Mincho"/>
                <w:sz w:val="21"/>
                <w:szCs w:val="21"/>
                <w:lang w:val="en-GB" w:eastAsia="ja-JP"/>
              </w:rPr>
            </w:pPr>
            <w:r w:rsidRPr="00607B46">
              <w:rPr>
                <w:rFonts w:eastAsia="MS Mincho" w:hint="eastAsia"/>
                <w:sz w:val="21"/>
                <w:szCs w:val="21"/>
                <w:lang w:val="en-GB" w:eastAsia="ja-JP"/>
              </w:rPr>
              <w:t>V</w:t>
            </w:r>
          </w:p>
        </w:tc>
        <w:tc>
          <w:tcPr>
            <w:tcW w:w="556" w:type="pct"/>
            <w:tcBorders>
              <w:top w:val="single" w:sz="12" w:space="0" w:color="auto"/>
              <w:bottom w:val="single" w:sz="12" w:space="0" w:color="auto"/>
            </w:tcBorders>
            <w:vAlign w:val="center"/>
          </w:tcPr>
          <w:p w14:paraId="204F836D" w14:textId="77777777" w:rsidR="00EA6392" w:rsidRPr="00607B46" w:rsidRDefault="00EA6392" w:rsidP="00607B46">
            <w:pPr>
              <w:widowControl/>
              <w:jc w:val="center"/>
              <w:rPr>
                <w:rFonts w:eastAsia="MS Mincho"/>
                <w:sz w:val="21"/>
                <w:szCs w:val="21"/>
                <w:lang w:val="en-GB" w:eastAsia="ja-JP"/>
              </w:rPr>
            </w:pPr>
            <w:r w:rsidRPr="00607B46">
              <w:rPr>
                <w:rFonts w:eastAsia="MS Mincho" w:hint="eastAsia"/>
                <w:sz w:val="21"/>
                <w:szCs w:val="21"/>
                <w:lang w:val="en-GB" w:eastAsia="ja-JP"/>
              </w:rPr>
              <w:t>P</w:t>
            </w:r>
          </w:p>
        </w:tc>
        <w:tc>
          <w:tcPr>
            <w:tcW w:w="556" w:type="pct"/>
            <w:tcBorders>
              <w:top w:val="single" w:sz="12" w:space="0" w:color="auto"/>
              <w:bottom w:val="single" w:sz="12" w:space="0" w:color="auto"/>
            </w:tcBorders>
            <w:vAlign w:val="center"/>
          </w:tcPr>
          <w:p w14:paraId="2571BF9F" w14:textId="77777777" w:rsidR="00EA6392" w:rsidRPr="00607B46" w:rsidRDefault="00EA6392" w:rsidP="00607B46">
            <w:pPr>
              <w:widowControl/>
              <w:jc w:val="center"/>
              <w:rPr>
                <w:rFonts w:eastAsiaTheme="minorEastAsia"/>
                <w:iCs/>
                <w:sz w:val="21"/>
                <w:szCs w:val="21"/>
                <w:lang w:val="en-GB"/>
              </w:rPr>
            </w:pPr>
            <w:r w:rsidRPr="00607B46">
              <w:rPr>
                <w:rFonts w:eastAsiaTheme="minorEastAsia" w:hint="eastAsia"/>
                <w:iCs/>
                <w:sz w:val="21"/>
                <w:szCs w:val="21"/>
                <w:lang w:val="en-GB"/>
              </w:rPr>
              <w:t>O</w:t>
            </w:r>
          </w:p>
        </w:tc>
        <w:tc>
          <w:tcPr>
            <w:tcW w:w="556" w:type="pct"/>
            <w:tcBorders>
              <w:top w:val="single" w:sz="12" w:space="0" w:color="auto"/>
              <w:bottom w:val="single" w:sz="12" w:space="0" w:color="auto"/>
            </w:tcBorders>
            <w:vAlign w:val="center"/>
          </w:tcPr>
          <w:p w14:paraId="17D0F421" w14:textId="77777777" w:rsidR="00EA6392" w:rsidRPr="00607B46" w:rsidRDefault="00EA6392" w:rsidP="00607B46">
            <w:pPr>
              <w:widowControl/>
              <w:jc w:val="center"/>
              <w:rPr>
                <w:iCs/>
                <w:sz w:val="21"/>
                <w:szCs w:val="21"/>
                <w:lang w:val="en-GB"/>
              </w:rPr>
            </w:pPr>
            <w:r w:rsidRPr="00607B46">
              <w:rPr>
                <w:rFonts w:hint="eastAsia"/>
                <w:iCs/>
                <w:sz w:val="21"/>
                <w:szCs w:val="21"/>
                <w:lang w:val="en-GB"/>
              </w:rPr>
              <w:t>F</w:t>
            </w:r>
          </w:p>
        </w:tc>
      </w:tr>
      <w:tr w:rsidR="00B1160A" w:rsidRPr="00607B46" w14:paraId="58CFA1F6" w14:textId="77777777" w:rsidTr="00607B46">
        <w:trPr>
          <w:trHeight w:val="340"/>
        </w:trPr>
        <w:tc>
          <w:tcPr>
            <w:tcW w:w="1110" w:type="pct"/>
            <w:tcBorders>
              <w:top w:val="single" w:sz="12" w:space="0" w:color="auto"/>
            </w:tcBorders>
            <w:vAlign w:val="center"/>
          </w:tcPr>
          <w:p w14:paraId="169D1957" w14:textId="77777777" w:rsidR="00EA6392" w:rsidRPr="00607B46" w:rsidRDefault="00EA6392" w:rsidP="00607B46">
            <w:pPr>
              <w:widowControl/>
              <w:jc w:val="left"/>
              <w:rPr>
                <w:rFonts w:eastAsiaTheme="minorEastAsia"/>
                <w:sz w:val="21"/>
                <w:szCs w:val="21"/>
                <w:lang w:val="en-GB"/>
              </w:rPr>
            </w:pPr>
            <w:r w:rsidRPr="00607B46">
              <w:rPr>
                <w:rFonts w:eastAsiaTheme="minorEastAsia" w:hint="eastAsia"/>
                <w:sz w:val="21"/>
                <w:szCs w:val="21"/>
                <w:lang w:val="en-GB"/>
              </w:rPr>
              <w:t>NVPF</w:t>
            </w:r>
          </w:p>
        </w:tc>
        <w:tc>
          <w:tcPr>
            <w:tcW w:w="556" w:type="pct"/>
            <w:tcBorders>
              <w:top w:val="single" w:sz="12" w:space="0" w:color="auto"/>
            </w:tcBorders>
            <w:vAlign w:val="center"/>
          </w:tcPr>
          <w:p w14:paraId="23E1D18F" w14:textId="77777777" w:rsidR="00EA6392" w:rsidRPr="00607B46" w:rsidRDefault="00EA6392" w:rsidP="00607B46">
            <w:pPr>
              <w:widowControl/>
              <w:jc w:val="center"/>
              <w:rPr>
                <w:rFonts w:eastAsiaTheme="minorEastAsia"/>
                <w:iCs/>
                <w:sz w:val="21"/>
                <w:szCs w:val="21"/>
                <w:lang w:val="en-GB"/>
              </w:rPr>
            </w:pPr>
            <w:r w:rsidRPr="00607B46">
              <w:rPr>
                <w:rFonts w:eastAsia="MS Mincho" w:hint="eastAsia"/>
                <w:iCs/>
                <w:sz w:val="21"/>
                <w:szCs w:val="21"/>
                <w:lang w:val="en-GB" w:eastAsia="ja-JP"/>
              </w:rPr>
              <w:t>9</w:t>
            </w:r>
            <w:r w:rsidRPr="00607B46">
              <w:rPr>
                <w:rFonts w:eastAsiaTheme="minorEastAsia" w:hint="eastAsia"/>
                <w:iCs/>
                <w:sz w:val="21"/>
                <w:szCs w:val="21"/>
                <w:lang w:val="en-GB"/>
              </w:rPr>
              <w:t>.</w:t>
            </w:r>
            <w:r w:rsidRPr="00607B46">
              <w:rPr>
                <w:rFonts w:eastAsia="MS Mincho" w:hint="eastAsia"/>
                <w:iCs/>
                <w:sz w:val="21"/>
                <w:szCs w:val="21"/>
                <w:lang w:val="en-GB" w:eastAsia="ja-JP"/>
              </w:rPr>
              <w:t>4</w:t>
            </w:r>
            <w:r w:rsidRPr="00607B46">
              <w:rPr>
                <w:rFonts w:eastAsiaTheme="minorEastAsia" w:hint="eastAsia"/>
                <w:iCs/>
                <w:sz w:val="21"/>
                <w:szCs w:val="21"/>
                <w:lang w:val="en-GB"/>
              </w:rPr>
              <w:t>6</w:t>
            </w:r>
          </w:p>
        </w:tc>
        <w:tc>
          <w:tcPr>
            <w:tcW w:w="556" w:type="pct"/>
            <w:tcBorders>
              <w:top w:val="single" w:sz="12" w:space="0" w:color="auto"/>
            </w:tcBorders>
            <w:vAlign w:val="center"/>
          </w:tcPr>
          <w:p w14:paraId="29312235" w14:textId="77777777" w:rsidR="00EA6392" w:rsidRPr="00607B46" w:rsidRDefault="00EA6392" w:rsidP="00607B46">
            <w:pPr>
              <w:widowControl/>
              <w:jc w:val="center"/>
              <w:rPr>
                <w:sz w:val="21"/>
                <w:szCs w:val="21"/>
                <w:lang w:val="en-GB"/>
              </w:rPr>
            </w:pPr>
            <w:r w:rsidRPr="00607B46">
              <w:rPr>
                <w:rFonts w:hint="eastAsia"/>
                <w:sz w:val="21"/>
                <w:szCs w:val="21"/>
                <w:lang w:val="en-GB"/>
              </w:rPr>
              <w:t>-</w:t>
            </w:r>
          </w:p>
        </w:tc>
        <w:tc>
          <w:tcPr>
            <w:tcW w:w="556" w:type="pct"/>
            <w:tcBorders>
              <w:top w:val="single" w:sz="12" w:space="0" w:color="auto"/>
            </w:tcBorders>
            <w:vAlign w:val="center"/>
          </w:tcPr>
          <w:p w14:paraId="5CFA1B20" w14:textId="77777777" w:rsidR="00EA6392" w:rsidRPr="00607B46" w:rsidRDefault="00EA6392" w:rsidP="00607B46">
            <w:pPr>
              <w:widowControl/>
              <w:jc w:val="center"/>
              <w:rPr>
                <w:rFonts w:eastAsiaTheme="minorEastAsia"/>
                <w:sz w:val="21"/>
                <w:szCs w:val="21"/>
                <w:lang w:val="en-GB"/>
              </w:rPr>
            </w:pPr>
            <w:r w:rsidRPr="00607B46">
              <w:rPr>
                <w:rFonts w:eastAsiaTheme="minorEastAsia" w:hint="eastAsia"/>
                <w:sz w:val="21"/>
                <w:szCs w:val="21"/>
                <w:lang w:val="en-GB"/>
              </w:rPr>
              <w:t>-</w:t>
            </w:r>
          </w:p>
        </w:tc>
        <w:tc>
          <w:tcPr>
            <w:tcW w:w="556" w:type="pct"/>
            <w:tcBorders>
              <w:top w:val="single" w:sz="12" w:space="0" w:color="auto"/>
            </w:tcBorders>
            <w:vAlign w:val="center"/>
          </w:tcPr>
          <w:p w14:paraId="01EF8C98" w14:textId="77777777" w:rsidR="00EA6392" w:rsidRPr="00607B46" w:rsidRDefault="00EA6392" w:rsidP="00607B46">
            <w:pPr>
              <w:widowControl/>
              <w:jc w:val="center"/>
              <w:rPr>
                <w:rFonts w:eastAsiaTheme="minorEastAsia"/>
                <w:sz w:val="21"/>
                <w:szCs w:val="21"/>
                <w:lang w:val="en-GB"/>
              </w:rPr>
            </w:pPr>
            <w:r w:rsidRPr="00607B46">
              <w:rPr>
                <w:rFonts w:eastAsia="MS Mincho" w:hint="eastAsia"/>
                <w:sz w:val="21"/>
                <w:szCs w:val="21"/>
                <w:lang w:val="en-GB" w:eastAsia="ja-JP"/>
              </w:rPr>
              <w:t>8</w:t>
            </w:r>
            <w:r w:rsidRPr="00607B46">
              <w:rPr>
                <w:rFonts w:eastAsiaTheme="minorEastAsia" w:hint="eastAsia"/>
                <w:sz w:val="21"/>
                <w:szCs w:val="21"/>
                <w:lang w:val="en-GB"/>
              </w:rPr>
              <w:t>.</w:t>
            </w:r>
            <w:r w:rsidRPr="00607B46">
              <w:rPr>
                <w:rFonts w:eastAsia="MS Mincho" w:hint="eastAsia"/>
                <w:sz w:val="21"/>
                <w:szCs w:val="21"/>
                <w:lang w:val="en-GB" w:eastAsia="ja-JP"/>
              </w:rPr>
              <w:t>3</w:t>
            </w:r>
            <w:r w:rsidRPr="00607B46">
              <w:rPr>
                <w:rFonts w:eastAsiaTheme="minorEastAsia" w:hint="eastAsia"/>
                <w:sz w:val="21"/>
                <w:szCs w:val="21"/>
                <w:lang w:val="en-GB"/>
              </w:rPr>
              <w:t>3</w:t>
            </w:r>
          </w:p>
        </w:tc>
        <w:tc>
          <w:tcPr>
            <w:tcW w:w="556" w:type="pct"/>
            <w:tcBorders>
              <w:top w:val="single" w:sz="12" w:space="0" w:color="auto"/>
            </w:tcBorders>
            <w:vAlign w:val="center"/>
          </w:tcPr>
          <w:p w14:paraId="5DF16142" w14:textId="77777777" w:rsidR="00EA6392" w:rsidRPr="00607B46" w:rsidRDefault="00EA6392" w:rsidP="00607B46">
            <w:pPr>
              <w:widowControl/>
              <w:jc w:val="center"/>
              <w:rPr>
                <w:rFonts w:eastAsia="MS Mincho"/>
                <w:sz w:val="21"/>
                <w:szCs w:val="21"/>
                <w:lang w:val="en-GB" w:eastAsia="ja-JP"/>
              </w:rPr>
            </w:pPr>
            <w:r w:rsidRPr="00607B46">
              <w:rPr>
                <w:rFonts w:eastAsia="MS Mincho" w:hint="eastAsia"/>
                <w:sz w:val="21"/>
                <w:szCs w:val="21"/>
                <w:lang w:val="en-GB" w:eastAsia="ja-JP"/>
              </w:rPr>
              <w:t>11</w:t>
            </w:r>
            <w:r w:rsidRPr="00607B46">
              <w:rPr>
                <w:rFonts w:eastAsiaTheme="minorEastAsia" w:hint="eastAsia"/>
                <w:sz w:val="21"/>
                <w:szCs w:val="21"/>
                <w:lang w:val="en-GB"/>
              </w:rPr>
              <w:t>.</w:t>
            </w:r>
            <w:r w:rsidRPr="00607B46">
              <w:rPr>
                <w:rFonts w:eastAsia="MS Mincho" w:hint="eastAsia"/>
                <w:sz w:val="21"/>
                <w:szCs w:val="21"/>
                <w:lang w:val="en-GB" w:eastAsia="ja-JP"/>
              </w:rPr>
              <w:t>92</w:t>
            </w:r>
          </w:p>
        </w:tc>
        <w:tc>
          <w:tcPr>
            <w:tcW w:w="556" w:type="pct"/>
            <w:tcBorders>
              <w:top w:val="single" w:sz="12" w:space="0" w:color="auto"/>
            </w:tcBorders>
            <w:vAlign w:val="center"/>
          </w:tcPr>
          <w:p w14:paraId="102D0A1B" w14:textId="77777777" w:rsidR="00EA6392" w:rsidRPr="00607B46" w:rsidRDefault="00EA6392" w:rsidP="00607B46">
            <w:pPr>
              <w:widowControl/>
              <w:jc w:val="center"/>
              <w:rPr>
                <w:iCs/>
                <w:sz w:val="21"/>
                <w:szCs w:val="21"/>
                <w:lang w:val="en-GB"/>
              </w:rPr>
            </w:pPr>
            <w:r w:rsidRPr="00607B46">
              <w:rPr>
                <w:rFonts w:hint="eastAsia"/>
                <w:iCs/>
                <w:sz w:val="21"/>
                <w:szCs w:val="21"/>
                <w:lang w:val="en-GB"/>
              </w:rPr>
              <w:t>64.36</w:t>
            </w:r>
          </w:p>
        </w:tc>
        <w:tc>
          <w:tcPr>
            <w:tcW w:w="556" w:type="pct"/>
            <w:tcBorders>
              <w:top w:val="single" w:sz="12" w:space="0" w:color="auto"/>
            </w:tcBorders>
            <w:vAlign w:val="center"/>
          </w:tcPr>
          <w:p w14:paraId="2AE97238" w14:textId="77777777" w:rsidR="00EA6392" w:rsidRPr="00607B46" w:rsidRDefault="00EA6392" w:rsidP="00607B46">
            <w:pPr>
              <w:widowControl/>
              <w:jc w:val="center"/>
              <w:rPr>
                <w:iCs/>
                <w:sz w:val="21"/>
                <w:szCs w:val="21"/>
                <w:lang w:val="en-GB"/>
              </w:rPr>
            </w:pPr>
            <w:r w:rsidRPr="00607B46">
              <w:rPr>
                <w:rFonts w:hint="eastAsia"/>
                <w:iCs/>
                <w:sz w:val="21"/>
                <w:szCs w:val="21"/>
                <w:lang w:val="en-GB"/>
              </w:rPr>
              <w:t>5.93</w:t>
            </w:r>
          </w:p>
        </w:tc>
      </w:tr>
      <w:tr w:rsidR="00B1160A" w:rsidRPr="00607B46" w14:paraId="0B63F00B" w14:textId="77777777" w:rsidTr="00607B46">
        <w:trPr>
          <w:trHeight w:val="340"/>
        </w:trPr>
        <w:tc>
          <w:tcPr>
            <w:tcW w:w="1110" w:type="pct"/>
            <w:vAlign w:val="center"/>
          </w:tcPr>
          <w:p w14:paraId="30854F7B" w14:textId="77777777" w:rsidR="00EA6392" w:rsidRPr="00607B46" w:rsidRDefault="00EA6392" w:rsidP="00607B46">
            <w:pPr>
              <w:widowControl/>
              <w:jc w:val="left"/>
              <w:rPr>
                <w:rFonts w:eastAsia="MS Mincho"/>
                <w:sz w:val="21"/>
                <w:szCs w:val="21"/>
                <w:highlight w:val="yellow"/>
                <w:lang w:eastAsia="ja-JP"/>
              </w:rPr>
            </w:pPr>
            <w:r w:rsidRPr="00607B46">
              <w:rPr>
                <w:rFonts w:eastAsia="等线" w:hint="eastAsia"/>
                <w:sz w:val="21"/>
                <w:szCs w:val="21"/>
              </w:rPr>
              <w:t>FM-NVPF</w:t>
            </w:r>
          </w:p>
        </w:tc>
        <w:tc>
          <w:tcPr>
            <w:tcW w:w="556" w:type="pct"/>
            <w:vAlign w:val="center"/>
          </w:tcPr>
          <w:p w14:paraId="0546F7DB" w14:textId="77777777" w:rsidR="00EA6392" w:rsidRPr="00607B46" w:rsidRDefault="00EA6392" w:rsidP="00607B46">
            <w:pPr>
              <w:widowControl/>
              <w:jc w:val="center"/>
              <w:rPr>
                <w:rFonts w:eastAsiaTheme="minorEastAsia"/>
                <w:sz w:val="21"/>
                <w:szCs w:val="21"/>
              </w:rPr>
            </w:pPr>
            <w:r w:rsidRPr="00607B46">
              <w:rPr>
                <w:rFonts w:eastAsiaTheme="minorEastAsia" w:hint="eastAsia"/>
                <w:sz w:val="21"/>
                <w:szCs w:val="21"/>
              </w:rPr>
              <w:t>7.44</w:t>
            </w:r>
          </w:p>
        </w:tc>
        <w:tc>
          <w:tcPr>
            <w:tcW w:w="556" w:type="pct"/>
            <w:vAlign w:val="center"/>
          </w:tcPr>
          <w:p w14:paraId="0E9F3BB1" w14:textId="77777777" w:rsidR="00EA6392" w:rsidRPr="00607B46" w:rsidRDefault="00EA6392" w:rsidP="00607B46">
            <w:pPr>
              <w:widowControl/>
              <w:jc w:val="center"/>
              <w:rPr>
                <w:rFonts w:eastAsiaTheme="minorEastAsia"/>
                <w:sz w:val="21"/>
                <w:szCs w:val="21"/>
                <w:lang w:val="en-GB"/>
              </w:rPr>
            </w:pPr>
            <w:r w:rsidRPr="00607B46">
              <w:rPr>
                <w:rFonts w:eastAsiaTheme="minorEastAsia" w:hint="eastAsia"/>
                <w:sz w:val="21"/>
                <w:szCs w:val="21"/>
                <w:lang w:val="en-GB"/>
              </w:rPr>
              <w:t>1.35</w:t>
            </w:r>
          </w:p>
        </w:tc>
        <w:tc>
          <w:tcPr>
            <w:tcW w:w="556" w:type="pct"/>
            <w:vAlign w:val="center"/>
          </w:tcPr>
          <w:p w14:paraId="0DC1B272" w14:textId="77777777" w:rsidR="00EA6392" w:rsidRPr="00607B46" w:rsidRDefault="00EA6392" w:rsidP="00607B46">
            <w:pPr>
              <w:widowControl/>
              <w:jc w:val="center"/>
              <w:rPr>
                <w:rFonts w:eastAsiaTheme="minorEastAsia"/>
                <w:sz w:val="21"/>
                <w:szCs w:val="21"/>
              </w:rPr>
            </w:pPr>
            <w:r w:rsidRPr="00607B46">
              <w:rPr>
                <w:rFonts w:eastAsiaTheme="minorEastAsia" w:hint="eastAsia"/>
                <w:sz w:val="21"/>
                <w:szCs w:val="21"/>
              </w:rPr>
              <w:t>1.15</w:t>
            </w:r>
          </w:p>
        </w:tc>
        <w:tc>
          <w:tcPr>
            <w:tcW w:w="556" w:type="pct"/>
            <w:vAlign w:val="center"/>
          </w:tcPr>
          <w:p w14:paraId="5AE77B48" w14:textId="77777777" w:rsidR="00EA6392" w:rsidRPr="00607B46" w:rsidRDefault="00EA6392" w:rsidP="00607B46">
            <w:pPr>
              <w:widowControl/>
              <w:jc w:val="center"/>
              <w:rPr>
                <w:rFonts w:eastAsiaTheme="minorEastAsia"/>
                <w:sz w:val="21"/>
                <w:szCs w:val="21"/>
                <w:lang w:val="en-GB"/>
              </w:rPr>
            </w:pPr>
            <w:r w:rsidRPr="00607B46">
              <w:rPr>
                <w:rFonts w:eastAsiaTheme="minorEastAsia" w:hint="eastAsia"/>
                <w:sz w:val="21"/>
                <w:szCs w:val="21"/>
                <w:lang w:val="en-GB"/>
              </w:rPr>
              <w:t>5.56</w:t>
            </w:r>
          </w:p>
        </w:tc>
        <w:tc>
          <w:tcPr>
            <w:tcW w:w="556" w:type="pct"/>
            <w:vAlign w:val="center"/>
          </w:tcPr>
          <w:p w14:paraId="7D715803" w14:textId="77777777" w:rsidR="00EA6392" w:rsidRPr="00607B46" w:rsidRDefault="00EA6392" w:rsidP="00607B46">
            <w:pPr>
              <w:widowControl/>
              <w:jc w:val="center"/>
              <w:rPr>
                <w:rFonts w:eastAsiaTheme="minorEastAsia"/>
                <w:sz w:val="21"/>
                <w:szCs w:val="21"/>
                <w:lang w:val="en-GB"/>
              </w:rPr>
            </w:pPr>
            <w:r w:rsidRPr="00607B46">
              <w:rPr>
                <w:rFonts w:eastAsiaTheme="minorEastAsia" w:hint="eastAsia"/>
                <w:sz w:val="21"/>
                <w:szCs w:val="21"/>
              </w:rPr>
              <w:t>11.38</w:t>
            </w:r>
          </w:p>
        </w:tc>
        <w:tc>
          <w:tcPr>
            <w:tcW w:w="556" w:type="pct"/>
            <w:vAlign w:val="center"/>
          </w:tcPr>
          <w:p w14:paraId="004A69A6" w14:textId="77777777" w:rsidR="00EA6392" w:rsidRPr="00607B46" w:rsidRDefault="00EA6392" w:rsidP="00607B46">
            <w:pPr>
              <w:widowControl/>
              <w:jc w:val="center"/>
              <w:rPr>
                <w:rFonts w:eastAsiaTheme="minorEastAsia"/>
                <w:sz w:val="21"/>
                <w:szCs w:val="21"/>
              </w:rPr>
            </w:pPr>
            <w:r w:rsidRPr="00607B46">
              <w:rPr>
                <w:rFonts w:eastAsiaTheme="minorEastAsia" w:hint="eastAsia"/>
                <w:sz w:val="21"/>
                <w:szCs w:val="21"/>
                <w:lang w:val="en-GB"/>
              </w:rPr>
              <w:t>65.44</w:t>
            </w:r>
          </w:p>
        </w:tc>
        <w:tc>
          <w:tcPr>
            <w:tcW w:w="556" w:type="pct"/>
            <w:vAlign w:val="center"/>
          </w:tcPr>
          <w:p w14:paraId="41C3B0D7" w14:textId="77777777" w:rsidR="00EA6392" w:rsidRPr="00607B46" w:rsidRDefault="00EA6392" w:rsidP="00607B46">
            <w:pPr>
              <w:widowControl/>
              <w:jc w:val="center"/>
              <w:rPr>
                <w:rFonts w:eastAsiaTheme="minorEastAsia"/>
                <w:sz w:val="21"/>
                <w:szCs w:val="21"/>
                <w:lang w:val="en-GB"/>
              </w:rPr>
            </w:pPr>
            <w:r w:rsidRPr="00607B46">
              <w:rPr>
                <w:rFonts w:eastAsiaTheme="minorEastAsia" w:hint="eastAsia"/>
                <w:sz w:val="21"/>
                <w:szCs w:val="21"/>
                <w:lang w:val="en-GB"/>
              </w:rPr>
              <w:t>7.67</w:t>
            </w:r>
          </w:p>
        </w:tc>
      </w:tr>
    </w:tbl>
    <w:p w14:paraId="3CC58CFA" w14:textId="77777777" w:rsidR="00607B46" w:rsidRDefault="00607B46" w:rsidP="00607B46">
      <w:pPr>
        <w:spacing w:before="240" w:after="120"/>
        <w:rPr>
          <w:rFonts w:ascii="Times New Roman" w:hAnsi="Times New Roman" w:cs="Times New Roman"/>
          <w:b/>
          <w:bCs/>
          <w:sz w:val="24"/>
          <w:szCs w:val="24"/>
        </w:rPr>
      </w:pPr>
    </w:p>
    <w:p w14:paraId="4938A200" w14:textId="5A95B820" w:rsidR="00EA6392" w:rsidRPr="00B1160A" w:rsidRDefault="00EA6392" w:rsidP="00607B46">
      <w:pPr>
        <w:spacing w:before="240" w:after="120"/>
        <w:rPr>
          <w:rFonts w:ascii="Times New Roman" w:hAnsi="Times New Roman" w:cs="Times New Roman"/>
          <w:sz w:val="24"/>
          <w:szCs w:val="24"/>
        </w:rPr>
      </w:pPr>
      <w:r w:rsidRPr="00B1160A">
        <w:rPr>
          <w:rFonts w:ascii="Times New Roman" w:hAnsi="Times New Roman" w:cs="Times New Roman"/>
          <w:b/>
          <w:bCs/>
          <w:sz w:val="24"/>
          <w:szCs w:val="24"/>
        </w:rPr>
        <w:lastRenderedPageBreak/>
        <w:t>Table S</w:t>
      </w:r>
      <w:r w:rsidRPr="00B1160A">
        <w:rPr>
          <w:rFonts w:ascii="Times New Roman" w:hAnsi="Times New Roman" w:cs="Times New Roman" w:hint="eastAsia"/>
          <w:b/>
          <w:bCs/>
          <w:sz w:val="24"/>
          <w:szCs w:val="24"/>
        </w:rPr>
        <w:t>4</w:t>
      </w:r>
      <w:r w:rsidRPr="00B1160A">
        <w:rPr>
          <w:rFonts w:ascii="Times New Roman" w:hAnsi="Times New Roman" w:cs="Times New Roman"/>
          <w:b/>
          <w:bCs/>
          <w:sz w:val="24"/>
          <w:szCs w:val="24"/>
        </w:rPr>
        <w:t xml:space="preserve"> </w:t>
      </w:r>
      <w:r w:rsidRPr="00B1160A">
        <w:rPr>
          <w:rFonts w:ascii="Times New Roman" w:hAnsi="Times New Roman" w:cs="Times New Roman"/>
          <w:sz w:val="24"/>
          <w:szCs w:val="24"/>
        </w:rPr>
        <w:t xml:space="preserve">EIS parameters obtained by fitting EIS spectra of </w:t>
      </w:r>
      <w:r w:rsidRPr="00B1160A">
        <w:rPr>
          <w:rFonts w:ascii="Times New Roman" w:eastAsia="等线" w:hAnsi="Times New Roman" w:cs="Times New Roman"/>
          <w:sz w:val="24"/>
          <w:szCs w:val="24"/>
        </w:rPr>
        <w:t>NVPF</w:t>
      </w:r>
      <w:r w:rsidRPr="00B1160A">
        <w:rPr>
          <w:rFonts w:ascii="Times New Roman" w:hAnsi="Times New Roman" w:cs="Times New Roman"/>
          <w:sz w:val="24"/>
          <w:szCs w:val="24"/>
        </w:rPr>
        <w:t xml:space="preserve">, </w:t>
      </w:r>
      <w:r w:rsidRPr="00B1160A">
        <w:rPr>
          <w:rFonts w:ascii="Times New Roman" w:eastAsia="等线" w:hAnsi="Times New Roman" w:cs="Times New Roman"/>
          <w:sz w:val="24"/>
          <w:szCs w:val="24"/>
        </w:rPr>
        <w:t>FM-NVPF</w:t>
      </w:r>
    </w:p>
    <w:tbl>
      <w:tblPr>
        <w:tblW w:w="5000" w:type="pct"/>
        <w:jc w:val="center"/>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1663"/>
        <w:gridCol w:w="1663"/>
        <w:gridCol w:w="1662"/>
        <w:gridCol w:w="1662"/>
        <w:gridCol w:w="1662"/>
      </w:tblGrid>
      <w:tr w:rsidR="00B1160A" w:rsidRPr="00607B46" w14:paraId="039E8FCB" w14:textId="77777777" w:rsidTr="00153F00">
        <w:trPr>
          <w:trHeight w:val="20"/>
          <w:jc w:val="center"/>
        </w:trPr>
        <w:tc>
          <w:tcPr>
            <w:tcW w:w="930" w:type="pct"/>
            <w:tcBorders>
              <w:top w:val="single" w:sz="12" w:space="0" w:color="auto"/>
              <w:bottom w:val="single" w:sz="12" w:space="0" w:color="auto"/>
            </w:tcBorders>
            <w:shd w:val="clear" w:color="auto" w:fill="auto"/>
            <w:tcMar>
              <w:top w:w="12" w:type="dxa"/>
              <w:left w:w="12" w:type="dxa"/>
              <w:bottom w:w="0" w:type="dxa"/>
              <w:right w:w="12" w:type="dxa"/>
            </w:tcMar>
            <w:vAlign w:val="center"/>
          </w:tcPr>
          <w:p w14:paraId="1CABB14C" w14:textId="77777777" w:rsidR="00EA6392" w:rsidRPr="00607B46" w:rsidRDefault="00EA6392" w:rsidP="00607B46">
            <w:pPr>
              <w:jc w:val="center"/>
              <w:rPr>
                <w:rFonts w:ascii="Times New Roman" w:hAnsi="Times New Roman" w:cs="Times New Roman"/>
                <w:szCs w:val="21"/>
              </w:rPr>
            </w:pPr>
            <w:r w:rsidRPr="00607B46">
              <w:rPr>
                <w:rFonts w:ascii="Times New Roman" w:hAnsi="Times New Roman" w:cs="Times New Roman"/>
                <w:szCs w:val="21"/>
              </w:rPr>
              <w:t>Parameter</w:t>
            </w:r>
          </w:p>
        </w:tc>
        <w:tc>
          <w:tcPr>
            <w:tcW w:w="930" w:type="pct"/>
            <w:tcBorders>
              <w:top w:val="single" w:sz="12" w:space="0" w:color="auto"/>
              <w:bottom w:val="single" w:sz="12" w:space="0" w:color="auto"/>
            </w:tcBorders>
            <w:shd w:val="clear" w:color="auto" w:fill="auto"/>
            <w:tcMar>
              <w:top w:w="12" w:type="dxa"/>
              <w:left w:w="12" w:type="dxa"/>
              <w:bottom w:w="0" w:type="dxa"/>
              <w:right w:w="12" w:type="dxa"/>
            </w:tcMar>
            <w:vAlign w:val="center"/>
          </w:tcPr>
          <w:p w14:paraId="01BD630A" w14:textId="77777777" w:rsidR="00EA6392" w:rsidRPr="00607B46" w:rsidRDefault="00EA6392" w:rsidP="00607B46">
            <w:pPr>
              <w:jc w:val="center"/>
              <w:rPr>
                <w:rFonts w:ascii="Times New Roman" w:hAnsi="Times New Roman" w:cs="Times New Roman"/>
                <w:szCs w:val="21"/>
              </w:rPr>
            </w:pPr>
            <w:proofErr w:type="spellStart"/>
            <w:r w:rsidRPr="00607B46">
              <w:rPr>
                <w:rFonts w:ascii="Times New Roman" w:hAnsi="Times New Roman" w:cs="Times New Roman"/>
                <w:i/>
                <w:iCs/>
                <w:szCs w:val="21"/>
              </w:rPr>
              <w:t>R</w:t>
            </w:r>
            <w:r w:rsidRPr="00607B46">
              <w:rPr>
                <w:rFonts w:ascii="Times New Roman" w:hAnsi="Times New Roman" w:cs="Times New Roman"/>
                <w:i/>
                <w:iCs/>
                <w:szCs w:val="21"/>
                <w:vertAlign w:val="subscript"/>
              </w:rPr>
              <w:t>s</w:t>
            </w:r>
            <w:proofErr w:type="spellEnd"/>
            <w:r w:rsidRPr="00607B46">
              <w:rPr>
                <w:rFonts w:ascii="Times New Roman" w:hAnsi="Times New Roman" w:cs="Times New Roman"/>
                <w:szCs w:val="21"/>
              </w:rPr>
              <w:t xml:space="preserve"> (Ω)</w:t>
            </w:r>
          </w:p>
        </w:tc>
        <w:tc>
          <w:tcPr>
            <w:tcW w:w="930" w:type="pct"/>
            <w:tcBorders>
              <w:top w:val="single" w:sz="12" w:space="0" w:color="auto"/>
              <w:bottom w:val="single" w:sz="12" w:space="0" w:color="auto"/>
            </w:tcBorders>
            <w:shd w:val="clear" w:color="auto" w:fill="auto"/>
            <w:tcMar>
              <w:top w:w="12" w:type="dxa"/>
              <w:left w:w="12" w:type="dxa"/>
              <w:bottom w:w="0" w:type="dxa"/>
              <w:right w:w="12" w:type="dxa"/>
            </w:tcMar>
            <w:vAlign w:val="center"/>
          </w:tcPr>
          <w:p w14:paraId="598D3379" w14:textId="77777777" w:rsidR="00EA6392" w:rsidRPr="00607B46" w:rsidRDefault="00EA6392" w:rsidP="00607B46">
            <w:pPr>
              <w:jc w:val="center"/>
              <w:rPr>
                <w:rFonts w:ascii="Times New Roman" w:hAnsi="Times New Roman" w:cs="Times New Roman"/>
                <w:szCs w:val="21"/>
              </w:rPr>
            </w:pPr>
            <w:proofErr w:type="spellStart"/>
            <w:r w:rsidRPr="00607B46">
              <w:rPr>
                <w:rFonts w:ascii="Times New Roman" w:hAnsi="Times New Roman" w:cs="Times New Roman"/>
                <w:i/>
                <w:iCs/>
                <w:szCs w:val="21"/>
              </w:rPr>
              <w:t>R</w:t>
            </w:r>
            <w:r w:rsidRPr="00607B46">
              <w:rPr>
                <w:rFonts w:ascii="Times New Roman" w:hAnsi="Times New Roman" w:cs="Times New Roman"/>
                <w:i/>
                <w:iCs/>
                <w:szCs w:val="21"/>
                <w:vertAlign w:val="subscript"/>
              </w:rPr>
              <w:t>ct</w:t>
            </w:r>
            <w:proofErr w:type="spellEnd"/>
            <w:r w:rsidRPr="00607B46">
              <w:rPr>
                <w:rFonts w:ascii="Times New Roman" w:hAnsi="Times New Roman" w:cs="Times New Roman"/>
                <w:i/>
                <w:iCs/>
                <w:szCs w:val="21"/>
              </w:rPr>
              <w:t xml:space="preserve"> </w:t>
            </w:r>
            <w:r w:rsidRPr="00607B46">
              <w:rPr>
                <w:rFonts w:ascii="Times New Roman" w:hAnsi="Times New Roman" w:cs="Times New Roman"/>
                <w:szCs w:val="21"/>
              </w:rPr>
              <w:t>(Ω)</w:t>
            </w:r>
          </w:p>
        </w:tc>
        <w:tc>
          <w:tcPr>
            <w:tcW w:w="930" w:type="pct"/>
            <w:tcBorders>
              <w:top w:val="single" w:sz="12" w:space="0" w:color="auto"/>
              <w:bottom w:val="single" w:sz="12" w:space="0" w:color="auto"/>
            </w:tcBorders>
            <w:shd w:val="clear" w:color="auto" w:fill="auto"/>
            <w:tcMar>
              <w:top w:w="12" w:type="dxa"/>
              <w:left w:w="12" w:type="dxa"/>
              <w:bottom w:w="0" w:type="dxa"/>
              <w:right w:w="12" w:type="dxa"/>
            </w:tcMar>
            <w:vAlign w:val="center"/>
          </w:tcPr>
          <w:p w14:paraId="18FC95AF" w14:textId="77777777" w:rsidR="00EA6392" w:rsidRPr="00607B46" w:rsidRDefault="00EA6392" w:rsidP="00607B46">
            <w:pPr>
              <w:jc w:val="center"/>
              <w:rPr>
                <w:rFonts w:ascii="Times New Roman" w:hAnsi="Times New Roman" w:cs="Times New Roman"/>
                <w:szCs w:val="21"/>
              </w:rPr>
            </w:pPr>
            <w:r w:rsidRPr="00607B46">
              <w:rPr>
                <w:rFonts w:ascii="Times New Roman" w:hAnsi="Times New Roman" w:cs="Times New Roman"/>
                <w:i/>
                <w:iCs/>
                <w:szCs w:val="21"/>
                <w:lang w:val="el-GR"/>
              </w:rPr>
              <w:t>σ</w:t>
            </w:r>
          </w:p>
        </w:tc>
        <w:tc>
          <w:tcPr>
            <w:tcW w:w="930" w:type="pct"/>
            <w:tcBorders>
              <w:top w:val="single" w:sz="12" w:space="0" w:color="auto"/>
              <w:bottom w:val="single" w:sz="12" w:space="0" w:color="auto"/>
            </w:tcBorders>
            <w:shd w:val="clear" w:color="auto" w:fill="auto"/>
            <w:tcMar>
              <w:top w:w="12" w:type="dxa"/>
              <w:left w:w="12" w:type="dxa"/>
              <w:bottom w:w="0" w:type="dxa"/>
              <w:right w:w="12" w:type="dxa"/>
            </w:tcMar>
            <w:vAlign w:val="center"/>
          </w:tcPr>
          <w:p w14:paraId="2D071432" w14:textId="77777777" w:rsidR="00EA6392" w:rsidRPr="00607B46" w:rsidRDefault="00EA6392" w:rsidP="00607B46">
            <w:pPr>
              <w:jc w:val="center"/>
              <w:rPr>
                <w:rFonts w:ascii="Times New Roman" w:hAnsi="Times New Roman" w:cs="Times New Roman"/>
                <w:szCs w:val="21"/>
              </w:rPr>
            </w:pPr>
            <w:r w:rsidRPr="00607B46">
              <w:rPr>
                <w:rFonts w:ascii="Times New Roman" w:hAnsi="Times New Roman" w:cs="Times New Roman"/>
                <w:i/>
                <w:iCs/>
                <w:szCs w:val="21"/>
              </w:rPr>
              <w:t>D</w:t>
            </w:r>
            <w:r w:rsidRPr="00607B46">
              <w:rPr>
                <w:rFonts w:ascii="Times New Roman" w:hAnsi="Times New Roman" w:cs="Times New Roman"/>
                <w:szCs w:val="21"/>
              </w:rPr>
              <w:t xml:space="preserve"> (cm</w:t>
            </w:r>
            <w:r w:rsidRPr="00607B46">
              <w:rPr>
                <w:rFonts w:ascii="Times New Roman" w:hAnsi="Times New Roman" w:cs="Times New Roman"/>
                <w:szCs w:val="21"/>
                <w:vertAlign w:val="superscript"/>
              </w:rPr>
              <w:t>2</w:t>
            </w:r>
            <w:r w:rsidRPr="00607B46">
              <w:rPr>
                <w:rFonts w:ascii="Times New Roman" w:hAnsi="Times New Roman" w:cs="Times New Roman"/>
                <w:szCs w:val="21"/>
              </w:rPr>
              <w:t>/s)</w:t>
            </w:r>
          </w:p>
        </w:tc>
      </w:tr>
      <w:tr w:rsidR="00B1160A" w:rsidRPr="00607B46" w14:paraId="543EC576" w14:textId="77777777" w:rsidTr="00153F00">
        <w:trPr>
          <w:trHeight w:val="20"/>
          <w:jc w:val="center"/>
        </w:trPr>
        <w:tc>
          <w:tcPr>
            <w:tcW w:w="930" w:type="pct"/>
            <w:tcBorders>
              <w:top w:val="single" w:sz="12" w:space="0" w:color="auto"/>
            </w:tcBorders>
            <w:shd w:val="clear" w:color="auto" w:fill="auto"/>
            <w:tcMar>
              <w:top w:w="12" w:type="dxa"/>
              <w:left w:w="12" w:type="dxa"/>
              <w:bottom w:w="0" w:type="dxa"/>
              <w:right w:w="12" w:type="dxa"/>
            </w:tcMar>
            <w:vAlign w:val="center"/>
          </w:tcPr>
          <w:p w14:paraId="74FF191D" w14:textId="77777777" w:rsidR="00EA6392" w:rsidRPr="00607B46" w:rsidRDefault="00EA6392" w:rsidP="00607B46">
            <w:pPr>
              <w:jc w:val="center"/>
              <w:rPr>
                <w:rFonts w:ascii="Times New Roman" w:hAnsi="Times New Roman" w:cs="Times New Roman"/>
                <w:szCs w:val="21"/>
              </w:rPr>
            </w:pPr>
            <w:r w:rsidRPr="00607B46">
              <w:rPr>
                <w:rFonts w:ascii="Times New Roman" w:eastAsia="等线" w:hAnsi="Times New Roman" w:cs="Times New Roman"/>
                <w:szCs w:val="21"/>
              </w:rPr>
              <w:t>NVPF</w:t>
            </w:r>
          </w:p>
        </w:tc>
        <w:tc>
          <w:tcPr>
            <w:tcW w:w="930" w:type="pct"/>
            <w:tcBorders>
              <w:top w:val="single" w:sz="12" w:space="0" w:color="auto"/>
            </w:tcBorders>
            <w:shd w:val="clear" w:color="auto" w:fill="auto"/>
            <w:tcMar>
              <w:top w:w="12" w:type="dxa"/>
              <w:left w:w="12" w:type="dxa"/>
              <w:bottom w:w="0" w:type="dxa"/>
              <w:right w:w="12" w:type="dxa"/>
            </w:tcMar>
            <w:vAlign w:val="center"/>
          </w:tcPr>
          <w:p w14:paraId="79735A7A" w14:textId="77777777" w:rsidR="00EA6392" w:rsidRPr="00607B46" w:rsidRDefault="00EA6392" w:rsidP="00607B46">
            <w:pPr>
              <w:jc w:val="center"/>
              <w:rPr>
                <w:rFonts w:ascii="Times New Roman" w:hAnsi="Times New Roman" w:cs="Times New Roman"/>
                <w:szCs w:val="21"/>
              </w:rPr>
            </w:pPr>
            <w:r w:rsidRPr="00607B46">
              <w:rPr>
                <w:rFonts w:ascii="Times New Roman" w:eastAsia="等线" w:hAnsi="Times New Roman" w:cs="Times New Roman"/>
                <w:szCs w:val="21"/>
              </w:rPr>
              <w:t>4.897</w:t>
            </w:r>
          </w:p>
        </w:tc>
        <w:tc>
          <w:tcPr>
            <w:tcW w:w="930" w:type="pct"/>
            <w:tcBorders>
              <w:top w:val="single" w:sz="12" w:space="0" w:color="auto"/>
            </w:tcBorders>
            <w:shd w:val="clear" w:color="auto" w:fill="auto"/>
            <w:tcMar>
              <w:top w:w="12" w:type="dxa"/>
              <w:left w:w="12" w:type="dxa"/>
              <w:bottom w:w="0" w:type="dxa"/>
              <w:right w:w="12" w:type="dxa"/>
            </w:tcMar>
            <w:vAlign w:val="center"/>
          </w:tcPr>
          <w:p w14:paraId="5962FEB8" w14:textId="77777777" w:rsidR="00EA6392" w:rsidRPr="00607B46" w:rsidRDefault="00EA6392" w:rsidP="00607B46">
            <w:pPr>
              <w:jc w:val="center"/>
              <w:rPr>
                <w:rFonts w:ascii="Times New Roman" w:hAnsi="Times New Roman" w:cs="Times New Roman"/>
                <w:szCs w:val="21"/>
              </w:rPr>
            </w:pPr>
            <w:r w:rsidRPr="00607B46">
              <w:rPr>
                <w:rFonts w:ascii="Times New Roman" w:eastAsia="等线" w:hAnsi="Times New Roman" w:cs="Times New Roman"/>
                <w:szCs w:val="21"/>
              </w:rPr>
              <w:t>1648.1</w:t>
            </w:r>
          </w:p>
        </w:tc>
        <w:tc>
          <w:tcPr>
            <w:tcW w:w="930" w:type="pct"/>
            <w:tcBorders>
              <w:top w:val="single" w:sz="12" w:space="0" w:color="auto"/>
            </w:tcBorders>
            <w:shd w:val="clear" w:color="auto" w:fill="auto"/>
            <w:tcMar>
              <w:top w:w="12" w:type="dxa"/>
              <w:left w:w="12" w:type="dxa"/>
              <w:bottom w:w="0" w:type="dxa"/>
              <w:right w:w="12" w:type="dxa"/>
            </w:tcMar>
            <w:vAlign w:val="center"/>
          </w:tcPr>
          <w:p w14:paraId="45D2B12F" w14:textId="77777777" w:rsidR="00EA6392" w:rsidRPr="00607B46" w:rsidRDefault="00EA6392" w:rsidP="00607B46">
            <w:pPr>
              <w:jc w:val="center"/>
              <w:rPr>
                <w:rFonts w:ascii="Times New Roman" w:hAnsi="Times New Roman" w:cs="Times New Roman"/>
                <w:szCs w:val="21"/>
              </w:rPr>
            </w:pPr>
            <w:r w:rsidRPr="00607B46">
              <w:rPr>
                <w:rFonts w:ascii="Times New Roman" w:eastAsia="等线" w:hAnsi="Times New Roman" w:cs="Times New Roman"/>
                <w:szCs w:val="21"/>
              </w:rPr>
              <w:t>2057.9</w:t>
            </w:r>
          </w:p>
        </w:tc>
        <w:tc>
          <w:tcPr>
            <w:tcW w:w="930" w:type="pct"/>
            <w:tcBorders>
              <w:top w:val="single" w:sz="12" w:space="0" w:color="auto"/>
            </w:tcBorders>
            <w:shd w:val="clear" w:color="auto" w:fill="auto"/>
            <w:tcMar>
              <w:top w:w="12" w:type="dxa"/>
              <w:left w:w="12" w:type="dxa"/>
              <w:bottom w:w="0" w:type="dxa"/>
              <w:right w:w="12" w:type="dxa"/>
            </w:tcMar>
            <w:vAlign w:val="center"/>
          </w:tcPr>
          <w:p w14:paraId="3EE437D5" w14:textId="77777777" w:rsidR="00EA6392" w:rsidRPr="00607B46" w:rsidRDefault="00EA6392" w:rsidP="00607B46">
            <w:pPr>
              <w:jc w:val="center"/>
              <w:rPr>
                <w:rFonts w:ascii="Times New Roman" w:hAnsi="Times New Roman" w:cs="Times New Roman"/>
                <w:szCs w:val="21"/>
              </w:rPr>
            </w:pPr>
            <w:r w:rsidRPr="00607B46">
              <w:rPr>
                <w:rFonts w:ascii="Times New Roman" w:eastAsia="等线" w:hAnsi="Times New Roman" w:cs="Times New Roman"/>
                <w:szCs w:val="21"/>
              </w:rPr>
              <w:t>6.56E-15</w:t>
            </w:r>
          </w:p>
        </w:tc>
      </w:tr>
      <w:tr w:rsidR="00B1160A" w:rsidRPr="00607B46" w14:paraId="63758C2D" w14:textId="77777777" w:rsidTr="00153F00">
        <w:trPr>
          <w:trHeight w:val="20"/>
          <w:jc w:val="center"/>
        </w:trPr>
        <w:tc>
          <w:tcPr>
            <w:tcW w:w="930" w:type="pct"/>
            <w:shd w:val="clear" w:color="auto" w:fill="auto"/>
            <w:tcMar>
              <w:top w:w="12" w:type="dxa"/>
              <w:left w:w="12" w:type="dxa"/>
              <w:bottom w:w="0" w:type="dxa"/>
              <w:right w:w="12" w:type="dxa"/>
            </w:tcMar>
            <w:vAlign w:val="center"/>
          </w:tcPr>
          <w:p w14:paraId="072A2CF7" w14:textId="77777777" w:rsidR="00EA6392" w:rsidRPr="00607B46" w:rsidRDefault="00EA6392" w:rsidP="00607B46">
            <w:pPr>
              <w:jc w:val="center"/>
              <w:rPr>
                <w:rFonts w:ascii="Times New Roman" w:hAnsi="Times New Roman" w:cs="Times New Roman"/>
                <w:szCs w:val="21"/>
              </w:rPr>
            </w:pPr>
            <w:r w:rsidRPr="00607B46">
              <w:rPr>
                <w:rFonts w:ascii="Times New Roman" w:eastAsia="等线" w:hAnsi="Times New Roman" w:cs="Times New Roman"/>
                <w:szCs w:val="21"/>
              </w:rPr>
              <w:t>FM-NVPF</w:t>
            </w:r>
          </w:p>
        </w:tc>
        <w:tc>
          <w:tcPr>
            <w:tcW w:w="930" w:type="pct"/>
            <w:shd w:val="clear" w:color="auto" w:fill="auto"/>
            <w:tcMar>
              <w:top w:w="12" w:type="dxa"/>
              <w:left w:w="12" w:type="dxa"/>
              <w:bottom w:w="0" w:type="dxa"/>
              <w:right w:w="12" w:type="dxa"/>
            </w:tcMar>
            <w:vAlign w:val="center"/>
          </w:tcPr>
          <w:p w14:paraId="780BC530" w14:textId="77777777" w:rsidR="00EA6392" w:rsidRPr="00607B46" w:rsidRDefault="00EA6392" w:rsidP="00607B46">
            <w:pPr>
              <w:jc w:val="center"/>
              <w:rPr>
                <w:rFonts w:ascii="Times New Roman" w:hAnsi="Times New Roman" w:cs="Times New Roman"/>
                <w:szCs w:val="21"/>
              </w:rPr>
            </w:pPr>
            <w:r w:rsidRPr="00607B46">
              <w:rPr>
                <w:rFonts w:ascii="Times New Roman" w:eastAsia="等线" w:hAnsi="Times New Roman" w:cs="Times New Roman"/>
                <w:kern w:val="24"/>
                <w:szCs w:val="21"/>
              </w:rPr>
              <w:t>1.452</w:t>
            </w:r>
          </w:p>
        </w:tc>
        <w:tc>
          <w:tcPr>
            <w:tcW w:w="930" w:type="pct"/>
            <w:shd w:val="clear" w:color="auto" w:fill="auto"/>
            <w:tcMar>
              <w:top w:w="12" w:type="dxa"/>
              <w:left w:w="12" w:type="dxa"/>
              <w:bottom w:w="0" w:type="dxa"/>
              <w:right w:w="12" w:type="dxa"/>
            </w:tcMar>
            <w:vAlign w:val="center"/>
          </w:tcPr>
          <w:p w14:paraId="7698AAE2" w14:textId="77777777" w:rsidR="00EA6392" w:rsidRPr="00607B46" w:rsidRDefault="00EA6392" w:rsidP="00607B46">
            <w:pPr>
              <w:jc w:val="center"/>
              <w:rPr>
                <w:rFonts w:ascii="Times New Roman" w:hAnsi="Times New Roman" w:cs="Times New Roman"/>
                <w:szCs w:val="21"/>
              </w:rPr>
            </w:pPr>
            <w:r w:rsidRPr="00607B46">
              <w:rPr>
                <w:rFonts w:ascii="Times New Roman" w:eastAsia="等线" w:hAnsi="Times New Roman" w:cs="Times New Roman"/>
                <w:kern w:val="24"/>
                <w:szCs w:val="21"/>
              </w:rPr>
              <w:t>741.3</w:t>
            </w:r>
          </w:p>
        </w:tc>
        <w:tc>
          <w:tcPr>
            <w:tcW w:w="930" w:type="pct"/>
            <w:shd w:val="clear" w:color="auto" w:fill="auto"/>
            <w:tcMar>
              <w:top w:w="12" w:type="dxa"/>
              <w:left w:w="12" w:type="dxa"/>
              <w:bottom w:w="0" w:type="dxa"/>
              <w:right w:w="12" w:type="dxa"/>
            </w:tcMar>
            <w:vAlign w:val="center"/>
          </w:tcPr>
          <w:p w14:paraId="59E0A865" w14:textId="77777777" w:rsidR="00EA6392" w:rsidRPr="00607B46" w:rsidRDefault="00EA6392" w:rsidP="00607B46">
            <w:pPr>
              <w:jc w:val="center"/>
              <w:rPr>
                <w:rFonts w:ascii="Times New Roman" w:hAnsi="Times New Roman" w:cs="Times New Roman"/>
                <w:szCs w:val="21"/>
              </w:rPr>
            </w:pPr>
            <w:r w:rsidRPr="00607B46">
              <w:rPr>
                <w:rFonts w:ascii="Times New Roman" w:eastAsia="等线" w:hAnsi="Times New Roman" w:cs="Times New Roman"/>
                <w:kern w:val="24"/>
                <w:szCs w:val="21"/>
              </w:rPr>
              <w:t>460.3</w:t>
            </w:r>
          </w:p>
        </w:tc>
        <w:tc>
          <w:tcPr>
            <w:tcW w:w="930" w:type="pct"/>
            <w:shd w:val="clear" w:color="auto" w:fill="auto"/>
            <w:tcMar>
              <w:top w:w="12" w:type="dxa"/>
              <w:left w:w="12" w:type="dxa"/>
              <w:bottom w:w="0" w:type="dxa"/>
              <w:right w:w="12" w:type="dxa"/>
            </w:tcMar>
            <w:vAlign w:val="center"/>
          </w:tcPr>
          <w:p w14:paraId="1AA9141E" w14:textId="77777777" w:rsidR="00EA6392" w:rsidRPr="00607B46" w:rsidRDefault="00EA6392" w:rsidP="00607B46">
            <w:pPr>
              <w:jc w:val="center"/>
              <w:rPr>
                <w:rFonts w:ascii="Times New Roman" w:hAnsi="Times New Roman" w:cs="Times New Roman"/>
                <w:szCs w:val="21"/>
              </w:rPr>
            </w:pPr>
            <w:r w:rsidRPr="00607B46">
              <w:rPr>
                <w:rFonts w:ascii="Times New Roman" w:eastAsia="等线" w:hAnsi="Times New Roman" w:cs="Times New Roman"/>
                <w:kern w:val="24"/>
                <w:szCs w:val="21"/>
              </w:rPr>
              <w:t>1.31E-13</w:t>
            </w:r>
          </w:p>
        </w:tc>
      </w:tr>
    </w:tbl>
    <w:p w14:paraId="558719A7" w14:textId="2A0ACE4D" w:rsidR="00EA6392" w:rsidRPr="00B1160A" w:rsidRDefault="00EA6392" w:rsidP="00607B46">
      <w:pPr>
        <w:spacing w:before="240" w:after="120"/>
      </w:pPr>
      <w:r w:rsidRPr="00B1160A">
        <w:rPr>
          <w:rFonts w:ascii="Times New Roman" w:hAnsi="Times New Roman" w:cs="Times New Roman"/>
          <w:b/>
          <w:bCs/>
          <w:sz w:val="24"/>
          <w:szCs w:val="24"/>
        </w:rPr>
        <w:t xml:space="preserve">Table </w:t>
      </w:r>
      <w:r w:rsidRPr="00B1160A">
        <w:rPr>
          <w:rFonts w:ascii="Times New Roman" w:hAnsi="Times New Roman" w:cs="Times New Roman" w:hint="eastAsia"/>
          <w:b/>
          <w:bCs/>
          <w:sz w:val="24"/>
          <w:szCs w:val="24"/>
        </w:rPr>
        <w:t xml:space="preserve">S5 </w:t>
      </w:r>
      <w:r w:rsidRPr="00B1160A">
        <w:rPr>
          <w:rFonts w:ascii="Times New Roman" w:hAnsi="Times New Roman" w:cs="Times New Roman"/>
          <w:sz w:val="24"/>
          <w:szCs w:val="24"/>
        </w:rPr>
        <w:t>Comparison</w:t>
      </w:r>
      <w:r w:rsidRPr="00B1160A">
        <w:rPr>
          <w:rFonts w:ascii="Times New Roman" w:hAnsi="Times New Roman" w:cs="Times New Roman" w:hint="eastAsia"/>
          <w:sz w:val="24"/>
          <w:szCs w:val="24"/>
        </w:rPr>
        <w:t xml:space="preserve"> of the</w:t>
      </w:r>
      <w:r w:rsidRPr="00B1160A">
        <w:rPr>
          <w:rFonts w:ascii="Times New Roman" w:hAnsi="Times New Roman" w:cs="Times New Roman" w:hint="eastAsia"/>
          <w:b/>
          <w:bCs/>
          <w:sz w:val="24"/>
          <w:szCs w:val="24"/>
        </w:rPr>
        <w:t xml:space="preserve"> </w:t>
      </w:r>
      <w:r w:rsidRPr="00B1160A">
        <w:rPr>
          <w:rFonts w:ascii="Times New Roman" w:hAnsi="Times New Roman" w:cs="Times New Roman" w:hint="eastAsia"/>
          <w:sz w:val="24"/>
          <w:szCs w:val="24"/>
        </w:rPr>
        <w:t>t</w:t>
      </w:r>
      <w:r w:rsidRPr="00B1160A">
        <w:rPr>
          <w:rFonts w:ascii="Times New Roman" w:hAnsi="Times New Roman" w:cs="Times New Roman"/>
          <w:sz w:val="24"/>
          <w:szCs w:val="24"/>
        </w:rPr>
        <w:t>otal</w:t>
      </w:r>
      <w:r w:rsidRPr="00B1160A">
        <w:rPr>
          <w:rFonts w:ascii="Times New Roman" w:hAnsi="Times New Roman" w:cs="Times New Roman" w:hint="eastAsia"/>
          <w:b/>
          <w:bCs/>
          <w:sz w:val="24"/>
          <w:szCs w:val="24"/>
        </w:rPr>
        <w:t xml:space="preserve"> </w:t>
      </w:r>
      <w:r w:rsidRPr="00B1160A">
        <w:rPr>
          <w:rFonts w:ascii="Times New Roman" w:hAnsi="Times New Roman" w:cs="Times New Roman" w:hint="eastAsia"/>
          <w:sz w:val="24"/>
          <w:szCs w:val="24"/>
        </w:rPr>
        <w:t>e</w:t>
      </w:r>
      <w:r w:rsidRPr="00B1160A">
        <w:rPr>
          <w:rFonts w:ascii="Times New Roman" w:hAnsi="Times New Roman" w:cs="Times New Roman"/>
          <w:sz w:val="24"/>
          <w:szCs w:val="24"/>
        </w:rPr>
        <w:t>nerg</w:t>
      </w:r>
      <w:r w:rsidRPr="00B1160A">
        <w:rPr>
          <w:rFonts w:ascii="Times New Roman" w:hAnsi="Times New Roman" w:cs="Times New Roman" w:hint="eastAsia"/>
          <w:sz w:val="24"/>
          <w:szCs w:val="24"/>
        </w:rPr>
        <w:t>ies (</w:t>
      </w:r>
      <w:r w:rsidRPr="00B1160A">
        <w:rPr>
          <w:rFonts w:ascii="Times New Roman" w:hAnsi="Times New Roman" w:cs="Times New Roman"/>
          <w:i/>
          <w:iCs/>
          <w:sz w:val="24"/>
          <w:szCs w:val="24"/>
        </w:rPr>
        <w:t>E</w:t>
      </w:r>
      <w:r w:rsidRPr="00B1160A">
        <w:rPr>
          <w:rFonts w:ascii="Times New Roman" w:hAnsi="Times New Roman" w:cs="Times New Roman"/>
          <w:sz w:val="24"/>
          <w:szCs w:val="24"/>
          <w:vertAlign w:val="subscript"/>
        </w:rPr>
        <w:t>0</w:t>
      </w:r>
      <w:r w:rsidRPr="00B1160A">
        <w:rPr>
          <w:rFonts w:ascii="Times New Roman" w:hAnsi="Times New Roman" w:cs="Times New Roman" w:hint="eastAsia"/>
          <w:sz w:val="24"/>
          <w:szCs w:val="24"/>
        </w:rPr>
        <w:t>)</w:t>
      </w:r>
      <w:r w:rsidRPr="00B1160A">
        <w:rPr>
          <w:rFonts w:ascii="Times New Roman" w:hAnsi="Times New Roman" w:cs="Times New Roman"/>
          <w:sz w:val="24"/>
          <w:szCs w:val="24"/>
        </w:rPr>
        <w:t xml:space="preserve"> of </w:t>
      </w:r>
      <w:r w:rsidRPr="00B1160A">
        <w:rPr>
          <w:rFonts w:ascii="Times New Roman" w:hAnsi="Times New Roman" w:cs="Times New Roman" w:hint="eastAsia"/>
          <w:sz w:val="24"/>
          <w:szCs w:val="24"/>
        </w:rPr>
        <w:t xml:space="preserve">FM-NVPF with </w:t>
      </w:r>
      <w:proofErr w:type="spellStart"/>
      <w:r w:rsidRPr="00B1160A">
        <w:rPr>
          <w:rFonts w:ascii="Times New Roman" w:hAnsi="Times New Roman" w:cs="Times New Roman"/>
          <w:sz w:val="24"/>
          <w:szCs w:val="24"/>
        </w:rPr>
        <w:t>Mn</w:t>
      </w:r>
      <w:proofErr w:type="spellEnd"/>
      <w:r w:rsidRPr="00B1160A">
        <w:rPr>
          <w:rFonts w:ascii="Times New Roman" w:hAnsi="Times New Roman" w:cs="Times New Roman"/>
          <w:sz w:val="24"/>
          <w:szCs w:val="24"/>
        </w:rPr>
        <w:t xml:space="preserve"> doping at V sites (1-7) at different distances from Fe</w:t>
      </w:r>
      <w:r w:rsidRPr="00B1160A">
        <w:rPr>
          <w:rFonts w:ascii="Times New Roman" w:hAnsi="Times New Roman" w:cs="Times New Roman" w:hint="eastAsia"/>
          <w:sz w:val="24"/>
          <w:szCs w:val="24"/>
        </w:rPr>
        <w:t>.</w:t>
      </w:r>
    </w:p>
    <w:tbl>
      <w:tblPr>
        <w:tblStyle w:val="af2"/>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2126"/>
      </w:tblGrid>
      <w:tr w:rsidR="00B1160A" w:rsidRPr="00607B46" w14:paraId="0FC46DF8" w14:textId="77777777" w:rsidTr="001E7132">
        <w:trPr>
          <w:jc w:val="center"/>
        </w:trPr>
        <w:tc>
          <w:tcPr>
            <w:tcW w:w="1276" w:type="dxa"/>
            <w:tcBorders>
              <w:top w:val="single" w:sz="12" w:space="0" w:color="auto"/>
              <w:bottom w:val="single" w:sz="12" w:space="0" w:color="auto"/>
            </w:tcBorders>
          </w:tcPr>
          <w:p w14:paraId="3AF00491" w14:textId="77777777" w:rsidR="00EA6392" w:rsidRPr="00607B46" w:rsidRDefault="00EA6392" w:rsidP="00607B46">
            <w:pPr>
              <w:jc w:val="center"/>
              <w:rPr>
                <w:szCs w:val="21"/>
              </w:rPr>
            </w:pPr>
            <w:r w:rsidRPr="00607B46">
              <w:rPr>
                <w:rFonts w:ascii="Times New Roman" w:hAnsi="Times New Roman" w:cs="Times New Roman"/>
                <w:szCs w:val="21"/>
              </w:rPr>
              <w:t>Sites</w:t>
            </w:r>
          </w:p>
        </w:tc>
        <w:tc>
          <w:tcPr>
            <w:tcW w:w="2126" w:type="dxa"/>
            <w:tcBorders>
              <w:top w:val="single" w:sz="12" w:space="0" w:color="auto"/>
              <w:bottom w:val="single" w:sz="12" w:space="0" w:color="auto"/>
            </w:tcBorders>
          </w:tcPr>
          <w:p w14:paraId="24EC13E8" w14:textId="77777777" w:rsidR="00EA6392" w:rsidRPr="00607B46" w:rsidRDefault="00EA6392" w:rsidP="00607B46">
            <w:pPr>
              <w:jc w:val="center"/>
              <w:rPr>
                <w:szCs w:val="21"/>
              </w:rPr>
            </w:pPr>
            <w:r w:rsidRPr="00607B46">
              <w:rPr>
                <w:rFonts w:ascii="Times New Roman" w:hAnsi="Times New Roman" w:cs="Times New Roman"/>
                <w:i/>
                <w:iCs/>
                <w:szCs w:val="21"/>
              </w:rPr>
              <w:t>E</w:t>
            </w:r>
            <w:r w:rsidRPr="00607B46">
              <w:rPr>
                <w:rFonts w:ascii="Times New Roman" w:hAnsi="Times New Roman" w:cs="Times New Roman"/>
                <w:szCs w:val="21"/>
                <w:vertAlign w:val="subscript"/>
              </w:rPr>
              <w:t>0</w:t>
            </w:r>
            <w:r w:rsidRPr="00607B46">
              <w:rPr>
                <w:rFonts w:ascii="Times New Roman" w:hAnsi="Times New Roman" w:cs="Times New Roman" w:hint="eastAsia"/>
                <w:szCs w:val="21"/>
              </w:rPr>
              <w:t xml:space="preserve"> (eV)</w:t>
            </w:r>
          </w:p>
        </w:tc>
      </w:tr>
      <w:tr w:rsidR="00B1160A" w:rsidRPr="00607B46" w14:paraId="5E743E8D" w14:textId="77777777" w:rsidTr="001E7132">
        <w:trPr>
          <w:jc w:val="center"/>
        </w:trPr>
        <w:tc>
          <w:tcPr>
            <w:tcW w:w="1276" w:type="dxa"/>
            <w:tcBorders>
              <w:top w:val="single" w:sz="12" w:space="0" w:color="auto"/>
            </w:tcBorders>
          </w:tcPr>
          <w:p w14:paraId="7DBB8FE4" w14:textId="77777777" w:rsidR="00EA6392" w:rsidRPr="00607B46" w:rsidRDefault="00EA6392" w:rsidP="00607B46">
            <w:pPr>
              <w:jc w:val="center"/>
              <w:rPr>
                <w:szCs w:val="21"/>
              </w:rPr>
            </w:pPr>
            <w:r w:rsidRPr="00607B46">
              <w:rPr>
                <w:rFonts w:ascii="Times New Roman" w:hAnsi="Times New Roman" w:cs="Times New Roman"/>
                <w:szCs w:val="21"/>
              </w:rPr>
              <w:t>1</w:t>
            </w:r>
          </w:p>
        </w:tc>
        <w:tc>
          <w:tcPr>
            <w:tcW w:w="2126" w:type="dxa"/>
            <w:tcBorders>
              <w:top w:val="single" w:sz="12" w:space="0" w:color="auto"/>
            </w:tcBorders>
            <w:vAlign w:val="center"/>
          </w:tcPr>
          <w:p w14:paraId="1F8C2500" w14:textId="77777777" w:rsidR="00EA6392" w:rsidRPr="00607B46" w:rsidRDefault="00EA6392" w:rsidP="00607B46">
            <w:pPr>
              <w:jc w:val="center"/>
              <w:rPr>
                <w:szCs w:val="21"/>
              </w:rPr>
            </w:pPr>
            <w:r w:rsidRPr="00607B46">
              <w:rPr>
                <w:rFonts w:ascii="Times New Roman" w:eastAsia="等线" w:hAnsi="Times New Roman" w:cs="Times New Roman"/>
                <w:szCs w:val="21"/>
              </w:rPr>
              <w:t>-505.981</w:t>
            </w:r>
          </w:p>
        </w:tc>
      </w:tr>
      <w:tr w:rsidR="00B1160A" w:rsidRPr="00607B46" w14:paraId="2F3C488C" w14:textId="77777777" w:rsidTr="001E7132">
        <w:trPr>
          <w:jc w:val="center"/>
        </w:trPr>
        <w:tc>
          <w:tcPr>
            <w:tcW w:w="1276" w:type="dxa"/>
          </w:tcPr>
          <w:p w14:paraId="2C9080FD" w14:textId="77777777" w:rsidR="00EA6392" w:rsidRPr="00607B46" w:rsidRDefault="00EA6392" w:rsidP="00607B46">
            <w:pPr>
              <w:jc w:val="center"/>
              <w:rPr>
                <w:szCs w:val="21"/>
              </w:rPr>
            </w:pPr>
            <w:r w:rsidRPr="00607B46">
              <w:rPr>
                <w:rFonts w:ascii="Times New Roman" w:hAnsi="Times New Roman" w:cs="Times New Roman"/>
                <w:szCs w:val="21"/>
              </w:rPr>
              <w:t>2</w:t>
            </w:r>
          </w:p>
        </w:tc>
        <w:tc>
          <w:tcPr>
            <w:tcW w:w="2126" w:type="dxa"/>
            <w:vAlign w:val="center"/>
          </w:tcPr>
          <w:p w14:paraId="3EB1349D" w14:textId="77777777" w:rsidR="00EA6392" w:rsidRPr="00607B46" w:rsidRDefault="00EA6392" w:rsidP="00607B46">
            <w:pPr>
              <w:jc w:val="center"/>
              <w:rPr>
                <w:szCs w:val="21"/>
              </w:rPr>
            </w:pPr>
            <w:r w:rsidRPr="00607B46">
              <w:rPr>
                <w:rFonts w:ascii="Times New Roman" w:eastAsia="等线" w:hAnsi="Times New Roman" w:cs="Times New Roman"/>
                <w:szCs w:val="21"/>
              </w:rPr>
              <w:t>-505.818</w:t>
            </w:r>
          </w:p>
        </w:tc>
      </w:tr>
      <w:tr w:rsidR="00B1160A" w:rsidRPr="00607B46" w14:paraId="3E64EDE9" w14:textId="77777777" w:rsidTr="001E7132">
        <w:trPr>
          <w:jc w:val="center"/>
        </w:trPr>
        <w:tc>
          <w:tcPr>
            <w:tcW w:w="1276" w:type="dxa"/>
          </w:tcPr>
          <w:p w14:paraId="36B7F0B6" w14:textId="77777777" w:rsidR="00EA6392" w:rsidRPr="00607B46" w:rsidRDefault="00EA6392" w:rsidP="00607B46">
            <w:pPr>
              <w:jc w:val="center"/>
              <w:rPr>
                <w:szCs w:val="21"/>
              </w:rPr>
            </w:pPr>
            <w:r w:rsidRPr="00607B46">
              <w:rPr>
                <w:rFonts w:ascii="Times New Roman" w:hAnsi="Times New Roman" w:cs="Times New Roman"/>
                <w:szCs w:val="21"/>
              </w:rPr>
              <w:t>3</w:t>
            </w:r>
          </w:p>
        </w:tc>
        <w:tc>
          <w:tcPr>
            <w:tcW w:w="2126" w:type="dxa"/>
            <w:vAlign w:val="center"/>
          </w:tcPr>
          <w:p w14:paraId="499A4564" w14:textId="77777777" w:rsidR="00EA6392" w:rsidRPr="00607B46" w:rsidRDefault="00EA6392" w:rsidP="00607B46">
            <w:pPr>
              <w:jc w:val="center"/>
              <w:rPr>
                <w:szCs w:val="21"/>
              </w:rPr>
            </w:pPr>
            <w:r w:rsidRPr="00607B46">
              <w:rPr>
                <w:rFonts w:ascii="Times New Roman" w:eastAsia="等线" w:hAnsi="Times New Roman" w:cs="Times New Roman"/>
                <w:szCs w:val="21"/>
              </w:rPr>
              <w:t>-504.581</w:t>
            </w:r>
          </w:p>
        </w:tc>
      </w:tr>
      <w:tr w:rsidR="00B1160A" w:rsidRPr="00607B46" w14:paraId="180489B1" w14:textId="77777777" w:rsidTr="001E7132">
        <w:trPr>
          <w:jc w:val="center"/>
        </w:trPr>
        <w:tc>
          <w:tcPr>
            <w:tcW w:w="1276" w:type="dxa"/>
          </w:tcPr>
          <w:p w14:paraId="4107E2A7" w14:textId="77777777" w:rsidR="00EA6392" w:rsidRPr="00607B46" w:rsidRDefault="00EA6392" w:rsidP="00607B46">
            <w:pPr>
              <w:jc w:val="center"/>
              <w:rPr>
                <w:szCs w:val="21"/>
              </w:rPr>
            </w:pPr>
            <w:r w:rsidRPr="00607B46">
              <w:rPr>
                <w:rFonts w:ascii="Times New Roman" w:hAnsi="Times New Roman" w:cs="Times New Roman"/>
                <w:szCs w:val="21"/>
              </w:rPr>
              <w:t>4</w:t>
            </w:r>
          </w:p>
        </w:tc>
        <w:tc>
          <w:tcPr>
            <w:tcW w:w="2126" w:type="dxa"/>
            <w:vAlign w:val="center"/>
          </w:tcPr>
          <w:p w14:paraId="668F06CB" w14:textId="77777777" w:rsidR="00EA6392" w:rsidRPr="00607B46" w:rsidRDefault="00EA6392" w:rsidP="00607B46">
            <w:pPr>
              <w:jc w:val="center"/>
              <w:rPr>
                <w:szCs w:val="21"/>
              </w:rPr>
            </w:pPr>
            <w:r w:rsidRPr="00607B46">
              <w:rPr>
                <w:rFonts w:ascii="Times New Roman" w:eastAsia="等线" w:hAnsi="Times New Roman" w:cs="Times New Roman"/>
                <w:szCs w:val="21"/>
              </w:rPr>
              <w:t>-504.333</w:t>
            </w:r>
          </w:p>
        </w:tc>
      </w:tr>
      <w:tr w:rsidR="00B1160A" w:rsidRPr="00607B46" w14:paraId="62231958" w14:textId="77777777" w:rsidTr="001E7132">
        <w:trPr>
          <w:jc w:val="center"/>
        </w:trPr>
        <w:tc>
          <w:tcPr>
            <w:tcW w:w="1276" w:type="dxa"/>
          </w:tcPr>
          <w:p w14:paraId="01230D04" w14:textId="77777777" w:rsidR="00EA6392" w:rsidRPr="00607B46" w:rsidRDefault="00EA6392" w:rsidP="00607B46">
            <w:pPr>
              <w:jc w:val="center"/>
              <w:rPr>
                <w:rFonts w:ascii="Times New Roman" w:hAnsi="Times New Roman" w:cs="Times New Roman"/>
                <w:szCs w:val="21"/>
              </w:rPr>
            </w:pPr>
            <w:r w:rsidRPr="00607B46">
              <w:rPr>
                <w:rFonts w:ascii="Times New Roman" w:hAnsi="Times New Roman" w:cs="Times New Roman"/>
                <w:szCs w:val="21"/>
              </w:rPr>
              <w:t>5</w:t>
            </w:r>
          </w:p>
        </w:tc>
        <w:tc>
          <w:tcPr>
            <w:tcW w:w="2126" w:type="dxa"/>
            <w:vAlign w:val="center"/>
          </w:tcPr>
          <w:p w14:paraId="38B71165" w14:textId="77777777" w:rsidR="00EA6392" w:rsidRPr="00607B46" w:rsidRDefault="00EA6392" w:rsidP="00607B46">
            <w:pPr>
              <w:jc w:val="center"/>
              <w:rPr>
                <w:szCs w:val="21"/>
              </w:rPr>
            </w:pPr>
            <w:r w:rsidRPr="00607B46">
              <w:rPr>
                <w:rFonts w:ascii="Times New Roman" w:eastAsia="等线" w:hAnsi="Times New Roman" w:cs="Times New Roman"/>
                <w:szCs w:val="21"/>
              </w:rPr>
              <w:t>-504.618</w:t>
            </w:r>
          </w:p>
        </w:tc>
      </w:tr>
      <w:tr w:rsidR="00B1160A" w:rsidRPr="00607B46" w14:paraId="7418E8E1" w14:textId="77777777" w:rsidTr="001E7132">
        <w:trPr>
          <w:jc w:val="center"/>
        </w:trPr>
        <w:tc>
          <w:tcPr>
            <w:tcW w:w="1276" w:type="dxa"/>
          </w:tcPr>
          <w:p w14:paraId="77903F79" w14:textId="77777777" w:rsidR="00EA6392" w:rsidRPr="00607B46" w:rsidRDefault="00EA6392" w:rsidP="00607B46">
            <w:pPr>
              <w:jc w:val="center"/>
              <w:rPr>
                <w:rFonts w:ascii="Times New Roman" w:hAnsi="Times New Roman" w:cs="Times New Roman"/>
                <w:szCs w:val="21"/>
              </w:rPr>
            </w:pPr>
            <w:r w:rsidRPr="00607B46">
              <w:rPr>
                <w:rFonts w:ascii="Times New Roman" w:hAnsi="Times New Roman" w:cs="Times New Roman"/>
                <w:szCs w:val="21"/>
              </w:rPr>
              <w:t>6</w:t>
            </w:r>
          </w:p>
        </w:tc>
        <w:tc>
          <w:tcPr>
            <w:tcW w:w="2126" w:type="dxa"/>
            <w:vAlign w:val="center"/>
          </w:tcPr>
          <w:p w14:paraId="73E0047B" w14:textId="77777777" w:rsidR="00EA6392" w:rsidRPr="00607B46" w:rsidRDefault="00EA6392" w:rsidP="00607B46">
            <w:pPr>
              <w:jc w:val="center"/>
              <w:rPr>
                <w:szCs w:val="21"/>
              </w:rPr>
            </w:pPr>
            <w:r w:rsidRPr="00607B46">
              <w:rPr>
                <w:rFonts w:ascii="Times New Roman" w:eastAsia="等线" w:hAnsi="Times New Roman" w:cs="Times New Roman"/>
                <w:szCs w:val="21"/>
              </w:rPr>
              <w:t>-502.799</w:t>
            </w:r>
          </w:p>
        </w:tc>
      </w:tr>
      <w:tr w:rsidR="00B1160A" w:rsidRPr="00607B46" w14:paraId="27265C18" w14:textId="77777777" w:rsidTr="001E7132">
        <w:trPr>
          <w:jc w:val="center"/>
        </w:trPr>
        <w:tc>
          <w:tcPr>
            <w:tcW w:w="1276" w:type="dxa"/>
          </w:tcPr>
          <w:p w14:paraId="7AAAE5DD" w14:textId="77777777" w:rsidR="00EA6392" w:rsidRPr="00607B46" w:rsidRDefault="00EA6392" w:rsidP="00607B46">
            <w:pPr>
              <w:jc w:val="center"/>
              <w:rPr>
                <w:rFonts w:ascii="Times New Roman" w:hAnsi="Times New Roman" w:cs="Times New Roman"/>
                <w:szCs w:val="21"/>
              </w:rPr>
            </w:pPr>
            <w:r w:rsidRPr="00607B46">
              <w:rPr>
                <w:rFonts w:ascii="Times New Roman" w:hAnsi="Times New Roman" w:cs="Times New Roman"/>
                <w:szCs w:val="21"/>
              </w:rPr>
              <w:t>7</w:t>
            </w:r>
          </w:p>
        </w:tc>
        <w:tc>
          <w:tcPr>
            <w:tcW w:w="2126" w:type="dxa"/>
            <w:vAlign w:val="center"/>
          </w:tcPr>
          <w:p w14:paraId="09413F4E" w14:textId="77777777" w:rsidR="00EA6392" w:rsidRPr="00607B46" w:rsidRDefault="00EA6392" w:rsidP="00607B46">
            <w:pPr>
              <w:jc w:val="center"/>
              <w:rPr>
                <w:szCs w:val="21"/>
              </w:rPr>
            </w:pPr>
            <w:r w:rsidRPr="00607B46">
              <w:rPr>
                <w:rFonts w:ascii="Times New Roman" w:eastAsia="等线" w:hAnsi="Times New Roman" w:cs="Times New Roman"/>
                <w:szCs w:val="21"/>
              </w:rPr>
              <w:t>-505.974</w:t>
            </w:r>
          </w:p>
        </w:tc>
      </w:tr>
    </w:tbl>
    <w:p w14:paraId="1980BB4F" w14:textId="5E945591" w:rsidR="00EA6392" w:rsidRPr="00B1160A" w:rsidRDefault="00EA6392" w:rsidP="00607B46">
      <w:pPr>
        <w:spacing w:before="240" w:after="120"/>
        <w:rPr>
          <w:rFonts w:ascii="Times New Roman" w:hAnsi="Times New Roman" w:cs="Times New Roman"/>
          <w:b/>
          <w:bCs/>
          <w:sz w:val="24"/>
          <w:szCs w:val="24"/>
        </w:rPr>
      </w:pPr>
      <w:bookmarkStart w:id="21" w:name="_Hlk202293109"/>
      <w:r w:rsidRPr="00B1160A">
        <w:rPr>
          <w:rFonts w:ascii="Times New Roman" w:hAnsi="Times New Roman" w:cs="Times New Roman" w:hint="eastAsia"/>
          <w:b/>
          <w:bCs/>
          <w:sz w:val="24"/>
          <w:szCs w:val="24"/>
        </w:rPr>
        <w:t xml:space="preserve">Table S6 </w:t>
      </w:r>
      <w:r w:rsidRPr="00B1160A">
        <w:rPr>
          <w:rFonts w:ascii="Times New Roman" w:hAnsi="Times New Roman" w:cs="Times New Roman" w:hint="eastAsia"/>
          <w:sz w:val="24"/>
          <w:szCs w:val="24"/>
        </w:rPr>
        <w:t xml:space="preserve">The </w:t>
      </w:r>
      <w:r w:rsidRPr="00B1160A">
        <w:rPr>
          <w:rFonts w:ascii="Times New Roman" w:hAnsi="Times New Roman" w:cs="Times New Roman"/>
          <w:sz w:val="24"/>
          <w:szCs w:val="24"/>
        </w:rPr>
        <w:t>electronic conductivity</w:t>
      </w:r>
      <w:r w:rsidRPr="00B1160A">
        <w:rPr>
          <w:rFonts w:ascii="Times New Roman" w:hAnsi="Times New Roman" w:cs="Times New Roman" w:hint="eastAsia"/>
          <w:sz w:val="24"/>
          <w:szCs w:val="24"/>
        </w:rPr>
        <w:t xml:space="preserve"> of materials obtained by the four-point probe</w:t>
      </w:r>
    </w:p>
    <w:tbl>
      <w:tblPr>
        <w:tblStyle w:val="af2"/>
        <w:tblW w:w="3155"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622"/>
        <w:gridCol w:w="2623"/>
      </w:tblGrid>
      <w:tr w:rsidR="00B1160A" w:rsidRPr="00607B46" w14:paraId="5D5202B4" w14:textId="77777777" w:rsidTr="00D7247B">
        <w:trPr>
          <w:jc w:val="center"/>
        </w:trPr>
        <w:tc>
          <w:tcPr>
            <w:tcW w:w="550" w:type="pct"/>
            <w:tcBorders>
              <w:top w:val="single" w:sz="12" w:space="0" w:color="auto"/>
              <w:bottom w:val="single" w:sz="12" w:space="0" w:color="auto"/>
            </w:tcBorders>
            <w:vAlign w:val="center"/>
          </w:tcPr>
          <w:p w14:paraId="7A9E7CFE" w14:textId="77777777" w:rsidR="00EA6392" w:rsidRPr="00607B46" w:rsidRDefault="00EA6392" w:rsidP="00607B46">
            <w:pPr>
              <w:jc w:val="center"/>
              <w:rPr>
                <w:szCs w:val="21"/>
              </w:rPr>
            </w:pPr>
            <w:bookmarkStart w:id="22" w:name="_Hlk202293378"/>
            <w:r w:rsidRPr="00607B46">
              <w:rPr>
                <w:rFonts w:ascii="Times New Roman" w:hAnsi="Times New Roman" w:cs="Times New Roman"/>
                <w:szCs w:val="21"/>
              </w:rPr>
              <w:t>S</w:t>
            </w:r>
            <w:r w:rsidRPr="00607B46">
              <w:rPr>
                <w:rFonts w:ascii="Times New Roman" w:hAnsi="Times New Roman" w:cs="Times New Roman" w:hint="eastAsia"/>
                <w:szCs w:val="21"/>
              </w:rPr>
              <w:t>amples</w:t>
            </w:r>
          </w:p>
        </w:tc>
        <w:tc>
          <w:tcPr>
            <w:tcW w:w="550" w:type="pct"/>
            <w:tcBorders>
              <w:top w:val="single" w:sz="12" w:space="0" w:color="auto"/>
              <w:bottom w:val="single" w:sz="12" w:space="0" w:color="auto"/>
            </w:tcBorders>
            <w:vAlign w:val="center"/>
          </w:tcPr>
          <w:p w14:paraId="2D2E1E6D" w14:textId="77777777" w:rsidR="00EA6392" w:rsidRPr="00607B46" w:rsidRDefault="00EA6392" w:rsidP="00607B46">
            <w:pPr>
              <w:jc w:val="center"/>
              <w:rPr>
                <w:szCs w:val="21"/>
              </w:rPr>
            </w:pPr>
            <w:r w:rsidRPr="00607B46">
              <w:rPr>
                <w:rFonts w:ascii="Times New Roman" w:hAnsi="Times New Roman" w:cs="Times New Roman"/>
                <w:szCs w:val="21"/>
              </w:rPr>
              <w:t>Conductivity (</w:t>
            </w:r>
            <w:proofErr w:type="spellStart"/>
            <w:r w:rsidRPr="00607B46">
              <w:rPr>
                <w:rFonts w:ascii="Times New Roman" w:hAnsi="Times New Roman" w:cs="Times New Roman" w:hint="eastAsia"/>
                <w:szCs w:val="21"/>
              </w:rPr>
              <w:t>m</w:t>
            </w:r>
            <w:r w:rsidRPr="00607B46">
              <w:rPr>
                <w:rFonts w:ascii="Times New Roman" w:hAnsi="Times New Roman" w:cs="Times New Roman"/>
                <w:szCs w:val="21"/>
              </w:rPr>
              <w:t>S</w:t>
            </w:r>
            <w:proofErr w:type="spellEnd"/>
            <w:r w:rsidRPr="00607B46">
              <w:rPr>
                <w:rFonts w:ascii="Times New Roman" w:hAnsi="Times New Roman" w:cs="Times New Roman" w:hint="eastAsia"/>
                <w:szCs w:val="21"/>
              </w:rPr>
              <w:t>/</w:t>
            </w:r>
            <w:r w:rsidRPr="00607B46">
              <w:rPr>
                <w:rFonts w:ascii="Times New Roman" w:hAnsi="Times New Roman" w:cs="Times New Roman"/>
                <w:szCs w:val="21"/>
              </w:rPr>
              <w:t>cm)</w:t>
            </w:r>
          </w:p>
        </w:tc>
      </w:tr>
      <w:tr w:rsidR="00B1160A" w:rsidRPr="00607B46" w14:paraId="7C50D418" w14:textId="77777777" w:rsidTr="00D7247B">
        <w:trPr>
          <w:jc w:val="center"/>
        </w:trPr>
        <w:tc>
          <w:tcPr>
            <w:tcW w:w="550" w:type="pct"/>
            <w:tcBorders>
              <w:top w:val="single" w:sz="12" w:space="0" w:color="auto"/>
            </w:tcBorders>
            <w:vAlign w:val="center"/>
          </w:tcPr>
          <w:p w14:paraId="2E3E9BB1" w14:textId="77777777" w:rsidR="00EA6392" w:rsidRPr="00607B46" w:rsidRDefault="00EA6392" w:rsidP="00607B46">
            <w:pPr>
              <w:jc w:val="center"/>
              <w:rPr>
                <w:szCs w:val="21"/>
              </w:rPr>
            </w:pPr>
            <w:r w:rsidRPr="00607B46">
              <w:rPr>
                <w:rFonts w:ascii="Times New Roman" w:eastAsia="等线" w:hAnsi="Times New Roman" w:cs="Times New Roman"/>
                <w:szCs w:val="21"/>
              </w:rPr>
              <w:t>NVPF</w:t>
            </w:r>
          </w:p>
        </w:tc>
        <w:tc>
          <w:tcPr>
            <w:tcW w:w="550" w:type="pct"/>
            <w:tcBorders>
              <w:top w:val="single" w:sz="12" w:space="0" w:color="auto"/>
            </w:tcBorders>
            <w:vAlign w:val="center"/>
          </w:tcPr>
          <w:p w14:paraId="32E7A926" w14:textId="77777777" w:rsidR="00EA6392" w:rsidRPr="00607B46" w:rsidRDefault="00EA6392" w:rsidP="00607B46">
            <w:pPr>
              <w:jc w:val="center"/>
              <w:rPr>
                <w:rFonts w:ascii="Times New Roman" w:hAnsi="Times New Roman" w:cs="Times New Roman"/>
                <w:szCs w:val="21"/>
              </w:rPr>
            </w:pPr>
            <w:r w:rsidRPr="00607B46">
              <w:rPr>
                <w:rFonts w:ascii="Times New Roman" w:eastAsia="等线" w:hAnsi="Times New Roman" w:cs="Times New Roman"/>
                <w:szCs w:val="21"/>
              </w:rPr>
              <w:t>1.</w:t>
            </w:r>
            <w:r w:rsidRPr="00607B46">
              <w:rPr>
                <w:rFonts w:ascii="Times New Roman" w:eastAsia="等线" w:hAnsi="Times New Roman" w:cs="Times New Roman" w:hint="eastAsia"/>
                <w:szCs w:val="21"/>
              </w:rPr>
              <w:t>10</w:t>
            </w:r>
            <w:r w:rsidRPr="00607B46">
              <w:rPr>
                <w:rFonts w:ascii="Times New Roman" w:hAnsi="Times New Roman" w:cs="Times New Roman" w:hint="eastAsia"/>
                <w:kern w:val="24"/>
                <w:szCs w:val="21"/>
              </w:rPr>
              <w:t>E-3</w:t>
            </w:r>
          </w:p>
        </w:tc>
      </w:tr>
      <w:tr w:rsidR="00B1160A" w:rsidRPr="00607B46" w14:paraId="2B315971" w14:textId="77777777" w:rsidTr="00D7247B">
        <w:trPr>
          <w:jc w:val="center"/>
        </w:trPr>
        <w:tc>
          <w:tcPr>
            <w:tcW w:w="550" w:type="pct"/>
            <w:vAlign w:val="center"/>
          </w:tcPr>
          <w:p w14:paraId="43E58CE3" w14:textId="77777777" w:rsidR="00EA6392" w:rsidRPr="00607B46" w:rsidRDefault="00EA6392" w:rsidP="00607B46">
            <w:pPr>
              <w:jc w:val="center"/>
              <w:rPr>
                <w:szCs w:val="21"/>
              </w:rPr>
            </w:pPr>
            <w:r w:rsidRPr="00607B46">
              <w:rPr>
                <w:rFonts w:ascii="Times New Roman" w:eastAsia="等线" w:hAnsi="Times New Roman" w:cs="Times New Roman"/>
                <w:szCs w:val="21"/>
              </w:rPr>
              <w:t>FM-NVPF</w:t>
            </w:r>
          </w:p>
        </w:tc>
        <w:tc>
          <w:tcPr>
            <w:tcW w:w="550" w:type="pct"/>
            <w:vAlign w:val="center"/>
          </w:tcPr>
          <w:p w14:paraId="585AB728" w14:textId="77777777" w:rsidR="00EA6392" w:rsidRPr="00607B46" w:rsidRDefault="00EA6392" w:rsidP="00607B46">
            <w:pPr>
              <w:jc w:val="center"/>
              <w:rPr>
                <w:rFonts w:ascii="Times New Roman" w:hAnsi="Times New Roman" w:cs="Times New Roman"/>
                <w:szCs w:val="21"/>
              </w:rPr>
            </w:pPr>
            <w:r w:rsidRPr="00607B46">
              <w:rPr>
                <w:rFonts w:ascii="Times New Roman" w:hAnsi="Times New Roman" w:cs="Times New Roman" w:hint="eastAsia"/>
                <w:szCs w:val="21"/>
              </w:rPr>
              <w:t>1.71</w:t>
            </w:r>
            <w:r w:rsidRPr="00607B46">
              <w:rPr>
                <w:rFonts w:ascii="Times New Roman" w:hAnsi="Times New Roman" w:cs="Times New Roman"/>
                <w:kern w:val="24"/>
                <w:szCs w:val="21"/>
              </w:rPr>
              <w:t>E-3</w:t>
            </w:r>
          </w:p>
        </w:tc>
      </w:tr>
    </w:tbl>
    <w:bookmarkEnd w:id="21"/>
    <w:bookmarkEnd w:id="22"/>
    <w:p w14:paraId="6DB874E1" w14:textId="282FBEBD" w:rsidR="00EA6392" w:rsidRPr="00B1160A" w:rsidRDefault="00607B46" w:rsidP="00607B46">
      <w:pPr>
        <w:spacing w:before="240" w:after="240"/>
        <w:rPr>
          <w:rFonts w:ascii="Times New Roman" w:hAnsi="Times New Roman" w:cs="Times New Roman"/>
          <w:b/>
          <w:bCs/>
          <w:sz w:val="24"/>
          <w:szCs w:val="24"/>
        </w:rPr>
      </w:pPr>
      <w:r w:rsidRPr="009657C3">
        <w:rPr>
          <w:rFonts w:ascii="Times New Roman" w:hAnsi="Times New Roman" w:cs="Times New Roman"/>
          <w:b/>
          <w:bCs/>
          <w:sz w:val="28"/>
          <w:szCs w:val="24"/>
        </w:rPr>
        <w:t xml:space="preserve">Supplementary </w:t>
      </w:r>
      <w:r w:rsidR="00EA6392" w:rsidRPr="009657C3">
        <w:rPr>
          <w:rFonts w:ascii="Times New Roman" w:hAnsi="Times New Roman" w:cs="Times New Roman" w:hint="eastAsia"/>
          <w:b/>
          <w:bCs/>
          <w:sz w:val="28"/>
          <w:szCs w:val="24"/>
        </w:rPr>
        <w:t>R</w:t>
      </w:r>
      <w:r w:rsidR="00EA6392" w:rsidRPr="009657C3">
        <w:rPr>
          <w:rFonts w:ascii="Times New Roman" w:hAnsi="Times New Roman" w:cs="Times New Roman"/>
          <w:b/>
          <w:bCs/>
          <w:sz w:val="28"/>
          <w:szCs w:val="24"/>
        </w:rPr>
        <w:t>eferences</w:t>
      </w:r>
    </w:p>
    <w:p w14:paraId="5868BD25" w14:textId="7C789791" w:rsidR="00EA6392" w:rsidRPr="002A0D88" w:rsidRDefault="00EA6392" w:rsidP="00607B46">
      <w:pPr>
        <w:pStyle w:val="EndNoteBibliography"/>
        <w:numPr>
          <w:ilvl w:val="0"/>
          <w:numId w:val="3"/>
        </w:numPr>
        <w:spacing w:before="120" w:after="120"/>
        <w:rPr>
          <w:rFonts w:ascii="Times New Roman" w:hAnsi="Times New Roman" w:cs="Times New Roman"/>
          <w:sz w:val="24"/>
          <w:szCs w:val="24"/>
        </w:rPr>
      </w:pPr>
      <w:r w:rsidRPr="002A0D88">
        <w:rPr>
          <w:rFonts w:ascii="Times New Roman" w:hAnsi="Times New Roman" w:cs="Times New Roman"/>
          <w:sz w:val="24"/>
          <w:szCs w:val="24"/>
        </w:rPr>
        <w:t>L. Li, J. Zhao, H. Zhao, Y. Qin, X. Zhu</w:t>
      </w:r>
      <w:r w:rsidR="00607B46">
        <w:rPr>
          <w:rFonts w:ascii="Times New Roman" w:hAnsi="Times New Roman" w:cs="Times New Roman"/>
          <w:kern w:val="0"/>
          <w:sz w:val="24"/>
          <w:szCs w:val="24"/>
          <w14:ligatures w14:val="none"/>
        </w:rPr>
        <w:t>et al.,</w:t>
      </w:r>
      <w:r w:rsidRPr="002A0D88">
        <w:rPr>
          <w:rFonts w:ascii="Times New Roman" w:hAnsi="Times New Roman" w:cs="Times New Roman"/>
          <w:sz w:val="24"/>
          <w:szCs w:val="24"/>
        </w:rPr>
        <w:t xml:space="preserve"> Structure, composition and electrochemical performance analysis of fluorophosphates from different synthetic methods: Is really </w:t>
      </w:r>
      <w:r w:rsidR="00B359B8">
        <w:rPr>
          <w:rFonts w:ascii="Times New Roman" w:hAnsi="Times New Roman" w:cs="Times New Roman" w:hint="eastAsia"/>
          <w:sz w:val="24"/>
          <w:szCs w:val="24"/>
        </w:rPr>
        <w:t>N</w:t>
      </w:r>
      <w:r w:rsidRPr="002A0D88">
        <w:rPr>
          <w:rFonts w:ascii="Times New Roman" w:hAnsi="Times New Roman" w:cs="Times New Roman"/>
          <w:sz w:val="24"/>
          <w:szCs w:val="24"/>
        </w:rPr>
        <w:t>a</w:t>
      </w:r>
      <w:r w:rsidRPr="005979BE">
        <w:rPr>
          <w:rFonts w:ascii="Times New Roman" w:hAnsi="Times New Roman" w:cs="Times New Roman"/>
          <w:sz w:val="24"/>
          <w:szCs w:val="24"/>
          <w:vertAlign w:val="subscript"/>
        </w:rPr>
        <w:t>3</w:t>
      </w:r>
      <w:r w:rsidR="00B359B8">
        <w:rPr>
          <w:rFonts w:ascii="Times New Roman" w:hAnsi="Times New Roman" w:cs="Times New Roman" w:hint="eastAsia"/>
          <w:sz w:val="24"/>
          <w:szCs w:val="24"/>
        </w:rPr>
        <w:t>V</w:t>
      </w:r>
      <w:r w:rsidRPr="005979BE">
        <w:rPr>
          <w:rFonts w:ascii="Times New Roman" w:hAnsi="Times New Roman" w:cs="Times New Roman"/>
          <w:sz w:val="24"/>
          <w:szCs w:val="24"/>
          <w:vertAlign w:val="subscript"/>
        </w:rPr>
        <w:t>2</w:t>
      </w:r>
      <w:r w:rsidRPr="002A0D88">
        <w:rPr>
          <w:rFonts w:ascii="Times New Roman" w:hAnsi="Times New Roman" w:cs="Times New Roman"/>
          <w:sz w:val="24"/>
          <w:szCs w:val="24"/>
        </w:rPr>
        <w:t>(</w:t>
      </w:r>
      <w:r w:rsidR="00B359B8">
        <w:rPr>
          <w:rFonts w:ascii="Times New Roman" w:hAnsi="Times New Roman" w:cs="Times New Roman" w:hint="eastAsia"/>
          <w:sz w:val="24"/>
          <w:szCs w:val="24"/>
        </w:rPr>
        <w:t>PO</w:t>
      </w:r>
      <w:r w:rsidRPr="005979BE">
        <w:rPr>
          <w:rFonts w:ascii="Times New Roman" w:hAnsi="Times New Roman" w:cs="Times New Roman"/>
          <w:sz w:val="24"/>
          <w:szCs w:val="24"/>
          <w:vertAlign w:val="subscript"/>
        </w:rPr>
        <w:t>4</w:t>
      </w:r>
      <w:r w:rsidRPr="002A0D88">
        <w:rPr>
          <w:rFonts w:ascii="Times New Roman" w:hAnsi="Times New Roman" w:cs="Times New Roman"/>
          <w:sz w:val="24"/>
          <w:szCs w:val="24"/>
        </w:rPr>
        <w:t>)</w:t>
      </w:r>
      <w:r w:rsidRPr="005979BE">
        <w:rPr>
          <w:rFonts w:ascii="Times New Roman" w:hAnsi="Times New Roman" w:cs="Times New Roman"/>
          <w:sz w:val="24"/>
          <w:szCs w:val="24"/>
          <w:vertAlign w:val="subscript"/>
        </w:rPr>
        <w:t>2</w:t>
      </w:r>
      <w:r w:rsidR="00B359B8">
        <w:rPr>
          <w:rFonts w:ascii="Times New Roman" w:hAnsi="Times New Roman" w:cs="Times New Roman" w:hint="eastAsia"/>
          <w:sz w:val="24"/>
          <w:szCs w:val="24"/>
        </w:rPr>
        <w:t>F</w:t>
      </w:r>
      <w:r w:rsidRPr="005979BE">
        <w:rPr>
          <w:rFonts w:ascii="Times New Roman" w:hAnsi="Times New Roman" w:cs="Times New Roman"/>
          <w:sz w:val="24"/>
          <w:szCs w:val="24"/>
          <w:vertAlign w:val="subscript"/>
        </w:rPr>
        <w:t>3</w:t>
      </w:r>
      <w:r w:rsidRPr="002A0D88">
        <w:rPr>
          <w:rFonts w:ascii="Times New Roman" w:hAnsi="Times New Roman" w:cs="Times New Roman"/>
          <w:sz w:val="24"/>
          <w:szCs w:val="24"/>
        </w:rPr>
        <w:t xml:space="preserve"> synthesized? J</w:t>
      </w:r>
      <w:r w:rsidR="00B359B8">
        <w:rPr>
          <w:rFonts w:ascii="Times New Roman" w:hAnsi="Times New Roman" w:cs="Times New Roman" w:hint="eastAsia"/>
          <w:sz w:val="24"/>
          <w:szCs w:val="24"/>
        </w:rPr>
        <w:t>.</w:t>
      </w:r>
      <w:r w:rsidRPr="002A0D88">
        <w:rPr>
          <w:rFonts w:ascii="Times New Roman" w:hAnsi="Times New Roman" w:cs="Times New Roman"/>
          <w:sz w:val="24"/>
          <w:szCs w:val="24"/>
        </w:rPr>
        <w:t xml:space="preserve"> Mater</w:t>
      </w:r>
      <w:r w:rsidR="00B359B8">
        <w:rPr>
          <w:rFonts w:ascii="Times New Roman" w:hAnsi="Times New Roman" w:cs="Times New Roman" w:hint="eastAsia"/>
          <w:sz w:val="24"/>
          <w:szCs w:val="24"/>
        </w:rPr>
        <w:t>.</w:t>
      </w:r>
      <w:r w:rsidRPr="002A0D88">
        <w:rPr>
          <w:rFonts w:ascii="Times New Roman" w:hAnsi="Times New Roman" w:cs="Times New Roman"/>
          <w:sz w:val="24"/>
          <w:szCs w:val="24"/>
        </w:rPr>
        <w:t xml:space="preserve"> Chem</w:t>
      </w:r>
      <w:r w:rsidR="00B359B8">
        <w:rPr>
          <w:rFonts w:ascii="Times New Roman" w:hAnsi="Times New Roman" w:cs="Times New Roman" w:hint="eastAsia"/>
          <w:sz w:val="24"/>
          <w:szCs w:val="24"/>
        </w:rPr>
        <w:t xml:space="preserve">. </w:t>
      </w:r>
      <w:r w:rsidRPr="002A0D88">
        <w:rPr>
          <w:rFonts w:ascii="Times New Roman" w:hAnsi="Times New Roman" w:cs="Times New Roman"/>
          <w:sz w:val="24"/>
          <w:szCs w:val="24"/>
        </w:rPr>
        <w:t xml:space="preserve">A. </w:t>
      </w:r>
      <w:r w:rsidRPr="002A0D88">
        <w:rPr>
          <w:rFonts w:ascii="Times New Roman" w:hAnsi="Times New Roman" w:cs="Times New Roman"/>
          <w:b/>
          <w:sz w:val="24"/>
          <w:szCs w:val="24"/>
        </w:rPr>
        <w:t>10</w:t>
      </w:r>
      <w:r w:rsidRPr="002A0D88">
        <w:rPr>
          <w:rFonts w:ascii="Times New Roman" w:hAnsi="Times New Roman" w:cs="Times New Roman"/>
          <w:sz w:val="24"/>
          <w:szCs w:val="24"/>
        </w:rPr>
        <w:t xml:space="preserve">(16), 8877-8886 (2022). </w:t>
      </w:r>
      <w:hyperlink r:id="rId28" w:history="1">
        <w:r w:rsidR="00607B46" w:rsidRPr="002A505C">
          <w:rPr>
            <w:rStyle w:val="af9"/>
            <w:rFonts w:ascii="Times New Roman" w:hAnsi="Times New Roman" w:cs="Times New Roman"/>
            <w:sz w:val="24"/>
            <w:szCs w:val="24"/>
          </w:rPr>
          <w:t>https://doi.org/10.1039/d2ta00565d</w:t>
        </w:r>
      </w:hyperlink>
      <w:r w:rsidR="00607B46">
        <w:rPr>
          <w:rFonts w:ascii="Times New Roman" w:hAnsi="Times New Roman" w:cs="Times New Roman"/>
          <w:sz w:val="24"/>
          <w:szCs w:val="24"/>
        </w:rPr>
        <w:t xml:space="preserve"> </w:t>
      </w:r>
    </w:p>
    <w:p w14:paraId="452D1360" w14:textId="38CF4488" w:rsidR="00EA6392" w:rsidRPr="002A0D88" w:rsidRDefault="00EA6392" w:rsidP="00607B46">
      <w:pPr>
        <w:pStyle w:val="EndNoteBibliography"/>
        <w:numPr>
          <w:ilvl w:val="0"/>
          <w:numId w:val="3"/>
        </w:numPr>
        <w:spacing w:before="120" w:after="120"/>
        <w:rPr>
          <w:rFonts w:ascii="Times New Roman" w:hAnsi="Times New Roman" w:cs="Times New Roman"/>
          <w:sz w:val="24"/>
          <w:szCs w:val="24"/>
        </w:rPr>
      </w:pPr>
      <w:r w:rsidRPr="002A0D88">
        <w:rPr>
          <w:rFonts w:ascii="Times New Roman" w:hAnsi="Times New Roman" w:cs="Times New Roman"/>
          <w:sz w:val="24"/>
          <w:szCs w:val="24"/>
        </w:rPr>
        <w:t>C. Xu, J. Zhao, E. Wang, X. Liu, X. Shen</w:t>
      </w:r>
      <w:r w:rsidR="00607B46">
        <w:rPr>
          <w:rFonts w:ascii="Times New Roman" w:hAnsi="Times New Roman" w:cs="Times New Roman"/>
          <w:kern w:val="0"/>
          <w:sz w:val="24"/>
          <w:szCs w:val="24"/>
          <w14:ligatures w14:val="none"/>
        </w:rPr>
        <w:t>et al.,</w:t>
      </w:r>
      <w:r w:rsidRPr="002A0D88">
        <w:rPr>
          <w:rFonts w:ascii="Times New Roman" w:hAnsi="Times New Roman" w:cs="Times New Roman"/>
          <w:sz w:val="24"/>
          <w:szCs w:val="24"/>
        </w:rPr>
        <w:t xml:space="preserve"> A novel nasicon‐typed </w:t>
      </w:r>
      <w:r w:rsidR="00B359B8">
        <w:rPr>
          <w:rFonts w:ascii="Times New Roman" w:hAnsi="Times New Roman" w:cs="Times New Roman" w:hint="eastAsia"/>
          <w:sz w:val="24"/>
          <w:szCs w:val="24"/>
        </w:rPr>
        <w:t>N</w:t>
      </w:r>
      <w:r w:rsidRPr="002A0D88">
        <w:rPr>
          <w:rFonts w:ascii="Times New Roman" w:hAnsi="Times New Roman" w:cs="Times New Roman"/>
          <w:sz w:val="24"/>
          <w:szCs w:val="24"/>
        </w:rPr>
        <w:t>a</w:t>
      </w:r>
      <w:r w:rsidRPr="005979BE">
        <w:rPr>
          <w:rFonts w:ascii="Times New Roman" w:hAnsi="Times New Roman" w:cs="Times New Roman"/>
          <w:sz w:val="24"/>
          <w:szCs w:val="24"/>
          <w:vertAlign w:val="subscript"/>
        </w:rPr>
        <w:t>4</w:t>
      </w:r>
      <w:r w:rsidR="00B359B8">
        <w:rPr>
          <w:rFonts w:ascii="Times New Roman" w:hAnsi="Times New Roman" w:cs="Times New Roman" w:hint="eastAsia"/>
          <w:sz w:val="24"/>
          <w:szCs w:val="24"/>
        </w:rPr>
        <w:t>VM</w:t>
      </w:r>
      <w:r w:rsidRPr="002A0D88">
        <w:rPr>
          <w:rFonts w:ascii="Times New Roman" w:hAnsi="Times New Roman" w:cs="Times New Roman"/>
          <w:sz w:val="24"/>
          <w:szCs w:val="24"/>
        </w:rPr>
        <w:t>n</w:t>
      </w:r>
      <w:r w:rsidRPr="005979BE">
        <w:rPr>
          <w:rFonts w:ascii="Times New Roman" w:hAnsi="Times New Roman" w:cs="Times New Roman"/>
          <w:sz w:val="24"/>
          <w:szCs w:val="24"/>
          <w:vertAlign w:val="subscript"/>
        </w:rPr>
        <w:t>0.5</w:t>
      </w:r>
      <w:r w:rsidR="00B359B8">
        <w:rPr>
          <w:rFonts w:ascii="Times New Roman" w:hAnsi="Times New Roman" w:cs="Times New Roman" w:hint="eastAsia"/>
          <w:sz w:val="24"/>
          <w:szCs w:val="24"/>
        </w:rPr>
        <w:t>F</w:t>
      </w:r>
      <w:r w:rsidRPr="002A0D88">
        <w:rPr>
          <w:rFonts w:ascii="Times New Roman" w:hAnsi="Times New Roman" w:cs="Times New Roman"/>
          <w:sz w:val="24"/>
          <w:szCs w:val="24"/>
        </w:rPr>
        <w:t>e</w:t>
      </w:r>
      <w:r w:rsidRPr="005979BE">
        <w:rPr>
          <w:rFonts w:ascii="Times New Roman" w:hAnsi="Times New Roman" w:cs="Times New Roman"/>
          <w:sz w:val="24"/>
          <w:szCs w:val="24"/>
          <w:vertAlign w:val="subscript"/>
        </w:rPr>
        <w:t>0.5</w:t>
      </w:r>
      <w:r w:rsidRPr="002A0D88">
        <w:rPr>
          <w:rFonts w:ascii="Times New Roman" w:hAnsi="Times New Roman" w:cs="Times New Roman"/>
          <w:sz w:val="24"/>
          <w:szCs w:val="24"/>
        </w:rPr>
        <w:t>(</w:t>
      </w:r>
      <w:r w:rsidR="00B359B8">
        <w:rPr>
          <w:rFonts w:ascii="Times New Roman" w:hAnsi="Times New Roman" w:cs="Times New Roman" w:hint="eastAsia"/>
          <w:sz w:val="24"/>
          <w:szCs w:val="24"/>
        </w:rPr>
        <w:t>PO</w:t>
      </w:r>
      <w:r w:rsidRPr="005979BE">
        <w:rPr>
          <w:rFonts w:ascii="Times New Roman" w:hAnsi="Times New Roman" w:cs="Times New Roman"/>
          <w:sz w:val="24"/>
          <w:szCs w:val="24"/>
          <w:vertAlign w:val="subscript"/>
        </w:rPr>
        <w:t>4</w:t>
      </w:r>
      <w:r w:rsidRPr="002A0D88">
        <w:rPr>
          <w:rFonts w:ascii="Times New Roman" w:hAnsi="Times New Roman" w:cs="Times New Roman"/>
          <w:sz w:val="24"/>
          <w:szCs w:val="24"/>
        </w:rPr>
        <w:t>)</w:t>
      </w:r>
      <w:r w:rsidRPr="005979BE">
        <w:rPr>
          <w:rFonts w:ascii="Times New Roman" w:hAnsi="Times New Roman" w:cs="Times New Roman"/>
          <w:sz w:val="24"/>
          <w:szCs w:val="24"/>
          <w:vertAlign w:val="subscript"/>
        </w:rPr>
        <w:t>3</w:t>
      </w:r>
      <w:r w:rsidRPr="002A0D88">
        <w:rPr>
          <w:rFonts w:ascii="Times New Roman" w:hAnsi="Times New Roman" w:cs="Times New Roman"/>
          <w:sz w:val="24"/>
          <w:szCs w:val="24"/>
        </w:rPr>
        <w:t xml:space="preserve"> cathode for high‐performance na‐ion batteries. Adv</w:t>
      </w:r>
      <w:r w:rsidR="00C02C45">
        <w:rPr>
          <w:rFonts w:ascii="Times New Roman" w:hAnsi="Times New Roman" w:cs="Times New Roman" w:hint="eastAsia"/>
          <w:sz w:val="24"/>
          <w:szCs w:val="24"/>
        </w:rPr>
        <w:t>.</w:t>
      </w:r>
      <w:r w:rsidRPr="002A0D88">
        <w:rPr>
          <w:rFonts w:ascii="Times New Roman" w:hAnsi="Times New Roman" w:cs="Times New Roman"/>
          <w:sz w:val="24"/>
          <w:szCs w:val="24"/>
        </w:rPr>
        <w:t xml:space="preserve"> Energy Mater. </w:t>
      </w:r>
      <w:r w:rsidRPr="002A0D88">
        <w:rPr>
          <w:rFonts w:ascii="Times New Roman" w:hAnsi="Times New Roman" w:cs="Times New Roman"/>
          <w:b/>
          <w:sz w:val="24"/>
          <w:szCs w:val="24"/>
        </w:rPr>
        <w:t>11</w:t>
      </w:r>
      <w:r w:rsidRPr="002A0D88">
        <w:rPr>
          <w:rFonts w:ascii="Times New Roman" w:hAnsi="Times New Roman" w:cs="Times New Roman"/>
          <w:sz w:val="24"/>
          <w:szCs w:val="24"/>
        </w:rPr>
        <w:t xml:space="preserve">(22), 2100729 (2021). </w:t>
      </w:r>
      <w:hyperlink r:id="rId29" w:history="1">
        <w:r w:rsidR="00607B46" w:rsidRPr="002A505C">
          <w:rPr>
            <w:rStyle w:val="af9"/>
            <w:rFonts w:ascii="Times New Roman" w:hAnsi="Times New Roman" w:cs="Times New Roman"/>
            <w:sz w:val="24"/>
            <w:szCs w:val="24"/>
          </w:rPr>
          <w:t>https://doi.org/10.1002/aenm.202100729</w:t>
        </w:r>
      </w:hyperlink>
      <w:r w:rsidR="00607B46">
        <w:rPr>
          <w:rFonts w:ascii="Times New Roman" w:hAnsi="Times New Roman" w:cs="Times New Roman"/>
          <w:sz w:val="24"/>
          <w:szCs w:val="24"/>
        </w:rPr>
        <w:t xml:space="preserve"> </w:t>
      </w:r>
    </w:p>
    <w:p w14:paraId="6D4D2908" w14:textId="65C4157D" w:rsidR="00EA6392" w:rsidRPr="002A0D88" w:rsidRDefault="00EA6392" w:rsidP="00607B46">
      <w:pPr>
        <w:pStyle w:val="EndNoteBibliography"/>
        <w:numPr>
          <w:ilvl w:val="0"/>
          <w:numId w:val="3"/>
        </w:numPr>
        <w:spacing w:before="120" w:after="120"/>
        <w:rPr>
          <w:rFonts w:ascii="Times New Roman" w:hAnsi="Times New Roman" w:cs="Times New Roman"/>
          <w:sz w:val="24"/>
          <w:szCs w:val="24"/>
        </w:rPr>
      </w:pPr>
      <w:r w:rsidRPr="002A0D88">
        <w:rPr>
          <w:rFonts w:ascii="Times New Roman" w:hAnsi="Times New Roman" w:cs="Times New Roman"/>
          <w:sz w:val="24"/>
          <w:szCs w:val="24"/>
        </w:rPr>
        <w:t>X. H. Liu, W. H. Lai, J. Peng, Y. Gao, H. Zhang</w:t>
      </w:r>
      <w:r w:rsidR="00607B46">
        <w:rPr>
          <w:rFonts w:ascii="Times New Roman" w:hAnsi="Times New Roman" w:cs="Times New Roman"/>
          <w:kern w:val="0"/>
          <w:sz w:val="24"/>
          <w:szCs w:val="24"/>
          <w14:ligatures w14:val="none"/>
        </w:rPr>
        <w:t>et al.,</w:t>
      </w:r>
      <w:r w:rsidRPr="002A0D88">
        <w:rPr>
          <w:rFonts w:ascii="Times New Roman" w:hAnsi="Times New Roman" w:cs="Times New Roman"/>
          <w:sz w:val="24"/>
          <w:szCs w:val="24"/>
        </w:rPr>
        <w:t xml:space="preserve"> A nasicon‐typed </w:t>
      </w:r>
      <w:r w:rsidR="005979BE">
        <w:rPr>
          <w:rFonts w:ascii="Times New Roman" w:hAnsi="Times New Roman" w:cs="Times New Roman" w:hint="eastAsia"/>
          <w:sz w:val="24"/>
          <w:szCs w:val="24"/>
        </w:rPr>
        <w:t>N</w:t>
      </w:r>
      <w:r w:rsidRPr="002A0D88">
        <w:rPr>
          <w:rFonts w:ascii="Times New Roman" w:hAnsi="Times New Roman" w:cs="Times New Roman"/>
          <w:sz w:val="24"/>
          <w:szCs w:val="24"/>
        </w:rPr>
        <w:t>a</w:t>
      </w:r>
      <w:r w:rsidRPr="005979BE">
        <w:rPr>
          <w:rFonts w:ascii="Times New Roman" w:hAnsi="Times New Roman" w:cs="Times New Roman"/>
          <w:sz w:val="24"/>
          <w:szCs w:val="24"/>
          <w:vertAlign w:val="subscript"/>
        </w:rPr>
        <w:t>4</w:t>
      </w:r>
      <w:r w:rsidR="005979BE">
        <w:rPr>
          <w:rFonts w:ascii="Times New Roman" w:hAnsi="Times New Roman" w:cs="Times New Roman" w:hint="eastAsia"/>
          <w:sz w:val="24"/>
          <w:szCs w:val="24"/>
        </w:rPr>
        <w:t>M</w:t>
      </w:r>
      <w:r w:rsidRPr="002A0D88">
        <w:rPr>
          <w:rFonts w:ascii="Times New Roman" w:hAnsi="Times New Roman" w:cs="Times New Roman"/>
          <w:sz w:val="24"/>
          <w:szCs w:val="24"/>
        </w:rPr>
        <w:t>n</w:t>
      </w:r>
      <w:r w:rsidRPr="005979BE">
        <w:rPr>
          <w:rFonts w:ascii="Times New Roman" w:hAnsi="Times New Roman" w:cs="Times New Roman"/>
          <w:sz w:val="24"/>
          <w:szCs w:val="24"/>
          <w:vertAlign w:val="subscript"/>
        </w:rPr>
        <w:t>0.5</w:t>
      </w:r>
      <w:r w:rsidR="005979BE">
        <w:rPr>
          <w:rFonts w:ascii="Times New Roman" w:hAnsi="Times New Roman" w:cs="Times New Roman" w:hint="eastAsia"/>
          <w:sz w:val="24"/>
          <w:szCs w:val="24"/>
        </w:rPr>
        <w:t>F</w:t>
      </w:r>
      <w:r w:rsidRPr="002A0D88">
        <w:rPr>
          <w:rFonts w:ascii="Times New Roman" w:hAnsi="Times New Roman" w:cs="Times New Roman"/>
          <w:sz w:val="24"/>
          <w:szCs w:val="24"/>
        </w:rPr>
        <w:t>e</w:t>
      </w:r>
      <w:r w:rsidRPr="005979BE">
        <w:rPr>
          <w:rFonts w:ascii="Times New Roman" w:hAnsi="Times New Roman" w:cs="Times New Roman"/>
          <w:sz w:val="24"/>
          <w:szCs w:val="24"/>
          <w:vertAlign w:val="subscript"/>
        </w:rPr>
        <w:t>0.5</w:t>
      </w:r>
      <w:r w:rsidR="005979BE">
        <w:rPr>
          <w:rFonts w:ascii="Times New Roman" w:hAnsi="Times New Roman" w:cs="Times New Roman" w:hint="eastAsia"/>
          <w:sz w:val="24"/>
          <w:szCs w:val="24"/>
        </w:rPr>
        <w:t>A</w:t>
      </w:r>
      <w:r w:rsidRPr="002A0D88">
        <w:rPr>
          <w:rFonts w:ascii="Times New Roman" w:hAnsi="Times New Roman" w:cs="Times New Roman"/>
          <w:sz w:val="24"/>
          <w:szCs w:val="24"/>
        </w:rPr>
        <w:t>l(</w:t>
      </w:r>
      <w:r w:rsidR="005979BE">
        <w:rPr>
          <w:rFonts w:ascii="Times New Roman" w:hAnsi="Times New Roman" w:cs="Times New Roman" w:hint="eastAsia"/>
          <w:sz w:val="24"/>
          <w:szCs w:val="24"/>
        </w:rPr>
        <w:t>PO</w:t>
      </w:r>
      <w:r w:rsidRPr="005979BE">
        <w:rPr>
          <w:rFonts w:ascii="Times New Roman" w:hAnsi="Times New Roman" w:cs="Times New Roman"/>
          <w:sz w:val="24"/>
          <w:szCs w:val="24"/>
          <w:vertAlign w:val="subscript"/>
        </w:rPr>
        <w:t>4</w:t>
      </w:r>
      <w:r w:rsidRPr="002A0D88">
        <w:rPr>
          <w:rFonts w:ascii="Times New Roman" w:hAnsi="Times New Roman" w:cs="Times New Roman"/>
          <w:sz w:val="24"/>
          <w:szCs w:val="24"/>
        </w:rPr>
        <w:t>)</w:t>
      </w:r>
      <w:r w:rsidRPr="005979BE">
        <w:rPr>
          <w:rFonts w:ascii="Times New Roman" w:hAnsi="Times New Roman" w:cs="Times New Roman"/>
          <w:sz w:val="24"/>
          <w:szCs w:val="24"/>
          <w:vertAlign w:val="subscript"/>
        </w:rPr>
        <w:t>3</w:t>
      </w:r>
      <w:r w:rsidRPr="002A0D88">
        <w:rPr>
          <w:rFonts w:ascii="Times New Roman" w:hAnsi="Times New Roman" w:cs="Times New Roman"/>
          <w:sz w:val="24"/>
          <w:szCs w:val="24"/>
        </w:rPr>
        <w:t xml:space="preserve"> cathode for low‐cost and high‐energy sodium‐ion batteries. Carbon Neutralization. </w:t>
      </w:r>
      <w:r w:rsidRPr="002A0D88">
        <w:rPr>
          <w:rFonts w:ascii="Times New Roman" w:hAnsi="Times New Roman" w:cs="Times New Roman"/>
          <w:b/>
          <w:sz w:val="24"/>
          <w:szCs w:val="24"/>
        </w:rPr>
        <w:t>1</w:t>
      </w:r>
      <w:r w:rsidRPr="002A0D88">
        <w:rPr>
          <w:rFonts w:ascii="Times New Roman" w:hAnsi="Times New Roman" w:cs="Times New Roman"/>
          <w:sz w:val="24"/>
          <w:szCs w:val="24"/>
        </w:rPr>
        <w:t xml:space="preserve">(1), 49-58 (2022). </w:t>
      </w:r>
      <w:hyperlink r:id="rId30" w:history="1">
        <w:r w:rsidR="00607B46" w:rsidRPr="002A505C">
          <w:rPr>
            <w:rStyle w:val="af9"/>
            <w:rFonts w:ascii="Times New Roman" w:hAnsi="Times New Roman" w:cs="Times New Roman"/>
            <w:sz w:val="24"/>
            <w:szCs w:val="24"/>
          </w:rPr>
          <w:t>https://doi.org/10.1002/cnl2.6</w:t>
        </w:r>
      </w:hyperlink>
      <w:r w:rsidR="00607B46">
        <w:rPr>
          <w:rFonts w:ascii="Times New Roman" w:hAnsi="Times New Roman" w:cs="Times New Roman"/>
          <w:sz w:val="24"/>
          <w:szCs w:val="24"/>
        </w:rPr>
        <w:t xml:space="preserve"> </w:t>
      </w:r>
    </w:p>
    <w:p w14:paraId="442C0BF8" w14:textId="2AF64C79" w:rsidR="00EA6392" w:rsidRPr="002A0D88" w:rsidRDefault="00EA6392" w:rsidP="00607B46">
      <w:pPr>
        <w:pStyle w:val="EndNoteBibliography"/>
        <w:numPr>
          <w:ilvl w:val="0"/>
          <w:numId w:val="3"/>
        </w:numPr>
        <w:spacing w:before="120" w:after="120"/>
        <w:rPr>
          <w:rFonts w:ascii="Times New Roman" w:hAnsi="Times New Roman" w:cs="Times New Roman"/>
          <w:sz w:val="24"/>
          <w:szCs w:val="24"/>
        </w:rPr>
      </w:pPr>
      <w:r w:rsidRPr="002A0D88">
        <w:rPr>
          <w:rFonts w:ascii="Times New Roman" w:hAnsi="Times New Roman" w:cs="Times New Roman"/>
          <w:sz w:val="24"/>
          <w:szCs w:val="24"/>
        </w:rPr>
        <w:t>X. Ou, X. Liang, C. Yang, H. Dai, F. Zheng</w:t>
      </w:r>
      <w:r w:rsidR="00607B46">
        <w:rPr>
          <w:rFonts w:ascii="Times New Roman" w:hAnsi="Times New Roman" w:cs="Times New Roman"/>
          <w:sz w:val="24"/>
          <w:szCs w:val="24"/>
        </w:rPr>
        <w:t>et al</w:t>
      </w:r>
      <w:r w:rsidR="00607B46" w:rsidRPr="002A0D88">
        <w:rPr>
          <w:rFonts w:ascii="Times New Roman" w:hAnsi="Times New Roman" w:cs="Times New Roman"/>
          <w:sz w:val="24"/>
          <w:szCs w:val="24"/>
        </w:rPr>
        <w:t>.</w:t>
      </w:r>
      <w:r w:rsidR="00607B46">
        <w:rPr>
          <w:rFonts w:ascii="Times New Roman" w:hAnsi="Times New Roman" w:cs="Times New Roman"/>
          <w:sz w:val="24"/>
          <w:szCs w:val="24"/>
        </w:rPr>
        <w:t>,</w:t>
      </w:r>
      <w:r w:rsidRPr="002A0D88">
        <w:rPr>
          <w:rFonts w:ascii="Times New Roman" w:hAnsi="Times New Roman" w:cs="Times New Roman"/>
          <w:sz w:val="24"/>
          <w:szCs w:val="24"/>
        </w:rPr>
        <w:t xml:space="preserve"> Mn doped </w:t>
      </w:r>
      <w:r w:rsidR="005979BE">
        <w:rPr>
          <w:rFonts w:ascii="Times New Roman" w:hAnsi="Times New Roman" w:cs="Times New Roman" w:hint="eastAsia"/>
          <w:sz w:val="24"/>
          <w:szCs w:val="24"/>
        </w:rPr>
        <w:t>N</w:t>
      </w:r>
      <w:r w:rsidRPr="002A0D88">
        <w:rPr>
          <w:rFonts w:ascii="Times New Roman" w:hAnsi="Times New Roman" w:cs="Times New Roman"/>
          <w:sz w:val="24"/>
          <w:szCs w:val="24"/>
        </w:rPr>
        <w:t>a</w:t>
      </w:r>
      <w:r w:rsidR="005979BE">
        <w:rPr>
          <w:rFonts w:ascii="Times New Roman" w:hAnsi="Times New Roman" w:cs="Times New Roman" w:hint="eastAsia"/>
          <w:sz w:val="24"/>
          <w:szCs w:val="24"/>
        </w:rPr>
        <w:t>V</w:t>
      </w:r>
      <w:r w:rsidRPr="005979BE">
        <w:rPr>
          <w:rFonts w:ascii="Times New Roman" w:hAnsi="Times New Roman" w:cs="Times New Roman"/>
          <w:sz w:val="24"/>
          <w:szCs w:val="24"/>
          <w:vertAlign w:val="subscript"/>
        </w:rPr>
        <w:t>3</w:t>
      </w:r>
      <w:r w:rsidRPr="002A0D88">
        <w:rPr>
          <w:rFonts w:ascii="Times New Roman" w:hAnsi="Times New Roman" w:cs="Times New Roman"/>
          <w:sz w:val="24"/>
          <w:szCs w:val="24"/>
        </w:rPr>
        <w:t>(</w:t>
      </w:r>
      <w:r w:rsidR="005979BE">
        <w:rPr>
          <w:rFonts w:ascii="Times New Roman" w:hAnsi="Times New Roman" w:cs="Times New Roman" w:hint="eastAsia"/>
          <w:sz w:val="24"/>
          <w:szCs w:val="24"/>
        </w:rPr>
        <w:t>PO</w:t>
      </w:r>
      <w:r w:rsidRPr="005979BE">
        <w:rPr>
          <w:rFonts w:ascii="Times New Roman" w:hAnsi="Times New Roman" w:cs="Times New Roman"/>
          <w:sz w:val="24"/>
          <w:szCs w:val="24"/>
          <w:vertAlign w:val="subscript"/>
        </w:rPr>
        <w:t>4</w:t>
      </w:r>
      <w:r w:rsidRPr="002A0D88">
        <w:rPr>
          <w:rFonts w:ascii="Times New Roman" w:hAnsi="Times New Roman" w:cs="Times New Roman"/>
          <w:sz w:val="24"/>
          <w:szCs w:val="24"/>
        </w:rPr>
        <w:t>)</w:t>
      </w:r>
      <w:r w:rsidRPr="005979BE">
        <w:rPr>
          <w:rFonts w:ascii="Times New Roman" w:hAnsi="Times New Roman" w:cs="Times New Roman"/>
          <w:sz w:val="24"/>
          <w:szCs w:val="24"/>
          <w:vertAlign w:val="subscript"/>
        </w:rPr>
        <w:t>3</w:t>
      </w:r>
      <w:r w:rsidRPr="002A0D88">
        <w:rPr>
          <w:rFonts w:ascii="Times New Roman" w:hAnsi="Times New Roman" w:cs="Times New Roman"/>
          <w:sz w:val="24"/>
          <w:szCs w:val="24"/>
        </w:rPr>
        <w:t>/</w:t>
      </w:r>
      <w:r w:rsidR="005979BE">
        <w:rPr>
          <w:rFonts w:ascii="Times New Roman" w:hAnsi="Times New Roman" w:cs="Times New Roman" w:hint="eastAsia"/>
          <w:sz w:val="24"/>
          <w:szCs w:val="24"/>
        </w:rPr>
        <w:t>C</w:t>
      </w:r>
      <w:r w:rsidRPr="002A0D88">
        <w:rPr>
          <w:rFonts w:ascii="Times New Roman" w:hAnsi="Times New Roman" w:cs="Times New Roman"/>
          <w:sz w:val="24"/>
          <w:szCs w:val="24"/>
        </w:rPr>
        <w:t xml:space="preserve"> anode with high-rate and long cycle-life for sodium ion batteries. Energy Stor</w:t>
      </w:r>
      <w:r w:rsidR="00AB10E7">
        <w:rPr>
          <w:rFonts w:ascii="Times New Roman" w:hAnsi="Times New Roman" w:cs="Times New Roman" w:hint="eastAsia"/>
          <w:sz w:val="24"/>
          <w:szCs w:val="24"/>
        </w:rPr>
        <w:t>.</w:t>
      </w:r>
      <w:r w:rsidRPr="002A0D88">
        <w:rPr>
          <w:rFonts w:ascii="Times New Roman" w:hAnsi="Times New Roman" w:cs="Times New Roman"/>
          <w:sz w:val="24"/>
          <w:szCs w:val="24"/>
        </w:rPr>
        <w:t xml:space="preserve"> Mater. </w:t>
      </w:r>
      <w:r w:rsidRPr="002A0D88">
        <w:rPr>
          <w:rFonts w:ascii="Times New Roman" w:hAnsi="Times New Roman" w:cs="Times New Roman"/>
          <w:b/>
          <w:sz w:val="24"/>
          <w:szCs w:val="24"/>
        </w:rPr>
        <w:t>12</w:t>
      </w:r>
      <w:r w:rsidR="00B36BB0">
        <w:rPr>
          <w:rFonts w:ascii="Times New Roman" w:hAnsi="Times New Roman" w:cs="Times New Roman" w:hint="eastAsia"/>
          <w:sz w:val="24"/>
          <w:szCs w:val="24"/>
        </w:rPr>
        <w:t xml:space="preserve">, </w:t>
      </w:r>
      <w:r w:rsidRPr="002A0D88">
        <w:rPr>
          <w:rFonts w:ascii="Times New Roman" w:hAnsi="Times New Roman" w:cs="Times New Roman"/>
          <w:sz w:val="24"/>
          <w:szCs w:val="24"/>
        </w:rPr>
        <w:t xml:space="preserve">153-160 (2018). </w:t>
      </w:r>
      <w:hyperlink r:id="rId31" w:history="1">
        <w:r w:rsidR="00607B46" w:rsidRPr="002A505C">
          <w:rPr>
            <w:rStyle w:val="af9"/>
            <w:rFonts w:ascii="Times New Roman" w:hAnsi="Times New Roman" w:cs="Times New Roman"/>
            <w:sz w:val="24"/>
            <w:szCs w:val="24"/>
          </w:rPr>
          <w:t>https://doi.org/10.1016/j.ensm.2017.12.007</w:t>
        </w:r>
      </w:hyperlink>
      <w:r w:rsidR="00607B46">
        <w:rPr>
          <w:rFonts w:ascii="Times New Roman" w:hAnsi="Times New Roman" w:cs="Times New Roman"/>
          <w:sz w:val="24"/>
          <w:szCs w:val="24"/>
        </w:rPr>
        <w:t xml:space="preserve"> </w:t>
      </w:r>
    </w:p>
    <w:p w14:paraId="24EF3D31" w14:textId="67110362" w:rsidR="003A7520" w:rsidRPr="008E71E3" w:rsidRDefault="00EA6392" w:rsidP="00607B46">
      <w:pPr>
        <w:pStyle w:val="EndNoteBibliography"/>
        <w:numPr>
          <w:ilvl w:val="0"/>
          <w:numId w:val="3"/>
        </w:numPr>
        <w:spacing w:before="120" w:after="120"/>
        <w:rPr>
          <w:rFonts w:ascii="Times New Roman" w:hAnsi="Times New Roman" w:cs="Times New Roman"/>
          <w:sz w:val="24"/>
          <w:szCs w:val="24"/>
        </w:rPr>
      </w:pPr>
      <w:r w:rsidRPr="002A0D88">
        <w:rPr>
          <w:rFonts w:ascii="Times New Roman" w:hAnsi="Times New Roman" w:cs="Times New Roman"/>
          <w:sz w:val="24"/>
          <w:szCs w:val="24"/>
        </w:rPr>
        <w:t>J. Liang, S. Luo, D. Pan, P. Xu, F. Zhan</w:t>
      </w:r>
      <w:r w:rsidR="00607B46">
        <w:rPr>
          <w:rFonts w:ascii="Times New Roman" w:hAnsi="Times New Roman" w:cs="Times New Roman"/>
          <w:sz w:val="24"/>
          <w:szCs w:val="24"/>
        </w:rPr>
        <w:t xml:space="preserve"> </w:t>
      </w:r>
      <w:bookmarkStart w:id="23" w:name="OLE_LINK37"/>
      <w:bookmarkStart w:id="24" w:name="OLE_LINK38"/>
      <w:bookmarkStart w:id="25" w:name="OLE_LINK39"/>
      <w:r w:rsidR="00607B46">
        <w:rPr>
          <w:rFonts w:ascii="Times New Roman" w:hAnsi="Times New Roman" w:cs="Times New Roman"/>
          <w:sz w:val="24"/>
          <w:szCs w:val="24"/>
        </w:rPr>
        <w:t>et al</w:t>
      </w:r>
      <w:r w:rsidRPr="002A0D88">
        <w:rPr>
          <w:rFonts w:ascii="Times New Roman" w:hAnsi="Times New Roman" w:cs="Times New Roman"/>
          <w:sz w:val="24"/>
          <w:szCs w:val="24"/>
        </w:rPr>
        <w:t>.</w:t>
      </w:r>
      <w:r w:rsidR="00607B46">
        <w:rPr>
          <w:rFonts w:ascii="Times New Roman" w:hAnsi="Times New Roman" w:cs="Times New Roman"/>
          <w:sz w:val="24"/>
          <w:szCs w:val="24"/>
        </w:rPr>
        <w:t>,</w:t>
      </w:r>
      <w:bookmarkEnd w:id="23"/>
      <w:bookmarkEnd w:id="24"/>
      <w:bookmarkEnd w:id="25"/>
      <w:r w:rsidRPr="002A0D88">
        <w:rPr>
          <w:rFonts w:ascii="Times New Roman" w:hAnsi="Times New Roman" w:cs="Times New Roman"/>
          <w:sz w:val="24"/>
          <w:szCs w:val="24"/>
        </w:rPr>
        <w:t xml:space="preserve"> Metal organic framework derived coniooh nanorods anchored on carbon cloth as electrodes for asymmetric supercapacitors. Chem</w:t>
      </w:r>
      <w:r w:rsidR="005979BE">
        <w:rPr>
          <w:rFonts w:ascii="Times New Roman" w:hAnsi="Times New Roman" w:cs="Times New Roman" w:hint="eastAsia"/>
          <w:sz w:val="24"/>
          <w:szCs w:val="24"/>
        </w:rPr>
        <w:t>.</w:t>
      </w:r>
      <w:r w:rsidRPr="002A0D88">
        <w:rPr>
          <w:rFonts w:ascii="Times New Roman" w:hAnsi="Times New Roman" w:cs="Times New Roman"/>
          <w:sz w:val="24"/>
          <w:szCs w:val="24"/>
        </w:rPr>
        <w:t xml:space="preserve"> Eng</w:t>
      </w:r>
      <w:r w:rsidR="005979BE">
        <w:rPr>
          <w:rFonts w:ascii="Times New Roman" w:hAnsi="Times New Roman" w:cs="Times New Roman" w:hint="eastAsia"/>
          <w:sz w:val="24"/>
          <w:szCs w:val="24"/>
        </w:rPr>
        <w:t>.</w:t>
      </w:r>
      <w:r w:rsidRPr="002A0D88">
        <w:rPr>
          <w:rFonts w:ascii="Times New Roman" w:hAnsi="Times New Roman" w:cs="Times New Roman"/>
          <w:sz w:val="24"/>
          <w:szCs w:val="24"/>
        </w:rPr>
        <w:t xml:space="preserve"> J. </w:t>
      </w:r>
      <w:r w:rsidRPr="002A0D88">
        <w:rPr>
          <w:rFonts w:ascii="Times New Roman" w:hAnsi="Times New Roman" w:cs="Times New Roman"/>
          <w:b/>
          <w:sz w:val="24"/>
          <w:szCs w:val="24"/>
        </w:rPr>
        <w:t>464</w:t>
      </w:r>
      <w:r w:rsidR="00B36BB0" w:rsidRPr="00B36BB0">
        <w:rPr>
          <w:rFonts w:ascii="Times New Roman" w:hAnsi="Times New Roman" w:cs="Times New Roman" w:hint="eastAsia"/>
          <w:bCs/>
          <w:sz w:val="24"/>
          <w:szCs w:val="24"/>
        </w:rPr>
        <w:t>,</w:t>
      </w:r>
      <w:r w:rsidR="00B36BB0">
        <w:rPr>
          <w:rFonts w:ascii="Times New Roman" w:hAnsi="Times New Roman" w:cs="Times New Roman" w:hint="eastAsia"/>
          <w:sz w:val="24"/>
          <w:szCs w:val="24"/>
        </w:rPr>
        <w:t xml:space="preserve"> </w:t>
      </w:r>
      <w:r w:rsidRPr="002A0D88">
        <w:rPr>
          <w:rFonts w:ascii="Times New Roman" w:hAnsi="Times New Roman" w:cs="Times New Roman"/>
          <w:sz w:val="24"/>
          <w:szCs w:val="24"/>
        </w:rPr>
        <w:t xml:space="preserve">142646 (2023). </w:t>
      </w:r>
      <w:hyperlink r:id="rId32" w:history="1">
        <w:r w:rsidR="00607B46" w:rsidRPr="002A505C">
          <w:rPr>
            <w:rStyle w:val="af9"/>
            <w:rFonts w:ascii="Times New Roman" w:hAnsi="Times New Roman" w:cs="Times New Roman"/>
            <w:sz w:val="24"/>
            <w:szCs w:val="24"/>
          </w:rPr>
          <w:t>https://doi.org/10.1016/j.cej.2023.142646</w:t>
        </w:r>
      </w:hyperlink>
      <w:r w:rsidR="00607B46">
        <w:rPr>
          <w:rFonts w:ascii="Times New Roman" w:hAnsi="Times New Roman" w:cs="Times New Roman"/>
          <w:sz w:val="24"/>
          <w:szCs w:val="24"/>
        </w:rPr>
        <w:t xml:space="preserve"> </w:t>
      </w:r>
      <w:bookmarkStart w:id="26" w:name="_GoBack"/>
      <w:bookmarkEnd w:id="26"/>
    </w:p>
    <w:sectPr w:rsidR="003A7520" w:rsidRPr="008E71E3" w:rsidSect="00D34070">
      <w:headerReference w:type="default" r:id="rId33"/>
      <w:footerReference w:type="default" r:id="rId34"/>
      <w:pgSz w:w="11906" w:h="16838" w:code="9"/>
      <w:pgMar w:top="1440" w:right="1797" w:bottom="1440" w:left="1797" w:header="851" w:footer="992" w:gutter="0"/>
      <w:cols w:space="425"/>
      <w:docGrid w:type="lines" w:linePitch="312" w:charSpace="64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91A74E" w14:textId="77777777" w:rsidR="00B242C9" w:rsidRDefault="00B242C9">
      <w:r>
        <w:separator/>
      </w:r>
    </w:p>
  </w:endnote>
  <w:endnote w:type="continuationSeparator" w:id="0">
    <w:p w14:paraId="443A58D6" w14:textId="77777777" w:rsidR="00B242C9" w:rsidRDefault="00B24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4546129"/>
      <w:docPartObj>
        <w:docPartGallery w:val="Page Numbers (Bottom of Page)"/>
        <w:docPartUnique/>
      </w:docPartObj>
    </w:sdtPr>
    <w:sdtEndPr/>
    <w:sdtContent>
      <w:p w14:paraId="2D5216D7" w14:textId="4F4FF742" w:rsidR="00154F3D" w:rsidRDefault="00607B46" w:rsidP="00607B46">
        <w:pPr>
          <w:pStyle w:val="af0"/>
          <w:jc w:val="center"/>
          <w:rPr>
            <w:rFonts w:hint="eastAsia"/>
          </w:rPr>
        </w:pPr>
        <w:r w:rsidRPr="00607B46">
          <w:rPr>
            <w:rFonts w:ascii="Times New Roman" w:hAnsi="Times New Roman" w:cs="Times New Roman"/>
            <w:sz w:val="21"/>
            <w:szCs w:val="21"/>
          </w:rPr>
          <w:t>S</w:t>
        </w:r>
        <w:r w:rsidR="00B242C9" w:rsidRPr="00607B46">
          <w:rPr>
            <w:rFonts w:ascii="Times New Roman" w:hAnsi="Times New Roman" w:cs="Times New Roman"/>
            <w:sz w:val="21"/>
            <w:szCs w:val="21"/>
          </w:rPr>
          <w:fldChar w:fldCharType="begin"/>
        </w:r>
        <w:r w:rsidR="00B242C9" w:rsidRPr="00607B46">
          <w:rPr>
            <w:rFonts w:ascii="Times New Roman" w:hAnsi="Times New Roman" w:cs="Times New Roman"/>
            <w:sz w:val="21"/>
            <w:szCs w:val="21"/>
          </w:rPr>
          <w:instrText>PAGE   \* MERGEFORMAT</w:instrText>
        </w:r>
        <w:r w:rsidR="00B242C9" w:rsidRPr="00607B46">
          <w:rPr>
            <w:rFonts w:ascii="Times New Roman" w:hAnsi="Times New Roman" w:cs="Times New Roman"/>
            <w:sz w:val="21"/>
            <w:szCs w:val="21"/>
          </w:rPr>
          <w:fldChar w:fldCharType="separate"/>
        </w:r>
        <w:r w:rsidR="009657C3" w:rsidRPr="009657C3">
          <w:rPr>
            <w:rFonts w:ascii="Times New Roman" w:hAnsi="Times New Roman" w:cs="Times New Roman"/>
            <w:noProof/>
            <w:sz w:val="21"/>
            <w:szCs w:val="21"/>
            <w:lang w:val="zh-CN"/>
          </w:rPr>
          <w:t>10</w:t>
        </w:r>
        <w:r w:rsidR="00B242C9" w:rsidRPr="00607B46">
          <w:rPr>
            <w:rFonts w:ascii="Times New Roman" w:hAnsi="Times New Roman" w:cs="Times New Roman"/>
            <w:sz w:val="21"/>
            <w:szCs w:val="21"/>
          </w:rPr>
          <w:fldChar w:fldCharType="end"/>
        </w:r>
        <w:r w:rsidRPr="00607B46">
          <w:rPr>
            <w:rFonts w:ascii="Times New Roman" w:hAnsi="Times New Roman" w:cs="Times New Roman"/>
            <w:sz w:val="21"/>
            <w:szCs w:val="21"/>
          </w:rPr>
          <w:t>/S10</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7827E3" w14:textId="77777777" w:rsidR="00B242C9" w:rsidRDefault="00B242C9">
      <w:r>
        <w:separator/>
      </w:r>
    </w:p>
  </w:footnote>
  <w:footnote w:type="continuationSeparator" w:id="0">
    <w:p w14:paraId="6E960014" w14:textId="77777777" w:rsidR="00B242C9" w:rsidRDefault="00B24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6A0422" w14:textId="37188C6E" w:rsidR="00607B46" w:rsidRPr="00607B46" w:rsidRDefault="00607B46">
    <w:pPr>
      <w:pStyle w:val="ae"/>
      <w:rPr>
        <w:rFonts w:ascii="Times New Roman" w:hAnsi="Times New Roman" w:cs="Times New Roman"/>
        <w:sz w:val="24"/>
        <w:szCs w:val="24"/>
      </w:rPr>
    </w:pPr>
    <w:hyperlink r:id="rId1" w:history="1">
      <w:r w:rsidRPr="00607B46">
        <w:rPr>
          <w:rStyle w:val="af9"/>
          <w:rFonts w:ascii="Times New Roman" w:hAnsi="Times New Roman" w:cs="Times New Roman" w:hint="eastAsia"/>
          <w:sz w:val="24"/>
          <w:szCs w:val="24"/>
        </w:rPr>
        <w:t>N</w:t>
      </w:r>
      <w:r w:rsidRPr="00607B46">
        <w:rPr>
          <w:rStyle w:val="af9"/>
          <w:rFonts w:ascii="Times New Roman" w:hAnsi="Times New Roman" w:cs="Times New Roman"/>
          <w:sz w:val="24"/>
          <w:szCs w:val="24"/>
        </w:rPr>
        <w:t>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347ED"/>
    <w:multiLevelType w:val="hybridMultilevel"/>
    <w:tmpl w:val="4434E848"/>
    <w:lvl w:ilvl="0" w:tplc="B0265890">
      <w:start w:val="1"/>
      <w:numFmt w:val="decimal"/>
      <w:lvlText w:val="[S%1]"/>
      <w:lvlJc w:val="left"/>
      <w:pPr>
        <w:ind w:left="360" w:hanging="36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40C6341"/>
    <w:multiLevelType w:val="hybridMultilevel"/>
    <w:tmpl w:val="71589BDA"/>
    <w:lvl w:ilvl="0" w:tplc="11CAB4B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E172D7E"/>
    <w:multiLevelType w:val="hybridMultilevel"/>
    <w:tmpl w:val="E774E88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proofState w:spelling="clean" w:grammar="clean"/>
  <w:defaultTabStop w:val="420"/>
  <w:drawingGridHorizontalSpacing w:val="107"/>
  <w:drawingGridVerticalSpacing w:val="156"/>
  <w:displayVerticalDrawingGridEvery w:val="2"/>
  <w:characterSpacingControl w:val="doNotCompress"/>
  <w:hdrShapeDefaults>
    <o:shapedefaults v:ext="edit" spidmax="2049"/>
  </w:hdrShapeDefaults>
  <w:footnotePr>
    <w:footnote w:id="-1"/>
    <w:footnote w:id="0"/>
  </w:footnotePr>
  <w:endnotePr>
    <w:endnote w:id="-1"/>
    <w:endnote w:id="0"/>
  </w:endnotePr>
  <w:compat>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EA6392"/>
    <w:rsid w:val="00153F00"/>
    <w:rsid w:val="00154F3D"/>
    <w:rsid w:val="00166444"/>
    <w:rsid w:val="001F1A9A"/>
    <w:rsid w:val="0020752B"/>
    <w:rsid w:val="0023248F"/>
    <w:rsid w:val="00247EC9"/>
    <w:rsid w:val="0025291A"/>
    <w:rsid w:val="00261E81"/>
    <w:rsid w:val="002A0D88"/>
    <w:rsid w:val="00323C48"/>
    <w:rsid w:val="00361BAF"/>
    <w:rsid w:val="003630B0"/>
    <w:rsid w:val="003A7520"/>
    <w:rsid w:val="00445E57"/>
    <w:rsid w:val="004655A6"/>
    <w:rsid w:val="00475348"/>
    <w:rsid w:val="004B4F3D"/>
    <w:rsid w:val="00510DE3"/>
    <w:rsid w:val="00536C2A"/>
    <w:rsid w:val="00553D80"/>
    <w:rsid w:val="005979BE"/>
    <w:rsid w:val="005D1521"/>
    <w:rsid w:val="00605702"/>
    <w:rsid w:val="00607B46"/>
    <w:rsid w:val="006A1359"/>
    <w:rsid w:val="006F7CE9"/>
    <w:rsid w:val="0075473C"/>
    <w:rsid w:val="00754D86"/>
    <w:rsid w:val="00777C5D"/>
    <w:rsid w:val="007B5E5F"/>
    <w:rsid w:val="007D1C11"/>
    <w:rsid w:val="00824F4B"/>
    <w:rsid w:val="008E71E3"/>
    <w:rsid w:val="009657C3"/>
    <w:rsid w:val="00984DC9"/>
    <w:rsid w:val="00A04187"/>
    <w:rsid w:val="00A14C54"/>
    <w:rsid w:val="00A73C7F"/>
    <w:rsid w:val="00AA09D1"/>
    <w:rsid w:val="00AB10E7"/>
    <w:rsid w:val="00AB2192"/>
    <w:rsid w:val="00AC49BE"/>
    <w:rsid w:val="00B0609A"/>
    <w:rsid w:val="00B1160A"/>
    <w:rsid w:val="00B242C9"/>
    <w:rsid w:val="00B359B8"/>
    <w:rsid w:val="00B36BB0"/>
    <w:rsid w:val="00B4612B"/>
    <w:rsid w:val="00B65AD2"/>
    <w:rsid w:val="00C02C45"/>
    <w:rsid w:val="00C06AE3"/>
    <w:rsid w:val="00C3648D"/>
    <w:rsid w:val="00D34070"/>
    <w:rsid w:val="00D719B8"/>
    <w:rsid w:val="00D71DA5"/>
    <w:rsid w:val="00D7247B"/>
    <w:rsid w:val="00DA72E5"/>
    <w:rsid w:val="00DB0F3D"/>
    <w:rsid w:val="00DE426B"/>
    <w:rsid w:val="00E9156E"/>
    <w:rsid w:val="00EA6392"/>
    <w:rsid w:val="00FA43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4C8DF4E"/>
  <w14:defaultImageDpi w14:val="32767"/>
  <w15:chartTrackingRefBased/>
  <w15:docId w15:val="{24102E22-E5BB-4CE4-9AD4-7CE1C8FDE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6392"/>
    <w:pPr>
      <w:widowControl w:val="0"/>
      <w:jc w:val="both"/>
    </w:pPr>
  </w:style>
  <w:style w:type="paragraph" w:styleId="1">
    <w:name w:val="heading 1"/>
    <w:basedOn w:val="a"/>
    <w:next w:val="a"/>
    <w:link w:val="10"/>
    <w:uiPriority w:val="9"/>
    <w:qFormat/>
    <w:rsid w:val="00EA6392"/>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A6392"/>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A6392"/>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A6392"/>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A6392"/>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EA6392"/>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A6392"/>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A6392"/>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A6392"/>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A6392"/>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A6392"/>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A6392"/>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A6392"/>
    <w:rPr>
      <w:rFonts w:cstheme="majorBidi"/>
      <w:color w:val="2F5496" w:themeColor="accent1" w:themeShade="BF"/>
      <w:sz w:val="28"/>
      <w:szCs w:val="28"/>
    </w:rPr>
  </w:style>
  <w:style w:type="character" w:customStyle="1" w:styleId="50">
    <w:name w:val="标题 5 字符"/>
    <w:basedOn w:val="a0"/>
    <w:link w:val="5"/>
    <w:uiPriority w:val="9"/>
    <w:semiHidden/>
    <w:rsid w:val="00EA6392"/>
    <w:rPr>
      <w:rFonts w:cstheme="majorBidi"/>
      <w:color w:val="2F5496" w:themeColor="accent1" w:themeShade="BF"/>
      <w:sz w:val="24"/>
      <w:szCs w:val="24"/>
    </w:rPr>
  </w:style>
  <w:style w:type="character" w:customStyle="1" w:styleId="60">
    <w:name w:val="标题 6 字符"/>
    <w:basedOn w:val="a0"/>
    <w:link w:val="6"/>
    <w:uiPriority w:val="9"/>
    <w:semiHidden/>
    <w:rsid w:val="00EA6392"/>
    <w:rPr>
      <w:rFonts w:cstheme="majorBidi"/>
      <w:b/>
      <w:bCs/>
      <w:color w:val="2F5496" w:themeColor="accent1" w:themeShade="BF"/>
    </w:rPr>
  </w:style>
  <w:style w:type="character" w:customStyle="1" w:styleId="70">
    <w:name w:val="标题 7 字符"/>
    <w:basedOn w:val="a0"/>
    <w:link w:val="7"/>
    <w:uiPriority w:val="9"/>
    <w:semiHidden/>
    <w:rsid w:val="00EA6392"/>
    <w:rPr>
      <w:rFonts w:cstheme="majorBidi"/>
      <w:b/>
      <w:bCs/>
      <w:color w:val="595959" w:themeColor="text1" w:themeTint="A6"/>
    </w:rPr>
  </w:style>
  <w:style w:type="character" w:customStyle="1" w:styleId="80">
    <w:name w:val="标题 8 字符"/>
    <w:basedOn w:val="a0"/>
    <w:link w:val="8"/>
    <w:uiPriority w:val="9"/>
    <w:semiHidden/>
    <w:rsid w:val="00EA6392"/>
    <w:rPr>
      <w:rFonts w:cstheme="majorBidi"/>
      <w:color w:val="595959" w:themeColor="text1" w:themeTint="A6"/>
    </w:rPr>
  </w:style>
  <w:style w:type="character" w:customStyle="1" w:styleId="90">
    <w:name w:val="标题 9 字符"/>
    <w:basedOn w:val="a0"/>
    <w:link w:val="9"/>
    <w:uiPriority w:val="9"/>
    <w:semiHidden/>
    <w:rsid w:val="00EA6392"/>
    <w:rPr>
      <w:rFonts w:eastAsiaTheme="majorEastAsia" w:cstheme="majorBidi"/>
      <w:color w:val="595959" w:themeColor="text1" w:themeTint="A6"/>
    </w:rPr>
  </w:style>
  <w:style w:type="paragraph" w:styleId="a3">
    <w:name w:val="Title"/>
    <w:basedOn w:val="a"/>
    <w:next w:val="a"/>
    <w:link w:val="a4"/>
    <w:uiPriority w:val="10"/>
    <w:qFormat/>
    <w:rsid w:val="00EA6392"/>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A639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A6392"/>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A639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A6392"/>
    <w:pPr>
      <w:spacing w:before="160" w:after="160"/>
      <w:jc w:val="center"/>
    </w:pPr>
    <w:rPr>
      <w:i/>
      <w:iCs/>
      <w:color w:val="404040" w:themeColor="text1" w:themeTint="BF"/>
    </w:rPr>
  </w:style>
  <w:style w:type="character" w:customStyle="1" w:styleId="a8">
    <w:name w:val="引用 字符"/>
    <w:basedOn w:val="a0"/>
    <w:link w:val="a7"/>
    <w:uiPriority w:val="29"/>
    <w:rsid w:val="00EA6392"/>
    <w:rPr>
      <w:i/>
      <w:iCs/>
      <w:color w:val="404040" w:themeColor="text1" w:themeTint="BF"/>
    </w:rPr>
  </w:style>
  <w:style w:type="paragraph" w:styleId="a9">
    <w:name w:val="List Paragraph"/>
    <w:basedOn w:val="a"/>
    <w:uiPriority w:val="34"/>
    <w:qFormat/>
    <w:rsid w:val="00EA6392"/>
    <w:pPr>
      <w:ind w:left="720"/>
      <w:contextualSpacing/>
    </w:pPr>
  </w:style>
  <w:style w:type="character" w:styleId="aa">
    <w:name w:val="Intense Emphasis"/>
    <w:basedOn w:val="a0"/>
    <w:uiPriority w:val="21"/>
    <w:qFormat/>
    <w:rsid w:val="00EA6392"/>
    <w:rPr>
      <w:i/>
      <w:iCs/>
      <w:color w:val="2F5496" w:themeColor="accent1" w:themeShade="BF"/>
    </w:rPr>
  </w:style>
  <w:style w:type="paragraph" w:styleId="ab">
    <w:name w:val="Intense Quote"/>
    <w:basedOn w:val="a"/>
    <w:next w:val="a"/>
    <w:link w:val="ac"/>
    <w:uiPriority w:val="30"/>
    <w:qFormat/>
    <w:rsid w:val="00EA63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A6392"/>
    <w:rPr>
      <w:i/>
      <w:iCs/>
      <w:color w:val="2F5496" w:themeColor="accent1" w:themeShade="BF"/>
    </w:rPr>
  </w:style>
  <w:style w:type="character" w:styleId="ad">
    <w:name w:val="Intense Reference"/>
    <w:basedOn w:val="a0"/>
    <w:uiPriority w:val="32"/>
    <w:qFormat/>
    <w:rsid w:val="00EA6392"/>
    <w:rPr>
      <w:b/>
      <w:bCs/>
      <w:smallCaps/>
      <w:color w:val="2F5496" w:themeColor="accent1" w:themeShade="BF"/>
      <w:spacing w:val="5"/>
    </w:rPr>
  </w:style>
  <w:style w:type="paragraph" w:styleId="ae">
    <w:name w:val="header"/>
    <w:basedOn w:val="a"/>
    <w:link w:val="af"/>
    <w:uiPriority w:val="99"/>
    <w:unhideWhenUsed/>
    <w:rsid w:val="00EA6392"/>
    <w:pPr>
      <w:tabs>
        <w:tab w:val="center" w:pos="4153"/>
        <w:tab w:val="right" w:pos="8306"/>
      </w:tabs>
      <w:snapToGrid w:val="0"/>
      <w:jc w:val="center"/>
    </w:pPr>
    <w:rPr>
      <w:sz w:val="18"/>
      <w:szCs w:val="18"/>
    </w:rPr>
  </w:style>
  <w:style w:type="character" w:customStyle="1" w:styleId="af">
    <w:name w:val="页眉 字符"/>
    <w:basedOn w:val="a0"/>
    <w:link w:val="ae"/>
    <w:uiPriority w:val="99"/>
    <w:rsid w:val="00EA6392"/>
    <w:rPr>
      <w:sz w:val="18"/>
      <w:szCs w:val="18"/>
    </w:rPr>
  </w:style>
  <w:style w:type="paragraph" w:styleId="af0">
    <w:name w:val="footer"/>
    <w:basedOn w:val="a"/>
    <w:link w:val="af1"/>
    <w:uiPriority w:val="99"/>
    <w:unhideWhenUsed/>
    <w:rsid w:val="00EA6392"/>
    <w:pPr>
      <w:tabs>
        <w:tab w:val="center" w:pos="4153"/>
        <w:tab w:val="right" w:pos="8306"/>
      </w:tabs>
      <w:snapToGrid w:val="0"/>
      <w:jc w:val="left"/>
    </w:pPr>
    <w:rPr>
      <w:sz w:val="18"/>
      <w:szCs w:val="18"/>
    </w:rPr>
  </w:style>
  <w:style w:type="character" w:customStyle="1" w:styleId="af1">
    <w:name w:val="页脚 字符"/>
    <w:basedOn w:val="a0"/>
    <w:link w:val="af0"/>
    <w:uiPriority w:val="99"/>
    <w:rsid w:val="00EA6392"/>
    <w:rPr>
      <w:sz w:val="18"/>
      <w:szCs w:val="18"/>
    </w:rPr>
  </w:style>
  <w:style w:type="table" w:styleId="af2">
    <w:name w:val="Table Grid"/>
    <w:basedOn w:val="a1"/>
    <w:uiPriority w:val="39"/>
    <w:rsid w:val="00EA63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网格型1"/>
    <w:basedOn w:val="a1"/>
    <w:next w:val="af2"/>
    <w:uiPriority w:val="59"/>
    <w:qFormat/>
    <w:rsid w:val="00EA6392"/>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Revision"/>
    <w:hidden/>
    <w:uiPriority w:val="99"/>
    <w:semiHidden/>
    <w:rsid w:val="00EA6392"/>
  </w:style>
  <w:style w:type="character" w:styleId="af4">
    <w:name w:val="annotation reference"/>
    <w:basedOn w:val="a0"/>
    <w:uiPriority w:val="99"/>
    <w:semiHidden/>
    <w:unhideWhenUsed/>
    <w:rsid w:val="00EA6392"/>
    <w:rPr>
      <w:sz w:val="16"/>
      <w:szCs w:val="16"/>
    </w:rPr>
  </w:style>
  <w:style w:type="paragraph" w:styleId="af5">
    <w:name w:val="annotation text"/>
    <w:basedOn w:val="a"/>
    <w:link w:val="af6"/>
    <w:uiPriority w:val="99"/>
    <w:unhideWhenUsed/>
    <w:rsid w:val="00EA6392"/>
    <w:rPr>
      <w:sz w:val="20"/>
      <w:szCs w:val="20"/>
    </w:rPr>
  </w:style>
  <w:style w:type="character" w:customStyle="1" w:styleId="af6">
    <w:name w:val="批注文字 字符"/>
    <w:basedOn w:val="a0"/>
    <w:link w:val="af5"/>
    <w:uiPriority w:val="99"/>
    <w:rsid w:val="00EA6392"/>
    <w:rPr>
      <w:sz w:val="20"/>
      <w:szCs w:val="20"/>
    </w:rPr>
  </w:style>
  <w:style w:type="paragraph" w:styleId="af7">
    <w:name w:val="annotation subject"/>
    <w:basedOn w:val="af5"/>
    <w:next w:val="af5"/>
    <w:link w:val="af8"/>
    <w:uiPriority w:val="99"/>
    <w:semiHidden/>
    <w:unhideWhenUsed/>
    <w:rsid w:val="00EA6392"/>
    <w:rPr>
      <w:b/>
      <w:bCs/>
    </w:rPr>
  </w:style>
  <w:style w:type="character" w:customStyle="1" w:styleId="af8">
    <w:name w:val="批注主题 字符"/>
    <w:basedOn w:val="af6"/>
    <w:link w:val="af7"/>
    <w:uiPriority w:val="99"/>
    <w:semiHidden/>
    <w:rsid w:val="00EA6392"/>
    <w:rPr>
      <w:b/>
      <w:bCs/>
      <w:sz w:val="20"/>
      <w:szCs w:val="20"/>
    </w:rPr>
  </w:style>
  <w:style w:type="paragraph" w:customStyle="1" w:styleId="EndNoteBibliographyTitle">
    <w:name w:val="EndNote Bibliography Title"/>
    <w:basedOn w:val="a"/>
    <w:link w:val="EndNoteBibliographyTitle0"/>
    <w:rsid w:val="00EA6392"/>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EA6392"/>
    <w:rPr>
      <w:rFonts w:ascii="等线" w:eastAsia="等线" w:hAnsi="等线"/>
      <w:noProof/>
      <w:sz w:val="20"/>
    </w:rPr>
  </w:style>
  <w:style w:type="paragraph" w:customStyle="1" w:styleId="EndNoteBibliography">
    <w:name w:val="EndNote Bibliography"/>
    <w:basedOn w:val="a"/>
    <w:link w:val="EndNoteBibliography0"/>
    <w:rsid w:val="00EA6392"/>
    <w:rPr>
      <w:rFonts w:ascii="等线" w:eastAsia="等线" w:hAnsi="等线"/>
      <w:noProof/>
      <w:sz w:val="20"/>
    </w:rPr>
  </w:style>
  <w:style w:type="character" w:customStyle="1" w:styleId="EndNoteBibliography0">
    <w:name w:val="EndNote Bibliography 字符"/>
    <w:basedOn w:val="a0"/>
    <w:link w:val="EndNoteBibliography"/>
    <w:rsid w:val="00EA6392"/>
    <w:rPr>
      <w:rFonts w:ascii="等线" w:eastAsia="等线" w:hAnsi="等线"/>
      <w:noProof/>
      <w:sz w:val="20"/>
    </w:rPr>
  </w:style>
  <w:style w:type="character" w:styleId="af9">
    <w:name w:val="Hyperlink"/>
    <w:basedOn w:val="a0"/>
    <w:uiPriority w:val="99"/>
    <w:unhideWhenUsed/>
    <w:rsid w:val="00EA6392"/>
    <w:rPr>
      <w:color w:val="0563C1" w:themeColor="hyperlink"/>
      <w:u w:val="single"/>
    </w:rPr>
  </w:style>
  <w:style w:type="character" w:customStyle="1" w:styleId="UnresolvedMention">
    <w:name w:val="Unresolved Mention"/>
    <w:basedOn w:val="a0"/>
    <w:uiPriority w:val="99"/>
    <w:semiHidden/>
    <w:unhideWhenUsed/>
    <w:rsid w:val="00EA6392"/>
    <w:rPr>
      <w:color w:val="605E5C"/>
      <w:shd w:val="clear" w:color="auto" w:fill="E1DFDD"/>
    </w:rPr>
  </w:style>
  <w:style w:type="paragraph" w:styleId="afa">
    <w:name w:val="Balloon Text"/>
    <w:basedOn w:val="a"/>
    <w:link w:val="afb"/>
    <w:uiPriority w:val="99"/>
    <w:semiHidden/>
    <w:unhideWhenUsed/>
    <w:rsid w:val="00EA6392"/>
    <w:rPr>
      <w:sz w:val="18"/>
      <w:szCs w:val="18"/>
    </w:rPr>
  </w:style>
  <w:style w:type="character" w:customStyle="1" w:styleId="afb">
    <w:name w:val="批注框文本 字符"/>
    <w:basedOn w:val="a0"/>
    <w:link w:val="afa"/>
    <w:uiPriority w:val="99"/>
    <w:semiHidden/>
    <w:rsid w:val="00EA6392"/>
    <w:rPr>
      <w:sz w:val="18"/>
      <w:szCs w:val="18"/>
    </w:rPr>
  </w:style>
  <w:style w:type="paragraph" w:styleId="afc">
    <w:name w:val="Normal (Web)"/>
    <w:basedOn w:val="a"/>
    <w:uiPriority w:val="99"/>
    <w:semiHidden/>
    <w:unhideWhenUsed/>
    <w:rsid w:val="00EA6392"/>
    <w:pPr>
      <w:widowControl/>
      <w:spacing w:before="100" w:beforeAutospacing="1" w:after="100" w:afterAutospacing="1"/>
      <w:jc w:val="left"/>
    </w:pPr>
    <w:rPr>
      <w:rFonts w:ascii="宋体" w:eastAsia="宋体" w:hAnsi="宋体" w:cs="宋体"/>
      <w:kern w:val="0"/>
      <w:sz w:val="24"/>
      <w:szCs w:val="24"/>
    </w:rPr>
  </w:style>
  <w:style w:type="table" w:customStyle="1" w:styleId="21">
    <w:name w:val="网格型2"/>
    <w:basedOn w:val="a1"/>
    <w:next w:val="af2"/>
    <w:uiPriority w:val="39"/>
    <w:rsid w:val="00EA63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Strong"/>
    <w:basedOn w:val="a0"/>
    <w:uiPriority w:val="22"/>
    <w:qFormat/>
    <w:rsid w:val="00EA63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g"/><Relationship Id="rId3" Type="http://schemas.openxmlformats.org/officeDocument/2006/relationships/settings" Target="settings.xml"/><Relationship Id="rId21" Type="http://schemas.openxmlformats.org/officeDocument/2006/relationships/image" Target="media/image13.png"/><Relationship Id="rId34" Type="http://schemas.openxmlformats.org/officeDocument/2006/relationships/footer" Target="footer1.xml"/><Relationship Id="rId7" Type="http://schemas.openxmlformats.org/officeDocument/2006/relationships/hyperlink" Target="mailto:ljen@gxu.edu.cn"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g"/><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emf"/><Relationship Id="rId20" Type="http://schemas.openxmlformats.org/officeDocument/2006/relationships/image" Target="media/image12.png"/><Relationship Id="rId29" Type="http://schemas.openxmlformats.org/officeDocument/2006/relationships/hyperlink" Target="https://doi.org/10.1002/aenm.20210072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image" Target="media/image16.png"/><Relationship Id="rId32" Type="http://schemas.openxmlformats.org/officeDocument/2006/relationships/hyperlink" Target="https://doi.org/10.1016/j.cej.2023.142646" TargetMode="External"/><Relationship Id="rId5"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image" Target="media/image15.png"/><Relationship Id="rId28" Type="http://schemas.openxmlformats.org/officeDocument/2006/relationships/hyperlink" Target="https://doi.org/10.1039/d2ta00565d"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doi.org/10.1016/j.ensm.2017.12.007"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hyperlink" Target="https://doi.org/10.1002/cnl2.6" TargetMode="External"/><Relationship Id="rId35" Type="http://schemas.openxmlformats.org/officeDocument/2006/relationships/fontTable" Target="fontTable.xml"/><Relationship Id="rId8" Type="http://schemas.openxmlformats.org/officeDocument/2006/relationships/hyperlink" Target="mailto:zhenglong.xu@polyu.edu.hk"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1313</Words>
  <Characters>7488</Characters>
  <Application>Microsoft Office Word</Application>
  <DocSecurity>0</DocSecurity>
  <Lines>62</Lines>
  <Paragraphs>17</Paragraphs>
  <ScaleCrop>false</ScaleCrop>
  <Company/>
  <LinksUpToDate>false</LinksUpToDate>
  <CharactersWithSpaces>8784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Jien Li</dc:creator>
  <cp:keywords/>
  <dc:description/>
  <cp:lastModifiedBy>rhe</cp:lastModifiedBy>
  <cp:revision>3</cp:revision>
  <dcterms:created xsi:type="dcterms:W3CDTF">2025-07-22T02:27:00Z</dcterms:created>
  <dcterms:modified xsi:type="dcterms:W3CDTF">2025-07-22T02:27:00Z</dcterms:modified>
</cp:coreProperties>
</file>