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F3F13" w14:textId="77777777" w:rsidR="00615776" w:rsidRPr="001201E6" w:rsidRDefault="00AA66E7" w:rsidP="005401BD">
      <w:pPr>
        <w:spacing w:before="120" w:after="120" w:line="240" w:lineRule="auto"/>
        <w:rPr>
          <w:rFonts w:ascii="Times New Roman" w:hAnsi="Times New Roman" w:cs="Times New Roman"/>
          <w:sz w:val="28"/>
          <w:szCs w:val="28"/>
          <w:lang w:eastAsia="ko-KR"/>
        </w:rPr>
      </w:pPr>
      <w:bookmarkStart w:id="0" w:name="_Hlk152064376"/>
      <w:r w:rsidRPr="001201E6">
        <w:rPr>
          <w:rFonts w:ascii="Times New Roman" w:hAnsi="Times New Roman" w:cs="Times New Roman"/>
          <w:sz w:val="24"/>
          <w:szCs w:val="24"/>
          <w:lang w:eastAsia="ko-KR"/>
        </w:rPr>
        <w:t>Supp</w:t>
      </w:r>
      <w:r w:rsidR="005401BD" w:rsidRPr="001201E6">
        <w:rPr>
          <w:rFonts w:ascii="Times New Roman" w:hAnsi="Times New Roman" w:cs="Times New Roman"/>
          <w:sz w:val="24"/>
          <w:szCs w:val="24"/>
          <w:lang w:eastAsia="ko-KR"/>
        </w:rPr>
        <w:t xml:space="preserve">orting Information </w:t>
      </w:r>
      <w:r w:rsidR="005A767B" w:rsidRPr="001201E6">
        <w:rPr>
          <w:rFonts w:ascii="Times New Roman" w:hAnsi="Times New Roman" w:cs="Times New Roman"/>
          <w:sz w:val="24"/>
          <w:szCs w:val="24"/>
          <w:lang w:eastAsia="ko-KR"/>
        </w:rPr>
        <w:t xml:space="preserve">for </w:t>
      </w:r>
    </w:p>
    <w:p w14:paraId="4E910B32" w14:textId="77777777" w:rsidR="00615776" w:rsidRPr="001201E6" w:rsidRDefault="00B9682D" w:rsidP="005401BD">
      <w:pPr>
        <w:spacing w:before="120" w:after="120" w:line="240" w:lineRule="auto"/>
        <w:jc w:val="both"/>
        <w:rPr>
          <w:rFonts w:ascii="Times New Roman" w:eastAsia="DengXian" w:hAnsi="Times New Roman" w:cs="Times New Roman"/>
          <w:b/>
          <w:bCs/>
          <w:sz w:val="28"/>
          <w:szCs w:val="28"/>
        </w:rPr>
      </w:pPr>
      <w:bookmarkStart w:id="1" w:name="_Hlk173748842"/>
      <w:bookmarkStart w:id="2" w:name="_Hlk159406915"/>
      <w:bookmarkStart w:id="3" w:name="_Hlk161750239"/>
      <w:bookmarkStart w:id="4" w:name="_Hlk187670807"/>
      <w:bookmarkEnd w:id="0"/>
      <w:r w:rsidRPr="001201E6">
        <w:rPr>
          <w:rFonts w:ascii="Times New Roman" w:eastAsia="맑은 고딕" w:hAnsi="Times New Roman" w:cs="Times New Roman"/>
          <w:b/>
          <w:bCs/>
          <w:sz w:val="28"/>
          <w:szCs w:val="28"/>
          <w:lang w:eastAsia="ko-KR"/>
        </w:rPr>
        <w:t>Textured and Hierarchical</w:t>
      </w:r>
      <w:r w:rsidRPr="001201E6">
        <w:rPr>
          <w:rFonts w:ascii="Times New Roman" w:eastAsia="DengXian" w:hAnsi="Times New Roman" w:cs="Times New Roman"/>
          <w:b/>
          <w:bCs/>
          <w:sz w:val="28"/>
          <w:szCs w:val="28"/>
        </w:rPr>
        <w:t>ly</w:t>
      </w:r>
      <w:r w:rsidRPr="001201E6">
        <w:rPr>
          <w:rFonts w:ascii="Times New Roman" w:eastAsia="맑은 고딕" w:hAnsi="Times New Roman" w:cs="Times New Roman"/>
          <w:b/>
          <w:bCs/>
          <w:sz w:val="28"/>
          <w:szCs w:val="28"/>
          <w:lang w:eastAsia="ko-KR"/>
        </w:rPr>
        <w:t xml:space="preserve"> Porous Hematite Photoanode for Efficient Hydrogen Production via </w:t>
      </w:r>
      <w:r w:rsidRPr="001201E6">
        <w:rPr>
          <w:rFonts w:ascii="Times New Roman" w:eastAsia="맑은 고딕" w:hAnsi="Times New Roman" w:cs="Times New Roman" w:hint="eastAsia"/>
          <w:b/>
          <w:bCs/>
          <w:sz w:val="28"/>
          <w:szCs w:val="28"/>
          <w:lang w:eastAsia="ko-KR"/>
        </w:rPr>
        <w:t xml:space="preserve">Photoelectrochemical </w:t>
      </w:r>
      <w:r w:rsidRPr="001201E6">
        <w:rPr>
          <w:rFonts w:ascii="Times New Roman" w:eastAsia="맑은 고딕" w:hAnsi="Times New Roman" w:cs="Times New Roman"/>
          <w:b/>
          <w:bCs/>
          <w:sz w:val="28"/>
          <w:szCs w:val="28"/>
          <w:lang w:eastAsia="ko-KR"/>
        </w:rPr>
        <w:t>Hydrazine Oxidation</w:t>
      </w:r>
    </w:p>
    <w:p w14:paraId="6EFAA49F" w14:textId="77777777" w:rsidR="00615776" w:rsidRPr="001201E6" w:rsidRDefault="00B9682D" w:rsidP="005401BD">
      <w:pPr>
        <w:spacing w:before="120" w:after="120" w:line="240" w:lineRule="auto"/>
        <w:jc w:val="both"/>
        <w:rPr>
          <w:rFonts w:ascii="Times New Roman" w:eastAsia="MS Mincho" w:hAnsi="Times New Roman" w:cs="Times New Roman"/>
          <w:sz w:val="24"/>
          <w:szCs w:val="24"/>
          <w:lang w:eastAsia="ja-JP"/>
        </w:rPr>
      </w:pPr>
      <w:bookmarkStart w:id="5" w:name="OLE_LINK3"/>
      <w:bookmarkStart w:id="6" w:name="_Hlk213102895"/>
      <w:bookmarkStart w:id="7" w:name="_Hlk186547952"/>
      <w:bookmarkStart w:id="8" w:name="_Hlk173748857"/>
      <w:bookmarkStart w:id="9" w:name="_Hlk173748880"/>
      <w:bookmarkEnd w:id="1"/>
      <w:bookmarkEnd w:id="2"/>
      <w:r w:rsidRPr="001201E6">
        <w:rPr>
          <w:rFonts w:ascii="Times New Roman" w:eastAsia="MS Mincho" w:hAnsi="Times New Roman" w:cs="Times New Roman"/>
          <w:sz w:val="24"/>
          <w:szCs w:val="24"/>
          <w:lang w:eastAsia="ja-JP"/>
        </w:rPr>
        <w:t>Runfa Tan</w:t>
      </w:r>
      <w:r w:rsidRPr="001201E6">
        <w:rPr>
          <w:rFonts w:ascii="Times New Roman" w:eastAsia="MS Mincho" w:hAnsi="Times New Roman" w:cs="Times New Roman"/>
          <w:sz w:val="24"/>
          <w:szCs w:val="24"/>
          <w:vertAlign w:val="superscript"/>
          <w:lang w:eastAsia="ja-JP"/>
        </w:rPr>
        <w:t xml:space="preserve"> </w:t>
      </w:r>
      <w:proofErr w:type="gramStart"/>
      <w:r w:rsidRPr="001201E6">
        <w:rPr>
          <w:rFonts w:ascii="Times New Roman" w:eastAsia="DengXian" w:hAnsi="Times New Roman" w:cs="Times New Roman" w:hint="eastAsia"/>
          <w:sz w:val="24"/>
          <w:szCs w:val="24"/>
          <w:vertAlign w:val="superscript"/>
        </w:rPr>
        <w:t>1</w:t>
      </w:r>
      <w:r w:rsidRPr="001201E6">
        <w:rPr>
          <w:rFonts w:ascii="Times New Roman" w:eastAsia="MS Mincho" w:hAnsi="Times New Roman" w:cs="Times New Roman"/>
          <w:sz w:val="24"/>
          <w:szCs w:val="24"/>
          <w:vertAlign w:val="superscript"/>
          <w:lang w:eastAsia="ja-JP"/>
        </w:rPr>
        <w:t>,</w:t>
      </w:r>
      <w:r w:rsidRPr="001201E6">
        <w:rPr>
          <w:rFonts w:ascii="Times New Roman" w:eastAsia="DengXian" w:hAnsi="Times New Roman" w:cs="Times New Roman" w:hint="eastAsia"/>
          <w:sz w:val="24"/>
          <w:szCs w:val="24"/>
          <w:vertAlign w:val="superscript"/>
        </w:rPr>
        <w:t>2</w:t>
      </w:r>
      <w:r w:rsidRPr="001201E6">
        <w:rPr>
          <w:rFonts w:ascii="Times New Roman" w:eastAsia="MS Mincho" w:hAnsi="Times New Roman" w:cs="Times New Roman"/>
          <w:sz w:val="24"/>
          <w:szCs w:val="24"/>
          <w:vertAlign w:val="superscript"/>
          <w:lang w:eastAsia="ja-JP"/>
        </w:rPr>
        <w:t>,</w:t>
      </w:r>
      <w:r w:rsidRPr="001201E6">
        <w:rPr>
          <w:rFonts w:ascii="Times New Roman" w:eastAsia="DengXian" w:hAnsi="Times New Roman" w:cs="Times New Roman" w:hint="eastAsia"/>
          <w:sz w:val="24"/>
          <w:szCs w:val="24"/>
          <w:vertAlign w:val="superscript"/>
        </w:rPr>
        <w:t>#</w:t>
      </w:r>
      <w:r w:rsidRPr="001201E6">
        <w:rPr>
          <w:rFonts w:ascii="Times New Roman" w:hAnsi="Times New Roman" w:cs="Times New Roman"/>
        </w:rPr>
        <w:t>,</w:t>
      </w:r>
      <w:proofErr w:type="gramEnd"/>
      <w:r w:rsidRPr="001201E6">
        <w:rPr>
          <w:rFonts w:ascii="Times New Roman" w:eastAsia="MS Mincho" w:hAnsi="Times New Roman" w:cs="Times New Roman"/>
          <w:sz w:val="24"/>
          <w:szCs w:val="24"/>
          <w:lang w:eastAsia="ja-JP"/>
        </w:rPr>
        <w:t xml:space="preserve"> Yoo Jae Jeong </w:t>
      </w:r>
      <w:bookmarkEnd w:id="5"/>
      <w:proofErr w:type="gramStart"/>
      <w:r w:rsidRPr="001201E6">
        <w:rPr>
          <w:rFonts w:ascii="Times New Roman" w:eastAsia="DengXian" w:hAnsi="Times New Roman" w:cs="Times New Roman" w:hint="eastAsia"/>
          <w:sz w:val="24"/>
          <w:szCs w:val="24"/>
          <w:vertAlign w:val="superscript"/>
        </w:rPr>
        <w:t>1</w:t>
      </w:r>
      <w:r w:rsidRPr="001201E6">
        <w:rPr>
          <w:rFonts w:ascii="Times New Roman" w:eastAsia="MS Mincho" w:hAnsi="Times New Roman" w:cs="Times New Roman"/>
          <w:sz w:val="24"/>
          <w:szCs w:val="24"/>
          <w:vertAlign w:val="superscript"/>
          <w:lang w:eastAsia="ja-JP"/>
        </w:rPr>
        <w:t>,</w:t>
      </w:r>
      <w:r w:rsidRPr="001201E6">
        <w:rPr>
          <w:rFonts w:ascii="Times New Roman" w:eastAsia="DengXian" w:hAnsi="Times New Roman" w:cs="Times New Roman" w:hint="eastAsia"/>
          <w:sz w:val="24"/>
          <w:szCs w:val="24"/>
          <w:vertAlign w:val="superscript"/>
        </w:rPr>
        <w:t>3</w:t>
      </w:r>
      <w:r w:rsidRPr="001201E6">
        <w:rPr>
          <w:rFonts w:ascii="Times New Roman" w:eastAsia="MS Mincho" w:hAnsi="Times New Roman" w:cs="Times New Roman"/>
          <w:sz w:val="24"/>
          <w:szCs w:val="24"/>
          <w:vertAlign w:val="superscript"/>
          <w:lang w:eastAsia="ja-JP"/>
        </w:rPr>
        <w:t>,</w:t>
      </w:r>
      <w:r w:rsidRPr="001201E6">
        <w:rPr>
          <w:rFonts w:ascii="Times New Roman" w:eastAsia="DengXian" w:hAnsi="Times New Roman" w:cs="Times New Roman" w:hint="eastAsia"/>
          <w:sz w:val="24"/>
          <w:szCs w:val="24"/>
          <w:vertAlign w:val="superscript"/>
        </w:rPr>
        <w:t>#</w:t>
      </w:r>
      <w:r w:rsidRPr="001201E6">
        <w:rPr>
          <w:rFonts w:ascii="Times New Roman" w:hAnsi="Times New Roman" w:cs="Times New Roman"/>
        </w:rPr>
        <w:t>,</w:t>
      </w:r>
      <w:proofErr w:type="gramEnd"/>
      <w:r w:rsidRPr="001201E6">
        <w:rPr>
          <w:rFonts w:ascii="Times New Roman" w:eastAsia="MS Mincho" w:hAnsi="Times New Roman" w:cs="Times New Roman"/>
          <w:sz w:val="24"/>
          <w:szCs w:val="24"/>
          <w:lang w:eastAsia="ja-JP"/>
        </w:rPr>
        <w:t xml:space="preserve"> Hyun Soo Han</w:t>
      </w:r>
      <w:r w:rsidRPr="001201E6">
        <w:rPr>
          <w:rFonts w:ascii="Times New Roman" w:eastAsia="MS Mincho" w:hAnsi="Times New Roman" w:cs="Times New Roman"/>
          <w:sz w:val="24"/>
          <w:szCs w:val="24"/>
          <w:vertAlign w:val="superscript"/>
          <w:lang w:eastAsia="ja-JP"/>
        </w:rPr>
        <w:t xml:space="preserve"> </w:t>
      </w:r>
      <w:r w:rsidRPr="001201E6">
        <w:rPr>
          <w:rFonts w:ascii="Times New Roman" w:eastAsia="DengXian" w:hAnsi="Times New Roman" w:cs="Times New Roman" w:hint="eastAsia"/>
          <w:sz w:val="24"/>
          <w:szCs w:val="24"/>
          <w:vertAlign w:val="superscript"/>
        </w:rPr>
        <w:t>6</w:t>
      </w:r>
      <w:r w:rsidRPr="001201E6">
        <w:rPr>
          <w:rFonts w:ascii="Times New Roman" w:hAnsi="Times New Roman" w:cs="Times New Roman"/>
        </w:rPr>
        <w:t>,</w:t>
      </w:r>
      <w:r w:rsidRPr="001201E6">
        <w:rPr>
          <w:rFonts w:ascii="Times New Roman" w:eastAsia="DengXian" w:hAnsi="Times New Roman" w:cs="Times New Roman"/>
          <w:sz w:val="24"/>
          <w:szCs w:val="24"/>
        </w:rPr>
        <w:t xml:space="preserve"> Samadhan Kapse</w:t>
      </w:r>
      <w:r w:rsidRPr="001201E6">
        <w:rPr>
          <w:rFonts w:ascii="Times New Roman" w:eastAsia="MS Mincho" w:hAnsi="Times New Roman" w:cs="Times New Roman"/>
          <w:sz w:val="24"/>
          <w:szCs w:val="24"/>
          <w:vertAlign w:val="superscript"/>
          <w:lang w:eastAsia="ja-JP"/>
        </w:rPr>
        <w:t xml:space="preserve"> </w:t>
      </w:r>
      <w:r w:rsidRPr="001201E6">
        <w:rPr>
          <w:rFonts w:ascii="Times New Roman" w:eastAsia="DengXian" w:hAnsi="Times New Roman" w:cs="Times New Roman" w:hint="eastAsia"/>
          <w:sz w:val="24"/>
          <w:szCs w:val="24"/>
          <w:vertAlign w:val="superscript"/>
        </w:rPr>
        <w:t>1</w:t>
      </w:r>
      <w:r w:rsidRPr="001201E6">
        <w:rPr>
          <w:rFonts w:ascii="Times New Roman" w:eastAsia="MS Mincho" w:hAnsi="Times New Roman" w:cs="Times New Roman"/>
          <w:sz w:val="24"/>
          <w:szCs w:val="24"/>
          <w:vertAlign w:val="superscript"/>
          <w:lang w:eastAsia="ja-JP"/>
        </w:rPr>
        <w:t>,</w:t>
      </w:r>
      <w:r w:rsidRPr="001201E6">
        <w:rPr>
          <w:rFonts w:ascii="Times New Roman" w:eastAsia="DengXian" w:hAnsi="Times New Roman" w:cs="Times New Roman" w:hint="eastAsia"/>
          <w:sz w:val="24"/>
          <w:szCs w:val="24"/>
          <w:vertAlign w:val="superscript"/>
        </w:rPr>
        <w:t>2</w:t>
      </w:r>
      <w:r w:rsidRPr="001201E6">
        <w:rPr>
          <w:rFonts w:ascii="Times New Roman" w:hAnsi="Times New Roman" w:cs="Times New Roman"/>
        </w:rPr>
        <w:t>,</w:t>
      </w:r>
      <w:r w:rsidRPr="001201E6">
        <w:rPr>
          <w:rFonts w:ascii="Times New Roman" w:eastAsia="DengXian" w:hAnsi="Times New Roman" w:cs="Times New Roman" w:hint="eastAsia"/>
          <w:sz w:val="24"/>
          <w:szCs w:val="24"/>
        </w:rPr>
        <w:t xml:space="preserve"> </w:t>
      </w:r>
      <w:r w:rsidRPr="001201E6">
        <w:rPr>
          <w:rFonts w:ascii="Times New Roman" w:eastAsia="MS Mincho" w:hAnsi="Times New Roman" w:cs="Times New Roman"/>
          <w:sz w:val="24"/>
          <w:szCs w:val="24"/>
          <w:lang w:eastAsia="ja-JP"/>
        </w:rPr>
        <w:t xml:space="preserve">Seong Sik Shin </w:t>
      </w:r>
      <w:r w:rsidRPr="001201E6">
        <w:rPr>
          <w:rFonts w:ascii="Times New Roman" w:eastAsia="DengXian" w:hAnsi="Times New Roman" w:cs="Times New Roman" w:hint="eastAsia"/>
          <w:sz w:val="24"/>
          <w:szCs w:val="24"/>
          <w:vertAlign w:val="superscript"/>
        </w:rPr>
        <w:t>4</w:t>
      </w:r>
      <w:r w:rsidRPr="001201E6">
        <w:rPr>
          <w:rFonts w:ascii="Times New Roman" w:eastAsia="MS Mincho" w:hAnsi="Times New Roman" w:cs="Times New Roman"/>
          <w:sz w:val="24"/>
          <w:szCs w:val="24"/>
          <w:vertAlign w:val="superscript"/>
          <w:lang w:eastAsia="ja-JP"/>
        </w:rPr>
        <w:t>,</w:t>
      </w:r>
      <w:r w:rsidRPr="001201E6">
        <w:rPr>
          <w:rFonts w:ascii="Times New Roman" w:eastAsia="DengXian" w:hAnsi="Times New Roman" w:cs="Times New Roman" w:hint="eastAsia"/>
          <w:sz w:val="24"/>
          <w:szCs w:val="24"/>
          <w:vertAlign w:val="superscript"/>
        </w:rPr>
        <w:t>5</w:t>
      </w:r>
      <w:r w:rsidRPr="001201E6">
        <w:rPr>
          <w:rFonts w:ascii="Times New Roman" w:hAnsi="Times New Roman" w:cs="Times New Roman"/>
        </w:rPr>
        <w:t>,</w:t>
      </w:r>
      <w:r w:rsidRPr="001201E6">
        <w:rPr>
          <w:rFonts w:ascii="Times New Roman" w:eastAsia="MS Mincho" w:hAnsi="Times New Roman" w:cs="Times New Roman"/>
          <w:sz w:val="24"/>
          <w:szCs w:val="24"/>
          <w:lang w:eastAsia="ja-JP"/>
        </w:rPr>
        <w:t xml:space="preserve"> </w:t>
      </w:r>
      <w:bookmarkStart w:id="10" w:name="_Hlk194929165"/>
      <w:r w:rsidRPr="001201E6">
        <w:rPr>
          <w:rFonts w:ascii="Times New Roman" w:eastAsia="MS Mincho" w:hAnsi="Times New Roman" w:cs="Times New Roman"/>
          <w:sz w:val="24"/>
          <w:szCs w:val="24"/>
          <w:lang w:eastAsia="ja-JP"/>
        </w:rPr>
        <w:t>Xiaolin Zheng</w:t>
      </w:r>
      <w:bookmarkEnd w:id="10"/>
      <w:r w:rsidRPr="001201E6">
        <w:rPr>
          <w:rFonts w:ascii="Times New Roman" w:eastAsia="DengXian" w:hAnsi="Times New Roman" w:cs="Times New Roman" w:hint="eastAsia"/>
          <w:sz w:val="24"/>
          <w:szCs w:val="24"/>
        </w:rPr>
        <w:t xml:space="preserve"> </w:t>
      </w:r>
      <w:r w:rsidRPr="001201E6">
        <w:rPr>
          <w:rFonts w:ascii="Times New Roman" w:eastAsia="DengXian" w:hAnsi="Times New Roman" w:cs="Times New Roman" w:hint="eastAsia"/>
          <w:sz w:val="24"/>
          <w:szCs w:val="24"/>
          <w:vertAlign w:val="superscript"/>
        </w:rPr>
        <w:t>6</w:t>
      </w:r>
      <w:r w:rsidRPr="001201E6">
        <w:rPr>
          <w:rFonts w:ascii="Times New Roman" w:eastAsia="MS Mincho" w:hAnsi="Times New Roman" w:cs="Times New Roman"/>
          <w:sz w:val="24"/>
          <w:szCs w:val="24"/>
          <w:vertAlign w:val="superscript"/>
          <w:lang w:eastAsia="ja-JP"/>
        </w:rPr>
        <w:t>,</w:t>
      </w:r>
      <w:r w:rsidRPr="001201E6">
        <w:rPr>
          <w:rFonts w:ascii="Times New Roman" w:eastAsia="MS Mincho" w:hAnsi="Times New Roman" w:cs="Times New Roman"/>
          <w:sz w:val="24"/>
          <w:szCs w:val="24"/>
          <w:lang w:eastAsia="ja-JP"/>
        </w:rPr>
        <w:t xml:space="preserve">* and In Sun Cho </w:t>
      </w:r>
      <w:bookmarkEnd w:id="6"/>
      <w:r w:rsidRPr="001201E6">
        <w:rPr>
          <w:rFonts w:ascii="Times New Roman" w:eastAsia="DengXian" w:hAnsi="Times New Roman" w:cs="Times New Roman" w:hint="eastAsia"/>
          <w:sz w:val="24"/>
          <w:szCs w:val="24"/>
          <w:vertAlign w:val="superscript"/>
        </w:rPr>
        <w:t>1</w:t>
      </w:r>
      <w:r w:rsidRPr="001201E6">
        <w:rPr>
          <w:rFonts w:ascii="Times New Roman" w:eastAsia="MS Mincho" w:hAnsi="Times New Roman" w:cs="Times New Roman"/>
          <w:sz w:val="24"/>
          <w:szCs w:val="24"/>
          <w:vertAlign w:val="superscript"/>
          <w:lang w:eastAsia="ja-JP"/>
        </w:rPr>
        <w:t>,</w:t>
      </w:r>
      <w:r w:rsidRPr="001201E6">
        <w:rPr>
          <w:rFonts w:ascii="Times New Roman" w:eastAsia="DengXian" w:hAnsi="Times New Roman" w:cs="Times New Roman" w:hint="eastAsia"/>
          <w:sz w:val="24"/>
          <w:szCs w:val="24"/>
          <w:vertAlign w:val="superscript"/>
        </w:rPr>
        <w:t>2</w:t>
      </w:r>
      <w:r w:rsidRPr="001201E6">
        <w:rPr>
          <w:rFonts w:ascii="Times New Roman" w:eastAsia="MS Mincho" w:hAnsi="Times New Roman" w:cs="Times New Roman"/>
          <w:sz w:val="24"/>
          <w:szCs w:val="24"/>
          <w:vertAlign w:val="superscript"/>
          <w:lang w:eastAsia="ja-JP"/>
        </w:rPr>
        <w:t>,</w:t>
      </w:r>
      <w:r w:rsidRPr="001201E6">
        <w:rPr>
          <w:rFonts w:ascii="Times New Roman" w:eastAsia="MS Mincho" w:hAnsi="Times New Roman" w:cs="Times New Roman"/>
          <w:sz w:val="24"/>
          <w:szCs w:val="24"/>
          <w:lang w:eastAsia="ja-JP"/>
        </w:rPr>
        <w:t>*</w:t>
      </w:r>
    </w:p>
    <w:p w14:paraId="76731B1E" w14:textId="77777777" w:rsidR="00615776" w:rsidRPr="001201E6" w:rsidRDefault="00B9682D" w:rsidP="005401BD">
      <w:pPr>
        <w:spacing w:before="120" w:after="120" w:line="240" w:lineRule="auto"/>
        <w:jc w:val="both"/>
        <w:rPr>
          <w:rFonts w:ascii="Times New Roman" w:eastAsia="MS Mincho" w:hAnsi="Times New Roman" w:cs="Times New Roman"/>
          <w:sz w:val="24"/>
          <w:szCs w:val="24"/>
          <w:lang w:eastAsia="ja-JP"/>
        </w:rPr>
      </w:pPr>
      <w:bookmarkStart w:id="11" w:name="_Hlk95931149"/>
      <w:bookmarkStart w:id="12" w:name="_Hlk213103953"/>
      <w:bookmarkStart w:id="13" w:name="_Hlk186547967"/>
      <w:bookmarkEnd w:id="7"/>
      <w:bookmarkEnd w:id="8"/>
      <w:r w:rsidRPr="001201E6">
        <w:rPr>
          <w:rFonts w:ascii="Times New Roman" w:eastAsia="DengXian" w:hAnsi="Times New Roman" w:cs="Times New Roman" w:hint="eastAsia"/>
          <w:sz w:val="24"/>
          <w:szCs w:val="24"/>
          <w:vertAlign w:val="superscript"/>
        </w:rPr>
        <w:t xml:space="preserve">1 </w:t>
      </w:r>
      <w:r w:rsidRPr="001201E6">
        <w:rPr>
          <w:rFonts w:ascii="Times New Roman" w:eastAsia="MS Mincho" w:hAnsi="Times New Roman" w:cs="Times New Roman"/>
          <w:sz w:val="24"/>
          <w:szCs w:val="24"/>
          <w:lang w:eastAsia="ja-JP"/>
        </w:rPr>
        <w:t xml:space="preserve">Department of </w:t>
      </w:r>
      <w:bookmarkEnd w:id="11"/>
      <w:r w:rsidRPr="001201E6">
        <w:rPr>
          <w:rFonts w:ascii="Times New Roman" w:eastAsia="MS Mincho" w:hAnsi="Times New Roman" w:cs="Times New Roman"/>
          <w:sz w:val="24"/>
          <w:szCs w:val="24"/>
          <w:lang w:eastAsia="ja-JP"/>
        </w:rPr>
        <w:t xml:space="preserve">Materials Science &amp; Engineering, </w:t>
      </w:r>
      <w:proofErr w:type="spellStart"/>
      <w:r w:rsidRPr="001201E6">
        <w:rPr>
          <w:rFonts w:ascii="Times New Roman" w:eastAsia="MS Mincho" w:hAnsi="Times New Roman" w:cs="Times New Roman"/>
          <w:sz w:val="24"/>
          <w:szCs w:val="24"/>
          <w:lang w:eastAsia="ja-JP"/>
        </w:rPr>
        <w:t>Ajou</w:t>
      </w:r>
      <w:proofErr w:type="spellEnd"/>
      <w:r w:rsidRPr="001201E6">
        <w:rPr>
          <w:rFonts w:ascii="Times New Roman" w:eastAsia="MS Mincho" w:hAnsi="Times New Roman" w:cs="Times New Roman"/>
          <w:sz w:val="24"/>
          <w:szCs w:val="24"/>
          <w:lang w:eastAsia="ja-JP"/>
        </w:rPr>
        <w:t xml:space="preserve"> University, Suwon 16499, Republic of Korea</w:t>
      </w:r>
    </w:p>
    <w:p w14:paraId="258D1B8C" w14:textId="77777777" w:rsidR="00615776" w:rsidRPr="001201E6" w:rsidRDefault="00B9682D" w:rsidP="005401BD">
      <w:pPr>
        <w:spacing w:before="120" w:after="120" w:line="240" w:lineRule="auto"/>
        <w:jc w:val="both"/>
        <w:rPr>
          <w:rFonts w:ascii="Times New Roman" w:eastAsia="MS Mincho" w:hAnsi="Times New Roman" w:cs="Times New Roman"/>
          <w:sz w:val="24"/>
          <w:szCs w:val="24"/>
          <w:lang w:eastAsia="ja-JP"/>
        </w:rPr>
      </w:pPr>
      <w:r w:rsidRPr="001201E6">
        <w:rPr>
          <w:rFonts w:ascii="Times New Roman" w:eastAsia="DengXian" w:hAnsi="Times New Roman" w:cs="Times New Roman" w:hint="eastAsia"/>
          <w:sz w:val="24"/>
          <w:szCs w:val="24"/>
          <w:vertAlign w:val="superscript"/>
        </w:rPr>
        <w:t>2</w:t>
      </w:r>
      <w:r w:rsidRPr="001201E6">
        <w:rPr>
          <w:rFonts w:ascii="Times New Roman" w:eastAsia="MS Mincho" w:hAnsi="Times New Roman" w:cs="Times New Roman"/>
          <w:sz w:val="24"/>
          <w:szCs w:val="24"/>
          <w:vertAlign w:val="superscript"/>
          <w:lang w:eastAsia="ja-JP"/>
        </w:rPr>
        <w:t xml:space="preserve"> </w:t>
      </w:r>
      <w:r w:rsidRPr="001201E6">
        <w:rPr>
          <w:rFonts w:ascii="Times New Roman" w:eastAsia="MS Mincho" w:hAnsi="Times New Roman" w:cs="Times New Roman"/>
          <w:sz w:val="24"/>
          <w:szCs w:val="24"/>
          <w:lang w:eastAsia="ja-JP"/>
        </w:rPr>
        <w:t xml:space="preserve">Department of Energy Systems Research, </w:t>
      </w:r>
      <w:proofErr w:type="spellStart"/>
      <w:r w:rsidRPr="001201E6">
        <w:rPr>
          <w:rFonts w:ascii="Times New Roman" w:eastAsia="MS Mincho" w:hAnsi="Times New Roman" w:cs="Times New Roman"/>
          <w:sz w:val="24"/>
          <w:szCs w:val="24"/>
          <w:lang w:eastAsia="ja-JP"/>
        </w:rPr>
        <w:t>Ajou</w:t>
      </w:r>
      <w:proofErr w:type="spellEnd"/>
      <w:r w:rsidRPr="001201E6">
        <w:rPr>
          <w:rFonts w:ascii="Times New Roman" w:eastAsia="MS Mincho" w:hAnsi="Times New Roman" w:cs="Times New Roman"/>
          <w:sz w:val="24"/>
          <w:szCs w:val="24"/>
          <w:lang w:eastAsia="ja-JP"/>
        </w:rPr>
        <w:t xml:space="preserve"> University, Suwon 16499, Republic of Korea</w:t>
      </w:r>
    </w:p>
    <w:p w14:paraId="47109951" w14:textId="77777777" w:rsidR="00615776" w:rsidRPr="001201E6" w:rsidRDefault="00B9682D" w:rsidP="005401BD">
      <w:pPr>
        <w:spacing w:before="120" w:after="120" w:line="240" w:lineRule="auto"/>
        <w:jc w:val="both"/>
        <w:rPr>
          <w:rFonts w:ascii="Times New Roman" w:eastAsia="MS Mincho" w:hAnsi="Times New Roman" w:cs="Times New Roman"/>
          <w:sz w:val="24"/>
          <w:szCs w:val="24"/>
          <w:lang w:eastAsia="ja-JP"/>
        </w:rPr>
      </w:pPr>
      <w:r w:rsidRPr="001201E6">
        <w:rPr>
          <w:rFonts w:ascii="Times New Roman" w:eastAsia="DengXian" w:hAnsi="Times New Roman" w:cs="Times New Roman" w:hint="eastAsia"/>
          <w:sz w:val="24"/>
          <w:szCs w:val="24"/>
          <w:vertAlign w:val="superscript"/>
        </w:rPr>
        <w:t xml:space="preserve">3 </w:t>
      </w:r>
      <w:r w:rsidRPr="001201E6">
        <w:rPr>
          <w:rFonts w:ascii="Times New Roman" w:eastAsia="MS Mincho" w:hAnsi="Times New Roman" w:cs="Times New Roman"/>
          <w:sz w:val="24"/>
          <w:szCs w:val="24"/>
          <w:lang w:eastAsia="ja-JP"/>
        </w:rPr>
        <w:t>Materials Science and Engineering Program, University of Colorado Boulder, Boulder, CO 80303, United States</w:t>
      </w:r>
    </w:p>
    <w:p w14:paraId="5A5787A9" w14:textId="77777777" w:rsidR="00615776" w:rsidRPr="001201E6" w:rsidRDefault="00B9682D" w:rsidP="005401BD">
      <w:pPr>
        <w:spacing w:before="120" w:after="120" w:line="240" w:lineRule="auto"/>
        <w:jc w:val="both"/>
        <w:rPr>
          <w:rFonts w:ascii="Times New Roman" w:eastAsia="DengXian" w:hAnsi="Times New Roman" w:cs="Times New Roman"/>
          <w:sz w:val="24"/>
          <w:szCs w:val="24"/>
        </w:rPr>
      </w:pPr>
      <w:r w:rsidRPr="001201E6">
        <w:rPr>
          <w:rFonts w:ascii="Times New Roman" w:eastAsia="DengXian" w:hAnsi="Times New Roman" w:cs="Times New Roman" w:hint="eastAsia"/>
          <w:sz w:val="24"/>
          <w:szCs w:val="24"/>
          <w:vertAlign w:val="superscript"/>
        </w:rPr>
        <w:t>4</w:t>
      </w:r>
      <w:r w:rsidR="00B35A46" w:rsidRPr="001201E6">
        <w:rPr>
          <w:rFonts w:ascii="Times New Roman" w:eastAsia="MS Mincho" w:hAnsi="Times New Roman" w:cs="Times New Roman"/>
          <w:sz w:val="24"/>
          <w:szCs w:val="24"/>
          <w:vertAlign w:val="superscript"/>
          <w:lang w:eastAsia="ja-JP"/>
        </w:rPr>
        <w:t xml:space="preserve"> </w:t>
      </w:r>
      <w:r w:rsidRPr="001201E6">
        <w:rPr>
          <w:rFonts w:ascii="Times New Roman" w:eastAsia="MS Mincho" w:hAnsi="Times New Roman" w:cs="Times New Roman"/>
          <w:sz w:val="24"/>
          <w:szCs w:val="24"/>
          <w:lang w:eastAsia="ja-JP"/>
        </w:rPr>
        <w:t>SKKU Advanced Institute of Nanotechnology (SAINT) and Department of Nanoengineering, Sungkyunkwan University, Suwon 16419, Republic of Korea</w:t>
      </w:r>
    </w:p>
    <w:p w14:paraId="6CC91C24" w14:textId="77777777" w:rsidR="00615776" w:rsidRPr="001201E6" w:rsidRDefault="00B9682D" w:rsidP="005401BD">
      <w:pPr>
        <w:spacing w:before="120" w:after="120" w:line="240" w:lineRule="auto"/>
        <w:jc w:val="both"/>
        <w:rPr>
          <w:rFonts w:ascii="Times New Roman" w:eastAsia="DengXian" w:hAnsi="Times New Roman" w:cs="Times New Roman"/>
          <w:sz w:val="24"/>
          <w:szCs w:val="24"/>
        </w:rPr>
      </w:pPr>
      <w:r w:rsidRPr="001201E6">
        <w:rPr>
          <w:rFonts w:ascii="Times New Roman" w:eastAsia="DengXian" w:hAnsi="Times New Roman" w:cs="Times New Roman" w:hint="eastAsia"/>
          <w:sz w:val="24"/>
          <w:szCs w:val="24"/>
          <w:vertAlign w:val="superscript"/>
        </w:rPr>
        <w:t>5</w:t>
      </w:r>
      <w:r w:rsidRPr="001201E6">
        <w:rPr>
          <w:rFonts w:ascii="Times New Roman" w:eastAsia="MS Mincho" w:hAnsi="Times New Roman" w:cs="Times New Roman"/>
          <w:sz w:val="24"/>
          <w:szCs w:val="24"/>
          <w:vertAlign w:val="superscript"/>
          <w:lang w:eastAsia="ja-JP"/>
        </w:rPr>
        <w:t xml:space="preserve"> </w:t>
      </w:r>
      <w:r w:rsidRPr="001201E6">
        <w:rPr>
          <w:rFonts w:ascii="Times New Roman" w:eastAsia="MS Mincho" w:hAnsi="Times New Roman" w:cs="Times New Roman"/>
          <w:sz w:val="24"/>
          <w:szCs w:val="24"/>
          <w:lang w:eastAsia="ja-JP"/>
        </w:rPr>
        <w:t>Department of Energy Science, Sungkyunkwan University, Suwon 16419, Republic of Korea</w:t>
      </w:r>
    </w:p>
    <w:p w14:paraId="735D08A4" w14:textId="77777777" w:rsidR="00615776" w:rsidRPr="001201E6" w:rsidRDefault="00B9682D" w:rsidP="005401BD">
      <w:pPr>
        <w:spacing w:before="120" w:after="120" w:line="240" w:lineRule="auto"/>
        <w:jc w:val="both"/>
        <w:rPr>
          <w:rFonts w:ascii="Times New Roman" w:eastAsia="MS Mincho" w:hAnsi="Times New Roman" w:cs="Times New Roman"/>
          <w:sz w:val="24"/>
          <w:szCs w:val="24"/>
          <w:lang w:eastAsia="ja-JP"/>
        </w:rPr>
      </w:pPr>
      <w:r w:rsidRPr="001201E6">
        <w:rPr>
          <w:rFonts w:ascii="Times New Roman" w:eastAsia="DengXian" w:hAnsi="Times New Roman" w:cs="Times New Roman" w:hint="eastAsia"/>
          <w:sz w:val="24"/>
          <w:szCs w:val="24"/>
          <w:vertAlign w:val="superscript"/>
        </w:rPr>
        <w:t>6</w:t>
      </w:r>
      <w:r w:rsidRPr="001201E6">
        <w:rPr>
          <w:rFonts w:ascii="Times New Roman" w:eastAsia="MS Mincho" w:hAnsi="Times New Roman" w:cs="Times New Roman"/>
          <w:sz w:val="24"/>
          <w:szCs w:val="24"/>
          <w:vertAlign w:val="superscript"/>
          <w:lang w:eastAsia="ja-JP"/>
        </w:rPr>
        <w:t xml:space="preserve"> </w:t>
      </w:r>
      <w:r w:rsidRPr="001201E6">
        <w:rPr>
          <w:rFonts w:ascii="Times New Roman" w:eastAsia="MS Mincho" w:hAnsi="Times New Roman" w:cs="Times New Roman"/>
          <w:sz w:val="24"/>
          <w:szCs w:val="24"/>
          <w:lang w:eastAsia="ja-JP"/>
        </w:rPr>
        <w:t>Department of Mechanical Engineering, Stanford University, California 94305, United States</w:t>
      </w:r>
    </w:p>
    <w:bookmarkEnd w:id="12"/>
    <w:p w14:paraId="46573C40" w14:textId="77777777" w:rsidR="00615776" w:rsidRPr="001201E6" w:rsidRDefault="00B9682D" w:rsidP="005401BD">
      <w:pPr>
        <w:spacing w:before="120" w:after="120" w:line="240" w:lineRule="auto"/>
        <w:jc w:val="both"/>
        <w:rPr>
          <w:rFonts w:ascii="Times New Roman" w:eastAsia="MS Mincho" w:hAnsi="Times New Roman" w:cs="Times New Roman"/>
          <w:iCs/>
          <w:sz w:val="24"/>
          <w:szCs w:val="24"/>
          <w:lang w:eastAsia="ja-JP"/>
        </w:rPr>
      </w:pPr>
      <w:r w:rsidRPr="001201E6">
        <w:rPr>
          <w:rFonts w:ascii="Times New Roman" w:eastAsia="DengXian" w:hAnsi="Times New Roman" w:cs="Times New Roman" w:hint="eastAsia"/>
          <w:sz w:val="24"/>
          <w:szCs w:val="24"/>
          <w:vertAlign w:val="superscript"/>
        </w:rPr>
        <w:t>#</w:t>
      </w:r>
      <w:r w:rsidRPr="001201E6">
        <w:rPr>
          <w:rFonts w:ascii="Times New Roman" w:eastAsia="MS Mincho" w:hAnsi="Times New Roman" w:cs="Times New Roman"/>
          <w:sz w:val="24"/>
          <w:szCs w:val="24"/>
          <w:lang w:eastAsia="ja-JP"/>
        </w:rPr>
        <w:t>Runfa Tan and Yoo Jae Jeong contributed equally to this work.</w:t>
      </w:r>
    </w:p>
    <w:bookmarkEnd w:id="3"/>
    <w:bookmarkEnd w:id="9"/>
    <w:bookmarkEnd w:id="13"/>
    <w:p w14:paraId="2A186BF0" w14:textId="77777777" w:rsidR="00615776" w:rsidRPr="001201E6" w:rsidRDefault="00B9682D" w:rsidP="005401BD">
      <w:pPr>
        <w:spacing w:before="120" w:after="120" w:line="240" w:lineRule="auto"/>
        <w:rPr>
          <w:rFonts w:ascii="Times New Roman" w:eastAsia="맑은 고딕" w:hAnsi="Times New Roman" w:cs="Times New Roman"/>
          <w:b/>
          <w:sz w:val="24"/>
          <w:szCs w:val="24"/>
          <w:lang w:eastAsia="ko-KR"/>
        </w:rPr>
      </w:pPr>
      <w:r w:rsidRPr="001201E6">
        <w:rPr>
          <w:rFonts w:ascii="Times New Roman" w:eastAsia="맑은 고딕" w:hAnsi="Times New Roman" w:cs="Times New Roman"/>
          <w:sz w:val="24"/>
          <w:szCs w:val="24"/>
          <w:lang w:eastAsia="ko-KR"/>
        </w:rPr>
        <w:t xml:space="preserve">*Corresponding authors. </w:t>
      </w:r>
      <w:r w:rsidRPr="001201E6">
        <w:rPr>
          <w:rFonts w:ascii="Times New Roman" w:eastAsia="맑은 고딕" w:hAnsi="Times New Roman" w:cs="Times New Roman"/>
          <w:bCs/>
          <w:sz w:val="24"/>
          <w:szCs w:val="24"/>
          <w:lang w:eastAsia="ko-KR"/>
        </w:rPr>
        <w:t>E-mail: xlzheng@stanford.edu</w:t>
      </w:r>
      <w:r w:rsidRPr="001201E6">
        <w:rPr>
          <w:rFonts w:ascii="Times New Roman" w:eastAsia="맑은 고딕" w:hAnsi="Times New Roman" w:cs="Times New Roman"/>
          <w:bCs/>
          <w:sz w:val="24"/>
          <w:szCs w:val="24"/>
          <w:u w:val="single"/>
          <w:lang w:eastAsia="ko-KR"/>
        </w:rPr>
        <w:t xml:space="preserve"> </w:t>
      </w:r>
      <w:r w:rsidRPr="001201E6">
        <w:rPr>
          <w:rFonts w:ascii="Times New Roman" w:eastAsia="맑은 고딕" w:hAnsi="Times New Roman" w:cs="Times New Roman"/>
          <w:bCs/>
          <w:sz w:val="24"/>
          <w:szCs w:val="24"/>
          <w:lang w:eastAsia="ko-KR"/>
        </w:rPr>
        <w:t>(</w:t>
      </w:r>
      <w:r w:rsidRPr="001201E6">
        <w:rPr>
          <w:rFonts w:ascii="Times New Roman" w:eastAsia="맑은 고딕" w:hAnsi="Times New Roman" w:cs="Times New Roman"/>
          <w:iCs/>
          <w:sz w:val="24"/>
          <w:szCs w:val="24"/>
          <w:lang w:eastAsia="ko-KR"/>
        </w:rPr>
        <w:t>Xiaolin Zheng);</w:t>
      </w:r>
      <w:r w:rsidRPr="008E1733">
        <w:rPr>
          <w:rFonts w:ascii="Times New Roman" w:eastAsia="맑은 고딕" w:hAnsi="Times New Roman" w:cs="Times New Roman"/>
          <w:sz w:val="24"/>
          <w:szCs w:val="24"/>
        </w:rPr>
        <w:t xml:space="preserve"> </w:t>
      </w:r>
      <w:bookmarkStart w:id="14" w:name="_Hlk152765771"/>
      <w:r w:rsidRPr="008E1733">
        <w:rPr>
          <w:rFonts w:ascii="Times New Roman" w:eastAsia="맑은 고딕" w:hAnsi="Times New Roman" w:cs="Times New Roman"/>
          <w:sz w:val="24"/>
          <w:szCs w:val="24"/>
          <w:u w:val="single"/>
        </w:rPr>
        <w:t>insuncho@ajou.ac.kr</w:t>
      </w:r>
      <w:bookmarkEnd w:id="14"/>
      <w:r w:rsidRPr="008E1733">
        <w:rPr>
          <w:rFonts w:ascii="Times New Roman" w:eastAsia="맑은 고딕" w:hAnsi="Times New Roman" w:cs="Times New Roman"/>
          <w:sz w:val="24"/>
          <w:szCs w:val="24"/>
          <w:u w:val="single"/>
        </w:rPr>
        <w:t xml:space="preserve"> </w:t>
      </w:r>
      <w:r w:rsidRPr="008E1733">
        <w:rPr>
          <w:rFonts w:ascii="Times New Roman" w:eastAsia="맑은 고딕" w:hAnsi="Times New Roman" w:cs="Times New Roman"/>
          <w:sz w:val="24"/>
          <w:szCs w:val="24"/>
        </w:rPr>
        <w:t>(</w:t>
      </w:r>
      <w:r w:rsidRPr="001201E6">
        <w:rPr>
          <w:rFonts w:ascii="Times New Roman" w:eastAsia="맑은 고딕" w:hAnsi="Times New Roman" w:cs="Times New Roman"/>
          <w:bCs/>
          <w:sz w:val="24"/>
          <w:szCs w:val="24"/>
        </w:rPr>
        <w:t>In Sun Cho)</w:t>
      </w:r>
      <w:r w:rsidRPr="001201E6">
        <w:rPr>
          <w:rFonts w:ascii="Times New Roman" w:eastAsia="맑은 고딕" w:hAnsi="Times New Roman" w:cs="Times New Roman"/>
          <w:b/>
          <w:sz w:val="24"/>
          <w:szCs w:val="24"/>
          <w:lang w:eastAsia="ko-KR"/>
        </w:rPr>
        <w:t xml:space="preserve"> </w:t>
      </w:r>
    </w:p>
    <w:p w14:paraId="4E7613C3" w14:textId="77777777" w:rsidR="00047A97" w:rsidRDefault="00047A97">
      <w:pPr>
        <w:rPr>
          <w:rFonts w:ascii="Times New Roman" w:eastAsia="DengXian" w:hAnsi="Times New Roman" w:cs="Times New Roman"/>
          <w:b/>
          <w:bCs/>
          <w:sz w:val="28"/>
          <w:szCs w:val="28"/>
        </w:rPr>
      </w:pPr>
      <w:r>
        <w:rPr>
          <w:rFonts w:ascii="Times New Roman" w:eastAsia="DengXian" w:hAnsi="Times New Roman" w:cs="Times New Roman"/>
          <w:b/>
          <w:bCs/>
          <w:sz w:val="28"/>
          <w:szCs w:val="28"/>
        </w:rPr>
        <w:br w:type="page"/>
      </w:r>
    </w:p>
    <w:p w14:paraId="22098497" w14:textId="23DF741C" w:rsidR="00615776" w:rsidRPr="001201E6" w:rsidRDefault="00B35A46" w:rsidP="00B35A46">
      <w:pPr>
        <w:spacing w:before="240" w:after="240" w:line="240" w:lineRule="auto"/>
        <w:jc w:val="both"/>
        <w:rPr>
          <w:rFonts w:ascii="Times New Roman" w:hAnsi="Times New Roman" w:cs="Times New Roman"/>
          <w:b/>
          <w:bCs/>
          <w:sz w:val="28"/>
          <w:szCs w:val="28"/>
          <w:lang w:eastAsia="ko-KR"/>
        </w:rPr>
      </w:pPr>
      <w:r w:rsidRPr="001201E6">
        <w:rPr>
          <w:rFonts w:ascii="Times New Roman" w:eastAsia="DengXian" w:hAnsi="Times New Roman" w:cs="Times New Roman"/>
          <w:b/>
          <w:bCs/>
          <w:sz w:val="28"/>
          <w:szCs w:val="28"/>
        </w:rPr>
        <w:lastRenderedPageBreak/>
        <w:t xml:space="preserve">S1 </w:t>
      </w:r>
      <w:r w:rsidR="00136B77" w:rsidRPr="001201E6">
        <w:rPr>
          <w:rFonts w:ascii="Times New Roman" w:eastAsia="DengXian" w:hAnsi="Times New Roman" w:cs="Times New Roman"/>
          <w:b/>
          <w:bCs/>
          <w:sz w:val="28"/>
          <w:szCs w:val="28"/>
        </w:rPr>
        <w:t>Experimental section</w:t>
      </w:r>
    </w:p>
    <w:p w14:paraId="749DF0A8" w14:textId="77777777" w:rsidR="00615776" w:rsidRPr="001201E6" w:rsidRDefault="00B35A46" w:rsidP="00B35A46">
      <w:pPr>
        <w:spacing w:before="240" w:after="240" w:line="240" w:lineRule="auto"/>
        <w:jc w:val="both"/>
        <w:rPr>
          <w:rFonts w:ascii="Times New Roman" w:hAnsi="Times New Roman" w:cs="Times New Roman"/>
          <w:b/>
          <w:bCs/>
          <w:iCs/>
          <w:sz w:val="24"/>
          <w:szCs w:val="24"/>
        </w:rPr>
      </w:pPr>
      <w:r w:rsidRPr="001201E6">
        <w:rPr>
          <w:rFonts w:ascii="Times New Roman" w:hAnsi="Times New Roman" w:cs="Times New Roman"/>
          <w:b/>
          <w:bCs/>
          <w:sz w:val="24"/>
          <w:szCs w:val="24"/>
        </w:rPr>
        <w:t xml:space="preserve">S1.1 </w:t>
      </w:r>
      <w:r w:rsidR="00136B77" w:rsidRPr="001201E6">
        <w:rPr>
          <w:rFonts w:ascii="Times New Roman" w:hAnsi="Times New Roman" w:cs="Times New Roman"/>
          <w:b/>
          <w:bCs/>
          <w:sz w:val="24"/>
          <w:szCs w:val="24"/>
        </w:rPr>
        <w:t xml:space="preserve">Chemicals and </w:t>
      </w:r>
      <w:r w:rsidR="00136B77" w:rsidRPr="001201E6">
        <w:rPr>
          <w:rFonts w:ascii="Times New Roman" w:hAnsi="Times New Roman" w:cs="Times New Roman"/>
          <w:b/>
          <w:bCs/>
          <w:sz w:val="24"/>
          <w:szCs w:val="24"/>
          <w:lang w:eastAsia="ko-KR"/>
        </w:rPr>
        <w:t>r</w:t>
      </w:r>
      <w:r w:rsidR="00136B77" w:rsidRPr="001201E6">
        <w:rPr>
          <w:rFonts w:ascii="Times New Roman" w:hAnsi="Times New Roman" w:cs="Times New Roman"/>
          <w:b/>
          <w:bCs/>
          <w:sz w:val="24"/>
          <w:szCs w:val="24"/>
        </w:rPr>
        <w:t>eagents</w:t>
      </w:r>
    </w:p>
    <w:p w14:paraId="5A07D8D2" w14:textId="77777777" w:rsidR="00615776" w:rsidRPr="001201E6" w:rsidRDefault="000A16CF" w:rsidP="005401BD">
      <w:pPr>
        <w:spacing w:before="120" w:after="120" w:line="240" w:lineRule="auto"/>
        <w:ind w:firstLine="720"/>
        <w:jc w:val="both"/>
        <w:rPr>
          <w:rFonts w:ascii="Times New Roman" w:eastAsia="맑은 고딕" w:hAnsi="Times New Roman" w:cs="Times New Roman"/>
          <w:iCs/>
          <w:sz w:val="24"/>
          <w:szCs w:val="24"/>
          <w:lang w:eastAsia="ko-KR"/>
        </w:rPr>
      </w:pPr>
      <w:r w:rsidRPr="001201E6">
        <w:rPr>
          <w:rFonts w:ascii="Times New Roman" w:eastAsia="맑은 고딕" w:hAnsi="Times New Roman" w:cs="Times New Roman"/>
          <w:iCs/>
          <w:sz w:val="24"/>
          <w:szCs w:val="24"/>
          <w:lang w:eastAsia="ko-KR"/>
        </w:rPr>
        <w:t>All chemicals were used as received without further purification. Iron(III) chloride hexahydrate (FeCl</w:t>
      </w:r>
      <w:r w:rsidRPr="001201E6">
        <w:rPr>
          <w:rFonts w:ascii="Times New Roman" w:eastAsia="맑은 고딕" w:hAnsi="Times New Roman" w:cs="Times New Roman"/>
          <w:iCs/>
          <w:sz w:val="24"/>
          <w:szCs w:val="24"/>
          <w:vertAlign w:val="subscript"/>
          <w:lang w:eastAsia="ko-KR"/>
        </w:rPr>
        <w:t>3</w:t>
      </w:r>
      <w:r w:rsidRPr="001201E6">
        <w:rPr>
          <w:rFonts w:ascii="Times New Roman" w:eastAsia="맑은 고딕" w:hAnsi="Times New Roman" w:cs="Times New Roman"/>
          <w:iCs/>
          <w:sz w:val="24"/>
          <w:szCs w:val="24"/>
          <w:lang w:eastAsia="ko-KR"/>
        </w:rPr>
        <w:t>·6H</w:t>
      </w:r>
      <w:r w:rsidRPr="001201E6">
        <w:rPr>
          <w:rFonts w:ascii="Times New Roman" w:eastAsia="맑은 고딕" w:hAnsi="Times New Roman" w:cs="Times New Roman"/>
          <w:iCs/>
          <w:sz w:val="24"/>
          <w:szCs w:val="24"/>
          <w:vertAlign w:val="subscript"/>
          <w:lang w:eastAsia="ko-KR"/>
        </w:rPr>
        <w:t>2</w:t>
      </w:r>
      <w:r w:rsidRPr="001201E6">
        <w:rPr>
          <w:rFonts w:ascii="Times New Roman" w:eastAsia="맑은 고딕" w:hAnsi="Times New Roman" w:cs="Times New Roman"/>
          <w:iCs/>
          <w:sz w:val="24"/>
          <w:szCs w:val="24"/>
          <w:lang w:eastAsia="ko-KR"/>
        </w:rPr>
        <w:t>O, &gt;98%), urea (&gt;98%), and titanium(III) chloride solution (TiCl</w:t>
      </w:r>
      <w:r w:rsidRPr="001201E6">
        <w:rPr>
          <w:rFonts w:ascii="Times New Roman" w:eastAsia="맑은 고딕" w:hAnsi="Times New Roman" w:cs="Times New Roman"/>
          <w:iCs/>
          <w:sz w:val="24"/>
          <w:szCs w:val="24"/>
          <w:vertAlign w:val="subscript"/>
          <w:lang w:eastAsia="ko-KR"/>
        </w:rPr>
        <w:t>3</w:t>
      </w:r>
      <w:r w:rsidRPr="001201E6">
        <w:rPr>
          <w:rFonts w:ascii="Times New Roman" w:eastAsia="맑은 고딕" w:hAnsi="Times New Roman" w:cs="Times New Roman"/>
          <w:iCs/>
          <w:sz w:val="24"/>
          <w:szCs w:val="24"/>
          <w:lang w:eastAsia="ko-KR"/>
        </w:rPr>
        <w:t>, 20.0%) were purchased from Sigma-Aldrich (USA) and Kanto Chemical (Japan). Titanium butoxide (Ti(</w:t>
      </w:r>
      <w:proofErr w:type="spellStart"/>
      <w:r w:rsidRPr="001201E6">
        <w:rPr>
          <w:rFonts w:ascii="Times New Roman" w:eastAsia="맑은 고딕" w:hAnsi="Times New Roman" w:cs="Times New Roman"/>
          <w:iCs/>
          <w:sz w:val="24"/>
          <w:szCs w:val="24"/>
          <w:lang w:eastAsia="ko-KR"/>
        </w:rPr>
        <w:t>OBu</w:t>
      </w:r>
      <w:proofErr w:type="spellEnd"/>
      <w:r w:rsidRPr="001201E6">
        <w:rPr>
          <w:rFonts w:ascii="Times New Roman" w:eastAsia="맑은 고딕" w:hAnsi="Times New Roman" w:cs="Times New Roman"/>
          <w:iCs/>
          <w:sz w:val="24"/>
          <w:szCs w:val="24"/>
          <w:lang w:eastAsia="ko-KR"/>
        </w:rPr>
        <w:t>)</w:t>
      </w:r>
      <w:r w:rsidRPr="001201E6">
        <w:rPr>
          <w:rFonts w:ascii="Times New Roman" w:eastAsia="맑은 고딕" w:hAnsi="Times New Roman" w:cs="Times New Roman"/>
          <w:iCs/>
          <w:sz w:val="24"/>
          <w:szCs w:val="24"/>
          <w:vertAlign w:val="subscript"/>
          <w:lang w:eastAsia="ko-KR"/>
        </w:rPr>
        <w:t>4</w:t>
      </w:r>
      <w:r w:rsidRPr="001201E6">
        <w:rPr>
          <w:rFonts w:ascii="Times New Roman" w:eastAsia="맑은 고딕" w:hAnsi="Times New Roman" w:cs="Times New Roman"/>
          <w:iCs/>
          <w:sz w:val="24"/>
          <w:szCs w:val="24"/>
          <w:lang w:eastAsia="ko-KR"/>
        </w:rPr>
        <w:t>, 97%)  and 2-</w:t>
      </w:r>
      <w:proofErr w:type="spellStart"/>
      <w:r w:rsidRPr="001201E6">
        <w:rPr>
          <w:rFonts w:ascii="Times New Roman" w:eastAsia="맑은 고딕" w:hAnsi="Times New Roman" w:cs="Times New Roman"/>
          <w:iCs/>
          <w:sz w:val="24"/>
          <w:szCs w:val="24"/>
          <w:lang w:eastAsia="ko-KR"/>
        </w:rPr>
        <w:t>methoxyethanol</w:t>
      </w:r>
      <w:proofErr w:type="spellEnd"/>
      <w:r w:rsidRPr="001201E6">
        <w:rPr>
          <w:rFonts w:ascii="Times New Roman" w:eastAsia="맑은 고딕" w:hAnsi="Times New Roman" w:cs="Times New Roman"/>
          <w:iCs/>
          <w:sz w:val="24"/>
          <w:szCs w:val="24"/>
          <w:lang w:eastAsia="ko-KR"/>
        </w:rPr>
        <w:t xml:space="preserve"> (99.3%) were obtained from Sigma-Aldrich and Alfa </w:t>
      </w:r>
      <w:proofErr w:type="spellStart"/>
      <w:r w:rsidRPr="001201E6">
        <w:rPr>
          <w:rFonts w:ascii="Times New Roman" w:eastAsia="맑은 고딕" w:hAnsi="Times New Roman" w:cs="Times New Roman"/>
          <w:iCs/>
          <w:sz w:val="24"/>
          <w:szCs w:val="24"/>
          <w:lang w:eastAsia="ko-KR"/>
        </w:rPr>
        <w:t>Aesar</w:t>
      </w:r>
      <w:proofErr w:type="spellEnd"/>
      <w:r w:rsidRPr="001201E6">
        <w:rPr>
          <w:rFonts w:ascii="Times New Roman" w:eastAsia="맑은 고딕" w:hAnsi="Times New Roman" w:cs="Times New Roman"/>
          <w:iCs/>
          <w:sz w:val="24"/>
          <w:szCs w:val="24"/>
          <w:lang w:eastAsia="ko-KR"/>
        </w:rPr>
        <w:t>, respectively. Hydrazine monohydrate (N</w:t>
      </w:r>
      <w:r w:rsidRPr="001201E6">
        <w:rPr>
          <w:rFonts w:ascii="Times New Roman" w:eastAsia="맑은 고딕" w:hAnsi="Times New Roman" w:cs="Times New Roman"/>
          <w:iCs/>
          <w:sz w:val="24"/>
          <w:szCs w:val="24"/>
          <w:vertAlign w:val="subscript"/>
          <w:lang w:eastAsia="ko-KR"/>
        </w:rPr>
        <w:t>2</w:t>
      </w:r>
      <w:r w:rsidRPr="001201E6">
        <w:rPr>
          <w:rFonts w:ascii="Times New Roman" w:eastAsia="맑은 고딕" w:hAnsi="Times New Roman" w:cs="Times New Roman"/>
          <w:iCs/>
          <w:sz w:val="24"/>
          <w:szCs w:val="24"/>
          <w:lang w:eastAsia="ko-KR"/>
        </w:rPr>
        <w:t>H</w:t>
      </w:r>
      <w:r w:rsidRPr="001201E6">
        <w:rPr>
          <w:rFonts w:ascii="Times New Roman" w:eastAsia="맑은 고딕" w:hAnsi="Times New Roman" w:cs="Times New Roman"/>
          <w:iCs/>
          <w:sz w:val="24"/>
          <w:szCs w:val="24"/>
          <w:vertAlign w:val="subscript"/>
          <w:lang w:eastAsia="ko-KR"/>
        </w:rPr>
        <w:t>4</w:t>
      </w:r>
      <w:r w:rsidRPr="001201E6">
        <w:rPr>
          <w:rFonts w:ascii="Times New Roman" w:eastAsia="맑은 고딕" w:hAnsi="Times New Roman" w:cs="Times New Roman"/>
          <w:iCs/>
          <w:sz w:val="24"/>
          <w:szCs w:val="24"/>
          <w:lang w:eastAsia="ko-KR"/>
        </w:rPr>
        <w:t>·H</w:t>
      </w:r>
      <w:r w:rsidRPr="001201E6">
        <w:rPr>
          <w:rFonts w:ascii="Times New Roman" w:eastAsia="맑은 고딕" w:hAnsi="Times New Roman" w:cs="Times New Roman"/>
          <w:iCs/>
          <w:sz w:val="24"/>
          <w:szCs w:val="24"/>
          <w:vertAlign w:val="subscript"/>
          <w:lang w:eastAsia="ko-KR"/>
        </w:rPr>
        <w:t>2</w:t>
      </w:r>
      <w:r w:rsidRPr="001201E6">
        <w:rPr>
          <w:rFonts w:ascii="Times New Roman" w:eastAsia="맑은 고딕" w:hAnsi="Times New Roman" w:cs="Times New Roman"/>
          <w:iCs/>
          <w:sz w:val="24"/>
          <w:szCs w:val="24"/>
          <w:lang w:eastAsia="ko-KR"/>
        </w:rPr>
        <w:t xml:space="preserve">O, 98%) was purchased from Sigma-Aldrich and handled with caution due to its toxicity. Deionized (DI) water with a resistivity of 18.2 </w:t>
      </w:r>
      <w:proofErr w:type="spellStart"/>
      <w:r w:rsidRPr="001201E6">
        <w:rPr>
          <w:rFonts w:ascii="Times New Roman" w:eastAsia="맑은 고딕" w:hAnsi="Times New Roman" w:cs="Times New Roman"/>
          <w:iCs/>
          <w:sz w:val="24"/>
          <w:szCs w:val="24"/>
          <w:lang w:eastAsia="ko-KR"/>
        </w:rPr>
        <w:t>MΩ·cm</w:t>
      </w:r>
      <w:proofErr w:type="spellEnd"/>
      <w:r w:rsidRPr="001201E6">
        <w:rPr>
          <w:rFonts w:ascii="Times New Roman" w:eastAsia="맑은 고딕" w:hAnsi="Times New Roman" w:cs="Times New Roman"/>
          <w:iCs/>
          <w:sz w:val="24"/>
          <w:szCs w:val="24"/>
          <w:lang w:eastAsia="ko-KR"/>
        </w:rPr>
        <w:t xml:space="preserve"> was used in all solution preparations. Fluorine-doped tin oxide (FTO) glass substrates (sheet resistance ~15 Ω</w:t>
      </w:r>
      <w:r w:rsidRPr="001201E6">
        <w:rPr>
          <w:rFonts w:ascii="Times New Roman" w:eastAsia="DengXian" w:hAnsi="Times New Roman" w:cs="Times New Roman"/>
          <w:iCs/>
          <w:sz w:val="24"/>
          <w:szCs w:val="24"/>
        </w:rPr>
        <w:t xml:space="preserve"> </w:t>
      </w:r>
      <w:r w:rsidRPr="001201E6">
        <w:rPr>
          <w:rFonts w:ascii="Times New Roman" w:eastAsia="맑은 고딕" w:hAnsi="Times New Roman" w:cs="Times New Roman"/>
          <w:iCs/>
          <w:sz w:val="24"/>
          <w:szCs w:val="24"/>
          <w:lang w:eastAsia="ko-KR"/>
        </w:rPr>
        <w:t>sq</w:t>
      </w:r>
      <w:r w:rsidRPr="001201E6">
        <w:rPr>
          <w:rFonts w:ascii="Times New Roman" w:eastAsia="DengXian" w:hAnsi="Times New Roman" w:cs="Times New Roman"/>
          <w:iCs/>
          <w:sz w:val="24"/>
          <w:szCs w:val="24"/>
          <w:vertAlign w:val="superscript"/>
        </w:rPr>
        <w:t>-1</w:t>
      </w:r>
      <w:r w:rsidRPr="001201E6">
        <w:rPr>
          <w:rFonts w:ascii="Times New Roman" w:eastAsia="맑은 고딕" w:hAnsi="Times New Roman" w:cs="Times New Roman"/>
          <w:iCs/>
          <w:sz w:val="24"/>
          <w:szCs w:val="24"/>
          <w:lang w:eastAsia="ko-KR"/>
        </w:rPr>
        <w:t>, Pilkington) were sequentially cleaned via ultrasonication in acetone,</w:t>
      </w:r>
      <w:r w:rsidRPr="001201E6">
        <w:rPr>
          <w:rFonts w:ascii="Times New Roman" w:eastAsia="맑은 고딕" w:hAnsi="Times New Roman" w:cs="Times New Roman"/>
        </w:rPr>
        <w:t xml:space="preserve"> </w:t>
      </w:r>
      <w:r w:rsidRPr="001201E6">
        <w:rPr>
          <w:rFonts w:ascii="Times New Roman" w:eastAsia="맑은 고딕" w:hAnsi="Times New Roman" w:cs="Times New Roman"/>
          <w:iCs/>
          <w:sz w:val="24"/>
          <w:szCs w:val="24"/>
          <w:lang w:eastAsia="ko-KR"/>
        </w:rPr>
        <w:t>isopropanol, and DI water for 15 min each, followed by nitrogen drying.</w:t>
      </w:r>
    </w:p>
    <w:p w14:paraId="318ABF11" w14:textId="77777777" w:rsidR="00615776" w:rsidRPr="001201E6" w:rsidRDefault="00FB1FCA" w:rsidP="005401BD">
      <w:pPr>
        <w:spacing w:before="120" w:after="120" w:line="240" w:lineRule="auto"/>
        <w:jc w:val="both"/>
        <w:rPr>
          <w:rFonts w:ascii="Times New Roman" w:eastAsia="DengXian" w:hAnsi="Times New Roman" w:cs="Times New Roman"/>
          <w:b/>
          <w:bCs/>
          <w:sz w:val="24"/>
          <w:szCs w:val="24"/>
        </w:rPr>
      </w:pPr>
      <w:r w:rsidRPr="001201E6">
        <w:rPr>
          <w:rFonts w:ascii="Times New Roman" w:eastAsia="DengXian" w:hAnsi="Times New Roman" w:cs="Times New Roman"/>
          <w:b/>
          <w:bCs/>
          <w:sz w:val="24"/>
          <w:szCs w:val="24"/>
        </w:rPr>
        <w:t xml:space="preserve">S1.2 </w:t>
      </w:r>
      <w:r w:rsidR="000A16CF" w:rsidRPr="001201E6">
        <w:rPr>
          <w:rFonts w:ascii="Times New Roman" w:eastAsia="DengXian" w:hAnsi="Times New Roman" w:cs="Times New Roman"/>
          <w:b/>
          <w:bCs/>
          <w:sz w:val="24"/>
          <w:szCs w:val="24"/>
        </w:rPr>
        <w:t xml:space="preserve">Physicochemical </w:t>
      </w:r>
      <w:r w:rsidR="00BE3345" w:rsidRPr="001201E6">
        <w:rPr>
          <w:rFonts w:ascii="Times New Roman" w:hAnsi="Times New Roman" w:cs="Times New Roman" w:hint="eastAsia"/>
          <w:b/>
          <w:bCs/>
          <w:sz w:val="24"/>
          <w:szCs w:val="24"/>
          <w:lang w:eastAsia="ko-KR"/>
        </w:rPr>
        <w:t>c</w:t>
      </w:r>
      <w:r w:rsidR="000A16CF" w:rsidRPr="001201E6">
        <w:rPr>
          <w:rFonts w:ascii="Times New Roman" w:eastAsia="DengXian" w:hAnsi="Times New Roman" w:cs="Times New Roman"/>
          <w:b/>
          <w:bCs/>
          <w:sz w:val="24"/>
          <w:szCs w:val="24"/>
        </w:rPr>
        <w:t xml:space="preserve">haracterization of the </w:t>
      </w:r>
      <w:r w:rsidR="00BE3345" w:rsidRPr="001201E6">
        <w:rPr>
          <w:rFonts w:ascii="Times New Roman" w:hAnsi="Times New Roman" w:cs="Times New Roman" w:hint="eastAsia"/>
          <w:b/>
          <w:bCs/>
          <w:sz w:val="24"/>
          <w:szCs w:val="24"/>
          <w:lang w:eastAsia="ko-KR"/>
        </w:rPr>
        <w:t>p</w:t>
      </w:r>
      <w:r w:rsidR="000A16CF" w:rsidRPr="001201E6">
        <w:rPr>
          <w:rFonts w:ascii="Times New Roman" w:eastAsia="DengXian" w:hAnsi="Times New Roman" w:cs="Times New Roman"/>
          <w:b/>
          <w:bCs/>
          <w:sz w:val="24"/>
          <w:szCs w:val="24"/>
        </w:rPr>
        <w:t>hotoanode</w:t>
      </w:r>
    </w:p>
    <w:p w14:paraId="0BEDD076" w14:textId="77777777" w:rsidR="00615776" w:rsidRPr="001201E6" w:rsidRDefault="000A16CF" w:rsidP="005401BD">
      <w:pPr>
        <w:spacing w:before="120" w:after="120" w:line="240" w:lineRule="auto"/>
        <w:ind w:firstLine="720"/>
        <w:jc w:val="both"/>
        <w:rPr>
          <w:rFonts w:ascii="Times New Roman" w:eastAsia="맑은 고딕" w:hAnsi="Times New Roman" w:cs="Times New Roman"/>
          <w:sz w:val="24"/>
          <w:szCs w:val="24"/>
        </w:rPr>
      </w:pPr>
      <w:r w:rsidRPr="001201E6">
        <w:rPr>
          <w:rFonts w:ascii="Times New Roman" w:eastAsia="맑은 고딕" w:hAnsi="Times New Roman" w:cs="Times New Roman"/>
          <w:sz w:val="24"/>
          <w:szCs w:val="24"/>
        </w:rPr>
        <w:t>The texture coefficient (TC) was calculated from the XRD patterns using the following equation:</w:t>
      </w:r>
    </w:p>
    <w:p w14:paraId="1711F5FD" w14:textId="77777777" w:rsidR="00615776" w:rsidRPr="001201E6" w:rsidRDefault="00000000" w:rsidP="005401BD">
      <w:pPr>
        <w:spacing w:before="120" w:after="120" w:line="240" w:lineRule="auto"/>
        <w:ind w:firstLine="720"/>
        <w:jc w:val="center"/>
        <w:rPr>
          <w:rFonts w:ascii="Times New Roman" w:eastAsia="맑은 고딕" w:hAnsi="Times New Roman" w:cs="Times New Roman"/>
          <w:iCs/>
          <w:kern w:val="24"/>
          <w:sz w:val="24"/>
          <w:szCs w:val="24"/>
          <w:lang w:eastAsia="ko-KR"/>
        </w:rPr>
      </w:pPr>
      <m:oMath>
        <m:sSub>
          <m:sSubPr>
            <m:ctrlPr>
              <w:rPr>
                <w:rFonts w:ascii="Cambria Math" w:eastAsia="DengXian" w:hAnsi="Cambria Math" w:cs="Times New Roman"/>
                <w:kern w:val="24"/>
                <w:sz w:val="24"/>
                <w:szCs w:val="24"/>
                <w:lang w:eastAsia="ko-KR"/>
              </w:rPr>
            </m:ctrlPr>
          </m:sSubPr>
          <m:e>
            <m:r>
              <w:rPr>
                <w:rFonts w:ascii="Cambria Math" w:eastAsia="DengXian" w:hAnsi="Cambria Math" w:cs="Times New Roman"/>
                <w:kern w:val="24"/>
                <w:sz w:val="24"/>
                <w:szCs w:val="24"/>
                <w:lang w:eastAsia="ko-KR"/>
              </w:rPr>
              <m:t xml:space="preserve">TC </m:t>
            </m:r>
          </m:e>
          <m:sub>
            <m:r>
              <w:rPr>
                <w:rFonts w:ascii="Cambria Math" w:eastAsia="DengXian" w:hAnsi="Cambria Math" w:cs="Times New Roman"/>
                <w:kern w:val="24"/>
                <w:sz w:val="24"/>
                <w:szCs w:val="24"/>
                <w:lang w:eastAsia="ko-KR"/>
              </w:rPr>
              <m:t>(hkl)</m:t>
            </m:r>
          </m:sub>
        </m:sSub>
        <m:r>
          <m:rPr>
            <m:sty m:val="p"/>
          </m:rPr>
          <w:rPr>
            <w:rFonts w:ascii="Cambria Math" w:eastAsia="DengXian" w:hAnsi="Cambria Math" w:cs="Times New Roman"/>
            <w:kern w:val="24"/>
            <w:sz w:val="24"/>
            <w:szCs w:val="24"/>
            <w:lang w:eastAsia="ko-KR"/>
          </w:rPr>
          <m:t>=</m:t>
        </m:r>
        <m:f>
          <m:fPr>
            <m:ctrlPr>
              <w:rPr>
                <w:rFonts w:ascii="Cambria Math" w:eastAsia="DengXian" w:hAnsi="Cambria Math" w:cs="Times New Roman"/>
                <w:i/>
                <w:iCs/>
                <w:kern w:val="24"/>
                <w:sz w:val="24"/>
                <w:szCs w:val="24"/>
                <w:lang w:eastAsia="ko-KR"/>
              </w:rPr>
            </m:ctrlPr>
          </m:fPr>
          <m:num>
            <m:r>
              <w:rPr>
                <w:rFonts w:ascii="Cambria Math" w:eastAsia="DengXian" w:hAnsi="Cambria Math" w:cs="Times New Roman"/>
                <w:kern w:val="24"/>
                <w:sz w:val="24"/>
                <w:szCs w:val="24"/>
                <w:lang w:eastAsia="ko-KR"/>
              </w:rPr>
              <m:t>I(hkl)</m:t>
            </m:r>
          </m:num>
          <m:den>
            <m:nary>
              <m:naryPr>
                <m:chr m:val="∑"/>
                <m:limLoc m:val="undOvr"/>
                <m:subHide m:val="1"/>
                <m:supHide m:val="1"/>
                <m:ctrlPr>
                  <w:rPr>
                    <w:rFonts w:ascii="Cambria Math" w:eastAsia="DengXian" w:hAnsi="Cambria Math" w:cs="Times New Roman"/>
                    <w:i/>
                    <w:iCs/>
                    <w:kern w:val="24"/>
                    <w:sz w:val="24"/>
                    <w:szCs w:val="24"/>
                    <w:lang w:eastAsia="ko-KR"/>
                  </w:rPr>
                </m:ctrlPr>
              </m:naryPr>
              <m:sub/>
              <m:sup/>
              <m:e>
                <m:r>
                  <w:rPr>
                    <w:rFonts w:ascii="Cambria Math" w:eastAsia="DengXian" w:hAnsi="Cambria Math" w:cs="Times New Roman"/>
                    <w:kern w:val="24"/>
                    <w:sz w:val="24"/>
                    <w:szCs w:val="24"/>
                    <w:lang w:eastAsia="ko-KR"/>
                  </w:rPr>
                  <m:t>I(hkl)</m:t>
                </m:r>
              </m:e>
            </m:nary>
          </m:den>
        </m:f>
        <m:f>
          <m:fPr>
            <m:ctrlPr>
              <w:rPr>
                <w:rFonts w:ascii="Cambria Math" w:eastAsia="DengXian" w:hAnsi="Cambria Math" w:cs="Times New Roman"/>
                <w:i/>
                <w:iCs/>
                <w:kern w:val="24"/>
                <w:sz w:val="24"/>
                <w:szCs w:val="24"/>
                <w:lang w:eastAsia="ko-KR"/>
              </w:rPr>
            </m:ctrlPr>
          </m:fPr>
          <m:num>
            <m:sSup>
              <m:sSupPr>
                <m:ctrlPr>
                  <w:rPr>
                    <w:rFonts w:ascii="Cambria Math" w:eastAsia="DengXian" w:hAnsi="Cambria Math" w:cs="Times New Roman"/>
                    <w:i/>
                    <w:iCs/>
                    <w:kern w:val="24"/>
                    <w:sz w:val="24"/>
                    <w:szCs w:val="24"/>
                    <w:lang w:eastAsia="ko-KR"/>
                  </w:rPr>
                </m:ctrlPr>
              </m:sSupPr>
              <m:e>
                <m:r>
                  <w:rPr>
                    <w:rFonts w:ascii="Cambria Math" w:eastAsia="DengXian" w:hAnsi="Cambria Math" w:cs="Times New Roman"/>
                    <w:kern w:val="24"/>
                    <w:sz w:val="24"/>
                    <w:szCs w:val="24"/>
                    <w:lang w:eastAsia="ko-KR"/>
                  </w:rPr>
                  <m:t>I</m:t>
                </m:r>
              </m:e>
              <m:sup>
                <m:r>
                  <w:rPr>
                    <w:rFonts w:ascii="Cambria Math" w:eastAsia="DengXian" w:hAnsi="Cambria Math" w:cs="Times New Roman"/>
                    <w:kern w:val="24"/>
                    <w:sz w:val="24"/>
                    <w:szCs w:val="24"/>
                    <w:lang w:eastAsia="ko-KR"/>
                  </w:rPr>
                  <m:t>°</m:t>
                </m:r>
              </m:sup>
            </m:sSup>
            <m:r>
              <w:rPr>
                <w:rFonts w:ascii="Cambria Math" w:eastAsia="DengXian" w:hAnsi="Cambria Math" w:cs="Times New Roman"/>
                <w:kern w:val="24"/>
                <w:sz w:val="24"/>
                <w:szCs w:val="24"/>
                <w:lang w:eastAsia="ko-KR"/>
              </w:rPr>
              <m:t>(hkl)</m:t>
            </m:r>
          </m:num>
          <m:den>
            <m:nary>
              <m:naryPr>
                <m:chr m:val="∑"/>
                <m:limLoc m:val="undOvr"/>
                <m:subHide m:val="1"/>
                <m:supHide m:val="1"/>
                <m:ctrlPr>
                  <w:rPr>
                    <w:rFonts w:ascii="Cambria Math" w:eastAsia="DengXian" w:hAnsi="Cambria Math" w:cs="Times New Roman"/>
                    <w:i/>
                    <w:iCs/>
                    <w:kern w:val="24"/>
                    <w:sz w:val="24"/>
                    <w:szCs w:val="24"/>
                    <w:lang w:eastAsia="ko-KR"/>
                  </w:rPr>
                </m:ctrlPr>
              </m:naryPr>
              <m:sub/>
              <m:sup/>
              <m:e>
                <m:sSup>
                  <m:sSupPr>
                    <m:ctrlPr>
                      <w:rPr>
                        <w:rFonts w:ascii="Cambria Math" w:eastAsia="DengXian" w:hAnsi="Cambria Math" w:cs="Times New Roman"/>
                        <w:i/>
                        <w:iCs/>
                        <w:kern w:val="24"/>
                        <w:sz w:val="24"/>
                        <w:szCs w:val="24"/>
                        <w:lang w:eastAsia="ko-KR"/>
                      </w:rPr>
                    </m:ctrlPr>
                  </m:sSupPr>
                  <m:e>
                    <m:r>
                      <w:rPr>
                        <w:rFonts w:ascii="Cambria Math" w:eastAsia="DengXian" w:hAnsi="Cambria Math" w:cs="Times New Roman"/>
                        <w:kern w:val="24"/>
                        <w:sz w:val="24"/>
                        <w:szCs w:val="24"/>
                        <w:lang w:eastAsia="ko-KR"/>
                      </w:rPr>
                      <m:t>I</m:t>
                    </m:r>
                  </m:e>
                  <m:sup>
                    <m:r>
                      <w:rPr>
                        <w:rFonts w:ascii="Cambria Math" w:eastAsia="DengXian" w:hAnsi="Cambria Math" w:cs="Times New Roman"/>
                        <w:kern w:val="24"/>
                        <w:sz w:val="24"/>
                        <w:szCs w:val="24"/>
                        <w:lang w:eastAsia="ko-KR"/>
                      </w:rPr>
                      <m:t>°</m:t>
                    </m:r>
                  </m:sup>
                </m:sSup>
                <m:r>
                  <w:rPr>
                    <w:rFonts w:ascii="Cambria Math" w:eastAsia="DengXian" w:hAnsi="Cambria Math" w:cs="Times New Roman"/>
                    <w:kern w:val="24"/>
                    <w:sz w:val="24"/>
                    <w:szCs w:val="24"/>
                    <w:lang w:eastAsia="ko-KR"/>
                  </w:rPr>
                  <m:t>(hkl)</m:t>
                </m:r>
              </m:e>
            </m:nary>
          </m:den>
        </m:f>
      </m:oMath>
      <w:r w:rsidR="000A16CF" w:rsidRPr="001201E6">
        <w:rPr>
          <w:rFonts w:ascii="Times New Roman" w:eastAsia="맑은 고딕" w:hAnsi="Times New Roman" w:cs="Times New Roman"/>
          <w:iCs/>
          <w:kern w:val="24"/>
          <w:sz w:val="24"/>
          <w:szCs w:val="24"/>
          <w:lang w:eastAsia="ko-KR"/>
        </w:rPr>
        <w:t>,</w:t>
      </w:r>
    </w:p>
    <w:p w14:paraId="2D1FA719" w14:textId="77777777" w:rsidR="00615776" w:rsidRPr="001201E6" w:rsidRDefault="000A16CF" w:rsidP="005401BD">
      <w:pPr>
        <w:spacing w:before="120" w:after="120" w:line="240" w:lineRule="auto"/>
        <w:jc w:val="both"/>
        <w:rPr>
          <w:rFonts w:ascii="Times New Roman" w:eastAsia="DengXian" w:hAnsi="Times New Roman" w:cs="Times New Roman"/>
          <w:sz w:val="24"/>
          <w:szCs w:val="24"/>
        </w:rPr>
      </w:pPr>
      <w:r w:rsidRPr="001201E6">
        <w:rPr>
          <w:rFonts w:ascii="Times New Roman" w:eastAsia="맑은 고딕" w:hAnsi="Times New Roman" w:cs="Times New Roman"/>
          <w:sz w:val="24"/>
          <w:szCs w:val="24"/>
        </w:rPr>
        <w:t xml:space="preserve">where </w:t>
      </w:r>
      <m:oMath>
        <m:r>
          <w:rPr>
            <w:rFonts w:ascii="Cambria Math" w:hAnsi="Cambria Math" w:cs="Times New Roman"/>
            <w:sz w:val="24"/>
            <w:szCs w:val="24"/>
          </w:rPr>
          <m:t>I</m:t>
        </m:r>
      </m:oMath>
      <w:r w:rsidRPr="001201E6">
        <w:rPr>
          <w:rFonts w:ascii="Times New Roman" w:eastAsia="맑은 고딕" w:hAnsi="Times New Roman" w:cs="Times New Roman"/>
          <w:sz w:val="24"/>
          <w:szCs w:val="24"/>
        </w:rPr>
        <w:t xml:space="preserve"> is the measured XRD peak intensity, </w:t>
      </w:r>
      <m:oMath>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0</m:t>
            </m:r>
          </m:sub>
        </m:sSub>
      </m:oMath>
      <w:r w:rsidRPr="001201E6">
        <w:rPr>
          <w:rFonts w:ascii="Times New Roman" w:eastAsia="맑은 고딕" w:hAnsi="Times New Roman" w:cs="Times New Roman"/>
          <w:sz w:val="24"/>
          <w:szCs w:val="24"/>
        </w:rPr>
        <w:t xml:space="preserve"> is the reference XRD intensity from JCPDS #33-0664 (Fe</w:t>
      </w:r>
      <w:r w:rsidRPr="001201E6">
        <w:rPr>
          <w:rFonts w:ascii="Times New Roman" w:eastAsia="맑은 고딕" w:hAnsi="Times New Roman" w:cs="Times New Roman"/>
          <w:sz w:val="24"/>
          <w:szCs w:val="24"/>
          <w:vertAlign w:val="subscript"/>
        </w:rPr>
        <w:t>2</w:t>
      </w:r>
      <w:r w:rsidRPr="001201E6">
        <w:rPr>
          <w:rFonts w:ascii="Times New Roman" w:eastAsia="맑은 고딕" w:hAnsi="Times New Roman" w:cs="Times New Roman"/>
          <w:sz w:val="24"/>
          <w:szCs w:val="24"/>
        </w:rPr>
        <w:t>O</w:t>
      </w:r>
      <w:r w:rsidRPr="001201E6">
        <w:rPr>
          <w:rFonts w:ascii="Times New Roman" w:eastAsia="맑은 고딕" w:hAnsi="Times New Roman" w:cs="Times New Roman"/>
          <w:sz w:val="24"/>
          <w:szCs w:val="24"/>
          <w:vertAlign w:val="subscript"/>
        </w:rPr>
        <w:t>3</w:t>
      </w:r>
      <w:r w:rsidRPr="001201E6">
        <w:rPr>
          <w:rFonts w:ascii="Times New Roman" w:eastAsia="맑은 고딕" w:hAnsi="Times New Roman" w:cs="Times New Roman"/>
          <w:sz w:val="24"/>
          <w:szCs w:val="24"/>
        </w:rPr>
        <w:t>).</w:t>
      </w:r>
    </w:p>
    <w:p w14:paraId="4BCA07F5" w14:textId="77777777" w:rsidR="00615776" w:rsidRPr="001201E6" w:rsidRDefault="00375AEF" w:rsidP="005401BD">
      <w:pPr>
        <w:spacing w:before="120" w:after="120" w:line="240" w:lineRule="auto"/>
        <w:ind w:firstLine="720"/>
        <w:jc w:val="both"/>
        <w:rPr>
          <w:rFonts w:ascii="Times New Roman" w:eastAsia="DengXian" w:hAnsi="Times New Roman" w:cs="Times New Roman"/>
          <w:sz w:val="24"/>
          <w:szCs w:val="24"/>
        </w:rPr>
      </w:pPr>
      <w:r w:rsidRPr="001201E6">
        <w:rPr>
          <w:rFonts w:ascii="Times New Roman" w:eastAsia="DengXian" w:hAnsi="Times New Roman" w:cs="Times New Roman"/>
          <w:sz w:val="24"/>
          <w:szCs w:val="24"/>
        </w:rPr>
        <w:t xml:space="preserve">Lateral grain size is the characteristic width of an individual crystallographic grain measured perpendicular to the material’s principal (growth/elongation) axis. In this work, </w:t>
      </w:r>
      <w:r w:rsidR="00BE3345" w:rsidRPr="001201E6">
        <w:rPr>
          <w:rFonts w:ascii="Times New Roman" w:eastAsia="DengXian" w:hAnsi="Times New Roman" w:cs="Times New Roman"/>
          <w:sz w:val="24"/>
          <w:szCs w:val="24"/>
        </w:rPr>
        <w:t>the quantification was based on</w:t>
      </w:r>
      <w:r w:rsidRPr="001201E6">
        <w:rPr>
          <w:rFonts w:ascii="Times New Roman" w:eastAsia="DengXian" w:hAnsi="Times New Roman" w:cs="Times New Roman"/>
          <w:sz w:val="24"/>
          <w:szCs w:val="24"/>
        </w:rPr>
        <w:t xml:space="preserve"> SEM/TEM images.</w:t>
      </w:r>
    </w:p>
    <w:p w14:paraId="3AF12CC7" w14:textId="77777777" w:rsidR="00615776" w:rsidRPr="001201E6" w:rsidRDefault="000A16CF" w:rsidP="005401BD">
      <w:pPr>
        <w:spacing w:before="120" w:after="120" w:line="240" w:lineRule="auto"/>
        <w:ind w:firstLine="720"/>
        <w:jc w:val="both"/>
        <w:rPr>
          <w:rFonts w:ascii="Times New Roman" w:eastAsia="맑은 고딕" w:hAnsi="Times New Roman" w:cs="Times New Roman"/>
          <w:sz w:val="24"/>
          <w:szCs w:val="24"/>
          <w:lang w:eastAsia="ko-KR"/>
        </w:rPr>
      </w:pPr>
      <w:r w:rsidRPr="001201E6">
        <w:rPr>
          <w:rFonts w:ascii="Times New Roman" w:eastAsia="맑은 고딕" w:hAnsi="Times New Roman" w:cs="Times New Roman"/>
          <w:sz w:val="24"/>
          <w:szCs w:val="24"/>
          <w:lang w:eastAsia="ko-KR"/>
        </w:rPr>
        <w:t>The work of adhesion was calculated from the contact angles using the Young-Dupré equation:</w:t>
      </w:r>
      <m:oMath>
        <m:r>
          <w:rPr>
            <w:rFonts w:ascii="Cambria Math" w:eastAsia="맑은 고딕" w:hAnsi="Cambria Math" w:cs="Times New Roman"/>
            <w:sz w:val="24"/>
            <w:szCs w:val="24"/>
            <w:lang w:eastAsia="ko-KR"/>
          </w:rPr>
          <m:t xml:space="preserve"> </m:t>
        </m:r>
        <m:sSub>
          <m:sSubPr>
            <m:ctrlPr>
              <w:rPr>
                <w:rFonts w:ascii="Cambria Math" w:eastAsia="맑은 고딕" w:hAnsi="Cambria Math" w:cs="Times New Roman"/>
                <w:i/>
                <w:sz w:val="24"/>
                <w:szCs w:val="24"/>
                <w:lang w:eastAsia="ko-KR"/>
              </w:rPr>
            </m:ctrlPr>
          </m:sSubPr>
          <m:e>
            <m:r>
              <w:rPr>
                <w:rFonts w:ascii="Cambria Math" w:eastAsia="맑은 고딕" w:hAnsi="Cambria Math" w:cs="Times New Roman"/>
                <w:sz w:val="24"/>
                <w:szCs w:val="24"/>
                <w:lang w:eastAsia="ko-KR"/>
              </w:rPr>
              <m:t>W</m:t>
            </m:r>
          </m:e>
          <m:sub>
            <m:r>
              <w:rPr>
                <w:rFonts w:ascii="Cambria Math" w:eastAsia="맑은 고딕" w:hAnsi="Cambria Math" w:cs="Times New Roman"/>
                <w:sz w:val="24"/>
                <w:szCs w:val="24"/>
                <w:lang w:eastAsia="ko-KR"/>
              </w:rPr>
              <m:t>adhesion</m:t>
            </m:r>
          </m:sub>
        </m:sSub>
        <m:r>
          <w:rPr>
            <w:rFonts w:ascii="Cambria Math" w:eastAsia="맑은 고딕" w:hAnsi="Cambria Math" w:cs="Times New Roman"/>
            <w:sz w:val="24"/>
            <w:szCs w:val="24"/>
            <w:lang w:eastAsia="ko-KR"/>
          </w:rPr>
          <m:t>=γL(1+</m:t>
        </m:r>
        <m:func>
          <m:funcPr>
            <m:ctrlPr>
              <w:rPr>
                <w:rFonts w:ascii="Cambria Math" w:eastAsia="맑은 고딕" w:hAnsi="Cambria Math" w:cs="Times New Roman"/>
                <w:i/>
                <w:sz w:val="24"/>
                <w:szCs w:val="24"/>
                <w:lang w:eastAsia="ko-KR"/>
              </w:rPr>
            </m:ctrlPr>
          </m:funcPr>
          <m:fName>
            <m:r>
              <m:rPr>
                <m:sty m:val="p"/>
              </m:rPr>
              <w:rPr>
                <w:rFonts w:ascii="Cambria Math" w:eastAsia="맑은 고딕" w:hAnsi="Cambria Math" w:cs="Times New Roman"/>
                <w:sz w:val="24"/>
                <w:szCs w:val="24"/>
                <w:lang w:eastAsia="ko-KR"/>
              </w:rPr>
              <m:t>cos</m:t>
            </m:r>
          </m:fName>
          <m:e>
            <m:d>
              <m:dPr>
                <m:ctrlPr>
                  <w:rPr>
                    <w:rFonts w:ascii="Cambria Math" w:eastAsia="맑은 고딕" w:hAnsi="Cambria Math" w:cs="Times New Roman"/>
                    <w:i/>
                    <w:sz w:val="24"/>
                    <w:szCs w:val="24"/>
                    <w:lang w:eastAsia="ko-KR"/>
                  </w:rPr>
                </m:ctrlPr>
              </m:dPr>
              <m:e>
                <m:r>
                  <w:rPr>
                    <w:rFonts w:ascii="Cambria Math" w:eastAsia="맑은 고딕" w:hAnsi="Cambria Math" w:cs="Times New Roman"/>
                    <w:sz w:val="24"/>
                    <w:szCs w:val="24"/>
                    <w:lang w:eastAsia="ko-KR"/>
                  </w:rPr>
                  <m:t>θ</m:t>
                </m:r>
              </m:e>
            </m:d>
          </m:e>
        </m:func>
        <m:r>
          <w:rPr>
            <w:rFonts w:ascii="Cambria Math" w:eastAsia="맑은 고딕" w:hAnsi="Cambria Math" w:cs="Times New Roman"/>
            <w:sz w:val="24"/>
            <w:szCs w:val="24"/>
            <w:lang w:eastAsia="ko-KR"/>
          </w:rPr>
          <m:t>)</m:t>
        </m:r>
      </m:oMath>
      <w:r w:rsidRPr="001201E6">
        <w:rPr>
          <w:rFonts w:ascii="Times New Roman" w:eastAsia="맑은 고딕" w:hAnsi="Times New Roman" w:cs="Times New Roman"/>
          <w:sz w:val="24"/>
          <w:szCs w:val="24"/>
          <w:lang w:eastAsia="ko-KR"/>
        </w:rPr>
        <w:t xml:space="preserve">, where </w:t>
      </w:r>
      <m:oMath>
        <m:sSub>
          <m:sSubPr>
            <m:ctrlPr>
              <w:rPr>
                <w:rFonts w:ascii="Cambria Math" w:hAnsi="Cambria Math" w:cs="Times New Roman"/>
                <w:i/>
                <w:sz w:val="24"/>
                <w:szCs w:val="24"/>
                <w:lang w:eastAsia="ko-KR"/>
              </w:rPr>
            </m:ctrlPr>
          </m:sSubPr>
          <m:e>
            <m:r>
              <w:rPr>
                <w:rFonts w:ascii="Cambria Math" w:hAnsi="Cambria Math" w:cs="Times New Roman"/>
                <w:sz w:val="24"/>
                <w:szCs w:val="24"/>
                <w:lang w:eastAsia="ko-KR"/>
              </w:rPr>
              <m:t>W</m:t>
            </m:r>
          </m:e>
          <m:sub>
            <m:r>
              <w:rPr>
                <w:rFonts w:ascii="Cambria Math" w:hAnsi="Cambria Math" w:cs="Times New Roman"/>
                <w:sz w:val="24"/>
                <w:szCs w:val="24"/>
                <w:lang w:eastAsia="ko-KR"/>
              </w:rPr>
              <m:t>adh</m:t>
            </m:r>
          </m:sub>
        </m:sSub>
      </m:oMath>
      <w:r w:rsidRPr="001201E6">
        <w:rPr>
          <w:rFonts w:ascii="Times New Roman" w:eastAsia="맑은 고딕" w:hAnsi="Times New Roman" w:cs="Times New Roman"/>
          <w:sz w:val="24"/>
          <w:szCs w:val="24"/>
          <w:lang w:eastAsia="ko-KR"/>
        </w:rPr>
        <w:t xml:space="preserve"> is the work of adhesion (interfacial adhesion energy),</w:t>
      </w:r>
      <w:r w:rsidRPr="001201E6">
        <w:rPr>
          <w:rFonts w:ascii="Times New Roman" w:eastAsia="DengXian" w:hAnsi="Times New Roman" w:cs="Times New Roman"/>
          <w:sz w:val="24"/>
          <w:szCs w:val="24"/>
        </w:rPr>
        <w:t xml:space="preserve"> </w:t>
      </w:r>
      <m:oMath>
        <m:r>
          <w:rPr>
            <w:rFonts w:ascii="Cambria Math" w:eastAsia="맑은 고딕" w:hAnsi="Cambria Math" w:cs="Times New Roman"/>
            <w:sz w:val="24"/>
            <w:szCs w:val="24"/>
            <w:lang w:eastAsia="ko-KR"/>
          </w:rPr>
          <m:t>γL</m:t>
        </m:r>
      </m:oMath>
      <w:r w:rsidRPr="001201E6">
        <w:rPr>
          <w:rFonts w:ascii="Times New Roman" w:eastAsia="맑은 고딕" w:hAnsi="Times New Roman" w:cs="Times New Roman"/>
          <w:sz w:val="24"/>
          <w:szCs w:val="24"/>
          <w:lang w:eastAsia="ko-KR"/>
        </w:rPr>
        <w:t xml:space="preserve"> is surface tension of the water (72.8 mJ</w:t>
      </w:r>
      <w:r w:rsidRPr="001201E6">
        <w:rPr>
          <w:rFonts w:ascii="Times New Roman" w:eastAsia="DengXian" w:hAnsi="Times New Roman" w:cs="Times New Roman"/>
          <w:sz w:val="24"/>
          <w:szCs w:val="24"/>
        </w:rPr>
        <w:t xml:space="preserve"> </w:t>
      </w:r>
      <w:r w:rsidRPr="001201E6">
        <w:rPr>
          <w:rFonts w:ascii="Times New Roman" w:eastAsia="맑은 고딕" w:hAnsi="Times New Roman" w:cs="Times New Roman"/>
          <w:sz w:val="24"/>
          <w:szCs w:val="24"/>
          <w:lang w:eastAsia="ko-KR"/>
        </w:rPr>
        <w:t>m</w:t>
      </w:r>
      <w:r w:rsidRPr="001201E6">
        <w:rPr>
          <w:rFonts w:ascii="Times New Roman" w:eastAsia="DengXian" w:hAnsi="Times New Roman" w:cs="Times New Roman"/>
          <w:sz w:val="24"/>
          <w:szCs w:val="24"/>
          <w:vertAlign w:val="superscript"/>
        </w:rPr>
        <w:t>-</w:t>
      </w:r>
      <w:r w:rsidRPr="001201E6">
        <w:rPr>
          <w:rFonts w:ascii="Times New Roman" w:eastAsia="맑은 고딕" w:hAnsi="Times New Roman" w:cs="Times New Roman"/>
          <w:sz w:val="24"/>
          <w:szCs w:val="24"/>
          <w:vertAlign w:val="superscript"/>
          <w:lang w:eastAsia="ko-KR"/>
        </w:rPr>
        <w:t>2</w:t>
      </w:r>
      <w:r w:rsidRPr="001201E6">
        <w:rPr>
          <w:rFonts w:ascii="Times New Roman" w:eastAsia="맑은 고딕" w:hAnsi="Times New Roman" w:cs="Times New Roman"/>
          <w:sz w:val="24"/>
          <w:szCs w:val="24"/>
          <w:lang w:eastAsia="ko-KR"/>
        </w:rPr>
        <w:t xml:space="preserve"> at room temperature), </w:t>
      </w:r>
      <w:r w:rsidR="00BE2EF1">
        <w:rPr>
          <w:rFonts w:ascii="Times New Roman" w:eastAsia="맑은 고딕" w:hAnsi="Times New Roman" w:cs="Times New Roman"/>
          <w:position w:val="-8"/>
        </w:rPr>
        <w:pict w14:anchorId="37AD6A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15.75pt" equationxml="&lt;?xml version=&quot;1.0&quot; encoding=&quot;UTF-8&quot; standalone=&quot;yes&quot;?&gt;&#10;&lt;?mso-application progid=&quot;Word.Document&quot;?&gt;&#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98&quot;/&gt;&lt;w:doNotEmbedSystemFonts/&gt;&lt;w:bordersDontSurroundHeader/&gt;&lt;w:bordersDontSurroundFooter/&gt;&lt;w:hideSpellingErrors/&gt;&lt;w:hideGrammaticalErrors/&gt;&lt;w:defaultTabStop w:val=&quot;720&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docVars&gt;&lt;w:docVar w:name=&quot;__Grammarly_42____i&quot; w:val=&quot;H4sIAAAAAAAEAKtWckksSQxILCpxzi/NK1GyMqwFAAEhoTITAAAA&quot;/&gt;&lt;w:docVar w:name=&quot;__Grammarly_42___1&quot; w:val=&quot;H4sIAAAAAAAEAKtWcslP9kxRslIyNDY2NTGzNDKyNDOwMAECUyUdpeDU4uLM/DyQAmOTWgBZ31mqLQAAAA==&quot;/&gt;&lt;/w:docVars&gt;&lt;wsp:rsids&gt;&lt;wsp:rsidRoot wsp:val=&quot;00EB0732&quot;/&gt;&lt;wsp:rsid wsp:val=&quot;00000593&quot;/&gt;&lt;wsp:rsid wsp:val=&quot;00001030&quot;/&gt;&lt;wsp:rsid wsp:val=&quot;000018CD&quot;/&gt;&lt;wsp:rsid wsp:val=&quot;0000330E&quot;/&gt;&lt;wsp:rsid wsp:val=&quot;00004B39&quot;/&gt;&lt;wsp:rsid wsp:val=&quot;000052B1&quot;/&gt;&lt;wsp:rsid wsp:val=&quot;000073D3&quot;/&gt;&lt;wsp:rsid wsp:val=&quot;00007B50&quot;/&gt;&lt;wsp:rsid wsp:val=&quot;00007BBE&quot;/&gt;&lt;wsp:rsid wsp:val=&quot;00007D37&quot;/&gt;&lt;wsp:rsid wsp:val=&quot;00010903&quot;/&gt;&lt;wsp:rsid wsp:val=&quot;00011289&quot;/&gt;&lt;wsp:rsid wsp:val=&quot;00011B6D&quot;/&gt;&lt;wsp:rsid wsp:val=&quot;000129CE&quot;/&gt;&lt;wsp:rsid wsp:val=&quot;000131FE&quot;/&gt;&lt;wsp:rsid wsp:val=&quot;00013770&quot;/&gt;&lt;wsp:rsid wsp:val=&quot;00013AF8&quot;/&gt;&lt;wsp:rsid wsp:val=&quot;000145A7&quot;/&gt;&lt;wsp:rsid wsp:val=&quot;0001587D&quot;/&gt;&lt;wsp:rsid wsp:val=&quot;00015D01&quot;/&gt;&lt;wsp:rsid wsp:val=&quot;000160CA&quot;/&gt;&lt;wsp:rsid wsp:val=&quot;00017EE4&quot;/&gt;&lt;wsp:rsid wsp:val=&quot;000207F6&quot;/&gt;&lt;wsp:rsid wsp:val=&quot;000229E2&quot;/&gt;&lt;wsp:rsid wsp:val=&quot;00024458&quot;/&gt;&lt;wsp:rsid wsp:val=&quot;000246B3&quot;/&gt;&lt;wsp:rsid wsp:val=&quot;0002509D&quot;/&gt;&lt;wsp:rsid wsp:val=&quot;00026A62&quot;/&gt;&lt;wsp:rsid wsp:val=&quot;000271F8&quot;/&gt;&lt;wsp:rsid wsp:val=&quot;0002783C&quot;/&gt;&lt;wsp:rsid wsp:val=&quot;0002786A&quot;/&gt;&lt;wsp:rsid wsp:val=&quot;00027FFE&quot;/&gt;&lt;wsp:rsid wsp:val=&quot;00030477&quot;/&gt;&lt;wsp:rsid wsp:val=&quot;00030848&quot;/&gt;&lt;wsp:rsid wsp:val=&quot;00030AAE&quot;/&gt;&lt;wsp:rsid wsp:val=&quot;00030D49&quot;/&gt;&lt;wsp:rsid wsp:val=&quot;00030EE9&quot;/&gt;&lt;wsp:rsid wsp:val=&quot;00031142&quot;/&gt;&lt;wsp:rsid wsp:val=&quot;0003153E&quot;/&gt;&lt;wsp:rsid wsp:val=&quot;000327DE&quot;/&gt;&lt;wsp:rsid wsp:val=&quot;00032B96&quot;/&gt;&lt;wsp:rsid wsp:val=&quot;00035390&quot;/&gt;&lt;wsp:rsid wsp:val=&quot;00035872&quot;/&gt;&lt;wsp:rsid wsp:val=&quot;000372DB&quot;/&gt;&lt;wsp:rsid wsp:val=&quot;000376FC&quot;/&gt;&lt;wsp:rsid wsp:val=&quot;00037E30&quot;/&gt;&lt;wsp:rsid wsp:val=&quot;0004036A&quot;/&gt;&lt;wsp:rsid wsp:val=&quot;00041120&quot;/&gt;&lt;wsp:rsid wsp:val=&quot;00042F9C&quot;/&gt;&lt;wsp:rsid wsp:val=&quot;00044983&quot;/&gt;&lt;wsp:rsid wsp:val=&quot;00046DC3&quot;/&gt;&lt;wsp:rsid wsp:val=&quot;00047622&quot;/&gt;&lt;wsp:rsid wsp:val=&quot;00047B88&quot;/&gt;&lt;wsp:rsid wsp:val=&quot;0005005C&quot;/&gt;&lt;wsp:rsid wsp:val=&quot;00051608&quot;/&gt;&lt;wsp:rsid wsp:val=&quot;00051A34&quot;/&gt;&lt;wsp:rsid wsp:val=&quot;00053BC4&quot;/&gt;&lt;wsp:rsid wsp:val=&quot;00054DA5&quot;/&gt;&lt;wsp:rsid wsp:val=&quot;00055059&quot;/&gt;&lt;wsp:rsid wsp:val=&quot;00056618&quot;/&gt;&lt;wsp:rsid wsp:val=&quot;00056933&quot;/&gt;&lt;wsp:rsid wsp:val=&quot;000569F2&quot;/&gt;&lt;wsp:rsid wsp:val=&quot;000570A0&quot;/&gt;&lt;wsp:rsid wsp:val=&quot;0005765D&quot;/&gt;&lt;wsp:rsid wsp:val=&quot;00060591&quot;/&gt;&lt;wsp:rsid wsp:val=&quot;00060BF6&quot;/&gt;&lt;wsp:rsid wsp:val=&quot;00061173&quot;/&gt;&lt;wsp:rsid wsp:val=&quot;00061FE9&quot;/&gt;&lt;wsp:rsid wsp:val=&quot;000634D7&quot;/&gt;&lt;wsp:rsid wsp:val=&quot;000635A6&quot;/&gt;&lt;wsp:rsid wsp:val=&quot;0006374A&quot;/&gt;&lt;wsp:rsid wsp:val=&quot;00064015&quot;/&gt;&lt;wsp:rsid wsp:val=&quot;00064526&quot;/&gt;&lt;wsp:rsid wsp:val=&quot;00064D56&quot;/&gt;&lt;wsp:rsid wsp:val=&quot;00064F1B&quot;/&gt;&lt;wsp:rsid wsp:val=&quot;00065968&quot;/&gt;&lt;wsp:rsid wsp:val=&quot;000700A2&quot;/&gt;&lt;wsp:rsid wsp:val=&quot;0007041B&quot;/&gt;&lt;wsp:rsid wsp:val=&quot;00070585&quot;/&gt;&lt;wsp:rsid wsp:val=&quot;00071272&quot;/&gt;&lt;wsp:rsid wsp:val=&quot;00071382&quot;/&gt;&lt;wsp:rsid wsp:val=&quot;000733E5&quot;/&gt;&lt;wsp:rsid wsp:val=&quot;00074026&quot;/&gt;&lt;wsp:rsid wsp:val=&quot;00074D8D&quot;/&gt;&lt;wsp:rsid wsp:val=&quot;00075E70&quot;/&gt;&lt;wsp:rsid wsp:val=&quot;000765D1&quot;/&gt;&lt;wsp:rsid wsp:val=&quot;0007788C&quot;/&gt;&lt;wsp:rsid wsp:val=&quot;00081C0D&quot;/&gt;&lt;wsp:rsid wsp:val=&quot;00083258&quot;/&gt;&lt;wsp:rsid wsp:val=&quot;00083799&quot;/&gt;&lt;wsp:rsid wsp:val=&quot;00084621&quot;/&gt;&lt;wsp:rsid wsp:val=&quot;00084FB5&quot;/&gt;&lt;wsp:rsid wsp:val=&quot;000858E1&quot;/&gt;&lt;wsp:rsid wsp:val=&quot;00086F2F&quot;/&gt;&lt;wsp:rsid wsp:val=&quot;00091AFB&quot;/&gt;&lt;wsp:rsid wsp:val=&quot;000923B7&quot;/&gt;&lt;wsp:rsid wsp:val=&quot;00092B5D&quot;/&gt;&lt;wsp:rsid wsp:val=&quot;00093A2C&quot;/&gt;&lt;wsp:rsid wsp:val=&quot;00093BEC&quot;/&gt;&lt;wsp:rsid wsp:val=&quot;00095326&quot;/&gt;&lt;wsp:rsid wsp:val=&quot;000956A2&quot;/&gt;&lt;wsp:rsid wsp:val=&quot;000968B6&quot;/&gt;&lt;wsp:rsid wsp:val=&quot;0009692C&quot;/&gt;&lt;wsp:rsid wsp:val=&quot;00096981&quot;/&gt;&lt;wsp:rsid wsp:val=&quot;00096E0D&quot;/&gt;&lt;wsp:rsid wsp:val=&quot;000A0569&quot;/&gt;&lt;wsp:rsid wsp:val=&quot;000A0FA2&quot;/&gt;&lt;wsp:rsid wsp:val=&quot;000A1F26&quot;/&gt;&lt;wsp:rsid wsp:val=&quot;000A3923&quot;/&gt;&lt;wsp:rsid wsp:val=&quot;000A3F37&quot;/&gt;&lt;wsp:rsid wsp:val=&quot;000A4005&quot;/&gt;&lt;wsp:rsid wsp:val=&quot;000A51A7&quot;/&gt;&lt;wsp:rsid wsp:val=&quot;000A5E5F&quot;/&gt;&lt;wsp:rsid wsp:val=&quot;000A68AE&quot;/&gt;&lt;wsp:rsid wsp:val=&quot;000A6C19&quot;/&gt;&lt;wsp:rsid wsp:val=&quot;000A6EA5&quot;/&gt;&lt;wsp:rsid wsp:val=&quot;000A6F27&quot;/&gt;&lt;wsp:rsid wsp:val=&quot;000A7789&quot;/&gt;&lt;wsp:rsid wsp:val=&quot;000A7FED&quot;/&gt;&lt;wsp:rsid wsp:val=&quot;000B05F8&quot;/&gt;&lt;wsp:rsid wsp:val=&quot;000B1E94&quot;/&gt;&lt;wsp:rsid wsp:val=&quot;000B33E4&quot;/&gt;&lt;wsp:rsid wsp:val=&quot;000B3837&quot;/&gt;&lt;wsp:rsid wsp:val=&quot;000B38CE&quot;/&gt;&lt;wsp:rsid wsp:val=&quot;000B3B90&quot;/&gt;&lt;wsp:rsid wsp:val=&quot;000B4E2D&quot;/&gt;&lt;wsp:rsid wsp:val=&quot;000B5947&quot;/&gt;&lt;wsp:rsid wsp:val=&quot;000B606A&quot;/&gt;&lt;wsp:rsid wsp:val=&quot;000B62BF&quot;/&gt;&lt;wsp:rsid wsp:val=&quot;000B7196&quot;/&gt;&lt;wsp:rsid wsp:val=&quot;000B72DA&quot;/&gt;&lt;wsp:rsid wsp:val=&quot;000B7B77&quot;/&gt;&lt;wsp:rsid wsp:val=&quot;000C1C5F&quot;/&gt;&lt;wsp:rsid wsp:val=&quot;000C234F&quot;/&gt;&lt;wsp:rsid wsp:val=&quot;000C2455&quot;/&gt;&lt;wsp:rsid wsp:val=&quot;000C3229&quot;/&gt;&lt;wsp:rsid wsp:val=&quot;000C433E&quot;/&gt;&lt;wsp:rsid wsp:val=&quot;000C510A&quot;/&gt;&lt;wsp:rsid wsp:val=&quot;000C5528&quot;/&gt;&lt;wsp:rsid wsp:val=&quot;000C5C27&quot;/&gt;&lt;wsp:rsid wsp:val=&quot;000C620A&quot;/&gt;&lt;wsp:rsid wsp:val=&quot;000C695F&quot;/&gt;&lt;wsp:rsid wsp:val=&quot;000D1215&quot;/&gt;&lt;wsp:rsid wsp:val=&quot;000D135C&quot;/&gt;&lt;wsp:rsid wsp:val=&quot;000D1447&quot;/&gt;&lt;wsp:rsid wsp:val=&quot;000D192A&quot;/&gt;&lt;wsp:rsid wsp:val=&quot;000D34D1&quot;/&gt;&lt;wsp:rsid wsp:val=&quot;000D36F9&quot;/&gt;&lt;wsp:rsid wsp:val=&quot;000D4435&quot;/&gt;&lt;wsp:rsid wsp:val=&quot;000D48EA&quot;/&gt;&lt;wsp:rsid wsp:val=&quot;000D4A5A&quot;/&gt;&lt;wsp:rsid wsp:val=&quot;000D4FA8&quot;/&gt;&lt;wsp:rsid wsp:val=&quot;000D5881&quot;/&gt;&lt;wsp:rsid wsp:val=&quot;000D5BC3&quot;/&gt;&lt;wsp:rsid wsp:val=&quot;000D79F9&quot;/&gt;&lt;wsp:rsid wsp:val=&quot;000D7CE0&quot;/&gt;&lt;wsp:rsid wsp:val=&quot;000D7F9D&quot;/&gt;&lt;wsp:rsid wsp:val=&quot;000E17AB&quot;/&gt;&lt;wsp:rsid wsp:val=&quot;000E1C57&quot;/&gt;&lt;wsp:rsid wsp:val=&quot;000E2E76&quot;/&gt;&lt;wsp:rsid wsp:val=&quot;000E2F01&quot;/&gt;&lt;wsp:rsid wsp:val=&quot;000E2F7B&quot;/&gt;&lt;wsp:rsid wsp:val=&quot;000E391D&quot;/&gt;&lt;wsp:rsid wsp:val=&quot;000E4AF5&quot;/&gt;&lt;wsp:rsid wsp:val=&quot;000E4D70&quot;/&gt;&lt;wsp:rsid wsp:val=&quot;000E57D6&quot;/&gt;&lt;wsp:rsid wsp:val=&quot;000E718A&quot;/&gt;&lt;wsp:rsid wsp:val=&quot;000F0E8D&quot;/&gt;&lt;wsp:rsid wsp:val=&quot;000F4DA9&quot;/&gt;&lt;wsp:rsid wsp:val=&quot;000F4ED3&quot;/&gt;&lt;wsp:rsid wsp:val=&quot;000F55F7&quot;/&gt;&lt;wsp:rsid wsp:val=&quot;000F5C49&quot;/&gt;&lt;wsp:rsid wsp:val=&quot;000F5D0A&quot;/&gt;&lt;wsp:rsid wsp:val=&quot;000F5E33&quot;/&gt;&lt;wsp:rsid wsp:val=&quot;000F6916&quot;/&gt;&lt;wsp:rsid wsp:val=&quot;000F7BD7&quot;/&gt;&lt;wsp:rsid wsp:val=&quot;00100291&quot;/&gt;&lt;wsp:rsid wsp:val=&quot;00100753&quot;/&gt;&lt;wsp:rsid wsp:val=&quot;001012C6&quot;/&gt;&lt;wsp:rsid wsp:val=&quot;001017A6&quot;/&gt;&lt;wsp:rsid wsp:val=&quot;001017B6&quot;/&gt;&lt;wsp:rsid wsp:val=&quot;0010185B&quot;/&gt;&lt;wsp:rsid wsp:val=&quot;001021B2&quot;/&gt;&lt;wsp:rsid wsp:val=&quot;001024D1&quot;/&gt;&lt;wsp:rsid wsp:val=&quot;00106B5A&quot;/&gt;&lt;wsp:rsid wsp:val=&quot;001071B4&quot;/&gt;&lt;wsp:rsid wsp:val=&quot;00107A89&quot;/&gt;&lt;wsp:rsid wsp:val=&quot;00111162&quot;/&gt;&lt;wsp:rsid wsp:val=&quot;00111A1F&quot;/&gt;&lt;wsp:rsid wsp:val=&quot;001129BC&quot;/&gt;&lt;wsp:rsid wsp:val=&quot;00112C10&quot;/&gt;&lt;wsp:rsid wsp:val=&quot;001136D2&quot;/&gt;&lt;wsp:rsid wsp:val=&quot;001140A4&quot;/&gt;&lt;wsp:rsid wsp:val=&quot;001153E5&quot;/&gt;&lt;wsp:rsid wsp:val=&quot;00115DB3&quot;/&gt;&lt;wsp:rsid wsp:val=&quot;00116A90&quot;/&gt;&lt;wsp:rsid wsp:val=&quot;00116C7A&quot;/&gt;&lt;wsp:rsid wsp:val=&quot;0011734D&quot;/&gt;&lt;wsp:rsid wsp:val=&quot;0011743D&quot;/&gt;&lt;wsp:rsid wsp:val=&quot;00117DFE&quot;/&gt;&lt;wsp:rsid wsp:val=&quot;0012084D&quot;/&gt;&lt;wsp:rsid wsp:val=&quot;00120B55&quot;/&gt;&lt;wsp:rsid wsp:val=&quot;00121A7E&quot;/&gt;&lt;wsp:rsid wsp:val=&quot;00121D35&quot;/&gt;&lt;wsp:rsid wsp:val=&quot;00122436&quot;/&gt;&lt;wsp:rsid wsp:val=&quot;001224F1&quot;/&gt;&lt;wsp:rsid wsp:val=&quot;001227A9&quot;/&gt;&lt;wsp:rsid wsp:val=&quot;00125006&quot;/&gt;&lt;wsp:rsid wsp:val=&quot;001251AC&quot;/&gt;&lt;wsp:rsid wsp:val=&quot;00125395&quot;/&gt;&lt;wsp:rsid wsp:val=&quot;001256C1&quot;/&gt;&lt;wsp:rsid wsp:val=&quot;00125F40&quot;/&gt;&lt;wsp:rsid wsp:val=&quot;00126A60&quot;/&gt;&lt;wsp:rsid wsp:val=&quot;00126C99&quot;/&gt;&lt;wsp:rsid wsp:val=&quot;001270DD&quot;/&gt;&lt;wsp:rsid wsp:val=&quot;00127794&quot;/&gt;&lt;wsp:rsid wsp:val=&quot;00133785&quot;/&gt;&lt;wsp:rsid wsp:val=&quot;00133E14&quot;/&gt;&lt;wsp:rsid wsp:val=&quot;001349A6&quot;/&gt;&lt;wsp:rsid wsp:val=&quot;00134E5B&quot;/&gt;&lt;wsp:rsid wsp:val=&quot;0013680E&quot;/&gt;&lt;wsp:rsid wsp:val=&quot;00137174&quot;/&gt;&lt;wsp:rsid wsp:val=&quot;00140BC0&quot;/&gt;&lt;wsp:rsid wsp:val=&quot;00140BEC&quot;/&gt;&lt;wsp:rsid wsp:val=&quot;00140DCD&quot;/&gt;&lt;wsp:rsid wsp:val=&quot;0014360A&quot;/&gt;&lt;wsp:rsid wsp:val=&quot;00143EC2&quot;/&gt;&lt;wsp:rsid wsp:val=&quot;00144048&quot;/&gt;&lt;wsp:rsid wsp:val=&quot;0014455D&quot;/&gt;&lt;wsp:rsid wsp:val=&quot;00144EEE&quot;/&gt;&lt;wsp:rsid wsp:val=&quot;00146869&quot;/&gt;&lt;wsp:rsid wsp:val=&quot;001468B5&quot;/&gt;&lt;wsp:rsid wsp:val=&quot;00150FB1&quot;/&gt;&lt;wsp:rsid wsp:val=&quot;001515A1&quot;/&gt;&lt;wsp:rsid wsp:val=&quot;001521D2&quot;/&gt;&lt;wsp:rsid wsp:val=&quot;001528F0&quot;/&gt;&lt;wsp:rsid wsp:val=&quot;00153049&quot;/&gt;&lt;wsp:rsid wsp:val=&quot;0015411A&quot;/&gt;&lt;wsp:rsid wsp:val=&quot;001554AE&quot;/&gt;&lt;wsp:rsid wsp:val=&quot;00156392&quot;/&gt;&lt;wsp:rsid wsp:val=&quot;00156F55&quot;/&gt;&lt;wsp:rsid wsp:val=&quot;00157271&quot;/&gt;&lt;wsp:rsid wsp:val=&quot;0016077D&quot;/&gt;&lt;wsp:rsid wsp:val=&quot;001608A2&quot;/&gt;&lt;wsp:rsid wsp:val=&quot;00160CAE&quot;/&gt;&lt;wsp:rsid wsp:val=&quot;0016169A&quot;/&gt;&lt;wsp:rsid wsp:val=&quot;00161A11&quot;/&gt;&lt;wsp:rsid wsp:val=&quot;00161CAE&quot;/&gt;&lt;wsp:rsid wsp:val=&quot;0016216A&quot;/&gt;&lt;wsp:rsid wsp:val=&quot;00162E76&quot;/&gt;&lt;wsp:rsid wsp:val=&quot;00163685&quot;/&gt;&lt;wsp:rsid wsp:val=&quot;00163CA2&quot;/&gt;&lt;wsp:rsid wsp:val=&quot;00164582&quot;/&gt;&lt;wsp:rsid wsp:val=&quot;001658CC&quot;/&gt;&lt;wsp:rsid wsp:val=&quot;00165F2E&quot;/&gt;&lt;wsp:rsid wsp:val=&quot;00165FE7&quot;/&gt;&lt;wsp:rsid wsp:val=&quot;0016634F&quot;/&gt;&lt;wsp:rsid wsp:val=&quot;00166642&quot;/&gt;&lt;wsp:rsid wsp:val=&quot;00166CD3&quot;/&gt;&lt;wsp:rsid wsp:val=&quot;001725D7&quot;/&gt;&lt;wsp:rsid wsp:val=&quot;0017276D&quot;/&gt;&lt;wsp:rsid wsp:val=&quot;00172B90&quot;/&gt;&lt;wsp:rsid wsp:val=&quot;001731F4&quot;/&gt;&lt;wsp:rsid wsp:val=&quot;001736B3&quot;/&gt;&lt;wsp:rsid wsp:val=&quot;00174677&quot;/&gt;&lt;wsp:rsid wsp:val=&quot;001771EB&quot;/&gt;&lt;wsp:rsid wsp:val=&quot;001805AC&quot;/&gt;&lt;wsp:rsid wsp:val=&quot;00180962&quot;/&gt;&lt;wsp:rsid wsp:val=&quot;00180EE2&quot;/&gt;&lt;wsp:rsid wsp:val=&quot;001811E5&quot;/&gt;&lt;wsp:rsid wsp:val=&quot;001819A7&quot;/&gt;&lt;wsp:rsid wsp:val=&quot;00182A31&quot;/&gt;&lt;wsp:rsid wsp:val=&quot;001830E6&quot;/&gt;&lt;wsp:rsid wsp:val=&quot;001831E5&quot;/&gt;&lt;wsp:rsid wsp:val=&quot;00183561&quot;/&gt;&lt;wsp:rsid wsp:val=&quot;00183BC2&quot;/&gt;&lt;wsp:rsid wsp:val=&quot;00184285&quot;/&gt;&lt;wsp:rsid wsp:val=&quot;00185BAB&quot;/&gt;&lt;wsp:rsid wsp:val=&quot;00186052&quot;/&gt;&lt;wsp:rsid wsp:val=&quot;001905B9&quot;/&gt;&lt;wsp:rsid wsp:val=&quot;001906AD&quot;/&gt;&lt;wsp:rsid wsp:val=&quot;00190B88&quot;/&gt;&lt;wsp:rsid wsp:val=&quot;00191948&quot;/&gt;&lt;wsp:rsid wsp:val=&quot;00191993&quot;/&gt;&lt;wsp:rsid wsp:val=&quot;00191D45&quot;/&gt;&lt;wsp:rsid wsp:val=&quot;00191E04&quot;/&gt;&lt;wsp:rsid wsp:val=&quot;00192A80&quot;/&gt;&lt;wsp:rsid wsp:val=&quot;001941E7&quot;/&gt;&lt;wsp:rsid wsp:val=&quot;00195079&quot;/&gt;&lt;wsp:rsid wsp:val=&quot;00196353&quot;/&gt;&lt;wsp:rsid wsp:val=&quot;001A15BD&quot;/&gt;&lt;wsp:rsid wsp:val=&quot;001A1BDA&quot;/&gt;&lt;wsp:rsid wsp:val=&quot;001A2625&quot;/&gt;&lt;wsp:rsid wsp:val=&quot;001A286B&quot;/&gt;&lt;wsp:rsid wsp:val=&quot;001A2E99&quot;/&gt;&lt;wsp:rsid wsp:val=&quot;001A3B0F&quot;/&gt;&lt;wsp:rsid wsp:val=&quot;001A3D60&quot;/&gt;&lt;wsp:rsid wsp:val=&quot;001A40CD&quot;/&gt;&lt;wsp:rsid wsp:val=&quot;001A4ADE&quot;/&gt;&lt;wsp:rsid wsp:val=&quot;001A4B44&quot;/&gt;&lt;wsp:rsid wsp:val=&quot;001A50E1&quot;/&gt;&lt;wsp:rsid wsp:val=&quot;001A6F48&quot;/&gt;&lt;wsp:rsid wsp:val=&quot;001A7EA5&quot;/&gt;&lt;wsp:rsid wsp:val=&quot;001B0FDD&quot;/&gt;&lt;wsp:rsid wsp:val=&quot;001B1247&quot;/&gt;&lt;wsp:rsid wsp:val=&quot;001B201E&quot;/&gt;&lt;wsp:rsid wsp:val=&quot;001B2A6F&quot;/&gt;&lt;wsp:rsid wsp:val=&quot;001B3120&quot;/&gt;&lt;wsp:rsid wsp:val=&quot;001B3582&quot;/&gt;&lt;wsp:rsid wsp:val=&quot;001B3835&quot;/&gt;&lt;wsp:rsid wsp:val=&quot;001B42D9&quot;/&gt;&lt;wsp:rsid wsp:val=&quot;001B58A4&quot;/&gt;&lt;wsp:rsid wsp:val=&quot;001B596C&quot;/&gt;&lt;wsp:rsid wsp:val=&quot;001B6334&quot;/&gt;&lt;wsp:rsid wsp:val=&quot;001B699A&quot;/&gt;&lt;wsp:rsid wsp:val=&quot;001B739F&quot;/&gt;&lt;wsp:rsid wsp:val=&quot;001C0090&quot;/&gt;&lt;wsp:rsid wsp:val=&quot;001C019A&quot;/&gt;&lt;wsp:rsid wsp:val=&quot;001C0FB7&quot;/&gt;&lt;wsp:rsid wsp:val=&quot;001C124C&quot;/&gt;&lt;wsp:rsid wsp:val=&quot;001C13A6&quot;/&gt;&lt;wsp:rsid wsp:val=&quot;001C2469&quot;/&gt;&lt;wsp:rsid wsp:val=&quot;001C4793&quot;/&gt;&lt;wsp:rsid wsp:val=&quot;001C4C05&quot;/&gt;&lt;wsp:rsid wsp:val=&quot;001C4FD4&quot;/&gt;&lt;wsp:rsid wsp:val=&quot;001C5106&quot;/&gt;&lt;wsp:rsid wsp:val=&quot;001C54F2&quot;/&gt;&lt;wsp:rsid wsp:val=&quot;001C6B37&quot;/&gt;&lt;wsp:rsid wsp:val=&quot;001C7B03&quot;/&gt;&lt;wsp:rsid wsp:val=&quot;001C7F40&quot;/&gt;&lt;wsp:rsid wsp:val=&quot;001D021E&quot;/&gt;&lt;wsp:rsid wsp:val=&quot;001D039D&quot;/&gt;&lt;wsp:rsid wsp:val=&quot;001D06B7&quot;/&gt;&lt;wsp:rsid wsp:val=&quot;001D0C88&quot;/&gt;&lt;wsp:rsid wsp:val=&quot;001D0F38&quot;/&gt;&lt;wsp:rsid wsp:val=&quot;001D101C&quot;/&gt;&lt;wsp:rsid wsp:val=&quot;001D1D48&quot;/&gt;&lt;wsp:rsid wsp:val=&quot;001D2742&quot;/&gt;&lt;wsp:rsid wsp:val=&quot;001D29BD&quot;/&gt;&lt;wsp:rsid wsp:val=&quot;001D4128&quot;/&gt;&lt;wsp:rsid wsp:val=&quot;001D46ED&quot;/&gt;&lt;wsp:rsid wsp:val=&quot;001D55A8&quot;/&gt;&lt;wsp:rsid wsp:val=&quot;001D5F23&quot;/&gt;&lt;wsp:rsid wsp:val=&quot;001D5F97&quot;/&gt;&lt;wsp:rsid wsp:val=&quot;001D660D&quot;/&gt;&lt;wsp:rsid wsp:val=&quot;001D697F&quot;/&gt;&lt;wsp:rsid wsp:val=&quot;001D6AC9&quot;/&gt;&lt;wsp:rsid wsp:val=&quot;001D6F00&quot;/&gt;&lt;wsp:rsid wsp:val=&quot;001D71C6&quot;/&gt;&lt;wsp:rsid wsp:val=&quot;001D7393&quot;/&gt;&lt;wsp:rsid wsp:val=&quot;001D77B1&quot;/&gt;&lt;wsp:rsid wsp:val=&quot;001D7D15&quot;/&gt;&lt;wsp:rsid wsp:val=&quot;001E067A&quot;/&gt;&lt;wsp:rsid wsp:val=&quot;001E069F&quot;/&gt;&lt;wsp:rsid wsp:val=&quot;001E08FA&quot;/&gt;&lt;wsp:rsid wsp:val=&quot;001E55C8&quot;/&gt;&lt;wsp:rsid wsp:val=&quot;001E63C3&quot;/&gt;&lt;wsp:rsid wsp:val=&quot;001E6C3B&quot;/&gt;&lt;wsp:rsid wsp:val=&quot;001E6CAB&quot;/&gt;&lt;wsp:rsid wsp:val=&quot;001E7098&quot;/&gt;&lt;wsp:rsid wsp:val=&quot;001F28C8&quot;/&gt;&lt;wsp:rsid wsp:val=&quot;001F2A5F&quot;/&gt;&lt;wsp:rsid wsp:val=&quot;001F32AD&quot;/&gt;&lt;wsp:rsid wsp:val=&quot;001F489C&quot;/&gt;&lt;wsp:rsid wsp:val=&quot;001F4999&quot;/&gt;&lt;wsp:rsid wsp:val=&quot;001F4AD4&quot;/&gt;&lt;wsp:rsid wsp:val=&quot;001F512B&quot;/&gt;&lt;wsp:rsid wsp:val=&quot;001F5284&quot;/&gt;&lt;wsp:rsid wsp:val=&quot;001F560E&quot;/&gt;&lt;wsp:rsid wsp:val=&quot;001F648B&quot;/&gt;&lt;wsp:rsid wsp:val=&quot;001F6D86&quot;/&gt;&lt;wsp:rsid wsp:val=&quot;0020122A&quot;/&gt;&lt;wsp:rsid wsp:val=&quot;002033D5&quot;/&gt;&lt;wsp:rsid wsp:val=&quot;0020394F&quot;/&gt;&lt;wsp:rsid wsp:val=&quot;00204DA2&quot;/&gt;&lt;wsp:rsid wsp:val=&quot;00205433&quot;/&gt;&lt;wsp:rsid wsp:val=&quot;002065D8&quot;/&gt;&lt;wsp:rsid wsp:val=&quot;00206B98&quot;/&gt;&lt;wsp:rsid wsp:val=&quot;00206E26&quot;/&gt;&lt;wsp:rsid wsp:val=&quot;00206F52&quot;/&gt;&lt;wsp:rsid wsp:val=&quot;00207A38&quot;/&gt;&lt;wsp:rsid wsp:val=&quot;00210BA3&quot;/&gt;&lt;wsp:rsid wsp:val=&quot;00214502&quot;/&gt;&lt;wsp:rsid wsp:val=&quot;002154CC&quot;/&gt;&lt;wsp:rsid wsp:val=&quot;0021667C&quot;/&gt;&lt;wsp:rsid wsp:val=&quot;00216A5E&quot;/&gt;&lt;wsp:rsid wsp:val=&quot;00222614&quot;/&gt;&lt;wsp:rsid wsp:val=&quot;00223A6A&quot;/&gt;&lt;wsp:rsid wsp:val=&quot;0022438A&quot;/&gt;&lt;wsp:rsid wsp:val=&quot;0022452E&quot;/&gt;&lt;wsp:rsid wsp:val=&quot;0022531A&quot;/&gt;&lt;wsp:rsid wsp:val=&quot;0022579C&quot;/&gt;&lt;wsp:rsid wsp:val=&quot;002258C2&quot;/&gt;&lt;wsp:rsid wsp:val=&quot;00226179&quot;/&gt;&lt;wsp:rsid wsp:val=&quot;00227678&quot;/&gt;&lt;wsp:rsid wsp:val=&quot;00230E92&quot;/&gt;&lt;wsp:rsid wsp:val=&quot;002318AF&quot;/&gt;&lt;wsp:rsid wsp:val=&quot;00231A3A&quot;/&gt;&lt;wsp:rsid wsp:val=&quot;00232170&quot;/&gt;&lt;wsp:rsid wsp:val=&quot;002325B7&quot;/&gt;&lt;wsp:rsid wsp:val=&quot;002334DF&quot;/&gt;&lt;wsp:rsid wsp:val=&quot;002334F6&quot;/&gt;&lt;wsp:rsid wsp:val=&quot;002334F8&quot;/&gt;&lt;wsp:rsid wsp:val=&quot;00233F7C&quot;/&gt;&lt;wsp:rsid wsp:val=&quot;00234BDF&quot;/&gt;&lt;wsp:rsid wsp:val=&quot;00235055&quot;/&gt;&lt;wsp:rsid wsp:val=&quot;002355A2&quot;/&gt;&lt;wsp:rsid wsp:val=&quot;00236E5C&quot;/&gt;&lt;wsp:rsid wsp:val=&quot;002371B5&quot;/&gt;&lt;wsp:rsid wsp:val=&quot;00237D4D&quot;/&gt;&lt;wsp:rsid wsp:val=&quot;00237FAB&quot;/&gt;&lt;wsp:rsid wsp:val=&quot;002408E6&quot;/&gt;&lt;wsp:rsid wsp:val=&quot;002447D0&quot;/&gt;&lt;wsp:rsid wsp:val=&quot;002450BC&quot;/&gt;&lt;wsp:rsid wsp:val=&quot;0025065A&quot;/&gt;&lt;wsp:rsid wsp:val=&quot;002513FE&quot;/&gt;&lt;wsp:rsid wsp:val=&quot;00251DB5&quot;/&gt;&lt;wsp:rsid wsp:val=&quot;002523DB&quot;/&gt;&lt;wsp:rsid wsp:val=&quot;00252A65&quot;/&gt;&lt;wsp:rsid wsp:val=&quot;00252E7C&quot;/&gt;&lt;wsp:rsid wsp:val=&quot;00252FB6&quot;/&gt;&lt;wsp:rsid wsp:val=&quot;00253D64&quot;/&gt;&lt;wsp:rsid wsp:val=&quot;00255205&quot;/&gt;&lt;wsp:rsid wsp:val=&quot;00255AE9&quot;/&gt;&lt;wsp:rsid wsp:val=&quot;00256DEC&quot;/&gt;&lt;wsp:rsid wsp:val=&quot;0025710E&quot;/&gt;&lt;wsp:rsid wsp:val=&quot;0025734F&quot;/&gt;&lt;wsp:rsid wsp:val=&quot;0025743B&quot;/&gt;&lt;wsp:rsid wsp:val=&quot;00257511&quot;/&gt;&lt;wsp:rsid wsp:val=&quot;00260279&quot;/&gt;&lt;wsp:rsid wsp:val=&quot;00260BC6&quot;/&gt;&lt;wsp:rsid wsp:val=&quot;00261BE9&quot;/&gt;&lt;wsp:rsid wsp:val=&quot;00261CE8&quot;/&gt;&lt;wsp:rsid wsp:val=&quot;00262035&quot;/&gt;&lt;wsp:rsid wsp:val=&quot;0026271E&quot;/&gt;&lt;wsp:rsid wsp:val=&quot;00262A3A&quot;/&gt;&lt;wsp:rsid wsp:val=&quot;0026321F&quot;/&gt;&lt;wsp:rsid wsp:val=&quot;00263E3C&quot;/&gt;&lt;wsp:rsid wsp:val=&quot;002644E2&quot;/&gt;&lt;wsp:rsid wsp:val=&quot;0026521A&quot;/&gt;&lt;wsp:rsid wsp:val=&quot;002657C0&quot;/&gt;&lt;wsp:rsid wsp:val=&quot;002660F7&quot;/&gt;&lt;wsp:rsid wsp:val=&quot;002663F6&quot;/&gt;&lt;wsp:rsid wsp:val=&quot;00266B4D&quot;/&gt;&lt;wsp:rsid wsp:val=&quot;00270C12&quot;/&gt;&lt;wsp:rsid wsp:val=&quot;00272139&quot;/&gt;&lt;wsp:rsid wsp:val=&quot;0027215A&quot;/&gt;&lt;wsp:rsid wsp:val=&quot;00272475&quot;/&gt;&lt;wsp:rsid wsp:val=&quot;0027287F&quot;/&gt;&lt;wsp:rsid wsp:val=&quot;00272ACA&quot;/&gt;&lt;wsp:rsid wsp:val=&quot;00272CB4&quot;/&gt;&lt;wsp:rsid wsp:val=&quot;0027355C&quot;/&gt;&lt;wsp:rsid wsp:val=&quot;00273618&quot;/&gt;&lt;wsp:rsid wsp:val=&quot;00274419&quot;/&gt;&lt;wsp:rsid wsp:val=&quot;0027494F&quot;/&gt;&lt;wsp:rsid wsp:val=&quot;002756E5&quot;/&gt;&lt;wsp:rsid wsp:val=&quot;00276209&quot;/&gt;&lt;wsp:rsid wsp:val=&quot;00276214&quot;/&gt;&lt;wsp:rsid wsp:val=&quot;002763E5&quot;/&gt;&lt;wsp:rsid wsp:val=&quot;002769DE&quot;/&gt;&lt;wsp:rsid wsp:val=&quot;00277625&quot;/&gt;&lt;wsp:rsid wsp:val=&quot;00277E9C&quot;/&gt;&lt;wsp:rsid wsp:val=&quot;00280622&quot;/&gt;&lt;wsp:rsid wsp:val=&quot;00280DB3&quot;/&gt;&lt;wsp:rsid wsp:val=&quot;00281B99&quot;/&gt;&lt;wsp:rsid wsp:val=&quot;00282E46&quot;/&gt;&lt;wsp:rsid wsp:val=&quot;00282F52&quot;/&gt;&lt;wsp:rsid wsp:val=&quot;0028493A&quot;/&gt;&lt;wsp:rsid wsp:val=&quot;0028522A&quot;/&gt;&lt;wsp:rsid wsp:val=&quot;0028676E&quot;/&gt;&lt;wsp:rsid wsp:val=&quot;00286E59&quot;/&gt;&lt;wsp:rsid wsp:val=&quot;0028710D&quot;/&gt;&lt;wsp:rsid wsp:val=&quot;002902B9&quot;/&gt;&lt;wsp:rsid wsp:val=&quot;00292712&quot;/&gt;&lt;wsp:rsid wsp:val=&quot;00293EA9&quot;/&gt;&lt;wsp:rsid wsp:val=&quot;002948D3&quot;/&gt;&lt;wsp:rsid wsp:val=&quot;00294AC2&quot;/&gt;&lt;wsp:rsid wsp:val=&quot;0029572E&quot;/&gt;&lt;wsp:rsid wsp:val=&quot;00295C16&quot;/&gt;&lt;wsp:rsid wsp:val=&quot;00297383&quot;/&gt;&lt;wsp:rsid wsp:val=&quot;002A0859&quot;/&gt;&lt;wsp:rsid wsp:val=&quot;002A0DAF&quot;/&gt;&lt;wsp:rsid wsp:val=&quot;002A4982&quot;/&gt;&lt;wsp:rsid wsp:val=&quot;002A4DBF&quot;/&gt;&lt;wsp:rsid wsp:val=&quot;002A6391&quot;/&gt;&lt;wsp:rsid wsp:val=&quot;002A74BB&quot;/&gt;&lt;wsp:rsid wsp:val=&quot;002A7A7E&quot;/&gt;&lt;wsp:rsid wsp:val=&quot;002A7E99&quot;/&gt;&lt;wsp:rsid wsp:val=&quot;002B2C5E&quot;/&gt;&lt;wsp:rsid wsp:val=&quot;002B307E&quot;/&gt;&lt;wsp:rsid wsp:val=&quot;002B345C&quot;/&gt;&lt;wsp:rsid wsp:val=&quot;002B4BC5&quot;/&gt;&lt;wsp:rsid wsp:val=&quot;002B5C22&quot;/&gt;&lt;wsp:rsid wsp:val=&quot;002B5F25&quot;/&gt;&lt;wsp:rsid wsp:val=&quot;002B6717&quot;/&gt;&lt;wsp:rsid wsp:val=&quot;002B688F&quot;/&gt;&lt;wsp:rsid wsp:val=&quot;002C05B7&quot;/&gt;&lt;wsp:rsid wsp:val=&quot;002C1362&quot;/&gt;&lt;wsp:rsid wsp:val=&quot;002C17C2&quot;/&gt;&lt;wsp:rsid wsp:val=&quot;002C1D0E&quot;/&gt;&lt;wsp:rsid wsp:val=&quot;002C2651&quot;/&gt;&lt;wsp:rsid wsp:val=&quot;002C39FA&quot;/&gt;&lt;wsp:rsid wsp:val=&quot;002C3E49&quot;/&gt;&lt;wsp:rsid wsp:val=&quot;002C40FA&quot;/&gt;&lt;wsp:rsid wsp:val=&quot;002C426F&quot;/&gt;&lt;wsp:rsid wsp:val=&quot;002C42E3&quot;/&gt;&lt;wsp:rsid wsp:val=&quot;002C5F9F&quot;/&gt;&lt;wsp:rsid wsp:val=&quot;002C600A&quot;/&gt;&lt;wsp:rsid wsp:val=&quot;002C607C&quot;/&gt;&lt;wsp:rsid wsp:val=&quot;002C63DE&quot;/&gt;&lt;wsp:rsid wsp:val=&quot;002C6B7A&quot;/&gt;&lt;wsp:rsid wsp:val=&quot;002C73C7&quot;/&gt;&lt;wsp:rsid wsp:val=&quot;002D040A&quot;/&gt;&lt;wsp:rsid wsp:val=&quot;002D13B4&quot;/&gt;&lt;wsp:rsid wsp:val=&quot;002D19D3&quot;/&gt;&lt;wsp:rsid wsp:val=&quot;002D25C5&quot;/&gt;&lt;wsp:rsid wsp:val=&quot;002D39D6&quot;/&gt;&lt;wsp:rsid wsp:val=&quot;002D405C&quot;/&gt;&lt;wsp:rsid wsp:val=&quot;002D42C1&quot;/&gt;&lt;wsp:rsid wsp:val=&quot;002D4B0F&quot;/&gt;&lt;wsp:rsid wsp:val=&quot;002D5039&quot;/&gt;&lt;wsp:rsid wsp:val=&quot;002D66FE&quot;/&gt;&lt;wsp:rsid wsp:val=&quot;002D67E1&quot;/&gt;&lt;wsp:rsid wsp:val=&quot;002E03D0&quot;/&gt;&lt;wsp:rsid wsp:val=&quot;002E1A59&quot;/&gt;&lt;wsp:rsid wsp:val=&quot;002E2FB8&quot;/&gt;&lt;wsp:rsid wsp:val=&quot;002E46C1&quot;/&gt;&lt;wsp:rsid wsp:val=&quot;002E53A0&quot;/&gt;&lt;wsp:rsid wsp:val=&quot;002E61A0&quot;/&gt;&lt;wsp:rsid wsp:val=&quot;002E6F6A&quot;/&gt;&lt;wsp:rsid wsp:val=&quot;002F061C&quot;/&gt;&lt;wsp:rsid wsp:val=&quot;002F1227&quot;/&gt;&lt;wsp:rsid wsp:val=&quot;002F13ED&quot;/&gt;&lt;wsp:rsid wsp:val=&quot;002F1881&quot;/&gt;&lt;wsp:rsid wsp:val=&quot;002F3511&quot;/&gt;&lt;wsp:rsid wsp:val=&quot;002F3636&quot;/&gt;&lt;wsp:rsid wsp:val=&quot;002F4077&quot;/&gt;&lt;wsp:rsid wsp:val=&quot;002F41EC&quot;/&gt;&lt;wsp:rsid wsp:val=&quot;002F4C53&quot;/&gt;&lt;wsp:rsid wsp:val=&quot;002F5433&quot;/&gt;&lt;wsp:rsid wsp:val=&quot;002F5FAF&quot;/&gt;&lt;wsp:rsid wsp:val=&quot;002F6953&quot;/&gt;&lt;wsp:rsid wsp:val=&quot;002F7177&quot;/&gt;&lt;wsp:rsid wsp:val=&quot;002F7B0D&quot;/&gt;&lt;wsp:rsid wsp:val=&quot;00300830&quot;/&gt;&lt;wsp:rsid wsp:val=&quot;00301688&quot;/&gt;&lt;wsp:rsid wsp:val=&quot;00302133&quot;/&gt;&lt;wsp:rsid wsp:val=&quot;003024BA&quot;/&gt;&lt;wsp:rsid wsp:val=&quot;0030271A&quot;/&gt;&lt;wsp:rsid wsp:val=&quot;003027AC&quot;/&gt;&lt;wsp:rsid wsp:val=&quot;00302BD2&quot;/&gt;&lt;wsp:rsid wsp:val=&quot;003045E0&quot;/&gt;&lt;wsp:rsid wsp:val=&quot;0030578A&quot;/&gt;&lt;wsp:rsid wsp:val=&quot;003057C5&quot;/&gt;&lt;wsp:rsid wsp:val=&quot;00305E9C&quot;/&gt;&lt;wsp:rsid wsp:val=&quot;00306365&quot;/&gt;&lt;wsp:rsid wsp:val=&quot;00306466&quot;/&gt;&lt;wsp:rsid wsp:val=&quot;00306E73&quot;/&gt;&lt;wsp:rsid wsp:val=&quot;0030755A&quot;/&gt;&lt;wsp:rsid wsp:val=&quot;0031045F&quot;/&gt;&lt;wsp:rsid wsp:val=&quot;00310D75&quot;/&gt;&lt;wsp:rsid wsp:val=&quot;00310DCA&quot;/&gt;&lt;wsp:rsid wsp:val=&quot;003119C2&quot;/&gt;&lt;wsp:rsid wsp:val=&quot;00311F30&quot;/&gt;&lt;wsp:rsid wsp:val=&quot;00312647&quot;/&gt;&lt;wsp:rsid wsp:val=&quot;00312F34&quot;/&gt;&lt;wsp:rsid wsp:val=&quot;0031383B&quot;/&gt;&lt;wsp:rsid wsp:val=&quot;00314967&quot;/&gt;&lt;wsp:rsid wsp:val=&quot;003154E0&quot;/&gt;&lt;wsp:rsid wsp:val=&quot;003168D6&quot;/&gt;&lt;wsp:rsid wsp:val=&quot;00321709&quot;/&gt;&lt;wsp:rsid wsp:val=&quot;00321A67&quot;/&gt;&lt;wsp:rsid wsp:val=&quot;00321AD3&quot;/&gt;&lt;wsp:rsid wsp:val=&quot;00321E5D&quot;/&gt;&lt;wsp:rsid wsp:val=&quot;003223D3&quot;/&gt;&lt;wsp:rsid wsp:val=&quot;0032259C&quot;/&gt;&lt;wsp:rsid wsp:val=&quot;00322E16&quot;/&gt;&lt;wsp:rsid wsp:val=&quot;003236DE&quot;/&gt;&lt;wsp:rsid wsp:val=&quot;003237F7&quot;/&gt;&lt;wsp:rsid wsp:val=&quot;00324621&quot;/&gt;&lt;wsp:rsid wsp:val=&quot;00325122&quot;/&gt;&lt;wsp:rsid wsp:val=&quot;00325B7D&quot;/&gt;&lt;wsp:rsid wsp:val=&quot;003276B8&quot;/&gt;&lt;wsp:rsid wsp:val=&quot;003276CF&quot;/&gt;&lt;wsp:rsid wsp:val=&quot;00327737&quot;/&gt;&lt;wsp:rsid wsp:val=&quot;00327DC2&quot;/&gt;&lt;wsp:rsid wsp:val=&quot;00332056&quot;/&gt;&lt;wsp:rsid wsp:val=&quot;00332936&quot;/&gt;&lt;wsp:rsid wsp:val=&quot;00334263&quot;/&gt;&lt;wsp:rsid wsp:val=&quot;00334FE8&quot;/&gt;&lt;wsp:rsid wsp:val=&quot;00335F32&quot;/&gt;&lt;wsp:rsid wsp:val=&quot;00336D0C&quot;/&gt;&lt;wsp:rsid wsp:val=&quot;003370DC&quot;/&gt;&lt;wsp:rsid wsp:val=&quot;00341B15&quot;/&gt;&lt;wsp:rsid wsp:val=&quot;00341CDE&quot;/&gt;&lt;wsp:rsid wsp:val=&quot;00342314&quot;/&gt;&lt;wsp:rsid wsp:val=&quot;003443A1&quot;/&gt;&lt;wsp:rsid wsp:val=&quot;0034477D&quot;/&gt;&lt;wsp:rsid wsp:val=&quot;003467E4&quot;/&gt;&lt;wsp:rsid wsp:val=&quot;003468EA&quot;/&gt;&lt;wsp:rsid wsp:val=&quot;00347C4C&quot;/&gt;&lt;wsp:rsid wsp:val=&quot;00347F9A&quot;/&gt;&lt;wsp:rsid wsp:val=&quot;003502F3&quot;/&gt;&lt;wsp:rsid wsp:val=&quot;00350AF1&quot;/&gt;&lt;wsp:rsid wsp:val=&quot;00352222&quot;/&gt;&lt;wsp:rsid wsp:val=&quot;003523C6&quot;/&gt;&lt;wsp:rsid wsp:val=&quot;00352F75&quot;/&gt;&lt;wsp:rsid wsp:val=&quot;0035486E&quot;/&gt;&lt;wsp:rsid wsp:val=&quot;0035491D&quot;/&gt;&lt;wsp:rsid wsp:val=&quot;00355DFE&quot;/&gt;&lt;wsp:rsid wsp:val=&quot;003560A0&quot;/&gt;&lt;wsp:rsid wsp:val=&quot;00356123&quot;/&gt;&lt;wsp:rsid wsp:val=&quot;00360A0A&quot;/&gt;&lt;wsp:rsid wsp:val=&quot;00362541&quot;/&gt;&lt;wsp:rsid wsp:val=&quot;00362D0D&quot;/&gt;&lt;wsp:rsid wsp:val=&quot;0036406F&quot;/&gt;&lt;wsp:rsid wsp:val=&quot;00365F7D&quot;/&gt;&lt;wsp:rsid wsp:val=&quot;00366A97&quot;/&gt;&lt;wsp:rsid wsp:val=&quot;00366BD9&quot;/&gt;&lt;wsp:rsid wsp:val=&quot;00366D8F&quot;/&gt;&lt;wsp:rsid wsp:val=&quot;00366E03&quot;/&gt;&lt;wsp:rsid wsp:val=&quot;00367994&quot;/&gt;&lt;wsp:rsid wsp:val=&quot;00367BBB&quot;/&gt;&lt;wsp:rsid wsp:val=&quot;00367D67&quot;/&gt;&lt;wsp:rsid wsp:val=&quot;003710A0&quot;/&gt;&lt;wsp:rsid wsp:val=&quot;0037155D&quot;/&gt;&lt;wsp:rsid wsp:val=&quot;0037258C&quot;/&gt;&lt;wsp:rsid wsp:val=&quot;003733B1&quot;/&gt;&lt;wsp:rsid wsp:val=&quot;00373420&quot;/&gt;&lt;wsp:rsid wsp:val=&quot;00373F4F&quot;/&gt;&lt;wsp:rsid wsp:val=&quot;003746DE&quot;/&gt;&lt;wsp:rsid wsp:val=&quot;003751E1&quot;/&gt;&lt;wsp:rsid wsp:val=&quot;0037521B&quot;/&gt;&lt;wsp:rsid wsp:val=&quot;0037609F&quot;/&gt;&lt;wsp:rsid wsp:val=&quot;00377495&quot;/&gt;&lt;wsp:rsid wsp:val=&quot;003779A0&quot;/&gt;&lt;wsp:rsid wsp:val=&quot;00380628&quot;/&gt;&lt;wsp:rsid wsp:val=&quot;00381145&quot;/&gt;&lt;wsp:rsid wsp:val=&quot;0038208A&quot;/&gt;&lt;wsp:rsid wsp:val=&quot;0038299D&quot;/&gt;&lt;wsp:rsid wsp:val=&quot;003834D3&quot;/&gt;&lt;wsp:rsid wsp:val=&quot;00383D44&quot;/&gt;&lt;wsp:rsid wsp:val=&quot;00383E76&quot;/&gt;&lt;wsp:rsid wsp:val=&quot;003844D9&quot;/&gt;&lt;wsp:rsid wsp:val=&quot;003853A6&quot;/&gt;&lt;wsp:rsid wsp:val=&quot;0038569E&quot;/&gt;&lt;wsp:rsid wsp:val=&quot;003866CC&quot;/&gt;&lt;wsp:rsid wsp:val=&quot;00386A86&quot;/&gt;&lt;wsp:rsid wsp:val=&quot;00387085&quot;/&gt;&lt;wsp:rsid wsp:val=&quot;0038763E&quot;/&gt;&lt;wsp:rsid wsp:val=&quot;0039101A&quot;/&gt;&lt;wsp:rsid wsp:val=&quot;00391515&quot;/&gt;&lt;wsp:rsid wsp:val=&quot;00394E82&quot;/&gt;&lt;wsp:rsid wsp:val=&quot;003959D7&quot;/&gt;&lt;wsp:rsid wsp:val=&quot;00395CD7&quot;/&gt;&lt;wsp:rsid wsp:val=&quot;0039605A&quot;/&gt;&lt;wsp:rsid wsp:val=&quot;0039633D&quot;/&gt;&lt;wsp:rsid wsp:val=&quot;00396AAE&quot;/&gt;&lt;wsp:rsid wsp:val=&quot;00396E5C&quot;/&gt;&lt;wsp:rsid wsp:val=&quot;003A0E0E&quot;/&gt;&lt;wsp:rsid wsp:val=&quot;003A0EFA&quot;/&gt;&lt;wsp:rsid wsp:val=&quot;003A1485&quot;/&gt;&lt;wsp:rsid wsp:val=&quot;003A1AD5&quot;/&gt;&lt;wsp:rsid wsp:val=&quot;003A20D4&quot;/&gt;&lt;wsp:rsid wsp:val=&quot;003A2E41&quot;/&gt;&lt;wsp:rsid wsp:val=&quot;003A3DC8&quot;/&gt;&lt;wsp:rsid wsp:val=&quot;003A4B06&quot;/&gt;&lt;wsp:rsid wsp:val=&quot;003A674D&quot;/&gt;&lt;wsp:rsid wsp:val=&quot;003A6DC7&quot;/&gt;&lt;wsp:rsid wsp:val=&quot;003A7B94&quot;/&gt;&lt;wsp:rsid wsp:val=&quot;003B0576&quot;/&gt;&lt;wsp:rsid wsp:val=&quot;003B3B3A&quot;/&gt;&lt;wsp:rsid wsp:val=&quot;003B43DB&quot;/&gt;&lt;wsp:rsid wsp:val=&quot;003B4864&quot;/&gt;&lt;wsp:rsid wsp:val=&quot;003B4B9B&quot;/&gt;&lt;wsp:rsid wsp:val=&quot;003B5191&quot;/&gt;&lt;wsp:rsid wsp:val=&quot;003B5368&quot;/&gt;&lt;wsp:rsid wsp:val=&quot;003B5ADC&quot;/&gt;&lt;wsp:rsid wsp:val=&quot;003B6334&quot;/&gt;&lt;wsp:rsid wsp:val=&quot;003C01B9&quot;/&gt;&lt;wsp:rsid wsp:val=&quot;003C0329&quot;/&gt;&lt;wsp:rsid wsp:val=&quot;003C0C16&quot;/&gt;&lt;wsp:rsid wsp:val=&quot;003C0C41&quot;/&gt;&lt;wsp:rsid wsp:val=&quot;003C0F3B&quot;/&gt;&lt;wsp:rsid wsp:val=&quot;003C19BB&quot;/&gt;&lt;wsp:rsid wsp:val=&quot;003C1F59&quot;/&gt;&lt;wsp:rsid wsp:val=&quot;003C2927&quot;/&gt;&lt;wsp:rsid wsp:val=&quot;003C388B&quot;/&gt;&lt;wsp:rsid wsp:val=&quot;003C3BAE&quot;/&gt;&lt;wsp:rsid wsp:val=&quot;003C3FC0&quot;/&gt;&lt;wsp:rsid wsp:val=&quot;003C4437&quot;/&gt;&lt;wsp:rsid wsp:val=&quot;003C4EAA&quot;/&gt;&lt;wsp:rsid wsp:val=&quot;003C5391&quot;/&gt;&lt;wsp:rsid wsp:val=&quot;003C5639&quot;/&gt;&lt;wsp:rsid wsp:val=&quot;003C5728&quot;/&gt;&lt;wsp:rsid wsp:val=&quot;003C67B7&quot;/&gt;&lt;wsp:rsid wsp:val=&quot;003C6DC9&quot;/&gt;&lt;wsp:rsid wsp:val=&quot;003C7D78&quot;/&gt;&lt;wsp:rsid wsp:val=&quot;003D0036&quot;/&gt;&lt;wsp:rsid wsp:val=&quot;003D1078&quot;/&gt;&lt;wsp:rsid wsp:val=&quot;003D149D&quot;/&gt;&lt;wsp:rsid wsp:val=&quot;003D1B02&quot;/&gt;&lt;wsp:rsid wsp:val=&quot;003D42D3&quot;/&gt;&lt;wsp:rsid wsp:val=&quot;003D4645&quot;/&gt;&lt;wsp:rsid wsp:val=&quot;003D5D04&quot;/&gt;&lt;wsp:rsid wsp:val=&quot;003D5D09&quot;/&gt;&lt;wsp:rsid wsp:val=&quot;003D66DF&quot;/&gt;&lt;wsp:rsid wsp:val=&quot;003D6E53&quot;/&gt;&lt;wsp:rsid wsp:val=&quot;003D73AF&quot;/&gt;&lt;wsp:rsid wsp:val=&quot;003D7F7F&quot;/&gt;&lt;wsp:rsid wsp:val=&quot;003E09CC&quot;/&gt;&lt;wsp:rsid wsp:val=&quot;003E1C08&quot;/&gt;&lt;wsp:rsid wsp:val=&quot;003E2F38&quot;/&gt;&lt;wsp:rsid wsp:val=&quot;003E311F&quot;/&gt;&lt;wsp:rsid wsp:val=&quot;003E4E65&quot;/&gt;&lt;wsp:rsid wsp:val=&quot;003E6577&quot;/&gt;&lt;wsp:rsid wsp:val=&quot;003E6732&quot;/&gt;&lt;wsp:rsid wsp:val=&quot;003E7315&quot;/&gt;&lt;wsp:rsid wsp:val=&quot;003F00E8&quot;/&gt;&lt;wsp:rsid wsp:val=&quot;003F0EAF&quot;/&gt;&lt;wsp:rsid wsp:val=&quot;003F276E&quot;/&gt;&lt;wsp:rsid wsp:val=&quot;003F2C93&quot;/&gt;&lt;wsp:rsid wsp:val=&quot;003F39A2&quot;/&gt;&lt;wsp:rsid wsp:val=&quot;003F4C54&quot;/&gt;&lt;wsp:rsid wsp:val=&quot;003F5956&quot;/&gt;&lt;wsp:rsid wsp:val=&quot;003F66C7&quot;/&gt;&lt;wsp:rsid wsp:val=&quot;003F6D64&quot;/&gt;&lt;wsp:rsid wsp:val=&quot;003F6ED4&quot;/&gt;&lt;wsp:rsid wsp:val=&quot;003F75A6&quot;/&gt;&lt;wsp:rsid wsp:val=&quot;00400766&quot;/&gt;&lt;wsp:rsid wsp:val=&quot;004017F1&quot;/&gt;&lt;wsp:rsid wsp:val=&quot;00402A0D&quot;/&gt;&lt;wsp:rsid wsp:val=&quot;0040333C&quot;/&gt;&lt;wsp:rsid wsp:val=&quot;00403A64&quot;/&gt;&lt;wsp:rsid wsp:val=&quot;00406300&quot;/&gt;&lt;wsp:rsid wsp:val=&quot;0040759D&quot;/&gt;&lt;wsp:rsid wsp:val=&quot;00407F41&quot;/&gt;&lt;wsp:rsid wsp:val=&quot;00411147&quot;/&gt;&lt;wsp:rsid wsp:val=&quot;0041135B&quot;/&gt;&lt;wsp:rsid wsp:val=&quot;00411AD4&quot;/&gt;&lt;wsp:rsid wsp:val=&quot;004140D3&quot;/&gt;&lt;wsp:rsid wsp:val=&quot;004141F0&quot;/&gt;&lt;wsp:rsid wsp:val=&quot;00415288&quot;/&gt;&lt;wsp:rsid wsp:val=&quot;00416092&quot;/&gt;&lt;wsp:rsid wsp:val=&quot;004165B1&quot;/&gt;&lt;wsp:rsid wsp:val=&quot;00416E9E&quot;/&gt;&lt;wsp:rsid wsp:val=&quot;00417D18&quot;/&gt;&lt;wsp:rsid wsp:val=&quot;004201B4&quot;/&gt;&lt;wsp:rsid wsp:val=&quot;00421B00&quot;/&gt;&lt;wsp:rsid wsp:val=&quot;00422CA0&quot;/&gt;&lt;wsp:rsid wsp:val=&quot;00422D30&quot;/&gt;&lt;wsp:rsid wsp:val=&quot;00422E00&quot;/&gt;&lt;wsp:rsid wsp:val=&quot;0042318F&quot;/&gt;&lt;wsp:rsid wsp:val=&quot;004233A5&quot;/&gt;&lt;wsp:rsid wsp:val=&quot;00423B84&quot;/&gt;&lt;wsp:rsid wsp:val=&quot;00424016&quot;/&gt;&lt;wsp:rsid wsp:val=&quot;004245B6&quot;/&gt;&lt;wsp:rsid wsp:val=&quot;00424652&quot;/&gt;&lt;wsp:rsid wsp:val=&quot;004248DF&quot;/&gt;&lt;wsp:rsid wsp:val=&quot;004252FA&quot;/&gt;&lt;wsp:rsid wsp:val=&quot;00426F8F&quot;/&gt;&lt;wsp:rsid wsp:val=&quot;004270C1&quot;/&gt;&lt;wsp:rsid wsp:val=&quot;00427BB5&quot;/&gt;&lt;wsp:rsid wsp:val=&quot;00427C66&quot;/&gt;&lt;wsp:rsid wsp:val=&quot;00431AEF&quot;/&gt;&lt;wsp:rsid wsp:val=&quot;004320F0&quot;/&gt;&lt;wsp:rsid wsp:val=&quot;0043227E&quot;/&gt;&lt;wsp:rsid wsp:val=&quot;00432418&quot;/&gt;&lt;wsp:rsid wsp:val=&quot;00433359&quot;/&gt;&lt;wsp:rsid wsp:val=&quot;00434BF1&quot;/&gt;&lt;wsp:rsid wsp:val=&quot;00434D29&quot;/&gt;&lt;wsp:rsid wsp:val=&quot;0043571E&quot;/&gt;&lt;wsp:rsid wsp:val=&quot;00436AFE&quot;/&gt;&lt;wsp:rsid wsp:val=&quot;00436B9B&quot;/&gt;&lt;wsp:rsid wsp:val=&quot;00437CE1&quot;/&gt;&lt;wsp:rsid wsp:val=&quot;00437DE4&quot;/&gt;&lt;wsp:rsid wsp:val=&quot;00441B3F&quot;/&gt;&lt;wsp:rsid wsp:val=&quot;004428CF&quot;/&gt;&lt;wsp:rsid wsp:val=&quot;00442BEF&quot;/&gt;&lt;wsp:rsid wsp:val=&quot;00442D97&quot;/&gt;&lt;wsp:rsid wsp:val=&quot;004431DC&quot;/&gt;&lt;wsp:rsid wsp:val=&quot;0044396C&quot;/&gt;&lt;wsp:rsid wsp:val=&quot;00443D98&quot;/&gt;&lt;wsp:rsid wsp:val=&quot;00444800&quot;/&gt;&lt;wsp:rsid wsp:val=&quot;004453F3&quot;/&gt;&lt;wsp:rsid wsp:val=&quot;00446C51&quot;/&gt;&lt;wsp:rsid wsp:val=&quot;0044712A&quot;/&gt;&lt;wsp:rsid wsp:val=&quot;00447F41&quot;/&gt;&lt;wsp:rsid wsp:val=&quot;0045003E&quot;/&gt;&lt;wsp:rsid wsp:val=&quot;00450098&quot;/&gt;&lt;wsp:rsid wsp:val=&quot;00450183&quot;/&gt;&lt;wsp:rsid wsp:val=&quot;004508BF&quot;/&gt;&lt;wsp:rsid wsp:val=&quot;0045236B&quot;/&gt;&lt;wsp:rsid wsp:val=&quot;00452391&quot;/&gt;&lt;wsp:rsid wsp:val=&quot;004526EA&quot;/&gt;&lt;wsp:rsid wsp:val=&quot;004529DA&quot;/&gt;&lt;wsp:rsid wsp:val=&quot;00453AD9&quot;/&gt;&lt;wsp:rsid wsp:val=&quot;00453D67&quot;/&gt;&lt;wsp:rsid wsp:val=&quot;00454012&quot;/&gt;&lt;wsp:rsid wsp:val=&quot;00454279&quot;/&gt;&lt;wsp:rsid wsp:val=&quot;00454693&quot;/&gt;&lt;wsp:rsid wsp:val=&quot;00454A7D&quot;/&gt;&lt;wsp:rsid wsp:val=&quot;00456540&quot;/&gt;&lt;wsp:rsid wsp:val=&quot;00457564&quot;/&gt;&lt;wsp:rsid wsp:val=&quot;00457A8D&quot;/&gt;&lt;wsp:rsid wsp:val=&quot;00460272&quot;/&gt;&lt;wsp:rsid wsp:val=&quot;0046124F&quot;/&gt;&lt;wsp:rsid wsp:val=&quot;00461484&quot;/&gt;&lt;wsp:rsid wsp:val=&quot;00463429&quot;/&gt;&lt;wsp:rsid wsp:val=&quot;00463584&quot;/&gt;&lt;wsp:rsid wsp:val=&quot;00463A0E&quot;/&gt;&lt;wsp:rsid wsp:val=&quot;00463C1A&quot;/&gt;&lt;wsp:rsid wsp:val=&quot;00463F8E&quot;/&gt;&lt;wsp:rsid wsp:val=&quot;00464A35&quot;/&gt;&lt;wsp:rsid wsp:val=&quot;00465837&quot;/&gt;&lt;wsp:rsid wsp:val=&quot;004666A5&quot;/&gt;&lt;wsp:rsid wsp:val=&quot;004666B5&quot;/&gt;&lt;wsp:rsid wsp:val=&quot;00466878&quot;/&gt;&lt;wsp:rsid wsp:val=&quot;004708C3&quot;/&gt;&lt;wsp:rsid wsp:val=&quot;0047099D&quot;/&gt;&lt;wsp:rsid wsp:val=&quot;00471D2F&quot;/&gt;&lt;wsp:rsid wsp:val=&quot;00472AE9&quot;/&gt;&lt;wsp:rsid wsp:val=&quot;00473BAC&quot;/&gt;&lt;wsp:rsid wsp:val=&quot;0047424B&quot;/&gt;&lt;wsp:rsid wsp:val=&quot;00474403&quot;/&gt;&lt;wsp:rsid wsp:val=&quot;00474B50&quot;/&gt;&lt;wsp:rsid wsp:val=&quot;00476B7C&quot;/&gt;&lt;wsp:rsid wsp:val=&quot;004770B1&quot;/&gt;&lt;wsp:rsid wsp:val=&quot;00477D69&quot;/&gt;&lt;wsp:rsid wsp:val=&quot;00477EE3&quot;/&gt;&lt;wsp:rsid wsp:val=&quot;00480B15&quot;/&gt;&lt;wsp:rsid wsp:val=&quot;004811BB&quot;/&gt;&lt;wsp:rsid wsp:val=&quot;0048167E&quot;/&gt;&lt;wsp:rsid wsp:val=&quot;00481CE8&quot;/&gt;&lt;wsp:rsid wsp:val=&quot;00482408&quot;/&gt;&lt;wsp:rsid wsp:val=&quot;00482E52&quot;/&gt;&lt;wsp:rsid wsp:val=&quot;00483187&quot;/&gt;&lt;wsp:rsid wsp:val=&quot;0048364F&quot;/&gt;&lt;wsp:rsid wsp:val=&quot;00483A2D&quot;/&gt;&lt;wsp:rsid wsp:val=&quot;00483C29&quot;/&gt;&lt;wsp:rsid wsp:val=&quot;00483F51&quot;/&gt;&lt;wsp:rsid wsp:val=&quot;00484401&quot;/&gt;&lt;wsp:rsid wsp:val=&quot;004844F7&quot;/&gt;&lt;wsp:rsid wsp:val=&quot;0048499E&quot;/&gt;&lt;wsp:rsid wsp:val=&quot;004853BA&quot;/&gt;&lt;wsp:rsid wsp:val=&quot;00485EB9&quot;/&gt;&lt;wsp:rsid wsp:val=&quot;0049005C&quot;/&gt;&lt;wsp:rsid wsp:val=&quot;00490871&quot;/&gt;&lt;wsp:rsid wsp:val=&quot;004909D7&quot;/&gt;&lt;wsp:rsid wsp:val=&quot;00491911&quot;/&gt;&lt;wsp:rsid wsp:val=&quot;00492347&quot;/&gt;&lt;wsp:rsid wsp:val=&quot;00493836&quot;/&gt;&lt;wsp:rsid wsp:val=&quot;00493B27&quot;/&gt;&lt;wsp:rsid wsp:val=&quot;00493FC3&quot;/&gt;&lt;wsp:rsid wsp:val=&quot;00493FD8&quot;/&gt;&lt;wsp:rsid wsp:val=&quot;00494010&quot;/&gt;&lt;wsp:rsid wsp:val=&quot;00496634&quot;/&gt;&lt;wsp:rsid wsp:val=&quot;00497F9B&quot;/&gt;&lt;wsp:rsid wsp:val=&quot;004A25BC&quot;/&gt;&lt;wsp:rsid wsp:val=&quot;004A32C0&quot;/&gt;&lt;wsp:rsid wsp:val=&quot;004A3389&quot;/&gt;&lt;wsp:rsid wsp:val=&quot;004A3471&quot;/&gt;&lt;wsp:rsid wsp:val=&quot;004A3D30&quot;/&gt;&lt;wsp:rsid wsp:val=&quot;004A44BF&quot;/&gt;&lt;wsp:rsid wsp:val=&quot;004A4D18&quot;/&gt;&lt;wsp:rsid wsp:val=&quot;004A5A2B&quot;/&gt;&lt;wsp:rsid wsp:val=&quot;004A5FA5&quot;/&gt;&lt;wsp:rsid wsp:val=&quot;004A6730&quot;/&gt;&lt;wsp:rsid wsp:val=&quot;004B201A&quot;/&gt;&lt;wsp:rsid wsp:val=&quot;004B251A&quot;/&gt;&lt;wsp:rsid wsp:val=&quot;004B2FC4&quot;/&gt;&lt;wsp:rsid wsp:val=&quot;004B4701&quot;/&gt;&lt;wsp:rsid wsp:val=&quot;004B483C&quot;/&gt;&lt;wsp:rsid wsp:val=&quot;004B5B5A&quot;/&gt;&lt;wsp:rsid wsp:val=&quot;004B5C2C&quot;/&gt;&lt;wsp:rsid wsp:val=&quot;004B6062&quot;/&gt;&lt;wsp:rsid wsp:val=&quot;004B64D0&quot;/&gt;&lt;wsp:rsid wsp:val=&quot;004B685C&quot;/&gt;&lt;wsp:rsid wsp:val=&quot;004B7398&quot;/&gt;&lt;wsp:rsid wsp:val=&quot;004C01EE&quot;/&gt;&lt;wsp:rsid wsp:val=&quot;004C19D2&quot;/&gt;&lt;wsp:rsid wsp:val=&quot;004C296F&quot;/&gt;&lt;wsp:rsid wsp:val=&quot;004C29AE&quot;/&gt;&lt;wsp:rsid wsp:val=&quot;004C30F2&quot;/&gt;&lt;wsp:rsid wsp:val=&quot;004C3AD0&quot;/&gt;&lt;wsp:rsid wsp:val=&quot;004C592F&quot;/&gt;&lt;wsp:rsid wsp:val=&quot;004C5E14&quot;/&gt;&lt;wsp:rsid wsp:val=&quot;004C62CE&quot;/&gt;&lt;wsp:rsid wsp:val=&quot;004C7AE0&quot;/&gt;&lt;wsp:rsid wsp:val=&quot;004C7E03&quot;/&gt;&lt;wsp:rsid wsp:val=&quot;004D0558&quot;/&gt;&lt;wsp:rsid wsp:val=&quot;004D0A30&quot;/&gt;&lt;wsp:rsid wsp:val=&quot;004D17D3&quot;/&gt;&lt;wsp:rsid wsp:val=&quot;004D1D83&quot;/&gt;&lt;wsp:rsid wsp:val=&quot;004D2692&quot;/&gt;&lt;wsp:rsid wsp:val=&quot;004D2E00&quot;/&gt;&lt;wsp:rsid wsp:val=&quot;004D375A&quot;/&gt;&lt;wsp:rsid wsp:val=&quot;004D57A3&quot;/&gt;&lt;wsp:rsid wsp:val=&quot;004D5D96&quot;/&gt;&lt;wsp:rsid wsp:val=&quot;004D67C3&quot;/&gt;&lt;wsp:rsid wsp:val=&quot;004D7403&quot;/&gt;&lt;wsp:rsid wsp:val=&quot;004D761F&quot;/&gt;&lt;wsp:rsid wsp:val=&quot;004E0306&quot;/&gt;&lt;wsp:rsid wsp:val=&quot;004E1381&quot;/&gt;&lt;wsp:rsid wsp:val=&quot;004E3FA0&quot;/&gt;&lt;wsp:rsid wsp:val=&quot;004E4146&quot;/&gt;&lt;wsp:rsid wsp:val=&quot;004E4167&quot;/&gt;&lt;wsp:rsid wsp:val=&quot;004E4922&quot;/&gt;&lt;wsp:rsid wsp:val=&quot;004E4FDF&quot;/&gt;&lt;wsp:rsid wsp:val=&quot;004E54DC&quot;/&gt;&lt;wsp:rsid wsp:val=&quot;004E6589&quot;/&gt;&lt;wsp:rsid wsp:val=&quot;004E6F74&quot;/&gt;&lt;wsp:rsid wsp:val=&quot;004F0775&quot;/&gt;&lt;wsp:rsid wsp:val=&quot;004F08F1&quot;/&gt;&lt;wsp:rsid wsp:val=&quot;004F10F6&quot;/&gt;&lt;wsp:rsid wsp:val=&quot;004F221B&quot;/&gt;&lt;wsp:rsid wsp:val=&quot;004F2CE9&quot;/&gt;&lt;wsp:rsid wsp:val=&quot;004F399C&quot;/&gt;&lt;wsp:rsid wsp:val=&quot;004F3F1C&quot;/&gt;&lt;wsp:rsid wsp:val=&quot;004F4144&quot;/&gt;&lt;wsp:rsid wsp:val=&quot;004F4612&quot;/&gt;&lt;wsp:rsid wsp:val=&quot;004F4CDC&quot;/&gt;&lt;wsp:rsid wsp:val=&quot;004F588E&quot;/&gt;&lt;wsp:rsid wsp:val=&quot;004F60CB&quot;/&gt;&lt;wsp:rsid wsp:val=&quot;004F6183&quot;/&gt;&lt;wsp:rsid wsp:val=&quot;004F713B&quot;/&gt;&lt;wsp:rsid wsp:val=&quot;00500345&quot;/&gt;&lt;wsp:rsid wsp:val=&quot;0050058C&quot;/&gt;&lt;wsp:rsid wsp:val=&quot;00500919&quot;/&gt;&lt;wsp:rsid wsp:val=&quot;00501300&quot;/&gt;&lt;wsp:rsid wsp:val=&quot;00501893&quot;/&gt;&lt;wsp:rsid wsp:val=&quot;00502B48&quot;/&gt;&lt;wsp:rsid wsp:val=&quot;00502EA5&quot;/&gt;&lt;wsp:rsid wsp:val=&quot;00503E02&quot;/&gt;&lt;wsp:rsid wsp:val=&quot;00504FE4&quot;/&gt;&lt;wsp:rsid wsp:val=&quot;0050603B&quot;/&gt;&lt;wsp:rsid wsp:val=&quot;00507189&quot;/&gt;&lt;wsp:rsid wsp:val=&quot;00507245&quot;/&gt;&lt;wsp:rsid wsp:val=&quot;00507DCF&quot;/&gt;&lt;wsp:rsid wsp:val=&quot;005101AF&quot;/&gt;&lt;wsp:rsid wsp:val=&quot;00510456&quot;/&gt;&lt;wsp:rsid wsp:val=&quot;005104C4&quot;/&gt;&lt;wsp:rsid wsp:val=&quot;00510A81&quot;/&gt;&lt;wsp:rsid wsp:val=&quot;0051125E&quot;/&gt;&lt;wsp:rsid wsp:val=&quot;00513BA6&quot;/&gt;&lt;wsp:rsid wsp:val=&quot;00513C97&quot;/&gt;&lt;wsp:rsid wsp:val=&quot;005146CC&quot;/&gt;&lt;wsp:rsid wsp:val=&quot;005147C6&quot;/&gt;&lt;wsp:rsid wsp:val=&quot;00515460&quot;/&gt;&lt;wsp:rsid wsp:val=&quot;00515A27&quot;/&gt;&lt;wsp:rsid wsp:val=&quot;00516886&quot;/&gt;&lt;wsp:rsid wsp:val=&quot;005170CC&quot;/&gt;&lt;wsp:rsid wsp:val=&quot;00517486&quot;/&gt;&lt;wsp:rsid wsp:val=&quot;00517A1C&quot;/&gt;&lt;wsp:rsid wsp:val=&quot;00520BF2&quot;/&gt;&lt;wsp:rsid wsp:val=&quot;0052206C&quot;/&gt;&lt;wsp:rsid wsp:val=&quot;00522239&quot;/&gt;&lt;wsp:rsid wsp:val=&quot;0052270A&quot;/&gt;&lt;wsp:rsid wsp:val=&quot;00522A95&quot;/&gt;&lt;wsp:rsid wsp:val=&quot;00522E7C&quot;/&gt;&lt;wsp:rsid wsp:val=&quot;00523C1B&quot;/&gt;&lt;wsp:rsid wsp:val=&quot;005242B4&quot;/&gt;&lt;wsp:rsid wsp:val=&quot;005255B3&quot;/&gt;&lt;wsp:rsid wsp:val=&quot;005259C8&quot;/&gt;&lt;wsp:rsid wsp:val=&quot;00526E99&quot;/&gt;&lt;wsp:rsid wsp:val=&quot;00527661&quot;/&gt;&lt;wsp:rsid wsp:val=&quot;005318E2&quot;/&gt;&lt;wsp:rsid wsp:val=&quot;00533054&quot;/&gt;&lt;wsp:rsid wsp:val=&quot;00534E9B&quot;/&gt;&lt;wsp:rsid wsp:val=&quot;00535311&quot;/&gt;&lt;wsp:rsid wsp:val=&quot;005356AE&quot;/&gt;&lt;wsp:rsid wsp:val=&quot;005358A3&quot;/&gt;&lt;wsp:rsid wsp:val=&quot;00535B0D&quot;/&gt;&lt;wsp:rsid wsp:val=&quot;00537652&quot;/&gt;&lt;wsp:rsid wsp:val=&quot;005403F6&quot;/&gt;&lt;wsp:rsid wsp:val=&quot;0054301F&quot;/&gt;&lt;wsp:rsid wsp:val=&quot;0054411D&quot;/&gt;&lt;wsp:rsid wsp:val=&quot;005445E0&quot;/&gt;&lt;wsp:rsid wsp:val=&quot;00545774&quot;/&gt;&lt;wsp:rsid wsp:val=&quot;005459F2&quot;/&gt;&lt;wsp:rsid wsp:val=&quot;00546489&quot;/&gt;&lt;wsp:rsid wsp:val=&quot;00546EA5&quot;/&gt;&lt;wsp:rsid wsp:val=&quot;00547D94&quot;/&gt;&lt;wsp:rsid wsp:val=&quot;00550193&quot;/&gt;&lt;wsp:rsid wsp:val=&quot;00550560&quot;/&gt;&lt;wsp:rsid wsp:val=&quot;00550722&quot;/&gt;&lt;wsp:rsid wsp:val=&quot;00550ABC&quot;/&gt;&lt;wsp:rsid wsp:val=&quot;005521BA&quot;/&gt;&lt;wsp:rsid wsp:val=&quot;005523A6&quot;/&gt;&lt;wsp:rsid wsp:val=&quot;0055266D&quot;/&gt;&lt;wsp:rsid wsp:val=&quot;00552CB7&quot;/&gt;&lt;wsp:rsid wsp:val=&quot;005537F2&quot;/&gt;&lt;wsp:rsid wsp:val=&quot;00553992&quot;/&gt;&lt;wsp:rsid wsp:val=&quot;00555EAB&quot;/&gt;&lt;wsp:rsid wsp:val=&quot;00556D48&quot;/&gt;&lt;wsp:rsid wsp:val=&quot;00557B0E&quot;/&gt;&lt;wsp:rsid wsp:val=&quot;00561824&quot;/&gt;&lt;wsp:rsid wsp:val=&quot;00561B0C&quot;/&gt;&lt;wsp:rsid wsp:val=&quot;005620A4&quot;/&gt;&lt;wsp:rsid wsp:val=&quot;005620BE&quot;/&gt;&lt;wsp:rsid wsp:val=&quot;00563C18&quot;/&gt;&lt;wsp:rsid wsp:val=&quot;00566CCC&quot;/&gt;&lt;wsp:rsid wsp:val=&quot;00567A04&quot;/&gt;&lt;wsp:rsid wsp:val=&quot;00570E48&quot;/&gt;&lt;wsp:rsid wsp:val=&quot;00572749&quot;/&gt;&lt;wsp:rsid wsp:val=&quot;005737B4&quot;/&gt;&lt;wsp:rsid wsp:val=&quot;0057397C&quot;/&gt;&lt;wsp:rsid wsp:val=&quot;00573C9E&quot;/&gt;&lt;wsp:rsid wsp:val=&quot;005747B3&quot;/&gt;&lt;wsp:rsid wsp:val=&quot;00574D24&quot;/&gt;&lt;wsp:rsid wsp:val=&quot;00575D6D&quot;/&gt;&lt;wsp:rsid wsp:val=&quot;00576F02&quot;/&gt;&lt;wsp:rsid wsp:val=&quot;00580C15&quot;/&gt;&lt;wsp:rsid wsp:val=&quot;00580F3F&quot;/&gt;&lt;wsp:rsid wsp:val=&quot;005813AA&quot;/&gt;&lt;wsp:rsid wsp:val=&quot;005813E7&quot;/&gt;&lt;wsp:rsid wsp:val=&quot;00582550&quot;/&gt;&lt;wsp:rsid wsp:val=&quot;005829AA&quot;/&gt;&lt;wsp:rsid wsp:val=&quot;00583183&quot;/&gt;&lt;wsp:rsid wsp:val=&quot;0058435D&quot;/&gt;&lt;wsp:rsid wsp:val=&quot;0058482D&quot;/&gt;&lt;wsp:rsid wsp:val=&quot;00584941&quot;/&gt;&lt;wsp:rsid wsp:val=&quot;00584AC6&quot;/&gt;&lt;wsp:rsid wsp:val=&quot;00584B77&quot;/&gt;&lt;wsp:rsid wsp:val=&quot;00584DB5&quot;/&gt;&lt;wsp:rsid wsp:val=&quot;0058505B&quot;/&gt;&lt;wsp:rsid wsp:val=&quot;005858C2&quot;/&gt;&lt;wsp:rsid wsp:val=&quot;00585B60&quot;/&gt;&lt;wsp:rsid wsp:val=&quot;00585F05&quot;/&gt;&lt;wsp:rsid wsp:val=&quot;00586425&quot;/&gt;&lt;wsp:rsid wsp:val=&quot;00586B40&quot;/&gt;&lt;wsp:rsid wsp:val=&quot;00591017&quot;/&gt;&lt;wsp:rsid wsp:val=&quot;005912E6&quot;/&gt;&lt;wsp:rsid wsp:val=&quot;005923FD&quot;/&gt;&lt;wsp:rsid wsp:val=&quot;00593C9D&quot;/&gt;&lt;wsp:rsid wsp:val=&quot;00593DEF&quot;/&gt;&lt;wsp:rsid wsp:val=&quot;00594535&quot;/&gt;&lt;wsp:rsid wsp:val=&quot;005957F8&quot;/&gt;&lt;wsp:rsid wsp:val=&quot;00596D9B&quot;/&gt;&lt;wsp:rsid wsp:val=&quot;00596D9D&quot;/&gt;&lt;wsp:rsid wsp:val=&quot;00596F04&quot;/&gt;&lt;wsp:rsid wsp:val=&quot;005979DF&quot;/&gt;&lt;wsp:rsid wsp:val=&quot;005A1581&quot;/&gt;&lt;wsp:rsid wsp:val=&quot;005A22DB&quot;/&gt;&lt;wsp:rsid wsp:val=&quot;005A3BFE&quot;/&gt;&lt;wsp:rsid wsp:val=&quot;005A579D&quot;/&gt;&lt;wsp:rsid wsp:val=&quot;005A5D3C&quot;/&gt;&lt;wsp:rsid wsp:val=&quot;005A5F06&quot;/&gt;&lt;wsp:rsid wsp:val=&quot;005A64E9&quot;/&gt;&lt;wsp:rsid wsp:val=&quot;005A6715&quot;/&gt;&lt;wsp:rsid wsp:val=&quot;005A7343&quot;/&gt;&lt;wsp:rsid wsp:val=&quot;005A76A9&quot;/&gt;&lt;wsp:rsid wsp:val=&quot;005A7C00&quot;/&gt;&lt;wsp:rsid wsp:val=&quot;005A7CEB&quot;/&gt;&lt;wsp:rsid wsp:val=&quot;005B0CD6&quot;/&gt;&lt;wsp:rsid wsp:val=&quot;005B14DC&quot;/&gt;&lt;wsp:rsid wsp:val=&quot;005B186F&quot;/&gt;&lt;wsp:rsid wsp:val=&quot;005B1DEA&quot;/&gt;&lt;wsp:rsid wsp:val=&quot;005B2739&quot;/&gt;&lt;wsp:rsid wsp:val=&quot;005B2AAC&quot;/&gt;&lt;wsp:rsid wsp:val=&quot;005B347F&quot;/&gt;&lt;wsp:rsid wsp:val=&quot;005B3662&quot;/&gt;&lt;wsp:rsid wsp:val=&quot;005B5844&quot;/&gt;&lt;wsp:rsid wsp:val=&quot;005B5F92&quot;/&gt;&lt;wsp:rsid wsp:val=&quot;005B6DC9&quot;/&gt;&lt;wsp:rsid wsp:val=&quot;005B710D&quot;/&gt;&lt;wsp:rsid wsp:val=&quot;005C1AF6&quot;/&gt;&lt;wsp:rsid wsp:val=&quot;005C2693&quot;/&gt;&lt;wsp:rsid wsp:val=&quot;005C28CE&quot;/&gt;&lt;wsp:rsid wsp:val=&quot;005C28E5&quot;/&gt;&lt;wsp:rsid wsp:val=&quot;005C2C26&quot;/&gt;&lt;wsp:rsid wsp:val=&quot;005C3A7E&quot;/&gt;&lt;wsp:rsid wsp:val=&quot;005C3AF5&quot;/&gt;&lt;wsp:rsid wsp:val=&quot;005C3B1E&quot;/&gt;&lt;wsp:rsid wsp:val=&quot;005C3DF7&quot;/&gt;&lt;wsp:rsid wsp:val=&quot;005C4E49&quot;/&gt;&lt;wsp:rsid wsp:val=&quot;005C5065&quot;/&gt;&lt;wsp:rsid wsp:val=&quot;005C559B&quot;/&gt;&lt;wsp:rsid wsp:val=&quot;005C7D18&quot;/&gt;&lt;wsp:rsid wsp:val=&quot;005D0053&quot;/&gt;&lt;wsp:rsid wsp:val=&quot;005D1C6E&quot;/&gt;&lt;wsp:rsid wsp:val=&quot;005D2478&quot;/&gt;&lt;wsp:rsid wsp:val=&quot;005D459C&quot;/&gt;&lt;wsp:rsid wsp:val=&quot;005D5155&quot;/&gt;&lt;wsp:rsid wsp:val=&quot;005D51AC&quot;/&gt;&lt;wsp:rsid wsp:val=&quot;005D5720&quot;/&gt;&lt;wsp:rsid wsp:val=&quot;005D58C0&quot;/&gt;&lt;wsp:rsid wsp:val=&quot;005D5BD1&quot;/&gt;&lt;wsp:rsid wsp:val=&quot;005D6920&quot;/&gt;&lt;wsp:rsid wsp:val=&quot;005D6B85&quot;/&gt;&lt;wsp:rsid wsp:val=&quot;005D7A99&quot;/&gt;&lt;wsp:rsid wsp:val=&quot;005E10EE&quot;/&gt;&lt;wsp:rsid wsp:val=&quot;005E11B7&quot;/&gt;&lt;wsp:rsid wsp:val=&quot;005E172F&quot;/&gt;&lt;wsp:rsid wsp:val=&quot;005E1EB8&quot;/&gt;&lt;wsp:rsid wsp:val=&quot;005E2583&quot;/&gt;&lt;wsp:rsid wsp:val=&quot;005E2669&quot;/&gt;&lt;wsp:rsid wsp:val=&quot;005E4041&quot;/&gt;&lt;wsp:rsid wsp:val=&quot;005E4264&quot;/&gt;&lt;wsp:rsid wsp:val=&quot;005E5CF6&quot;/&gt;&lt;wsp:rsid wsp:val=&quot;005E5F92&quot;/&gt;&lt;wsp:rsid wsp:val=&quot;005E7085&quot;/&gt;&lt;wsp:rsid wsp:val=&quot;005F02FF&quot;/&gt;&lt;wsp:rsid wsp:val=&quot;005F101E&quot;/&gt;&lt;wsp:rsid wsp:val=&quot;005F11A1&quot;/&gt;&lt;wsp:rsid wsp:val=&quot;005F20B9&quot;/&gt;&lt;wsp:rsid wsp:val=&quot;005F280D&quot;/&gt;&lt;wsp:rsid wsp:val=&quot;005F56FC&quot;/&gt;&lt;wsp:rsid wsp:val=&quot;005F57D6&quot;/&gt;&lt;wsp:rsid wsp:val=&quot;005F60FB&quot;/&gt;&lt;wsp:rsid wsp:val=&quot;005F74B5&quot;/&gt;&lt;wsp:rsid wsp:val=&quot;00600349&quot;/&gt;&lt;wsp:rsid wsp:val=&quot;00601EAC&quot;/&gt;&lt;wsp:rsid wsp:val=&quot;006032A6&quot;/&gt;&lt;wsp:rsid wsp:val=&quot;0060444A&quot;/&gt;&lt;wsp:rsid wsp:val=&quot;00604BE8&quot;/&gt;&lt;wsp:rsid wsp:val=&quot;0060528F&quot;/&gt;&lt;wsp:rsid wsp:val=&quot;00605F0A&quot;/&gt;&lt;wsp:rsid wsp:val=&quot;00606125&quot;/&gt;&lt;wsp:rsid wsp:val=&quot;00606C03&quot;/&gt;&lt;wsp:rsid wsp:val=&quot;00606C76&quot;/&gt;&lt;wsp:rsid wsp:val=&quot;00606E14&quot;/&gt;&lt;wsp:rsid wsp:val=&quot;00607A02&quot;/&gt;&lt;wsp:rsid wsp:val=&quot;00607CAB&quot;/&gt;&lt;wsp:rsid wsp:val=&quot;006103B5&quot;/&gt;&lt;wsp:rsid wsp:val=&quot;00610880&quot;/&gt;&lt;wsp:rsid wsp:val=&quot;00610DB5&quot;/&gt;&lt;wsp:rsid wsp:val=&quot;006110C5&quot;/&gt;&lt;wsp:rsid wsp:val=&quot;006112A9&quot;/&gt;&lt;wsp:rsid wsp:val=&quot;006114A9&quot;/&gt;&lt;wsp:rsid wsp:val=&quot;0061212C&quot;/&gt;&lt;wsp:rsid wsp:val=&quot;006126DB&quot;/&gt;&lt;wsp:rsid wsp:val=&quot;006130C5&quot;/&gt;&lt;wsp:rsid wsp:val=&quot;00613363&quot;/&gt;&lt;wsp:rsid wsp:val=&quot;00615819&quot;/&gt;&lt;wsp:rsid wsp:val=&quot;00615C60&quot;/&gt;&lt;wsp:rsid wsp:val=&quot;0061621F&quot;/&gt;&lt;wsp:rsid wsp:val=&quot;00617E23&quot;/&gt;&lt;wsp:rsid wsp:val=&quot;00620427&quot;/&gt;&lt;wsp:rsid wsp:val=&quot;00621932&quot;/&gt;&lt;wsp:rsid wsp:val=&quot;00623CBD&quot;/&gt;&lt;wsp:rsid wsp:val=&quot;0062410D&quot;/&gt;&lt;wsp:rsid wsp:val=&quot;00624779&quot;/&gt;&lt;wsp:rsid wsp:val=&quot;006249B2&quot;/&gt;&lt;wsp:rsid wsp:val=&quot;00625594&quot;/&gt;&lt;wsp:rsid wsp:val=&quot;00625B41&quot;/&gt;&lt;wsp:rsid wsp:val=&quot;006263F8&quot;/&gt;&lt;wsp:rsid wsp:val=&quot;006264A9&quot;/&gt;&lt;wsp:rsid wsp:val=&quot;0062691A&quot;/&gt;&lt;wsp:rsid wsp:val=&quot;00626E05&quot;/&gt;&lt;wsp:rsid wsp:val=&quot;00626F49&quot;/&gt;&lt;wsp:rsid wsp:val=&quot;00627285&quot;/&gt;&lt;wsp:rsid wsp:val=&quot;0062787F&quot;/&gt;&lt;wsp:rsid wsp:val=&quot;006303A7&quot;/&gt;&lt;wsp:rsid wsp:val=&quot;00632623&quot;/&gt;&lt;wsp:rsid wsp:val=&quot;006331A3&quot;/&gt;&lt;wsp:rsid wsp:val=&quot;0063328B&quot;/&gt;&lt;wsp:rsid wsp:val=&quot;00633C9C&quot;/&gt;&lt;wsp:rsid wsp:val=&quot;00634804&quot;/&gt;&lt;wsp:rsid wsp:val=&quot;00635364&quot;/&gt;&lt;wsp:rsid wsp:val=&quot;00637251&quot;/&gt;&lt;wsp:rsid wsp:val=&quot;00640064&quot;/&gt;&lt;wsp:rsid wsp:val=&quot;00641C38&quot;/&gt;&lt;wsp:rsid wsp:val=&quot;00642D2E&quot;/&gt;&lt;wsp:rsid wsp:val=&quot;00642E79&quot;/&gt;&lt;wsp:rsid wsp:val=&quot;00642E9E&quot;/&gt;&lt;wsp:rsid wsp:val=&quot;00642FB8&quot;/&gt;&lt;wsp:rsid wsp:val=&quot;00643745&quot;/&gt;&lt;wsp:rsid wsp:val=&quot;00643D20&quot;/&gt;&lt;wsp:rsid wsp:val=&quot;00643DF2&quot;/&gt;&lt;wsp:rsid wsp:val=&quot;00643ED8&quot;/&gt;&lt;wsp:rsid wsp:val=&quot;00644447&quot;/&gt;&lt;wsp:rsid wsp:val=&quot;00645142&quot;/&gt;&lt;wsp:rsid wsp:val=&quot;00645523&quot;/&gt;&lt;wsp:rsid wsp:val=&quot;006457A5&quot;/&gt;&lt;wsp:rsid wsp:val=&quot;00646068&quot;/&gt;&lt;wsp:rsid wsp:val=&quot;00646EFA&quot;/&gt;&lt;wsp:rsid wsp:val=&quot;00647A3F&quot;/&gt;&lt;wsp:rsid wsp:val=&quot;00650A58&quot;/&gt;&lt;wsp:rsid wsp:val=&quot;00651892&quot;/&gt;&lt;wsp:rsid wsp:val=&quot;0065288B&quot;/&gt;&lt;wsp:rsid wsp:val=&quot;00652B30&quot;/&gt;&lt;wsp:rsid wsp:val=&quot;00653233&quot;/&gt;&lt;wsp:rsid wsp:val=&quot;00653C52&quot;/&gt;&lt;wsp:rsid wsp:val=&quot;00656EA4&quot;/&gt;&lt;wsp:rsid wsp:val=&quot;006571FF&quot;/&gt;&lt;wsp:rsid wsp:val=&quot;00660CB0&quot;/&gt;&lt;wsp:rsid wsp:val=&quot;0066203B&quot;/&gt;&lt;wsp:rsid wsp:val=&quot;0066279F&quot;/&gt;&lt;wsp:rsid wsp:val=&quot;00662E17&quot;/&gt;&lt;wsp:rsid wsp:val=&quot;006635B0&quot;/&gt;&lt;wsp:rsid wsp:val=&quot;00664415&quot;/&gt;&lt;wsp:rsid wsp:val=&quot;0066492C&quot;/&gt;&lt;wsp:rsid wsp:val=&quot;006649B2&quot;/&gt;&lt;wsp:rsid wsp:val=&quot;00665121&quot;/&gt;&lt;wsp:rsid wsp:val=&quot;00665B2E&quot;/&gt;&lt;wsp:rsid wsp:val=&quot;0066674B&quot;/&gt;&lt;wsp:rsid wsp:val=&quot;0066715D&quot;/&gt;&lt;wsp:rsid wsp:val=&quot;006672FE&quot;/&gt;&lt;wsp:rsid wsp:val=&quot;00667EA0&quot;/&gt;&lt;wsp:rsid wsp:val=&quot;00670646&quot;/&gt;&lt;wsp:rsid wsp:val=&quot;00670E32&quot;/&gt;&lt;wsp:rsid wsp:val=&quot;006714AC&quot;/&gt;&lt;wsp:rsid wsp:val=&quot;0067162D&quot;/&gt;&lt;wsp:rsid wsp:val=&quot;00672305&quot;/&gt;&lt;wsp:rsid wsp:val=&quot;0067230B&quot;/&gt;&lt;wsp:rsid wsp:val=&quot;00672362&quot;/&gt;&lt;wsp:rsid wsp:val=&quot;00672BF2&quot;/&gt;&lt;wsp:rsid wsp:val=&quot;00674744&quot;/&gt;&lt;wsp:rsid wsp:val=&quot;00674AA1&quot;/&gt;&lt;wsp:rsid wsp:val=&quot;006759B7&quot;/&gt;&lt;wsp:rsid wsp:val=&quot;0067674B&quot;/&gt;&lt;wsp:rsid wsp:val=&quot;0067688A&quot;/&gt;&lt;wsp:rsid wsp:val=&quot;00676AA2&quot;/&gt;&lt;wsp:rsid wsp:val=&quot;006776AC&quot;/&gt;&lt;wsp:rsid wsp:val=&quot;00681220&quot;/&gt;&lt;wsp:rsid wsp:val=&quot;006815FC&quot;/&gt;&lt;wsp:rsid wsp:val=&quot;0068195F&quot;/&gt;&lt;wsp:rsid wsp:val=&quot;00681A11&quot;/&gt;&lt;wsp:rsid wsp:val=&quot;00681A97&quot;/&gt;&lt;wsp:rsid wsp:val=&quot;006822FC&quot;/&gt;&lt;wsp:rsid wsp:val=&quot;00682B6C&quot;/&gt;&lt;wsp:rsid wsp:val=&quot;00682C80&quot;/&gt;&lt;wsp:rsid wsp:val=&quot;006845B4&quot;/&gt;&lt;wsp:rsid wsp:val=&quot;00684C9C&quot;/&gt;&lt;wsp:rsid wsp:val=&quot;00685657&quot;/&gt;&lt;wsp:rsid wsp:val=&quot;00686757&quot;/&gt;&lt;wsp:rsid wsp:val=&quot;00686DAE&quot;/&gt;&lt;wsp:rsid wsp:val=&quot;006872D2&quot;/&gt;&lt;wsp:rsid wsp:val=&quot;006903E3&quot;/&gt;&lt;wsp:rsid wsp:val=&quot;006906CC&quot;/&gt;&lt;wsp:rsid wsp:val=&quot;00691049&quot;/&gt;&lt;wsp:rsid wsp:val=&quot;00691C2B&quot;/&gt;&lt;wsp:rsid wsp:val=&quot;00692F57&quot;/&gt;&lt;wsp:rsid wsp:val=&quot;00692FA3&quot;/&gt;&lt;wsp:rsid wsp:val=&quot;00692FD5&quot;/&gt;&lt;wsp:rsid wsp:val=&quot;00694A39&quot;/&gt;&lt;wsp:rsid wsp:val=&quot;006962A7&quot;/&gt;&lt;wsp:rsid wsp:val=&quot;0069670A&quot;/&gt;&lt;wsp:rsid wsp:val=&quot;006973BA&quot;/&gt;&lt;wsp:rsid wsp:val=&quot;006977C1&quot;/&gt;&lt;wsp:rsid wsp:val=&quot;006A05F1&quot;/&gt;&lt;wsp:rsid wsp:val=&quot;006A0C76&quot;/&gt;&lt;wsp:rsid wsp:val=&quot;006A121E&quot;/&gt;&lt;wsp:rsid wsp:val=&quot;006A1ADB&quot;/&gt;&lt;wsp:rsid wsp:val=&quot;006A1DF8&quot;/&gt;&lt;wsp:rsid wsp:val=&quot;006A202A&quot;/&gt;&lt;wsp:rsid wsp:val=&quot;006A3F3B&quot;/&gt;&lt;wsp:rsid wsp:val=&quot;006A44C1&quot;/&gt;&lt;wsp:rsid wsp:val=&quot;006A4647&quot;/&gt;&lt;wsp:rsid wsp:val=&quot;006A65E5&quot;/&gt;&lt;wsp:rsid wsp:val=&quot;006A6E54&quot;/&gt;&lt;wsp:rsid wsp:val=&quot;006A726E&quot;/&gt;&lt;wsp:rsid wsp:val=&quot;006A75A8&quot;/&gt;&lt;wsp:rsid wsp:val=&quot;006B09A9&quot;/&gt;&lt;wsp:rsid wsp:val=&quot;006B14B0&quot;/&gt;&lt;wsp:rsid wsp:val=&quot;006B14C8&quot;/&gt;&lt;wsp:rsid wsp:val=&quot;006B1AD6&quot;/&gt;&lt;wsp:rsid wsp:val=&quot;006B261A&quot;/&gt;&lt;wsp:rsid wsp:val=&quot;006B4911&quot;/&gt;&lt;wsp:rsid wsp:val=&quot;006B56A0&quot;/&gt;&lt;wsp:rsid wsp:val=&quot;006C0755&quot;/&gt;&lt;wsp:rsid wsp:val=&quot;006C2298&quot;/&gt;&lt;wsp:rsid wsp:val=&quot;006C22A2&quot;/&gt;&lt;wsp:rsid wsp:val=&quot;006C2630&quot;/&gt;&lt;wsp:rsid wsp:val=&quot;006C6099&quot;/&gt;&lt;wsp:rsid wsp:val=&quot;006C680B&quot;/&gt;&lt;wsp:rsid wsp:val=&quot;006C6AA5&quot;/&gt;&lt;wsp:rsid wsp:val=&quot;006D10AB&quot;/&gt;&lt;wsp:rsid wsp:val=&quot;006D1ECF&quot;/&gt;&lt;wsp:rsid wsp:val=&quot;006D2A94&quot;/&gt;&lt;wsp:rsid wsp:val=&quot;006D3807&quot;/&gt;&lt;wsp:rsid wsp:val=&quot;006D5572&quot;/&gt;&lt;wsp:rsid wsp:val=&quot;006D5672&quot;/&gt;&lt;wsp:rsid wsp:val=&quot;006D5835&quot;/&gt;&lt;wsp:rsid wsp:val=&quot;006E0C11&quot;/&gt;&lt;wsp:rsid wsp:val=&quot;006E0DD6&quot;/&gt;&lt;wsp:rsid wsp:val=&quot;006E1ADD&quot;/&gt;&lt;wsp:rsid wsp:val=&quot;006E1C12&quot;/&gt;&lt;wsp:rsid wsp:val=&quot;006E2029&quot;/&gt;&lt;wsp:rsid wsp:val=&quot;006E2677&quot;/&gt;&lt;wsp:rsid wsp:val=&quot;006E2C77&quot;/&gt;&lt;wsp:rsid wsp:val=&quot;006E48FA&quot;/&gt;&lt;wsp:rsid wsp:val=&quot;006E58D3&quot;/&gt;&lt;wsp:rsid wsp:val=&quot;006E65A6&quot;/&gt;&lt;wsp:rsid wsp:val=&quot;006E6752&quot;/&gt;&lt;wsp:rsid wsp:val=&quot;006E68F1&quot;/&gt;&lt;wsp:rsid wsp:val=&quot;006E6C44&quot;/&gt;&lt;wsp:rsid wsp:val=&quot;006E7867&quot;/&gt;&lt;wsp:rsid wsp:val=&quot;006E7A39&quot;/&gt;&lt;wsp:rsid wsp:val=&quot;006F0102&quot;/&gt;&lt;wsp:rsid wsp:val=&quot;006F1657&quot;/&gt;&lt;wsp:rsid wsp:val=&quot;006F2F40&quot;/&gt;&lt;wsp:rsid wsp:val=&quot;006F303E&quot;/&gt;&lt;wsp:rsid wsp:val=&quot;006F36A8&quot;/&gt;&lt;wsp:rsid wsp:val=&quot;006F3E31&quot;/&gt;&lt;wsp:rsid wsp:val=&quot;006F44F4&quot;/&gt;&lt;wsp:rsid wsp:val=&quot;006F45BD&quot;/&gt;&lt;wsp:rsid wsp:val=&quot;006F4DE7&quot;/&gt;&lt;wsp:rsid wsp:val=&quot;006F59B6&quot;/&gt;&lt;wsp:rsid wsp:val=&quot;006F5B3D&quot;/&gt;&lt;wsp:rsid wsp:val=&quot;006F6CD3&quot;/&gt;&lt;wsp:rsid wsp:val=&quot;006F6DBD&quot;/&gt;&lt;wsp:rsid wsp:val=&quot;006F7222&quot;/&gt;&lt;wsp:rsid wsp:val=&quot;006F72E8&quot;/&gt;&lt;wsp:rsid wsp:val=&quot;006F75BD&quot;/&gt;&lt;wsp:rsid wsp:val=&quot;006F77A8&quot;/&gt;&lt;wsp:rsid wsp:val=&quot;0070005E&quot;/&gt;&lt;wsp:rsid wsp:val=&quot;00700CE5&quot;/&gt;&lt;wsp:rsid wsp:val=&quot;00701959&quot;/&gt;&lt;wsp:rsid wsp:val=&quot;00702E3B&quot;/&gt;&lt;wsp:rsid wsp:val=&quot;00702F69&quot;/&gt;&lt;wsp:rsid wsp:val=&quot;00703384&quot;/&gt;&lt;wsp:rsid wsp:val=&quot;0070384B&quot;/&gt;&lt;wsp:rsid wsp:val=&quot;00703A32&quot;/&gt;&lt;wsp:rsid wsp:val=&quot;00704C02&quot;/&gt;&lt;wsp:rsid wsp:val=&quot;0070507A&quot;/&gt;&lt;wsp:rsid wsp:val=&quot;00705361&quot;/&gt;&lt;wsp:rsid wsp:val=&quot;0070554B&quot;/&gt;&lt;wsp:rsid wsp:val=&quot;00705683&quot;/&gt;&lt;wsp:rsid wsp:val=&quot;00710A27&quot;/&gt;&lt;wsp:rsid wsp:val=&quot;00710CE2&quot;/&gt;&lt;wsp:rsid wsp:val=&quot;007111EB&quot;/&gt;&lt;wsp:rsid wsp:val=&quot;00711439&quot;/&gt;&lt;wsp:rsid wsp:val=&quot;00711BA2&quot;/&gt;&lt;wsp:rsid wsp:val=&quot;00712407&quot;/&gt;&lt;wsp:rsid wsp:val=&quot;00712A9F&quot;/&gt;&lt;wsp:rsid wsp:val=&quot;00713103&quot;/&gt;&lt;wsp:rsid wsp:val=&quot;00713B4A&quot;/&gt;&lt;wsp:rsid wsp:val=&quot;007143A8&quot;/&gt;&lt;wsp:rsid wsp:val=&quot;0071499F&quot;/&gt;&lt;wsp:rsid wsp:val=&quot;00717583&quot;/&gt;&lt;wsp:rsid wsp:val=&quot;007176BF&quot;/&gt;&lt;wsp:rsid wsp:val=&quot;0072152F&quot;/&gt;&lt;wsp:rsid wsp:val=&quot;00721ADC&quot;/&gt;&lt;wsp:rsid wsp:val=&quot;0072275B&quot;/&gt;&lt;wsp:rsid wsp:val=&quot;00722913&quot;/&gt;&lt;wsp:rsid wsp:val=&quot;007231D4&quot;/&gt;&lt;wsp:rsid wsp:val=&quot;00726E2C&quot;/&gt;&lt;wsp:rsid wsp:val=&quot;00726FA7&quot;/&gt;&lt;wsp:rsid wsp:val=&quot;00727D26&quot;/&gt;&lt;wsp:rsid wsp:val=&quot;007305F2&quot;/&gt;&lt;wsp:rsid wsp:val=&quot;00731E91&quot;/&gt;&lt;wsp:rsid wsp:val=&quot;007324B6&quot;/&gt;&lt;wsp:rsid wsp:val=&quot;00732BB4&quot;/&gt;&lt;wsp:rsid wsp:val=&quot;00732D8E&quot;/&gt;&lt;wsp:rsid wsp:val=&quot;007331DE&quot;/&gt;&lt;wsp:rsid wsp:val=&quot;00734467&quot;/&gt;&lt;wsp:rsid wsp:val=&quot;00734494&quot;/&gt;&lt;wsp:rsid wsp:val=&quot;007347D8&quot;/&gt;&lt;wsp:rsid wsp:val=&quot;007352C5&quot;/&gt;&lt;wsp:rsid wsp:val=&quot;007354D7&quot;/&gt;&lt;wsp:rsid wsp:val=&quot;0073575C&quot;/&gt;&lt;wsp:rsid wsp:val=&quot;00736165&quot;/&gt;&lt;wsp:rsid wsp:val=&quot;007361E4&quot;/&gt;&lt;wsp:rsid wsp:val=&quot;00737446&quot;/&gt;&lt;wsp:rsid wsp:val=&quot;00737588&quot;/&gt;&lt;wsp:rsid wsp:val=&quot;007419AA&quot;/&gt;&lt;wsp:rsid wsp:val=&quot;00741C8A&quot;/&gt;&lt;wsp:rsid wsp:val=&quot;00741D7C&quot;/&gt;&lt;wsp:rsid wsp:val=&quot;0074227C&quot;/&gt;&lt;wsp:rsid wsp:val=&quot;00742947&quot;/&gt;&lt;wsp:rsid wsp:val=&quot;007449FF&quot;/&gt;&lt;wsp:rsid wsp:val=&quot;00746BA0&quot;/&gt;&lt;wsp:rsid wsp:val=&quot;00747C52&quot;/&gt;&lt;wsp:rsid wsp:val=&quot;0075025D&quot;/&gt;&lt;wsp:rsid wsp:val=&quot;00750D31&quot;/&gt;&lt;wsp:rsid wsp:val=&quot;00750FEC&quot;/&gt;&lt;wsp:rsid wsp:val=&quot;007511D4&quot;/&gt;&lt;wsp:rsid wsp:val=&quot;007517E6&quot;/&gt;&lt;wsp:rsid wsp:val=&quot;007529CE&quot;/&gt;&lt;wsp:rsid wsp:val=&quot;00752DC2&quot;/&gt;&lt;wsp:rsid wsp:val=&quot;00753A3D&quot;/&gt;&lt;wsp:rsid wsp:val=&quot;00753CC7&quot;/&gt;&lt;wsp:rsid wsp:val=&quot;00754B7D&quot;/&gt;&lt;wsp:rsid wsp:val=&quot;007568FE&quot;/&gt;&lt;wsp:rsid wsp:val=&quot;00756992&quot;/&gt;&lt;wsp:rsid wsp:val=&quot;0076088A&quot;/&gt;&lt;wsp:rsid wsp:val=&quot;00760CBF&quot;/&gt;&lt;wsp:rsid wsp:val=&quot;00762BD1&quot;/&gt;&lt;wsp:rsid wsp:val=&quot;00763611&quot;/&gt;&lt;wsp:rsid wsp:val=&quot;00763FDB&quot;/&gt;&lt;wsp:rsid wsp:val=&quot;007647CD&quot;/&gt;&lt;wsp:rsid wsp:val=&quot;00766396&quot;/&gt;&lt;wsp:rsid wsp:val=&quot;00767027&quot;/&gt;&lt;wsp:rsid wsp:val=&quot;007702BE&quot;/&gt;&lt;wsp:rsid wsp:val=&quot;007703F1&quot;/&gt;&lt;wsp:rsid wsp:val=&quot;00771022&quot;/&gt;&lt;wsp:rsid wsp:val=&quot;007726FB&quot;/&gt;&lt;wsp:rsid wsp:val=&quot;00772ADE&quot;/&gt;&lt;wsp:rsid wsp:val=&quot;0077434E&quot;/&gt;&lt;wsp:rsid wsp:val=&quot;00774403&quot;/&gt;&lt;wsp:rsid wsp:val=&quot;007744BF&quot;/&gt;&lt;wsp:rsid wsp:val=&quot;0077572D&quot;/&gt;&lt;wsp:rsid wsp:val=&quot;00776880&quot;/&gt;&lt;wsp:rsid wsp:val=&quot;00780867&quot;/&gt;&lt;wsp:rsid wsp:val=&quot;00781303&quot;/&gt;&lt;wsp:rsid wsp:val=&quot;0078130A&quot;/&gt;&lt;wsp:rsid wsp:val=&quot;007813C0&quot;/&gt;&lt;wsp:rsid wsp:val=&quot;007814F4&quot;/&gt;&lt;wsp:rsid wsp:val=&quot;00781A1F&quot;/&gt;&lt;wsp:rsid wsp:val=&quot;00781BE4&quot;/&gt;&lt;wsp:rsid wsp:val=&quot;00782043&quot;/&gt;&lt;wsp:rsid wsp:val=&quot;0078206D&quot;/&gt;&lt;wsp:rsid wsp:val=&quot;00782E70&quot;/&gt;&lt;wsp:rsid wsp:val=&quot;0078379F&quot;/&gt;&lt;wsp:rsid wsp:val=&quot;00783ACC&quot;/&gt;&lt;wsp:rsid wsp:val=&quot;00784E7F&quot;/&gt;&lt;wsp:rsid wsp:val=&quot;00786644&quot;/&gt;&lt;wsp:rsid wsp:val=&quot;00786DC0&quot;/&gt;&lt;wsp:rsid wsp:val=&quot;00787401&quot;/&gt;&lt;wsp:rsid wsp:val=&quot;00787865&quot;/&gt;&lt;wsp:rsid wsp:val=&quot;007916EE&quot;/&gt;&lt;wsp:rsid wsp:val=&quot;00791E9C&quot;/&gt;&lt;wsp:rsid wsp:val=&quot;00792074&quot;/&gt;&lt;wsp:rsid wsp:val=&quot;00793711&quot;/&gt;&lt;wsp:rsid wsp:val=&quot;007938DF&quot;/&gt;&lt;wsp:rsid wsp:val=&quot;00793B4E&quot;/&gt;&lt;wsp:rsid wsp:val=&quot;007940F9&quot;/&gt;&lt;wsp:rsid wsp:val=&quot;00795411&quot;/&gt;&lt;wsp:rsid wsp:val=&quot;00796362&quot;/&gt;&lt;wsp:rsid wsp:val=&quot;00796C98&quot;/&gt;&lt;wsp:rsid wsp:val=&quot;00796F82&quot;/&gt;&lt;wsp:rsid wsp:val=&quot;007A0DF3&quot;/&gt;&lt;wsp:rsid wsp:val=&quot;007A1083&quot;/&gt;&lt;wsp:rsid wsp:val=&quot;007A141C&quot;/&gt;&lt;wsp:rsid wsp:val=&quot;007A17A8&quot;/&gt;&lt;wsp:rsid wsp:val=&quot;007A29D6&quot;/&gt;&lt;wsp:rsid wsp:val=&quot;007A2F42&quot;/&gt;&lt;wsp:rsid wsp:val=&quot;007A328D&quot;/&gt;&lt;wsp:rsid wsp:val=&quot;007A333C&quot;/&gt;&lt;wsp:rsid wsp:val=&quot;007A3672&quot;/&gt;&lt;wsp:rsid wsp:val=&quot;007A465C&quot;/&gt;&lt;wsp:rsid wsp:val=&quot;007A5009&quot;/&gt;&lt;wsp:rsid wsp:val=&quot;007A5282&quot;/&gt;&lt;wsp:rsid wsp:val=&quot;007A5EAE&quot;/&gt;&lt;wsp:rsid wsp:val=&quot;007A69E7&quot;/&gt;&lt;wsp:rsid wsp:val=&quot;007A7D62&quot;/&gt;&lt;wsp:rsid wsp:val=&quot;007A7F0F&quot;/&gt;&lt;wsp:rsid wsp:val=&quot;007B15B8&quot;/&gt;&lt;wsp:rsid wsp:val=&quot;007B17DA&quot;/&gt;&lt;wsp:rsid wsp:val=&quot;007B1EDD&quot;/&gt;&lt;wsp:rsid wsp:val=&quot;007B2C8B&quot;/&gt;&lt;wsp:rsid wsp:val=&quot;007B3072&quot;/&gt;&lt;wsp:rsid wsp:val=&quot;007B50EC&quot;/&gt;&lt;wsp:rsid wsp:val=&quot;007B75A7&quot;/&gt;&lt;wsp:rsid wsp:val=&quot;007B7AF8&quot;/&gt;&lt;wsp:rsid wsp:val=&quot;007C02D2&quot;/&gt;&lt;wsp:rsid wsp:val=&quot;007C03DC&quot;/&gt;&lt;wsp:rsid wsp:val=&quot;007C0C0F&quot;/&gt;&lt;wsp:rsid wsp:val=&quot;007C1DD3&quot;/&gt;&lt;wsp:rsid wsp:val=&quot;007C20E0&quot;/&gt;&lt;wsp:rsid wsp:val=&quot;007C2515&quot;/&gt;&lt;wsp:rsid wsp:val=&quot;007C2730&quot;/&gt;&lt;wsp:rsid wsp:val=&quot;007C2E27&quot;/&gt;&lt;wsp:rsid wsp:val=&quot;007C310D&quot;/&gt;&lt;wsp:rsid wsp:val=&quot;007C3218&quot;/&gt;&lt;wsp:rsid wsp:val=&quot;007C34FF&quot;/&gt;&lt;wsp:rsid wsp:val=&quot;007C44BF&quot;/&gt;&lt;wsp:rsid wsp:val=&quot;007C483A&quot;/&gt;&lt;wsp:rsid wsp:val=&quot;007C628C&quot;/&gt;&lt;wsp:rsid wsp:val=&quot;007C69B7&quot;/&gt;&lt;wsp:rsid wsp:val=&quot;007C6D88&quot;/&gt;&lt;wsp:rsid wsp:val=&quot;007C6DA0&quot;/&gt;&lt;wsp:rsid wsp:val=&quot;007C7822&quot;/&gt;&lt;wsp:rsid wsp:val=&quot;007C7827&quot;/&gt;&lt;wsp:rsid wsp:val=&quot;007C792F&quot;/&gt;&lt;wsp:rsid wsp:val=&quot;007D1689&quot;/&gt;&lt;wsp:rsid wsp:val=&quot;007D27E0&quot;/&gt;&lt;wsp:rsid wsp:val=&quot;007D36FB&quot;/&gt;&lt;wsp:rsid wsp:val=&quot;007D43F3&quot;/&gt;&lt;wsp:rsid wsp:val=&quot;007D4D1E&quot;/&gt;&lt;wsp:rsid wsp:val=&quot;007D4EF7&quot;/&gt;&lt;wsp:rsid wsp:val=&quot;007D5B3F&quot;/&gt;&lt;wsp:rsid wsp:val=&quot;007D5D54&quot;/&gt;&lt;wsp:rsid wsp:val=&quot;007D5ED5&quot;/&gt;&lt;wsp:rsid wsp:val=&quot;007D6C42&quot;/&gt;&lt;wsp:rsid wsp:val=&quot;007D6FD8&quot;/&gt;&lt;wsp:rsid wsp:val=&quot;007D7F63&quot;/&gt;&lt;wsp:rsid wsp:val=&quot;007E082C&quot;/&gt;&lt;wsp:rsid wsp:val=&quot;007E20F5&quot;/&gt;&lt;wsp:rsid wsp:val=&quot;007E219B&quot;/&gt;&lt;wsp:rsid wsp:val=&quot;007E2ADC&quot;/&gt;&lt;wsp:rsid wsp:val=&quot;007E2C69&quot;/&gt;&lt;wsp:rsid wsp:val=&quot;007E2D51&quot;/&gt;&lt;wsp:rsid wsp:val=&quot;007E36EA&quot;/&gt;&lt;wsp:rsid wsp:val=&quot;007E48C5&quot;/&gt;&lt;wsp:rsid wsp:val=&quot;007E511F&quot;/&gt;&lt;wsp:rsid wsp:val=&quot;007E567F&quot;/&gt;&lt;wsp:rsid wsp:val=&quot;007E6A50&quot;/&gt;&lt;wsp:rsid wsp:val=&quot;007F1968&quot;/&gt;&lt;wsp:rsid wsp:val=&quot;007F1F76&quot;/&gt;&lt;wsp:rsid wsp:val=&quot;007F264F&quot;/&gt;&lt;wsp:rsid wsp:val=&quot;007F2682&quot;/&gt;&lt;wsp:rsid wsp:val=&quot;007F2D50&quot;/&gt;&lt;wsp:rsid wsp:val=&quot;007F2DCD&quot;/&gt;&lt;wsp:rsid wsp:val=&quot;007F305D&quot;/&gt;&lt;wsp:rsid wsp:val=&quot;007F30A4&quot;/&gt;&lt;wsp:rsid wsp:val=&quot;007F32E6&quot;/&gt;&lt;wsp:rsid wsp:val=&quot;007F4554&quot;/&gt;&lt;wsp:rsid wsp:val=&quot;007F46A8&quot;/&gt;&lt;wsp:rsid wsp:val=&quot;007F5E3A&quot;/&gt;&lt;wsp:rsid wsp:val=&quot;007F611E&quot;/&gt;&lt;wsp:rsid wsp:val=&quot;007F73D8&quot;/&gt;&lt;wsp:rsid wsp:val=&quot;007F7B71&quot;/&gt;&lt;wsp:rsid wsp:val=&quot;007F7E57&quot;/&gt;&lt;wsp:rsid wsp:val=&quot;008004F8&quot;/&gt;&lt;wsp:rsid wsp:val=&quot;00801B33&quot;/&gt;&lt;wsp:rsid wsp:val=&quot;00801FF4&quot;/&gt;&lt;wsp:rsid wsp:val=&quot;008020F2&quot;/&gt;&lt;wsp:rsid wsp:val=&quot;00803E8F&quot;/&gt;&lt;wsp:rsid wsp:val=&quot;008044DC&quot;/&gt;&lt;wsp:rsid wsp:val=&quot;00804A76&quot;/&gt;&lt;wsp:rsid wsp:val=&quot;0080754C&quot;/&gt;&lt;wsp:rsid wsp:val=&quot;008112EC&quot;/&gt;&lt;wsp:rsid wsp:val=&quot;00811B6F&quot;/&gt;&lt;wsp:rsid wsp:val=&quot;00811C4A&quot;/&gt;&lt;wsp:rsid wsp:val=&quot;008124E1&quot;/&gt;&lt;wsp:rsid wsp:val=&quot;00812861&quot;/&gt;&lt;wsp:rsid wsp:val=&quot;0081311F&quot;/&gt;&lt;wsp:rsid wsp:val=&quot;00814F30&quot;/&gt;&lt;wsp:rsid wsp:val=&quot;008155C6&quot;/&gt;&lt;wsp:rsid wsp:val=&quot;0081706B&quot;/&gt;&lt;wsp:rsid wsp:val=&quot;0082008E&quot;/&gt;&lt;wsp:rsid wsp:val=&quot;008214A0&quot;/&gt;&lt;wsp:rsid wsp:val=&quot;0082328F&quot;/&gt;&lt;wsp:rsid wsp:val=&quot;0082474E&quot;/&gt;&lt;wsp:rsid wsp:val=&quot;00825164&quot;/&gt;&lt;wsp:rsid wsp:val=&quot;00825A3B&quot;/&gt;&lt;wsp:rsid wsp:val=&quot;00825E05&quot;/&gt;&lt;wsp:rsid wsp:val=&quot;00826C4E&quot;/&gt;&lt;wsp:rsid wsp:val=&quot;00827EB7&quot;/&gt;&lt;wsp:rsid wsp:val=&quot;00830171&quot;/&gt;&lt;wsp:rsid wsp:val=&quot;008301C4&quot;/&gt;&lt;wsp:rsid wsp:val=&quot;00830B98&quot;/&gt;&lt;wsp:rsid wsp:val=&quot;00831674&quot;/&gt;&lt;wsp:rsid wsp:val=&quot;00832664&quot;/&gt;&lt;wsp:rsid wsp:val=&quot;00835534&quot;/&gt;&lt;wsp:rsid wsp:val=&quot;00835F8E&quot;/&gt;&lt;wsp:rsid wsp:val=&quot;0083648A&quot;/&gt;&lt;wsp:rsid wsp:val=&quot;00837892&quot;/&gt;&lt;wsp:rsid wsp:val=&quot;008410C3&quot;/&gt;&lt;wsp:rsid wsp:val=&quot;00842971&quot;/&gt;&lt;wsp:rsid wsp:val=&quot;00842FDF&quot;/&gt;&lt;wsp:rsid wsp:val=&quot;00843C17&quot;/&gt;&lt;wsp:rsid wsp:val=&quot;0084538B&quot;/&gt;&lt;wsp:rsid wsp:val=&quot;0085075F&quot;/&gt;&lt;wsp:rsid wsp:val=&quot;008514CB&quot;/&gt;&lt;wsp:rsid wsp:val=&quot;00852409&quot;/&gt;&lt;wsp:rsid wsp:val=&quot;008526B0&quot;/&gt;&lt;wsp:rsid wsp:val=&quot;008552D9&quot;/&gt;&lt;wsp:rsid wsp:val=&quot;0085678B&quot;/&gt;&lt;wsp:rsid wsp:val=&quot;00856A6A&quot;/&gt;&lt;wsp:rsid wsp:val=&quot;00856C3D&quot;/&gt;&lt;wsp:rsid wsp:val=&quot;00857B2F&quot;/&gt;&lt;wsp:rsid wsp:val=&quot;00857BE1&quot;/&gt;&lt;wsp:rsid wsp:val=&quot;008605AB&quot;/&gt;&lt;wsp:rsid wsp:val=&quot;00862415&quot;/&gt;&lt;wsp:rsid wsp:val=&quot;008630F1&quot;/&gt;&lt;wsp:rsid wsp:val=&quot;008634BB&quot;/&gt;&lt;wsp:rsid wsp:val=&quot;00863B78&quot;/&gt;&lt;wsp:rsid wsp:val=&quot;0086514D&quot;/&gt;&lt;wsp:rsid wsp:val=&quot;00865569&quot;/&gt;&lt;wsp:rsid wsp:val=&quot;00867500&quot;/&gt;&lt;wsp:rsid wsp:val=&quot;0087037C&quot;/&gt;&lt;wsp:rsid wsp:val=&quot;008705BD&quot;/&gt;&lt;wsp:rsid wsp:val=&quot;00870D17&quot;/&gt;&lt;wsp:rsid wsp:val=&quot;0087128E&quot;/&gt;&lt;wsp:rsid wsp:val=&quot;008726BD&quot;/&gt;&lt;wsp:rsid wsp:val=&quot;0087324E&quot;/&gt;&lt;wsp:rsid wsp:val=&quot;008735CC&quot;/&gt;&lt;wsp:rsid wsp:val=&quot;008735CE&quot;/&gt;&lt;wsp:rsid wsp:val=&quot;00873AAA&quot;/&gt;&lt;wsp:rsid wsp:val=&quot;008740F3&quot;/&gt;&lt;wsp:rsid wsp:val=&quot;008742DA&quot;/&gt;&lt;wsp:rsid wsp:val=&quot;0087688C&quot;/&gt;&lt;wsp:rsid wsp:val=&quot;0087702B&quot;/&gt;&lt;wsp:rsid wsp:val=&quot;008779A7&quot;/&gt;&lt;wsp:rsid wsp:val=&quot;00880419&quot;/&gt;&lt;wsp:rsid wsp:val=&quot;00880493&quot;/&gt;&lt;wsp:rsid wsp:val=&quot;008805A2&quot;/&gt;&lt;wsp:rsid wsp:val=&quot;008806FF&quot;/&gt;&lt;wsp:rsid wsp:val=&quot;00880958&quot;/&gt;&lt;wsp:rsid wsp:val=&quot;00882A31&quot;/&gt;&lt;wsp:rsid wsp:val=&quot;00882B74&quot;/&gt;&lt;wsp:rsid wsp:val=&quot;0088369D&quot;/&gt;&lt;wsp:rsid wsp:val=&quot;00884DB1&quot;/&gt;&lt;wsp:rsid wsp:val=&quot;008851BD&quot;/&gt;&lt;wsp:rsid wsp:val=&quot;00885A07&quot;/&gt;&lt;wsp:rsid wsp:val=&quot;00886988&quot;/&gt;&lt;wsp:rsid wsp:val=&quot;0088698D&quot;/&gt;&lt;wsp:rsid wsp:val=&quot;00887011&quot;/&gt;&lt;wsp:rsid wsp:val=&quot;00887118&quot;/&gt;&lt;wsp:rsid wsp:val=&quot;0088745B&quot;/&gt;&lt;wsp:rsid wsp:val=&quot;00887ADB&quot;/&gt;&lt;wsp:rsid wsp:val=&quot;008907DF&quot;/&gt;&lt;wsp:rsid wsp:val=&quot;00890850&quot;/&gt;&lt;wsp:rsid wsp:val=&quot;00890E8D&quot;/&gt;&lt;wsp:rsid wsp:val=&quot;008925C9&quot;/&gt;&lt;wsp:rsid wsp:val=&quot;008927CB&quot;/&gt;&lt;wsp:rsid wsp:val=&quot;00892D6A&quot;/&gt;&lt;wsp:rsid wsp:val=&quot;00893FEC&quot;/&gt;&lt;wsp:rsid wsp:val=&quot;00896466&quot;/&gt;&lt;wsp:rsid wsp:val=&quot;00896CB5&quot;/&gt;&lt;wsp:rsid wsp:val=&quot;008A091C&quot;/&gt;&lt;wsp:rsid wsp:val=&quot;008A0B43&quot;/&gt;&lt;wsp:rsid wsp:val=&quot;008A1F64&quot;/&gt;&lt;wsp:rsid wsp:val=&quot;008A2D6C&quot;/&gt;&lt;wsp:rsid wsp:val=&quot;008A379D&quot;/&gt;&lt;wsp:rsid wsp:val=&quot;008A46C4&quot;/&gt;&lt;wsp:rsid wsp:val=&quot;008A5551&quot;/&gt;&lt;wsp:rsid wsp:val=&quot;008A69C5&quot;/&gt;&lt;wsp:rsid wsp:val=&quot;008A6CFA&quot;/&gt;&lt;wsp:rsid wsp:val=&quot;008A7CCB&quot;/&gt;&lt;wsp:rsid wsp:val=&quot;008A7F4C&quot;/&gt;&lt;wsp:rsid wsp:val=&quot;008B1494&quot;/&gt;&lt;wsp:rsid wsp:val=&quot;008B2C08&quot;/&gt;&lt;wsp:rsid wsp:val=&quot;008B34C8&quot;/&gt;&lt;wsp:rsid wsp:val=&quot;008B36A8&quot;/&gt;&lt;wsp:rsid wsp:val=&quot;008B4CDD&quot;/&gt;&lt;wsp:rsid wsp:val=&quot;008B61E6&quot;/&gt;&lt;wsp:rsid wsp:val=&quot;008B65DC&quot;/&gt;&lt;wsp:rsid wsp:val=&quot;008B6ED9&quot;/&gt;&lt;wsp:rsid wsp:val=&quot;008B79A7&quot;/&gt;&lt;wsp:rsid wsp:val=&quot;008B7B63&quot;/&gt;&lt;wsp:rsid wsp:val=&quot;008B7EA0&quot;/&gt;&lt;wsp:rsid wsp:val=&quot;008C10ED&quot;/&gt;&lt;wsp:rsid wsp:val=&quot;008C1399&quot;/&gt;&lt;wsp:rsid wsp:val=&quot;008C1FFD&quot;/&gt;&lt;wsp:rsid wsp:val=&quot;008C28A0&quot;/&gt;&lt;wsp:rsid wsp:val=&quot;008C298E&quot;/&gt;&lt;wsp:rsid wsp:val=&quot;008C3378&quot;/&gt;&lt;wsp:rsid wsp:val=&quot;008C38F1&quot;/&gt;&lt;wsp:rsid wsp:val=&quot;008C3EE8&quot;/&gt;&lt;wsp:rsid wsp:val=&quot;008C5033&quot;/&gt;&lt;wsp:rsid wsp:val=&quot;008C5AD5&quot;/&gt;&lt;wsp:rsid wsp:val=&quot;008C5AE8&quot;/&gt;&lt;wsp:rsid wsp:val=&quot;008C663C&quot;/&gt;&lt;wsp:rsid wsp:val=&quot;008C6FD3&quot;/&gt;&lt;wsp:rsid wsp:val=&quot;008C73C7&quot;/&gt;&lt;wsp:rsid wsp:val=&quot;008C7C96&quot;/&gt;&lt;wsp:rsid wsp:val=&quot;008D038F&quot;/&gt;&lt;wsp:rsid wsp:val=&quot;008D09FC&quot;/&gt;&lt;wsp:rsid wsp:val=&quot;008D1D44&quot;/&gt;&lt;wsp:rsid wsp:val=&quot;008D433B&quot;/&gt;&lt;wsp:rsid wsp:val=&quot;008D4387&quot;/&gt;&lt;wsp:rsid wsp:val=&quot;008D67D8&quot;/&gt;&lt;wsp:rsid wsp:val=&quot;008D789A&quot;/&gt;&lt;wsp:rsid wsp:val=&quot;008D7DC7&quot;/&gt;&lt;wsp:rsid wsp:val=&quot;008E2F40&quot;/&gt;&lt;wsp:rsid wsp:val=&quot;008E36CA&quot;/&gt;&lt;wsp:rsid wsp:val=&quot;008E3862&quot;/&gt;&lt;wsp:rsid wsp:val=&quot;008E4AF0&quot;/&gt;&lt;wsp:rsid wsp:val=&quot;008E4FEF&quot;/&gt;&lt;wsp:rsid wsp:val=&quot;008E556F&quot;/&gt;&lt;wsp:rsid wsp:val=&quot;008F11A1&quot;/&gt;&lt;wsp:rsid wsp:val=&quot;008F1419&quot;/&gt;&lt;wsp:rsid wsp:val=&quot;008F18C1&quot;/&gt;&lt;wsp:rsid wsp:val=&quot;008F3F32&quot;/&gt;&lt;wsp:rsid wsp:val=&quot;008F4CA1&quot;/&gt;&lt;wsp:rsid wsp:val=&quot;008F565D&quot;/&gt;&lt;wsp:rsid wsp:val=&quot;008F7233&quot;/&gt;&lt;wsp:rsid wsp:val=&quot;008F7343&quot;/&gt;&lt;wsp:rsid wsp:val=&quot;008F73E6&quot;/&gt;&lt;wsp:rsid wsp:val=&quot;008F7E4E&quot;/&gt;&lt;wsp:rsid wsp:val=&quot;0090036A&quot;/&gt;&lt;wsp:rsid wsp:val=&quot;009015B6&quot;/&gt;&lt;wsp:rsid wsp:val=&quot;00901981&quot;/&gt;&lt;wsp:rsid wsp:val=&quot;00902001&quot;/&gt;&lt;wsp:rsid wsp:val=&quot;00902485&quot;/&gt;&lt;wsp:rsid wsp:val=&quot;0090248A&quot;/&gt;&lt;wsp:rsid wsp:val=&quot;00903F1C&quot;/&gt;&lt;wsp:rsid wsp:val=&quot;0090426F&quot;/&gt;&lt;wsp:rsid wsp:val=&quot;009044F3&quot;/&gt;&lt;wsp:rsid wsp:val=&quot;009047BC&quot;/&gt;&lt;wsp:rsid wsp:val=&quot;00905E60&quot;/&gt;&lt;wsp:rsid wsp:val=&quot;0090615F&quot;/&gt;&lt;wsp:rsid wsp:val=&quot;00906168&quot;/&gt;&lt;wsp:rsid wsp:val=&quot;00906F0B&quot;/&gt;&lt;wsp:rsid wsp:val=&quot;00910EBA&quot;/&gt;&lt;wsp:rsid wsp:val=&quot;009114AA&quot;/&gt;&lt;wsp:rsid wsp:val=&quot;009122DB&quot;/&gt;&lt;wsp:rsid wsp:val=&quot;00913506&quot;/&gt;&lt;wsp:rsid wsp:val=&quot;00913A25&quot;/&gt;&lt;wsp:rsid wsp:val=&quot;009153B1&quot;/&gt;&lt;wsp:rsid wsp:val=&quot;009171AB&quot;/&gt;&lt;wsp:rsid wsp:val=&quot;009200EE&quot;/&gt;&lt;wsp:rsid wsp:val=&quot;00923749&quot;/&gt;&lt;wsp:rsid wsp:val=&quot;009237C4&quot;/&gt;&lt;wsp:rsid wsp:val=&quot;00923FDD&quot;/&gt;&lt;wsp:rsid wsp:val=&quot;009245D5&quot;/&gt;&lt;wsp:rsid wsp:val=&quot;00924E62&quot;/&gt;&lt;wsp:rsid wsp:val=&quot;00925AD9&quot;/&gt;&lt;wsp:rsid wsp:val=&quot;00926665&quot;/&gt;&lt;wsp:rsid wsp:val=&quot;00927049&quot;/&gt;&lt;wsp:rsid wsp:val=&quot;0093096E&quot;/&gt;&lt;wsp:rsid wsp:val=&quot;009323B9&quot;/&gt;&lt;wsp:rsid wsp:val=&quot;009340B5&quot;/&gt;&lt;wsp:rsid wsp:val=&quot;00934460&quot;/&gt;&lt;wsp:rsid wsp:val=&quot;00934A25&quot;/&gt;&lt;wsp:rsid wsp:val=&quot;00934A86&quot;/&gt;&lt;wsp:rsid wsp:val=&quot;009356A7&quot;/&gt;&lt;wsp:rsid wsp:val=&quot;0093676A&quot;/&gt;&lt;wsp:rsid wsp:val=&quot;009367FC&quot;/&gt;&lt;wsp:rsid wsp:val=&quot;00936A46&quot;/&gt;&lt;wsp:rsid wsp:val=&quot;00936AD6&quot;/&gt;&lt;wsp:rsid wsp:val=&quot;00937D27&quot;/&gt;&lt;wsp:rsid wsp:val=&quot;00940D92&quot;/&gt;&lt;wsp:rsid wsp:val=&quot;00940DFA&quot;/&gt;&lt;wsp:rsid wsp:val=&quot;00940E73&quot;/&gt;&lt;wsp:rsid wsp:val=&quot;009412DF&quot;/&gt;&lt;wsp:rsid wsp:val=&quot;00941472&quot;/&gt;&lt;wsp:rsid wsp:val=&quot;009417E1&quot;/&gt;&lt;wsp:rsid wsp:val=&quot;00942E36&quot;/&gt;&lt;wsp:rsid wsp:val=&quot;0094303A&quot;/&gt;&lt;wsp:rsid wsp:val=&quot;0094310A&quot;/&gt;&lt;wsp:rsid wsp:val=&quot;009432B8&quot;/&gt;&lt;wsp:rsid wsp:val=&quot;00943523&quot;/&gt;&lt;wsp:rsid wsp:val=&quot;00943938&quot;/&gt;&lt;wsp:rsid wsp:val=&quot;00943F21&quot;/&gt;&lt;wsp:rsid wsp:val=&quot;0094472F&quot;/&gt;&lt;wsp:rsid wsp:val=&quot;00944A64&quot;/&gt;&lt;wsp:rsid wsp:val=&quot;009465EE&quot;/&gt;&lt;wsp:rsid wsp:val=&quot;009468E8&quot;/&gt;&lt;wsp:rsid wsp:val=&quot;00946F42&quot;/&gt;&lt;wsp:rsid wsp:val=&quot;00947C2E&quot;/&gt;&lt;wsp:rsid wsp:val=&quot;00947F11&quot;/&gt;&lt;wsp:rsid wsp:val=&quot;00950884&quot;/&gt;&lt;wsp:rsid wsp:val=&quot;009509BC&quot;/&gt;&lt;wsp:rsid wsp:val=&quot;00951167&quot;/&gt;&lt;wsp:rsid wsp:val=&quot;0095194F&quot;/&gt;&lt;wsp:rsid wsp:val=&quot;009523B5&quot;/&gt;&lt;wsp:rsid wsp:val=&quot;00952E37&quot;/&gt;&lt;wsp:rsid wsp:val=&quot;0095327F&quot;/&gt;&lt;wsp:rsid wsp:val=&quot;009540BA&quot;/&gt;&lt;wsp:rsid wsp:val=&quot;00954EE9&quot;/&gt;&lt;wsp:rsid wsp:val=&quot;00955066&quot;/&gt;&lt;wsp:rsid wsp:val=&quot;009552F7&quot;/&gt;&lt;wsp:rsid wsp:val=&quot;009556C5&quot;/&gt;&lt;wsp:rsid wsp:val=&quot;009558BD&quot;/&gt;&lt;wsp:rsid wsp:val=&quot;00956249&quot;/&gt;&lt;wsp:rsid wsp:val=&quot;00963447&quot;/&gt;&lt;wsp:rsid wsp:val=&quot;00963E7D&quot;/&gt;&lt;wsp:rsid wsp:val=&quot;009641D5&quot;/&gt;&lt;wsp:rsid wsp:val=&quot;0096439D&quot;/&gt;&lt;wsp:rsid wsp:val=&quot;00964777&quot;/&gt;&lt;wsp:rsid wsp:val=&quot;00965A60&quot;/&gt;&lt;wsp:rsid wsp:val=&quot;00966EA0&quot;/&gt;&lt;wsp:rsid wsp:val=&quot;00967238&quot;/&gt;&lt;wsp:rsid wsp:val=&quot;00970252&quot;/&gt;&lt;wsp:rsid wsp:val=&quot;00970D21&quot;/&gt;&lt;wsp:rsid wsp:val=&quot;00970DEC&quot;/&gt;&lt;wsp:rsid wsp:val=&quot;009711E5&quot;/&gt;&lt;wsp:rsid wsp:val=&quot;00972656&quot;/&gt;&lt;wsp:rsid wsp:val=&quot;00972C78&quot;/&gt;&lt;wsp:rsid wsp:val=&quot;00973E34&quot;/&gt;&lt;wsp:rsid wsp:val=&quot;0097611B&quot;/&gt;&lt;wsp:rsid wsp:val=&quot;009762FC&quot;/&gt;&lt;wsp:rsid wsp:val=&quot;00976D07&quot;/&gt;&lt;wsp:rsid wsp:val=&quot;009803E4&quot;/&gt;&lt;wsp:rsid wsp:val=&quot;00980663&quot;/&gt;&lt;wsp:rsid wsp:val=&quot;00980FB5&quot;/&gt;&lt;wsp:rsid wsp:val=&quot;00981AF4&quot;/&gt;&lt;wsp:rsid wsp:val=&quot;00983C3C&quot;/&gt;&lt;wsp:rsid wsp:val=&quot;009849C6&quot;/&gt;&lt;wsp:rsid wsp:val=&quot;00985845&quot;/&gt;&lt;wsp:rsid wsp:val=&quot;009864C4&quot;/&gt;&lt;wsp:rsid wsp:val=&quot;00986B29&quot;/&gt;&lt;wsp:rsid wsp:val=&quot;00986DFE&quot;/&gt;&lt;wsp:rsid wsp:val=&quot;00987955&quot;/&gt;&lt;wsp:rsid wsp:val=&quot;00987F6F&quot;/&gt;&lt;wsp:rsid wsp:val=&quot;009900CB&quot;/&gt;&lt;wsp:rsid wsp:val=&quot;0099144C&quot;/&gt;&lt;wsp:rsid wsp:val=&quot;00991F93&quot;/&gt;&lt;wsp:rsid wsp:val=&quot;0099237D&quot;/&gt;&lt;wsp:rsid wsp:val=&quot;009929EA&quot;/&gt;&lt;wsp:rsid wsp:val=&quot;00993B58&quot;/&gt;&lt;wsp:rsid wsp:val=&quot;009945E1&quot;/&gt;&lt;wsp:rsid wsp:val=&quot;0099478C&quot;/&gt;&lt;wsp:rsid wsp:val=&quot;00995B45&quot;/&gt;&lt;wsp:rsid wsp:val=&quot;009A0521&quot;/&gt;&lt;wsp:rsid wsp:val=&quot;009A0E5F&quot;/&gt;&lt;wsp:rsid wsp:val=&quot;009A345A&quot;/&gt;&lt;wsp:rsid wsp:val=&quot;009A4A95&quot;/&gt;&lt;wsp:rsid wsp:val=&quot;009A578F&quot;/&gt;&lt;wsp:rsid wsp:val=&quot;009A5C84&quot;/&gt;&lt;wsp:rsid wsp:val=&quot;009A65E3&quot;/&gt;&lt;wsp:rsid wsp:val=&quot;009A7098&quot;/&gt;&lt;wsp:rsid wsp:val=&quot;009A7B9A&quot;/&gt;&lt;wsp:rsid wsp:val=&quot;009A7E8A&quot;/&gt;&lt;wsp:rsid wsp:val=&quot;009B04DE&quot;/&gt;&lt;wsp:rsid wsp:val=&quot;009B0EEF&quot;/&gt;&lt;wsp:rsid wsp:val=&quot;009B11D4&quot;/&gt;&lt;wsp:rsid wsp:val=&quot;009B27A9&quot;/&gt;&lt;wsp:rsid wsp:val=&quot;009B3487&quot;/&gt;&lt;wsp:rsid wsp:val=&quot;009B34FD&quot;/&gt;&lt;wsp:rsid wsp:val=&quot;009B3E2E&quot;/&gt;&lt;wsp:rsid wsp:val=&quot;009B79D5&quot;/&gt;&lt;wsp:rsid wsp:val=&quot;009C20E0&quot;/&gt;&lt;wsp:rsid wsp:val=&quot;009C4B83&quot;/&gt;&lt;wsp:rsid wsp:val=&quot;009C6F7F&quot;/&gt;&lt;wsp:rsid wsp:val=&quot;009C7EF7&quot;/&gt;&lt;wsp:rsid wsp:val=&quot;009D035C&quot;/&gt;&lt;wsp:rsid wsp:val=&quot;009D10A1&quot;/&gt;&lt;wsp:rsid wsp:val=&quot;009D11CD&quot;/&gt;&lt;wsp:rsid wsp:val=&quot;009D16C7&quot;/&gt;&lt;wsp:rsid wsp:val=&quot;009D1B6F&quot;/&gt;&lt;wsp:rsid wsp:val=&quot;009D285B&quot;/&gt;&lt;wsp:rsid wsp:val=&quot;009D28FC&quot;/&gt;&lt;wsp:rsid wsp:val=&quot;009D2C27&quot;/&gt;&lt;wsp:rsid wsp:val=&quot;009D3A74&quot;/&gt;&lt;wsp:rsid wsp:val=&quot;009D3C81&quot;/&gt;&lt;wsp:rsid wsp:val=&quot;009D6104&quot;/&gt;&lt;wsp:rsid wsp:val=&quot;009D76CC&quot;/&gt;&lt;wsp:rsid wsp:val=&quot;009D7DB0&quot;/&gt;&lt;wsp:rsid wsp:val=&quot;009E00EC&quot;/&gt;&lt;wsp:rsid wsp:val=&quot;009E03F9&quot;/&gt;&lt;wsp:rsid wsp:val=&quot;009E16A4&quot;/&gt;&lt;wsp:rsid wsp:val=&quot;009E178E&quot;/&gt;&lt;wsp:rsid wsp:val=&quot;009E19BC&quot;/&gt;&lt;wsp:rsid wsp:val=&quot;009E1E4F&quot;/&gt;&lt;wsp:rsid wsp:val=&quot;009E25A5&quot;/&gt;&lt;wsp:rsid wsp:val=&quot;009E265E&quot;/&gt;&lt;wsp:rsid wsp:val=&quot;009E2D40&quot;/&gt;&lt;wsp:rsid wsp:val=&quot;009E2E08&quot;/&gt;&lt;wsp:rsid wsp:val=&quot;009E2F2F&quot;/&gt;&lt;wsp:rsid wsp:val=&quot;009E2F56&quot;/&gt;&lt;wsp:rsid wsp:val=&quot;009E32F6&quot;/&gt;&lt;wsp:rsid wsp:val=&quot;009E3911&quot;/&gt;&lt;wsp:rsid wsp:val=&quot;009E3B31&quot;/&gt;&lt;wsp:rsid wsp:val=&quot;009E3B8E&quot;/&gt;&lt;wsp:rsid wsp:val=&quot;009E4B7B&quot;/&gt;&lt;wsp:rsid wsp:val=&quot;009E6140&quot;/&gt;&lt;wsp:rsid wsp:val=&quot;009E67BA&quot;/&gt;&lt;wsp:rsid wsp:val=&quot;009E6E75&quot;/&gt;&lt;wsp:rsid wsp:val=&quot;009E6FAF&quot;/&gt;&lt;wsp:rsid wsp:val=&quot;009E72B9&quot;/&gt;&lt;wsp:rsid wsp:val=&quot;009E75DB&quot;/&gt;&lt;wsp:rsid wsp:val=&quot;009F05BC&quot;/&gt;&lt;wsp:rsid wsp:val=&quot;009F07D9&quot;/&gt;&lt;wsp:rsid wsp:val=&quot;009F2826&quot;/&gt;&lt;wsp:rsid wsp:val=&quot;009F43F9&quot;/&gt;&lt;wsp:rsid wsp:val=&quot;009F485C&quot;/&gt;&lt;wsp:rsid wsp:val=&quot;009F4A50&quot;/&gt;&lt;wsp:rsid wsp:val=&quot;009F51C7&quot;/&gt;&lt;wsp:rsid wsp:val=&quot;009F5A96&quot;/&gt;&lt;wsp:rsid wsp:val=&quot;009F673C&quot;/&gt;&lt;wsp:rsid wsp:val=&quot;009F6D96&quot;/&gt;&lt;wsp:rsid wsp:val=&quot;009F7390&quot;/&gt;&lt;wsp:rsid wsp:val=&quot;009F7CF8&quot;/&gt;&lt;wsp:rsid wsp:val=&quot;00A01079&quot;/&gt;&lt;wsp:rsid wsp:val=&quot;00A01098&quot;/&gt;&lt;wsp:rsid wsp:val=&quot;00A010C7&quot;/&gt;&lt;wsp:rsid wsp:val=&quot;00A01AAB&quot;/&gt;&lt;wsp:rsid wsp:val=&quot;00A0246B&quot;/&gt;&lt;wsp:rsid wsp:val=&quot;00A029EB&quot;/&gt;&lt;wsp:rsid wsp:val=&quot;00A02B8A&quot;/&gt;&lt;wsp:rsid wsp:val=&quot;00A037EA&quot;/&gt;&lt;wsp:rsid wsp:val=&quot;00A05413&quot;/&gt;&lt;wsp:rsid wsp:val=&quot;00A05706&quot;/&gt;&lt;wsp:rsid wsp:val=&quot;00A0582E&quot;/&gt;&lt;wsp:rsid wsp:val=&quot;00A05FE9&quot;/&gt;&lt;wsp:rsid wsp:val=&quot;00A0677B&quot;/&gt;&lt;wsp:rsid wsp:val=&quot;00A073D7&quot;/&gt;&lt;wsp:rsid wsp:val=&quot;00A07409&quot;/&gt;&lt;wsp:rsid wsp:val=&quot;00A10584&quot;/&gt;&lt;wsp:rsid wsp:val=&quot;00A11083&quot;/&gt;&lt;wsp:rsid wsp:val=&quot;00A11347&quot;/&gt;&lt;wsp:rsid wsp:val=&quot;00A11DEB&quot;/&gt;&lt;wsp:rsid wsp:val=&quot;00A12CCA&quot;/&gt;&lt;wsp:rsid wsp:val=&quot;00A13560&quot;/&gt;&lt;wsp:rsid wsp:val=&quot;00A14520&quot;/&gt;&lt;wsp:rsid wsp:val=&quot;00A16A29&quot;/&gt;&lt;wsp:rsid wsp:val=&quot;00A16C1F&quot;/&gt;&lt;wsp:rsid wsp:val=&quot;00A20692&quot;/&gt;&lt;wsp:rsid wsp:val=&quot;00A20781&quot;/&gt;&lt;wsp:rsid wsp:val=&quot;00A20AF8&quot;/&gt;&lt;wsp:rsid wsp:val=&quot;00A20B68&quot;/&gt;&lt;wsp:rsid wsp:val=&quot;00A22577&quot;/&gt;&lt;wsp:rsid wsp:val=&quot;00A22F95&quot;/&gt;&lt;wsp:rsid wsp:val=&quot;00A2419E&quot;/&gt;&lt;wsp:rsid wsp:val=&quot;00A2528C&quot;/&gt;&lt;wsp:rsid wsp:val=&quot;00A2626D&quot;/&gt;&lt;wsp:rsid wsp:val=&quot;00A27E7D&quot;/&gt;&lt;wsp:rsid wsp:val=&quot;00A30429&quot;/&gt;&lt;wsp:rsid wsp:val=&quot;00A3114F&quot;/&gt;&lt;wsp:rsid wsp:val=&quot;00A31974&quot;/&gt;&lt;wsp:rsid wsp:val=&quot;00A319D7&quot;/&gt;&lt;wsp:rsid wsp:val=&quot;00A327E8&quot;/&gt;&lt;wsp:rsid wsp:val=&quot;00A32B0E&quot;/&gt;&lt;wsp:rsid wsp:val=&quot;00A33DAA&quot;/&gt;&lt;wsp:rsid wsp:val=&quot;00A344A1&quot;/&gt;&lt;wsp:rsid wsp:val=&quot;00A35FFC&quot;/&gt;&lt;wsp:rsid wsp:val=&quot;00A367A9&quot;/&gt;&lt;wsp:rsid wsp:val=&quot;00A36DC0&quot;/&gt;&lt;wsp:rsid wsp:val=&quot;00A371C3&quot;/&gt;&lt;wsp:rsid wsp:val=&quot;00A373D5&quot;/&gt;&lt;wsp:rsid wsp:val=&quot;00A4036D&quot;/&gt;&lt;wsp:rsid wsp:val=&quot;00A40DBD&quot;/&gt;&lt;wsp:rsid wsp:val=&quot;00A41777&quot;/&gt;&lt;wsp:rsid wsp:val=&quot;00A41A51&quot;/&gt;&lt;wsp:rsid wsp:val=&quot;00A438DC&quot;/&gt;&lt;wsp:rsid wsp:val=&quot;00A439CF&quot;/&gt;&lt;wsp:rsid wsp:val=&quot;00A43B3C&quot;/&gt;&lt;wsp:rsid wsp:val=&quot;00A43D92&quot;/&gt;&lt;wsp:rsid wsp:val=&quot;00A44410&quot;/&gt;&lt;wsp:rsid wsp:val=&quot;00A446BF&quot;/&gt;&lt;wsp:rsid wsp:val=&quot;00A447D1&quot;/&gt;&lt;wsp:rsid wsp:val=&quot;00A4558D&quot;/&gt;&lt;wsp:rsid wsp:val=&quot;00A45794&quot;/&gt;&lt;wsp:rsid wsp:val=&quot;00A47C72&quot;/&gt;&lt;wsp:rsid wsp:val=&quot;00A50B4D&quot;/&gt;&lt;wsp:rsid wsp:val=&quot;00A5153E&quot;/&gt;&lt;wsp:rsid wsp:val=&quot;00A519B2&quot;/&gt;&lt;wsp:rsid wsp:val=&quot;00A52835&quot;/&gt;&lt;wsp:rsid wsp:val=&quot;00A54DED&quot;/&gt;&lt;wsp:rsid wsp:val=&quot;00A54F82&quot;/&gt;&lt;wsp:rsid wsp:val=&quot;00A55389&quot;/&gt;&lt;wsp:rsid wsp:val=&quot;00A5544A&quot;/&gt;&lt;wsp:rsid wsp:val=&quot;00A56711&quot;/&gt;&lt;wsp:rsid wsp:val=&quot;00A57104&quot;/&gt;&lt;wsp:rsid wsp:val=&quot;00A60AB3&quot;/&gt;&lt;wsp:rsid wsp:val=&quot;00A60FEF&quot;/&gt;&lt;wsp:rsid wsp:val=&quot;00A6124F&quot;/&gt;&lt;wsp:rsid wsp:val=&quot;00A614B9&quot;/&gt;&lt;wsp:rsid wsp:val=&quot;00A615F7&quot;/&gt;&lt;wsp:rsid wsp:val=&quot;00A615FF&quot;/&gt;&lt;wsp:rsid wsp:val=&quot;00A61AAF&quot;/&gt;&lt;wsp:rsid wsp:val=&quot;00A64074&quot;/&gt;&lt;wsp:rsid wsp:val=&quot;00A64C79&quot;/&gt;&lt;wsp:rsid wsp:val=&quot;00A64D8B&quot;/&gt;&lt;wsp:rsid wsp:val=&quot;00A659A1&quot;/&gt;&lt;wsp:rsid wsp:val=&quot;00A65F6B&quot;/&gt;&lt;wsp:rsid wsp:val=&quot;00A7093B&quot;/&gt;&lt;wsp:rsid wsp:val=&quot;00A70DB6&quot;/&gt;&lt;wsp:rsid wsp:val=&quot;00A72324&quot;/&gt;&lt;wsp:rsid wsp:val=&quot;00A723BB&quot;/&gt;&lt;wsp:rsid wsp:val=&quot;00A7242F&quot;/&gt;&lt;wsp:rsid wsp:val=&quot;00A732C9&quot;/&gt;&lt;wsp:rsid wsp:val=&quot;00A73D97&quot;/&gt;&lt;wsp:rsid wsp:val=&quot;00A7401D&quot;/&gt;&lt;wsp:rsid wsp:val=&quot;00A748A6&quot;/&gt;&lt;wsp:rsid wsp:val=&quot;00A74C44&quot;/&gt;&lt;wsp:rsid wsp:val=&quot;00A753A1&quot;/&gt;&lt;wsp:rsid wsp:val=&quot;00A7611B&quot;/&gt;&lt;wsp:rsid wsp:val=&quot;00A7677A&quot;/&gt;&lt;wsp:rsid wsp:val=&quot;00A76CE0&quot;/&gt;&lt;wsp:rsid wsp:val=&quot;00A775D9&quot;/&gt;&lt;wsp:rsid wsp:val=&quot;00A800DA&quot;/&gt;&lt;wsp:rsid wsp:val=&quot;00A80EA2&quot;/&gt;&lt;wsp:rsid wsp:val=&quot;00A80EBF&quot;/&gt;&lt;wsp:rsid wsp:val=&quot;00A81AF4&quot;/&gt;&lt;wsp:rsid wsp:val=&quot;00A821AE&quot;/&gt;&lt;wsp:rsid wsp:val=&quot;00A82C48&quot;/&gt;&lt;wsp:rsid wsp:val=&quot;00A8384C&quot;/&gt;&lt;wsp:rsid wsp:val=&quot;00A83A61&quot;/&gt;&lt;wsp:rsid wsp:val=&quot;00A845AE&quot;/&gt;&lt;wsp:rsid wsp:val=&quot;00A87693&quot;/&gt;&lt;wsp:rsid wsp:val=&quot;00A87A51&quot;/&gt;&lt;wsp:rsid wsp:val=&quot;00A90202&quot;/&gt;&lt;wsp:rsid wsp:val=&quot;00A90AC9&quot;/&gt;&lt;wsp:rsid wsp:val=&quot;00A92409&quot;/&gt;&lt;wsp:rsid wsp:val=&quot;00A93E18&quot;/&gt;&lt;wsp:rsid wsp:val=&quot;00A93FAC&quot;/&gt;&lt;wsp:rsid wsp:val=&quot;00A9513E&quot;/&gt;&lt;wsp:rsid wsp:val=&quot;00A951AE&quot;/&gt;&lt;wsp:rsid wsp:val=&quot;00A95DE6&quot;/&gt;&lt;wsp:rsid wsp:val=&quot;00A96685&quot;/&gt;&lt;wsp:rsid wsp:val=&quot;00A96E85&quot;/&gt;&lt;wsp:rsid wsp:val=&quot;00A971DE&quot;/&gt;&lt;wsp:rsid wsp:val=&quot;00A978D1&quot;/&gt;&lt;wsp:rsid wsp:val=&quot;00A979D2&quot;/&gt;&lt;wsp:rsid wsp:val=&quot;00AA0D84&quot;/&gt;&lt;wsp:rsid wsp:val=&quot;00AA12E2&quot;/&gt;&lt;wsp:rsid wsp:val=&quot;00AA2991&quot;/&gt;&lt;wsp:rsid wsp:val=&quot;00AA2D74&quot;/&gt;&lt;wsp:rsid wsp:val=&quot;00AA30C9&quot;/&gt;&lt;wsp:rsid wsp:val=&quot;00AA334C&quot;/&gt;&lt;wsp:rsid wsp:val=&quot;00AA3606&quot;/&gt;&lt;wsp:rsid wsp:val=&quot;00AA5289&quot;/&gt;&lt;wsp:rsid wsp:val=&quot;00AA5D61&quot;/&gt;&lt;wsp:rsid wsp:val=&quot;00AA60A5&quot;/&gt;&lt;wsp:rsid wsp:val=&quot;00AA61B9&quot;/&gt;&lt;wsp:rsid wsp:val=&quot;00AA71C2&quot;/&gt;&lt;wsp:rsid wsp:val=&quot;00AA747F&quot;/&gt;&lt;wsp:rsid wsp:val=&quot;00AB0763&quot;/&gt;&lt;wsp:rsid wsp:val=&quot;00AB2272&quot;/&gt;&lt;wsp:rsid wsp:val=&quot;00AB2669&quot;/&gt;&lt;wsp:rsid wsp:val=&quot;00AB374A&quot;/&gt;&lt;wsp:rsid wsp:val=&quot;00AB47FD&quot;/&gt;&lt;wsp:rsid wsp:val=&quot;00AB53A3&quot;/&gt;&lt;wsp:rsid wsp:val=&quot;00AB6F65&quot;/&gt;&lt;wsp:rsid wsp:val=&quot;00AB78BD&quot;/&gt;&lt;wsp:rsid wsp:val=&quot;00AB7910&quot;/&gt;&lt;wsp:rsid wsp:val=&quot;00AB7E5F&quot;/&gt;&lt;wsp:rsid wsp:val=&quot;00AB7EC8&quot;/&gt;&lt;wsp:rsid wsp:val=&quot;00AC06B3&quot;/&gt;&lt;wsp:rsid wsp:val=&quot;00AC1A39&quot;/&gt;&lt;wsp:rsid wsp:val=&quot;00AC1C05&quot;/&gt;&lt;wsp:rsid wsp:val=&quot;00AC36DB&quot;/&gt;&lt;wsp:rsid wsp:val=&quot;00AC3C04&quot;/&gt;&lt;wsp:rsid wsp:val=&quot;00AC3CE6&quot;/&gt;&lt;wsp:rsid wsp:val=&quot;00AC504C&quot;/&gt;&lt;wsp:rsid wsp:val=&quot;00AC5780&quot;/&gt;&lt;wsp:rsid wsp:val=&quot;00AC5E85&quot;/&gt;&lt;wsp:rsid wsp:val=&quot;00AC7CF2&quot;/&gt;&lt;wsp:rsid wsp:val=&quot;00AD021C&quot;/&gt;&lt;wsp:rsid wsp:val=&quot;00AD0229&quot;/&gt;&lt;wsp:rsid wsp:val=&quot;00AD12A4&quot;/&gt;&lt;wsp:rsid wsp:val=&quot;00AD14FE&quot;/&gt;&lt;wsp:rsid wsp:val=&quot;00AD178F&quot;/&gt;&lt;wsp:rsid wsp:val=&quot;00AD2296&quot;/&gt;&lt;wsp:rsid wsp:val=&quot;00AD305C&quot;/&gt;&lt;wsp:rsid wsp:val=&quot;00AD33E9&quot;/&gt;&lt;wsp:rsid wsp:val=&quot;00AD664E&quot;/&gt;&lt;wsp:rsid wsp:val=&quot;00AD6AC5&quot;/&gt;&lt;wsp:rsid wsp:val=&quot;00AD6CC7&quot;/&gt;&lt;wsp:rsid wsp:val=&quot;00AD6F3B&quot;/&gt;&lt;wsp:rsid wsp:val=&quot;00AE1A6D&quot;/&gt;&lt;wsp:rsid wsp:val=&quot;00AE225F&quot;/&gt;&lt;wsp:rsid wsp:val=&quot;00AE2BE2&quot;/&gt;&lt;wsp:rsid wsp:val=&quot;00AE5388&quot;/&gt;&lt;wsp:rsid wsp:val=&quot;00AE595C&quot;/&gt;&lt;wsp:rsid wsp:val=&quot;00AE766D&quot;/&gt;&lt;wsp:rsid wsp:val=&quot;00AE78DE&quot;/&gt;&lt;wsp:rsid wsp:val=&quot;00AE7EE3&quot;/&gt;&lt;wsp:rsid wsp:val=&quot;00AE7F85&quot;/&gt;&lt;wsp:rsid wsp:val=&quot;00AF05B3&quot;/&gt;&lt;wsp:rsid wsp:val=&quot;00AF0650&quot;/&gt;&lt;wsp:rsid wsp:val=&quot;00AF0948&quot;/&gt;&lt;wsp:rsid wsp:val=&quot;00AF0CBE&quot;/&gt;&lt;wsp:rsid wsp:val=&quot;00AF0D87&quot;/&gt;&lt;wsp:rsid wsp:val=&quot;00AF0DF5&quot;/&gt;&lt;wsp:rsid wsp:val=&quot;00AF1C9B&quot;/&gt;&lt;wsp:rsid wsp:val=&quot;00AF2720&quot;/&gt;&lt;wsp:rsid wsp:val=&quot;00AF2B67&quot;/&gt;&lt;wsp:rsid wsp:val=&quot;00AF326F&quot;/&gt;&lt;wsp:rsid wsp:val=&quot;00AF42CA&quot;/&gt;&lt;wsp:rsid wsp:val=&quot;00AF4F66&quot;/&gt;&lt;wsp:rsid wsp:val=&quot;00AF5D18&quot;/&gt;&lt;wsp:rsid wsp:val=&quot;00AF62EF&quot;/&gt;&lt;wsp:rsid wsp:val=&quot;00AF63F2&quot;/&gt;&lt;wsp:rsid wsp:val=&quot;00B00B85&quot;/&gt;&lt;wsp:rsid wsp:val=&quot;00B0136F&quot;/&gt;&lt;wsp:rsid wsp:val=&quot;00B01ECD&quot;/&gt;&lt;wsp:rsid wsp:val=&quot;00B02A88&quot;/&gt;&lt;wsp:rsid wsp:val=&quot;00B02FF5&quot;/&gt;&lt;wsp:rsid wsp:val=&quot;00B06484&quot;/&gt;&lt;wsp:rsid wsp:val=&quot;00B064CF&quot;/&gt;&lt;wsp:rsid wsp:val=&quot;00B066BF&quot;/&gt;&lt;wsp:rsid wsp:val=&quot;00B07E8D&quot;/&gt;&lt;wsp:rsid wsp:val=&quot;00B10B39&quot;/&gt;&lt;wsp:rsid wsp:val=&quot;00B115E7&quot;/&gt;&lt;wsp:rsid wsp:val=&quot;00B118A0&quot;/&gt;&lt;wsp:rsid wsp:val=&quot;00B11B5D&quot;/&gt;&lt;wsp:rsid wsp:val=&quot;00B127EC&quot;/&gt;&lt;wsp:rsid wsp:val=&quot;00B131F3&quot;/&gt;&lt;wsp:rsid wsp:val=&quot;00B14B0A&quot;/&gt;&lt;wsp:rsid wsp:val=&quot;00B14D48&quot;/&gt;&lt;wsp:rsid wsp:val=&quot;00B14D77&quot;/&gt;&lt;wsp:rsid wsp:val=&quot;00B14D95&quot;/&gt;&lt;wsp:rsid wsp:val=&quot;00B15614&quot;/&gt;&lt;wsp:rsid wsp:val=&quot;00B161F2&quot;/&gt;&lt;wsp:rsid wsp:val=&quot;00B16E43&quot;/&gt;&lt;wsp:rsid wsp:val=&quot;00B2144B&quot;/&gt;&lt;wsp:rsid wsp:val=&quot;00B223AE&quot;/&gt;&lt;wsp:rsid wsp:val=&quot;00B2279E&quot;/&gt;&lt;wsp:rsid wsp:val=&quot;00B23A14&quot;/&gt;&lt;wsp:rsid wsp:val=&quot;00B24B2F&quot;/&gt;&lt;wsp:rsid wsp:val=&quot;00B25721&quot;/&gt;&lt;wsp:rsid wsp:val=&quot;00B258DF&quot;/&gt;&lt;wsp:rsid wsp:val=&quot;00B25C2A&quot;/&gt;&lt;wsp:rsid wsp:val=&quot;00B25E6D&quot;/&gt;&lt;wsp:rsid wsp:val=&quot;00B26AF0&quot;/&gt;&lt;wsp:rsid wsp:val=&quot;00B26C89&quot;/&gt;&lt;wsp:rsid wsp:val=&quot;00B26DB0&quot;/&gt;&lt;wsp:rsid wsp:val=&quot;00B272FB&quot;/&gt;&lt;wsp:rsid wsp:val=&quot;00B314AF&quot;/&gt;&lt;wsp:rsid wsp:val=&quot;00B314E2&quot;/&gt;&lt;wsp:rsid wsp:val=&quot;00B31812&quot;/&gt;&lt;wsp:rsid wsp:val=&quot;00B32529&quot;/&gt;&lt;wsp:rsid wsp:val=&quot;00B32FA3&quot;/&gt;&lt;wsp:rsid wsp:val=&quot;00B33486&quot;/&gt;&lt;wsp:rsid wsp:val=&quot;00B342BC&quot;/&gt;&lt;wsp:rsid wsp:val=&quot;00B3628C&quot;/&gt;&lt;wsp:rsid wsp:val=&quot;00B374C1&quot;/&gt;&lt;wsp:rsid wsp:val=&quot;00B379AA&quot;/&gt;&lt;wsp:rsid wsp:val=&quot;00B37B92&quot;/&gt;&lt;wsp:rsid wsp:val=&quot;00B40DF4&quot;/&gt;&lt;wsp:rsid wsp:val=&quot;00B42582&quot;/&gt;&lt;wsp:rsid wsp:val=&quot;00B42DA3&quot;/&gt;&lt;wsp:rsid wsp:val=&quot;00B434C2&quot;/&gt;&lt;wsp:rsid wsp:val=&quot;00B43E6C&quot;/&gt;&lt;wsp:rsid wsp:val=&quot;00B44ACD&quot;/&gt;&lt;wsp:rsid wsp:val=&quot;00B459E3&quot;/&gt;&lt;wsp:rsid wsp:val=&quot;00B45FDE&quot;/&gt;&lt;wsp:rsid wsp:val=&quot;00B4600E&quot;/&gt;&lt;wsp:rsid wsp:val=&quot;00B50201&quot;/&gt;&lt;wsp:rsid wsp:val=&quot;00B50BE1&quot;/&gt;&lt;wsp:rsid wsp:val=&quot;00B5201D&quot;/&gt;&lt;wsp:rsid wsp:val=&quot;00B52953&quot;/&gt;&lt;wsp:rsid wsp:val=&quot;00B529FC&quot;/&gt;&lt;wsp:rsid wsp:val=&quot;00B52BB6&quot;/&gt;&lt;wsp:rsid wsp:val=&quot;00B5309F&quot;/&gt;&lt;wsp:rsid wsp:val=&quot;00B542AC&quot;/&gt;&lt;wsp:rsid wsp:val=&quot;00B54652&quot;/&gt;&lt;wsp:rsid wsp:val=&quot;00B54C14&quot;/&gt;&lt;wsp:rsid wsp:val=&quot;00B565DD&quot;/&gt;&lt;wsp:rsid wsp:val=&quot;00B566FD&quot;/&gt;&lt;wsp:rsid wsp:val=&quot;00B56B8C&quot;/&gt;&lt;wsp:rsid wsp:val=&quot;00B57664&quot;/&gt;&lt;wsp:rsid wsp:val=&quot;00B60E2E&quot;/&gt;&lt;wsp:rsid wsp:val=&quot;00B62D63&quot;/&gt;&lt;wsp:rsid wsp:val=&quot;00B64E84&quot;/&gt;&lt;wsp:rsid wsp:val=&quot;00B66533&quot;/&gt;&lt;wsp:rsid wsp:val=&quot;00B66629&quot;/&gt;&lt;wsp:rsid wsp:val=&quot;00B66DFB&quot;/&gt;&lt;wsp:rsid wsp:val=&quot;00B678EB&quot;/&gt;&lt;wsp:rsid wsp:val=&quot;00B67F77&quot;/&gt;&lt;wsp:rsid wsp:val=&quot;00B70B54&quot;/&gt;&lt;wsp:rsid wsp:val=&quot;00B70D35&quot;/&gt;&lt;wsp:rsid wsp:val=&quot;00B7136B&quot;/&gt;&lt;wsp:rsid wsp:val=&quot;00B7181D&quot;/&gt;&lt;wsp:rsid wsp:val=&quot;00B7181F&quot;/&gt;&lt;wsp:rsid wsp:val=&quot;00B719A6&quot;/&gt;&lt;wsp:rsid wsp:val=&quot;00B71A73&quot;/&gt;&lt;wsp:rsid wsp:val=&quot;00B72EE0&quot;/&gt;&lt;wsp:rsid wsp:val=&quot;00B7330D&quot;/&gt;&lt;wsp:rsid wsp:val=&quot;00B73917&quot;/&gt;&lt;wsp:rsid wsp:val=&quot;00B73D39&quot;/&gt;&lt;wsp:rsid wsp:val=&quot;00B74858&quot;/&gt;&lt;wsp:rsid wsp:val=&quot;00B76AE3&quot;/&gt;&lt;wsp:rsid wsp:val=&quot;00B76DDC&quot;/&gt;&lt;wsp:rsid wsp:val=&quot;00B770A3&quot;/&gt;&lt;wsp:rsid wsp:val=&quot;00B773A7&quot;/&gt;&lt;wsp:rsid wsp:val=&quot;00B777CE&quot;/&gt;&lt;wsp:rsid wsp:val=&quot;00B77EC2&quot;/&gt;&lt;wsp:rsid wsp:val=&quot;00B8238C&quot;/&gt;&lt;wsp:rsid wsp:val=&quot;00B826BD&quot;/&gt;&lt;wsp:rsid wsp:val=&quot;00B82E2D&quot;/&gt;&lt;wsp:rsid wsp:val=&quot;00B83B96&quot;/&gt;&lt;wsp:rsid wsp:val=&quot;00B844FF&quot;/&gt;&lt;wsp:rsid wsp:val=&quot;00B84625&quot;/&gt;&lt;wsp:rsid wsp:val=&quot;00B853FD&quot;/&gt;&lt;wsp:rsid wsp:val=&quot;00B86427&quot;/&gt;&lt;wsp:rsid wsp:val=&quot;00B87782&quot;/&gt;&lt;wsp:rsid wsp:val=&quot;00B91E1C&quot;/&gt;&lt;wsp:rsid wsp:val=&quot;00B92C86&quot;/&gt;&lt;wsp:rsid wsp:val=&quot;00B93869&quot;/&gt;&lt;wsp:rsid wsp:val=&quot;00B94031&quot;/&gt;&lt;wsp:rsid wsp:val=&quot;00B94FA4&quot;/&gt;&lt;wsp:rsid wsp:val=&quot;00B950CC&quot;/&gt;&lt;wsp:rsid wsp:val=&quot;00B96021&quot;/&gt;&lt;wsp:rsid wsp:val=&quot;00B96549&quot;/&gt;&lt;wsp:rsid wsp:val=&quot;00B9784F&quot;/&gt;&lt;wsp:rsid wsp:val=&quot;00B97DDD&quot;/&gt;&lt;wsp:rsid wsp:val=&quot;00BA02B6&quot;/&gt;&lt;wsp:rsid wsp:val=&quot;00BA1756&quot;/&gt;&lt;wsp:rsid wsp:val=&quot;00BA1CB0&quot;/&gt;&lt;wsp:rsid wsp:val=&quot;00BA6397&quot;/&gt;&lt;wsp:rsid wsp:val=&quot;00BA69A8&quot;/&gt;&lt;wsp:rsid wsp:val=&quot;00BA74B6&quot;/&gt;&lt;wsp:rsid wsp:val=&quot;00BA7EAE&quot;/&gt;&lt;wsp:rsid wsp:val=&quot;00BB0FBA&quot;/&gt;&lt;wsp:rsid wsp:val=&quot;00BB1332&quot;/&gt;&lt;wsp:rsid wsp:val=&quot;00BB1741&quot;/&gt;&lt;wsp:rsid wsp:val=&quot;00BB1CCC&quot;/&gt;&lt;wsp:rsid wsp:val=&quot;00BB225D&quot;/&gt;&lt;wsp:rsid wsp:val=&quot;00BB3271&quot;/&gt;&lt;wsp:rsid wsp:val=&quot;00BB736A&quot;/&gt;&lt;wsp:rsid wsp:val=&quot;00BB76E1&quot;/&gt;&lt;wsp:rsid wsp:val=&quot;00BC17D5&quot;/&gt;&lt;wsp:rsid wsp:val=&quot;00BC48A2&quot;/&gt;&lt;wsp:rsid wsp:val=&quot;00BC4BD7&quot;/&gt;&lt;wsp:rsid wsp:val=&quot;00BC5ECD&quot;/&gt;&lt;wsp:rsid wsp:val=&quot;00BC6380&quot;/&gt;&lt;wsp:rsid wsp:val=&quot;00BD00EB&quot;/&gt;&lt;wsp:rsid wsp:val=&quot;00BD0420&quot;/&gt;&lt;wsp:rsid wsp:val=&quot;00BD0B42&quot;/&gt;&lt;wsp:rsid wsp:val=&quot;00BD0DE8&quot;/&gt;&lt;wsp:rsid wsp:val=&quot;00BD1942&quot;/&gt;&lt;wsp:rsid wsp:val=&quot;00BD2755&quot;/&gt;&lt;wsp:rsid wsp:val=&quot;00BD2906&quot;/&gt;&lt;wsp:rsid wsp:val=&quot;00BD2C9D&quot;/&gt;&lt;wsp:rsid wsp:val=&quot;00BD3931&quot;/&gt;&lt;wsp:rsid wsp:val=&quot;00BD3EAE&quot;/&gt;&lt;wsp:rsid wsp:val=&quot;00BD3F8E&quot;/&gt;&lt;wsp:rsid wsp:val=&quot;00BD45FC&quot;/&gt;&lt;wsp:rsid wsp:val=&quot;00BD4E6A&quot;/&gt;&lt;wsp:rsid wsp:val=&quot;00BD5B5A&quot;/&gt;&lt;wsp:rsid wsp:val=&quot;00BD612F&quot;/&gt;&lt;wsp:rsid wsp:val=&quot;00BD6DC4&quot;/&gt;&lt;wsp:rsid wsp:val=&quot;00BD6E62&quot;/&gt;&lt;wsp:rsid wsp:val=&quot;00BD6FF5&quot;/&gt;&lt;wsp:rsid wsp:val=&quot;00BD71B8&quot;/&gt;&lt;wsp:rsid wsp:val=&quot;00BE1645&quot;/&gt;&lt;wsp:rsid wsp:val=&quot;00BE2A11&quot;/&gt;&lt;wsp:rsid wsp:val=&quot;00BE2AB8&quot;/&gt;&lt;wsp:rsid wsp:val=&quot;00BE387E&quot;/&gt;&lt;wsp:rsid wsp:val=&quot;00BE6723&quot;/&gt;&lt;wsp:rsid wsp:val=&quot;00BE7366&quot;/&gt;&lt;wsp:rsid wsp:val=&quot;00BE7E0A&quot;/&gt;&lt;wsp:rsid wsp:val=&quot;00BF0B01&quot;/&gt;&lt;wsp:rsid wsp:val=&quot;00BF107B&quot;/&gt;&lt;wsp:rsid wsp:val=&quot;00BF1C8B&quot;/&gt;&lt;wsp:rsid wsp:val=&quot;00BF22A7&quot;/&gt;&lt;wsp:rsid wsp:val=&quot;00BF2B39&quot;/&gt;&lt;wsp:rsid wsp:val=&quot;00BF7D43&quot;/&gt;&lt;wsp:rsid wsp:val=&quot;00C018CB&quot;/&gt;&lt;wsp:rsid wsp:val=&quot;00C0244E&quot;/&gt;&lt;wsp:rsid wsp:val=&quot;00C0246B&quot;/&gt;&lt;wsp:rsid wsp:val=&quot;00C028B0&quot;/&gt;&lt;wsp:rsid wsp:val=&quot;00C03544&quot;/&gt;&lt;wsp:rsid wsp:val=&quot;00C03ABD&quot;/&gt;&lt;wsp:rsid wsp:val=&quot;00C04CF2&quot;/&gt;&lt;wsp:rsid wsp:val=&quot;00C04F26&quot;/&gt;&lt;wsp:rsid wsp:val=&quot;00C05030&quot;/&gt;&lt;wsp:rsid wsp:val=&quot;00C060C9&quot;/&gt;&lt;wsp:rsid wsp:val=&quot;00C06124&quot;/&gt;&lt;wsp:rsid wsp:val=&quot;00C0746D&quot;/&gt;&lt;wsp:rsid wsp:val=&quot;00C07AAB&quot;/&gt;&lt;wsp:rsid wsp:val=&quot;00C1104E&quot;/&gt;&lt;wsp:rsid wsp:val=&quot;00C110B5&quot;/&gt;&lt;wsp:rsid wsp:val=&quot;00C115CE&quot;/&gt;&lt;wsp:rsid wsp:val=&quot;00C12D44&quot;/&gt;&lt;wsp:rsid wsp:val=&quot;00C1347D&quot;/&gt;&lt;wsp:rsid wsp:val=&quot;00C13835&quot;/&gt;&lt;wsp:rsid wsp:val=&quot;00C13859&quot;/&gt;&lt;wsp:rsid wsp:val=&quot;00C139A2&quot;/&gt;&lt;wsp:rsid wsp:val=&quot;00C144AD&quot;/&gt;&lt;wsp:rsid wsp:val=&quot;00C14A05&quot;/&gt;&lt;wsp:rsid wsp:val=&quot;00C16028&quot;/&gt;&lt;wsp:rsid wsp:val=&quot;00C16D05&quot;/&gt;&lt;wsp:rsid wsp:val=&quot;00C175F9&quot;/&gt;&lt;wsp:rsid wsp:val=&quot;00C20356&quot;/&gt;&lt;wsp:rsid wsp:val=&quot;00C205F1&quot;/&gt;&lt;wsp:rsid wsp:val=&quot;00C21210&quot;/&gt;&lt;wsp:rsid wsp:val=&quot;00C219B5&quot;/&gt;&lt;wsp:rsid wsp:val=&quot;00C22B0E&quot;/&gt;&lt;wsp:rsid wsp:val=&quot;00C22BB8&quot;/&gt;&lt;wsp:rsid wsp:val=&quot;00C23F18&quot;/&gt;&lt;wsp:rsid wsp:val=&quot;00C25B1C&quot;/&gt;&lt;wsp:rsid wsp:val=&quot;00C2615A&quot;/&gt;&lt;wsp:rsid wsp:val=&quot;00C26480&quot;/&gt;&lt;wsp:rsid wsp:val=&quot;00C314B6&quot;/&gt;&lt;wsp:rsid wsp:val=&quot;00C32E27&quot;/&gt;&lt;wsp:rsid wsp:val=&quot;00C33C4C&quot;/&gt;&lt;wsp:rsid wsp:val=&quot;00C344A7&quot;/&gt;&lt;wsp:rsid wsp:val=&quot;00C34AE2&quot;/&gt;&lt;wsp:rsid wsp:val=&quot;00C35094&quot;/&gt;&lt;wsp:rsid wsp:val=&quot;00C36253&quot;/&gt;&lt;wsp:rsid wsp:val=&quot;00C36621&quot;/&gt;&lt;wsp:rsid wsp:val=&quot;00C368D1&quot;/&gt;&lt;wsp:rsid wsp:val=&quot;00C36F2E&quot;/&gt;&lt;wsp:rsid wsp:val=&quot;00C37909&quot;/&gt;&lt;wsp:rsid wsp:val=&quot;00C37DE6&quot;/&gt;&lt;wsp:rsid wsp:val=&quot;00C41884&quot;/&gt;&lt;wsp:rsid wsp:val=&quot;00C41CA1&quot;/&gt;&lt;wsp:rsid wsp:val=&quot;00C41FA1&quot;/&gt;&lt;wsp:rsid wsp:val=&quot;00C427C9&quot;/&gt;&lt;wsp:rsid wsp:val=&quot;00C42EEC&quot;/&gt;&lt;wsp:rsid wsp:val=&quot;00C4411A&quot;/&gt;&lt;wsp:rsid wsp:val=&quot;00C44B71&quot;/&gt;&lt;wsp:rsid wsp:val=&quot;00C44D8C&quot;/&gt;&lt;wsp:rsid wsp:val=&quot;00C4564D&quot;/&gt;&lt;wsp:rsid wsp:val=&quot;00C4578B&quot;/&gt;&lt;wsp:rsid wsp:val=&quot;00C458ED&quot;/&gt;&lt;wsp:rsid wsp:val=&quot;00C478EB&quot;/&gt;&lt;wsp:rsid wsp:val=&quot;00C4796F&quot;/&gt;&lt;wsp:rsid wsp:val=&quot;00C505C1&quot;/&gt;&lt;wsp:rsid wsp:val=&quot;00C5085A&quot;/&gt;&lt;wsp:rsid wsp:val=&quot;00C51587&quot;/&gt;&lt;wsp:rsid wsp:val=&quot;00C524C0&quot;/&gt;&lt;wsp:rsid wsp:val=&quot;00C52B8F&quot;/&gt;&lt;wsp:rsid wsp:val=&quot;00C52E7C&quot;/&gt;&lt;wsp:rsid wsp:val=&quot;00C5434F&quot;/&gt;&lt;wsp:rsid wsp:val=&quot;00C54E09&quot;/&gt;&lt;wsp:rsid wsp:val=&quot;00C54F78&quot;/&gt;&lt;wsp:rsid wsp:val=&quot;00C55ED6&quot;/&gt;&lt;wsp:rsid wsp:val=&quot;00C56C29&quot;/&gt;&lt;wsp:rsid wsp:val=&quot;00C60375&quot;/&gt;&lt;wsp:rsid wsp:val=&quot;00C61C1C&quot;/&gt;&lt;wsp:rsid wsp:val=&quot;00C62CED&quot;/&gt;&lt;wsp:rsid wsp:val=&quot;00C63DB7&quot;/&gt;&lt;wsp:rsid wsp:val=&quot;00C65AB0&quot;/&gt;&lt;wsp:rsid wsp:val=&quot;00C65F69&quot;/&gt;&lt;wsp:rsid wsp:val=&quot;00C70836&quot;/&gt;&lt;wsp:rsid wsp:val=&quot;00C70C8A&quot;/&gt;&lt;wsp:rsid wsp:val=&quot;00C70DA7&quot;/&gt;&lt;wsp:rsid wsp:val=&quot;00C7140E&quot;/&gt;&lt;wsp:rsid wsp:val=&quot;00C7199C&quot;/&gt;&lt;wsp:rsid wsp:val=&quot;00C71B92&quot;/&gt;&lt;wsp:rsid wsp:val=&quot;00C71DA2&quot;/&gt;&lt;wsp:rsid wsp:val=&quot;00C71E5B&quot;/&gt;&lt;wsp:rsid wsp:val=&quot;00C721DF&quot;/&gt;&lt;wsp:rsid wsp:val=&quot;00C7232A&quot;/&gt;&lt;wsp:rsid wsp:val=&quot;00C729C3&quot;/&gt;&lt;wsp:rsid wsp:val=&quot;00C72B59&quot;/&gt;&lt;wsp:rsid wsp:val=&quot;00C73217&quot;/&gt;&lt;wsp:rsid wsp:val=&quot;00C74B68&quot;/&gt;&lt;wsp:rsid wsp:val=&quot;00C76640&quot;/&gt;&lt;wsp:rsid wsp:val=&quot;00C767AE&quot;/&gt;&lt;wsp:rsid wsp:val=&quot;00C77ADF&quot;/&gt;&lt;wsp:rsid wsp:val=&quot;00C77BAE&quot;/&gt;&lt;wsp:rsid wsp:val=&quot;00C80481&quot;/&gt;&lt;wsp:rsid wsp:val=&quot;00C804E6&quot;/&gt;&lt;wsp:rsid wsp:val=&quot;00C81837&quot;/&gt;&lt;wsp:rsid wsp:val=&quot;00C82C41&quot;/&gt;&lt;wsp:rsid wsp:val=&quot;00C837BE&quot;/&gt;&lt;wsp:rsid wsp:val=&quot;00C8383D&quot;/&gt;&lt;wsp:rsid wsp:val=&quot;00C843C9&quot;/&gt;&lt;wsp:rsid wsp:val=&quot;00C84C35&quot;/&gt;&lt;wsp:rsid wsp:val=&quot;00C84FBD&quot;/&gt;&lt;wsp:rsid wsp:val=&quot;00C862DE&quot;/&gt;&lt;wsp:rsid wsp:val=&quot;00C87555&quot;/&gt;&lt;wsp:rsid wsp:val=&quot;00C91875&quot;/&gt;&lt;wsp:rsid wsp:val=&quot;00C92963&quot;/&gt;&lt;wsp:rsid wsp:val=&quot;00C92BF7&quot;/&gt;&lt;wsp:rsid wsp:val=&quot;00C92DD0&quot;/&gt;&lt;wsp:rsid wsp:val=&quot;00C933DE&quot;/&gt;&lt;wsp:rsid wsp:val=&quot;00C94553&quot;/&gt;&lt;wsp:rsid wsp:val=&quot;00C9546D&quot;/&gt;&lt;wsp:rsid wsp:val=&quot;00C96875&quot;/&gt;&lt;wsp:rsid wsp:val=&quot;00C96D08&quot;/&gt;&lt;wsp:rsid wsp:val=&quot;00C96F81&quot;/&gt;&lt;wsp:rsid wsp:val=&quot;00C975EC&quot;/&gt;&lt;wsp:rsid wsp:val=&quot;00C97DBE&quot;/&gt;&lt;wsp:rsid wsp:val=&quot;00CA0CB3&quot;/&gt;&lt;wsp:rsid wsp:val=&quot;00CA0EFB&quot;/&gt;&lt;wsp:rsid wsp:val=&quot;00CA1B73&quot;/&gt;&lt;wsp:rsid wsp:val=&quot;00CA2B6A&quot;/&gt;&lt;wsp:rsid wsp:val=&quot;00CA2E53&quot;/&gt;&lt;wsp:rsid wsp:val=&quot;00CA4B9E&quot;/&gt;&lt;wsp:rsid wsp:val=&quot;00CA4C8E&quot;/&gt;&lt;wsp:rsid wsp:val=&quot;00CA7993&quot;/&gt;&lt;wsp:rsid wsp:val=&quot;00CB1874&quot;/&gt;&lt;wsp:rsid wsp:val=&quot;00CB1C6F&quot;/&gt;&lt;wsp:rsid wsp:val=&quot;00CB1E17&quot;/&gt;&lt;wsp:rsid wsp:val=&quot;00CB26AA&quot;/&gt;&lt;wsp:rsid wsp:val=&quot;00CB39D7&quot;/&gt;&lt;wsp:rsid wsp:val=&quot;00CB42A9&quot;/&gt;&lt;wsp:rsid wsp:val=&quot;00CB515C&quot;/&gt;&lt;wsp:rsid wsp:val=&quot;00CB5F56&quot;/&gt;&lt;wsp:rsid wsp:val=&quot;00CB7000&quot;/&gt;&lt;wsp:rsid wsp:val=&quot;00CB75DE&quot;/&gt;&lt;wsp:rsid wsp:val=&quot;00CB7ACA&quot;/&gt;&lt;wsp:rsid wsp:val=&quot;00CC144D&quot;/&gt;&lt;wsp:rsid wsp:val=&quot;00CC2472&quot;/&gt;&lt;wsp:rsid wsp:val=&quot;00CC2531&quot;/&gt;&lt;wsp:rsid wsp:val=&quot;00CC26BE&quot;/&gt;&lt;wsp:rsid wsp:val=&quot;00CC4A56&quot;/&gt;&lt;wsp:rsid wsp:val=&quot;00CC5548&quot;/&gt;&lt;wsp:rsid wsp:val=&quot;00CC6965&quot;/&gt;&lt;wsp:rsid wsp:val=&quot;00CC7002&quot;/&gt;&lt;wsp:rsid wsp:val=&quot;00CC739A&quot;/&gt;&lt;wsp:rsid wsp:val=&quot;00CC7987&quot;/&gt;&lt;wsp:rsid wsp:val=&quot;00CC7BA2&quot;/&gt;&lt;wsp:rsid wsp:val=&quot;00CD0076&quot;/&gt;&lt;wsp:rsid wsp:val=&quot;00CD1361&quot;/&gt;&lt;wsp:rsid wsp:val=&quot;00CD14CD&quot;/&gt;&lt;wsp:rsid wsp:val=&quot;00CD209D&quot;/&gt;&lt;wsp:rsid wsp:val=&quot;00CD20DB&quot;/&gt;&lt;wsp:rsid wsp:val=&quot;00CD29E9&quot;/&gt;&lt;wsp:rsid wsp:val=&quot;00CD2F5A&quot;/&gt;&lt;wsp:rsid wsp:val=&quot;00CD305D&quot;/&gt;&lt;wsp:rsid wsp:val=&quot;00CD3CDB&quot;/&gt;&lt;wsp:rsid wsp:val=&quot;00CD4CC7&quot;/&gt;&lt;wsp:rsid wsp:val=&quot;00CD5A01&quot;/&gt;&lt;wsp:rsid wsp:val=&quot;00CD5B7B&quot;/&gt;&lt;wsp:rsid wsp:val=&quot;00CD63C5&quot;/&gt;&lt;wsp:rsid wsp:val=&quot;00CD6992&quot;/&gt;&lt;wsp:rsid wsp:val=&quot;00CD7B78&quot;/&gt;&lt;wsp:rsid wsp:val=&quot;00CD7E8B&quot;/&gt;&lt;wsp:rsid wsp:val=&quot;00CD7FB0&quot;/&gt;&lt;wsp:rsid wsp:val=&quot;00CE0578&quot;/&gt;&lt;wsp:rsid wsp:val=&quot;00CE2FDF&quot;/&gt;&lt;wsp:rsid wsp:val=&quot;00CE33C7&quot;/&gt;&lt;wsp:rsid wsp:val=&quot;00CE5928&quot;/&gt;&lt;wsp:rsid wsp:val=&quot;00CE5C35&quot;/&gt;&lt;wsp:rsid wsp:val=&quot;00CE720F&quot;/&gt;&lt;wsp:rsid wsp:val=&quot;00CE7B1E&quot;/&gt;&lt;wsp:rsid wsp:val=&quot;00CF05C3&quot;/&gt;&lt;wsp:rsid wsp:val=&quot;00CF0797&quot;/&gt;&lt;wsp:rsid wsp:val=&quot;00CF2993&quot;/&gt;&lt;wsp:rsid wsp:val=&quot;00CF2AFB&quot;/&gt;&lt;wsp:rsid wsp:val=&quot;00CF3DC0&quot;/&gt;&lt;wsp:rsid wsp:val=&quot;00CF43A1&quot;/&gt;&lt;wsp:rsid wsp:val=&quot;00CF4708&quot;/&gt;&lt;wsp:rsid wsp:val=&quot;00CF4EF7&quot;/&gt;&lt;wsp:rsid wsp:val=&quot;00CF65CD&quot;/&gt;&lt;wsp:rsid wsp:val=&quot;00D0027B&quot;/&gt;&lt;wsp:rsid wsp:val=&quot;00D004A4&quot;/&gt;&lt;wsp:rsid wsp:val=&quot;00D00BF1&quot;/&gt;&lt;wsp:rsid wsp:val=&quot;00D01A5F&quot;/&gt;&lt;wsp:rsid wsp:val=&quot;00D01AC2&quot;/&gt;&lt;wsp:rsid wsp:val=&quot;00D01AE0&quot;/&gt;&lt;wsp:rsid wsp:val=&quot;00D02E94&quot;/&gt;&lt;wsp:rsid wsp:val=&quot;00D04398&quot;/&gt;&lt;wsp:rsid wsp:val=&quot;00D0448B&quot;/&gt;&lt;wsp:rsid wsp:val=&quot;00D0555A&quot;/&gt;&lt;wsp:rsid wsp:val=&quot;00D05918&quot;/&gt;&lt;wsp:rsid wsp:val=&quot;00D059A9&quot;/&gt;&lt;wsp:rsid wsp:val=&quot;00D05A66&quot;/&gt;&lt;wsp:rsid wsp:val=&quot;00D05E0A&quot;/&gt;&lt;wsp:rsid wsp:val=&quot;00D05EED&quot;/&gt;&lt;wsp:rsid wsp:val=&quot;00D06236&quot;/&gt;&lt;wsp:rsid wsp:val=&quot;00D06531&quot;/&gt;&lt;wsp:rsid wsp:val=&quot;00D06E52&quot;/&gt;&lt;wsp:rsid wsp:val=&quot;00D07832&quot;/&gt;&lt;wsp:rsid wsp:val=&quot;00D078F7&quot;/&gt;&lt;wsp:rsid wsp:val=&quot;00D07FCA&quot;/&gt;&lt;wsp:rsid wsp:val=&quot;00D1011C&quot;/&gt;&lt;wsp:rsid wsp:val=&quot;00D1139B&quot;/&gt;&lt;wsp:rsid wsp:val=&quot;00D11A75&quot;/&gt;&lt;wsp:rsid wsp:val=&quot;00D12AD9&quot;/&gt;&lt;wsp:rsid wsp:val=&quot;00D12DA9&quot;/&gt;&lt;wsp:rsid wsp:val=&quot;00D12F72&quot;/&gt;&lt;wsp:rsid wsp:val=&quot;00D13925&quot;/&gt;&lt;wsp:rsid wsp:val=&quot;00D14322&quot;/&gt;&lt;wsp:rsid wsp:val=&quot;00D14938&quot;/&gt;&lt;wsp:rsid wsp:val=&quot;00D15335&quot;/&gt;&lt;wsp:rsid wsp:val=&quot;00D165A8&quot;/&gt;&lt;wsp:rsid wsp:val=&quot;00D21F4E&quot;/&gt;&lt;wsp:rsid wsp:val=&quot;00D2257B&quot;/&gt;&lt;wsp:rsid wsp:val=&quot;00D22836&quot;/&gt;&lt;wsp:rsid wsp:val=&quot;00D22D1C&quot;/&gt;&lt;wsp:rsid wsp:val=&quot;00D23599&quot;/&gt;&lt;wsp:rsid wsp:val=&quot;00D2482A&quot;/&gt;&lt;wsp:rsid wsp:val=&quot;00D25F89&quot;/&gt;&lt;wsp:rsid wsp:val=&quot;00D26AD3&quot;/&gt;&lt;wsp:rsid wsp:val=&quot;00D277BA&quot;/&gt;&lt;wsp:rsid wsp:val=&quot;00D277FA&quot;/&gt;&lt;wsp:rsid wsp:val=&quot;00D279DC&quot;/&gt;&lt;wsp:rsid wsp:val=&quot;00D27A54&quot;/&gt;&lt;wsp:rsid wsp:val=&quot;00D30822&quot;/&gt;&lt;wsp:rsid wsp:val=&quot;00D30DBE&quot;/&gt;&lt;wsp:rsid wsp:val=&quot;00D3133C&quot;/&gt;&lt;wsp:rsid wsp:val=&quot;00D31478&quot;/&gt;&lt;wsp:rsid wsp:val=&quot;00D316B9&quot;/&gt;&lt;wsp:rsid wsp:val=&quot;00D32069&quot;/&gt;&lt;wsp:rsid wsp:val=&quot;00D321FC&quot;/&gt;&lt;wsp:rsid wsp:val=&quot;00D33D19&quot;/&gt;&lt;wsp:rsid wsp:val=&quot;00D33EAE&quot;/&gt;&lt;wsp:rsid wsp:val=&quot;00D349AD&quot;/&gt;&lt;wsp:rsid wsp:val=&quot;00D34E1D&quot;/&gt;&lt;wsp:rsid wsp:val=&quot;00D34F46&quot;/&gt;&lt;wsp:rsid wsp:val=&quot;00D35F79&quot;/&gt;&lt;wsp:rsid wsp:val=&quot;00D36094&quot;/&gt;&lt;wsp:rsid wsp:val=&quot;00D362FA&quot;/&gt;&lt;wsp:rsid wsp:val=&quot;00D366E4&quot;/&gt;&lt;wsp:rsid wsp:val=&quot;00D36C70&quot;/&gt;&lt;wsp:rsid wsp:val=&quot;00D36F36&quot;/&gt;&lt;wsp:rsid wsp:val=&quot;00D3717C&quot;/&gt;&lt;wsp:rsid wsp:val=&quot;00D37358&quot;/&gt;&lt;wsp:rsid wsp:val=&quot;00D37BB4&quot;/&gt;&lt;wsp:rsid wsp:val=&quot;00D4008A&quot;/&gt;&lt;wsp:rsid wsp:val=&quot;00D40D25&quot;/&gt;&lt;wsp:rsid wsp:val=&quot;00D4158E&quot;/&gt;&lt;wsp:rsid wsp:val=&quot;00D41658&quot;/&gt;&lt;wsp:rsid wsp:val=&quot;00D41BC1&quot;/&gt;&lt;wsp:rsid wsp:val=&quot;00D43D69&quot;/&gt;&lt;wsp:rsid wsp:val=&quot;00D43E7E&quot;/&gt;&lt;wsp:rsid wsp:val=&quot;00D44342&quot;/&gt;&lt;wsp:rsid wsp:val=&quot;00D4455B&quot;/&gt;&lt;wsp:rsid wsp:val=&quot;00D44620&quot;/&gt;&lt;wsp:rsid wsp:val=&quot;00D449BD&quot;/&gt;&lt;wsp:rsid wsp:val=&quot;00D46447&quot;/&gt;&lt;wsp:rsid wsp:val=&quot;00D46958&quot;/&gt;&lt;wsp:rsid wsp:val=&quot;00D472EB&quot;/&gt;&lt;wsp:rsid wsp:val=&quot;00D4769A&quot;/&gt;&lt;wsp:rsid wsp:val=&quot;00D508E4&quot;/&gt;&lt;wsp:rsid wsp:val=&quot;00D5102E&quot;/&gt;&lt;wsp:rsid wsp:val=&quot;00D51327&quot;/&gt;&lt;wsp:rsid wsp:val=&quot;00D51508&quot;/&gt;&lt;wsp:rsid wsp:val=&quot;00D52987&quot;/&gt;&lt;wsp:rsid wsp:val=&quot;00D5316B&quot;/&gt;&lt;wsp:rsid wsp:val=&quot;00D54671&quot;/&gt;&lt;wsp:rsid wsp:val=&quot;00D54E1E&quot;/&gt;&lt;wsp:rsid wsp:val=&quot;00D5511A&quot;/&gt;&lt;wsp:rsid wsp:val=&quot;00D56EDF&quot;/&gt;&lt;wsp:rsid wsp:val=&quot;00D57A11&quot;/&gt;&lt;wsp:rsid wsp:val=&quot;00D600D6&quot;/&gt;&lt;wsp:rsid wsp:val=&quot;00D6042B&quot;/&gt;&lt;wsp:rsid wsp:val=&quot;00D60556&quot;/&gt;&lt;wsp:rsid wsp:val=&quot;00D60683&quot;/&gt;&lt;wsp:rsid wsp:val=&quot;00D626A4&quot;/&gt;&lt;wsp:rsid wsp:val=&quot;00D64366&quot;/&gt;&lt;wsp:rsid wsp:val=&quot;00D65358&quot;/&gt;&lt;wsp:rsid wsp:val=&quot;00D661A7&quot;/&gt;&lt;wsp:rsid wsp:val=&quot;00D665EA&quot;/&gt;&lt;wsp:rsid wsp:val=&quot;00D669AC&quot;/&gt;&lt;wsp:rsid wsp:val=&quot;00D66EE9&quot;/&gt;&lt;wsp:rsid wsp:val=&quot;00D674C3&quot;/&gt;&lt;wsp:rsid wsp:val=&quot;00D6797E&quot;/&gt;&lt;wsp:rsid wsp:val=&quot;00D67DE8&quot;/&gt;&lt;wsp:rsid wsp:val=&quot;00D67E70&quot;/&gt;&lt;wsp:rsid wsp:val=&quot;00D67F2D&quot;/&gt;&lt;wsp:rsid wsp:val=&quot;00D702AC&quot;/&gt;&lt;wsp:rsid wsp:val=&quot;00D7079B&quot;/&gt;&lt;wsp:rsid wsp:val=&quot;00D70EF0&quot;/&gt;&lt;wsp:rsid wsp:val=&quot;00D723A2&quot;/&gt;&lt;wsp:rsid wsp:val=&quot;00D73441&quot;/&gt;&lt;wsp:rsid wsp:val=&quot;00D73531&quot;/&gt;&lt;wsp:rsid wsp:val=&quot;00D73A5D&quot;/&gt;&lt;wsp:rsid wsp:val=&quot;00D74623&quot;/&gt;&lt;wsp:rsid wsp:val=&quot;00D75EFC&quot;/&gt;&lt;wsp:rsid wsp:val=&quot;00D76F1E&quot;/&gt;&lt;wsp:rsid wsp:val=&quot;00D77051&quot;/&gt;&lt;wsp:rsid wsp:val=&quot;00D80544&quot;/&gt;&lt;wsp:rsid wsp:val=&quot;00D808C7&quot;/&gt;&lt;wsp:rsid wsp:val=&quot;00D81EFA&quot;/&gt;&lt;wsp:rsid wsp:val=&quot;00D83E2E&quot;/&gt;&lt;wsp:rsid wsp:val=&quot;00D85A78&quot;/&gt;&lt;wsp:rsid wsp:val=&quot;00D86E38&quot;/&gt;&lt;wsp:rsid wsp:val=&quot;00D870E5&quot;/&gt;&lt;wsp:rsid wsp:val=&quot;00D87898&quot;/&gt;&lt;wsp:rsid wsp:val=&quot;00D87912&quot;/&gt;&lt;wsp:rsid wsp:val=&quot;00D87D25&quot;/&gt;&lt;wsp:rsid wsp:val=&quot;00D900EB&quot;/&gt;&lt;wsp:rsid wsp:val=&quot;00D90241&quot;/&gt;&lt;wsp:rsid wsp:val=&quot;00D9065C&quot;/&gt;&lt;wsp:rsid wsp:val=&quot;00D90A21&quot;/&gt;&lt;wsp:rsid wsp:val=&quot;00D90A5A&quot;/&gt;&lt;wsp:rsid wsp:val=&quot;00D90AD8&quot;/&gt;&lt;wsp:rsid wsp:val=&quot;00D90AF5&quot;/&gt;&lt;wsp:rsid wsp:val=&quot;00D91D96&quot;/&gt;&lt;wsp:rsid wsp:val=&quot;00D927E5&quot;/&gt;&lt;wsp:rsid wsp:val=&quot;00D95C8E&quot;/&gt;&lt;wsp:rsid wsp:val=&quot;00D9731C&quot;/&gt;&lt;wsp:rsid wsp:val=&quot;00D97F1E&quot;/&gt;&lt;wsp:rsid wsp:val=&quot;00DA193A&quot;/&gt;&lt;wsp:rsid wsp:val=&quot;00DA2276&quot;/&gt;&lt;wsp:rsid wsp:val=&quot;00DA2A63&quot;/&gt;&lt;wsp:rsid wsp:val=&quot;00DA3609&quot;/&gt;&lt;wsp:rsid wsp:val=&quot;00DA45C9&quot;/&gt;&lt;wsp:rsid wsp:val=&quot;00DA640E&quot;/&gt;&lt;wsp:rsid wsp:val=&quot;00DA6833&quot;/&gt;&lt;wsp:rsid wsp:val=&quot;00DA6A81&quot;/&gt;&lt;wsp:rsid wsp:val=&quot;00DA6E26&quot;/&gt;&lt;wsp:rsid wsp:val=&quot;00DA7054&quot;/&gt;&lt;wsp:rsid wsp:val=&quot;00DB1477&quot;/&gt;&lt;wsp:rsid wsp:val=&quot;00DB1AF6&quot;/&gt;&lt;wsp:rsid wsp:val=&quot;00DB22B9&quot;/&gt;&lt;wsp:rsid wsp:val=&quot;00DB41D3&quot;/&gt;&lt;wsp:rsid wsp:val=&quot;00DB7047&quot;/&gt;&lt;wsp:rsid wsp:val=&quot;00DC085D&quot;/&gt;&lt;wsp:rsid wsp:val=&quot;00DC0D7D&quot;/&gt;&lt;wsp:rsid wsp:val=&quot;00DC0DAA&quot;/&gt;&lt;wsp:rsid wsp:val=&quot;00DC0DC2&quot;/&gt;&lt;wsp:rsid wsp:val=&quot;00DC2453&quot;/&gt;&lt;wsp:rsid wsp:val=&quot;00DC382F&quot;/&gt;&lt;wsp:rsid wsp:val=&quot;00DC446F&quot;/&gt;&lt;wsp:rsid wsp:val=&quot;00DC463E&quot;/&gt;&lt;wsp:rsid wsp:val=&quot;00DC467A&quot;/&gt;&lt;wsp:rsid wsp:val=&quot;00DC478D&quot;/&gt;&lt;wsp:rsid wsp:val=&quot;00DC48F3&quot;/&gt;&lt;wsp:rsid wsp:val=&quot;00DC4FFD&quot;/&gt;&lt;wsp:rsid wsp:val=&quot;00DC511F&quot;/&gt;&lt;wsp:rsid wsp:val=&quot;00DC5B79&quot;/&gt;&lt;wsp:rsid wsp:val=&quot;00DC619C&quot;/&gt;&lt;wsp:rsid wsp:val=&quot;00DC75AF&quot;/&gt;&lt;wsp:rsid wsp:val=&quot;00DC7F04&quot;/&gt;&lt;wsp:rsid wsp:val=&quot;00DD00AD&quot;/&gt;&lt;wsp:rsid wsp:val=&quot;00DD00B8&quot;/&gt;&lt;wsp:rsid wsp:val=&quot;00DD0B06&quot;/&gt;&lt;wsp:rsid wsp:val=&quot;00DD2F53&quot;/&gt;&lt;wsp:rsid wsp:val=&quot;00DD3EA9&quot;/&gt;&lt;wsp:rsid wsp:val=&quot;00DD4E71&quot;/&gt;&lt;wsp:rsid wsp:val=&quot;00DE0526&quot;/&gt;&lt;wsp:rsid wsp:val=&quot;00DE083A&quot;/&gt;&lt;wsp:rsid wsp:val=&quot;00DE1055&quot;/&gt;&lt;wsp:rsid wsp:val=&quot;00DE107A&quot;/&gt;&lt;wsp:rsid wsp:val=&quot;00DE1BA2&quot;/&gt;&lt;wsp:rsid wsp:val=&quot;00DE2E1D&quot;/&gt;&lt;wsp:rsid wsp:val=&quot;00DE59ED&quot;/&gt;&lt;wsp:rsid wsp:val=&quot;00DE5AF1&quot;/&gt;&lt;wsp:rsid wsp:val=&quot;00DE6311&quot;/&gt;&lt;wsp:rsid wsp:val=&quot;00DE6E3D&quot;/&gt;&lt;wsp:rsid wsp:val=&quot;00DE71EA&quot;/&gt;&lt;wsp:rsid wsp:val=&quot;00DE7E42&quot;/&gt;&lt;wsp:rsid wsp:val=&quot;00DF09EF&quot;/&gt;&lt;wsp:rsid wsp:val=&quot;00DF0AE1&quot;/&gt;&lt;wsp:rsid wsp:val=&quot;00DF0EC8&quot;/&gt;&lt;wsp:rsid wsp:val=&quot;00DF1A44&quot;/&gt;&lt;wsp:rsid wsp:val=&quot;00DF1C62&quot;/&gt;&lt;wsp:rsid wsp:val=&quot;00DF29E1&quot;/&gt;&lt;wsp:rsid wsp:val=&quot;00DF2D3F&quot;/&gt;&lt;wsp:rsid wsp:val=&quot;00DF4CFB&quot;/&gt;&lt;wsp:rsid wsp:val=&quot;00DF67F0&quot;/&gt;&lt;wsp:rsid wsp:val=&quot;00DF7505&quot;/&gt;&lt;wsp:rsid wsp:val=&quot;00DF754C&quot;/&gt;&lt;wsp:rsid wsp:val=&quot;00E020D8&quot;/&gt;&lt;wsp:rsid wsp:val=&quot;00E027ED&quot;/&gt;&lt;wsp:rsid wsp:val=&quot;00E02916&quot;/&gt;&lt;wsp:rsid wsp:val=&quot;00E0346C&quot;/&gt;&lt;wsp:rsid wsp:val=&quot;00E0503C&quot;/&gt;&lt;wsp:rsid wsp:val=&quot;00E05232&quot;/&gt;&lt;wsp:rsid wsp:val=&quot;00E058EF&quot;/&gt;&lt;wsp:rsid wsp:val=&quot;00E05F8A&quot;/&gt;&lt;wsp:rsid wsp:val=&quot;00E062CF&quot;/&gt;&lt;wsp:rsid wsp:val=&quot;00E07344&quot;/&gt;&lt;wsp:rsid wsp:val=&quot;00E075C4&quot;/&gt;&lt;wsp:rsid wsp:val=&quot;00E07638&quot;/&gt;&lt;wsp:rsid wsp:val=&quot;00E077D4&quot;/&gt;&lt;wsp:rsid wsp:val=&quot;00E079C5&quot;/&gt;&lt;wsp:rsid wsp:val=&quot;00E1118E&quot;/&gt;&lt;wsp:rsid wsp:val=&quot;00E135F8&quot;/&gt;&lt;wsp:rsid wsp:val=&quot;00E15089&quot;/&gt;&lt;wsp:rsid wsp:val=&quot;00E157F4&quot;/&gt;&lt;wsp:rsid wsp:val=&quot;00E159BD&quot;/&gt;&lt;wsp:rsid wsp:val=&quot;00E16903&quot;/&gt;&lt;wsp:rsid wsp:val=&quot;00E17030&quot;/&gt;&lt;wsp:rsid wsp:val=&quot;00E170E8&quot;/&gt;&lt;wsp:rsid wsp:val=&quot;00E20AF4&quot;/&gt;&lt;wsp:rsid wsp:val=&quot;00E20B6B&quot;/&gt;&lt;wsp:rsid wsp:val=&quot;00E20C6F&quot;/&gt;&lt;wsp:rsid wsp:val=&quot;00E21432&quot;/&gt;&lt;wsp:rsid wsp:val=&quot;00E2147F&quot;/&gt;&lt;wsp:rsid wsp:val=&quot;00E22BA3&quot;/&gt;&lt;wsp:rsid wsp:val=&quot;00E235DB&quot;/&gt;&lt;wsp:rsid wsp:val=&quot;00E240F4&quot;/&gt;&lt;wsp:rsid wsp:val=&quot;00E26DD8&quot;/&gt;&lt;wsp:rsid wsp:val=&quot;00E300A2&quot;/&gt;&lt;wsp:rsid wsp:val=&quot;00E30FCE&quot;/&gt;&lt;wsp:rsid wsp:val=&quot;00E32282&quot;/&gt;&lt;wsp:rsid wsp:val=&quot;00E33FC2&quot;/&gt;&lt;wsp:rsid wsp:val=&quot;00E34DE3&quot;/&gt;&lt;wsp:rsid wsp:val=&quot;00E34F7F&quot;/&gt;&lt;wsp:rsid wsp:val=&quot;00E35AF1&quot;/&gt;&lt;wsp:rsid wsp:val=&quot;00E36347&quot;/&gt;&lt;wsp:rsid wsp:val=&quot;00E37DB7&quot;/&gt;&lt;wsp:rsid wsp:val=&quot;00E4036D&quot;/&gt;&lt;wsp:rsid wsp:val=&quot;00E41632&quot;/&gt;&lt;wsp:rsid wsp:val=&quot;00E41959&quot;/&gt;&lt;wsp:rsid wsp:val=&quot;00E434FB&quot;/&gt;&lt;wsp:rsid wsp:val=&quot;00E43666&quot;/&gt;&lt;wsp:rsid wsp:val=&quot;00E44038&quot;/&gt;&lt;wsp:rsid wsp:val=&quot;00E4449C&quot;/&gt;&lt;wsp:rsid wsp:val=&quot;00E45E56&quot;/&gt;&lt;wsp:rsid wsp:val=&quot;00E462FA&quot;/&gt;&lt;wsp:rsid wsp:val=&quot;00E479EA&quot;/&gt;&lt;wsp:rsid wsp:val=&quot;00E524D0&quot;/&gt;&lt;wsp:rsid wsp:val=&quot;00E52A5E&quot;/&gt;&lt;wsp:rsid wsp:val=&quot;00E53A9B&quot;/&gt;&lt;wsp:rsid wsp:val=&quot;00E546CC&quot;/&gt;&lt;wsp:rsid wsp:val=&quot;00E54D30&quot;/&gt;&lt;wsp:rsid wsp:val=&quot;00E554C4&quot;/&gt;&lt;wsp:rsid wsp:val=&quot;00E55A48&quot;/&gt;&lt;wsp:rsid wsp:val=&quot;00E55EF1&quot;/&gt;&lt;wsp:rsid wsp:val=&quot;00E562A0&quot;/&gt;&lt;wsp:rsid wsp:val=&quot;00E56DD4&quot;/&gt;&lt;wsp:rsid wsp:val=&quot;00E57953&quot;/&gt;&lt;wsp:rsid wsp:val=&quot;00E6140F&quot;/&gt;&lt;wsp:rsid wsp:val=&quot;00E61B89&quot;/&gt;&lt;wsp:rsid wsp:val=&quot;00E63733&quot;/&gt;&lt;wsp:rsid wsp:val=&quot;00E6405E&quot;/&gt;&lt;wsp:rsid wsp:val=&quot;00E64894&quot;/&gt;&lt;wsp:rsid wsp:val=&quot;00E67B03&quot;/&gt;&lt;wsp:rsid wsp:val=&quot;00E70140&quot;/&gt;&lt;wsp:rsid wsp:val=&quot;00E70626&quot;/&gt;&lt;wsp:rsid wsp:val=&quot;00E722B7&quot;/&gt;&lt;wsp:rsid wsp:val=&quot;00E724B0&quot;/&gt;&lt;wsp:rsid wsp:val=&quot;00E72D53&quot;/&gt;&lt;wsp:rsid wsp:val=&quot;00E73009&quot;/&gt;&lt;wsp:rsid wsp:val=&quot;00E73410&quot;/&gt;&lt;wsp:rsid wsp:val=&quot;00E742A7&quot;/&gt;&lt;wsp:rsid wsp:val=&quot;00E74E00&quot;/&gt;&lt;wsp:rsid wsp:val=&quot;00E758F2&quot;/&gt;&lt;wsp:rsid wsp:val=&quot;00E75B12&quot;/&gt;&lt;wsp:rsid wsp:val=&quot;00E75B28&quot;/&gt;&lt;wsp:rsid wsp:val=&quot;00E75BA7&quot;/&gt;&lt;wsp:rsid wsp:val=&quot;00E7633C&quot;/&gt;&lt;wsp:rsid wsp:val=&quot;00E769BD&quot;/&gt;&lt;wsp:rsid wsp:val=&quot;00E77076&quot;/&gt;&lt;wsp:rsid wsp:val=&quot;00E77192&quot;/&gt;&lt;wsp:rsid wsp:val=&quot;00E805B8&quot;/&gt;&lt;wsp:rsid wsp:val=&quot;00E80696&quot;/&gt;&lt;wsp:rsid wsp:val=&quot;00E80735&quot;/&gt;&lt;wsp:rsid wsp:val=&quot;00E80AB2&quot;/&gt;&lt;wsp:rsid wsp:val=&quot;00E80FDF&quot;/&gt;&lt;wsp:rsid wsp:val=&quot;00E838E1&quot;/&gt;&lt;wsp:rsid wsp:val=&quot;00E84A76&quot;/&gt;&lt;wsp:rsid wsp:val=&quot;00E85B6D&quot;/&gt;&lt;wsp:rsid wsp:val=&quot;00E8603C&quot;/&gt;&lt;wsp:rsid wsp:val=&quot;00E914A4&quot;/&gt;&lt;wsp:rsid wsp:val=&quot;00E91529&quot;/&gt;&lt;wsp:rsid wsp:val=&quot;00E936CB&quot;/&gt;&lt;wsp:rsid wsp:val=&quot;00E93E68&quot;/&gt;&lt;wsp:rsid wsp:val=&quot;00E95ACB&quot;/&gt;&lt;wsp:rsid wsp:val=&quot;00E95B6C&quot;/&gt;&lt;wsp:rsid wsp:val=&quot;00E96357&quot;/&gt;&lt;wsp:rsid wsp:val=&quot;00E96A7A&quot;/&gt;&lt;wsp:rsid wsp:val=&quot;00EA008C&quot;/&gt;&lt;wsp:rsid wsp:val=&quot;00EA04AA&quot;/&gt;&lt;wsp:rsid wsp:val=&quot;00EA067F&quot;/&gt;&lt;wsp:rsid wsp:val=&quot;00EA205E&quot;/&gt;&lt;wsp:rsid wsp:val=&quot;00EA2B0C&quot;/&gt;&lt;wsp:rsid wsp:val=&quot;00EA2EAF&quot;/&gt;&lt;wsp:rsid wsp:val=&quot;00EA3006&quot;/&gt;&lt;wsp:rsid wsp:val=&quot;00EA310E&quot;/&gt;&lt;wsp:rsid wsp:val=&quot;00EA49B3&quot;/&gt;&lt;wsp:rsid wsp:val=&quot;00EA4DF7&quot;/&gt;&lt;wsp:rsid wsp:val=&quot;00EA505E&quot;/&gt;&lt;wsp:rsid wsp:val=&quot;00EA5225&quot;/&gt;&lt;wsp:rsid wsp:val=&quot;00EA5FBF&quot;/&gt;&lt;wsp:rsid wsp:val=&quot;00EA7188&quot;/&gt;&lt;wsp:rsid wsp:val=&quot;00EA72C5&quot;/&gt;&lt;wsp:rsid wsp:val=&quot;00EB0732&quot;/&gt;&lt;wsp:rsid wsp:val=&quot;00EB0D36&quot;/&gt;&lt;wsp:rsid wsp:val=&quot;00EB14F2&quot;/&gt;&lt;wsp:rsid wsp:val=&quot;00EB1DBE&quot;/&gt;&lt;wsp:rsid wsp:val=&quot;00EB2811&quot;/&gt;&lt;wsp:rsid wsp:val=&quot;00EB2EA2&quot;/&gt;&lt;wsp:rsid wsp:val=&quot;00EB3917&quot;/&gt;&lt;wsp:rsid wsp:val=&quot;00EB4169&quot;/&gt;&lt;wsp:rsid wsp:val=&quot;00EB4660&quot;/&gt;&lt;wsp:rsid wsp:val=&quot;00EB4C2B&quot;/&gt;&lt;wsp:rsid wsp:val=&quot;00EB5FF3&quot;/&gt;&lt;wsp:rsid wsp:val=&quot;00EB6DC3&quot;/&gt;&lt;wsp:rsid wsp:val=&quot;00EC1009&quot;/&gt;&lt;wsp:rsid wsp:val=&quot;00EC244C&quot;/&gt;&lt;wsp:rsid wsp:val=&quot;00EC4463&quot;/&gt;&lt;wsp:rsid wsp:val=&quot;00EC5110&quot;/&gt;&lt;wsp:rsid wsp:val=&quot;00EC5218&quot;/&gt;&lt;wsp:rsid wsp:val=&quot;00EC57C0&quot;/&gt;&lt;wsp:rsid wsp:val=&quot;00EC64C1&quot;/&gt;&lt;wsp:rsid wsp:val=&quot;00ED06CA&quot;/&gt;&lt;wsp:rsid wsp:val=&quot;00ED147A&quot;/&gt;&lt;wsp:rsid wsp:val=&quot;00ED2EF0&quot;/&gt;&lt;wsp:rsid wsp:val=&quot;00ED30CB&quot;/&gt;&lt;wsp:rsid wsp:val=&quot;00ED321E&quot;/&gt;&lt;wsp:rsid wsp:val=&quot;00ED3959&quot;/&gt;&lt;wsp:rsid wsp:val=&quot;00ED421D&quot;/&gt;&lt;wsp:rsid wsp:val=&quot;00ED4797&quot;/&gt;&lt;wsp:rsid wsp:val=&quot;00ED4B19&quot;/&gt;&lt;wsp:rsid wsp:val=&quot;00ED4BB7&quot;/&gt;&lt;wsp:rsid wsp:val=&quot;00ED5782&quot;/&gt;&lt;wsp:rsid wsp:val=&quot;00ED611F&quot;/&gt;&lt;wsp:rsid wsp:val=&quot;00ED79A9&quot;/&gt;&lt;wsp:rsid wsp:val=&quot;00ED7D10&quot;/&gt;&lt;wsp:rsid wsp:val=&quot;00ED7FFC&quot;/&gt;&lt;wsp:rsid wsp:val=&quot;00EE1725&quot;/&gt;&lt;wsp:rsid wsp:val=&quot;00EE1B03&quot;/&gt;&lt;wsp:rsid wsp:val=&quot;00EE1B7C&quot;/&gt;&lt;wsp:rsid wsp:val=&quot;00EE2494&quot;/&gt;&lt;wsp:rsid wsp:val=&quot;00EE2B1E&quot;/&gt;&lt;wsp:rsid wsp:val=&quot;00EE3D75&quot;/&gt;&lt;wsp:rsid wsp:val=&quot;00EE7437&quot;/&gt;&lt;wsp:rsid wsp:val=&quot;00EF0399&quot;/&gt;&lt;wsp:rsid wsp:val=&quot;00EF06CB&quot;/&gt;&lt;wsp:rsid wsp:val=&quot;00EF144D&quot;/&gt;&lt;wsp:rsid wsp:val=&quot;00EF1EA9&quot;/&gt;&lt;wsp:rsid wsp:val=&quot;00EF2E86&quot;/&gt;&lt;wsp:rsid wsp:val=&quot;00EF3F46&quot;/&gt;&lt;wsp:rsid wsp:val=&quot;00EF4894&quot;/&gt;&lt;wsp:rsid wsp:val=&quot;00EF4DD4&quot;/&gt;&lt;wsp:rsid wsp:val=&quot;00EF4E26&quot;/&gt;&lt;wsp:rsid wsp:val=&quot;00EF5435&quot;/&gt;&lt;wsp:rsid wsp:val=&quot;00EF5FC6&quot;/&gt;&lt;wsp:rsid wsp:val=&quot;00EF6017&quot;/&gt;&lt;wsp:rsid wsp:val=&quot;00EF6F6A&quot;/&gt;&lt;wsp:rsid wsp:val=&quot;00F0087D&quot;/&gt;&lt;wsp:rsid wsp:val=&quot;00F0119E&quot;/&gt;&lt;wsp:rsid wsp:val=&quot;00F012F9&quot;/&gt;&lt;wsp:rsid wsp:val=&quot;00F014DB&quot;/&gt;&lt;wsp:rsid wsp:val=&quot;00F02453&quot;/&gt;&lt;wsp:rsid wsp:val=&quot;00F038C9&quot;/&gt;&lt;wsp:rsid wsp:val=&quot;00F03C56&quot;/&gt;&lt;wsp:rsid wsp:val=&quot;00F05AA3&quot;/&gt;&lt;wsp:rsid wsp:val=&quot;00F0690A&quot;/&gt;&lt;wsp:rsid wsp:val=&quot;00F11264&quot;/&gt;&lt;wsp:rsid wsp:val=&quot;00F12E2E&quot;/&gt;&lt;wsp:rsid wsp:val=&quot;00F1335B&quot;/&gt;&lt;wsp:rsid wsp:val=&quot;00F133CB&quot;/&gt;&lt;wsp:rsid wsp:val=&quot;00F13C1D&quot;/&gt;&lt;wsp:rsid wsp:val=&quot;00F14876&quot;/&gt;&lt;wsp:rsid wsp:val=&quot;00F14887&quot;/&gt;&lt;wsp:rsid wsp:val=&quot;00F14A41&quot;/&gt;&lt;wsp:rsid wsp:val=&quot;00F1666A&quot;/&gt;&lt;wsp:rsid wsp:val=&quot;00F166FD&quot;/&gt;&lt;wsp:rsid wsp:val=&quot;00F16E46&quot;/&gt;&lt;wsp:rsid wsp:val=&quot;00F17450&quot;/&gt;&lt;wsp:rsid wsp:val=&quot;00F17961&quot;/&gt;&lt;wsp:rsid wsp:val=&quot;00F20338&quot;/&gt;&lt;wsp:rsid wsp:val=&quot;00F203D3&quot;/&gt;&lt;wsp:rsid wsp:val=&quot;00F20765&quot;/&gt;&lt;wsp:rsid wsp:val=&quot;00F20936&quot;/&gt;&lt;wsp:rsid wsp:val=&quot;00F20EE1&quot;/&gt;&lt;wsp:rsid wsp:val=&quot;00F21222&quot;/&gt;&lt;wsp:rsid wsp:val=&quot;00F212FD&quot;/&gt;&lt;wsp:rsid wsp:val=&quot;00F21D4D&quot;/&gt;&lt;wsp:rsid wsp:val=&quot;00F2352B&quot;/&gt;&lt;wsp:rsid wsp:val=&quot;00F23713&quot;/&gt;&lt;wsp:rsid wsp:val=&quot;00F23A29&quot;/&gt;&lt;wsp:rsid wsp:val=&quot;00F245B4&quot;/&gt;&lt;wsp:rsid wsp:val=&quot;00F27256&quot;/&gt;&lt;wsp:rsid wsp:val=&quot;00F27E30&quot;/&gt;&lt;wsp:rsid wsp:val=&quot;00F308DA&quot;/&gt;&lt;wsp:rsid wsp:val=&quot;00F30E43&quot;/&gt;&lt;wsp:rsid wsp:val=&quot;00F310B7&quot;/&gt;&lt;wsp:rsid wsp:val=&quot;00F31842&quot;/&gt;&lt;wsp:rsid wsp:val=&quot;00F31D28&quot;/&gt;&lt;wsp:rsid wsp:val=&quot;00F31FF2&quot;/&gt;&lt;wsp:rsid wsp:val=&quot;00F32B7D&quot;/&gt;&lt;wsp:rsid wsp:val=&quot;00F33876&quot;/&gt;&lt;wsp:rsid wsp:val=&quot;00F3454F&quot;/&gt;&lt;wsp:rsid wsp:val=&quot;00F346E9&quot;/&gt;&lt;wsp:rsid wsp:val=&quot;00F35964&quot;/&gt;&lt;wsp:rsid wsp:val=&quot;00F35B33&quot;/&gt;&lt;wsp:rsid wsp:val=&quot;00F364E6&quot;/&gt;&lt;wsp:rsid wsp:val=&quot;00F40D0B&quot;/&gt;&lt;wsp:rsid wsp:val=&quot;00F41CCC&quot;/&gt;&lt;wsp:rsid wsp:val=&quot;00F4220C&quot;/&gt;&lt;wsp:rsid wsp:val=&quot;00F42899&quot;/&gt;&lt;wsp:rsid wsp:val=&quot;00F42DC0&quot;/&gt;&lt;wsp:rsid wsp:val=&quot;00F4370F&quot;/&gt;&lt;wsp:rsid wsp:val=&quot;00F43961&quot;/&gt;&lt;wsp:rsid wsp:val=&quot;00F45E06&quot;/&gt;&lt;wsp:rsid wsp:val=&quot;00F4622C&quot;/&gt;&lt;wsp:rsid wsp:val=&quot;00F47449&quot;/&gt;&lt;wsp:rsid wsp:val=&quot;00F50C31&quot;/&gt;&lt;wsp:rsid wsp:val=&quot;00F53ADC&quot;/&gt;&lt;wsp:rsid wsp:val=&quot;00F5498E&quot;/&gt;&lt;wsp:rsid wsp:val=&quot;00F54DA4&quot;/&gt;&lt;wsp:rsid wsp:val=&quot;00F55318&quot;/&gt;&lt;wsp:rsid wsp:val=&quot;00F55977&quot;/&gt;&lt;wsp:rsid wsp:val=&quot;00F5654C&quot;/&gt;&lt;wsp:rsid wsp:val=&quot;00F56DF2&quot;/&gt;&lt;wsp:rsid wsp:val=&quot;00F6070C&quot;/&gt;&lt;wsp:rsid wsp:val=&quot;00F61102&quot;/&gt;&lt;wsp:rsid wsp:val=&quot;00F61C07&quot;/&gt;&lt;wsp:rsid wsp:val=&quot;00F621A9&quot;/&gt;&lt;wsp:rsid wsp:val=&quot;00F637B6&quot;/&gt;&lt;wsp:rsid wsp:val=&quot;00F63C10&quot;/&gt;&lt;wsp:rsid wsp:val=&quot;00F65135&quot;/&gt;&lt;wsp:rsid wsp:val=&quot;00F658B0&quot;/&gt;&lt;wsp:rsid wsp:val=&quot;00F661E1&quot;/&gt;&lt;wsp:rsid wsp:val=&quot;00F66C56&quot;/&gt;&lt;wsp:rsid wsp:val=&quot;00F6718E&quot;/&gt;&lt;wsp:rsid wsp:val=&quot;00F67981&quot;/&gt;&lt;wsp:rsid wsp:val=&quot;00F704D9&quot;/&gt;&lt;wsp:rsid wsp:val=&quot;00F71031&quot;/&gt;&lt;wsp:rsid wsp:val=&quot;00F71562&quot;/&gt;&lt;wsp:rsid wsp:val=&quot;00F726AC&quot;/&gt;&lt;wsp:rsid wsp:val=&quot;00F72B75&quot;/&gt;&lt;wsp:rsid wsp:val=&quot;00F72C87&quot;/&gt;&lt;wsp:rsid wsp:val=&quot;00F7487E&quot;/&gt;&lt;wsp:rsid wsp:val=&quot;00F74924&quot;/&gt;&lt;wsp:rsid wsp:val=&quot;00F75783&quot;/&gt;&lt;wsp:rsid wsp:val=&quot;00F75D7D&quot;/&gt;&lt;wsp:rsid wsp:val=&quot;00F76CEB&quot;/&gt;&lt;wsp:rsid wsp:val=&quot;00F77F67&quot;/&gt;&lt;wsp:rsid wsp:val=&quot;00F80DD4&quot;/&gt;&lt;wsp:rsid wsp:val=&quot;00F814DE&quot;/&gt;&lt;wsp:rsid wsp:val=&quot;00F8209C&quot;/&gt;&lt;wsp:rsid wsp:val=&quot;00F82743&quot;/&gt;&lt;wsp:rsid wsp:val=&quot;00F828A0&quot;/&gt;&lt;wsp:rsid wsp:val=&quot;00F83EC5&quot;/&gt;&lt;wsp:rsid wsp:val=&quot;00F847CB&quot;/&gt;&lt;wsp:rsid wsp:val=&quot;00F84B6B&quot;/&gt;&lt;wsp:rsid wsp:val=&quot;00F84E7A&quot;/&gt;&lt;wsp:rsid wsp:val=&quot;00F85D24&quot;/&gt;&lt;wsp:rsid wsp:val=&quot;00F85F89&quot;/&gt;&lt;wsp:rsid wsp:val=&quot;00F86555&quot;/&gt;&lt;wsp:rsid wsp:val=&quot;00F86D68&quot;/&gt;&lt;wsp:rsid wsp:val=&quot;00F87941&quot;/&gt;&lt;wsp:rsid wsp:val=&quot;00F87F27&quot;/&gt;&lt;wsp:rsid wsp:val=&quot;00F91589&quot;/&gt;&lt;wsp:rsid wsp:val=&quot;00F9199C&quot;/&gt;&lt;wsp:rsid wsp:val=&quot;00F91B55&quot;/&gt;&lt;wsp:rsid wsp:val=&quot;00F92264&quot;/&gt;&lt;wsp:rsid wsp:val=&quot;00F925CE&quot;/&gt;&lt;wsp:rsid wsp:val=&quot;00F93200&quot;/&gt;&lt;wsp:rsid wsp:val=&quot;00F93436&quot;/&gt;&lt;wsp:rsid wsp:val=&quot;00F94743&quot;/&gt;&lt;wsp:rsid wsp:val=&quot;00F94E2C&quot;/&gt;&lt;wsp:rsid wsp:val=&quot;00F94FF2&quot;/&gt;&lt;wsp:rsid wsp:val=&quot;00F9500A&quot;/&gt;&lt;wsp:rsid wsp:val=&quot;00F956AF&quot;/&gt;&lt;wsp:rsid wsp:val=&quot;00F9652F&quot;/&gt;&lt;wsp:rsid wsp:val=&quot;00F9700C&quot;/&gt;&lt;wsp:rsid wsp:val=&quot;00F974CA&quot;/&gt;&lt;wsp:rsid wsp:val=&quot;00F978BF&quot;/&gt;&lt;wsp:rsid wsp:val=&quot;00F97935&quot;/&gt;&lt;wsp:rsid wsp:val=&quot;00F97F1C&quot;/&gt;&lt;wsp:rsid wsp:val=&quot;00FA07C4&quot;/&gt;&lt;wsp:rsid wsp:val=&quot;00FA0D35&quot;/&gt;&lt;wsp:rsid wsp:val=&quot;00FA135A&quot;/&gt;&lt;wsp:rsid wsp:val=&quot;00FA3B20&quot;/&gt;&lt;wsp:rsid wsp:val=&quot;00FA4FA1&quot;/&gt;&lt;wsp:rsid wsp:val=&quot;00FA51A7&quot;/&gt;&lt;wsp:rsid wsp:val=&quot;00FA51DB&quot;/&gt;&lt;wsp:rsid wsp:val=&quot;00FA5731&quot;/&gt;&lt;wsp:rsid wsp:val=&quot;00FA6184&quot;/&gt;&lt;wsp:rsid wsp:val=&quot;00FA62E4&quot;/&gt;&lt;wsp:rsid wsp:val=&quot;00FA7574&quot;/&gt;&lt;wsp:rsid wsp:val=&quot;00FA7897&quot;/&gt;&lt;wsp:rsid wsp:val=&quot;00FA7CD3&quot;/&gt;&lt;wsp:rsid wsp:val=&quot;00FB1C26&quot;/&gt;&lt;wsp:rsid wsp:val=&quot;00FB2613&quot;/&gt;&lt;wsp:rsid wsp:val=&quot;00FB286B&quot;/&gt;&lt;wsp:rsid wsp:val=&quot;00FB32E2&quot;/&gt;&lt;wsp:rsid wsp:val=&quot;00FB40B0&quot;/&gt;&lt;wsp:rsid wsp:val=&quot;00FB43C8&quot;/&gt;&lt;wsp:rsid wsp:val=&quot;00FB495E&quot;/&gt;&lt;wsp:rsid wsp:val=&quot;00FB722B&quot;/&gt;&lt;wsp:rsid wsp:val=&quot;00FB7250&quot;/&gt;&lt;wsp:rsid wsp:val=&quot;00FB7430&quot;/&gt;&lt;wsp:rsid wsp:val=&quot;00FB7570&quot;/&gt;&lt;wsp:rsid wsp:val=&quot;00FC0122&quot;/&gt;&lt;wsp:rsid wsp:val=&quot;00FC2616&quot;/&gt;&lt;wsp:rsid wsp:val=&quot;00FC2880&quot;/&gt;&lt;wsp:rsid wsp:val=&quot;00FC3082&quot;/&gt;&lt;wsp:rsid wsp:val=&quot;00FC4853&quot;/&gt;&lt;wsp:rsid wsp:val=&quot;00FC5584&quot;/&gt;&lt;wsp:rsid wsp:val=&quot;00FC658A&quot;/&gt;&lt;wsp:rsid wsp:val=&quot;00FC6A35&quot;/&gt;&lt;wsp:rsid wsp:val=&quot;00FC6FC2&quot;/&gt;&lt;wsp:rsid wsp:val=&quot;00FD096B&quot;/&gt;&lt;wsp:rsid wsp:val=&quot;00FD0CD0&quot;/&gt;&lt;wsp:rsid wsp:val=&quot;00FD10EB&quot;/&gt;&lt;wsp:rsid wsp:val=&quot;00FD29AE&quot;/&gt;&lt;wsp:rsid wsp:val=&quot;00FD4253&quot;/&gt;&lt;wsp:rsid wsp:val=&quot;00FD50B9&quot;/&gt;&lt;wsp:rsid wsp:val=&quot;00FD64DD&quot;/&gt;&lt;wsp:rsid wsp:val=&quot;00FD71DC&quot;/&gt;&lt;wsp:rsid wsp:val=&quot;00FE1C5E&quot;/&gt;&lt;wsp:rsid wsp:val=&quot;00FE2AD7&quot;/&gt;&lt;wsp:rsid wsp:val=&quot;00FE2F8B&quot;/&gt;&lt;wsp:rsid wsp:val=&quot;00FE31F4&quot;/&gt;&lt;wsp:rsid wsp:val=&quot;00FE354F&quot;/&gt;&lt;wsp:rsid wsp:val=&quot;00FE4B07&quot;/&gt;&lt;wsp:rsid wsp:val=&quot;00FE4F5E&quot;/&gt;&lt;wsp:rsid wsp:val=&quot;00FE60A1&quot;/&gt;&lt;wsp:rsid wsp:val=&quot;00FE6916&quot;/&gt;&lt;wsp:rsid wsp:val=&quot;00FF1014&quot;/&gt;&lt;wsp:rsid wsp:val=&quot;00FF106C&quot;/&gt;&lt;wsp:rsid wsp:val=&quot;00FF164A&quot;/&gt;&lt;wsp:rsid wsp:val=&quot;00FF2B49&quot;/&gt;&lt;wsp:rsid wsp:val=&quot;00FF3EE8&quot;/&gt;&lt;wsp:rsid wsp:val=&quot;00FF5E61&quot;/&gt;&lt;wsp:rsid wsp:val=&quot;00FF61D0&quot;/&gt;&lt;wsp:rsid wsp:val=&quot;00FF6E0D&quot;/&gt;&lt;wsp:rsid wsp:val=&quot;00FF7778&quot;/&gt;&lt;wsp:rsid wsp:val=&quot;00FF7D87&quot;/&gt;&lt;/wsp:rsids&gt;&lt;/w:docPr&gt;&lt;w:body&gt;&lt;wx:sect&gt;&lt;w:p wsp:rsidR=&quot;00647A3F&quot; wsp:rsidRDefault=&quot;00647A3F&quot; wsp:rsidP=&quot;00647A3F&quot;&gt;&lt;m:oMathPara&gt;&lt;m:oMath&gt;&lt;m:r&gt;&lt;w:rPr&gt;&lt;w:rFonts w:ascii=&quot;Cambria Math&quot; w:h-ansi=&quot;Cambria Math&quot; w:cs=&quot;Times New Roman&quot;/&gt;&lt;wx:font wx:val=&quot;Cambria Math&quot;/&gt;&lt;w:i/&gt;&lt;w:sz w:val=&quot;24&quot;/&gt;&lt;w:sz-cs w:val=&quot;24&quot;/&gt;&lt;w:lang w:fareast=&quot;KO&quot;/&gt;&lt;/w:rPr&gt;&lt;m:t&gt;?&lt;/m:t&gt;&lt;/m:r&gt;&lt;/m:oMath&gt;&lt;/m:oMathPara&gt;&lt;/w:p&gt;&lt;w:sectPr wsp:rsidR=&quot;00000000&quot;&gt;&lt;w:pgSz w:w=&quot;12240&quot; w:h=&quot;15840&quot;/bbbbbbbbbbbbbbb&gt;&lt;w:pgMar w:top=&quot;1701&quot; w:right=&quot;1440&quot; w:bottom=&quot;1440&quot; w:left=&quot;1440&quot; w:header=&quot;720&quot; w:footer=&quot;720&quot; w:gutter=&quot;0&quot;/&gt;&lt;w:cols w:space=&quot;720&quot;/&gt;&lt;/w:sectPr&gt;&lt;/wx:sect&gt;&lt;/w:body&gt;&lt;/w:wordDocument&gt;">
            <v:imagedata r:id="rId11" o:title="" chromakey="white"/>
          </v:shape>
        </w:pict>
      </w:r>
      <w:r w:rsidRPr="001201E6">
        <w:rPr>
          <w:rFonts w:ascii="Times New Roman" w:eastAsia="맑은 고딕" w:hAnsi="Times New Roman" w:cs="Times New Roman"/>
          <w:sz w:val="24"/>
          <w:szCs w:val="24"/>
          <w:lang w:eastAsia="ko-KR"/>
        </w:rPr>
        <w:t xml:space="preserve"> is the contact angle (degrees).</w:t>
      </w:r>
    </w:p>
    <w:p w14:paraId="766B039C" w14:textId="77777777" w:rsidR="00615776" w:rsidRPr="001201E6" w:rsidRDefault="003E1C20" w:rsidP="005401BD">
      <w:pPr>
        <w:spacing w:before="120" w:after="120" w:line="240" w:lineRule="auto"/>
        <w:jc w:val="both"/>
        <w:rPr>
          <w:rFonts w:ascii="Times New Roman" w:eastAsia="DengXian" w:hAnsi="Times New Roman" w:cs="Times New Roman"/>
          <w:b/>
          <w:bCs/>
          <w:sz w:val="24"/>
          <w:szCs w:val="24"/>
        </w:rPr>
      </w:pPr>
      <w:r w:rsidRPr="001201E6">
        <w:rPr>
          <w:rFonts w:ascii="Times New Roman" w:hAnsi="Times New Roman" w:cs="Times New Roman"/>
          <w:b/>
          <w:bCs/>
          <w:sz w:val="24"/>
          <w:szCs w:val="24"/>
          <w:lang w:eastAsia="ko-KR"/>
        </w:rPr>
        <w:t xml:space="preserve"> </w:t>
      </w:r>
      <w:r w:rsidR="00FB1FCA" w:rsidRPr="001201E6">
        <w:rPr>
          <w:rFonts w:ascii="Times New Roman" w:hAnsi="Times New Roman" w:cs="Times New Roman"/>
          <w:b/>
          <w:bCs/>
          <w:sz w:val="24"/>
          <w:szCs w:val="24"/>
          <w:lang w:eastAsia="ko-KR"/>
        </w:rPr>
        <w:t xml:space="preserve">S1.3 </w:t>
      </w:r>
      <w:r w:rsidR="000A16CF" w:rsidRPr="001201E6">
        <w:rPr>
          <w:rFonts w:ascii="Times New Roman" w:eastAsia="DengXian" w:hAnsi="Times New Roman" w:cs="Times New Roman"/>
          <w:b/>
          <w:bCs/>
          <w:sz w:val="24"/>
          <w:szCs w:val="24"/>
        </w:rPr>
        <w:t xml:space="preserve">PEC </w:t>
      </w:r>
      <w:r w:rsidR="00BE3345" w:rsidRPr="001201E6">
        <w:rPr>
          <w:rFonts w:ascii="Times New Roman" w:hAnsi="Times New Roman" w:cs="Times New Roman" w:hint="eastAsia"/>
          <w:b/>
          <w:bCs/>
          <w:sz w:val="24"/>
          <w:szCs w:val="24"/>
          <w:lang w:eastAsia="ko-KR"/>
        </w:rPr>
        <w:t>performance measurements</w:t>
      </w:r>
      <w:r w:rsidR="00783E76" w:rsidRPr="001201E6">
        <w:rPr>
          <w:rFonts w:ascii="Times New Roman" w:eastAsia="DengXian" w:hAnsi="Times New Roman" w:cs="Times New Roman"/>
          <w:b/>
          <w:bCs/>
          <w:sz w:val="24"/>
          <w:szCs w:val="24"/>
        </w:rPr>
        <w:t xml:space="preserve"> </w:t>
      </w:r>
      <w:r w:rsidR="0060255E" w:rsidRPr="001201E6">
        <w:rPr>
          <w:rFonts w:ascii="Times New Roman" w:eastAsia="DengXian" w:hAnsi="Times New Roman" w:cs="Times New Roman"/>
          <w:b/>
          <w:bCs/>
          <w:sz w:val="24"/>
          <w:szCs w:val="24"/>
        </w:rPr>
        <w:t xml:space="preserve">and </w:t>
      </w:r>
      <w:r w:rsidR="00BE3345" w:rsidRPr="001201E6">
        <w:rPr>
          <w:rFonts w:ascii="Times New Roman" w:hAnsi="Times New Roman" w:cs="Times New Roman" w:hint="eastAsia"/>
          <w:b/>
          <w:bCs/>
          <w:sz w:val="24"/>
          <w:szCs w:val="24"/>
          <w:lang w:eastAsia="ko-KR"/>
        </w:rPr>
        <w:t>e</w:t>
      </w:r>
      <w:r w:rsidR="0060255E" w:rsidRPr="001201E6">
        <w:rPr>
          <w:rFonts w:ascii="Times New Roman" w:eastAsia="DengXian" w:hAnsi="Times New Roman" w:cs="Times New Roman"/>
          <w:b/>
          <w:bCs/>
          <w:sz w:val="24"/>
          <w:szCs w:val="24"/>
        </w:rPr>
        <w:t xml:space="preserve">fficiency </w:t>
      </w:r>
      <w:r w:rsidR="00BE3345" w:rsidRPr="001201E6">
        <w:rPr>
          <w:rFonts w:ascii="Times New Roman" w:hAnsi="Times New Roman" w:cs="Times New Roman" w:hint="eastAsia"/>
          <w:b/>
          <w:bCs/>
          <w:sz w:val="24"/>
          <w:szCs w:val="24"/>
          <w:lang w:eastAsia="ko-KR"/>
        </w:rPr>
        <w:t>a</w:t>
      </w:r>
      <w:r w:rsidR="0060255E" w:rsidRPr="001201E6">
        <w:rPr>
          <w:rFonts w:ascii="Times New Roman" w:eastAsia="DengXian" w:hAnsi="Times New Roman" w:cs="Times New Roman"/>
          <w:b/>
          <w:bCs/>
          <w:sz w:val="24"/>
          <w:szCs w:val="24"/>
        </w:rPr>
        <w:t>ssessment</w:t>
      </w:r>
    </w:p>
    <w:p w14:paraId="139178C4" w14:textId="77777777" w:rsidR="00615776" w:rsidRPr="001201E6" w:rsidRDefault="00A300AA" w:rsidP="005401BD">
      <w:pPr>
        <w:spacing w:before="120" w:after="120" w:line="240" w:lineRule="auto"/>
        <w:ind w:firstLine="720"/>
        <w:jc w:val="both"/>
        <w:rPr>
          <w:rFonts w:ascii="Times New Roman" w:eastAsia="맑은 고딕" w:hAnsi="Times New Roman" w:cs="Times New Roman"/>
          <w:sz w:val="24"/>
          <w:szCs w:val="24"/>
          <w:lang w:eastAsia="ko-KR"/>
        </w:rPr>
      </w:pPr>
      <w:r w:rsidRPr="001201E6">
        <w:rPr>
          <w:rFonts w:ascii="Times New Roman" w:eastAsia="맑은 고딕" w:hAnsi="Times New Roman" w:cs="Times New Roman"/>
          <w:sz w:val="24"/>
          <w:szCs w:val="24"/>
          <w:lang w:eastAsia="ko-KR"/>
        </w:rPr>
        <w:t>Photoelectrochemical (PEC) measurements were conducted in a three-electrode configuration using a Biologic SP-200 potentiostat. The Fe</w:t>
      </w:r>
      <w:r w:rsidRPr="001201E6">
        <w:rPr>
          <w:rFonts w:ascii="Times New Roman" w:eastAsia="DengXian" w:hAnsi="Times New Roman" w:cs="Times New Roman"/>
          <w:sz w:val="24"/>
          <w:szCs w:val="24"/>
          <w:vertAlign w:val="subscript"/>
        </w:rPr>
        <w:t>2</w:t>
      </w:r>
      <w:r w:rsidRPr="001201E6">
        <w:rPr>
          <w:rFonts w:ascii="Times New Roman" w:eastAsia="맑은 고딕" w:hAnsi="Times New Roman" w:cs="Times New Roman"/>
          <w:sz w:val="24"/>
          <w:szCs w:val="24"/>
          <w:lang w:eastAsia="ko-KR"/>
        </w:rPr>
        <w:t>O</w:t>
      </w:r>
      <w:r w:rsidRPr="001201E6">
        <w:rPr>
          <w:rFonts w:ascii="Times New Roman" w:eastAsia="DengXian" w:hAnsi="Times New Roman" w:cs="Times New Roman"/>
          <w:sz w:val="24"/>
          <w:szCs w:val="24"/>
          <w:vertAlign w:val="subscript"/>
        </w:rPr>
        <w:t>3</w:t>
      </w:r>
      <w:r w:rsidRPr="001201E6">
        <w:rPr>
          <w:rFonts w:ascii="Times New Roman" w:eastAsia="맑은 고딕" w:hAnsi="Times New Roman" w:cs="Times New Roman"/>
          <w:sz w:val="24"/>
          <w:szCs w:val="24"/>
          <w:lang w:eastAsia="ko-KR"/>
        </w:rPr>
        <w:t xml:space="preserve"> photoanode served as the working electrode, while a platinum wire and an Ag/AgCl (3M KCl) electrode served as the counter and reference electrodes, respectively.</w:t>
      </w:r>
      <w:r w:rsidRPr="001201E6">
        <w:rPr>
          <w:rFonts w:ascii="Times New Roman" w:eastAsia="맑은 고딕" w:hAnsi="Times New Roman" w:cs="Times New Roman"/>
          <w:color w:val="EE0000"/>
          <w:sz w:val="24"/>
          <w:szCs w:val="24"/>
          <w:lang w:eastAsia="ko-KR"/>
        </w:rPr>
        <w:t xml:space="preserve"> </w:t>
      </w:r>
      <w:r w:rsidRPr="001201E6">
        <w:rPr>
          <w:rFonts w:ascii="Times New Roman" w:eastAsia="맑은 고딕" w:hAnsi="Times New Roman" w:cs="Times New Roman"/>
          <w:sz w:val="24"/>
          <w:szCs w:val="24"/>
          <w:lang w:eastAsia="ko-KR"/>
        </w:rPr>
        <w:t xml:space="preserve">The light source was a 150 W Xe lamp equipped with an AM 1.5G filter (solar simulator, LCS-100, Newport, 100 </w:t>
      </w:r>
      <w:proofErr w:type="spellStart"/>
      <w:r w:rsidRPr="001201E6">
        <w:rPr>
          <w:rFonts w:ascii="Times New Roman" w:eastAsia="맑은 고딕" w:hAnsi="Times New Roman" w:cs="Times New Roman"/>
          <w:sz w:val="24"/>
          <w:szCs w:val="24"/>
          <w:lang w:eastAsia="ko-KR"/>
        </w:rPr>
        <w:t>mW</w:t>
      </w:r>
      <w:proofErr w:type="spellEnd"/>
      <w:r w:rsidRPr="001201E6">
        <w:rPr>
          <w:rFonts w:ascii="Times New Roman" w:eastAsia="맑은 고딕" w:hAnsi="Times New Roman" w:cs="Times New Roman"/>
          <w:sz w:val="24"/>
          <w:szCs w:val="24"/>
          <w:lang w:eastAsia="ko-KR"/>
        </w:rPr>
        <w:t xml:space="preserve"> cm</w:t>
      </w:r>
      <w:r w:rsidRPr="001201E6">
        <w:rPr>
          <w:rFonts w:ascii="Times New Roman" w:eastAsia="맑은 고딕" w:hAnsi="Times New Roman" w:cs="Times New Roman"/>
          <w:sz w:val="24"/>
          <w:szCs w:val="24"/>
          <w:vertAlign w:val="superscript"/>
          <w:lang w:eastAsia="ko-KR"/>
        </w:rPr>
        <w:t>-2</w:t>
      </w:r>
      <w:r w:rsidRPr="001201E6">
        <w:rPr>
          <w:rFonts w:ascii="Times New Roman" w:eastAsia="맑은 고딕" w:hAnsi="Times New Roman" w:cs="Times New Roman"/>
          <w:sz w:val="24"/>
          <w:szCs w:val="24"/>
          <w:lang w:eastAsia="ko-KR"/>
        </w:rPr>
        <w:t xml:space="preserve">). </w:t>
      </w:r>
    </w:p>
    <w:p w14:paraId="04A28A1A" w14:textId="77777777" w:rsidR="00615776" w:rsidRPr="001201E6" w:rsidRDefault="006604B5" w:rsidP="005401BD">
      <w:pPr>
        <w:spacing w:before="120" w:after="120" w:line="240" w:lineRule="auto"/>
        <w:ind w:firstLine="720"/>
        <w:jc w:val="both"/>
        <w:rPr>
          <w:rFonts w:ascii="Times New Roman" w:hAnsi="Times New Roman" w:cs="Times New Roman"/>
          <w:sz w:val="24"/>
          <w:szCs w:val="24"/>
        </w:rPr>
      </w:pPr>
      <w:r w:rsidRPr="001201E6">
        <w:rPr>
          <w:rFonts w:ascii="Times New Roman" w:hAnsi="Times New Roman" w:cs="Times New Roman"/>
          <w:sz w:val="24"/>
          <w:szCs w:val="24"/>
        </w:rPr>
        <w:t>Transient photocurrent responses were used to assess charge separation and recombination kinetics.</w:t>
      </w:r>
      <w:r w:rsidRPr="001201E6">
        <w:rPr>
          <w:rFonts w:ascii="Times New Roman" w:eastAsia="DengXian" w:hAnsi="Times New Roman" w:cs="Times New Roman"/>
          <w:sz w:val="24"/>
          <w:szCs w:val="24"/>
        </w:rPr>
        <w:t xml:space="preserve"> </w:t>
      </w:r>
      <w:r w:rsidR="00056541" w:rsidRPr="001201E6">
        <w:rPr>
          <w:rFonts w:ascii="Times New Roman" w:hAnsi="Times New Roman" w:cs="Times New Roman"/>
          <w:sz w:val="24"/>
          <w:szCs w:val="24"/>
        </w:rPr>
        <w:t xml:space="preserve">Mott–Schottky measurements were performed in the dark at </w:t>
      </w:r>
      <w:r w:rsidR="0054014F" w:rsidRPr="001201E6">
        <w:rPr>
          <w:rFonts w:ascii="Times New Roman" w:hAnsi="Times New Roman" w:cs="Times New Roman"/>
          <w:sz w:val="24"/>
          <w:szCs w:val="24"/>
        </w:rPr>
        <w:t xml:space="preserve">a frequency of 1 </w:t>
      </w:r>
      <w:r w:rsidR="00056541" w:rsidRPr="001201E6">
        <w:rPr>
          <w:rFonts w:ascii="Times New Roman" w:hAnsi="Times New Roman" w:cs="Times New Roman"/>
          <w:sz w:val="24"/>
          <w:szCs w:val="24"/>
        </w:rPr>
        <w:t>kHz. The flat band potential (</w:t>
      </w:r>
      <w:proofErr w:type="spellStart"/>
      <w:r w:rsidR="00056541" w:rsidRPr="001201E6">
        <w:rPr>
          <w:rFonts w:ascii="Times New Roman" w:hAnsi="Times New Roman" w:cs="Times New Roman"/>
          <w:i/>
          <w:sz w:val="24"/>
          <w:szCs w:val="24"/>
        </w:rPr>
        <w:t>E</w:t>
      </w:r>
      <w:r w:rsidR="00056541" w:rsidRPr="001201E6">
        <w:rPr>
          <w:rFonts w:ascii="Times New Roman" w:hAnsi="Times New Roman" w:cs="Times New Roman"/>
          <w:i/>
          <w:sz w:val="24"/>
          <w:szCs w:val="24"/>
          <w:vertAlign w:val="subscript"/>
        </w:rPr>
        <w:t>fb</w:t>
      </w:r>
      <w:proofErr w:type="spellEnd"/>
      <w:r w:rsidR="00056541" w:rsidRPr="001201E6">
        <w:rPr>
          <w:rFonts w:ascii="Times New Roman" w:hAnsi="Times New Roman" w:cs="Times New Roman"/>
          <w:sz w:val="24"/>
          <w:szCs w:val="24"/>
        </w:rPr>
        <w:t xml:space="preserve">) and </w:t>
      </w:r>
      <w:bookmarkStart w:id="15" w:name="OLE_LINK15"/>
      <w:r w:rsidR="00056541" w:rsidRPr="001201E6">
        <w:rPr>
          <w:rFonts w:ascii="Times New Roman" w:hAnsi="Times New Roman" w:cs="Times New Roman"/>
          <w:sz w:val="24"/>
          <w:szCs w:val="24"/>
        </w:rPr>
        <w:t>carrier density</w:t>
      </w:r>
      <w:bookmarkEnd w:id="15"/>
      <w:r w:rsidR="00056541" w:rsidRPr="001201E6">
        <w:rPr>
          <w:rFonts w:ascii="Times New Roman" w:hAnsi="Times New Roman" w:cs="Times New Roman"/>
          <w:sz w:val="24"/>
          <w:szCs w:val="24"/>
        </w:rPr>
        <w:t xml:space="preserve"> (</w:t>
      </w:r>
      <w:r w:rsidR="00056541" w:rsidRPr="001201E6">
        <w:rPr>
          <w:rFonts w:ascii="Times New Roman" w:hAnsi="Times New Roman" w:cs="Times New Roman"/>
          <w:i/>
          <w:sz w:val="24"/>
          <w:szCs w:val="24"/>
        </w:rPr>
        <w:t>N</w:t>
      </w:r>
      <w:r w:rsidR="00056541" w:rsidRPr="001201E6">
        <w:rPr>
          <w:rFonts w:ascii="Times New Roman" w:hAnsi="Times New Roman" w:cs="Times New Roman"/>
          <w:i/>
          <w:sz w:val="24"/>
          <w:szCs w:val="24"/>
          <w:vertAlign w:val="subscript"/>
        </w:rPr>
        <w:t>d</w:t>
      </w:r>
      <w:r w:rsidR="00056541" w:rsidRPr="001201E6">
        <w:rPr>
          <w:rFonts w:ascii="Times New Roman" w:hAnsi="Times New Roman" w:cs="Times New Roman"/>
          <w:sz w:val="24"/>
          <w:szCs w:val="24"/>
        </w:rPr>
        <w:t>) were calculated according to the following equation:</w:t>
      </w:r>
    </w:p>
    <w:p w14:paraId="02196C76" w14:textId="77777777" w:rsidR="00615776" w:rsidRPr="001201E6" w:rsidRDefault="00000000" w:rsidP="005401BD">
      <w:pPr>
        <w:spacing w:before="120" w:after="120" w:line="240" w:lineRule="auto"/>
        <w:jc w:val="center"/>
        <w:rPr>
          <w:rFonts w:ascii="Times New Roman" w:hAnsi="Times New Roman" w:cs="Times New Roman"/>
          <w:sz w:val="24"/>
          <w:szCs w:val="24"/>
          <w:lang w:eastAsia="ko-KR"/>
        </w:rPr>
      </w:pPr>
      <m:oMath>
        <m:f>
          <m:fPr>
            <m:ctrlPr>
              <w:rPr>
                <w:rFonts w:ascii="Cambria Math" w:hAnsi="Cambria Math" w:cs="Times New Roman"/>
                <w:sz w:val="24"/>
                <w:szCs w:val="24"/>
                <w:lang w:val="de-DE"/>
              </w:rPr>
            </m:ctrlPr>
          </m:fPr>
          <m:num>
            <m:r>
              <m:rPr>
                <m:sty m:val="p"/>
              </m:rPr>
              <w:rPr>
                <w:rFonts w:ascii="Cambria Math" w:hAnsi="Cambria Math" w:cs="Times New Roman"/>
                <w:sz w:val="24"/>
                <w:szCs w:val="24"/>
              </w:rPr>
              <m:t>1</m:t>
            </m:r>
          </m:num>
          <m:den>
            <m:sSup>
              <m:sSupPr>
                <m:ctrlPr>
                  <w:rPr>
                    <w:rFonts w:ascii="Cambria Math" w:hAnsi="Cambria Math" w:cs="Times New Roman"/>
                    <w:sz w:val="24"/>
                    <w:szCs w:val="24"/>
                    <w:lang w:val="de-DE"/>
                  </w:rPr>
                </m:ctrlPr>
              </m:sSupPr>
              <m:e>
                <m:r>
                  <w:rPr>
                    <w:rFonts w:ascii="Cambria Math" w:hAnsi="Cambria Math" w:cs="Times New Roman"/>
                    <w:sz w:val="24"/>
                    <w:szCs w:val="24"/>
                    <w:lang w:val="de-DE"/>
                  </w:rPr>
                  <m:t>C</m:t>
                </m:r>
              </m:e>
              <m:sup>
                <m:r>
                  <m:rPr>
                    <m:sty m:val="p"/>
                  </m:rPr>
                  <w:rPr>
                    <w:rFonts w:ascii="Cambria Math" w:hAnsi="Cambria Math" w:cs="Times New Roman"/>
                    <w:sz w:val="24"/>
                    <w:szCs w:val="24"/>
                  </w:rPr>
                  <m:t>2</m:t>
                </m:r>
              </m:sup>
            </m:sSup>
          </m:den>
        </m:f>
        <m:r>
          <m:rPr>
            <m:sty m:val="p"/>
          </m:rPr>
          <w:rPr>
            <w:rFonts w:ascii="Cambria Math" w:hAnsi="Cambria Math" w:cs="Times New Roman"/>
            <w:sz w:val="24"/>
            <w:szCs w:val="24"/>
          </w:rPr>
          <m:t>=</m:t>
        </m:r>
        <m:f>
          <m:fPr>
            <m:ctrlPr>
              <w:rPr>
                <w:rFonts w:ascii="Cambria Math" w:hAnsi="Cambria Math" w:cs="Times New Roman"/>
                <w:sz w:val="24"/>
                <w:szCs w:val="24"/>
                <w:lang w:val="de-DE"/>
              </w:rPr>
            </m:ctrlPr>
          </m:fPr>
          <m:num>
            <m:r>
              <m:rPr>
                <m:sty m:val="p"/>
              </m:rPr>
              <w:rPr>
                <w:rFonts w:ascii="Cambria Math" w:hAnsi="Cambria Math" w:cs="Times New Roman"/>
                <w:sz w:val="24"/>
                <w:szCs w:val="24"/>
              </w:rPr>
              <m:t>2</m:t>
            </m:r>
          </m:num>
          <m:den>
            <m:r>
              <m:rPr>
                <m:sty m:val="p"/>
              </m:rPr>
              <w:rPr>
                <w:rFonts w:ascii="Cambria Math" w:hAnsi="Cambria Math" w:cs="Times New Roman"/>
                <w:sz w:val="24"/>
                <w:szCs w:val="24"/>
              </w:rPr>
              <m:t>e</m:t>
            </m:r>
            <w:bookmarkStart w:id="16" w:name="OLE_LINK4"/>
            <m:r>
              <m:rPr>
                <m:sty m:val="p"/>
              </m:rPr>
              <w:rPr>
                <w:rFonts w:ascii="Cambria Math" w:hAnsi="Cambria Math" w:cs="Times New Roman"/>
                <w:sz w:val="24"/>
                <w:szCs w:val="24"/>
                <w:lang w:val="de-DE"/>
              </w:rPr>
              <m:t>ε</m:t>
            </m:r>
            <m:sSub>
              <m:sSubPr>
                <m:ctrlPr>
                  <w:rPr>
                    <w:rFonts w:ascii="Cambria Math" w:hAnsi="Cambria Math" w:cs="Times New Roman"/>
                    <w:sz w:val="24"/>
                    <w:szCs w:val="24"/>
                    <w:lang w:val="de-DE"/>
                  </w:rPr>
                </m:ctrlPr>
              </m:sSubPr>
              <m:e>
                <m:r>
                  <m:rPr>
                    <m:sty m:val="p"/>
                  </m:rPr>
                  <w:rPr>
                    <w:rFonts w:ascii="Cambria Math" w:hAnsi="Cambria Math" w:cs="Times New Roman"/>
                    <w:sz w:val="24"/>
                    <w:szCs w:val="24"/>
                    <w:lang w:val="de-DE"/>
                  </w:rPr>
                  <m:t>ε</m:t>
                </m:r>
              </m:e>
              <m:sub>
                <m:r>
                  <m:rPr>
                    <m:sty m:val="p"/>
                  </m:rPr>
                  <w:rPr>
                    <w:rFonts w:ascii="Cambria Math" w:hAnsi="Cambria Math" w:cs="Times New Roman"/>
                    <w:sz w:val="24"/>
                    <w:szCs w:val="24"/>
                  </w:rPr>
                  <m:t>0</m:t>
                </m:r>
              </m:sub>
            </m:sSub>
            <w:bookmarkEnd w:id="16"/>
            <m:sSub>
              <m:sSubPr>
                <m:ctrlPr>
                  <w:rPr>
                    <w:rFonts w:ascii="Cambria Math" w:hAnsi="Cambria Math" w:cs="Times New Roman"/>
                    <w:i/>
                    <w:sz w:val="24"/>
                    <w:szCs w:val="24"/>
                    <w:lang w:val="de-DE"/>
                  </w:rPr>
                </m:ctrlPr>
              </m:sSubPr>
              <m:e>
                <m:r>
                  <w:rPr>
                    <w:rFonts w:ascii="Cambria Math" w:hAnsi="Cambria Math" w:cs="Times New Roman"/>
                    <w:sz w:val="24"/>
                    <w:szCs w:val="24"/>
                    <w:lang w:val="de-DE"/>
                  </w:rPr>
                  <m:t>N</m:t>
                </m:r>
              </m:e>
              <m:sub>
                <m:r>
                  <w:rPr>
                    <w:rFonts w:ascii="Cambria Math" w:hAnsi="Cambria Math" w:cs="Times New Roman"/>
                    <w:sz w:val="24"/>
                    <w:szCs w:val="24"/>
                    <w:lang w:val="de-DE"/>
                  </w:rPr>
                  <m:t>d</m:t>
                </m:r>
              </m:sub>
            </m:sSub>
          </m:den>
        </m:f>
        <m:d>
          <m:dPr>
            <m:begChr m:val="["/>
            <m:endChr m:val="]"/>
            <m:ctrlPr>
              <w:rPr>
                <w:rFonts w:ascii="Cambria Math" w:hAnsi="Cambria Math" w:cs="Times New Roman"/>
                <w:sz w:val="24"/>
                <w:szCs w:val="24"/>
                <w:lang w:val="de-DE"/>
              </w:rPr>
            </m:ctrlPr>
          </m:dPr>
          <m:e>
            <m:d>
              <m:dPr>
                <m:ctrlPr>
                  <w:rPr>
                    <w:rFonts w:ascii="Cambria Math" w:hAnsi="Cambria Math" w:cs="Times New Roman"/>
                    <w:sz w:val="24"/>
                    <w:szCs w:val="24"/>
                    <w:lang w:val="de-DE"/>
                  </w:rPr>
                </m:ctrlPr>
              </m:dPr>
              <m:e>
                <m:r>
                  <w:rPr>
                    <w:rFonts w:ascii="Cambria Math" w:hAnsi="Cambria Math" w:cs="Times New Roman"/>
                    <w:sz w:val="24"/>
                    <w:szCs w:val="24"/>
                    <w:lang w:val="de-DE"/>
                  </w:rPr>
                  <m:t>E</m:t>
                </m:r>
                <m:r>
                  <m:rPr>
                    <m:sty m:val="p"/>
                  </m:rPr>
                  <w:rPr>
                    <w:rFonts w:ascii="Cambria Math" w:hAnsi="Cambria Math" w:cs="Times New Roman"/>
                    <w:sz w:val="24"/>
                    <w:szCs w:val="24"/>
                  </w:rPr>
                  <m:t>-</m:t>
                </m:r>
                <m:sSub>
                  <m:sSubPr>
                    <m:ctrlPr>
                      <w:rPr>
                        <w:rFonts w:ascii="Cambria Math" w:hAnsi="Cambria Math" w:cs="Times New Roman"/>
                        <w:i/>
                        <w:sz w:val="24"/>
                        <w:szCs w:val="24"/>
                        <w:lang w:val="de-DE"/>
                      </w:rPr>
                    </m:ctrlPr>
                  </m:sSubPr>
                  <m:e>
                    <m:r>
                      <w:rPr>
                        <w:rFonts w:ascii="Cambria Math" w:hAnsi="Cambria Math" w:cs="Times New Roman"/>
                        <w:sz w:val="24"/>
                        <w:szCs w:val="24"/>
                        <w:lang w:val="de-DE"/>
                      </w:rPr>
                      <m:t>E</m:t>
                    </m:r>
                  </m:e>
                  <m:sub>
                    <m:r>
                      <w:rPr>
                        <w:rFonts w:ascii="Cambria Math" w:hAnsi="Cambria Math" w:cs="Times New Roman"/>
                        <w:sz w:val="24"/>
                        <w:szCs w:val="24"/>
                        <w:lang w:val="de-DE"/>
                      </w:rPr>
                      <m:t>fb</m:t>
                    </m:r>
                  </m:sub>
                </m:sSub>
              </m:e>
            </m:d>
            <m:r>
              <m:rPr>
                <m:sty m:val="p"/>
              </m:rPr>
              <w:rPr>
                <w:rFonts w:ascii="Cambria Math" w:hAnsi="Cambria Math" w:cs="Times New Roman"/>
                <w:sz w:val="24"/>
                <w:szCs w:val="24"/>
              </w:rPr>
              <m:t>-</m:t>
            </m:r>
            <m:f>
              <m:fPr>
                <m:ctrlPr>
                  <w:rPr>
                    <w:rFonts w:ascii="Cambria Math" w:hAnsi="Cambria Math" w:cs="Times New Roman"/>
                    <w:sz w:val="24"/>
                    <w:szCs w:val="24"/>
                    <w:lang w:val="de-DE"/>
                  </w:rPr>
                </m:ctrlPr>
              </m:fPr>
              <m:num>
                <m:r>
                  <m:rPr>
                    <m:sty m:val="p"/>
                  </m:rPr>
                  <w:rPr>
                    <w:rFonts w:ascii="Cambria Math" w:hAnsi="Cambria Math" w:cs="Times New Roman"/>
                    <w:sz w:val="24"/>
                    <w:szCs w:val="24"/>
                  </w:rPr>
                  <m:t>kT</m:t>
                </m:r>
              </m:num>
              <m:den>
                <m:r>
                  <m:rPr>
                    <m:sty m:val="p"/>
                  </m:rPr>
                  <w:rPr>
                    <w:rFonts w:ascii="Cambria Math" w:hAnsi="Cambria Math" w:cs="Times New Roman"/>
                    <w:sz w:val="24"/>
                    <w:szCs w:val="24"/>
                  </w:rPr>
                  <m:t>e</m:t>
                </m:r>
              </m:den>
            </m:f>
          </m:e>
        </m:d>
      </m:oMath>
      <w:r w:rsidR="00891917" w:rsidRPr="001201E6">
        <w:rPr>
          <w:rFonts w:ascii="Times New Roman" w:eastAsia="DengXian" w:hAnsi="Times New Roman" w:cs="Times New Roman"/>
          <w:sz w:val="24"/>
          <w:szCs w:val="24"/>
        </w:rPr>
        <w:t>,</w:t>
      </w:r>
    </w:p>
    <w:p w14:paraId="7400030F" w14:textId="77777777" w:rsidR="00615776" w:rsidRPr="001201E6" w:rsidRDefault="00056541" w:rsidP="005401BD">
      <w:pPr>
        <w:spacing w:before="120" w:after="120" w:line="240" w:lineRule="auto"/>
        <w:jc w:val="both"/>
        <w:rPr>
          <w:rFonts w:ascii="Times New Roman" w:hAnsi="Times New Roman" w:cs="Times New Roman"/>
          <w:sz w:val="24"/>
          <w:szCs w:val="24"/>
          <w:lang w:eastAsia="ko-KR"/>
        </w:rPr>
      </w:pPr>
      <w:r w:rsidRPr="001201E6">
        <w:rPr>
          <w:rFonts w:ascii="Times New Roman" w:hAnsi="Times New Roman" w:cs="Times New Roman"/>
          <w:sz w:val="24"/>
          <w:szCs w:val="24"/>
        </w:rPr>
        <w:t xml:space="preserve">where </w:t>
      </w:r>
      <w:r w:rsidRPr="001201E6">
        <w:rPr>
          <w:rFonts w:ascii="Times New Roman" w:hAnsi="Times New Roman" w:cs="Times New Roman"/>
          <w:i/>
          <w:sz w:val="24"/>
          <w:szCs w:val="24"/>
        </w:rPr>
        <w:t>C</w:t>
      </w:r>
      <w:r w:rsidRPr="001201E6">
        <w:rPr>
          <w:rFonts w:ascii="Times New Roman" w:hAnsi="Times New Roman" w:cs="Times New Roman"/>
          <w:sz w:val="24"/>
          <w:szCs w:val="24"/>
        </w:rPr>
        <w:t xml:space="preserve"> is the space charge capacitance (F cm</w:t>
      </w:r>
      <w:r w:rsidRPr="001201E6">
        <w:rPr>
          <w:rFonts w:ascii="Times New Roman" w:hAnsi="Times New Roman" w:cs="Times New Roman"/>
          <w:sz w:val="24"/>
          <w:szCs w:val="24"/>
          <w:vertAlign w:val="superscript"/>
        </w:rPr>
        <w:t>–2</w:t>
      </w:r>
      <w:r w:rsidRPr="001201E6">
        <w:rPr>
          <w:rFonts w:ascii="Times New Roman" w:hAnsi="Times New Roman" w:cs="Times New Roman"/>
          <w:sz w:val="24"/>
          <w:szCs w:val="24"/>
        </w:rPr>
        <w:t>), e is the electron charge (1.6 × 10</w:t>
      </w:r>
      <w:r w:rsidRPr="001201E6">
        <w:rPr>
          <w:rFonts w:ascii="Times New Roman" w:hAnsi="Times New Roman" w:cs="Times New Roman"/>
          <w:sz w:val="24"/>
          <w:szCs w:val="24"/>
          <w:vertAlign w:val="superscript"/>
        </w:rPr>
        <w:t>−19</w:t>
      </w:r>
      <w:r w:rsidRPr="001201E6">
        <w:rPr>
          <w:rFonts w:ascii="Times New Roman" w:hAnsi="Times New Roman" w:cs="Times New Roman"/>
          <w:sz w:val="24"/>
          <w:szCs w:val="24"/>
        </w:rPr>
        <w:t xml:space="preserve"> C), </w:t>
      </w:r>
      <w:r w:rsidRPr="001201E6">
        <w:rPr>
          <w:rFonts w:ascii="Times New Roman" w:hAnsi="Times New Roman" w:cs="Times New Roman"/>
          <w:sz w:val="24"/>
          <w:szCs w:val="24"/>
          <w:lang w:val="de-DE"/>
        </w:rPr>
        <w:t>ε</w:t>
      </w:r>
      <w:r w:rsidRPr="001201E6">
        <w:rPr>
          <w:rFonts w:ascii="Times New Roman" w:hAnsi="Times New Roman" w:cs="Times New Roman"/>
          <w:sz w:val="24"/>
          <w:szCs w:val="24"/>
        </w:rPr>
        <w:t xml:space="preserve"> and </w:t>
      </w:r>
      <w:r w:rsidRPr="001201E6">
        <w:rPr>
          <w:rFonts w:ascii="Times New Roman" w:hAnsi="Times New Roman" w:cs="Times New Roman"/>
          <w:sz w:val="24"/>
          <w:szCs w:val="24"/>
          <w:lang w:val="de-DE"/>
        </w:rPr>
        <w:t>ε</w:t>
      </w:r>
      <w:r w:rsidRPr="001201E6">
        <w:rPr>
          <w:rFonts w:ascii="Times New Roman" w:hAnsi="Times New Roman" w:cs="Times New Roman"/>
          <w:sz w:val="24"/>
          <w:szCs w:val="24"/>
          <w:vertAlign w:val="subscript"/>
        </w:rPr>
        <w:t>0</w:t>
      </w:r>
      <w:r w:rsidRPr="001201E6">
        <w:rPr>
          <w:rFonts w:ascii="Times New Roman" w:hAnsi="Times New Roman" w:cs="Times New Roman"/>
          <w:sz w:val="24"/>
          <w:szCs w:val="24"/>
        </w:rPr>
        <w:t xml:space="preserve"> represent the vacuum permittivity (8.85 × 10</w:t>
      </w:r>
      <w:r w:rsidRPr="001201E6">
        <w:rPr>
          <w:rFonts w:ascii="Times New Roman" w:hAnsi="Times New Roman" w:cs="Times New Roman"/>
          <w:sz w:val="24"/>
          <w:szCs w:val="24"/>
          <w:vertAlign w:val="superscript"/>
        </w:rPr>
        <w:t>–12</w:t>
      </w:r>
      <w:r w:rsidRPr="001201E6">
        <w:rPr>
          <w:rFonts w:ascii="Times New Roman" w:hAnsi="Times New Roman" w:cs="Times New Roman"/>
          <w:sz w:val="24"/>
          <w:szCs w:val="24"/>
        </w:rPr>
        <w:t xml:space="preserve"> F m</w:t>
      </w:r>
      <w:r w:rsidRPr="001201E6">
        <w:rPr>
          <w:rFonts w:ascii="Times New Roman" w:hAnsi="Times New Roman" w:cs="Times New Roman"/>
          <w:sz w:val="24"/>
          <w:szCs w:val="24"/>
          <w:vertAlign w:val="superscript"/>
        </w:rPr>
        <w:t>–1</w:t>
      </w:r>
      <w:r w:rsidRPr="001201E6">
        <w:rPr>
          <w:rFonts w:ascii="Times New Roman" w:hAnsi="Times New Roman" w:cs="Times New Roman"/>
          <w:sz w:val="24"/>
          <w:szCs w:val="24"/>
        </w:rPr>
        <w:t xml:space="preserve">) and the relative dielectric </w:t>
      </w:r>
      <w:r w:rsidRPr="001201E6">
        <w:rPr>
          <w:rFonts w:ascii="Times New Roman" w:hAnsi="Times New Roman" w:cs="Times New Roman"/>
          <w:sz w:val="24"/>
          <w:szCs w:val="24"/>
        </w:rPr>
        <w:lastRenderedPageBreak/>
        <w:t xml:space="preserve">constant of hematite (80), </w:t>
      </w:r>
      <w:r w:rsidRPr="001201E6">
        <w:rPr>
          <w:rFonts w:ascii="Times New Roman" w:hAnsi="Times New Roman" w:cs="Times New Roman"/>
          <w:i/>
          <w:sz w:val="24"/>
          <w:szCs w:val="24"/>
        </w:rPr>
        <w:t>E</w:t>
      </w:r>
      <w:r w:rsidRPr="001201E6">
        <w:rPr>
          <w:rFonts w:ascii="Times New Roman" w:hAnsi="Times New Roman" w:cs="Times New Roman"/>
          <w:sz w:val="24"/>
          <w:szCs w:val="24"/>
        </w:rPr>
        <w:t xml:space="preserve"> is the electrode applied potential, </w:t>
      </w:r>
      <w:r w:rsidRPr="001201E6">
        <w:rPr>
          <w:rFonts w:ascii="Times New Roman" w:hAnsi="Times New Roman" w:cs="Times New Roman"/>
          <w:iCs/>
          <w:sz w:val="24"/>
          <w:szCs w:val="24"/>
        </w:rPr>
        <w:t>k is the Boltzmann’s constant (1.38 × 10</w:t>
      </w:r>
      <w:r w:rsidRPr="001201E6">
        <w:rPr>
          <w:rFonts w:ascii="Times New Roman" w:hAnsi="Times New Roman" w:cs="Times New Roman"/>
          <w:sz w:val="24"/>
          <w:szCs w:val="24"/>
          <w:vertAlign w:val="superscript"/>
        </w:rPr>
        <w:t>–23</w:t>
      </w:r>
      <w:r w:rsidRPr="001201E6">
        <w:rPr>
          <w:rFonts w:ascii="Times New Roman" w:hAnsi="Times New Roman" w:cs="Times New Roman"/>
          <w:sz w:val="24"/>
          <w:szCs w:val="24"/>
        </w:rPr>
        <w:t xml:space="preserve"> J K</w:t>
      </w:r>
      <w:r w:rsidRPr="001201E6">
        <w:rPr>
          <w:rFonts w:ascii="Times New Roman" w:hAnsi="Times New Roman" w:cs="Times New Roman"/>
          <w:sz w:val="24"/>
          <w:szCs w:val="24"/>
          <w:vertAlign w:val="superscript"/>
        </w:rPr>
        <w:t>–1</w:t>
      </w:r>
      <w:r w:rsidRPr="001201E6">
        <w:rPr>
          <w:rFonts w:ascii="Times New Roman" w:hAnsi="Times New Roman" w:cs="Times New Roman"/>
          <w:iCs/>
          <w:sz w:val="24"/>
          <w:szCs w:val="24"/>
        </w:rPr>
        <w:t xml:space="preserve">) and T is the absolute temperature (K). </w:t>
      </w:r>
      <w:r w:rsidR="00D21D13" w:rsidRPr="001201E6">
        <w:rPr>
          <w:rFonts w:ascii="Times New Roman" w:eastAsia="DengXian" w:hAnsi="Times New Roman" w:cs="Times New Roman"/>
          <w:sz w:val="24"/>
          <w:szCs w:val="24"/>
        </w:rPr>
        <w:t xml:space="preserve">The depletion </w:t>
      </w:r>
      <w:r w:rsidR="00D21D13" w:rsidRPr="001201E6">
        <w:rPr>
          <w:rFonts w:ascii="Times New Roman" w:hAnsi="Times New Roman" w:cs="Times New Roman"/>
          <w:sz w:val="24"/>
          <w:szCs w:val="24"/>
          <w:lang w:eastAsia="ko-KR"/>
        </w:rPr>
        <w:t>layer</w:t>
      </w:r>
      <w:r w:rsidR="00D21D13" w:rsidRPr="001201E6">
        <w:rPr>
          <w:rFonts w:ascii="Times New Roman" w:eastAsia="DengXian" w:hAnsi="Times New Roman" w:cs="Times New Roman"/>
          <w:sz w:val="24"/>
          <w:szCs w:val="24"/>
        </w:rPr>
        <w:t xml:space="preserve"> width (W</w:t>
      </w:r>
      <w:r w:rsidR="00D21D13" w:rsidRPr="001201E6">
        <w:rPr>
          <w:rFonts w:ascii="Times New Roman" w:eastAsia="DengXian" w:hAnsi="Times New Roman" w:cs="Times New Roman"/>
          <w:sz w:val="24"/>
          <w:szCs w:val="24"/>
          <w:vertAlign w:val="subscript"/>
        </w:rPr>
        <w:t>D</w:t>
      </w:r>
      <w:r w:rsidR="00D21D13" w:rsidRPr="001201E6">
        <w:rPr>
          <w:rFonts w:ascii="Times New Roman" w:eastAsia="DengXian" w:hAnsi="Times New Roman" w:cs="Times New Roman"/>
          <w:sz w:val="24"/>
          <w:szCs w:val="24"/>
        </w:rPr>
        <w:t xml:space="preserve">) was calculated according to the following equation: </w:t>
      </w:r>
    </w:p>
    <w:bookmarkStart w:id="17" w:name="_Hlk205213862"/>
    <w:p w14:paraId="029720A2" w14:textId="77777777" w:rsidR="00615776" w:rsidRPr="001201E6" w:rsidRDefault="00000000" w:rsidP="005401BD">
      <w:pPr>
        <w:spacing w:before="120" w:after="120" w:line="240" w:lineRule="auto"/>
        <w:jc w:val="center"/>
        <w:rPr>
          <w:rFonts w:ascii="Times New Roman" w:hAnsi="Times New Roman" w:cs="Times New Roman"/>
          <w:sz w:val="24"/>
          <w:szCs w:val="24"/>
          <w:lang w:eastAsia="ko-KR"/>
        </w:rPr>
      </w:pPr>
      <m:oMath>
        <m:sSub>
          <m:sSubPr>
            <m:ctrlPr>
              <w:rPr>
                <w:rFonts w:ascii="Cambria Math" w:eastAsia="DengXian" w:hAnsi="Cambria Math" w:cs="Times New Roman"/>
                <w:sz w:val="24"/>
                <w:szCs w:val="24"/>
              </w:rPr>
            </m:ctrlPr>
          </m:sSubPr>
          <m:e>
            <m:r>
              <m:rPr>
                <m:sty m:val="p"/>
              </m:rPr>
              <w:rPr>
                <w:rFonts w:ascii="Cambria Math" w:eastAsia="DengXian" w:hAnsi="Cambria Math" w:cs="Times New Roman"/>
                <w:sz w:val="24"/>
                <w:szCs w:val="24"/>
              </w:rPr>
              <m:t>w</m:t>
            </m:r>
          </m:e>
          <m:sub>
            <m:r>
              <m:rPr>
                <m:sty m:val="p"/>
              </m:rPr>
              <w:rPr>
                <w:rFonts w:ascii="Cambria Math" w:eastAsia="DengXian" w:hAnsi="Cambria Math" w:cs="Times New Roman"/>
                <w:sz w:val="24"/>
                <w:szCs w:val="24"/>
              </w:rPr>
              <m:t>D</m:t>
            </m:r>
          </m:sub>
        </m:sSub>
      </m:oMath>
      <w:r w:rsidR="00D21D13" w:rsidRPr="001201E6">
        <w:rPr>
          <w:rFonts w:ascii="Times New Roman" w:eastAsia="DengXian" w:hAnsi="Times New Roman" w:cs="Times New Roman"/>
          <w:sz w:val="24"/>
          <w:szCs w:val="24"/>
        </w:rPr>
        <w:t xml:space="preserve"> = </w:t>
      </w:r>
      <m:oMath>
        <m:rad>
          <m:radPr>
            <m:degHide m:val="1"/>
            <m:ctrlPr>
              <w:rPr>
                <w:rFonts w:ascii="Cambria Math" w:eastAsia="DengXian" w:hAnsi="Cambria Math" w:cs="Times New Roman"/>
                <w:iCs/>
                <w:sz w:val="24"/>
                <w:szCs w:val="24"/>
              </w:rPr>
            </m:ctrlPr>
          </m:radPr>
          <m:deg/>
          <m:e>
            <m:f>
              <m:fPr>
                <m:ctrlPr>
                  <w:rPr>
                    <w:rFonts w:ascii="Cambria Math" w:eastAsia="DengXian" w:hAnsi="Cambria Math" w:cs="Times New Roman"/>
                    <w:iCs/>
                    <w:sz w:val="24"/>
                    <w:szCs w:val="24"/>
                  </w:rPr>
                </m:ctrlPr>
              </m:fPr>
              <m:num>
                <m:r>
                  <m:rPr>
                    <m:sty m:val="p"/>
                  </m:rPr>
                  <w:rPr>
                    <w:rFonts w:ascii="Cambria Math" w:eastAsia="DengXian" w:hAnsi="Cambria Math" w:cs="Times New Roman"/>
                    <w:sz w:val="24"/>
                    <w:szCs w:val="24"/>
                  </w:rPr>
                  <m:t>2</m:t>
                </m:r>
                <m:sSub>
                  <m:sSubPr>
                    <m:ctrlPr>
                      <w:rPr>
                        <w:rFonts w:ascii="Cambria Math" w:eastAsia="DengXian" w:hAnsi="Cambria Math" w:cs="Times New Roman"/>
                        <w:iCs/>
                        <w:sz w:val="24"/>
                        <w:szCs w:val="24"/>
                      </w:rPr>
                    </m:ctrlPr>
                  </m:sSubPr>
                  <m:e>
                    <m:r>
                      <m:rPr>
                        <m:sty m:val="p"/>
                      </m:rPr>
                      <w:rPr>
                        <w:rFonts w:ascii="Cambria Math" w:eastAsia="DengXian" w:hAnsi="Cambria Math" w:cs="Times New Roman"/>
                        <w:sz w:val="24"/>
                        <w:szCs w:val="24"/>
                      </w:rPr>
                      <m:t>ε</m:t>
                    </m:r>
                  </m:e>
                  <m:sub>
                    <m:r>
                      <m:rPr>
                        <m:sty m:val="p"/>
                      </m:rPr>
                      <w:rPr>
                        <w:rFonts w:ascii="Cambria Math" w:eastAsia="DengXian" w:hAnsi="Cambria Math" w:cs="Times New Roman"/>
                        <w:sz w:val="24"/>
                        <w:szCs w:val="24"/>
                      </w:rPr>
                      <m:t>r</m:t>
                    </m:r>
                  </m:sub>
                </m:sSub>
                <m:sSub>
                  <m:sSubPr>
                    <m:ctrlPr>
                      <w:rPr>
                        <w:rFonts w:ascii="Cambria Math" w:eastAsia="DengXian" w:hAnsi="Cambria Math" w:cs="Times New Roman"/>
                        <w:iCs/>
                        <w:sz w:val="24"/>
                        <w:szCs w:val="24"/>
                      </w:rPr>
                    </m:ctrlPr>
                  </m:sSubPr>
                  <m:e>
                    <m:r>
                      <m:rPr>
                        <m:sty m:val="p"/>
                      </m:rPr>
                      <w:rPr>
                        <w:rFonts w:ascii="Cambria Math" w:eastAsia="DengXian" w:hAnsi="Cambria Math" w:cs="Times New Roman"/>
                        <w:sz w:val="24"/>
                        <w:szCs w:val="24"/>
                      </w:rPr>
                      <m:t>ε</m:t>
                    </m:r>
                  </m:e>
                  <m:sub>
                    <m:r>
                      <m:rPr>
                        <m:sty m:val="p"/>
                      </m:rPr>
                      <w:rPr>
                        <w:rFonts w:ascii="Cambria Math" w:eastAsia="DengXian" w:hAnsi="Cambria Math" w:cs="Times New Roman"/>
                        <w:sz w:val="24"/>
                        <w:szCs w:val="24"/>
                      </w:rPr>
                      <m:t>0</m:t>
                    </m:r>
                  </m:sub>
                </m:sSub>
                <m:d>
                  <m:dPr>
                    <m:ctrlPr>
                      <w:rPr>
                        <w:rFonts w:ascii="Cambria Math" w:eastAsia="DengXian" w:hAnsi="Cambria Math" w:cs="Times New Roman"/>
                        <w:iCs/>
                        <w:sz w:val="24"/>
                        <w:szCs w:val="24"/>
                      </w:rPr>
                    </m:ctrlPr>
                  </m:dPr>
                  <m:e>
                    <m:sSub>
                      <m:sSubPr>
                        <m:ctrlPr>
                          <w:rPr>
                            <w:rFonts w:ascii="Cambria Math" w:eastAsia="DengXian" w:hAnsi="Cambria Math" w:cs="Times New Roman"/>
                            <w:iCs/>
                            <w:sz w:val="24"/>
                            <w:szCs w:val="24"/>
                          </w:rPr>
                        </m:ctrlPr>
                      </m:sSubPr>
                      <m:e>
                        <m:r>
                          <m:rPr>
                            <m:sty m:val="p"/>
                          </m:rPr>
                          <w:rPr>
                            <w:rFonts w:ascii="Cambria Math" w:eastAsia="DengXian" w:hAnsi="Cambria Math" w:cs="Times New Roman"/>
                            <w:sz w:val="24"/>
                            <w:szCs w:val="24"/>
                          </w:rPr>
                          <m:t>V</m:t>
                        </m:r>
                      </m:e>
                      <m:sub>
                        <m:r>
                          <m:rPr>
                            <m:sty m:val="p"/>
                          </m:rPr>
                          <w:rPr>
                            <w:rFonts w:ascii="Cambria Math" w:eastAsia="DengXian" w:hAnsi="Cambria Math" w:cs="Times New Roman"/>
                            <w:sz w:val="24"/>
                            <w:szCs w:val="24"/>
                          </w:rPr>
                          <m:t>bi</m:t>
                        </m:r>
                      </m:sub>
                    </m:sSub>
                    <m:r>
                      <m:rPr>
                        <m:sty m:val="p"/>
                      </m:rPr>
                      <w:rPr>
                        <w:rFonts w:ascii="Cambria Math" w:eastAsia="DengXian" w:hAnsi="Cambria Math" w:cs="Times New Roman"/>
                        <w:sz w:val="24"/>
                        <w:szCs w:val="24"/>
                      </w:rPr>
                      <m:t>-V</m:t>
                    </m:r>
                  </m:e>
                </m:d>
              </m:num>
              <m:den>
                <m:r>
                  <m:rPr>
                    <m:sty m:val="p"/>
                  </m:rPr>
                  <w:rPr>
                    <w:rFonts w:ascii="Cambria Math" w:eastAsia="DengXian" w:hAnsi="Cambria Math" w:cs="Times New Roman"/>
                    <w:sz w:val="24"/>
                    <w:szCs w:val="24"/>
                  </w:rPr>
                  <m:t>q</m:t>
                </m:r>
                <m:sSub>
                  <m:sSubPr>
                    <m:ctrlPr>
                      <w:rPr>
                        <w:rFonts w:ascii="Cambria Math" w:eastAsia="DengXian" w:hAnsi="Cambria Math" w:cs="Times New Roman"/>
                        <w:iCs/>
                        <w:sz w:val="24"/>
                        <w:szCs w:val="24"/>
                      </w:rPr>
                    </m:ctrlPr>
                  </m:sSubPr>
                  <m:e>
                    <m:r>
                      <m:rPr>
                        <m:sty m:val="p"/>
                      </m:rPr>
                      <w:rPr>
                        <w:rFonts w:ascii="Cambria Math" w:eastAsia="DengXian" w:hAnsi="Cambria Math" w:cs="Times New Roman"/>
                        <w:sz w:val="24"/>
                        <w:szCs w:val="24"/>
                      </w:rPr>
                      <m:t>N</m:t>
                    </m:r>
                  </m:e>
                  <m:sub>
                    <m:r>
                      <m:rPr>
                        <m:sty m:val="p"/>
                      </m:rPr>
                      <w:rPr>
                        <w:rFonts w:ascii="Cambria Math" w:eastAsia="DengXian" w:hAnsi="Cambria Math" w:cs="Times New Roman"/>
                        <w:sz w:val="24"/>
                        <w:szCs w:val="24"/>
                      </w:rPr>
                      <m:t>D</m:t>
                    </m:r>
                  </m:sub>
                </m:sSub>
              </m:den>
            </m:f>
          </m:e>
        </m:rad>
      </m:oMath>
      <w:r w:rsidR="00D21D13" w:rsidRPr="001201E6">
        <w:rPr>
          <w:rFonts w:ascii="Times New Roman" w:eastAsia="DengXian" w:hAnsi="Times New Roman" w:cs="Times New Roman"/>
          <w:sz w:val="24"/>
          <w:szCs w:val="24"/>
        </w:rPr>
        <w:t xml:space="preserve"> ,</w:t>
      </w:r>
    </w:p>
    <w:p w14:paraId="7095F28F" w14:textId="77777777" w:rsidR="00615776" w:rsidRPr="001201E6" w:rsidRDefault="00D21D13" w:rsidP="005401BD">
      <w:pPr>
        <w:spacing w:before="120" w:after="120" w:line="240" w:lineRule="auto"/>
        <w:jc w:val="both"/>
        <w:rPr>
          <w:rFonts w:ascii="Times New Roman" w:eastAsia="맑은 고딕" w:hAnsi="Times New Roman" w:cs="Times New Roman"/>
          <w:sz w:val="24"/>
          <w:szCs w:val="24"/>
          <w:lang w:eastAsia="ko-KR"/>
        </w:rPr>
      </w:pPr>
      <w:r w:rsidRPr="001201E6">
        <w:rPr>
          <w:rFonts w:ascii="Times New Roman" w:eastAsia="DengXian" w:hAnsi="Times New Roman" w:cs="Times New Roman"/>
          <w:sz w:val="24"/>
          <w:szCs w:val="24"/>
        </w:rPr>
        <w:t>where</w:t>
      </w:r>
      <m:oMath>
        <m:sSub>
          <m:sSubPr>
            <m:ctrlPr>
              <w:rPr>
                <w:rFonts w:ascii="Cambria Math" w:eastAsia="DengXian" w:hAnsi="Cambria Math" w:cs="Times New Roman"/>
                <w:i/>
                <w:iCs/>
                <w:sz w:val="24"/>
                <w:szCs w:val="24"/>
              </w:rPr>
            </m:ctrlPr>
          </m:sSubPr>
          <m:e>
            <m:r>
              <w:rPr>
                <w:rFonts w:ascii="Cambria Math" w:eastAsia="DengXian" w:hAnsi="Cambria Math" w:cs="Times New Roman"/>
                <w:sz w:val="24"/>
                <w:szCs w:val="24"/>
              </w:rPr>
              <m:t> ε</m:t>
            </m:r>
          </m:e>
          <m:sub>
            <m:r>
              <w:rPr>
                <w:rFonts w:ascii="Cambria Math" w:eastAsia="DengXian" w:hAnsi="Cambria Math" w:cs="Times New Roman"/>
                <w:sz w:val="24"/>
                <w:szCs w:val="24"/>
              </w:rPr>
              <m:t>r</m:t>
            </m:r>
          </m:sub>
        </m:sSub>
      </m:oMath>
      <w:r w:rsidR="00B47043" w:rsidRPr="001201E6">
        <w:rPr>
          <w:rFonts w:ascii="Times New Roman" w:hAnsi="Times New Roman" w:cs="Times New Roman" w:hint="eastAsia"/>
          <w:iCs/>
          <w:sz w:val="24"/>
          <w:szCs w:val="24"/>
          <w:lang w:eastAsia="ko-KR"/>
        </w:rPr>
        <w:t xml:space="preserve"> </w:t>
      </w:r>
      <w:r w:rsidRPr="001201E6">
        <w:rPr>
          <w:rFonts w:ascii="Times New Roman" w:eastAsia="DengXian" w:hAnsi="Times New Roman" w:cs="Times New Roman"/>
          <w:sz w:val="24"/>
          <w:szCs w:val="24"/>
        </w:rPr>
        <w:t xml:space="preserve">is the relative permittivity (dielectric constant) of hematite (80), </w:t>
      </w:r>
      <m:oMath>
        <m:sSub>
          <m:sSubPr>
            <m:ctrlPr>
              <w:rPr>
                <w:rFonts w:ascii="Cambria Math" w:eastAsia="DengXian" w:hAnsi="Cambria Math" w:cs="Times New Roman"/>
                <w:i/>
                <w:iCs/>
                <w:sz w:val="24"/>
                <w:szCs w:val="24"/>
              </w:rPr>
            </m:ctrlPr>
          </m:sSubPr>
          <m:e>
            <m:r>
              <w:rPr>
                <w:rFonts w:ascii="Cambria Math" w:eastAsia="DengXian" w:hAnsi="Cambria Math" w:cs="Times New Roman"/>
                <w:sz w:val="24"/>
                <w:szCs w:val="24"/>
              </w:rPr>
              <m:t> ε</m:t>
            </m:r>
          </m:e>
          <m:sub>
            <m:r>
              <w:rPr>
                <w:rFonts w:ascii="Cambria Math" w:eastAsia="DengXian" w:hAnsi="Cambria Math" w:cs="Times New Roman"/>
                <w:sz w:val="24"/>
                <w:szCs w:val="24"/>
              </w:rPr>
              <m:t>0</m:t>
            </m:r>
          </m:sub>
        </m:sSub>
        <m:r>
          <w:rPr>
            <w:rFonts w:ascii="Cambria Math" w:eastAsia="DengXian" w:hAnsi="Cambria Math" w:cs="Times New Roman"/>
            <w:sz w:val="24"/>
            <w:szCs w:val="24"/>
          </w:rPr>
          <m:t> </m:t>
        </m:r>
      </m:oMath>
      <w:r w:rsidRPr="001201E6">
        <w:rPr>
          <w:rFonts w:ascii="Times New Roman" w:eastAsia="DengXian" w:hAnsi="Times New Roman" w:cs="Times New Roman"/>
          <w:sz w:val="24"/>
          <w:szCs w:val="24"/>
          <w:lang w:val="el-GR"/>
        </w:rPr>
        <w:t xml:space="preserve">​ </w:t>
      </w:r>
      <w:r w:rsidRPr="001201E6">
        <w:rPr>
          <w:rFonts w:ascii="Times New Roman" w:eastAsia="DengXian" w:hAnsi="Times New Roman" w:cs="Times New Roman"/>
          <w:sz w:val="24"/>
          <w:szCs w:val="24"/>
        </w:rPr>
        <w:t>is the permittivity of free space (8.85×10</w:t>
      </w:r>
      <w:r w:rsidRPr="001201E6">
        <w:rPr>
          <w:rFonts w:ascii="Times New Roman" w:eastAsia="DengXian" w:hAnsi="Times New Roman" w:cs="Times New Roman"/>
          <w:sz w:val="24"/>
          <w:szCs w:val="24"/>
          <w:vertAlign w:val="superscript"/>
        </w:rPr>
        <w:t>−14 </w:t>
      </w:r>
      <w:r w:rsidRPr="001201E6">
        <w:rPr>
          <w:rFonts w:ascii="Times New Roman" w:eastAsia="DengXian" w:hAnsi="Times New Roman" w:cs="Times New Roman"/>
          <w:sz w:val="24"/>
          <w:szCs w:val="24"/>
        </w:rPr>
        <w:t xml:space="preserve">F/cm), </w:t>
      </w:r>
      <m:oMath>
        <m:sSub>
          <m:sSubPr>
            <m:ctrlPr>
              <w:rPr>
                <w:rFonts w:ascii="Cambria Math" w:eastAsia="DengXian" w:hAnsi="Cambria Math" w:cs="Times New Roman"/>
                <w:i/>
                <w:iCs/>
                <w:sz w:val="24"/>
                <w:szCs w:val="24"/>
              </w:rPr>
            </m:ctrlPr>
          </m:sSubPr>
          <m:e>
            <m:r>
              <w:rPr>
                <w:rFonts w:ascii="Cambria Math" w:eastAsia="DengXian" w:hAnsi="Cambria Math" w:cs="Times New Roman"/>
                <w:sz w:val="24"/>
                <w:szCs w:val="24"/>
              </w:rPr>
              <m:t> V</m:t>
            </m:r>
          </m:e>
          <m:sub>
            <m:r>
              <w:rPr>
                <w:rFonts w:ascii="Cambria Math" w:eastAsia="DengXian" w:hAnsi="Cambria Math" w:cs="Times New Roman"/>
                <w:sz w:val="24"/>
                <w:szCs w:val="24"/>
              </w:rPr>
              <m:t>bi</m:t>
            </m:r>
          </m:sub>
        </m:sSub>
        <m:r>
          <w:rPr>
            <w:rFonts w:ascii="Cambria Math" w:eastAsia="DengXian" w:hAnsi="Cambria Math" w:cs="Times New Roman"/>
            <w:sz w:val="24"/>
            <w:szCs w:val="24"/>
          </w:rPr>
          <m:t> </m:t>
        </m:r>
      </m:oMath>
      <w:r w:rsidRPr="001201E6">
        <w:rPr>
          <w:rFonts w:ascii="Times New Roman" w:eastAsia="DengXian" w:hAnsi="Times New Roman" w:cs="Times New Roman"/>
          <w:sz w:val="24"/>
          <w:szCs w:val="24"/>
        </w:rPr>
        <w:t xml:space="preserve">is the built-in potential (0.6 V), </w:t>
      </w:r>
      <m:oMath>
        <m:r>
          <w:rPr>
            <w:rFonts w:ascii="Cambria Math" w:eastAsia="DengXian" w:hAnsi="Cambria Math" w:cs="Times New Roman"/>
            <w:sz w:val="24"/>
            <w:szCs w:val="24"/>
          </w:rPr>
          <m:t> V</m:t>
        </m:r>
      </m:oMath>
      <w:r w:rsidRPr="001201E6">
        <w:rPr>
          <w:rFonts w:ascii="Times New Roman" w:eastAsia="DengXian" w:hAnsi="Times New Roman" w:cs="Times New Roman"/>
          <w:sz w:val="24"/>
          <w:szCs w:val="24"/>
        </w:rPr>
        <w:t xml:space="preserve"> is the applied bias voltage (For simplicity, assuming no external bias for depletion width calculation), </w:t>
      </w:r>
      <m:oMath>
        <m:r>
          <w:rPr>
            <w:rFonts w:ascii="Cambria Math" w:eastAsia="DengXian" w:hAnsi="Cambria Math" w:cs="Times New Roman"/>
            <w:sz w:val="24"/>
            <w:szCs w:val="24"/>
          </w:rPr>
          <m:t> q </m:t>
        </m:r>
      </m:oMath>
      <w:r w:rsidRPr="001201E6">
        <w:rPr>
          <w:rFonts w:ascii="Times New Roman" w:eastAsia="DengXian" w:hAnsi="Times New Roman" w:cs="Times New Roman"/>
          <w:sz w:val="24"/>
          <w:szCs w:val="24"/>
        </w:rPr>
        <w:t>is the elementary charge (1.6×10</w:t>
      </w:r>
      <w:r w:rsidRPr="001201E6">
        <w:rPr>
          <w:rFonts w:ascii="Times New Roman" w:eastAsia="DengXian" w:hAnsi="Times New Roman" w:cs="Times New Roman"/>
          <w:sz w:val="24"/>
          <w:szCs w:val="24"/>
          <w:vertAlign w:val="superscript"/>
        </w:rPr>
        <w:t>−19 </w:t>
      </w:r>
      <w:r w:rsidRPr="001201E6">
        <w:rPr>
          <w:rFonts w:ascii="Times New Roman" w:eastAsia="DengXian" w:hAnsi="Times New Roman" w:cs="Times New Roman"/>
          <w:sz w:val="24"/>
          <w:szCs w:val="24"/>
        </w:rPr>
        <w:t xml:space="preserve">C),  </w:t>
      </w:r>
      <m:oMath>
        <m:sSub>
          <m:sSubPr>
            <m:ctrlPr>
              <w:rPr>
                <w:rFonts w:ascii="Cambria Math" w:eastAsia="DengXian" w:hAnsi="Cambria Math" w:cs="Times New Roman"/>
                <w:i/>
                <w:iCs/>
                <w:sz w:val="24"/>
                <w:szCs w:val="24"/>
              </w:rPr>
            </m:ctrlPr>
          </m:sSubPr>
          <m:e>
            <m:r>
              <w:rPr>
                <w:rFonts w:ascii="Cambria Math" w:eastAsia="DengXian" w:hAnsi="Cambria Math" w:cs="Times New Roman"/>
                <w:sz w:val="24"/>
                <w:szCs w:val="24"/>
              </w:rPr>
              <m:t>N</m:t>
            </m:r>
          </m:e>
          <m:sub>
            <m:r>
              <w:rPr>
                <w:rFonts w:ascii="Cambria Math" w:eastAsia="DengXian" w:hAnsi="Cambria Math" w:cs="Times New Roman"/>
                <w:sz w:val="24"/>
                <w:szCs w:val="24"/>
              </w:rPr>
              <m:t>D</m:t>
            </m:r>
          </m:sub>
        </m:sSub>
        <m:r>
          <w:rPr>
            <w:rFonts w:ascii="Cambria Math" w:eastAsia="DengXian" w:hAnsi="Cambria Math" w:cs="Times New Roman"/>
            <w:sz w:val="24"/>
            <w:szCs w:val="24"/>
          </w:rPr>
          <m:t> </m:t>
        </m:r>
      </m:oMath>
      <w:r w:rsidRPr="001201E6">
        <w:rPr>
          <w:rFonts w:ascii="Times New Roman" w:eastAsia="DengXian" w:hAnsi="Times New Roman" w:cs="Times New Roman"/>
          <w:sz w:val="24"/>
          <w:szCs w:val="24"/>
        </w:rPr>
        <w:t>is the donor concentration</w:t>
      </w:r>
      <w:r w:rsidRPr="001201E6">
        <w:rPr>
          <w:rFonts w:ascii="Times New Roman" w:hAnsi="Times New Roman" w:cs="Times New Roman"/>
          <w:sz w:val="24"/>
          <w:szCs w:val="24"/>
          <w:lang w:eastAsia="ko-KR"/>
        </w:rPr>
        <w:t xml:space="preserve"> (obtained from Mott-Schottky analysis)</w:t>
      </w:r>
      <w:r w:rsidRPr="001201E6">
        <w:rPr>
          <w:rFonts w:ascii="Times New Roman" w:eastAsia="DengXian" w:hAnsi="Times New Roman" w:cs="Times New Roman"/>
          <w:sz w:val="24"/>
          <w:szCs w:val="24"/>
        </w:rPr>
        <w:t>.</w:t>
      </w:r>
      <w:bookmarkEnd w:id="17"/>
    </w:p>
    <w:p w14:paraId="35FDD394" w14:textId="77777777" w:rsidR="00615776" w:rsidRPr="001201E6" w:rsidRDefault="006604B5" w:rsidP="005401BD">
      <w:pPr>
        <w:spacing w:before="120" w:after="120" w:line="240" w:lineRule="auto"/>
        <w:ind w:firstLine="720"/>
        <w:jc w:val="both"/>
        <w:rPr>
          <w:rFonts w:ascii="Times New Roman" w:eastAsia="맑은 고딕" w:hAnsi="Times New Roman" w:cs="Times New Roman"/>
          <w:sz w:val="24"/>
          <w:szCs w:val="24"/>
          <w:lang w:eastAsia="ko-KR"/>
        </w:rPr>
      </w:pPr>
      <w:r w:rsidRPr="001201E6">
        <w:rPr>
          <w:rFonts w:ascii="Times New Roman" w:eastAsia="맑은 고딕" w:hAnsi="Times New Roman" w:cs="Times New Roman"/>
          <w:sz w:val="24"/>
          <w:szCs w:val="24"/>
          <w:lang w:eastAsia="ko-KR"/>
        </w:rPr>
        <w:t>Faradaic efficiency for gas evolution (H</w:t>
      </w:r>
      <w:r w:rsidRPr="001201E6">
        <w:rPr>
          <w:rFonts w:ascii="Times New Roman" w:eastAsia="맑은 고딕" w:hAnsi="Times New Roman" w:cs="Times New Roman"/>
          <w:sz w:val="24"/>
          <w:szCs w:val="24"/>
          <w:vertAlign w:val="subscript"/>
          <w:lang w:eastAsia="ko-KR"/>
        </w:rPr>
        <w:t>2</w:t>
      </w:r>
      <w:r w:rsidRPr="001201E6">
        <w:rPr>
          <w:rFonts w:ascii="Times New Roman" w:eastAsia="맑은 고딕" w:hAnsi="Times New Roman" w:cs="Times New Roman"/>
          <w:sz w:val="24"/>
          <w:szCs w:val="24"/>
          <w:lang w:eastAsia="ko-KR"/>
        </w:rPr>
        <w:t>, O</w:t>
      </w:r>
      <w:r w:rsidRPr="001201E6">
        <w:rPr>
          <w:rFonts w:ascii="Times New Roman" w:eastAsia="맑은 고딕" w:hAnsi="Times New Roman" w:cs="Times New Roman"/>
          <w:sz w:val="24"/>
          <w:szCs w:val="24"/>
          <w:vertAlign w:val="subscript"/>
          <w:lang w:eastAsia="ko-KR"/>
        </w:rPr>
        <w:t>2</w:t>
      </w:r>
      <w:r w:rsidRPr="001201E6">
        <w:rPr>
          <w:rFonts w:ascii="Times New Roman" w:eastAsia="맑은 고딕" w:hAnsi="Times New Roman" w:cs="Times New Roman"/>
          <w:sz w:val="24"/>
          <w:szCs w:val="24"/>
          <w:lang w:eastAsia="ko-KR"/>
        </w:rPr>
        <w:t>, and N</w:t>
      </w:r>
      <w:r w:rsidRPr="001201E6">
        <w:rPr>
          <w:rFonts w:ascii="Times New Roman" w:eastAsia="맑은 고딕" w:hAnsi="Times New Roman" w:cs="Times New Roman"/>
          <w:sz w:val="24"/>
          <w:szCs w:val="24"/>
          <w:vertAlign w:val="subscript"/>
          <w:lang w:eastAsia="ko-KR"/>
        </w:rPr>
        <w:t>2</w:t>
      </w:r>
      <w:r w:rsidRPr="001201E6">
        <w:rPr>
          <w:rFonts w:ascii="Times New Roman" w:eastAsia="맑은 고딕" w:hAnsi="Times New Roman" w:cs="Times New Roman"/>
          <w:sz w:val="24"/>
          <w:szCs w:val="24"/>
          <w:lang w:eastAsia="ko-KR"/>
        </w:rPr>
        <w:t>) was determined using a gas chromatograph (</w:t>
      </w:r>
      <w:proofErr w:type="spellStart"/>
      <w:r w:rsidRPr="001201E6">
        <w:rPr>
          <w:rFonts w:ascii="Times New Roman" w:eastAsia="맑은 고딕" w:hAnsi="Times New Roman" w:cs="Times New Roman"/>
          <w:sz w:val="24"/>
          <w:szCs w:val="24"/>
          <w:lang w:eastAsia="ko-KR"/>
        </w:rPr>
        <w:t>YL6500GC</w:t>
      </w:r>
      <w:proofErr w:type="spellEnd"/>
      <w:r w:rsidRPr="001201E6">
        <w:rPr>
          <w:rFonts w:ascii="Times New Roman" w:eastAsia="맑은 고딕" w:hAnsi="Times New Roman" w:cs="Times New Roman"/>
          <w:sz w:val="24"/>
          <w:szCs w:val="24"/>
          <w:lang w:eastAsia="ko-KR"/>
        </w:rPr>
        <w:t xml:space="preserve">, Young </w:t>
      </w:r>
      <w:proofErr w:type="gramStart"/>
      <w:r w:rsidRPr="001201E6">
        <w:rPr>
          <w:rFonts w:ascii="Times New Roman" w:eastAsia="맑은 고딕" w:hAnsi="Times New Roman" w:cs="Times New Roman"/>
          <w:sz w:val="24"/>
          <w:szCs w:val="24"/>
          <w:lang w:eastAsia="ko-KR"/>
        </w:rPr>
        <w:t>In</w:t>
      </w:r>
      <w:proofErr w:type="gramEnd"/>
      <w:r w:rsidRPr="001201E6">
        <w:rPr>
          <w:rFonts w:ascii="Times New Roman" w:eastAsia="맑은 고딕" w:hAnsi="Times New Roman" w:cs="Times New Roman"/>
          <w:sz w:val="24"/>
          <w:szCs w:val="24"/>
          <w:lang w:eastAsia="ko-KR"/>
        </w:rPr>
        <w:t xml:space="preserve"> </w:t>
      </w:r>
      <w:proofErr w:type="spellStart"/>
      <w:r w:rsidRPr="001201E6">
        <w:rPr>
          <w:rFonts w:ascii="Times New Roman" w:eastAsia="맑은 고딕" w:hAnsi="Times New Roman" w:cs="Times New Roman"/>
          <w:sz w:val="24"/>
          <w:szCs w:val="24"/>
          <w:lang w:eastAsia="ko-KR"/>
        </w:rPr>
        <w:t>Chromass</w:t>
      </w:r>
      <w:proofErr w:type="spellEnd"/>
      <w:r w:rsidRPr="001201E6">
        <w:rPr>
          <w:rFonts w:ascii="Times New Roman" w:eastAsia="맑은 고딕" w:hAnsi="Times New Roman" w:cs="Times New Roman"/>
          <w:sz w:val="24"/>
          <w:szCs w:val="24"/>
          <w:lang w:eastAsia="ko-KR"/>
        </w:rPr>
        <w:t>) and calculated using the following equation:</w:t>
      </w:r>
    </w:p>
    <w:p w14:paraId="5CA38864" w14:textId="77777777" w:rsidR="00615776" w:rsidRPr="001201E6" w:rsidRDefault="006604B5" w:rsidP="005401BD">
      <w:pPr>
        <w:spacing w:before="120" w:after="120" w:line="240" w:lineRule="auto"/>
        <w:ind w:firstLine="720"/>
        <w:jc w:val="center"/>
        <w:rPr>
          <w:rFonts w:ascii="Times New Roman" w:eastAsia="DengXian" w:hAnsi="Times New Roman" w:cs="Times New Roman"/>
          <w:iCs/>
          <w:color w:val="000000"/>
          <w:kern w:val="2"/>
          <w:sz w:val="24"/>
          <w:szCs w:val="24"/>
        </w:rPr>
      </w:pPr>
      <m:oMathPara>
        <m:oMath>
          <m:r>
            <m:rPr>
              <m:sty m:val="p"/>
            </m:rPr>
            <w:rPr>
              <w:rFonts w:ascii="Cambria Math" w:eastAsia="맑은 고딕" w:hAnsi="Cambria Math" w:cs="Times New Roman"/>
              <w:color w:val="000000"/>
              <w:kern w:val="2"/>
              <w:sz w:val="24"/>
              <w:szCs w:val="24"/>
            </w:rPr>
            <m:t>Faradaic efficiency </m:t>
          </m:r>
          <m:d>
            <m:dPr>
              <m:ctrlPr>
                <w:rPr>
                  <w:rFonts w:ascii="Cambria Math" w:eastAsia="맑은 고딕" w:hAnsi="Cambria Math" w:cs="Times New Roman"/>
                  <w:iCs/>
                  <w:color w:val="000000"/>
                  <w:kern w:val="2"/>
                  <w:sz w:val="24"/>
                  <w:szCs w:val="24"/>
                </w:rPr>
              </m:ctrlPr>
            </m:dPr>
            <m:e>
              <m:r>
                <m:rPr>
                  <m:sty m:val="p"/>
                </m:rPr>
                <w:rPr>
                  <w:rFonts w:ascii="Cambria Math" w:eastAsia="맑은 고딕" w:hAnsi="Cambria Math" w:cs="Times New Roman"/>
                  <w:color w:val="000000"/>
                  <w:kern w:val="2"/>
                  <w:sz w:val="24"/>
                  <w:szCs w:val="24"/>
                </w:rPr>
                <m:t>FE%</m:t>
              </m:r>
            </m:e>
          </m:d>
          <m:r>
            <w:rPr>
              <w:rFonts w:ascii="Cambria Math" w:eastAsia="맑은 고딕" w:hAnsi="Cambria Math" w:cs="Times New Roman"/>
              <w:color w:val="000000"/>
              <w:kern w:val="2"/>
              <w:sz w:val="24"/>
              <w:szCs w:val="24"/>
            </w:rPr>
            <m:t>=</m:t>
          </m:r>
          <m:f>
            <m:fPr>
              <m:ctrlPr>
                <w:rPr>
                  <w:rFonts w:ascii="Cambria Math" w:eastAsia="맑은 고딕" w:hAnsi="Cambria Math" w:cs="Times New Roman"/>
                  <w:i/>
                  <w:iCs/>
                  <w:color w:val="000000"/>
                  <w:kern w:val="2"/>
                  <w:sz w:val="24"/>
                  <w:szCs w:val="24"/>
                </w:rPr>
              </m:ctrlPr>
            </m:fPr>
            <m:num>
              <m:r>
                <w:rPr>
                  <w:rFonts w:ascii="Cambria Math" w:eastAsia="맑은 고딕" w:hAnsi="Cambria Math" w:cs="Times New Roman"/>
                  <w:color w:val="000000"/>
                  <w:kern w:val="2"/>
                  <w:sz w:val="24"/>
                  <w:szCs w:val="24"/>
                </w:rPr>
                <m:t>amount of gas collected  in moles</m:t>
              </m:r>
            </m:num>
            <m:den>
              <m:sSub>
                <m:sSubPr>
                  <m:ctrlPr>
                    <w:rPr>
                      <w:rFonts w:ascii="Cambria Math" w:eastAsia="맑은 고딕" w:hAnsi="Cambria Math" w:cs="Times New Roman"/>
                      <w:i/>
                      <w:iCs/>
                      <w:color w:val="000000"/>
                      <w:kern w:val="2"/>
                      <w:sz w:val="24"/>
                      <w:szCs w:val="24"/>
                    </w:rPr>
                  </m:ctrlPr>
                </m:sSubPr>
                <m:e>
                  <m:r>
                    <w:rPr>
                      <w:rFonts w:ascii="Cambria Math" w:eastAsia="맑은 고딕" w:hAnsi="Cambria Math" w:cs="Times New Roman"/>
                      <w:color w:val="000000"/>
                      <w:kern w:val="2"/>
                      <w:sz w:val="24"/>
                      <w:szCs w:val="24"/>
                    </w:rPr>
                    <m:t>J</m:t>
                  </m:r>
                </m:e>
                <m:sub>
                  <m:r>
                    <w:rPr>
                      <w:rFonts w:ascii="Cambria Math" w:eastAsia="맑은 고딕" w:hAnsi="Cambria Math" w:cs="Times New Roman"/>
                      <w:color w:val="000000"/>
                      <w:kern w:val="2"/>
                      <w:sz w:val="24"/>
                      <w:szCs w:val="24"/>
                    </w:rPr>
                    <m:t>ph</m:t>
                  </m:r>
                </m:sub>
              </m:sSub>
              <m:r>
                <w:rPr>
                  <w:rFonts w:ascii="Cambria Math" w:eastAsia="맑은 고딕" w:hAnsi="Cambria Math" w:cs="Times New Roman"/>
                  <w:color w:val="000000"/>
                  <w:kern w:val="2"/>
                  <w:sz w:val="24"/>
                  <w:szCs w:val="24"/>
                </w:rPr>
                <m:t>×A×</m:t>
              </m:r>
              <m:f>
                <m:fPr>
                  <m:type m:val="lin"/>
                  <m:ctrlPr>
                    <w:rPr>
                      <w:rFonts w:ascii="Cambria Math" w:eastAsia="맑은 고딕" w:hAnsi="Cambria Math" w:cs="Times New Roman"/>
                      <w:i/>
                      <w:iCs/>
                      <w:color w:val="000000"/>
                      <w:kern w:val="2"/>
                      <w:sz w:val="24"/>
                      <w:szCs w:val="24"/>
                    </w:rPr>
                  </m:ctrlPr>
                </m:fPr>
                <m:num>
                  <m:r>
                    <w:rPr>
                      <w:rFonts w:ascii="Cambria Math" w:eastAsia="맑은 고딕" w:hAnsi="Cambria Math" w:cs="Times New Roman"/>
                      <w:color w:val="000000"/>
                      <w:kern w:val="2"/>
                      <w:sz w:val="24"/>
                      <w:szCs w:val="24"/>
                    </w:rPr>
                    <m:t>t</m:t>
                  </m:r>
                </m:num>
                <m:den>
                  <m:r>
                    <w:rPr>
                      <w:rFonts w:ascii="Cambria Math" w:eastAsia="맑은 고딕" w:hAnsi="Cambria Math" w:cs="Times New Roman"/>
                      <w:color w:val="000000"/>
                      <w:kern w:val="2"/>
                      <w:sz w:val="24"/>
                      <w:szCs w:val="24"/>
                    </w:rPr>
                    <m:t>n</m:t>
                  </m:r>
                </m:den>
              </m:f>
              <m:r>
                <w:rPr>
                  <w:rFonts w:ascii="Cambria Math" w:eastAsia="맑은 고딕" w:hAnsi="Cambria Math" w:cs="Times New Roman"/>
                  <w:color w:val="000000"/>
                  <w:kern w:val="2"/>
                  <w:sz w:val="24"/>
                  <w:szCs w:val="24"/>
                </w:rPr>
                <m:t>×e×</m:t>
              </m:r>
              <m:sSub>
                <m:sSubPr>
                  <m:ctrlPr>
                    <w:rPr>
                      <w:rFonts w:ascii="Cambria Math" w:eastAsia="맑은 고딕" w:hAnsi="Cambria Math" w:cs="Times New Roman"/>
                      <w:i/>
                      <w:iCs/>
                      <w:color w:val="000000"/>
                      <w:kern w:val="2"/>
                      <w:sz w:val="24"/>
                      <w:szCs w:val="24"/>
                    </w:rPr>
                  </m:ctrlPr>
                </m:sSubPr>
                <m:e>
                  <m:r>
                    <w:rPr>
                      <w:rFonts w:ascii="Cambria Math" w:eastAsia="맑은 고딕" w:hAnsi="Cambria Math" w:cs="Times New Roman"/>
                      <w:color w:val="000000"/>
                      <w:kern w:val="2"/>
                      <w:sz w:val="24"/>
                      <w:szCs w:val="24"/>
                    </w:rPr>
                    <m:t>N</m:t>
                  </m:r>
                </m:e>
                <m:sub>
                  <m:r>
                    <w:rPr>
                      <w:rFonts w:ascii="Cambria Math" w:eastAsia="맑은 고딕" w:hAnsi="Cambria Math" w:cs="Times New Roman"/>
                      <w:color w:val="000000"/>
                      <w:kern w:val="2"/>
                      <w:sz w:val="24"/>
                      <w:szCs w:val="24"/>
                    </w:rPr>
                    <m:t>A</m:t>
                  </m:r>
                </m:sub>
              </m:sSub>
            </m:den>
          </m:f>
        </m:oMath>
      </m:oMathPara>
    </w:p>
    <w:p w14:paraId="0523B069" w14:textId="77777777" w:rsidR="00615776" w:rsidRPr="001201E6" w:rsidRDefault="006604B5" w:rsidP="005401BD">
      <w:pPr>
        <w:spacing w:before="120" w:after="120" w:line="240" w:lineRule="auto"/>
        <w:jc w:val="both"/>
        <w:rPr>
          <w:rFonts w:ascii="Times New Roman" w:eastAsia="DengXian" w:hAnsi="Times New Roman" w:cs="Times New Roman"/>
          <w:sz w:val="24"/>
          <w:szCs w:val="24"/>
        </w:rPr>
      </w:pPr>
      <w:r w:rsidRPr="001201E6">
        <w:rPr>
          <w:rFonts w:ascii="Times New Roman" w:eastAsia="맑은 고딕" w:hAnsi="Times New Roman" w:cs="Times New Roman"/>
          <w:color w:val="000000"/>
          <w:kern w:val="2"/>
          <w:sz w:val="24"/>
          <w:szCs w:val="24"/>
        </w:rPr>
        <w:t xml:space="preserve">where </w:t>
      </w:r>
      <w:proofErr w:type="spellStart"/>
      <w:r w:rsidRPr="001201E6">
        <w:rPr>
          <w:rFonts w:ascii="Times New Roman" w:eastAsia="맑은 고딕" w:hAnsi="Times New Roman" w:cs="Times New Roman"/>
          <w:color w:val="000000"/>
          <w:kern w:val="2"/>
          <w:sz w:val="24"/>
          <w:szCs w:val="24"/>
        </w:rPr>
        <w:t>J</w:t>
      </w:r>
      <w:r w:rsidRPr="001201E6">
        <w:rPr>
          <w:rFonts w:ascii="Times New Roman" w:eastAsia="맑은 고딕" w:hAnsi="Times New Roman" w:cs="Times New Roman"/>
          <w:color w:val="000000"/>
          <w:kern w:val="2"/>
          <w:sz w:val="24"/>
          <w:szCs w:val="24"/>
          <w:vertAlign w:val="subscript"/>
        </w:rPr>
        <w:t>ph</w:t>
      </w:r>
      <w:proofErr w:type="spellEnd"/>
      <w:r w:rsidRPr="001201E6">
        <w:rPr>
          <w:rFonts w:ascii="Times New Roman" w:eastAsia="맑은 고딕" w:hAnsi="Times New Roman" w:cs="Times New Roman"/>
          <w:color w:val="000000"/>
          <w:kern w:val="2"/>
          <w:sz w:val="24"/>
          <w:szCs w:val="24"/>
        </w:rPr>
        <w:t xml:space="preserve"> is the </w:t>
      </w:r>
      <w:r w:rsidRPr="001201E6">
        <w:rPr>
          <w:rFonts w:ascii="Times New Roman" w:eastAsia="맑은 고딕" w:hAnsi="Times New Roman" w:cs="Times New Roman"/>
          <w:color w:val="000000"/>
          <w:kern w:val="2"/>
          <w:sz w:val="24"/>
          <w:szCs w:val="24"/>
          <w:lang w:eastAsia="ko-KR"/>
        </w:rPr>
        <w:t>photo</w:t>
      </w:r>
      <w:r w:rsidRPr="001201E6">
        <w:rPr>
          <w:rFonts w:ascii="Times New Roman" w:eastAsia="맑은 고딕" w:hAnsi="Times New Roman" w:cs="Times New Roman"/>
          <w:color w:val="000000"/>
          <w:kern w:val="2"/>
          <w:sz w:val="24"/>
          <w:szCs w:val="24"/>
        </w:rPr>
        <w:t>current density (A</w:t>
      </w:r>
      <w:r w:rsidR="003E1C20" w:rsidRPr="001201E6">
        <w:rPr>
          <w:rFonts w:ascii="Times New Roman" w:eastAsia="맑은 고딕" w:hAnsi="Times New Roman" w:cs="Times New Roman"/>
          <w:color w:val="000000"/>
          <w:kern w:val="2"/>
          <w:sz w:val="24"/>
          <w:szCs w:val="24"/>
          <w:lang w:eastAsia="ko-KR"/>
        </w:rPr>
        <w:t xml:space="preserve"> cm</w:t>
      </w:r>
      <w:r w:rsidR="003E1C20" w:rsidRPr="001201E6">
        <w:rPr>
          <w:rFonts w:ascii="Times New Roman" w:eastAsia="맑은 고딕" w:hAnsi="Times New Roman" w:cs="Times New Roman"/>
          <w:color w:val="000000"/>
          <w:kern w:val="2"/>
          <w:sz w:val="24"/>
          <w:szCs w:val="24"/>
          <w:vertAlign w:val="superscript"/>
          <w:lang w:eastAsia="ko-KR"/>
        </w:rPr>
        <w:t>-</w:t>
      </w:r>
      <w:r w:rsidRPr="001201E6">
        <w:rPr>
          <w:rFonts w:ascii="Times New Roman" w:eastAsia="맑은 고딕" w:hAnsi="Times New Roman" w:cs="Times New Roman"/>
          <w:color w:val="000000"/>
          <w:kern w:val="2"/>
          <w:sz w:val="24"/>
          <w:szCs w:val="24"/>
          <w:vertAlign w:val="superscript"/>
        </w:rPr>
        <w:t>2</w:t>
      </w:r>
      <w:r w:rsidRPr="001201E6">
        <w:rPr>
          <w:rFonts w:ascii="Times New Roman" w:eastAsia="맑은 고딕" w:hAnsi="Times New Roman" w:cs="Times New Roman"/>
          <w:color w:val="000000"/>
          <w:kern w:val="2"/>
          <w:sz w:val="24"/>
          <w:szCs w:val="24"/>
        </w:rPr>
        <w:t>), A is the area (cm</w:t>
      </w:r>
      <w:r w:rsidRPr="001201E6">
        <w:rPr>
          <w:rFonts w:ascii="Times New Roman" w:eastAsia="맑은 고딕" w:hAnsi="Times New Roman" w:cs="Times New Roman"/>
          <w:color w:val="000000"/>
          <w:kern w:val="2"/>
          <w:sz w:val="24"/>
          <w:szCs w:val="24"/>
          <w:vertAlign w:val="superscript"/>
        </w:rPr>
        <w:t>2</w:t>
      </w:r>
      <w:r w:rsidRPr="001201E6">
        <w:rPr>
          <w:rFonts w:ascii="Times New Roman" w:eastAsia="맑은 고딕" w:hAnsi="Times New Roman" w:cs="Times New Roman"/>
          <w:color w:val="000000"/>
          <w:kern w:val="2"/>
          <w:sz w:val="24"/>
          <w:szCs w:val="24"/>
        </w:rPr>
        <w:t>), t is the time (s), e is the elementary charge (1.602 × 10</w:t>
      </w:r>
      <w:r w:rsidRPr="001201E6">
        <w:rPr>
          <w:rFonts w:ascii="Times New Roman" w:eastAsia="맑은 고딕" w:hAnsi="Times New Roman" w:cs="Times New Roman"/>
          <w:color w:val="000000"/>
          <w:kern w:val="2"/>
          <w:sz w:val="24"/>
          <w:szCs w:val="24"/>
          <w:vertAlign w:val="superscript"/>
        </w:rPr>
        <w:t>−19</w:t>
      </w:r>
      <w:r w:rsidRPr="001201E6">
        <w:rPr>
          <w:rFonts w:ascii="Times New Roman" w:eastAsia="맑은 고딕" w:hAnsi="Times New Roman" w:cs="Times New Roman"/>
          <w:color w:val="000000"/>
          <w:kern w:val="2"/>
          <w:sz w:val="24"/>
          <w:szCs w:val="24"/>
        </w:rPr>
        <w:t xml:space="preserve"> C), n=4 for O</w:t>
      </w:r>
      <w:r w:rsidRPr="001201E6">
        <w:rPr>
          <w:rFonts w:ascii="Times New Roman" w:eastAsia="맑은 고딕" w:hAnsi="Times New Roman" w:cs="Times New Roman"/>
          <w:color w:val="000000"/>
          <w:kern w:val="2"/>
          <w:sz w:val="24"/>
          <w:szCs w:val="24"/>
          <w:vertAlign w:val="subscript"/>
        </w:rPr>
        <w:t>2</w:t>
      </w:r>
      <w:r w:rsidRPr="001201E6">
        <w:rPr>
          <w:rFonts w:ascii="Times New Roman" w:eastAsia="DengXian" w:hAnsi="Times New Roman" w:cs="Times New Roman"/>
          <w:color w:val="000000"/>
          <w:kern w:val="2"/>
          <w:sz w:val="24"/>
          <w:szCs w:val="24"/>
        </w:rPr>
        <w:t>/N</w:t>
      </w:r>
      <w:r w:rsidRPr="001201E6">
        <w:rPr>
          <w:rFonts w:ascii="Times New Roman" w:eastAsia="DengXian" w:hAnsi="Times New Roman" w:cs="Times New Roman"/>
          <w:color w:val="000000"/>
          <w:kern w:val="2"/>
          <w:sz w:val="24"/>
          <w:szCs w:val="24"/>
          <w:vertAlign w:val="subscript"/>
        </w:rPr>
        <w:t>2</w:t>
      </w:r>
      <w:r w:rsidRPr="001201E6">
        <w:rPr>
          <w:rFonts w:ascii="Times New Roman" w:eastAsia="맑은 고딕" w:hAnsi="Times New Roman" w:cs="Times New Roman"/>
          <w:color w:val="000000"/>
          <w:kern w:val="2"/>
          <w:sz w:val="24"/>
          <w:szCs w:val="24"/>
        </w:rPr>
        <w:t xml:space="preserve"> (2 for H</w:t>
      </w:r>
      <w:r w:rsidRPr="001201E6">
        <w:rPr>
          <w:rFonts w:ascii="Times New Roman" w:eastAsia="맑은 고딕" w:hAnsi="Times New Roman" w:cs="Times New Roman"/>
          <w:color w:val="000000"/>
          <w:kern w:val="2"/>
          <w:sz w:val="24"/>
          <w:szCs w:val="24"/>
          <w:vertAlign w:val="subscript"/>
        </w:rPr>
        <w:t>2</w:t>
      </w:r>
      <w:r w:rsidRPr="001201E6">
        <w:rPr>
          <w:rFonts w:ascii="Times New Roman" w:eastAsia="맑은 고딕" w:hAnsi="Times New Roman" w:cs="Times New Roman"/>
          <w:color w:val="000000"/>
          <w:kern w:val="2"/>
          <w:sz w:val="24"/>
          <w:szCs w:val="24"/>
        </w:rPr>
        <w:t>), and N</w:t>
      </w:r>
      <w:r w:rsidRPr="001201E6">
        <w:rPr>
          <w:rFonts w:ascii="Times New Roman" w:eastAsia="맑은 고딕" w:hAnsi="Times New Roman" w:cs="Times New Roman"/>
          <w:color w:val="000000"/>
          <w:kern w:val="2"/>
          <w:sz w:val="24"/>
          <w:szCs w:val="24"/>
          <w:vertAlign w:val="subscript"/>
        </w:rPr>
        <w:t>A</w:t>
      </w:r>
      <w:r w:rsidRPr="001201E6">
        <w:rPr>
          <w:rFonts w:ascii="Times New Roman" w:eastAsia="맑은 고딕" w:hAnsi="Times New Roman" w:cs="Times New Roman"/>
          <w:color w:val="000000"/>
          <w:kern w:val="2"/>
          <w:sz w:val="24"/>
          <w:szCs w:val="24"/>
        </w:rPr>
        <w:t xml:space="preserve"> is Avogadro’s number (6.02 × 10</w:t>
      </w:r>
      <w:r w:rsidRPr="001201E6">
        <w:rPr>
          <w:rFonts w:ascii="Times New Roman" w:eastAsia="맑은 고딕" w:hAnsi="Times New Roman" w:cs="Times New Roman"/>
          <w:color w:val="000000"/>
          <w:kern w:val="2"/>
          <w:sz w:val="24"/>
          <w:szCs w:val="24"/>
          <w:vertAlign w:val="superscript"/>
        </w:rPr>
        <w:t>23</w:t>
      </w:r>
      <w:r w:rsidRPr="001201E6">
        <w:rPr>
          <w:rFonts w:ascii="Times New Roman" w:eastAsia="맑은 고딕" w:hAnsi="Times New Roman" w:cs="Times New Roman"/>
          <w:color w:val="000000"/>
          <w:kern w:val="2"/>
          <w:sz w:val="24"/>
          <w:szCs w:val="24"/>
        </w:rPr>
        <w:t xml:space="preserve"> /mol).</w:t>
      </w:r>
    </w:p>
    <w:p w14:paraId="5E4FCF49" w14:textId="77777777" w:rsidR="00615776" w:rsidRPr="001201E6" w:rsidRDefault="003E1C20" w:rsidP="005401BD">
      <w:pPr>
        <w:spacing w:before="120" w:after="120" w:line="240" w:lineRule="auto"/>
        <w:ind w:firstLine="720"/>
        <w:jc w:val="both"/>
        <w:rPr>
          <w:rFonts w:ascii="Times New Roman" w:eastAsia="DengXian" w:hAnsi="Times New Roman" w:cs="Times New Roman"/>
          <w:sz w:val="24"/>
          <w:szCs w:val="24"/>
        </w:rPr>
      </w:pPr>
      <w:r w:rsidRPr="001201E6">
        <w:rPr>
          <w:rFonts w:ascii="Times New Roman" w:eastAsia="맑은 고딕" w:hAnsi="Times New Roman" w:cs="Times New Roman"/>
          <w:sz w:val="24"/>
          <w:szCs w:val="24"/>
          <w:lang w:eastAsia="ko-KR"/>
        </w:rPr>
        <w:t>Incident photon-to-current efficiency (IPCE) was measured at 1.23</w:t>
      </w:r>
      <w:r w:rsidRPr="001201E6">
        <w:rPr>
          <w:rFonts w:ascii="Times New Roman" w:eastAsia="DengXian" w:hAnsi="Times New Roman" w:cs="Times New Roman"/>
          <w:sz w:val="24"/>
          <w:szCs w:val="24"/>
        </w:rPr>
        <w:t xml:space="preserve"> </w:t>
      </w:r>
      <w:r w:rsidRPr="001201E6">
        <w:rPr>
          <w:rFonts w:ascii="Times New Roman" w:eastAsia="DengXian" w:hAnsi="Times New Roman" w:cs="Times New Roman"/>
          <w:kern w:val="2"/>
          <w:sz w:val="24"/>
          <w:szCs w:val="24"/>
        </w:rPr>
        <w:t>V</w:t>
      </w:r>
      <w:r w:rsidRPr="001201E6">
        <w:rPr>
          <w:rFonts w:ascii="Times New Roman" w:hAnsi="Times New Roman" w:cs="Times New Roman"/>
          <w:kern w:val="2"/>
          <w:sz w:val="24"/>
          <w:szCs w:val="24"/>
          <w:vertAlign w:val="subscript"/>
          <w:lang w:eastAsia="ko-KR"/>
        </w:rPr>
        <w:t>RHE</w:t>
      </w:r>
      <w:r w:rsidRPr="001201E6">
        <w:rPr>
          <w:rFonts w:ascii="Times New Roman" w:eastAsia="맑은 고딕" w:hAnsi="Times New Roman" w:cs="Times New Roman"/>
          <w:sz w:val="24"/>
          <w:szCs w:val="24"/>
          <w:lang w:eastAsia="ko-KR"/>
        </w:rPr>
        <w:t xml:space="preserve"> using an IPCE equipment</w:t>
      </w:r>
      <w:r w:rsidRPr="001201E6">
        <w:rPr>
          <w:rFonts w:ascii="Times New Roman" w:eastAsia="DengXian" w:hAnsi="Times New Roman" w:cs="Times New Roman"/>
          <w:sz w:val="24"/>
          <w:szCs w:val="24"/>
        </w:rPr>
        <w:t xml:space="preserve"> </w:t>
      </w:r>
      <w:r w:rsidRPr="001201E6">
        <w:rPr>
          <w:rFonts w:ascii="Times New Roman" w:eastAsia="맑은 고딕" w:hAnsi="Times New Roman" w:cs="Times New Roman"/>
          <w:sz w:val="24"/>
          <w:szCs w:val="24"/>
          <w:lang w:eastAsia="ko-KR"/>
        </w:rPr>
        <w:t>(HS Technologies</w:t>
      </w:r>
      <w:r w:rsidRPr="001201E6">
        <w:rPr>
          <w:rFonts w:ascii="Times New Roman" w:eastAsia="DengXian" w:hAnsi="Times New Roman" w:cs="Times New Roman"/>
          <w:sz w:val="24"/>
          <w:szCs w:val="24"/>
        </w:rPr>
        <w:t xml:space="preserve">, </w:t>
      </w:r>
      <w:r w:rsidRPr="001201E6">
        <w:rPr>
          <w:rFonts w:ascii="Times New Roman" w:eastAsia="맑은 고딕" w:hAnsi="Times New Roman" w:cs="Times New Roman"/>
          <w:sz w:val="24"/>
          <w:szCs w:val="24"/>
          <w:lang w:eastAsia="ko-KR"/>
        </w:rPr>
        <w:t xml:space="preserve">PE IPCE). </w:t>
      </w:r>
      <w:r w:rsidR="002732F5" w:rsidRPr="001201E6">
        <w:rPr>
          <w:rFonts w:ascii="Times New Roman" w:eastAsia="맑은 고딕" w:hAnsi="Times New Roman" w:cs="Times New Roman"/>
          <w:sz w:val="24"/>
          <w:szCs w:val="24"/>
          <w:lang w:eastAsia="ko-KR"/>
        </w:rPr>
        <w:t>The absorbed photon-to-current efficiency (APCE) spectra were calculated using: APCE(λ) = IPCE(λ)/A(λ), where A(λ) denotes the optical absorbance at each wavelength.</w:t>
      </w:r>
    </w:p>
    <w:p w14:paraId="6822B6F5" w14:textId="77777777" w:rsidR="00615776" w:rsidRPr="001201E6" w:rsidRDefault="002732F5" w:rsidP="005401BD">
      <w:pPr>
        <w:spacing w:before="120" w:after="120" w:line="240" w:lineRule="auto"/>
        <w:ind w:firstLine="720"/>
        <w:jc w:val="both"/>
        <w:rPr>
          <w:rFonts w:ascii="Times New Roman" w:hAnsi="Times New Roman" w:cs="Times New Roman"/>
          <w:sz w:val="24"/>
          <w:szCs w:val="24"/>
          <w:lang w:eastAsia="ko-KR"/>
        </w:rPr>
      </w:pPr>
      <w:r w:rsidRPr="001201E6">
        <w:rPr>
          <w:rFonts w:ascii="Times New Roman" w:eastAsia="DengXian" w:hAnsi="Times New Roman" w:cs="Times New Roman"/>
          <w:sz w:val="24"/>
          <w:szCs w:val="24"/>
        </w:rPr>
        <w:t xml:space="preserve">The applied bias photon-to-current efficiency (ABPE) </w:t>
      </w:r>
      <w:r w:rsidRPr="001201E6">
        <w:rPr>
          <w:rFonts w:ascii="Times New Roman" w:eastAsia="맑은 고딕" w:hAnsi="Times New Roman" w:cs="Times New Roman"/>
          <w:sz w:val="24"/>
          <w:szCs w:val="24"/>
          <w:lang w:eastAsia="ko-KR"/>
        </w:rPr>
        <w:t>was calculated using</w:t>
      </w:r>
      <w:r w:rsidRPr="001201E6">
        <w:rPr>
          <w:rFonts w:ascii="Times New Roman" w:eastAsia="DengXian" w:hAnsi="Times New Roman" w:cs="Times New Roman"/>
          <w:sz w:val="24"/>
          <w:szCs w:val="24"/>
        </w:rPr>
        <w:t xml:space="preserve">: </w:t>
      </w:r>
    </w:p>
    <w:p w14:paraId="080A652B" w14:textId="77777777" w:rsidR="00615776" w:rsidRPr="001201E6" w:rsidRDefault="002732F5" w:rsidP="005401BD">
      <w:pPr>
        <w:spacing w:before="120" w:after="120" w:line="240" w:lineRule="auto"/>
        <w:jc w:val="center"/>
        <w:rPr>
          <w:rFonts w:ascii="Times New Roman" w:hAnsi="Times New Roman" w:cs="Times New Roman"/>
          <w:sz w:val="24"/>
          <w:szCs w:val="24"/>
          <w:lang w:eastAsia="ko-KR"/>
        </w:rPr>
      </w:pPr>
      <m:oMath>
        <m:r>
          <m:rPr>
            <m:sty m:val="p"/>
          </m:rPr>
          <w:rPr>
            <w:rFonts w:ascii="Cambria Math" w:eastAsia="맑은 고딕" w:hAnsi="Cambria Math" w:cs="Times New Roman"/>
            <w:kern w:val="2"/>
            <w:sz w:val="24"/>
            <w:szCs w:val="24"/>
          </w:rPr>
          <m:t>A</m:t>
        </m:r>
        <m:r>
          <m:rPr>
            <m:sty m:val="p"/>
          </m:rPr>
          <w:rPr>
            <w:rFonts w:ascii="Cambria Math" w:eastAsia="DengXian" w:hAnsi="Cambria Math" w:cs="Times New Roman"/>
            <w:kern w:val="2"/>
            <w:sz w:val="24"/>
            <w:szCs w:val="24"/>
          </w:rPr>
          <m:t>BPE</m:t>
        </m:r>
        <m:r>
          <m:rPr>
            <m:sty m:val="p"/>
          </m:rPr>
          <w:rPr>
            <w:rFonts w:ascii="Cambria Math" w:eastAsia="맑은 고딕" w:hAnsi="Cambria Math" w:cs="Times New Roman"/>
            <w:kern w:val="2"/>
            <w:sz w:val="24"/>
            <w:szCs w:val="24"/>
          </w:rPr>
          <m:t>=</m:t>
        </m:r>
        <m:f>
          <m:fPr>
            <m:ctrlPr>
              <w:rPr>
                <w:rFonts w:ascii="Cambria Math" w:eastAsia="맑은 고딕" w:hAnsi="Cambria Math" w:cs="Times New Roman"/>
                <w:kern w:val="2"/>
                <w:sz w:val="24"/>
                <w:szCs w:val="24"/>
              </w:rPr>
            </m:ctrlPr>
          </m:fPr>
          <m:num>
            <m:sSub>
              <m:sSubPr>
                <m:ctrlPr>
                  <w:rPr>
                    <w:rFonts w:ascii="Cambria Math" w:eastAsia="맑은 고딕" w:hAnsi="Cambria Math" w:cs="Times New Roman"/>
                    <w:i/>
                    <w:iCs/>
                    <w:kern w:val="2"/>
                    <w:sz w:val="24"/>
                    <w:szCs w:val="24"/>
                  </w:rPr>
                </m:ctrlPr>
              </m:sSubPr>
              <m:e>
                <m:r>
                  <w:rPr>
                    <w:rFonts w:ascii="Cambria Math" w:eastAsia="맑은 고딕" w:hAnsi="Cambria Math" w:cs="Times New Roman"/>
                    <w:kern w:val="2"/>
                    <w:sz w:val="24"/>
                    <w:szCs w:val="24"/>
                  </w:rPr>
                  <m:t>J</m:t>
                </m:r>
              </m:e>
              <m:sub>
                <m:r>
                  <w:rPr>
                    <w:rFonts w:ascii="Cambria Math" w:eastAsia="맑은 고딕" w:hAnsi="Cambria Math" w:cs="Times New Roman"/>
                    <w:kern w:val="2"/>
                    <w:sz w:val="24"/>
                    <w:szCs w:val="24"/>
                  </w:rPr>
                  <m:t>ph</m:t>
                </m:r>
              </m:sub>
            </m:sSub>
            <m:r>
              <m:rPr>
                <m:sty m:val="p"/>
              </m:rPr>
              <w:rPr>
                <w:rFonts w:ascii="Cambria Math" w:eastAsia="맑은 고딕" w:hAnsi="Cambria Math" w:cs="Times New Roman"/>
                <w:kern w:val="2"/>
                <w:sz w:val="24"/>
                <w:szCs w:val="24"/>
              </w:rPr>
              <m:t>×(1</m:t>
            </m:r>
            <m:r>
              <m:rPr>
                <m:sty m:val="p"/>
              </m:rPr>
              <w:rPr>
                <w:rFonts w:ascii="Cambria Math" w:eastAsia="DengXian" w:hAnsi="Cambria Math" w:cs="Times New Roman"/>
                <w:kern w:val="2"/>
                <w:sz w:val="24"/>
                <w:szCs w:val="24"/>
              </w:rPr>
              <m:t>.23 V-</m:t>
            </m:r>
            <m:r>
              <m:rPr>
                <m:sty m:val="p"/>
              </m:rPr>
              <w:rPr>
                <w:rFonts w:ascii="Cambria Math" w:eastAsia="맑은 고딕" w:hAnsi="Cambria Math" w:cs="Times New Roman"/>
                <w:kern w:val="2"/>
                <w:sz w:val="24"/>
                <w:szCs w:val="24"/>
              </w:rPr>
              <m:t> </m:t>
            </m:r>
            <m:sSub>
              <m:sSubPr>
                <m:ctrlPr>
                  <w:rPr>
                    <w:rFonts w:ascii="Cambria Math" w:eastAsia="맑은 고딕" w:hAnsi="Cambria Math" w:cs="Times New Roman"/>
                    <w:i/>
                    <w:iCs/>
                    <w:kern w:val="2"/>
                    <w:sz w:val="24"/>
                    <w:szCs w:val="24"/>
                  </w:rPr>
                </m:ctrlPr>
              </m:sSubPr>
              <m:e>
                <m:r>
                  <w:rPr>
                    <w:rFonts w:ascii="Cambria Math" w:eastAsia="맑은 고딕" w:hAnsi="Cambria Math" w:cs="Times New Roman"/>
                    <w:kern w:val="2"/>
                    <w:sz w:val="24"/>
                    <w:szCs w:val="24"/>
                  </w:rPr>
                  <m:t>V</m:t>
                </m:r>
              </m:e>
              <m:sub>
                <m:r>
                  <w:rPr>
                    <w:rFonts w:ascii="Cambria Math" w:eastAsia="맑은 고딕" w:hAnsi="Cambria Math" w:cs="Times New Roman"/>
                    <w:kern w:val="2"/>
                    <w:sz w:val="24"/>
                    <w:szCs w:val="24"/>
                  </w:rPr>
                  <m:t>b</m:t>
                </m:r>
                <m:r>
                  <w:rPr>
                    <w:rFonts w:ascii="Cambria Math" w:eastAsia="DengXian" w:hAnsi="Cambria Math" w:cs="Times New Roman"/>
                    <w:kern w:val="2"/>
                    <w:sz w:val="24"/>
                    <w:szCs w:val="24"/>
                  </w:rPr>
                  <m:t>ias</m:t>
                </m:r>
              </m:sub>
            </m:sSub>
            <m:r>
              <m:rPr>
                <m:sty m:val="p"/>
              </m:rPr>
              <w:rPr>
                <w:rFonts w:ascii="Cambria Math" w:eastAsia="맑은 고딕" w:hAnsi="Cambria Math" w:cs="Times New Roman"/>
                <w:kern w:val="2"/>
                <w:sz w:val="24"/>
                <w:szCs w:val="24"/>
              </w:rPr>
              <m:t>)</m:t>
            </m:r>
          </m:num>
          <m:den>
            <m:sSub>
              <m:sSubPr>
                <m:ctrlPr>
                  <w:rPr>
                    <w:rFonts w:ascii="Cambria Math" w:eastAsia="맑은 고딕" w:hAnsi="Cambria Math" w:cs="Times New Roman"/>
                    <w:i/>
                    <w:iCs/>
                    <w:kern w:val="2"/>
                    <w:sz w:val="24"/>
                    <w:szCs w:val="24"/>
                  </w:rPr>
                </m:ctrlPr>
              </m:sSubPr>
              <m:e>
                <m:r>
                  <w:rPr>
                    <w:rFonts w:ascii="Cambria Math" w:eastAsia="맑은 고딕" w:hAnsi="Cambria Math" w:cs="Times New Roman"/>
                    <w:kern w:val="2"/>
                    <w:sz w:val="24"/>
                    <w:szCs w:val="24"/>
                  </w:rPr>
                  <m:t>P</m:t>
                </m:r>
              </m:e>
              <m:sub>
                <m:r>
                  <w:rPr>
                    <w:rFonts w:ascii="Cambria Math" w:eastAsia="DengXian" w:hAnsi="Cambria Math" w:cs="Times New Roman"/>
                    <w:kern w:val="2"/>
                    <w:sz w:val="24"/>
                    <w:szCs w:val="24"/>
                  </w:rPr>
                  <m:t>light</m:t>
                </m:r>
              </m:sub>
            </m:sSub>
          </m:den>
        </m:f>
      </m:oMath>
      <w:r w:rsidRPr="001201E6">
        <w:rPr>
          <w:rFonts w:ascii="Times New Roman" w:eastAsia="DengXian" w:hAnsi="Times New Roman" w:cs="Times New Roman"/>
          <w:sz w:val="24"/>
          <w:szCs w:val="24"/>
        </w:rPr>
        <w:t>,</w:t>
      </w:r>
    </w:p>
    <w:p w14:paraId="1DEA4987" w14:textId="77777777" w:rsidR="00615776" w:rsidRPr="001201E6" w:rsidRDefault="002732F5" w:rsidP="005401BD">
      <w:pPr>
        <w:spacing w:before="120" w:after="120" w:line="240" w:lineRule="auto"/>
        <w:jc w:val="both"/>
        <w:rPr>
          <w:rFonts w:ascii="Times New Roman" w:eastAsia="DengXian" w:hAnsi="Times New Roman" w:cs="Times New Roman"/>
          <w:kern w:val="2"/>
          <w:sz w:val="24"/>
          <w:szCs w:val="24"/>
        </w:rPr>
      </w:pPr>
      <w:r w:rsidRPr="001201E6">
        <w:rPr>
          <w:rFonts w:ascii="Times New Roman" w:eastAsia="DengXian" w:hAnsi="Times New Roman" w:cs="Times New Roman"/>
          <w:sz w:val="24"/>
          <w:szCs w:val="24"/>
        </w:rPr>
        <w:t xml:space="preserve">Where </w:t>
      </w:r>
      <w:proofErr w:type="spellStart"/>
      <w:r w:rsidRPr="001201E6">
        <w:rPr>
          <w:rFonts w:ascii="Times New Roman" w:eastAsia="DengXian" w:hAnsi="Times New Roman" w:cs="Times New Roman"/>
          <w:kern w:val="2"/>
          <w:sz w:val="24"/>
          <w:szCs w:val="24"/>
        </w:rPr>
        <w:t>J</w:t>
      </w:r>
      <w:r w:rsidRPr="001201E6">
        <w:rPr>
          <w:rFonts w:ascii="Times New Roman" w:eastAsia="DengXian" w:hAnsi="Times New Roman" w:cs="Times New Roman"/>
          <w:kern w:val="2"/>
          <w:sz w:val="24"/>
          <w:szCs w:val="24"/>
          <w:vertAlign w:val="subscript"/>
        </w:rPr>
        <w:t>ph</w:t>
      </w:r>
      <w:proofErr w:type="spellEnd"/>
      <w:r w:rsidRPr="001201E6">
        <w:rPr>
          <w:rFonts w:ascii="Times New Roman" w:eastAsia="DengXian" w:hAnsi="Times New Roman" w:cs="Times New Roman"/>
          <w:kern w:val="2"/>
          <w:sz w:val="24"/>
          <w:szCs w:val="24"/>
        </w:rPr>
        <w:t xml:space="preserve">​ is the photocurrent density, </w:t>
      </w:r>
      <m:oMath>
        <m:sSub>
          <m:sSubPr>
            <m:ctrlPr>
              <w:rPr>
                <w:rFonts w:ascii="Cambria Math" w:eastAsia="DengXian" w:hAnsi="Cambria Math" w:cs="Times New Roman"/>
                <w:kern w:val="2"/>
                <w:sz w:val="24"/>
                <w:szCs w:val="24"/>
              </w:rPr>
            </m:ctrlPr>
          </m:sSubPr>
          <m:e>
            <m:r>
              <m:rPr>
                <m:sty m:val="p"/>
              </m:rPr>
              <w:rPr>
                <w:rFonts w:ascii="Cambria Math" w:eastAsia="DengXian" w:hAnsi="Cambria Math" w:cs="Times New Roman"/>
                <w:kern w:val="2"/>
                <w:sz w:val="24"/>
                <w:szCs w:val="24"/>
              </w:rPr>
              <m:t>V</m:t>
            </m:r>
          </m:e>
          <m:sub>
            <m:r>
              <m:rPr>
                <m:sty m:val="p"/>
              </m:rPr>
              <w:rPr>
                <w:rFonts w:ascii="Cambria Math" w:eastAsia="DengXian" w:hAnsi="Cambria Math" w:cs="Times New Roman"/>
                <w:kern w:val="2"/>
                <w:sz w:val="24"/>
                <w:szCs w:val="24"/>
              </w:rPr>
              <m:t>bias</m:t>
            </m:r>
          </m:sub>
        </m:sSub>
      </m:oMath>
      <w:r w:rsidRPr="001201E6">
        <w:rPr>
          <w:rFonts w:ascii="Times New Roman" w:eastAsia="DengXian" w:hAnsi="Times New Roman" w:cs="Times New Roman"/>
          <w:kern w:val="2"/>
          <w:sz w:val="24"/>
          <w:szCs w:val="24"/>
        </w:rPr>
        <w:t xml:space="preserve"> is the applied potential vs. RHE, P</w:t>
      </w:r>
      <w:r w:rsidRPr="001201E6">
        <w:rPr>
          <w:rFonts w:ascii="Times New Roman" w:eastAsia="DengXian" w:hAnsi="Times New Roman" w:cs="Times New Roman"/>
          <w:kern w:val="2"/>
          <w:sz w:val="24"/>
          <w:szCs w:val="24"/>
          <w:vertAlign w:val="subscript"/>
        </w:rPr>
        <w:t>light</w:t>
      </w:r>
      <w:r w:rsidRPr="001201E6">
        <w:rPr>
          <w:rFonts w:ascii="Times New Roman" w:eastAsia="DengXian" w:hAnsi="Times New Roman" w:cs="Times New Roman"/>
          <w:kern w:val="2"/>
          <w:sz w:val="24"/>
          <w:szCs w:val="24"/>
        </w:rPr>
        <w:t>​ is the incident light power density.</w:t>
      </w:r>
    </w:p>
    <w:p w14:paraId="468E181E" w14:textId="77777777" w:rsidR="00615776" w:rsidRPr="001201E6" w:rsidRDefault="006604B5" w:rsidP="005401BD">
      <w:pPr>
        <w:spacing w:before="120" w:after="120" w:line="240" w:lineRule="auto"/>
        <w:ind w:firstLine="720"/>
        <w:jc w:val="both"/>
        <w:rPr>
          <w:rFonts w:ascii="Times New Roman" w:eastAsia="맑은 고딕" w:hAnsi="Times New Roman" w:cs="Times New Roman"/>
          <w:color w:val="000000"/>
          <w:kern w:val="2"/>
          <w:sz w:val="24"/>
          <w:szCs w:val="24"/>
          <w:lang w:eastAsia="ko-KR"/>
        </w:rPr>
      </w:pPr>
      <w:r w:rsidRPr="001201E6">
        <w:rPr>
          <w:rFonts w:ascii="Times New Roman" w:eastAsia="맑은 고딕" w:hAnsi="Times New Roman" w:cs="Times New Roman"/>
          <w:color w:val="000000"/>
          <w:kern w:val="2"/>
          <w:sz w:val="24"/>
          <w:szCs w:val="24"/>
          <w:lang w:eastAsia="ko-KR"/>
        </w:rPr>
        <w:t>Solar-to-hydrogen (STH) efficiency was calculated using:</w:t>
      </w:r>
    </w:p>
    <w:p w14:paraId="36B56C84" w14:textId="77777777" w:rsidR="00615776" w:rsidRPr="001201E6" w:rsidRDefault="006604B5" w:rsidP="005401BD">
      <w:pPr>
        <w:spacing w:before="120" w:after="120" w:line="240" w:lineRule="auto"/>
        <w:ind w:firstLine="720"/>
        <w:jc w:val="center"/>
        <w:rPr>
          <w:rFonts w:ascii="Times New Roman" w:eastAsia="DengXian" w:hAnsi="Times New Roman" w:cs="Times New Roman"/>
          <w:iCs/>
          <w:color w:val="000000"/>
          <w:kern w:val="2"/>
          <w:sz w:val="24"/>
          <w:szCs w:val="24"/>
        </w:rPr>
      </w:pPr>
      <m:oMathPara>
        <m:oMath>
          <m:r>
            <m:rPr>
              <m:sty m:val="p"/>
            </m:rPr>
            <w:rPr>
              <w:rFonts w:ascii="Cambria Math" w:eastAsia="맑은 고딕" w:hAnsi="Cambria Math" w:cs="Times New Roman"/>
              <w:color w:val="000000"/>
              <w:kern w:val="2"/>
              <w:sz w:val="24"/>
              <w:szCs w:val="24"/>
            </w:rPr>
            <m:t>S</m:t>
          </m:r>
          <m:r>
            <m:rPr>
              <m:sty m:val="p"/>
            </m:rPr>
            <w:rPr>
              <w:rFonts w:ascii="Cambria Math" w:eastAsia="DengXian" w:hAnsi="Cambria Math" w:cs="Times New Roman"/>
              <w:color w:val="000000"/>
              <w:kern w:val="2"/>
              <w:sz w:val="24"/>
              <w:szCs w:val="24"/>
            </w:rPr>
            <m:t xml:space="preserve">TH </m:t>
          </m:r>
          <m:d>
            <m:dPr>
              <m:ctrlPr>
                <w:rPr>
                  <w:rFonts w:ascii="Cambria Math" w:eastAsia="맑은 고딕" w:hAnsi="Cambria Math" w:cs="Times New Roman"/>
                  <w:color w:val="000000"/>
                  <w:kern w:val="2"/>
                  <w:sz w:val="24"/>
                  <w:szCs w:val="24"/>
                </w:rPr>
              </m:ctrlPr>
            </m:dPr>
            <m:e>
              <m:r>
                <m:rPr>
                  <m:sty m:val="p"/>
                </m:rPr>
                <w:rPr>
                  <w:rFonts w:ascii="Cambria Math" w:eastAsia="맑은 고딕" w:hAnsi="Cambria Math" w:cs="Times New Roman"/>
                  <w:color w:val="000000"/>
                  <w:kern w:val="2"/>
                  <w:sz w:val="24"/>
                  <w:szCs w:val="24"/>
                </w:rPr>
                <m:t>%</m:t>
              </m:r>
            </m:e>
          </m:d>
          <m:r>
            <m:rPr>
              <m:sty m:val="p"/>
            </m:rPr>
            <w:rPr>
              <w:rFonts w:ascii="Cambria Math" w:eastAsia="맑은 고딕" w:hAnsi="Cambria Math" w:cs="Times New Roman"/>
              <w:color w:val="000000"/>
              <w:kern w:val="2"/>
              <w:sz w:val="24"/>
              <w:szCs w:val="24"/>
            </w:rPr>
            <m:t>=</m:t>
          </m:r>
          <m:f>
            <m:fPr>
              <m:ctrlPr>
                <w:rPr>
                  <w:rFonts w:ascii="Cambria Math" w:eastAsia="맑은 고딕" w:hAnsi="Cambria Math" w:cs="Times New Roman"/>
                  <w:color w:val="000000"/>
                  <w:kern w:val="2"/>
                  <w:sz w:val="24"/>
                  <w:szCs w:val="24"/>
                </w:rPr>
              </m:ctrlPr>
            </m:fPr>
            <m:num>
              <m:sSub>
                <m:sSubPr>
                  <m:ctrlPr>
                    <w:rPr>
                      <w:rFonts w:ascii="Cambria Math" w:eastAsia="맑은 고딕" w:hAnsi="Cambria Math" w:cs="Times New Roman"/>
                      <w:i/>
                      <w:color w:val="000000"/>
                      <w:kern w:val="2"/>
                      <w:sz w:val="24"/>
                      <w:szCs w:val="24"/>
                    </w:rPr>
                  </m:ctrlPr>
                </m:sSubPr>
                <m:e>
                  <m:r>
                    <w:rPr>
                      <w:rFonts w:ascii="Cambria Math" w:eastAsia="맑은 고딕" w:hAnsi="Cambria Math" w:cs="Times New Roman"/>
                      <w:color w:val="000000"/>
                      <w:kern w:val="2"/>
                      <w:sz w:val="24"/>
                      <w:szCs w:val="24"/>
                    </w:rPr>
                    <m:t>J</m:t>
                  </m:r>
                </m:e>
                <m:sub>
                  <m:r>
                    <w:rPr>
                      <w:rFonts w:ascii="Cambria Math" w:eastAsia="맑은 고딕" w:hAnsi="Cambria Math" w:cs="Times New Roman"/>
                      <w:color w:val="000000"/>
                      <w:kern w:val="2"/>
                      <w:sz w:val="24"/>
                      <w:szCs w:val="24"/>
                    </w:rPr>
                    <m:t>ph</m:t>
                  </m:r>
                </m:sub>
              </m:sSub>
              <m:r>
                <m:rPr>
                  <m:sty m:val="p"/>
                </m:rPr>
                <w:rPr>
                  <w:rFonts w:ascii="Cambria Math" w:eastAsia="맑은 고딕" w:hAnsi="Cambria Math" w:cs="Times New Roman"/>
                  <w:color w:val="000000"/>
                  <w:kern w:val="2"/>
                  <w:sz w:val="24"/>
                  <w:szCs w:val="24"/>
                </w:rPr>
                <m:t>×1</m:t>
              </m:r>
              <m:r>
                <m:rPr>
                  <m:sty m:val="p"/>
                </m:rPr>
                <w:rPr>
                  <w:rFonts w:ascii="Cambria Math" w:eastAsia="DengXian" w:hAnsi="Cambria Math" w:cs="Times New Roman"/>
                  <w:color w:val="000000"/>
                  <w:kern w:val="2"/>
                  <w:sz w:val="24"/>
                  <w:szCs w:val="24"/>
                </w:rPr>
                <m:t>.23 V</m:t>
              </m:r>
              <m:r>
                <m:rPr>
                  <m:sty m:val="p"/>
                </m:rPr>
                <w:rPr>
                  <w:rFonts w:ascii="Cambria Math" w:eastAsia="맑은 고딕" w:hAnsi="Cambria Math" w:cs="Times New Roman"/>
                  <w:color w:val="000000"/>
                  <w:kern w:val="2"/>
                  <w:sz w:val="24"/>
                  <w:szCs w:val="24"/>
                </w:rPr>
                <m:t>×</m:t>
              </m:r>
              <m:r>
                <w:rPr>
                  <w:rFonts w:ascii="Cambria Math" w:eastAsia="맑은 고딕" w:hAnsi="Cambria Math" w:cs="Times New Roman"/>
                  <w:color w:val="000000"/>
                  <w:kern w:val="2"/>
                  <w:sz w:val="24"/>
                  <w:szCs w:val="24"/>
                </w:rPr>
                <m:t>F</m:t>
              </m:r>
              <m:r>
                <w:rPr>
                  <w:rFonts w:ascii="Cambria Math" w:eastAsia="DengXian" w:hAnsi="Cambria Math" w:cs="Times New Roman"/>
                  <w:color w:val="000000"/>
                  <w:kern w:val="2"/>
                  <w:sz w:val="24"/>
                  <w:szCs w:val="24"/>
                </w:rPr>
                <m:t>E%</m:t>
              </m:r>
            </m:num>
            <m:den>
              <m:sSub>
                <m:sSubPr>
                  <m:ctrlPr>
                    <w:rPr>
                      <w:rFonts w:ascii="Cambria Math" w:eastAsia="맑은 고딕" w:hAnsi="Cambria Math" w:cs="Times New Roman"/>
                      <w:i/>
                      <w:color w:val="000000"/>
                      <w:kern w:val="2"/>
                      <w:sz w:val="24"/>
                      <w:szCs w:val="24"/>
                    </w:rPr>
                  </m:ctrlPr>
                </m:sSubPr>
                <m:e>
                  <m:r>
                    <w:rPr>
                      <w:rFonts w:ascii="Cambria Math" w:eastAsia="맑은 고딕" w:hAnsi="Cambria Math" w:cs="Times New Roman"/>
                      <w:color w:val="000000"/>
                      <w:kern w:val="2"/>
                      <w:sz w:val="24"/>
                      <w:szCs w:val="24"/>
                    </w:rPr>
                    <m:t>P</m:t>
                  </m:r>
                </m:e>
                <m:sub>
                  <m:r>
                    <w:rPr>
                      <w:rFonts w:ascii="Cambria Math" w:eastAsia="DengXian" w:hAnsi="Cambria Math" w:cs="Times New Roman"/>
                      <w:color w:val="000000"/>
                      <w:kern w:val="2"/>
                      <w:sz w:val="24"/>
                      <w:szCs w:val="24"/>
                    </w:rPr>
                    <m:t>light</m:t>
                  </m:r>
                </m:sub>
              </m:sSub>
            </m:den>
          </m:f>
          <m:r>
            <m:rPr>
              <m:sty m:val="p"/>
            </m:rPr>
            <w:rPr>
              <w:rFonts w:ascii="Cambria Math" w:eastAsia="맑은 고딕" w:hAnsi="Cambria Math" w:cs="Times New Roman"/>
              <w:color w:val="000000"/>
              <w:kern w:val="2"/>
              <w:sz w:val="24"/>
              <w:szCs w:val="24"/>
            </w:rPr>
            <m:t>×1</m:t>
          </m:r>
          <m:r>
            <w:rPr>
              <w:rFonts w:ascii="Cambria Math" w:eastAsia="DengXian" w:hAnsi="Cambria Math" w:cs="Times New Roman"/>
              <w:color w:val="000000"/>
              <w:kern w:val="2"/>
              <w:sz w:val="24"/>
              <w:szCs w:val="24"/>
            </w:rPr>
            <m:t>00</m:t>
          </m:r>
        </m:oMath>
      </m:oMathPara>
    </w:p>
    <w:p w14:paraId="4789A160" w14:textId="77777777" w:rsidR="00615776" w:rsidRPr="001201E6" w:rsidRDefault="006604B5" w:rsidP="00FB1FCA">
      <w:pPr>
        <w:spacing w:before="120" w:after="120" w:line="240" w:lineRule="auto"/>
        <w:jc w:val="both"/>
        <w:rPr>
          <w:rFonts w:ascii="Times New Roman" w:eastAsia="Calibri" w:hAnsi="Times New Roman" w:cs="Times New Roman"/>
          <w:b/>
          <w:sz w:val="24"/>
          <w:szCs w:val="24"/>
          <w:lang w:val="en-IN" w:eastAsia="en-US"/>
        </w:rPr>
      </w:pPr>
      <w:r w:rsidRPr="001201E6">
        <w:rPr>
          <w:rFonts w:ascii="Times New Roman" w:eastAsia="맑은 고딕" w:hAnsi="Times New Roman" w:cs="Times New Roman"/>
          <w:sz w:val="24"/>
          <w:szCs w:val="24"/>
        </w:rPr>
        <w:t xml:space="preserve">where 1.23 V represents the theoretical minimum voltage required for water splitting, </w:t>
      </w:r>
      <w:proofErr w:type="spellStart"/>
      <w:r w:rsidRPr="001201E6">
        <w:rPr>
          <w:rFonts w:ascii="Times New Roman" w:eastAsia="맑은 고딕" w:hAnsi="Times New Roman" w:cs="Times New Roman"/>
          <w:sz w:val="24"/>
          <w:szCs w:val="24"/>
        </w:rPr>
        <w:t>J</w:t>
      </w:r>
      <w:r w:rsidRPr="001201E6">
        <w:rPr>
          <w:rFonts w:ascii="Times New Roman" w:eastAsia="맑은 고딕" w:hAnsi="Times New Roman" w:cs="Times New Roman"/>
          <w:sz w:val="24"/>
          <w:szCs w:val="24"/>
          <w:vertAlign w:val="subscript"/>
        </w:rPr>
        <w:t>ph</w:t>
      </w:r>
      <w:proofErr w:type="spellEnd"/>
      <w:r w:rsidRPr="001201E6">
        <w:rPr>
          <w:rFonts w:ascii="Times New Roman" w:eastAsia="맑은 고딕" w:hAnsi="Times New Roman" w:cs="Times New Roman"/>
          <w:sz w:val="24"/>
          <w:szCs w:val="24"/>
        </w:rPr>
        <w:t xml:space="preserve">​ </w:t>
      </w:r>
      <w:r w:rsidRPr="001201E6">
        <w:rPr>
          <w:rFonts w:ascii="Times New Roman" w:eastAsia="맑은 고딕" w:hAnsi="Times New Roman" w:cs="Times New Roman"/>
          <w:sz w:val="24"/>
          <w:szCs w:val="24"/>
          <w:lang w:eastAsia="ko-KR"/>
        </w:rPr>
        <w:t>is</w:t>
      </w:r>
      <w:r w:rsidRPr="001201E6">
        <w:rPr>
          <w:rFonts w:ascii="Times New Roman" w:eastAsia="맑은 고딕" w:hAnsi="Times New Roman" w:cs="Times New Roman"/>
          <w:sz w:val="24"/>
          <w:szCs w:val="24"/>
        </w:rPr>
        <w:t xml:space="preserve"> the photocurrent density at the operating point (i.e., the intersection of the J–V curves), </w:t>
      </w:r>
      <w:r w:rsidRPr="001201E6">
        <w:rPr>
          <w:rFonts w:ascii="Times New Roman" w:eastAsia="DengXian" w:hAnsi="Times New Roman" w:cs="Times New Roman"/>
          <w:sz w:val="24"/>
          <w:szCs w:val="24"/>
        </w:rPr>
        <w:t xml:space="preserve">FE% </w:t>
      </w:r>
      <w:r w:rsidRPr="001201E6">
        <w:rPr>
          <w:rFonts w:ascii="Times New Roman" w:eastAsia="맑은 고딕" w:hAnsi="Times New Roman" w:cs="Times New Roman"/>
          <w:sz w:val="24"/>
          <w:szCs w:val="24"/>
        </w:rPr>
        <w:t xml:space="preserve">denotes the </w:t>
      </w:r>
      <w:r w:rsidRPr="001201E6">
        <w:rPr>
          <w:rFonts w:ascii="Times New Roman" w:eastAsia="DengXian" w:hAnsi="Times New Roman" w:cs="Times New Roman"/>
          <w:sz w:val="24"/>
          <w:szCs w:val="24"/>
        </w:rPr>
        <w:t>f</w:t>
      </w:r>
      <w:r w:rsidRPr="001201E6">
        <w:rPr>
          <w:rFonts w:ascii="Times New Roman" w:eastAsia="맑은 고딕" w:hAnsi="Times New Roman" w:cs="Times New Roman"/>
          <w:sz w:val="24"/>
          <w:szCs w:val="24"/>
        </w:rPr>
        <w:t>aradaic efficiency for hydrogen evolution, and P</w:t>
      </w:r>
      <w:r w:rsidRPr="001201E6">
        <w:rPr>
          <w:rFonts w:ascii="Times New Roman" w:eastAsia="맑은 고딕" w:hAnsi="Times New Roman" w:cs="Times New Roman"/>
          <w:sz w:val="24"/>
          <w:szCs w:val="24"/>
          <w:vertAlign w:val="subscript"/>
        </w:rPr>
        <w:t>light</w:t>
      </w:r>
      <w:r w:rsidRPr="001201E6">
        <w:rPr>
          <w:rFonts w:ascii="Times New Roman" w:eastAsia="맑은 고딕" w:hAnsi="Times New Roman" w:cs="Times New Roman"/>
          <w:sz w:val="24"/>
          <w:szCs w:val="24"/>
        </w:rPr>
        <w:t>​ is the incident light power density.</w:t>
      </w:r>
      <w:bookmarkStart w:id="18" w:name="_Hlk207793673"/>
    </w:p>
    <w:p w14:paraId="292F1191" w14:textId="77777777" w:rsidR="000112CE" w:rsidRDefault="000112CE">
      <w:pPr>
        <w:rPr>
          <w:rFonts w:ascii="Times New Roman" w:eastAsia="Calibri" w:hAnsi="Times New Roman" w:cs="Times New Roman"/>
          <w:b/>
          <w:iCs/>
          <w:sz w:val="24"/>
          <w:szCs w:val="24"/>
          <w:lang w:val="en-IN" w:eastAsia="en-US"/>
        </w:rPr>
      </w:pPr>
      <w:r>
        <w:rPr>
          <w:rFonts w:ascii="Times New Roman" w:eastAsia="Calibri" w:hAnsi="Times New Roman" w:cs="Times New Roman"/>
          <w:b/>
          <w:iCs/>
          <w:sz w:val="24"/>
          <w:szCs w:val="24"/>
          <w:lang w:val="en-IN" w:eastAsia="en-US"/>
        </w:rPr>
        <w:br w:type="page"/>
      </w:r>
    </w:p>
    <w:p w14:paraId="63B96079" w14:textId="2F4C9CFB" w:rsidR="00615776" w:rsidRPr="001201E6" w:rsidRDefault="00FB1FCA" w:rsidP="005401BD">
      <w:pPr>
        <w:spacing w:before="120" w:after="120" w:line="240" w:lineRule="auto"/>
        <w:jc w:val="both"/>
        <w:rPr>
          <w:rFonts w:ascii="Times New Roman" w:eastAsia="DengXian" w:hAnsi="Times New Roman" w:cs="Times New Roman"/>
          <w:b/>
          <w:iCs/>
          <w:sz w:val="24"/>
          <w:szCs w:val="24"/>
          <w:lang w:val="en-IN"/>
        </w:rPr>
      </w:pPr>
      <w:r w:rsidRPr="001201E6">
        <w:rPr>
          <w:rFonts w:ascii="Times New Roman" w:eastAsia="Calibri" w:hAnsi="Times New Roman" w:cs="Times New Roman"/>
          <w:b/>
          <w:iCs/>
          <w:sz w:val="24"/>
          <w:szCs w:val="24"/>
          <w:lang w:val="en-IN" w:eastAsia="en-US"/>
        </w:rPr>
        <w:lastRenderedPageBreak/>
        <w:t xml:space="preserve">S1.4 </w:t>
      </w:r>
      <w:r w:rsidR="003C1472" w:rsidRPr="001201E6">
        <w:rPr>
          <w:rFonts w:ascii="Times New Roman" w:eastAsia="Calibri" w:hAnsi="Times New Roman" w:cs="Times New Roman"/>
          <w:b/>
          <w:iCs/>
          <w:sz w:val="24"/>
          <w:szCs w:val="24"/>
          <w:lang w:val="en-IN" w:eastAsia="en-US"/>
        </w:rPr>
        <w:t>Computational details</w:t>
      </w:r>
    </w:p>
    <w:p w14:paraId="57688F4A" w14:textId="4991690A" w:rsidR="00615776" w:rsidRPr="001201E6" w:rsidRDefault="006A2A83" w:rsidP="005401BD">
      <w:pPr>
        <w:autoSpaceDE w:val="0"/>
        <w:autoSpaceDN w:val="0"/>
        <w:adjustRightInd w:val="0"/>
        <w:spacing w:before="120" w:after="120" w:line="240" w:lineRule="auto"/>
        <w:ind w:firstLine="720"/>
        <w:jc w:val="both"/>
        <w:rPr>
          <w:rFonts w:ascii="Times New Roman" w:eastAsia="Calibri" w:hAnsi="Times New Roman" w:cs="Times New Roman"/>
          <w:sz w:val="24"/>
          <w:szCs w:val="24"/>
          <w:lang w:val="en-IN" w:eastAsia="en-US"/>
        </w:rPr>
      </w:pPr>
      <w:bookmarkStart w:id="19" w:name="_Hlk207793729"/>
      <w:r w:rsidRPr="001201E6">
        <w:rPr>
          <w:rFonts w:ascii="Times New Roman" w:eastAsia="Calibri" w:hAnsi="Times New Roman" w:cs="Times New Roman"/>
          <w:sz w:val="24"/>
          <w:szCs w:val="24"/>
          <w:lang w:val="en-IN" w:eastAsia="en-US"/>
        </w:rPr>
        <w:t>Density functional theory (DFT) calculations were carried out using the Vienna Ab initio Simulation Package (VASP)</w:t>
      </w:r>
      <w:r w:rsidR="0086686D" w:rsidRPr="001201E6">
        <w:rPr>
          <w:rFonts w:ascii="Times New Roman" w:eastAsia="Calibri" w:hAnsi="Times New Roman" w:cs="Times New Roman"/>
          <w:sz w:val="24"/>
          <w:szCs w:val="24"/>
          <w:lang w:val="en-IN" w:eastAsia="en-US"/>
        </w:rPr>
        <w:t xml:space="preserve"> [S1]</w:t>
      </w:r>
      <w:r w:rsidR="00C90667" w:rsidRPr="001201E6">
        <w:rPr>
          <w:rFonts w:ascii="Times New Roman" w:eastAsia="DengXian" w:hAnsi="Times New Roman" w:cs="Times New Roman"/>
          <w:sz w:val="24"/>
          <w:szCs w:val="24"/>
          <w:lang w:val="en-IN"/>
        </w:rPr>
        <w:t>.</w:t>
      </w:r>
      <w:r w:rsidRPr="001201E6">
        <w:rPr>
          <w:rFonts w:ascii="Times New Roman" w:eastAsia="Calibri" w:hAnsi="Times New Roman" w:cs="Times New Roman"/>
          <w:sz w:val="24"/>
          <w:szCs w:val="24"/>
          <w:lang w:val="en-IN" w:eastAsia="en-US"/>
        </w:rPr>
        <w:t xml:space="preserve"> Exchange–correlation effects were treated within the generalized gradient approximation (</w:t>
      </w:r>
      <w:proofErr w:type="spellStart"/>
      <w:r w:rsidRPr="001201E6">
        <w:rPr>
          <w:rFonts w:ascii="Times New Roman" w:eastAsia="Calibri" w:hAnsi="Times New Roman" w:cs="Times New Roman"/>
          <w:sz w:val="24"/>
          <w:szCs w:val="24"/>
          <w:lang w:val="en-IN" w:eastAsia="en-US"/>
        </w:rPr>
        <w:t>GGA</w:t>
      </w:r>
      <w:proofErr w:type="spellEnd"/>
      <w:r w:rsidRPr="001201E6">
        <w:rPr>
          <w:rFonts w:ascii="Times New Roman" w:eastAsia="Calibri" w:hAnsi="Times New Roman" w:cs="Times New Roman"/>
          <w:sz w:val="24"/>
          <w:szCs w:val="24"/>
          <w:lang w:val="en-IN" w:eastAsia="en-US"/>
        </w:rPr>
        <w:t>) employing the Perdew–Burke–</w:t>
      </w:r>
      <w:proofErr w:type="spellStart"/>
      <w:r w:rsidRPr="001201E6">
        <w:rPr>
          <w:rFonts w:ascii="Times New Roman" w:eastAsia="Calibri" w:hAnsi="Times New Roman" w:cs="Times New Roman"/>
          <w:sz w:val="24"/>
          <w:szCs w:val="24"/>
          <w:lang w:val="en-IN" w:eastAsia="en-US"/>
        </w:rPr>
        <w:t>Ernzerhof</w:t>
      </w:r>
      <w:proofErr w:type="spellEnd"/>
      <w:r w:rsidRPr="001201E6">
        <w:rPr>
          <w:rFonts w:ascii="Times New Roman" w:eastAsia="Calibri" w:hAnsi="Times New Roman" w:cs="Times New Roman"/>
          <w:sz w:val="24"/>
          <w:szCs w:val="24"/>
          <w:lang w:val="en-IN" w:eastAsia="en-US"/>
        </w:rPr>
        <w:t xml:space="preserve"> (</w:t>
      </w:r>
      <w:proofErr w:type="spellStart"/>
      <w:r w:rsidRPr="001201E6">
        <w:rPr>
          <w:rFonts w:ascii="Times New Roman" w:eastAsia="Calibri" w:hAnsi="Times New Roman" w:cs="Times New Roman"/>
          <w:sz w:val="24"/>
          <w:szCs w:val="24"/>
          <w:lang w:val="en-IN" w:eastAsia="en-US"/>
        </w:rPr>
        <w:t>PBE</w:t>
      </w:r>
      <w:proofErr w:type="spellEnd"/>
      <w:r w:rsidRPr="001201E6">
        <w:rPr>
          <w:rFonts w:ascii="Times New Roman" w:eastAsia="Calibri" w:hAnsi="Times New Roman" w:cs="Times New Roman"/>
          <w:sz w:val="24"/>
          <w:szCs w:val="24"/>
          <w:lang w:val="en-IN" w:eastAsia="en-US"/>
        </w:rPr>
        <w:t>) functional</w:t>
      </w:r>
      <w:r w:rsidR="0086686D" w:rsidRPr="001201E6">
        <w:rPr>
          <w:rFonts w:ascii="Times New Roman" w:eastAsia="Calibri" w:hAnsi="Times New Roman" w:cs="Times New Roman"/>
          <w:sz w:val="24"/>
          <w:szCs w:val="24"/>
          <w:lang w:val="en-IN" w:eastAsia="en-US"/>
        </w:rPr>
        <w:t xml:space="preserve"> [</w:t>
      </w:r>
      <w:proofErr w:type="spellStart"/>
      <w:r w:rsidR="0086686D" w:rsidRPr="001201E6">
        <w:rPr>
          <w:rFonts w:ascii="Times New Roman" w:eastAsia="Calibri" w:hAnsi="Times New Roman" w:cs="Times New Roman"/>
          <w:sz w:val="24"/>
          <w:szCs w:val="24"/>
          <w:lang w:val="en-IN" w:eastAsia="en-US"/>
        </w:rPr>
        <w:t>S2</w:t>
      </w:r>
      <w:proofErr w:type="spellEnd"/>
      <w:r w:rsidR="0086686D" w:rsidRPr="001201E6">
        <w:rPr>
          <w:rFonts w:ascii="Times New Roman" w:eastAsia="Calibri" w:hAnsi="Times New Roman" w:cs="Times New Roman"/>
          <w:sz w:val="24"/>
          <w:szCs w:val="24"/>
          <w:lang w:val="en-IN" w:eastAsia="en-US"/>
        </w:rPr>
        <w:t>]</w:t>
      </w:r>
      <w:r w:rsidR="0086686D" w:rsidRPr="001201E6">
        <w:rPr>
          <w:rFonts w:ascii="Times New Roman" w:eastAsia="DengXian" w:hAnsi="Times New Roman" w:cs="Times New Roman"/>
          <w:sz w:val="24"/>
          <w:szCs w:val="24"/>
          <w:lang w:val="en-IN"/>
        </w:rPr>
        <w:t>.</w:t>
      </w:r>
      <w:r w:rsidR="0086686D" w:rsidRPr="001201E6">
        <w:rPr>
          <w:rFonts w:ascii="Times New Roman" w:eastAsia="Calibri" w:hAnsi="Times New Roman" w:cs="Times New Roman"/>
          <w:sz w:val="24"/>
          <w:szCs w:val="24"/>
          <w:lang w:val="en-IN" w:eastAsia="en-US"/>
        </w:rPr>
        <w:t xml:space="preserve"> </w:t>
      </w:r>
      <w:r w:rsidRPr="001201E6">
        <w:rPr>
          <w:rFonts w:ascii="Times New Roman" w:eastAsia="Calibri" w:hAnsi="Times New Roman" w:cs="Times New Roman"/>
          <w:sz w:val="24"/>
          <w:szCs w:val="24"/>
          <w:lang w:val="en-IN" w:eastAsia="en-US"/>
        </w:rPr>
        <w:t>Core–valence interactions were described with projector augmented-wave (PAW) pseudopotentials</w:t>
      </w:r>
      <w:r w:rsidR="0086686D" w:rsidRPr="001201E6">
        <w:rPr>
          <w:rFonts w:ascii="Times New Roman" w:eastAsia="Calibri" w:hAnsi="Times New Roman" w:cs="Times New Roman"/>
          <w:sz w:val="24"/>
          <w:szCs w:val="24"/>
          <w:lang w:val="en-IN" w:eastAsia="en-US"/>
        </w:rPr>
        <w:t xml:space="preserve"> [S3]</w:t>
      </w:r>
      <w:r w:rsidRPr="001201E6">
        <w:rPr>
          <w:rFonts w:ascii="Times New Roman" w:eastAsia="Calibri" w:hAnsi="Times New Roman" w:cs="Times New Roman"/>
          <w:sz w:val="24"/>
          <w:szCs w:val="24"/>
          <w:lang w:val="en-IN" w:eastAsia="en-US"/>
        </w:rPr>
        <w:t>,</w:t>
      </w:r>
      <w:r w:rsidR="0086686D" w:rsidRPr="001201E6">
        <w:rPr>
          <w:rFonts w:ascii="Times New Roman" w:eastAsia="DengXian" w:hAnsi="Times New Roman" w:cs="Times New Roman"/>
          <w:sz w:val="24"/>
          <w:szCs w:val="24"/>
          <w:vertAlign w:val="superscript"/>
          <w:lang w:val="en-IN"/>
        </w:rPr>
        <w:t xml:space="preserve"> </w:t>
      </w:r>
      <w:r w:rsidRPr="001201E6">
        <w:rPr>
          <w:rFonts w:ascii="Times New Roman" w:eastAsia="Calibri" w:hAnsi="Times New Roman" w:cs="Times New Roman"/>
          <w:sz w:val="24"/>
          <w:szCs w:val="24"/>
          <w:lang w:val="en-IN" w:eastAsia="en-US"/>
        </w:rPr>
        <w:t>and a plane</w:t>
      </w:r>
      <w:r w:rsidRPr="001201E6">
        <w:rPr>
          <w:rFonts w:ascii="Times New Roman" w:eastAsia="Calibri" w:hAnsi="Lucida Sans Unicode" w:cs="Times New Roman"/>
          <w:sz w:val="24"/>
          <w:szCs w:val="24"/>
          <w:lang w:val="en-IN" w:eastAsia="en-US"/>
        </w:rPr>
        <w:t>‑</w:t>
      </w:r>
      <w:r w:rsidRPr="001201E6">
        <w:rPr>
          <w:rFonts w:ascii="Times New Roman" w:eastAsia="Calibri" w:hAnsi="Times New Roman" w:cs="Times New Roman"/>
          <w:sz w:val="24"/>
          <w:szCs w:val="24"/>
          <w:lang w:val="en-IN" w:eastAsia="en-US"/>
        </w:rPr>
        <w:t>wave kinetic</w:t>
      </w:r>
      <w:r w:rsidRPr="001201E6">
        <w:rPr>
          <w:rFonts w:ascii="Times New Roman" w:eastAsia="Calibri" w:hAnsi="Lucida Sans Unicode" w:cs="Times New Roman"/>
          <w:sz w:val="24"/>
          <w:szCs w:val="24"/>
          <w:lang w:val="en-IN" w:eastAsia="en-US"/>
        </w:rPr>
        <w:t>‑</w:t>
      </w:r>
      <w:r w:rsidRPr="001201E6">
        <w:rPr>
          <w:rFonts w:ascii="Times New Roman" w:eastAsia="Calibri" w:hAnsi="Times New Roman" w:cs="Times New Roman"/>
          <w:sz w:val="24"/>
          <w:szCs w:val="24"/>
          <w:lang w:val="en-IN" w:eastAsia="en-US"/>
        </w:rPr>
        <w:t xml:space="preserve">energy cutoff of 550 eV was applied throughout. Brillouin-zone integrations used a 9 × 9 × 1 </w:t>
      </w:r>
      <w:proofErr w:type="spellStart"/>
      <w:r w:rsidRPr="001201E6">
        <w:rPr>
          <w:rFonts w:ascii="Times New Roman" w:eastAsia="Calibri" w:hAnsi="Times New Roman" w:cs="Times New Roman"/>
          <w:sz w:val="24"/>
          <w:szCs w:val="24"/>
          <w:lang w:val="en-IN" w:eastAsia="en-US"/>
        </w:rPr>
        <w:t>Monkhorst</w:t>
      </w:r>
      <w:proofErr w:type="spellEnd"/>
      <w:r w:rsidRPr="001201E6">
        <w:rPr>
          <w:rFonts w:ascii="Times New Roman" w:eastAsia="Calibri" w:hAnsi="Times New Roman" w:cs="Times New Roman"/>
          <w:sz w:val="24"/>
          <w:szCs w:val="24"/>
          <w:lang w:val="en-IN" w:eastAsia="en-US"/>
        </w:rPr>
        <w:t>–Pack k-point mesh for all slab models</w:t>
      </w:r>
      <w:r w:rsidR="0086686D" w:rsidRPr="001201E6">
        <w:rPr>
          <w:rFonts w:ascii="Times New Roman" w:eastAsia="Calibri" w:hAnsi="Times New Roman" w:cs="Times New Roman"/>
          <w:sz w:val="24"/>
          <w:szCs w:val="24"/>
          <w:lang w:val="en-IN" w:eastAsia="en-US"/>
        </w:rPr>
        <w:t xml:space="preserve"> [S4]</w:t>
      </w:r>
      <w:r w:rsidR="0086686D" w:rsidRPr="001201E6">
        <w:rPr>
          <w:rFonts w:ascii="Times New Roman" w:eastAsia="DengXian" w:hAnsi="Times New Roman" w:cs="Times New Roman"/>
          <w:sz w:val="24"/>
          <w:szCs w:val="24"/>
          <w:lang w:val="en-IN"/>
        </w:rPr>
        <w:t>.</w:t>
      </w:r>
      <w:r w:rsidRPr="001201E6">
        <w:rPr>
          <w:rFonts w:ascii="Times New Roman" w:eastAsia="Calibri" w:hAnsi="Times New Roman" w:cs="Times New Roman"/>
          <w:sz w:val="24"/>
          <w:szCs w:val="24"/>
          <w:lang w:val="en-IN" w:eastAsia="en-US"/>
        </w:rPr>
        <w:t xml:space="preserve"> Electronic occupations near the Fermi level were smoothed using Marzari–Vanderbilt smearing with a width of 0.05 eV. A vacuum spacing of 15 Å was included along the surface normal to avoid spurious interactions between periodic images. Slab models of the (110) surface of hematite (α</w:t>
      </w:r>
      <w:r w:rsidRPr="001201E6">
        <w:rPr>
          <w:rFonts w:ascii="Times New Roman" w:eastAsia="Calibri" w:hAnsi="Lucida Sans Unicode" w:cs="Times New Roman"/>
          <w:sz w:val="24"/>
          <w:szCs w:val="24"/>
          <w:lang w:val="en-IN" w:eastAsia="en-US"/>
        </w:rPr>
        <w:t>‑</w:t>
      </w:r>
      <w:r w:rsidRPr="001201E6">
        <w:rPr>
          <w:rFonts w:ascii="Times New Roman" w:eastAsia="Calibri" w:hAnsi="Times New Roman" w:cs="Times New Roman"/>
          <w:sz w:val="24"/>
          <w:szCs w:val="24"/>
          <w:lang w:val="en-IN" w:eastAsia="en-US"/>
        </w:rPr>
        <w:t>Fe</w:t>
      </w:r>
      <w:r w:rsidRPr="001201E6">
        <w:rPr>
          <w:rFonts w:ascii="Times New Roman" w:eastAsia="Calibri" w:hAnsi="Times New Roman" w:cs="Times New Roman"/>
          <w:sz w:val="24"/>
          <w:szCs w:val="24"/>
          <w:vertAlign w:val="subscript"/>
          <w:lang w:val="en-IN" w:eastAsia="en-US"/>
        </w:rPr>
        <w:t>2</w:t>
      </w:r>
      <w:r w:rsidRPr="001201E6">
        <w:rPr>
          <w:rFonts w:ascii="Times New Roman" w:eastAsia="Calibri" w:hAnsi="Times New Roman" w:cs="Times New Roman"/>
          <w:sz w:val="24"/>
          <w:szCs w:val="24"/>
          <w:lang w:val="en-IN" w:eastAsia="en-US"/>
        </w:rPr>
        <w:t>O</w:t>
      </w:r>
      <w:r w:rsidRPr="001201E6">
        <w:rPr>
          <w:rFonts w:ascii="Times New Roman" w:eastAsia="Calibri" w:hAnsi="Times New Roman" w:cs="Times New Roman"/>
          <w:sz w:val="24"/>
          <w:szCs w:val="24"/>
          <w:vertAlign w:val="subscript"/>
          <w:lang w:val="en-IN" w:eastAsia="en-US"/>
        </w:rPr>
        <w:t>3</w:t>
      </w:r>
      <w:r w:rsidRPr="001201E6">
        <w:rPr>
          <w:rFonts w:ascii="Times New Roman" w:eastAsia="Calibri" w:hAnsi="Times New Roman" w:cs="Times New Roman"/>
          <w:sz w:val="24"/>
          <w:szCs w:val="24"/>
          <w:lang w:val="en-IN" w:eastAsia="en-US"/>
        </w:rPr>
        <w:t>, space group R-3c) were constructed for the surface calculations. Structural relaxations proceeded until the residual forces were below 0.01 eV Å</w:t>
      </w:r>
      <w:r w:rsidRPr="001201E6">
        <w:rPr>
          <w:rFonts w:ascii="Times New Roman" w:eastAsia="Calibri" w:hAnsi="Times New Roman" w:cs="Times New Roman"/>
          <w:sz w:val="24"/>
          <w:szCs w:val="24"/>
          <w:vertAlign w:val="superscript"/>
          <w:lang w:val="en-IN" w:eastAsia="en-US"/>
        </w:rPr>
        <w:t>-1</w:t>
      </w:r>
      <w:r w:rsidRPr="001201E6">
        <w:rPr>
          <w:rFonts w:ascii="Times New Roman" w:eastAsia="Calibri" w:hAnsi="Times New Roman" w:cs="Times New Roman"/>
          <w:sz w:val="24"/>
          <w:szCs w:val="24"/>
          <w:lang w:val="en-IN" w:eastAsia="en-US"/>
        </w:rPr>
        <w:t xml:space="preserve"> and the total energy change converged to better than 1×10</w:t>
      </w:r>
      <w:r w:rsidRPr="001201E6">
        <w:rPr>
          <w:rFonts w:ascii="Times New Roman" w:eastAsia="Calibri" w:hAnsi="Times New Roman" w:cs="Times New Roman"/>
          <w:sz w:val="24"/>
          <w:szCs w:val="24"/>
          <w:vertAlign w:val="superscript"/>
          <w:lang w:val="en-IN" w:eastAsia="en-US"/>
        </w:rPr>
        <w:t>-3</w:t>
      </w:r>
      <w:r w:rsidRPr="001201E6">
        <w:rPr>
          <w:rFonts w:ascii="Times New Roman" w:eastAsia="Calibri" w:hAnsi="Times New Roman" w:cs="Times New Roman"/>
          <w:sz w:val="24"/>
          <w:szCs w:val="24"/>
          <w:lang w:val="en-IN" w:eastAsia="en-US"/>
        </w:rPr>
        <w:t xml:space="preserve"> eV per atom.</w:t>
      </w:r>
    </w:p>
    <w:p w14:paraId="04A75C10" w14:textId="662DFED7" w:rsidR="00615776" w:rsidRPr="001201E6" w:rsidRDefault="006A2A83" w:rsidP="00FB1FCA">
      <w:pPr>
        <w:autoSpaceDE w:val="0"/>
        <w:autoSpaceDN w:val="0"/>
        <w:adjustRightInd w:val="0"/>
        <w:spacing w:before="120" w:after="120" w:line="240" w:lineRule="auto"/>
        <w:ind w:firstLine="720"/>
        <w:jc w:val="both"/>
        <w:rPr>
          <w:rFonts w:ascii="Times New Roman" w:eastAsia="DengXian" w:hAnsi="Times New Roman" w:cs="Times New Roman"/>
          <w:b/>
          <w:bCs/>
          <w:sz w:val="24"/>
          <w:szCs w:val="24"/>
          <w:lang w:val="en-IN"/>
        </w:rPr>
      </w:pPr>
      <w:r w:rsidRPr="001201E6">
        <w:rPr>
          <w:rFonts w:ascii="Times New Roman" w:eastAsia="Calibri" w:hAnsi="Times New Roman" w:cs="Times New Roman"/>
          <w:sz w:val="24"/>
          <w:szCs w:val="24"/>
          <w:lang w:val="en-IN" w:eastAsia="en-US"/>
        </w:rPr>
        <w:t xml:space="preserve">Catalytic performance and thermodynamic barriers were assessed via computed free energy profiles along the reaction pathway. The Gibbs free energy (G) of each intermediate was obtained from: G = E + ZPE – TS – n e U, where E is the DFT total energy, ZPE is the zero-point energy, T </w:t>
      </w:r>
      <w:r w:rsidR="00BE3345" w:rsidRPr="001201E6">
        <w:rPr>
          <w:rFonts w:ascii="Times New Roman" w:eastAsia="Calibri" w:hAnsi="Times New Roman" w:cs="Times New Roman"/>
          <w:sz w:val="24"/>
          <w:szCs w:val="24"/>
          <w:lang w:val="en-IN" w:eastAsia="en-US"/>
        </w:rPr>
        <w:t xml:space="preserve">is </w:t>
      </w:r>
      <w:r w:rsidRPr="001201E6">
        <w:rPr>
          <w:rFonts w:ascii="Times New Roman" w:eastAsia="Calibri" w:hAnsi="Times New Roman" w:cs="Times New Roman"/>
          <w:sz w:val="24"/>
          <w:szCs w:val="24"/>
          <w:lang w:val="en-IN" w:eastAsia="en-US"/>
        </w:rPr>
        <w:t>the temperature, S</w:t>
      </w:r>
      <w:r w:rsidR="00BE3345" w:rsidRPr="001201E6">
        <w:rPr>
          <w:rFonts w:ascii="Times New Roman" w:hAnsi="Times New Roman" w:cs="Times New Roman" w:hint="eastAsia"/>
          <w:sz w:val="24"/>
          <w:szCs w:val="24"/>
          <w:lang w:val="en-IN" w:eastAsia="ko-KR"/>
        </w:rPr>
        <w:t xml:space="preserve"> is</w:t>
      </w:r>
      <w:r w:rsidRPr="001201E6">
        <w:rPr>
          <w:rFonts w:ascii="Times New Roman" w:eastAsia="Calibri" w:hAnsi="Times New Roman" w:cs="Times New Roman"/>
          <w:sz w:val="24"/>
          <w:szCs w:val="24"/>
          <w:lang w:val="en-IN" w:eastAsia="en-US"/>
        </w:rPr>
        <w:t xml:space="preserve"> the entropy, n</w:t>
      </w:r>
      <w:r w:rsidR="00BE3345" w:rsidRPr="001201E6">
        <w:rPr>
          <w:rFonts w:ascii="Times New Roman" w:hAnsi="Times New Roman" w:cs="Times New Roman" w:hint="eastAsia"/>
          <w:sz w:val="24"/>
          <w:szCs w:val="24"/>
          <w:lang w:val="en-IN" w:eastAsia="ko-KR"/>
        </w:rPr>
        <w:t xml:space="preserve"> is</w:t>
      </w:r>
      <w:r w:rsidRPr="001201E6">
        <w:rPr>
          <w:rFonts w:ascii="Times New Roman" w:eastAsia="Calibri" w:hAnsi="Times New Roman" w:cs="Times New Roman"/>
          <w:sz w:val="24"/>
          <w:szCs w:val="24"/>
          <w:lang w:val="en-IN" w:eastAsia="en-US"/>
        </w:rPr>
        <w:t xml:space="preserve"> the number of electrons transferred, e </w:t>
      </w:r>
      <w:r w:rsidR="00BE3345" w:rsidRPr="001201E6">
        <w:rPr>
          <w:rFonts w:ascii="Times New Roman" w:eastAsia="Calibri" w:hAnsi="Times New Roman" w:cs="Times New Roman"/>
          <w:sz w:val="24"/>
          <w:szCs w:val="24"/>
          <w:lang w:val="en-IN" w:eastAsia="en-US"/>
        </w:rPr>
        <w:t xml:space="preserve">is </w:t>
      </w:r>
      <w:r w:rsidRPr="001201E6">
        <w:rPr>
          <w:rFonts w:ascii="Times New Roman" w:eastAsia="Calibri" w:hAnsi="Times New Roman" w:cs="Times New Roman"/>
          <w:sz w:val="24"/>
          <w:szCs w:val="24"/>
          <w:lang w:val="en-IN" w:eastAsia="en-US"/>
        </w:rPr>
        <w:t xml:space="preserve">the elementary charge, and U </w:t>
      </w:r>
      <w:r w:rsidR="00BE3345" w:rsidRPr="001201E6">
        <w:rPr>
          <w:rFonts w:ascii="Times New Roman" w:eastAsia="Calibri" w:hAnsi="Times New Roman" w:cs="Times New Roman"/>
          <w:sz w:val="24"/>
          <w:szCs w:val="24"/>
          <w:lang w:val="en-IN" w:eastAsia="en-US"/>
        </w:rPr>
        <w:t xml:space="preserve">is </w:t>
      </w:r>
      <w:r w:rsidRPr="001201E6">
        <w:rPr>
          <w:rFonts w:ascii="Times New Roman" w:eastAsia="Calibri" w:hAnsi="Times New Roman" w:cs="Times New Roman"/>
          <w:sz w:val="24"/>
          <w:szCs w:val="24"/>
          <w:lang w:val="en-IN" w:eastAsia="en-US"/>
        </w:rPr>
        <w:t>the applied electrode potential</w:t>
      </w:r>
      <w:r w:rsidR="00025793" w:rsidRPr="001201E6">
        <w:rPr>
          <w:rFonts w:ascii="Times New Roman" w:eastAsia="Calibri" w:hAnsi="Times New Roman" w:cs="Times New Roman"/>
          <w:sz w:val="24"/>
          <w:szCs w:val="24"/>
          <w:lang w:val="en-IN" w:eastAsia="en-US"/>
        </w:rPr>
        <w:t xml:space="preserve"> [S5]</w:t>
      </w:r>
      <w:r w:rsidR="00025793" w:rsidRPr="001201E6">
        <w:rPr>
          <w:rFonts w:ascii="Times New Roman" w:eastAsia="DengXian" w:hAnsi="Times New Roman" w:cs="Times New Roman"/>
          <w:sz w:val="24"/>
          <w:szCs w:val="24"/>
          <w:lang w:val="en-IN"/>
        </w:rPr>
        <w:t>.</w:t>
      </w:r>
      <w:r w:rsidRPr="001201E6">
        <w:rPr>
          <w:rFonts w:ascii="Times New Roman" w:eastAsia="Calibri" w:hAnsi="Times New Roman" w:cs="Times New Roman"/>
          <w:sz w:val="24"/>
          <w:szCs w:val="24"/>
          <w:lang w:val="en-IN" w:eastAsia="en-US"/>
        </w:rPr>
        <w:t xml:space="preserve"> Zero-point energy and entropic contributions for adsorbed species were assumed </w:t>
      </w:r>
      <w:r w:rsidR="00BE3345" w:rsidRPr="001201E6">
        <w:rPr>
          <w:rFonts w:ascii="Times New Roman" w:eastAsia="Calibri" w:hAnsi="Times New Roman" w:cs="Times New Roman"/>
          <w:sz w:val="24"/>
          <w:szCs w:val="24"/>
          <w:lang w:val="en-IN" w:eastAsia="en-US"/>
        </w:rPr>
        <w:t xml:space="preserve">to be </w:t>
      </w:r>
      <w:r w:rsidRPr="001201E6">
        <w:rPr>
          <w:rFonts w:ascii="Times New Roman" w:eastAsia="Calibri" w:hAnsi="Times New Roman" w:cs="Times New Roman"/>
          <w:sz w:val="24"/>
          <w:szCs w:val="24"/>
          <w:lang w:val="en-IN" w:eastAsia="en-US"/>
        </w:rPr>
        <w:t>negligible relative to those of gas-phase molecules at ambient conditions, whereas gas-phase ZPE and entropic values were taken from the chemical database (</w:t>
      </w:r>
      <w:hyperlink r:id="rId12" w:history="1">
        <w:r w:rsidRPr="001201E6">
          <w:rPr>
            <w:rStyle w:val="Hyperlink"/>
            <w:rFonts w:ascii="Times New Roman" w:eastAsia="Calibri" w:hAnsi="Times New Roman" w:cs="Times New Roman"/>
            <w:sz w:val="24"/>
            <w:szCs w:val="24"/>
            <w:lang w:val="en-IN" w:eastAsia="en-US"/>
          </w:rPr>
          <w:t>https://janaf.nist.gov</w:t>
        </w:r>
      </w:hyperlink>
      <w:r w:rsidRPr="001201E6">
        <w:rPr>
          <w:rFonts w:ascii="Times New Roman" w:eastAsia="Calibri" w:hAnsi="Times New Roman" w:cs="Times New Roman"/>
          <w:sz w:val="24"/>
          <w:szCs w:val="24"/>
          <w:lang w:val="en-IN" w:eastAsia="en-US"/>
        </w:rPr>
        <w:t>).</w:t>
      </w:r>
      <w:bookmarkEnd w:id="19"/>
    </w:p>
    <w:p w14:paraId="08804F57" w14:textId="77777777" w:rsidR="00615776" w:rsidRPr="001201E6" w:rsidRDefault="003C1472" w:rsidP="005401BD">
      <w:pPr>
        <w:autoSpaceDE w:val="0"/>
        <w:autoSpaceDN w:val="0"/>
        <w:adjustRightInd w:val="0"/>
        <w:spacing w:before="120" w:after="120" w:line="240" w:lineRule="auto"/>
        <w:jc w:val="both"/>
        <w:rPr>
          <w:rFonts w:ascii="Times New Roman" w:eastAsia="DengXian" w:hAnsi="Times New Roman" w:cs="Times New Roman"/>
          <w:sz w:val="24"/>
          <w:szCs w:val="24"/>
          <w:lang w:val="en-IN"/>
        </w:rPr>
      </w:pPr>
      <w:bookmarkStart w:id="20" w:name="_Hlk196139159"/>
      <w:bookmarkEnd w:id="18"/>
      <w:r w:rsidRPr="001201E6">
        <w:rPr>
          <w:rFonts w:ascii="Times New Roman" w:hAnsi="Times New Roman" w:cs="Times New Roman"/>
          <w:b/>
          <w:bCs/>
          <w:sz w:val="24"/>
          <w:szCs w:val="24"/>
        </w:rPr>
        <w:br w:type="page"/>
      </w:r>
    </w:p>
    <w:p w14:paraId="206B6611" w14:textId="77777777" w:rsidR="00615776" w:rsidRPr="001201E6" w:rsidRDefault="006C19F1" w:rsidP="005401BD">
      <w:pPr>
        <w:spacing w:before="120" w:after="120" w:line="240" w:lineRule="auto"/>
        <w:jc w:val="both"/>
        <w:rPr>
          <w:rFonts w:ascii="Times New Roman" w:hAnsi="Times New Roman" w:cs="Times New Roman"/>
          <w:sz w:val="24"/>
          <w:szCs w:val="24"/>
          <w:lang w:eastAsia="ko-KR"/>
        </w:rPr>
      </w:pPr>
      <w:r w:rsidRPr="001201E6">
        <w:rPr>
          <w:rFonts w:ascii="Times New Roman" w:hAnsi="Times New Roman" w:cs="Times New Roman"/>
          <w:b/>
          <w:bCs/>
          <w:sz w:val="24"/>
          <w:szCs w:val="24"/>
        </w:rPr>
        <w:lastRenderedPageBreak/>
        <w:t>Table S</w:t>
      </w:r>
      <w:r w:rsidRPr="001201E6">
        <w:rPr>
          <w:rFonts w:ascii="Times New Roman" w:eastAsia="DengXian" w:hAnsi="Times New Roman" w:cs="Times New Roman"/>
          <w:b/>
          <w:bCs/>
          <w:sz w:val="24"/>
          <w:szCs w:val="24"/>
        </w:rPr>
        <w:t>1</w:t>
      </w:r>
      <w:r w:rsidRPr="001201E6">
        <w:rPr>
          <w:rFonts w:ascii="Times New Roman" w:hAnsi="Times New Roman" w:cs="Times New Roman"/>
          <w:b/>
          <w:bCs/>
          <w:sz w:val="24"/>
          <w:szCs w:val="24"/>
        </w:rPr>
        <w:t xml:space="preserve"> </w:t>
      </w:r>
      <w:r w:rsidRPr="001201E6">
        <w:rPr>
          <w:rFonts w:ascii="Times New Roman" w:eastAsia="DengXian" w:hAnsi="Times New Roman" w:cs="Times New Roman"/>
          <w:sz w:val="24"/>
          <w:szCs w:val="24"/>
        </w:rPr>
        <w:t xml:space="preserve">Potential harm of hydrazine to health and </w:t>
      </w:r>
      <w:r w:rsidR="00BE3345" w:rsidRPr="001201E6">
        <w:rPr>
          <w:rFonts w:ascii="Times New Roman" w:eastAsia="DengXian" w:hAnsi="Times New Roman" w:cs="Times New Roman"/>
          <w:sz w:val="24"/>
          <w:szCs w:val="24"/>
        </w:rPr>
        <w:t xml:space="preserve">the </w:t>
      </w:r>
      <w:r w:rsidRPr="001201E6">
        <w:rPr>
          <w:rFonts w:ascii="Times New Roman" w:eastAsia="DengXian" w:hAnsi="Times New Roman" w:cs="Times New Roman"/>
          <w:sz w:val="24"/>
          <w:szCs w:val="24"/>
        </w:rPr>
        <w:t>environment</w:t>
      </w:r>
    </w:p>
    <w:p w14:paraId="0DDB5820" w14:textId="77777777" w:rsidR="00615776" w:rsidRPr="001201E6" w:rsidRDefault="0066788D" w:rsidP="005401BD">
      <w:pPr>
        <w:spacing w:before="120" w:after="120" w:line="240" w:lineRule="auto"/>
        <w:jc w:val="center"/>
        <w:rPr>
          <w:rFonts w:ascii="Times New Roman" w:hAnsi="Times New Roman" w:cs="Times New Roman"/>
          <w:lang w:eastAsia="ko-KR"/>
        </w:rPr>
      </w:pPr>
      <w:r w:rsidRPr="001201E6">
        <w:rPr>
          <w:rFonts w:ascii="Times New Roman" w:hAnsi="Times New Roman" w:cs="Times New Roman"/>
          <w:noProof/>
          <w:lang w:eastAsia="ko-KR"/>
        </w:rPr>
        <w:drawing>
          <wp:inline distT="0" distB="0" distL="0" distR="0" wp14:anchorId="1F1486B5" wp14:editId="0456593F">
            <wp:extent cx="4674358" cy="3873404"/>
            <wp:effectExtent l="0" t="0" r="0" b="0"/>
            <wp:docPr id="2017830970" name="그림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94046" cy="3889718"/>
                    </a:xfrm>
                    <a:prstGeom prst="rect">
                      <a:avLst/>
                    </a:prstGeom>
                    <a:noFill/>
                  </pic:spPr>
                </pic:pic>
              </a:graphicData>
            </a:graphic>
          </wp:inline>
        </w:drawing>
      </w:r>
    </w:p>
    <w:p w14:paraId="02B24F68" w14:textId="77777777" w:rsidR="00615776" w:rsidRPr="001201E6" w:rsidRDefault="00672751" w:rsidP="005401BD">
      <w:pPr>
        <w:spacing w:before="120" w:after="120" w:line="240" w:lineRule="auto"/>
        <w:jc w:val="both"/>
        <w:rPr>
          <w:rFonts w:ascii="Times New Roman" w:hAnsi="Times New Roman" w:cs="Times New Roman"/>
          <w:lang w:eastAsia="ko-KR"/>
        </w:rPr>
      </w:pPr>
      <w:r w:rsidRPr="001201E6">
        <w:rPr>
          <w:rFonts w:ascii="Times New Roman" w:eastAsia="DengXian" w:hAnsi="Times New Roman" w:cs="Times New Roman"/>
          <w:b/>
          <w:bCs/>
          <w:sz w:val="24"/>
          <w:szCs w:val="24"/>
        </w:rPr>
        <w:t xml:space="preserve">Table </w:t>
      </w:r>
      <w:r w:rsidR="001D1AF6" w:rsidRPr="001201E6">
        <w:rPr>
          <w:rFonts w:ascii="Times New Roman" w:eastAsia="DengXian" w:hAnsi="Times New Roman" w:cs="Times New Roman"/>
          <w:b/>
          <w:bCs/>
          <w:sz w:val="24"/>
          <w:szCs w:val="24"/>
        </w:rPr>
        <w:t>S</w:t>
      </w:r>
      <w:r w:rsidR="006C19F1" w:rsidRPr="001201E6">
        <w:rPr>
          <w:rFonts w:ascii="Times New Roman" w:eastAsia="DengXian" w:hAnsi="Times New Roman" w:cs="Times New Roman"/>
          <w:b/>
          <w:bCs/>
          <w:sz w:val="24"/>
          <w:szCs w:val="24"/>
        </w:rPr>
        <w:t>2</w:t>
      </w:r>
      <w:r w:rsidRPr="001201E6">
        <w:rPr>
          <w:rFonts w:ascii="Times New Roman" w:eastAsia="DengXian" w:hAnsi="Times New Roman" w:cs="Times New Roman"/>
          <w:b/>
          <w:bCs/>
          <w:sz w:val="24"/>
          <w:szCs w:val="24"/>
        </w:rPr>
        <w:t xml:space="preserve"> </w:t>
      </w:r>
      <w:r w:rsidRPr="001201E6">
        <w:rPr>
          <w:rFonts w:ascii="Times New Roman" w:eastAsia="DengXian" w:hAnsi="Times New Roman" w:cs="Times New Roman"/>
          <w:sz w:val="24"/>
          <w:szCs w:val="24"/>
        </w:rPr>
        <w:t xml:space="preserve">Comparison </w:t>
      </w:r>
      <w:r w:rsidR="0048649F" w:rsidRPr="001201E6">
        <w:rPr>
          <w:rFonts w:ascii="Times New Roman" w:hAnsi="Times New Roman" w:cs="Times New Roman"/>
          <w:sz w:val="24"/>
          <w:szCs w:val="24"/>
          <w:lang w:eastAsia="ko-KR"/>
        </w:rPr>
        <w:t>of hydrazine</w:t>
      </w:r>
      <w:r w:rsidR="00C90667" w:rsidRPr="001201E6">
        <w:rPr>
          <w:rFonts w:ascii="Times New Roman" w:eastAsia="DengXian" w:hAnsi="Times New Roman" w:cs="Times New Roman" w:hint="eastAsia"/>
          <w:sz w:val="24"/>
          <w:szCs w:val="24"/>
        </w:rPr>
        <w:t xml:space="preserve"> (N</w:t>
      </w:r>
      <w:r w:rsidR="00C90667" w:rsidRPr="001201E6">
        <w:rPr>
          <w:rFonts w:ascii="Times New Roman" w:eastAsia="DengXian" w:hAnsi="Times New Roman" w:cs="Times New Roman"/>
          <w:sz w:val="24"/>
          <w:szCs w:val="24"/>
          <w:vertAlign w:val="subscript"/>
        </w:rPr>
        <w:t>2</w:t>
      </w:r>
      <w:r w:rsidR="00C90667" w:rsidRPr="001201E6">
        <w:rPr>
          <w:rFonts w:ascii="Times New Roman" w:eastAsia="DengXian" w:hAnsi="Times New Roman" w:cs="Times New Roman" w:hint="eastAsia"/>
          <w:sz w:val="24"/>
          <w:szCs w:val="24"/>
        </w:rPr>
        <w:t>H</w:t>
      </w:r>
      <w:r w:rsidR="00C90667" w:rsidRPr="001201E6">
        <w:rPr>
          <w:rFonts w:ascii="Times New Roman" w:eastAsia="DengXian" w:hAnsi="Times New Roman" w:cs="Times New Roman"/>
          <w:sz w:val="24"/>
          <w:szCs w:val="24"/>
          <w:vertAlign w:val="subscript"/>
        </w:rPr>
        <w:t>4</w:t>
      </w:r>
      <w:r w:rsidR="00C90667" w:rsidRPr="001201E6">
        <w:rPr>
          <w:rFonts w:ascii="Times New Roman" w:eastAsia="DengXian" w:hAnsi="Times New Roman" w:cs="Times New Roman" w:hint="eastAsia"/>
          <w:sz w:val="24"/>
          <w:szCs w:val="24"/>
        </w:rPr>
        <w:t>)</w:t>
      </w:r>
      <w:r w:rsidR="0048649F" w:rsidRPr="001201E6">
        <w:rPr>
          <w:rFonts w:ascii="Times New Roman" w:hAnsi="Times New Roman" w:cs="Times New Roman"/>
          <w:sz w:val="24"/>
          <w:szCs w:val="24"/>
          <w:lang w:eastAsia="ko-KR"/>
        </w:rPr>
        <w:t xml:space="preserve"> wastewater treatment methods: </w:t>
      </w:r>
      <w:r w:rsidRPr="001201E6">
        <w:rPr>
          <w:rFonts w:ascii="Times New Roman" w:eastAsia="DengXian" w:hAnsi="Times New Roman" w:cs="Times New Roman"/>
          <w:sz w:val="24"/>
          <w:szCs w:val="24"/>
        </w:rPr>
        <w:t>conventional industrial methods</w:t>
      </w:r>
      <w:r w:rsidR="0048649F" w:rsidRPr="001201E6">
        <w:rPr>
          <w:rFonts w:ascii="Times New Roman" w:hAnsi="Times New Roman" w:cs="Times New Roman"/>
          <w:sz w:val="24"/>
          <w:szCs w:val="24"/>
          <w:lang w:eastAsia="ko-KR"/>
        </w:rPr>
        <w:t xml:space="preserve"> vs. </w:t>
      </w:r>
      <w:r w:rsidRPr="001201E6">
        <w:rPr>
          <w:rFonts w:ascii="Times New Roman" w:eastAsia="DengXian" w:hAnsi="Times New Roman" w:cs="Times New Roman"/>
          <w:sz w:val="24"/>
          <w:szCs w:val="24"/>
        </w:rPr>
        <w:t>photoelectrochemical (PEC)</w:t>
      </w:r>
      <w:r w:rsidR="0048649F" w:rsidRPr="001201E6">
        <w:rPr>
          <w:rFonts w:ascii="Times New Roman" w:hAnsi="Times New Roman" w:cs="Times New Roman"/>
          <w:sz w:val="24"/>
          <w:szCs w:val="24"/>
          <w:lang w:eastAsia="ko-KR"/>
        </w:rPr>
        <w:t xml:space="preserve"> oxidation</w:t>
      </w:r>
      <w:r w:rsidRPr="001201E6">
        <w:rPr>
          <w:rFonts w:ascii="Times New Roman" w:eastAsia="DengXian" w:hAnsi="Times New Roman" w:cs="Times New Roman"/>
          <w:sz w:val="24"/>
          <w:szCs w:val="24"/>
        </w:rPr>
        <w:t>.</w:t>
      </w:r>
      <w:r w:rsidR="0048649F" w:rsidRPr="001201E6">
        <w:rPr>
          <w:rFonts w:ascii="Times New Roman" w:hAnsi="Times New Roman" w:cs="Times New Roman"/>
          <w:sz w:val="24"/>
          <w:szCs w:val="24"/>
          <w:lang w:eastAsia="ko-KR"/>
        </w:rPr>
        <w:t xml:space="preserve"> PEC oxidation is a cleaner, more controllable, and energy-efficient method</w:t>
      </w:r>
    </w:p>
    <w:p w14:paraId="58FC735E" w14:textId="77777777" w:rsidR="00615776" w:rsidRPr="001201E6" w:rsidRDefault="00110405" w:rsidP="005401BD">
      <w:pPr>
        <w:spacing w:before="120" w:after="120" w:line="240" w:lineRule="auto"/>
        <w:jc w:val="center"/>
        <w:rPr>
          <w:rFonts w:ascii="Times New Roman" w:eastAsia="DengXian" w:hAnsi="Times New Roman" w:cs="Times New Roman"/>
        </w:rPr>
      </w:pPr>
      <w:r w:rsidRPr="001201E6">
        <w:rPr>
          <w:rFonts w:ascii="Times New Roman" w:eastAsia="DengXian" w:hAnsi="Times New Roman" w:cs="Times New Roman"/>
          <w:noProof/>
        </w:rPr>
        <w:drawing>
          <wp:inline distT="0" distB="0" distL="0" distR="0" wp14:anchorId="18B97F51" wp14:editId="3BE49BA4">
            <wp:extent cx="5192973" cy="1736226"/>
            <wp:effectExtent l="0" t="0" r="8255" b="0"/>
            <wp:docPr id="7548222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01384" cy="1739038"/>
                    </a:xfrm>
                    <a:prstGeom prst="rect">
                      <a:avLst/>
                    </a:prstGeom>
                    <a:noFill/>
                  </pic:spPr>
                </pic:pic>
              </a:graphicData>
            </a:graphic>
          </wp:inline>
        </w:drawing>
      </w:r>
    </w:p>
    <w:p w14:paraId="01534569" w14:textId="77777777" w:rsidR="00615776" w:rsidRPr="001201E6" w:rsidRDefault="006E29F5" w:rsidP="005401BD">
      <w:pPr>
        <w:spacing w:before="120" w:after="120" w:line="240" w:lineRule="auto"/>
        <w:jc w:val="both"/>
        <w:rPr>
          <w:rFonts w:ascii="Times New Roman" w:eastAsia="DengXian" w:hAnsi="Times New Roman" w:cs="Times New Roman"/>
        </w:rPr>
      </w:pPr>
      <w:r w:rsidRPr="001201E6">
        <w:rPr>
          <w:rFonts w:ascii="Times New Roman" w:eastAsia="DengXian" w:hAnsi="Times New Roman" w:cs="Times New Roman"/>
          <w:b/>
          <w:bCs/>
          <w:sz w:val="24"/>
          <w:szCs w:val="24"/>
        </w:rPr>
        <w:t>Discussion:</w:t>
      </w:r>
      <w:r w:rsidRPr="001201E6">
        <w:rPr>
          <w:rFonts w:ascii="Times New Roman" w:eastAsia="DengXian" w:hAnsi="Times New Roman" w:cs="Times New Roman"/>
        </w:rPr>
        <w:t xml:space="preserve"> </w:t>
      </w:r>
      <w:r w:rsidRPr="001201E6">
        <w:rPr>
          <w:rFonts w:ascii="Times New Roman" w:eastAsia="DengXian" w:hAnsi="Times New Roman" w:cs="Times New Roman"/>
          <w:color w:val="000000" w:themeColor="text1"/>
          <w:kern w:val="2"/>
          <w:sz w:val="24"/>
          <w:szCs w:val="24"/>
        </w:rPr>
        <w:t xml:space="preserve">Industrial effluents often contain hazardous levels of </w:t>
      </w:r>
      <w:r w:rsidR="00C90667" w:rsidRPr="001201E6">
        <w:rPr>
          <w:rFonts w:ascii="Times New Roman" w:eastAsia="DengXian" w:hAnsi="Times New Roman" w:cs="Times New Roman" w:hint="eastAsia"/>
          <w:color w:val="000000" w:themeColor="text1"/>
          <w:kern w:val="2"/>
          <w:sz w:val="24"/>
          <w:szCs w:val="24"/>
        </w:rPr>
        <w:t>N</w:t>
      </w:r>
      <w:r w:rsidR="00C90667" w:rsidRPr="001201E6">
        <w:rPr>
          <w:rFonts w:ascii="Times New Roman" w:eastAsia="DengXian" w:hAnsi="Times New Roman" w:cs="Times New Roman"/>
          <w:color w:val="000000" w:themeColor="text1"/>
          <w:kern w:val="2"/>
          <w:sz w:val="24"/>
          <w:szCs w:val="24"/>
          <w:vertAlign w:val="subscript"/>
        </w:rPr>
        <w:t>2</w:t>
      </w:r>
      <w:r w:rsidR="00C90667" w:rsidRPr="001201E6">
        <w:rPr>
          <w:rFonts w:ascii="Times New Roman" w:eastAsia="DengXian" w:hAnsi="Times New Roman" w:cs="Times New Roman" w:hint="eastAsia"/>
          <w:color w:val="000000" w:themeColor="text1"/>
          <w:kern w:val="2"/>
          <w:sz w:val="24"/>
          <w:szCs w:val="24"/>
        </w:rPr>
        <w:t>H</w:t>
      </w:r>
      <w:r w:rsidR="00C90667" w:rsidRPr="001201E6">
        <w:rPr>
          <w:rFonts w:ascii="Times New Roman" w:eastAsia="DengXian" w:hAnsi="Times New Roman" w:cs="Times New Roman"/>
          <w:color w:val="000000" w:themeColor="text1"/>
          <w:kern w:val="2"/>
          <w:sz w:val="24"/>
          <w:szCs w:val="24"/>
          <w:vertAlign w:val="subscript"/>
        </w:rPr>
        <w:t>4</w:t>
      </w:r>
      <w:r w:rsidRPr="001201E6">
        <w:rPr>
          <w:rFonts w:ascii="Times New Roman" w:eastAsia="DengXian" w:hAnsi="Times New Roman" w:cs="Times New Roman"/>
          <w:color w:val="000000" w:themeColor="text1"/>
          <w:kern w:val="2"/>
          <w:sz w:val="24"/>
          <w:szCs w:val="24"/>
        </w:rPr>
        <w:t>, making the effective detoxification and valorization of this compound essential for environmental protection and resource recovery. Conventional hydrazine wastewater treatment typically relies on strong oxidizing agents</w:t>
      </w:r>
      <w:r w:rsidRPr="001201E6">
        <w:rPr>
          <w:rFonts w:ascii="Times New Roman" w:hAnsi="Times New Roman" w:cs="Times New Roman"/>
          <w:color w:val="000000" w:themeColor="text1"/>
          <w:kern w:val="2"/>
          <w:sz w:val="24"/>
          <w:szCs w:val="24"/>
          <w:lang w:eastAsia="ko-KR"/>
        </w:rPr>
        <w:t>.</w:t>
      </w:r>
      <w:r w:rsidRPr="001201E6">
        <w:rPr>
          <w:rFonts w:ascii="Times New Roman" w:eastAsia="DengXian" w:hAnsi="Times New Roman" w:cs="Times New Roman"/>
          <w:color w:val="000000" w:themeColor="text1"/>
          <w:kern w:val="2"/>
          <w:sz w:val="24"/>
          <w:szCs w:val="24"/>
        </w:rPr>
        <w:t xml:space="preserve"> </w:t>
      </w:r>
      <w:r w:rsidRPr="001201E6">
        <w:rPr>
          <w:rFonts w:ascii="Times New Roman" w:hAnsi="Times New Roman" w:cs="Times New Roman"/>
          <w:color w:val="000000" w:themeColor="text1"/>
          <w:kern w:val="2"/>
          <w:sz w:val="24"/>
          <w:szCs w:val="24"/>
          <w:lang w:eastAsia="ko-KR"/>
        </w:rPr>
        <w:t>H</w:t>
      </w:r>
      <w:r w:rsidRPr="001201E6">
        <w:rPr>
          <w:rFonts w:ascii="Times New Roman" w:eastAsia="DengXian" w:hAnsi="Times New Roman" w:cs="Times New Roman"/>
          <w:color w:val="000000" w:themeColor="text1"/>
          <w:kern w:val="2"/>
          <w:sz w:val="24"/>
          <w:szCs w:val="24"/>
        </w:rPr>
        <w:t xml:space="preserve">owever, this approach can produce harmful byproducts and requires significant chemical input and energy, posing environmental and safety concerns. Therefore, developing milder and more sustainable methods for </w:t>
      </w:r>
      <w:r w:rsidR="00C90667" w:rsidRPr="001201E6">
        <w:rPr>
          <w:rFonts w:ascii="Times New Roman" w:eastAsia="DengXian" w:hAnsi="Times New Roman" w:cs="Times New Roman" w:hint="eastAsia"/>
          <w:color w:val="000000" w:themeColor="text1"/>
          <w:kern w:val="2"/>
          <w:sz w:val="24"/>
          <w:szCs w:val="24"/>
        </w:rPr>
        <w:t>N</w:t>
      </w:r>
      <w:r w:rsidR="00C90667" w:rsidRPr="001201E6">
        <w:rPr>
          <w:rFonts w:ascii="Times New Roman" w:eastAsia="DengXian" w:hAnsi="Times New Roman" w:cs="Times New Roman" w:hint="eastAsia"/>
          <w:color w:val="000000" w:themeColor="text1"/>
          <w:kern w:val="2"/>
          <w:sz w:val="24"/>
          <w:szCs w:val="24"/>
          <w:vertAlign w:val="subscript"/>
        </w:rPr>
        <w:t>2</w:t>
      </w:r>
      <w:r w:rsidR="00C90667" w:rsidRPr="001201E6">
        <w:rPr>
          <w:rFonts w:ascii="Times New Roman" w:eastAsia="DengXian" w:hAnsi="Times New Roman" w:cs="Times New Roman" w:hint="eastAsia"/>
          <w:color w:val="000000" w:themeColor="text1"/>
          <w:kern w:val="2"/>
          <w:sz w:val="24"/>
          <w:szCs w:val="24"/>
        </w:rPr>
        <w:t>H</w:t>
      </w:r>
      <w:r w:rsidR="00C90667" w:rsidRPr="001201E6">
        <w:rPr>
          <w:rFonts w:ascii="Times New Roman" w:eastAsia="DengXian" w:hAnsi="Times New Roman" w:cs="Times New Roman" w:hint="eastAsia"/>
          <w:color w:val="000000" w:themeColor="text1"/>
          <w:kern w:val="2"/>
          <w:sz w:val="24"/>
          <w:szCs w:val="24"/>
          <w:vertAlign w:val="subscript"/>
        </w:rPr>
        <w:t>4</w:t>
      </w:r>
      <w:r w:rsidRPr="001201E6">
        <w:rPr>
          <w:rFonts w:ascii="Times New Roman" w:eastAsia="DengXian" w:hAnsi="Times New Roman" w:cs="Times New Roman"/>
          <w:color w:val="000000" w:themeColor="text1"/>
          <w:kern w:val="2"/>
          <w:sz w:val="24"/>
          <w:szCs w:val="24"/>
        </w:rPr>
        <w:t xml:space="preserve"> removal is highly desirable.</w:t>
      </w:r>
      <w:r w:rsidRPr="001201E6">
        <w:rPr>
          <w:rFonts w:ascii="Times New Roman" w:hAnsi="Times New Roman" w:cs="Times New Roman"/>
        </w:rPr>
        <w:t xml:space="preserve"> </w:t>
      </w:r>
      <w:r w:rsidRPr="001201E6">
        <w:rPr>
          <w:rFonts w:ascii="Times New Roman" w:eastAsia="DengXian" w:hAnsi="Times New Roman" w:cs="Times New Roman"/>
          <w:color w:val="000000" w:themeColor="text1"/>
          <w:kern w:val="2"/>
          <w:sz w:val="24"/>
          <w:szCs w:val="24"/>
        </w:rPr>
        <w:t>PEC hydrazine oxidation (</w:t>
      </w:r>
      <w:proofErr w:type="spellStart"/>
      <w:r w:rsidRPr="001201E6">
        <w:rPr>
          <w:rFonts w:ascii="Times New Roman" w:eastAsia="DengXian" w:hAnsi="Times New Roman" w:cs="Times New Roman"/>
          <w:color w:val="000000" w:themeColor="text1"/>
          <w:kern w:val="2"/>
          <w:sz w:val="24"/>
          <w:szCs w:val="24"/>
        </w:rPr>
        <w:t>HzOR</w:t>
      </w:r>
      <w:proofErr w:type="spellEnd"/>
      <w:r w:rsidRPr="001201E6">
        <w:rPr>
          <w:rFonts w:ascii="Times New Roman" w:eastAsia="DengXian" w:hAnsi="Times New Roman" w:cs="Times New Roman"/>
          <w:color w:val="000000" w:themeColor="text1"/>
          <w:kern w:val="2"/>
          <w:sz w:val="24"/>
          <w:szCs w:val="24"/>
        </w:rPr>
        <w:t xml:space="preserve">), coupled with the hydrogen evolution reaction (HER), provides an efficient strategy for simultaneously remediating </w:t>
      </w:r>
      <w:r w:rsidR="00C90667" w:rsidRPr="001201E6">
        <w:rPr>
          <w:rFonts w:ascii="Times New Roman" w:eastAsia="DengXian" w:hAnsi="Times New Roman" w:cs="Times New Roman" w:hint="eastAsia"/>
          <w:color w:val="000000" w:themeColor="text1"/>
          <w:kern w:val="2"/>
          <w:sz w:val="24"/>
          <w:szCs w:val="24"/>
        </w:rPr>
        <w:t>N</w:t>
      </w:r>
      <w:r w:rsidR="00C90667" w:rsidRPr="001201E6">
        <w:rPr>
          <w:rFonts w:ascii="Times New Roman" w:eastAsia="DengXian" w:hAnsi="Times New Roman" w:cs="Times New Roman" w:hint="eastAsia"/>
          <w:color w:val="000000" w:themeColor="text1"/>
          <w:kern w:val="2"/>
          <w:sz w:val="24"/>
          <w:szCs w:val="24"/>
          <w:vertAlign w:val="subscript"/>
        </w:rPr>
        <w:t>2</w:t>
      </w:r>
      <w:r w:rsidR="00C90667" w:rsidRPr="001201E6">
        <w:rPr>
          <w:rFonts w:ascii="Times New Roman" w:eastAsia="DengXian" w:hAnsi="Times New Roman" w:cs="Times New Roman" w:hint="eastAsia"/>
          <w:color w:val="000000" w:themeColor="text1"/>
          <w:kern w:val="2"/>
          <w:sz w:val="24"/>
          <w:szCs w:val="24"/>
        </w:rPr>
        <w:t>H</w:t>
      </w:r>
      <w:r w:rsidR="00C90667" w:rsidRPr="001201E6">
        <w:rPr>
          <w:rFonts w:ascii="Times New Roman" w:eastAsia="DengXian" w:hAnsi="Times New Roman" w:cs="Times New Roman" w:hint="eastAsia"/>
          <w:color w:val="000000" w:themeColor="text1"/>
          <w:kern w:val="2"/>
          <w:sz w:val="24"/>
          <w:szCs w:val="24"/>
          <w:vertAlign w:val="subscript"/>
        </w:rPr>
        <w:t>4</w:t>
      </w:r>
      <w:r w:rsidRPr="001201E6">
        <w:rPr>
          <w:rFonts w:ascii="Times New Roman" w:eastAsia="DengXian" w:hAnsi="Times New Roman" w:cs="Times New Roman"/>
          <w:color w:val="000000" w:themeColor="text1"/>
          <w:kern w:val="2"/>
          <w:sz w:val="24"/>
          <w:szCs w:val="24"/>
        </w:rPr>
        <w:t xml:space="preserve"> and producing </w:t>
      </w:r>
      <w:r w:rsidR="00C90667" w:rsidRPr="001201E6">
        <w:rPr>
          <w:rFonts w:ascii="Times New Roman" w:eastAsia="DengXian" w:hAnsi="Times New Roman" w:cs="Times New Roman" w:hint="eastAsia"/>
          <w:color w:val="000000" w:themeColor="text1"/>
          <w:kern w:val="2"/>
          <w:sz w:val="24"/>
          <w:szCs w:val="24"/>
        </w:rPr>
        <w:t>H</w:t>
      </w:r>
      <w:r w:rsidR="00C90667" w:rsidRPr="001201E6">
        <w:rPr>
          <w:rFonts w:ascii="Times New Roman" w:eastAsia="DengXian" w:hAnsi="Times New Roman" w:cs="Times New Roman"/>
          <w:color w:val="000000" w:themeColor="text1"/>
          <w:kern w:val="2"/>
          <w:sz w:val="24"/>
          <w:szCs w:val="24"/>
          <w:vertAlign w:val="subscript"/>
        </w:rPr>
        <w:t>2</w:t>
      </w:r>
      <w:r w:rsidRPr="001201E6">
        <w:rPr>
          <w:rFonts w:ascii="Times New Roman" w:eastAsia="DengXian" w:hAnsi="Times New Roman" w:cs="Times New Roman"/>
          <w:color w:val="000000" w:themeColor="text1"/>
          <w:kern w:val="2"/>
          <w:sz w:val="24"/>
          <w:szCs w:val="24"/>
        </w:rPr>
        <w:t>.</w:t>
      </w:r>
    </w:p>
    <w:p w14:paraId="2D98562D" w14:textId="77777777" w:rsidR="00615776" w:rsidRPr="001201E6" w:rsidRDefault="00CD0124" w:rsidP="005401BD">
      <w:pPr>
        <w:spacing w:before="120" w:after="120" w:line="240" w:lineRule="auto"/>
        <w:jc w:val="both"/>
        <w:rPr>
          <w:rFonts w:ascii="Times New Roman" w:eastAsia="DengXian" w:hAnsi="Times New Roman" w:cs="Times New Roman"/>
          <w:sz w:val="24"/>
          <w:szCs w:val="24"/>
        </w:rPr>
      </w:pPr>
      <w:r w:rsidRPr="001201E6">
        <w:rPr>
          <w:rFonts w:ascii="Times New Roman" w:hAnsi="Times New Roman" w:cs="Times New Roman"/>
          <w:b/>
          <w:bCs/>
          <w:sz w:val="24"/>
          <w:szCs w:val="24"/>
        </w:rPr>
        <w:lastRenderedPageBreak/>
        <w:t xml:space="preserve">Table </w:t>
      </w:r>
      <w:r w:rsidR="001D1AF6" w:rsidRPr="001201E6">
        <w:rPr>
          <w:rFonts w:ascii="Times New Roman" w:hAnsi="Times New Roman" w:cs="Times New Roman"/>
          <w:b/>
          <w:bCs/>
          <w:sz w:val="24"/>
          <w:szCs w:val="24"/>
        </w:rPr>
        <w:t>S</w:t>
      </w:r>
      <w:r w:rsidR="006C19F1" w:rsidRPr="001201E6">
        <w:rPr>
          <w:rFonts w:ascii="Times New Roman" w:eastAsia="DengXian" w:hAnsi="Times New Roman" w:cs="Times New Roman"/>
          <w:b/>
          <w:bCs/>
          <w:sz w:val="24"/>
          <w:szCs w:val="24"/>
        </w:rPr>
        <w:t>3</w:t>
      </w:r>
      <w:r w:rsidRPr="001201E6">
        <w:rPr>
          <w:rFonts w:ascii="Times New Roman" w:hAnsi="Times New Roman" w:cs="Times New Roman"/>
          <w:b/>
          <w:bCs/>
          <w:sz w:val="24"/>
          <w:szCs w:val="24"/>
        </w:rPr>
        <w:t xml:space="preserve"> </w:t>
      </w:r>
      <w:bookmarkEnd w:id="4"/>
      <w:r w:rsidR="002F2488" w:rsidRPr="001201E6">
        <w:rPr>
          <w:rFonts w:ascii="Times New Roman" w:eastAsia="DengXian" w:hAnsi="Times New Roman" w:cs="Times New Roman"/>
          <w:sz w:val="24"/>
          <w:szCs w:val="24"/>
        </w:rPr>
        <w:t>Comparison of the various alternative oxidation reaction</w:t>
      </w:r>
      <w:r w:rsidR="0048649F" w:rsidRPr="001201E6">
        <w:rPr>
          <w:rFonts w:ascii="Times New Roman" w:hAnsi="Times New Roman" w:cs="Times New Roman"/>
          <w:sz w:val="24"/>
          <w:szCs w:val="24"/>
          <w:lang w:eastAsia="ko-KR"/>
        </w:rPr>
        <w:t xml:space="preserve"> (AOR)</w:t>
      </w:r>
      <w:r w:rsidR="002F2488" w:rsidRPr="001201E6">
        <w:rPr>
          <w:rFonts w:ascii="Times New Roman" w:eastAsia="DengXian" w:hAnsi="Times New Roman" w:cs="Times New Roman"/>
          <w:sz w:val="24"/>
          <w:szCs w:val="24"/>
        </w:rPr>
        <w:t xml:space="preserve"> photocurrents over hematite</w:t>
      </w:r>
      <w:r w:rsidR="00B17A66" w:rsidRPr="001201E6">
        <w:rPr>
          <w:rFonts w:ascii="Times New Roman" w:eastAsia="DengXian" w:hAnsi="Times New Roman" w:cs="Times New Roman"/>
          <w:sz w:val="24"/>
          <w:szCs w:val="24"/>
        </w:rPr>
        <w:t>-based</w:t>
      </w:r>
      <w:r w:rsidR="002F2488" w:rsidRPr="001201E6">
        <w:rPr>
          <w:rFonts w:ascii="Times New Roman" w:eastAsia="DengXian" w:hAnsi="Times New Roman" w:cs="Times New Roman"/>
          <w:sz w:val="24"/>
          <w:szCs w:val="24"/>
        </w:rPr>
        <w:t xml:space="preserve"> photoanodes (at 1.23 V</w:t>
      </w:r>
      <w:r w:rsidR="002F2488" w:rsidRPr="001201E6">
        <w:rPr>
          <w:rFonts w:ascii="Times New Roman" w:eastAsia="DengXian" w:hAnsi="Times New Roman" w:cs="Times New Roman"/>
          <w:sz w:val="24"/>
          <w:szCs w:val="24"/>
          <w:vertAlign w:val="subscript"/>
        </w:rPr>
        <w:t>RHE</w:t>
      </w:r>
      <w:r w:rsidR="002F2488" w:rsidRPr="001201E6">
        <w:rPr>
          <w:rFonts w:ascii="Times New Roman" w:eastAsia="DengXian" w:hAnsi="Times New Roman" w:cs="Times New Roman"/>
          <w:sz w:val="24"/>
          <w:szCs w:val="24"/>
        </w:rPr>
        <w:t>).</w:t>
      </w:r>
      <w:r w:rsidR="00C90667" w:rsidRPr="001201E6">
        <w:rPr>
          <w:rFonts w:ascii="Times New Roman" w:eastAsia="DengXian" w:hAnsi="Times New Roman" w:cs="Times New Roman" w:hint="eastAsia"/>
          <w:sz w:val="24"/>
          <w:szCs w:val="24"/>
        </w:rPr>
        <w:t xml:space="preserve"> </w:t>
      </w:r>
      <w:r w:rsidR="00C90667" w:rsidRPr="001201E6">
        <w:rPr>
          <w:rFonts w:ascii="Times New Roman" w:eastAsia="DengXian" w:hAnsi="Times New Roman" w:cs="Times New Roman"/>
          <w:sz w:val="24"/>
          <w:szCs w:val="24"/>
        </w:rPr>
        <w:t>Note</w:t>
      </w:r>
      <w:r w:rsidR="00C90667" w:rsidRPr="001201E6">
        <w:rPr>
          <w:rFonts w:ascii="Times New Roman" w:eastAsia="DengXian" w:hAnsi="Times New Roman" w:cs="Times New Roman" w:hint="eastAsia"/>
          <w:sz w:val="24"/>
          <w:szCs w:val="24"/>
        </w:rPr>
        <w:t xml:space="preserve"> that </w:t>
      </w:r>
      <w:r w:rsidR="00C90667" w:rsidRPr="001201E6">
        <w:rPr>
          <w:rFonts w:ascii="Times New Roman" w:eastAsia="DengXian" w:hAnsi="Times New Roman" w:cs="Times New Roman"/>
          <w:sz w:val="24"/>
          <w:szCs w:val="24"/>
        </w:rPr>
        <w:t>PET denotes poly(ethylene terephthalate); HMF denotes 5-hydroxymethylfurfural</w:t>
      </w:r>
    </w:p>
    <w:bookmarkEnd w:id="20"/>
    <w:p w14:paraId="12F6E265" w14:textId="77777777" w:rsidR="00615776" w:rsidRPr="001201E6" w:rsidRDefault="006E2000" w:rsidP="005401BD">
      <w:pPr>
        <w:spacing w:before="120" w:after="120" w:line="240" w:lineRule="auto"/>
        <w:jc w:val="center"/>
        <w:rPr>
          <w:rFonts w:ascii="Times New Roman" w:eastAsia="DengXian" w:hAnsi="Times New Roman" w:cs="Times New Roman"/>
        </w:rPr>
      </w:pPr>
      <w:r w:rsidRPr="001201E6">
        <w:rPr>
          <w:rFonts w:ascii="Times New Roman" w:eastAsia="DengXian" w:hAnsi="Times New Roman" w:cs="Times New Roman"/>
          <w:noProof/>
        </w:rPr>
        <w:drawing>
          <wp:inline distT="0" distB="0" distL="0" distR="0" wp14:anchorId="41F09767" wp14:editId="5124669B">
            <wp:extent cx="5400000" cy="3828797"/>
            <wp:effectExtent l="0" t="0" r="0" b="635"/>
            <wp:docPr id="20734607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0000" cy="3828797"/>
                    </a:xfrm>
                    <a:prstGeom prst="rect">
                      <a:avLst/>
                    </a:prstGeom>
                    <a:noFill/>
                  </pic:spPr>
                </pic:pic>
              </a:graphicData>
            </a:graphic>
          </wp:inline>
        </w:drawing>
      </w:r>
    </w:p>
    <w:p w14:paraId="5B8BBFF7" w14:textId="77777777" w:rsidR="00615776" w:rsidRPr="001201E6" w:rsidRDefault="002C1331" w:rsidP="005401BD">
      <w:pPr>
        <w:spacing w:before="120" w:after="120" w:line="240" w:lineRule="auto"/>
        <w:jc w:val="both"/>
        <w:rPr>
          <w:rFonts w:ascii="Times New Roman" w:eastAsia="DengXian" w:hAnsi="Times New Roman" w:cs="Times New Roman"/>
          <w:sz w:val="24"/>
          <w:szCs w:val="24"/>
        </w:rPr>
      </w:pPr>
      <w:r w:rsidRPr="001201E6">
        <w:rPr>
          <w:rFonts w:ascii="Times New Roman" w:hAnsi="Times New Roman" w:cs="Times New Roman"/>
          <w:b/>
          <w:bCs/>
          <w:sz w:val="24"/>
          <w:szCs w:val="24"/>
        </w:rPr>
        <w:br w:type="page"/>
      </w:r>
      <w:r w:rsidRPr="001201E6">
        <w:rPr>
          <w:rFonts w:ascii="Times New Roman" w:hAnsi="Times New Roman" w:cs="Times New Roman"/>
          <w:b/>
          <w:bCs/>
          <w:sz w:val="24"/>
          <w:szCs w:val="24"/>
        </w:rPr>
        <w:lastRenderedPageBreak/>
        <w:t xml:space="preserve">Table </w:t>
      </w:r>
      <w:r w:rsidR="001D1AF6" w:rsidRPr="001201E6">
        <w:rPr>
          <w:rFonts w:ascii="Times New Roman" w:hAnsi="Times New Roman" w:cs="Times New Roman"/>
          <w:b/>
          <w:bCs/>
          <w:sz w:val="24"/>
          <w:szCs w:val="24"/>
        </w:rPr>
        <w:t>S</w:t>
      </w:r>
      <w:r w:rsidR="006C19F1" w:rsidRPr="001201E6">
        <w:rPr>
          <w:rFonts w:ascii="Times New Roman" w:eastAsia="DengXian" w:hAnsi="Times New Roman" w:cs="Times New Roman"/>
          <w:b/>
          <w:bCs/>
          <w:sz w:val="24"/>
          <w:szCs w:val="24"/>
        </w:rPr>
        <w:t>4</w:t>
      </w:r>
      <w:r w:rsidRPr="001201E6">
        <w:rPr>
          <w:rFonts w:ascii="Times New Roman" w:hAnsi="Times New Roman" w:cs="Times New Roman"/>
          <w:b/>
          <w:bCs/>
          <w:sz w:val="24"/>
          <w:szCs w:val="24"/>
        </w:rPr>
        <w:t xml:space="preserve"> </w:t>
      </w:r>
      <w:r w:rsidRPr="001201E6">
        <w:rPr>
          <w:rFonts w:ascii="Times New Roman" w:eastAsia="DengXian" w:hAnsi="Times New Roman" w:cs="Times New Roman"/>
          <w:sz w:val="24"/>
          <w:szCs w:val="24"/>
        </w:rPr>
        <w:t xml:space="preserve">Comparison of the </w:t>
      </w:r>
      <w:r w:rsidR="00BF6DD5" w:rsidRPr="001201E6">
        <w:rPr>
          <w:rFonts w:ascii="Times New Roman" w:eastAsia="DengXian" w:hAnsi="Times New Roman" w:cs="Times New Roman"/>
          <w:sz w:val="24"/>
          <w:szCs w:val="24"/>
        </w:rPr>
        <w:t xml:space="preserve">water oxidation </w:t>
      </w:r>
      <w:r w:rsidRPr="001201E6">
        <w:rPr>
          <w:rFonts w:ascii="Times New Roman" w:eastAsia="DengXian" w:hAnsi="Times New Roman" w:cs="Times New Roman"/>
          <w:sz w:val="24"/>
          <w:szCs w:val="24"/>
        </w:rPr>
        <w:t xml:space="preserve">photocurrents on </w:t>
      </w:r>
      <w:bookmarkStart w:id="21" w:name="_Hlk215159590"/>
      <w:r w:rsidRPr="001201E6">
        <w:rPr>
          <w:rFonts w:ascii="Times New Roman" w:eastAsia="DengXian" w:hAnsi="Times New Roman" w:cs="Times New Roman"/>
          <w:sz w:val="24"/>
          <w:szCs w:val="24"/>
        </w:rPr>
        <w:t xml:space="preserve">hematite-based photoanodes </w:t>
      </w:r>
      <w:bookmarkEnd w:id="21"/>
      <w:r w:rsidRPr="001201E6">
        <w:rPr>
          <w:rFonts w:ascii="Times New Roman" w:eastAsia="DengXian" w:hAnsi="Times New Roman" w:cs="Times New Roman"/>
          <w:sz w:val="24"/>
          <w:szCs w:val="24"/>
        </w:rPr>
        <w:t xml:space="preserve">(no </w:t>
      </w:r>
      <w:r w:rsidR="007423C9" w:rsidRPr="001201E6">
        <w:rPr>
          <w:rFonts w:ascii="Times New Roman" w:eastAsia="DengXian" w:hAnsi="Times New Roman" w:cs="Times New Roman"/>
          <w:kern w:val="2"/>
          <w:sz w:val="24"/>
          <w:szCs w:val="24"/>
        </w:rPr>
        <w:t>oxygen evolution cocatalysts</w:t>
      </w:r>
      <w:r w:rsidRPr="001201E6">
        <w:rPr>
          <w:rFonts w:ascii="Times New Roman" w:eastAsia="DengXian" w:hAnsi="Times New Roman" w:cs="Times New Roman"/>
          <w:sz w:val="24"/>
          <w:szCs w:val="24"/>
        </w:rPr>
        <w:t xml:space="preserve"> loading at 1.23 V</w:t>
      </w:r>
      <w:r w:rsidRPr="001201E6">
        <w:rPr>
          <w:rFonts w:ascii="Times New Roman" w:eastAsia="DengXian" w:hAnsi="Times New Roman" w:cs="Times New Roman"/>
          <w:sz w:val="24"/>
          <w:szCs w:val="24"/>
          <w:vertAlign w:val="subscript"/>
        </w:rPr>
        <w:t>RHE</w:t>
      </w:r>
      <w:r w:rsidRPr="001201E6">
        <w:rPr>
          <w:rFonts w:ascii="Times New Roman" w:eastAsia="DengXian" w:hAnsi="Times New Roman" w:cs="Times New Roman"/>
          <w:sz w:val="24"/>
          <w:szCs w:val="24"/>
        </w:rPr>
        <w:t>)</w:t>
      </w:r>
    </w:p>
    <w:p w14:paraId="73C0D091" w14:textId="77777777" w:rsidR="00615776" w:rsidRPr="001201E6" w:rsidRDefault="006E2000" w:rsidP="005401BD">
      <w:pPr>
        <w:spacing w:before="120" w:after="120" w:line="240" w:lineRule="auto"/>
        <w:jc w:val="center"/>
        <w:rPr>
          <w:rFonts w:ascii="Times New Roman" w:eastAsia="DengXian" w:hAnsi="Times New Roman" w:cs="Times New Roman"/>
        </w:rPr>
      </w:pPr>
      <w:r w:rsidRPr="001201E6">
        <w:rPr>
          <w:rFonts w:ascii="Times New Roman" w:eastAsia="DengXian" w:hAnsi="Times New Roman" w:cs="Times New Roman"/>
          <w:noProof/>
        </w:rPr>
        <w:drawing>
          <wp:inline distT="0" distB="0" distL="0" distR="0" wp14:anchorId="79CDD15D" wp14:editId="66502710">
            <wp:extent cx="4702629" cy="7300275"/>
            <wp:effectExtent l="0" t="0" r="3175" b="0"/>
            <wp:docPr id="110804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03429" cy="7301516"/>
                    </a:xfrm>
                    <a:prstGeom prst="rect">
                      <a:avLst/>
                    </a:prstGeom>
                    <a:noFill/>
                  </pic:spPr>
                </pic:pic>
              </a:graphicData>
            </a:graphic>
          </wp:inline>
        </w:drawing>
      </w:r>
    </w:p>
    <w:p w14:paraId="08394410" w14:textId="77777777" w:rsidR="00615776" w:rsidRPr="001201E6" w:rsidRDefault="00711D8D" w:rsidP="005401BD">
      <w:pPr>
        <w:spacing w:before="120" w:after="120" w:line="240" w:lineRule="auto"/>
        <w:jc w:val="both"/>
        <w:rPr>
          <w:rFonts w:ascii="Times New Roman" w:eastAsia="DengXian" w:hAnsi="Times New Roman" w:cs="Times New Roman"/>
        </w:rPr>
      </w:pPr>
      <w:r w:rsidRPr="001201E6">
        <w:rPr>
          <w:rFonts w:ascii="Times New Roman" w:eastAsia="DengXian" w:hAnsi="Times New Roman" w:cs="Times New Roman"/>
        </w:rPr>
        <w:br w:type="page"/>
      </w:r>
    </w:p>
    <w:p w14:paraId="230A5D5D" w14:textId="77777777" w:rsidR="00615776" w:rsidRPr="001201E6" w:rsidRDefault="00D47874" w:rsidP="005401BD">
      <w:pPr>
        <w:spacing w:before="120" w:after="120" w:line="240" w:lineRule="auto"/>
        <w:jc w:val="both"/>
        <w:rPr>
          <w:rFonts w:ascii="Times New Roman" w:hAnsi="Times New Roman" w:cs="Times New Roman"/>
          <w:sz w:val="24"/>
          <w:szCs w:val="24"/>
          <w:lang w:eastAsia="ko-KR"/>
        </w:rPr>
      </w:pPr>
      <w:r w:rsidRPr="001201E6">
        <w:rPr>
          <w:rFonts w:ascii="Times New Roman" w:hAnsi="Times New Roman" w:cs="Times New Roman"/>
          <w:b/>
          <w:bCs/>
          <w:sz w:val="24"/>
          <w:szCs w:val="24"/>
        </w:rPr>
        <w:lastRenderedPageBreak/>
        <w:t xml:space="preserve">Table </w:t>
      </w:r>
      <w:r w:rsidR="001D1AF6" w:rsidRPr="001201E6">
        <w:rPr>
          <w:rFonts w:ascii="Times New Roman" w:hAnsi="Times New Roman" w:cs="Times New Roman"/>
          <w:b/>
          <w:bCs/>
          <w:sz w:val="24"/>
          <w:szCs w:val="24"/>
        </w:rPr>
        <w:t>S</w:t>
      </w:r>
      <w:r w:rsidR="006C19F1" w:rsidRPr="001201E6">
        <w:rPr>
          <w:rFonts w:ascii="Times New Roman" w:eastAsia="DengXian" w:hAnsi="Times New Roman" w:cs="Times New Roman"/>
          <w:b/>
          <w:bCs/>
          <w:sz w:val="24"/>
          <w:szCs w:val="24"/>
        </w:rPr>
        <w:t>5</w:t>
      </w:r>
      <w:r w:rsidRPr="001201E6">
        <w:rPr>
          <w:rFonts w:ascii="Times New Roman" w:hAnsi="Times New Roman" w:cs="Times New Roman"/>
          <w:b/>
          <w:bCs/>
          <w:sz w:val="24"/>
          <w:szCs w:val="24"/>
        </w:rPr>
        <w:t xml:space="preserve"> </w:t>
      </w:r>
      <w:r w:rsidRPr="001201E6">
        <w:rPr>
          <w:rFonts w:ascii="Times New Roman" w:eastAsia="DengXian" w:hAnsi="Times New Roman" w:cs="Times New Roman"/>
          <w:sz w:val="24"/>
          <w:szCs w:val="24"/>
        </w:rPr>
        <w:t xml:space="preserve">Comparison of the solar-to-hydrogen efficiency (STH) values on </w:t>
      </w:r>
      <w:r w:rsidR="00B17A66" w:rsidRPr="001201E6">
        <w:rPr>
          <w:rFonts w:ascii="Times New Roman" w:eastAsia="DengXian" w:hAnsi="Times New Roman" w:cs="Times New Roman"/>
          <w:sz w:val="24"/>
          <w:szCs w:val="24"/>
        </w:rPr>
        <w:t xml:space="preserve">hematite-based photoanodes </w:t>
      </w:r>
      <w:r w:rsidRPr="001201E6">
        <w:rPr>
          <w:rFonts w:ascii="Times New Roman" w:eastAsia="DengXian" w:hAnsi="Times New Roman" w:cs="Times New Roman"/>
          <w:sz w:val="24"/>
          <w:szCs w:val="24"/>
        </w:rPr>
        <w:t xml:space="preserve">based </w:t>
      </w:r>
      <w:r w:rsidR="0048649F" w:rsidRPr="001201E6">
        <w:rPr>
          <w:rFonts w:ascii="Times New Roman" w:eastAsia="DengXian" w:hAnsi="Times New Roman" w:cs="Times New Roman"/>
          <w:sz w:val="24"/>
          <w:szCs w:val="24"/>
        </w:rPr>
        <w:t xml:space="preserve">on a </w:t>
      </w:r>
      <w:r w:rsidRPr="001201E6">
        <w:rPr>
          <w:rFonts w:ascii="Times New Roman" w:eastAsia="DengXian" w:hAnsi="Times New Roman" w:cs="Times New Roman"/>
          <w:sz w:val="24"/>
          <w:szCs w:val="24"/>
        </w:rPr>
        <w:t>PV-</w:t>
      </w:r>
      <w:r w:rsidR="0048649F" w:rsidRPr="001201E6">
        <w:rPr>
          <w:rFonts w:ascii="Times New Roman" w:hAnsi="Times New Roman" w:cs="Times New Roman"/>
          <w:sz w:val="24"/>
          <w:szCs w:val="24"/>
          <w:lang w:eastAsia="ko-KR"/>
        </w:rPr>
        <w:t xml:space="preserve">PEC </w:t>
      </w:r>
      <w:r w:rsidRPr="001201E6">
        <w:rPr>
          <w:rFonts w:ascii="Times New Roman" w:eastAsia="DengXian" w:hAnsi="Times New Roman" w:cs="Times New Roman"/>
          <w:sz w:val="24"/>
          <w:szCs w:val="24"/>
        </w:rPr>
        <w:t>tandem system</w:t>
      </w:r>
    </w:p>
    <w:p w14:paraId="753DB273" w14:textId="77777777" w:rsidR="00615776" w:rsidRPr="001201E6" w:rsidRDefault="00C90667" w:rsidP="005401BD">
      <w:pPr>
        <w:spacing w:before="120" w:after="120" w:line="240" w:lineRule="auto"/>
        <w:jc w:val="center"/>
        <w:rPr>
          <w:rFonts w:ascii="Times New Roman" w:eastAsia="DengXian" w:hAnsi="Times New Roman" w:cs="Times New Roman"/>
          <w:b/>
          <w:bCs/>
          <w:sz w:val="24"/>
          <w:szCs w:val="24"/>
        </w:rPr>
      </w:pPr>
      <w:r w:rsidRPr="001201E6">
        <w:rPr>
          <w:rFonts w:ascii="Times New Roman" w:eastAsia="DengXian" w:hAnsi="Times New Roman" w:cs="Times New Roman"/>
          <w:noProof/>
        </w:rPr>
        <w:drawing>
          <wp:inline distT="0" distB="0" distL="0" distR="0" wp14:anchorId="0C690B19" wp14:editId="3D94047B">
            <wp:extent cx="5400000" cy="3637328"/>
            <wp:effectExtent l="0" t="0" r="0" b="1270"/>
            <wp:docPr id="1235607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00000" cy="3637328"/>
                    </a:xfrm>
                    <a:prstGeom prst="rect">
                      <a:avLst/>
                    </a:prstGeom>
                    <a:noFill/>
                  </pic:spPr>
                </pic:pic>
              </a:graphicData>
            </a:graphic>
          </wp:inline>
        </w:drawing>
      </w:r>
    </w:p>
    <w:p w14:paraId="2D9D8573" w14:textId="0F156738" w:rsidR="00615776" w:rsidRPr="00047A97" w:rsidRDefault="00047A97" w:rsidP="00047A97">
      <w:pPr>
        <w:rPr>
          <w:rFonts w:ascii="Times New Roman" w:hAnsi="Times New Roman" w:cs="Times New Roman"/>
          <w:b/>
          <w:bCs/>
          <w:sz w:val="24"/>
          <w:szCs w:val="24"/>
          <w:lang w:eastAsia="ko-KR"/>
        </w:rPr>
      </w:pPr>
      <w:r>
        <w:rPr>
          <w:rFonts w:ascii="Times New Roman" w:eastAsia="DengXian" w:hAnsi="Times New Roman" w:cs="Times New Roman"/>
          <w:b/>
          <w:bCs/>
          <w:sz w:val="24"/>
          <w:szCs w:val="24"/>
        </w:rPr>
        <w:br w:type="page"/>
      </w:r>
    </w:p>
    <w:p w14:paraId="2A8BD344" w14:textId="77777777" w:rsidR="00615776" w:rsidRPr="001201E6" w:rsidRDefault="003D752C" w:rsidP="005401BD">
      <w:pPr>
        <w:spacing w:before="120" w:after="120" w:line="240" w:lineRule="auto"/>
        <w:jc w:val="center"/>
        <w:rPr>
          <w:rFonts w:ascii="Times New Roman" w:hAnsi="Times New Roman" w:cs="Times New Roman"/>
          <w:b/>
          <w:bCs/>
          <w:sz w:val="24"/>
          <w:szCs w:val="24"/>
        </w:rPr>
      </w:pPr>
      <w:r w:rsidRPr="001201E6">
        <w:rPr>
          <w:rFonts w:ascii="Times New Roman" w:eastAsia="DengXian" w:hAnsi="Times New Roman" w:cs="Times New Roman"/>
          <w:noProof/>
        </w:rPr>
        <w:lastRenderedPageBreak/>
        <w:drawing>
          <wp:inline distT="0" distB="0" distL="0" distR="0" wp14:anchorId="46775E68" wp14:editId="50A8F42A">
            <wp:extent cx="2436126" cy="2614773"/>
            <wp:effectExtent l="0" t="0" r="2540" b="0"/>
            <wp:docPr id="193488910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40462" cy="2619427"/>
                    </a:xfrm>
                    <a:prstGeom prst="rect">
                      <a:avLst/>
                    </a:prstGeom>
                    <a:noFill/>
                  </pic:spPr>
                </pic:pic>
              </a:graphicData>
            </a:graphic>
          </wp:inline>
        </w:drawing>
      </w:r>
    </w:p>
    <w:p w14:paraId="6AEB516E" w14:textId="77777777" w:rsidR="00615776" w:rsidRPr="001201E6" w:rsidRDefault="00672751" w:rsidP="005401BD">
      <w:pPr>
        <w:spacing w:before="120" w:after="120" w:line="240" w:lineRule="auto"/>
        <w:jc w:val="both"/>
        <w:rPr>
          <w:rFonts w:ascii="Times New Roman" w:hAnsi="Times New Roman" w:cs="Times New Roman"/>
          <w:bCs/>
          <w:sz w:val="24"/>
          <w:szCs w:val="24"/>
          <w:lang w:eastAsia="ko-KR"/>
        </w:rPr>
      </w:pPr>
      <w:bookmarkStart w:id="22" w:name="_Hlk194937674"/>
      <w:r w:rsidRPr="001201E6">
        <w:rPr>
          <w:rFonts w:ascii="Times New Rom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hAnsi="Times New Roman" w:cs="Times New Roman"/>
          <w:b/>
          <w:bCs/>
          <w:sz w:val="24"/>
          <w:szCs w:val="24"/>
        </w:rPr>
        <w:t xml:space="preserve"> S</w:t>
      </w:r>
      <w:r w:rsidRPr="001201E6">
        <w:rPr>
          <w:rFonts w:ascii="Times New Roman" w:eastAsia="DengXian" w:hAnsi="Times New Roman" w:cs="Times New Roman"/>
          <w:b/>
          <w:bCs/>
          <w:sz w:val="24"/>
          <w:szCs w:val="24"/>
        </w:rPr>
        <w:t>1</w:t>
      </w:r>
      <w:r w:rsidRPr="001201E6">
        <w:rPr>
          <w:rFonts w:ascii="Times New Roman" w:hAnsi="Times New Roman" w:cs="Times New Roman"/>
          <w:b/>
          <w:bCs/>
          <w:sz w:val="24"/>
          <w:szCs w:val="24"/>
        </w:rPr>
        <w:t xml:space="preserve"> </w:t>
      </w:r>
      <w:r w:rsidRPr="001201E6">
        <w:rPr>
          <w:rFonts w:ascii="Times New Roman" w:hAnsi="Times New Roman" w:cs="Times New Roman"/>
          <w:bCs/>
          <w:sz w:val="24"/>
          <w:szCs w:val="24"/>
          <w:lang w:eastAsia="ko-KR"/>
        </w:rPr>
        <w:t xml:space="preserve">Photograph of </w:t>
      </w:r>
      <w:r w:rsidR="0048649F" w:rsidRPr="001201E6">
        <w:rPr>
          <w:rFonts w:ascii="Times New Roman" w:hAnsi="Times New Roman" w:cs="Times New Roman"/>
          <w:bCs/>
          <w:sz w:val="24"/>
          <w:szCs w:val="24"/>
          <w:lang w:eastAsia="ko-KR"/>
        </w:rPr>
        <w:t xml:space="preserve">the </w:t>
      </w:r>
      <w:r w:rsidRPr="001201E6">
        <w:rPr>
          <w:rFonts w:ascii="Times New Roman" w:hAnsi="Times New Roman" w:cs="Times New Roman"/>
          <w:bCs/>
          <w:sz w:val="24"/>
          <w:szCs w:val="24"/>
          <w:lang w:eastAsia="ko-KR"/>
        </w:rPr>
        <w:t xml:space="preserve">flame treatment </w:t>
      </w:r>
      <w:r w:rsidR="0048649F" w:rsidRPr="001201E6">
        <w:rPr>
          <w:rFonts w:ascii="Times New Roman" w:hAnsi="Times New Roman" w:cs="Times New Roman"/>
          <w:bCs/>
          <w:sz w:val="24"/>
          <w:szCs w:val="24"/>
          <w:lang w:eastAsia="ko-KR"/>
        </w:rPr>
        <w:t xml:space="preserve">setup and </w:t>
      </w:r>
      <w:r w:rsidRPr="001201E6">
        <w:rPr>
          <w:rFonts w:ascii="Times New Roman" w:hAnsi="Times New Roman" w:cs="Times New Roman"/>
          <w:bCs/>
          <w:sz w:val="24"/>
          <w:szCs w:val="24"/>
          <w:lang w:eastAsia="ko-KR"/>
        </w:rPr>
        <w:t>process.</w:t>
      </w:r>
      <w:r w:rsidR="0048649F" w:rsidRPr="001201E6">
        <w:rPr>
          <w:rFonts w:ascii="Times New Roman" w:hAnsi="Times New Roman" w:cs="Times New Roman"/>
          <w:bCs/>
          <w:sz w:val="24"/>
          <w:szCs w:val="24"/>
          <w:lang w:eastAsia="ko-KR"/>
        </w:rPr>
        <w:t xml:space="preserve"> Fuel: CH</w:t>
      </w:r>
      <w:r w:rsidR="0048649F" w:rsidRPr="001201E6">
        <w:rPr>
          <w:rFonts w:ascii="Times New Roman" w:hAnsi="Times New Roman" w:cs="Times New Roman"/>
          <w:bCs/>
          <w:sz w:val="24"/>
          <w:szCs w:val="24"/>
          <w:vertAlign w:val="subscript"/>
          <w:lang w:eastAsia="ko-KR"/>
        </w:rPr>
        <w:t>4</w:t>
      </w:r>
      <w:r w:rsidR="0048649F" w:rsidRPr="001201E6">
        <w:rPr>
          <w:rFonts w:ascii="Times New Roman" w:hAnsi="Times New Roman" w:cs="Times New Roman"/>
          <w:bCs/>
          <w:sz w:val="24"/>
          <w:szCs w:val="24"/>
          <w:lang w:eastAsia="ko-KR"/>
        </w:rPr>
        <w:t xml:space="preserve">, Oxidizer: </w:t>
      </w:r>
      <w:r w:rsidR="005A170A" w:rsidRPr="001201E6">
        <w:rPr>
          <w:rFonts w:ascii="Times New Roman" w:eastAsia="DengXian" w:hAnsi="Times New Roman" w:cs="Times New Roman"/>
          <w:bCs/>
          <w:sz w:val="24"/>
          <w:szCs w:val="24"/>
        </w:rPr>
        <w:t>A</w:t>
      </w:r>
      <w:r w:rsidR="0048649F" w:rsidRPr="001201E6">
        <w:rPr>
          <w:rFonts w:ascii="Times New Roman" w:hAnsi="Times New Roman" w:cs="Times New Roman"/>
          <w:bCs/>
          <w:sz w:val="24"/>
          <w:szCs w:val="24"/>
          <w:lang w:eastAsia="ko-KR"/>
        </w:rPr>
        <w:t>ir. Equivalence ratio (</w:t>
      </w:r>
      <w:r w:rsidR="0048649F" w:rsidRPr="001201E6">
        <w:rPr>
          <w:rFonts w:ascii="Times New Roman" w:eastAsia="맑은 고딕" w:hAnsi="Times New Roman" w:cs="Times New Roman"/>
          <w:bCs/>
          <w:i/>
          <w:sz w:val="24"/>
          <w:szCs w:val="24"/>
          <w:lang w:eastAsia="ko-KR"/>
        </w:rPr>
        <w:t>Φ</w:t>
      </w:r>
      <w:r w:rsidR="0048649F" w:rsidRPr="001201E6">
        <w:rPr>
          <w:rFonts w:ascii="Times New Roman" w:hAnsi="Times New Roman" w:cs="Times New Roman"/>
          <w:bCs/>
          <w:sz w:val="24"/>
          <w:szCs w:val="24"/>
          <w:lang w:eastAsia="ko-KR"/>
        </w:rPr>
        <w:t xml:space="preserve">) = </w:t>
      </w:r>
      <w:r w:rsidR="005A170A" w:rsidRPr="001201E6">
        <w:rPr>
          <w:rFonts w:ascii="Times New Roman" w:eastAsia="DengXian" w:hAnsi="Times New Roman" w:cs="Times New Roman"/>
          <w:bCs/>
          <w:sz w:val="24"/>
          <w:szCs w:val="24"/>
        </w:rPr>
        <w:t>0.7</w:t>
      </w:r>
      <w:r w:rsidR="0048649F" w:rsidRPr="001201E6">
        <w:rPr>
          <w:rFonts w:ascii="Times New Roman" w:hAnsi="Times New Roman" w:cs="Times New Roman"/>
          <w:bCs/>
          <w:sz w:val="24"/>
          <w:szCs w:val="24"/>
          <w:lang w:eastAsia="ko-KR"/>
        </w:rPr>
        <w:t xml:space="preserve">. Sample size = </w:t>
      </w:r>
      <w:r w:rsidR="005A170A" w:rsidRPr="001201E6">
        <w:rPr>
          <w:rFonts w:ascii="Times New Roman" w:eastAsia="DengXian" w:hAnsi="Times New Roman" w:cs="Times New Roman"/>
          <w:bCs/>
          <w:sz w:val="24"/>
          <w:szCs w:val="24"/>
        </w:rPr>
        <w:t>1.5</w:t>
      </w:r>
      <w:r w:rsidR="0048649F" w:rsidRPr="001201E6">
        <w:rPr>
          <w:rFonts w:ascii="Times New Roman" w:hAnsi="Times New Roman" w:cs="Times New Roman"/>
          <w:bCs/>
          <w:sz w:val="24"/>
          <w:szCs w:val="24"/>
          <w:lang w:eastAsia="ko-KR"/>
        </w:rPr>
        <w:t xml:space="preserve"> cm x 2.5 cm</w:t>
      </w:r>
    </w:p>
    <w:bookmarkEnd w:id="22"/>
    <w:p w14:paraId="75CDA89E" w14:textId="43258C09" w:rsidR="00615776" w:rsidRPr="001201E6" w:rsidRDefault="00615776" w:rsidP="005401BD">
      <w:pPr>
        <w:spacing w:before="120" w:after="120" w:line="240" w:lineRule="auto"/>
        <w:jc w:val="both"/>
        <w:rPr>
          <w:rFonts w:ascii="Times New Roman" w:eastAsia="DengXian" w:hAnsi="Times New Roman" w:cs="Times New Roman"/>
          <w:b/>
          <w:bCs/>
          <w:sz w:val="24"/>
          <w:szCs w:val="24"/>
        </w:rPr>
      </w:pPr>
    </w:p>
    <w:p w14:paraId="15663E1B" w14:textId="77777777" w:rsidR="00615776" w:rsidRPr="001201E6" w:rsidRDefault="00D37D2D" w:rsidP="005401BD">
      <w:pPr>
        <w:spacing w:before="120" w:after="120" w:line="240" w:lineRule="auto"/>
        <w:jc w:val="center"/>
        <w:rPr>
          <w:rFonts w:ascii="Times New Roman" w:hAnsi="Times New Roman" w:cs="Times New Roman"/>
          <w:b/>
          <w:bCs/>
          <w:sz w:val="24"/>
          <w:szCs w:val="24"/>
          <w:lang w:eastAsia="ko-KR"/>
        </w:rPr>
      </w:pPr>
      <w:r w:rsidRPr="001201E6">
        <w:rPr>
          <w:rFonts w:ascii="Times New Roman" w:hAnsi="Times New Roman" w:cs="Times New Roman"/>
          <w:b/>
          <w:bCs/>
          <w:noProof/>
          <w:sz w:val="24"/>
          <w:szCs w:val="24"/>
          <w:lang w:eastAsia="ko-KR"/>
        </w:rPr>
        <w:drawing>
          <wp:inline distT="0" distB="0" distL="0" distR="0" wp14:anchorId="530AF15D" wp14:editId="6911BC53">
            <wp:extent cx="5449824" cy="2584353"/>
            <wp:effectExtent l="0" t="0" r="0" b="0"/>
            <wp:docPr id="1323248981" name="그림 2"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248981" name="그림 2" descr="A close-up of a diagram&#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76259" cy="2596889"/>
                    </a:xfrm>
                    <a:prstGeom prst="rect">
                      <a:avLst/>
                    </a:prstGeom>
                    <a:noFill/>
                  </pic:spPr>
                </pic:pic>
              </a:graphicData>
            </a:graphic>
          </wp:inline>
        </w:drawing>
      </w:r>
    </w:p>
    <w:p w14:paraId="7879C8D8" w14:textId="77777777" w:rsidR="00615776" w:rsidRPr="001201E6" w:rsidRDefault="00D37D2D" w:rsidP="005401BD">
      <w:pPr>
        <w:spacing w:before="120" w:after="120" w:line="240" w:lineRule="auto"/>
        <w:jc w:val="both"/>
        <w:rPr>
          <w:rFonts w:ascii="Times New Roman" w:eastAsia="DengXian" w:hAnsi="Times New Roman" w:cs="Times New Roman"/>
          <w:bCs/>
          <w:sz w:val="24"/>
          <w:szCs w:val="24"/>
        </w:rPr>
      </w:pPr>
      <w:r w:rsidRPr="001201E6">
        <w:rPr>
          <w:rFonts w:ascii="Times New Rom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hAnsi="Times New Roman" w:cs="Times New Roman"/>
          <w:b/>
          <w:bCs/>
          <w:sz w:val="24"/>
          <w:szCs w:val="24"/>
        </w:rPr>
        <w:t xml:space="preserve"> S</w:t>
      </w:r>
      <w:r w:rsidRPr="001201E6">
        <w:rPr>
          <w:rFonts w:ascii="Times New Roman" w:eastAsia="DengXian" w:hAnsi="Times New Roman" w:cs="Times New Roman"/>
          <w:b/>
          <w:bCs/>
          <w:sz w:val="24"/>
          <w:szCs w:val="24"/>
        </w:rPr>
        <w:t>2</w:t>
      </w:r>
      <w:r w:rsidRPr="001201E6">
        <w:rPr>
          <w:rFonts w:ascii="Times New Roman" w:hAnsi="Times New Roman" w:cs="Times New Roman"/>
          <w:b/>
          <w:bCs/>
          <w:sz w:val="24"/>
          <w:szCs w:val="24"/>
        </w:rPr>
        <w:t xml:space="preserve"> </w:t>
      </w:r>
      <w:r w:rsidRPr="001201E6">
        <w:rPr>
          <w:rFonts w:ascii="Times New Roman" w:hAnsi="Times New Roman" w:cs="Times New Roman"/>
          <w:sz w:val="24"/>
          <w:szCs w:val="24"/>
          <w:lang w:eastAsia="ko-KR"/>
        </w:rPr>
        <w:t>C</w:t>
      </w:r>
      <w:r w:rsidRPr="001201E6">
        <w:rPr>
          <w:rFonts w:ascii="Times New Roman" w:eastAsia="DengXian" w:hAnsi="Times New Roman" w:cs="Times New Roman"/>
          <w:sz w:val="24"/>
          <w:szCs w:val="24"/>
        </w:rPr>
        <w:t xml:space="preserve">onventional </w:t>
      </w:r>
      <w:r w:rsidRPr="001201E6">
        <w:rPr>
          <w:rFonts w:ascii="Times New Roman" w:hAnsi="Times New Roman" w:cs="Times New Roman"/>
          <w:sz w:val="24"/>
          <w:szCs w:val="24"/>
          <w:lang w:eastAsia="ko-KR"/>
        </w:rPr>
        <w:t xml:space="preserve">method vs. </w:t>
      </w:r>
      <w:proofErr w:type="gramStart"/>
      <w:r w:rsidRPr="001201E6">
        <w:rPr>
          <w:rFonts w:ascii="Times New Roman" w:hAnsi="Times New Roman" w:cs="Times New Roman"/>
          <w:sz w:val="24"/>
          <w:szCs w:val="24"/>
          <w:lang w:eastAsia="ko-KR"/>
        </w:rPr>
        <w:t>Multi-cycle</w:t>
      </w:r>
      <w:proofErr w:type="gramEnd"/>
      <w:r w:rsidRPr="001201E6">
        <w:rPr>
          <w:rFonts w:ascii="Times New Roman" w:hAnsi="Times New Roman" w:cs="Times New Roman"/>
          <w:sz w:val="24"/>
          <w:szCs w:val="24"/>
          <w:lang w:eastAsia="ko-KR"/>
        </w:rPr>
        <w:t xml:space="preserve"> growth and Flame annealing</w:t>
      </w:r>
      <w:r w:rsidR="00906F78" w:rsidRPr="001201E6">
        <w:rPr>
          <w:rFonts w:ascii="Times New Roman" w:hAnsi="Times New Roman" w:cs="Times New Roman" w:hint="eastAsia"/>
          <w:sz w:val="24"/>
          <w:szCs w:val="24"/>
          <w:lang w:eastAsia="ko-KR"/>
        </w:rPr>
        <w:t xml:space="preserve"> (MGFA)</w:t>
      </w:r>
      <w:r w:rsidRPr="001201E6">
        <w:rPr>
          <w:rFonts w:ascii="Times New Roman" w:hAnsi="Times New Roman" w:cs="Times New Roman"/>
          <w:sz w:val="24"/>
          <w:szCs w:val="24"/>
          <w:lang w:eastAsia="ko-KR"/>
        </w:rPr>
        <w:t xml:space="preserve"> </w:t>
      </w:r>
      <w:r w:rsidRPr="001201E6">
        <w:rPr>
          <w:rFonts w:ascii="Times New Roman" w:eastAsia="DengXian" w:hAnsi="Times New Roman" w:cs="Times New Roman"/>
          <w:sz w:val="24"/>
          <w:szCs w:val="24"/>
        </w:rPr>
        <w:t>method</w:t>
      </w:r>
      <w:r w:rsidRPr="001201E6">
        <w:rPr>
          <w:rFonts w:ascii="Times New Roman" w:hAnsi="Times New Roman" w:cs="Times New Roman"/>
          <w:sz w:val="24"/>
          <w:szCs w:val="24"/>
          <w:lang w:eastAsia="ko-KR"/>
        </w:rPr>
        <w:t xml:space="preserve"> for the synthesis and doping of Fe</w:t>
      </w:r>
      <w:r w:rsidRPr="001201E6">
        <w:rPr>
          <w:rFonts w:ascii="Times New Roman" w:hAnsi="Times New Roman" w:cs="Times New Roman"/>
          <w:sz w:val="24"/>
          <w:szCs w:val="24"/>
          <w:vertAlign w:val="subscript"/>
          <w:lang w:eastAsia="ko-KR"/>
        </w:rPr>
        <w:t>2</w:t>
      </w:r>
      <w:r w:rsidRPr="001201E6">
        <w:rPr>
          <w:rFonts w:ascii="Times New Roman" w:hAnsi="Times New Roman" w:cs="Times New Roman"/>
          <w:sz w:val="24"/>
          <w:szCs w:val="24"/>
          <w:lang w:eastAsia="ko-KR"/>
        </w:rPr>
        <w:t>O</w:t>
      </w:r>
      <w:r w:rsidRPr="001201E6">
        <w:rPr>
          <w:rFonts w:ascii="Times New Roman" w:hAnsi="Times New Roman" w:cs="Times New Roman"/>
          <w:sz w:val="24"/>
          <w:szCs w:val="24"/>
          <w:vertAlign w:val="subscript"/>
          <w:lang w:eastAsia="ko-KR"/>
        </w:rPr>
        <w:t>3</w:t>
      </w:r>
      <w:r w:rsidRPr="001201E6">
        <w:rPr>
          <w:rFonts w:ascii="Times New Roman" w:hAnsi="Times New Roman" w:cs="Times New Roman"/>
          <w:sz w:val="24"/>
          <w:szCs w:val="24"/>
          <w:lang w:eastAsia="ko-KR"/>
        </w:rPr>
        <w:t xml:space="preserve"> photoanode.</w:t>
      </w:r>
      <w:r w:rsidRPr="001201E6">
        <w:rPr>
          <w:rFonts w:ascii="Times New Roman" w:hAnsi="Times New Roman" w:cs="Times New Roman"/>
          <w:bCs/>
          <w:sz w:val="24"/>
          <w:szCs w:val="24"/>
          <w:lang w:eastAsia="ko-KR"/>
        </w:rPr>
        <w:t xml:space="preserve"> </w:t>
      </w:r>
      <w:r w:rsidR="00906F78" w:rsidRPr="001201E6">
        <w:rPr>
          <w:rFonts w:ascii="Times New Roman" w:hAnsi="Times New Roman" w:cs="Times New Roman"/>
          <w:bCs/>
          <w:sz w:val="24"/>
          <w:szCs w:val="24"/>
          <w:lang w:eastAsia="ko-KR"/>
        </w:rPr>
        <w:t>The multi-cycle solution growth promotes branched morphology, while subsequent rapid flame annealing facilitates uniform dopant incorporation and the formation of a distinctive hierarchical architecture.</w:t>
      </w:r>
      <w:r w:rsidR="00906F78" w:rsidRPr="001201E6">
        <w:rPr>
          <w:rFonts w:ascii="Times New Roman" w:hAnsi="Times New Roman" w:cs="Times New Roman" w:hint="eastAsia"/>
          <w:bCs/>
          <w:sz w:val="24"/>
          <w:szCs w:val="24"/>
          <w:lang w:eastAsia="ko-KR"/>
        </w:rPr>
        <w:t xml:space="preserve"> </w:t>
      </w:r>
      <w:r w:rsidRPr="001201E6">
        <w:rPr>
          <w:rFonts w:ascii="Times New Roman" w:hAnsi="Times New Roman" w:cs="Times New Roman"/>
          <w:bCs/>
          <w:sz w:val="24"/>
          <w:szCs w:val="24"/>
          <w:lang w:eastAsia="ko-KR"/>
        </w:rPr>
        <w:t xml:space="preserve">Additionally, </w:t>
      </w:r>
      <w:r w:rsidR="00906F78" w:rsidRPr="001201E6">
        <w:rPr>
          <w:rFonts w:ascii="Times New Roman" w:hAnsi="Times New Roman" w:cs="Times New Roman" w:hint="eastAsia"/>
          <w:bCs/>
          <w:sz w:val="24"/>
          <w:szCs w:val="24"/>
          <w:lang w:eastAsia="ko-KR"/>
        </w:rPr>
        <w:t xml:space="preserve">Flame annealing promotes rapid conversion of </w:t>
      </w:r>
      <w:proofErr w:type="spellStart"/>
      <w:r w:rsidR="00906F78" w:rsidRPr="001201E6">
        <w:rPr>
          <w:rFonts w:ascii="Times New Roman" w:hAnsi="Times New Roman" w:cs="Times New Roman" w:hint="eastAsia"/>
          <w:bCs/>
          <w:sz w:val="24"/>
          <w:szCs w:val="24"/>
          <w:lang w:eastAsia="ko-KR"/>
        </w:rPr>
        <w:t>FeOOH</w:t>
      </w:r>
      <w:proofErr w:type="spellEnd"/>
      <w:r w:rsidR="00906F78" w:rsidRPr="001201E6">
        <w:rPr>
          <w:rFonts w:ascii="Times New Roman" w:hAnsi="Times New Roman" w:cs="Times New Roman" w:hint="eastAsia"/>
          <w:bCs/>
          <w:sz w:val="24"/>
          <w:szCs w:val="24"/>
          <w:lang w:eastAsia="ko-KR"/>
        </w:rPr>
        <w:t xml:space="preserve"> to </w:t>
      </w:r>
      <w:proofErr w:type="spellStart"/>
      <w:r w:rsidR="00906F78" w:rsidRPr="001201E6">
        <w:rPr>
          <w:rFonts w:ascii="Times New Roman" w:hAnsi="Times New Roman" w:cs="Times New Roman" w:hint="eastAsia"/>
          <w:bCs/>
          <w:sz w:val="24"/>
          <w:szCs w:val="24"/>
          <w:lang w:eastAsia="ko-KR"/>
        </w:rPr>
        <w:t>Fe</w:t>
      </w:r>
      <w:r w:rsidR="00906F78" w:rsidRPr="001201E6">
        <w:rPr>
          <w:rFonts w:ascii="Times New Roman" w:hAnsi="Times New Roman" w:cs="Times New Roman" w:hint="eastAsia"/>
          <w:bCs/>
          <w:sz w:val="24"/>
          <w:szCs w:val="24"/>
          <w:vertAlign w:val="subscript"/>
          <w:lang w:eastAsia="ko-KR"/>
        </w:rPr>
        <w:t>2</w:t>
      </w:r>
      <w:r w:rsidR="00906F78" w:rsidRPr="001201E6">
        <w:rPr>
          <w:rFonts w:ascii="Times New Roman" w:hAnsi="Times New Roman" w:cs="Times New Roman" w:hint="eastAsia"/>
          <w:bCs/>
          <w:sz w:val="24"/>
          <w:szCs w:val="24"/>
          <w:lang w:eastAsia="ko-KR"/>
        </w:rPr>
        <w:t>O</w:t>
      </w:r>
      <w:r w:rsidR="00906F78" w:rsidRPr="001201E6">
        <w:rPr>
          <w:rFonts w:ascii="Times New Roman" w:hAnsi="Times New Roman" w:cs="Times New Roman" w:hint="eastAsia"/>
          <w:bCs/>
          <w:sz w:val="24"/>
          <w:szCs w:val="24"/>
          <w:vertAlign w:val="subscript"/>
          <w:lang w:eastAsia="ko-KR"/>
        </w:rPr>
        <w:t>3</w:t>
      </w:r>
      <w:proofErr w:type="spellEnd"/>
      <w:r w:rsidR="00906F78" w:rsidRPr="001201E6">
        <w:rPr>
          <w:rFonts w:ascii="Times New Roman" w:hAnsi="Times New Roman" w:cs="Times New Roman" w:hint="eastAsia"/>
          <w:bCs/>
          <w:sz w:val="24"/>
          <w:szCs w:val="24"/>
          <w:lang w:eastAsia="ko-KR"/>
        </w:rPr>
        <w:t xml:space="preserve"> without damaging the FTO substrate</w:t>
      </w:r>
    </w:p>
    <w:p w14:paraId="6B60AE52" w14:textId="77777777" w:rsidR="00615776" w:rsidRPr="001201E6" w:rsidRDefault="00344860" w:rsidP="005401BD">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lastRenderedPageBreak/>
        <w:drawing>
          <wp:inline distT="0" distB="0" distL="0" distR="0" wp14:anchorId="7D4264A3" wp14:editId="792CFD85">
            <wp:extent cx="3960000" cy="3003670"/>
            <wp:effectExtent l="0" t="0" r="2540" b="6350"/>
            <wp:docPr id="5435732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60000" cy="3003670"/>
                    </a:xfrm>
                    <a:prstGeom prst="rect">
                      <a:avLst/>
                    </a:prstGeom>
                    <a:noFill/>
                  </pic:spPr>
                </pic:pic>
              </a:graphicData>
            </a:graphic>
          </wp:inline>
        </w:drawing>
      </w:r>
    </w:p>
    <w:p w14:paraId="328EE7F0" w14:textId="77777777" w:rsidR="00615776" w:rsidRDefault="0082313B" w:rsidP="005401BD">
      <w:pPr>
        <w:spacing w:before="120" w:after="120" w:line="240" w:lineRule="auto"/>
        <w:jc w:val="both"/>
        <w:rPr>
          <w:rFonts w:ascii="Times New Roman" w:hAnsi="Times New Roman" w:cs="Times New Roman"/>
          <w:sz w:val="24"/>
          <w:szCs w:val="24"/>
          <w:lang w:eastAsia="ko-KR"/>
        </w:rPr>
      </w:pPr>
      <w:r w:rsidRPr="001201E6">
        <w:rPr>
          <w:rFonts w:ascii="Times New Roman" w:hAnsi="Times New Roman" w:cs="Times New Roman"/>
          <w:b/>
          <w:bCs/>
          <w:sz w:val="24"/>
          <w:szCs w:val="24"/>
          <w:lang w:eastAsia="ko-KR"/>
        </w:rPr>
        <w:t>Fig</w:t>
      </w:r>
      <w:r w:rsidR="00976F36" w:rsidRPr="001201E6">
        <w:rPr>
          <w:rFonts w:ascii="Times New Roman" w:eastAsia="DengXian" w:hAnsi="Times New Roman" w:cs="Times New Roman" w:hint="eastAsia"/>
          <w:b/>
          <w:bCs/>
          <w:sz w:val="24"/>
          <w:szCs w:val="24"/>
        </w:rPr>
        <w:t>.</w:t>
      </w:r>
      <w:r w:rsidRPr="001201E6">
        <w:rPr>
          <w:rFonts w:ascii="Times New Roman" w:hAnsi="Times New Roman" w:cs="Times New Roman"/>
          <w:b/>
          <w:bCs/>
          <w:sz w:val="24"/>
          <w:szCs w:val="24"/>
          <w:lang w:eastAsia="ko-KR"/>
        </w:rPr>
        <w:t xml:space="preserve"> S</w:t>
      </w:r>
      <w:r w:rsidRPr="001201E6">
        <w:rPr>
          <w:rFonts w:ascii="Times New Roman" w:eastAsia="DengXian" w:hAnsi="Times New Roman" w:cs="Times New Roman"/>
          <w:b/>
          <w:bCs/>
          <w:sz w:val="24"/>
          <w:szCs w:val="24"/>
        </w:rPr>
        <w:t>3</w:t>
      </w:r>
      <w:r w:rsidRPr="001201E6">
        <w:rPr>
          <w:rFonts w:ascii="Times New Roman" w:hAnsi="Times New Roman" w:cs="Times New Roman"/>
          <w:b/>
          <w:bCs/>
          <w:sz w:val="24"/>
          <w:szCs w:val="24"/>
          <w:lang w:eastAsia="ko-KR"/>
        </w:rPr>
        <w:t xml:space="preserve"> </w:t>
      </w:r>
      <w:r w:rsidRPr="001201E6">
        <w:rPr>
          <w:rFonts w:ascii="Times New Roman" w:hAnsi="Times New Roman" w:cs="Times New Roman"/>
          <w:sz w:val="24"/>
          <w:szCs w:val="24"/>
          <w:lang w:eastAsia="ko-KR"/>
        </w:rPr>
        <w:t xml:space="preserve">SEM images of single-cycle-grown </w:t>
      </w:r>
      <w:proofErr w:type="spellStart"/>
      <w:r w:rsidRPr="001201E6">
        <w:rPr>
          <w:rFonts w:ascii="Times New Roman" w:hAnsi="Times New Roman" w:cs="Times New Roman"/>
          <w:sz w:val="24"/>
          <w:szCs w:val="24"/>
          <w:lang w:eastAsia="ko-KR"/>
        </w:rPr>
        <w:t>FeOOH</w:t>
      </w:r>
      <w:proofErr w:type="spellEnd"/>
      <w:r w:rsidRPr="001201E6">
        <w:rPr>
          <w:rFonts w:ascii="Times New Roman" w:hAnsi="Times New Roman" w:cs="Times New Roman"/>
          <w:sz w:val="24"/>
          <w:szCs w:val="24"/>
          <w:lang w:eastAsia="ko-KR"/>
        </w:rPr>
        <w:t xml:space="preserve"> nanorods</w:t>
      </w:r>
      <w:r w:rsidRPr="001201E6">
        <w:rPr>
          <w:rFonts w:ascii="Times New Roman" w:hAnsi="Times New Roman" w:cs="Times New Roman"/>
          <w:b/>
          <w:bCs/>
          <w:sz w:val="24"/>
          <w:szCs w:val="24"/>
          <w:lang w:eastAsia="ko-KR"/>
        </w:rPr>
        <w:t>. a</w:t>
      </w:r>
      <w:r w:rsidRPr="001201E6">
        <w:rPr>
          <w:rFonts w:ascii="Times New Roman" w:hAnsi="Times New Roman" w:cs="Times New Roman"/>
          <w:sz w:val="24"/>
          <w:szCs w:val="24"/>
          <w:lang w:eastAsia="ko-KR"/>
        </w:rPr>
        <w:t>,</w:t>
      </w:r>
      <w:r w:rsidRPr="001201E6">
        <w:rPr>
          <w:rFonts w:ascii="Times New Roman" w:hAnsi="Times New Roman" w:cs="Times New Roman"/>
          <w:b/>
          <w:bCs/>
          <w:sz w:val="24"/>
          <w:szCs w:val="24"/>
          <w:lang w:eastAsia="ko-KR"/>
        </w:rPr>
        <w:t xml:space="preserve"> b</w:t>
      </w:r>
      <w:r w:rsidRPr="001201E6">
        <w:rPr>
          <w:rFonts w:ascii="Times New Roman" w:hAnsi="Times New Roman" w:cs="Times New Roman"/>
          <w:sz w:val="24"/>
          <w:szCs w:val="24"/>
          <w:lang w:eastAsia="ko-KR"/>
        </w:rPr>
        <w:t xml:space="preserve"> Top-view SEM images at low and high magnification showing the uniform growth of vertically aligned </w:t>
      </w:r>
      <w:proofErr w:type="spellStart"/>
      <w:r w:rsidRPr="001201E6">
        <w:rPr>
          <w:rFonts w:ascii="Times New Roman" w:hAnsi="Times New Roman" w:cs="Times New Roman"/>
          <w:sz w:val="24"/>
          <w:szCs w:val="24"/>
          <w:lang w:eastAsia="ko-KR"/>
        </w:rPr>
        <w:t>FeOOH</w:t>
      </w:r>
      <w:proofErr w:type="spellEnd"/>
      <w:r w:rsidRPr="001201E6">
        <w:rPr>
          <w:rFonts w:ascii="Times New Roman" w:hAnsi="Times New Roman" w:cs="Times New Roman"/>
          <w:sz w:val="24"/>
          <w:szCs w:val="24"/>
          <w:lang w:eastAsia="ko-KR"/>
        </w:rPr>
        <w:t xml:space="preserve"> nanorods. </w:t>
      </w:r>
      <w:r w:rsidRPr="001201E6">
        <w:rPr>
          <w:rFonts w:ascii="Times New Roman" w:hAnsi="Times New Roman" w:cs="Times New Roman"/>
          <w:b/>
          <w:bCs/>
          <w:sz w:val="24"/>
          <w:szCs w:val="24"/>
          <w:lang w:eastAsia="ko-KR"/>
        </w:rPr>
        <w:t>c</w:t>
      </w:r>
      <w:r w:rsidRPr="001201E6">
        <w:rPr>
          <w:rFonts w:ascii="Times New Roman" w:hAnsi="Times New Roman" w:cs="Times New Roman"/>
          <w:sz w:val="24"/>
          <w:szCs w:val="24"/>
          <w:lang w:eastAsia="ko-KR"/>
        </w:rPr>
        <w:t xml:space="preserve">, </w:t>
      </w:r>
      <w:r w:rsidRPr="001201E6">
        <w:rPr>
          <w:rFonts w:ascii="Times New Roman" w:hAnsi="Times New Roman" w:cs="Times New Roman"/>
          <w:b/>
          <w:bCs/>
          <w:sz w:val="24"/>
          <w:szCs w:val="24"/>
          <w:lang w:eastAsia="ko-KR"/>
        </w:rPr>
        <w:t>d</w:t>
      </w:r>
      <w:r w:rsidRPr="001201E6">
        <w:rPr>
          <w:rFonts w:ascii="Times New Roman" w:hAnsi="Times New Roman" w:cs="Times New Roman"/>
          <w:sz w:val="24"/>
          <w:szCs w:val="24"/>
          <w:lang w:eastAsia="ko-KR"/>
        </w:rPr>
        <w:t xml:space="preserve"> Corresponding cross-sectional SEM images of </w:t>
      </w:r>
      <w:r w:rsidR="009420D5" w:rsidRPr="001201E6">
        <w:rPr>
          <w:rFonts w:ascii="Times New Roman" w:hAnsi="Times New Roman" w:cs="Times New Roman"/>
          <w:sz w:val="24"/>
          <w:szCs w:val="24"/>
          <w:lang w:eastAsia="ko-KR"/>
        </w:rPr>
        <w:t xml:space="preserve">the </w:t>
      </w:r>
      <w:proofErr w:type="spellStart"/>
      <w:r w:rsidR="009420D5" w:rsidRPr="001201E6">
        <w:rPr>
          <w:rFonts w:ascii="Times New Roman" w:hAnsi="Times New Roman" w:cs="Times New Roman"/>
          <w:sz w:val="24"/>
          <w:szCs w:val="24"/>
          <w:lang w:eastAsia="ko-KR"/>
        </w:rPr>
        <w:t>FeOOH</w:t>
      </w:r>
      <w:proofErr w:type="spellEnd"/>
      <w:r w:rsidR="009420D5" w:rsidRPr="001201E6">
        <w:rPr>
          <w:rFonts w:ascii="Times New Roman" w:hAnsi="Times New Roman" w:cs="Times New Roman"/>
          <w:sz w:val="24"/>
          <w:szCs w:val="24"/>
          <w:lang w:eastAsia="ko-KR"/>
        </w:rPr>
        <w:t xml:space="preserve"> nanorods</w:t>
      </w:r>
      <w:r w:rsidRPr="001201E6">
        <w:rPr>
          <w:rFonts w:ascii="Times New Roman" w:hAnsi="Times New Roman" w:cs="Times New Roman"/>
          <w:sz w:val="24"/>
          <w:szCs w:val="24"/>
          <w:lang w:eastAsia="ko-KR"/>
        </w:rPr>
        <w:t>. The single-cycle chemical bath deposition yields well-defined nanorods</w:t>
      </w:r>
    </w:p>
    <w:p w14:paraId="70602E4E" w14:textId="77777777" w:rsidR="00047A97" w:rsidRPr="001201E6" w:rsidRDefault="00047A97" w:rsidP="005401BD">
      <w:pPr>
        <w:spacing w:before="120" w:after="120" w:line="240" w:lineRule="auto"/>
        <w:jc w:val="both"/>
        <w:rPr>
          <w:rFonts w:ascii="Times New Roman" w:eastAsia="DengXian" w:hAnsi="Times New Roman" w:cs="Times New Roman"/>
          <w:sz w:val="24"/>
          <w:szCs w:val="24"/>
        </w:rPr>
      </w:pPr>
    </w:p>
    <w:p w14:paraId="4790DE93" w14:textId="77777777" w:rsidR="00615776" w:rsidRPr="001201E6" w:rsidRDefault="00661465" w:rsidP="005401BD">
      <w:pPr>
        <w:spacing w:before="120" w:after="120" w:line="240" w:lineRule="auto"/>
        <w:jc w:val="center"/>
        <w:rPr>
          <w:rFonts w:ascii="Times New Roman" w:hAnsi="Times New Roman" w:cs="Times New Roman"/>
          <w:sz w:val="24"/>
          <w:szCs w:val="24"/>
          <w:lang w:eastAsia="ko-KR"/>
        </w:rPr>
      </w:pPr>
      <w:r w:rsidRPr="001201E6">
        <w:rPr>
          <w:rFonts w:ascii="Times New Roman" w:hAnsi="Times New Roman" w:cs="Times New Roman"/>
          <w:noProof/>
          <w:sz w:val="24"/>
          <w:szCs w:val="24"/>
          <w:lang w:eastAsia="ko-KR"/>
        </w:rPr>
        <w:drawing>
          <wp:inline distT="0" distB="0" distL="0" distR="0" wp14:anchorId="06FCF83C" wp14:editId="29439CB4">
            <wp:extent cx="5400000" cy="2583646"/>
            <wp:effectExtent l="0" t="0" r="0" b="7620"/>
            <wp:docPr id="93176516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00000" cy="2583646"/>
                    </a:xfrm>
                    <a:prstGeom prst="rect">
                      <a:avLst/>
                    </a:prstGeom>
                    <a:noFill/>
                  </pic:spPr>
                </pic:pic>
              </a:graphicData>
            </a:graphic>
          </wp:inline>
        </w:drawing>
      </w:r>
    </w:p>
    <w:p w14:paraId="6CA391FC" w14:textId="77777777" w:rsidR="00615776" w:rsidRPr="001201E6" w:rsidRDefault="0082313B" w:rsidP="005401BD">
      <w:pPr>
        <w:spacing w:before="120" w:after="120" w:line="240" w:lineRule="auto"/>
        <w:jc w:val="both"/>
        <w:rPr>
          <w:rFonts w:ascii="Times New Roman" w:hAnsi="Times New Roman" w:cs="Times New Roman"/>
          <w:sz w:val="24"/>
          <w:szCs w:val="24"/>
          <w:lang w:eastAsia="ko-KR"/>
        </w:rPr>
      </w:pPr>
      <w:r w:rsidRPr="001201E6">
        <w:rPr>
          <w:rFonts w:ascii="Times New Roman" w:hAnsi="Times New Roman" w:cs="Times New Roman"/>
          <w:b/>
          <w:bCs/>
          <w:sz w:val="24"/>
          <w:szCs w:val="24"/>
          <w:lang w:eastAsia="ko-KR"/>
        </w:rPr>
        <w:t>Fig</w:t>
      </w:r>
      <w:r w:rsidR="00976F36" w:rsidRPr="001201E6">
        <w:rPr>
          <w:rFonts w:ascii="Times New Roman" w:eastAsia="DengXian" w:hAnsi="Times New Roman" w:cs="Times New Roman" w:hint="eastAsia"/>
          <w:b/>
          <w:bCs/>
          <w:sz w:val="24"/>
          <w:szCs w:val="24"/>
        </w:rPr>
        <w:t>.</w:t>
      </w:r>
      <w:r w:rsidRPr="001201E6">
        <w:rPr>
          <w:rFonts w:ascii="Times New Roman" w:hAnsi="Times New Roman" w:cs="Times New Roman"/>
          <w:b/>
          <w:bCs/>
          <w:sz w:val="24"/>
          <w:szCs w:val="24"/>
          <w:lang w:eastAsia="ko-KR"/>
        </w:rPr>
        <w:t xml:space="preserve"> S</w:t>
      </w:r>
      <w:r w:rsidRPr="001201E6">
        <w:rPr>
          <w:rFonts w:ascii="Times New Roman" w:eastAsia="DengXian" w:hAnsi="Times New Roman" w:cs="Times New Roman"/>
          <w:b/>
          <w:bCs/>
          <w:sz w:val="24"/>
          <w:szCs w:val="24"/>
        </w:rPr>
        <w:t>4</w:t>
      </w:r>
      <w:r w:rsidRPr="001201E6">
        <w:rPr>
          <w:rFonts w:ascii="Times New Roman" w:hAnsi="Times New Roman" w:cs="Times New Roman"/>
          <w:b/>
          <w:bCs/>
          <w:sz w:val="24"/>
          <w:szCs w:val="24"/>
          <w:lang w:eastAsia="ko-KR"/>
        </w:rPr>
        <w:t xml:space="preserve"> </w:t>
      </w:r>
      <w:r w:rsidR="00680A77" w:rsidRPr="001201E6">
        <w:rPr>
          <w:rFonts w:ascii="Times New Roman" w:eastAsia="DengXian" w:hAnsi="Times New Roman" w:cs="Times New Roman"/>
          <w:sz w:val="24"/>
          <w:szCs w:val="24"/>
        </w:rPr>
        <w:t>nr</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Pr="001201E6">
        <w:rPr>
          <w:rFonts w:ascii="Times New Roman" w:hAnsi="Times New Roman" w:cs="Times New Roman"/>
          <w:sz w:val="24"/>
          <w:szCs w:val="24"/>
          <w:lang w:eastAsia="ko-KR"/>
        </w:rPr>
        <w:t xml:space="preserve"> synthesis method and morphology. </w:t>
      </w:r>
      <w:r w:rsidRPr="001201E6">
        <w:rPr>
          <w:rFonts w:ascii="Times New Roman" w:hAnsi="Times New Roman" w:cs="Times New Roman"/>
          <w:b/>
          <w:bCs/>
          <w:sz w:val="24"/>
          <w:szCs w:val="24"/>
          <w:lang w:eastAsia="ko-KR"/>
        </w:rPr>
        <w:t>a</w:t>
      </w:r>
      <w:r w:rsidRPr="001201E6">
        <w:rPr>
          <w:rFonts w:ascii="Times New Roman" w:hAnsi="Times New Roman" w:cs="Times New Roman"/>
          <w:sz w:val="24"/>
          <w:szCs w:val="24"/>
          <w:lang w:eastAsia="ko-KR"/>
        </w:rPr>
        <w:t xml:space="preserve"> </w:t>
      </w:r>
      <w:r w:rsidR="009420D5" w:rsidRPr="001201E6">
        <w:rPr>
          <w:rFonts w:ascii="Times New Roman" w:hAnsi="Times New Roman" w:cs="Times New Roman"/>
          <w:sz w:val="24"/>
          <w:szCs w:val="24"/>
          <w:lang w:eastAsia="ko-KR"/>
        </w:rPr>
        <w:t xml:space="preserve">Schematic process. </w:t>
      </w:r>
      <w:r w:rsidRPr="001201E6">
        <w:rPr>
          <w:rFonts w:ascii="Times New Roman" w:hAnsi="Times New Roman" w:cs="Times New Roman"/>
          <w:sz w:val="24"/>
          <w:szCs w:val="24"/>
          <w:lang w:eastAsia="ko-KR"/>
        </w:rPr>
        <w:t xml:space="preserve">SEM images </w:t>
      </w:r>
      <w:r w:rsidR="009420D5" w:rsidRPr="001201E6">
        <w:rPr>
          <w:rFonts w:ascii="Times New Roman" w:hAnsi="Times New Roman" w:cs="Times New Roman"/>
          <w:sz w:val="24"/>
          <w:szCs w:val="24"/>
          <w:lang w:eastAsia="ko-KR"/>
        </w:rPr>
        <w:t xml:space="preserve">of the synthesized </w:t>
      </w:r>
      <w:r w:rsidR="00680A77" w:rsidRPr="001201E6">
        <w:rPr>
          <w:rFonts w:ascii="Times New Roman" w:hAnsi="Times New Roman" w:cs="Times New Roman"/>
          <w:sz w:val="24"/>
          <w:szCs w:val="24"/>
          <w:lang w:eastAsia="ko-KR"/>
        </w:rPr>
        <w:t>nr</w:t>
      </w:r>
      <w:r w:rsidR="009420D5" w:rsidRPr="001201E6">
        <w:rPr>
          <w:rFonts w:ascii="Times New Roman" w:hAnsi="Times New Roman" w:cs="Times New Roman"/>
          <w:sz w:val="24"/>
          <w:szCs w:val="24"/>
          <w:lang w:eastAsia="ko-KR"/>
        </w:rPr>
        <w:t>-Fe</w:t>
      </w:r>
      <w:r w:rsidR="009420D5" w:rsidRPr="001201E6">
        <w:rPr>
          <w:rFonts w:ascii="Times New Roman" w:hAnsi="Times New Roman" w:cs="Times New Roman"/>
          <w:sz w:val="24"/>
          <w:szCs w:val="24"/>
          <w:vertAlign w:val="subscript"/>
          <w:lang w:eastAsia="ko-KR"/>
        </w:rPr>
        <w:t>2</w:t>
      </w:r>
      <w:r w:rsidR="009420D5" w:rsidRPr="001201E6">
        <w:rPr>
          <w:rFonts w:ascii="Times New Roman" w:hAnsi="Times New Roman" w:cs="Times New Roman"/>
          <w:sz w:val="24"/>
          <w:szCs w:val="24"/>
          <w:lang w:eastAsia="ko-KR"/>
        </w:rPr>
        <w:t>O</w:t>
      </w:r>
      <w:r w:rsidR="009420D5" w:rsidRPr="001201E6">
        <w:rPr>
          <w:rFonts w:ascii="Times New Roman" w:hAnsi="Times New Roman" w:cs="Times New Roman"/>
          <w:sz w:val="24"/>
          <w:szCs w:val="24"/>
          <w:vertAlign w:val="subscript"/>
          <w:lang w:eastAsia="ko-KR"/>
        </w:rPr>
        <w:t>3</w:t>
      </w:r>
      <w:r w:rsidR="009420D5" w:rsidRPr="001201E6">
        <w:rPr>
          <w:rFonts w:ascii="Times New Roman" w:hAnsi="Times New Roman" w:cs="Times New Roman"/>
          <w:sz w:val="24"/>
          <w:szCs w:val="24"/>
          <w:lang w:eastAsia="ko-KR"/>
        </w:rPr>
        <w:t xml:space="preserve">: </w:t>
      </w:r>
      <w:r w:rsidRPr="001201E6">
        <w:rPr>
          <w:rFonts w:ascii="Times New Roman" w:hAnsi="Times New Roman" w:cs="Times New Roman"/>
          <w:b/>
          <w:bCs/>
          <w:sz w:val="24"/>
          <w:szCs w:val="24"/>
          <w:lang w:eastAsia="ko-KR"/>
        </w:rPr>
        <w:t>b</w:t>
      </w:r>
      <w:r w:rsidRPr="001201E6">
        <w:rPr>
          <w:rFonts w:ascii="Times New Roman" w:hAnsi="Times New Roman" w:cs="Times New Roman"/>
          <w:sz w:val="24"/>
          <w:szCs w:val="24"/>
          <w:lang w:eastAsia="ko-KR"/>
        </w:rPr>
        <w:t xml:space="preserve"> </w:t>
      </w:r>
      <w:r w:rsidR="0038341A" w:rsidRPr="001201E6">
        <w:rPr>
          <w:rFonts w:ascii="Times New Roman" w:eastAsia="DengXian" w:hAnsi="Times New Roman" w:cs="Times New Roman"/>
          <w:sz w:val="24"/>
          <w:szCs w:val="24"/>
        </w:rPr>
        <w:t>t</w:t>
      </w:r>
      <w:r w:rsidRPr="001201E6">
        <w:rPr>
          <w:rFonts w:ascii="Times New Roman" w:hAnsi="Times New Roman" w:cs="Times New Roman"/>
          <w:sz w:val="24"/>
          <w:szCs w:val="24"/>
          <w:lang w:eastAsia="ko-KR"/>
        </w:rPr>
        <w:t xml:space="preserve">op, </w:t>
      </w:r>
      <w:r w:rsidRPr="001201E6">
        <w:rPr>
          <w:rFonts w:ascii="Times New Roman" w:hAnsi="Times New Roman" w:cs="Times New Roman"/>
          <w:b/>
          <w:bCs/>
          <w:sz w:val="24"/>
          <w:szCs w:val="24"/>
          <w:lang w:eastAsia="ko-KR"/>
        </w:rPr>
        <w:t>c</w:t>
      </w:r>
      <w:r w:rsidRPr="001201E6">
        <w:rPr>
          <w:rFonts w:ascii="Times New Roman" w:hAnsi="Times New Roman" w:cs="Times New Roman"/>
          <w:sz w:val="24"/>
          <w:szCs w:val="24"/>
          <w:lang w:eastAsia="ko-KR"/>
        </w:rPr>
        <w:t xml:space="preserve"> </w:t>
      </w:r>
      <w:r w:rsidR="009420D5" w:rsidRPr="001201E6">
        <w:rPr>
          <w:rFonts w:ascii="Times New Roman" w:hAnsi="Times New Roman" w:cs="Times New Roman"/>
          <w:sz w:val="24"/>
          <w:szCs w:val="24"/>
          <w:lang w:eastAsia="ko-KR"/>
        </w:rPr>
        <w:t>c</w:t>
      </w:r>
      <w:r w:rsidRPr="001201E6">
        <w:rPr>
          <w:rFonts w:ascii="Times New Roman" w:hAnsi="Times New Roman" w:cs="Times New Roman"/>
          <w:sz w:val="24"/>
          <w:szCs w:val="24"/>
          <w:lang w:eastAsia="ko-KR"/>
        </w:rPr>
        <w:t>ross</w:t>
      </w:r>
      <w:r w:rsidR="00906F78" w:rsidRPr="001201E6">
        <w:rPr>
          <w:rFonts w:ascii="Times New Roman" w:hAnsi="Times New Roman" w:cs="Times New Roman" w:hint="eastAsia"/>
          <w:sz w:val="24"/>
          <w:szCs w:val="24"/>
          <w:lang w:eastAsia="ko-KR"/>
        </w:rPr>
        <w:t>,</w:t>
      </w:r>
      <w:r w:rsidRPr="001201E6">
        <w:rPr>
          <w:rFonts w:ascii="Times New Roman" w:hAnsi="Times New Roman" w:cs="Times New Roman"/>
          <w:sz w:val="24"/>
          <w:szCs w:val="24"/>
          <w:lang w:eastAsia="ko-KR"/>
        </w:rPr>
        <w:t xml:space="preserve"> and </w:t>
      </w:r>
      <w:r w:rsidRPr="001201E6">
        <w:rPr>
          <w:rFonts w:ascii="Times New Roman" w:hAnsi="Times New Roman" w:cs="Times New Roman"/>
          <w:b/>
          <w:bCs/>
          <w:sz w:val="24"/>
          <w:szCs w:val="24"/>
          <w:lang w:eastAsia="ko-KR"/>
        </w:rPr>
        <w:t>d</w:t>
      </w:r>
      <w:r w:rsidRPr="001201E6">
        <w:rPr>
          <w:rFonts w:ascii="Times New Roman" w:hAnsi="Times New Roman" w:cs="Times New Roman"/>
          <w:sz w:val="24"/>
          <w:szCs w:val="24"/>
          <w:lang w:eastAsia="ko-KR"/>
        </w:rPr>
        <w:t xml:space="preserve"> </w:t>
      </w:r>
      <w:r w:rsidR="009420D5" w:rsidRPr="001201E6">
        <w:rPr>
          <w:rFonts w:ascii="Times New Roman" w:hAnsi="Times New Roman" w:cs="Times New Roman"/>
          <w:sz w:val="24"/>
          <w:szCs w:val="24"/>
          <w:lang w:eastAsia="ko-KR"/>
        </w:rPr>
        <w:t>t</w:t>
      </w:r>
      <w:r w:rsidRPr="001201E6">
        <w:rPr>
          <w:rFonts w:ascii="Times New Roman" w:hAnsi="Times New Roman" w:cs="Times New Roman"/>
          <w:sz w:val="24"/>
          <w:szCs w:val="24"/>
          <w:lang w:eastAsia="ko-KR"/>
        </w:rPr>
        <w:t>ilted view</w:t>
      </w:r>
    </w:p>
    <w:p w14:paraId="5A24589F" w14:textId="77777777" w:rsidR="00615776" w:rsidRPr="001201E6" w:rsidRDefault="00615776" w:rsidP="005401BD">
      <w:pPr>
        <w:spacing w:before="120" w:after="120" w:line="240" w:lineRule="auto"/>
        <w:jc w:val="both"/>
        <w:rPr>
          <w:rFonts w:ascii="Times New Roman" w:hAnsi="Times New Roman" w:cs="Times New Roman"/>
          <w:sz w:val="24"/>
          <w:szCs w:val="24"/>
          <w:lang w:eastAsia="ko-KR"/>
        </w:rPr>
      </w:pPr>
    </w:p>
    <w:p w14:paraId="2E6082B4" w14:textId="77777777" w:rsidR="00615776" w:rsidRPr="001201E6" w:rsidRDefault="003D752C" w:rsidP="005401BD">
      <w:pPr>
        <w:spacing w:before="120" w:after="120" w:line="240" w:lineRule="auto"/>
        <w:jc w:val="center"/>
        <w:rPr>
          <w:rFonts w:ascii="Times New Roman" w:hAnsi="Times New Roman" w:cs="Times New Roman"/>
          <w:sz w:val="24"/>
          <w:szCs w:val="24"/>
          <w:lang w:eastAsia="ko-KR"/>
        </w:rPr>
      </w:pPr>
      <w:r w:rsidRPr="001201E6">
        <w:rPr>
          <w:rFonts w:ascii="Times New Roman" w:hAnsi="Times New Roman" w:cs="Times New Roman"/>
          <w:noProof/>
          <w:sz w:val="24"/>
          <w:szCs w:val="24"/>
          <w:lang w:eastAsia="ko-KR"/>
        </w:rPr>
        <w:lastRenderedPageBreak/>
        <w:drawing>
          <wp:inline distT="0" distB="0" distL="0" distR="0" wp14:anchorId="2253702A" wp14:editId="28E4A8A0">
            <wp:extent cx="3356042" cy="3672241"/>
            <wp:effectExtent l="0" t="0" r="0" b="4445"/>
            <wp:docPr id="66811404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58248" cy="3674655"/>
                    </a:xfrm>
                    <a:prstGeom prst="rect">
                      <a:avLst/>
                    </a:prstGeom>
                    <a:noFill/>
                  </pic:spPr>
                </pic:pic>
              </a:graphicData>
            </a:graphic>
          </wp:inline>
        </w:drawing>
      </w:r>
    </w:p>
    <w:p w14:paraId="066F06D6" w14:textId="34DD62A5" w:rsidR="00615776" w:rsidRPr="00047A97" w:rsidRDefault="0082313B" w:rsidP="00FB1FCA">
      <w:pPr>
        <w:spacing w:before="120" w:after="120" w:line="240" w:lineRule="auto"/>
        <w:jc w:val="both"/>
        <w:rPr>
          <w:rFonts w:ascii="Times New Roman" w:hAnsi="Times New Roman" w:cs="Times New Roman"/>
          <w:b/>
          <w:bCs/>
          <w:sz w:val="24"/>
          <w:szCs w:val="24"/>
          <w:lang w:eastAsia="ko-KR"/>
        </w:rPr>
      </w:pPr>
      <w:r w:rsidRPr="001201E6">
        <w:rPr>
          <w:rFonts w:ascii="Times New Roman" w:hAnsi="Times New Roman" w:cs="Times New Roman"/>
          <w:b/>
          <w:bCs/>
          <w:sz w:val="24"/>
          <w:szCs w:val="24"/>
          <w:lang w:eastAsia="ko-KR"/>
        </w:rPr>
        <w:t>Fig</w:t>
      </w:r>
      <w:r w:rsidR="00976F36" w:rsidRPr="001201E6">
        <w:rPr>
          <w:rFonts w:ascii="Times New Roman" w:eastAsia="DengXian" w:hAnsi="Times New Roman" w:cs="Times New Roman" w:hint="eastAsia"/>
          <w:b/>
          <w:bCs/>
          <w:sz w:val="24"/>
          <w:szCs w:val="24"/>
        </w:rPr>
        <w:t>.</w:t>
      </w:r>
      <w:r w:rsidRPr="001201E6">
        <w:rPr>
          <w:rFonts w:ascii="Times New Roman" w:hAnsi="Times New Roman" w:cs="Times New Roman"/>
          <w:b/>
          <w:bCs/>
          <w:sz w:val="24"/>
          <w:szCs w:val="24"/>
          <w:lang w:eastAsia="ko-KR"/>
        </w:rPr>
        <w:t xml:space="preserve"> S</w:t>
      </w:r>
      <w:r w:rsidRPr="001201E6">
        <w:rPr>
          <w:rFonts w:ascii="Times New Roman" w:eastAsia="DengXian" w:hAnsi="Times New Roman" w:cs="Times New Roman"/>
          <w:b/>
          <w:bCs/>
          <w:sz w:val="24"/>
          <w:szCs w:val="24"/>
        </w:rPr>
        <w:t>5</w:t>
      </w:r>
      <w:r w:rsidRPr="001201E6">
        <w:rPr>
          <w:rFonts w:ascii="Times New Roman" w:hAnsi="Times New Roman" w:cs="Times New Roman"/>
          <w:b/>
          <w:bCs/>
          <w:sz w:val="24"/>
          <w:szCs w:val="24"/>
          <w:lang w:eastAsia="ko-KR"/>
        </w:rPr>
        <w:t xml:space="preserve"> </w:t>
      </w:r>
      <w:r w:rsidRPr="001201E6">
        <w:rPr>
          <w:rFonts w:ascii="Times New Roman" w:hAnsi="Times New Roman" w:cs="Times New Roman"/>
          <w:sz w:val="24"/>
          <w:szCs w:val="24"/>
          <w:lang w:eastAsia="ko-KR"/>
        </w:rPr>
        <w:t xml:space="preserve">TEM analysis of </w:t>
      </w:r>
      <w:r w:rsidR="00680A77" w:rsidRPr="001201E6">
        <w:rPr>
          <w:rFonts w:ascii="Times New Roman" w:eastAsia="DengXian" w:hAnsi="Times New Roman" w:cs="Times New Roman"/>
          <w:sz w:val="24"/>
          <w:szCs w:val="24"/>
        </w:rPr>
        <w:t>nr</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Pr="001201E6">
        <w:rPr>
          <w:rFonts w:ascii="Times New Roman" w:hAnsi="Times New Roman" w:cs="Times New Roman"/>
          <w:sz w:val="24"/>
          <w:szCs w:val="24"/>
          <w:lang w:eastAsia="ko-KR"/>
        </w:rPr>
        <w:t>.</w:t>
      </w:r>
      <w:r w:rsidRPr="001201E6">
        <w:rPr>
          <w:rFonts w:ascii="Times New Roman" w:hAnsi="Times New Roman" w:cs="Times New Roman"/>
          <w:b/>
          <w:bCs/>
          <w:sz w:val="24"/>
          <w:szCs w:val="24"/>
          <w:lang w:eastAsia="ko-KR"/>
        </w:rPr>
        <w:t xml:space="preserve"> a</w:t>
      </w:r>
      <w:r w:rsidRPr="001201E6">
        <w:rPr>
          <w:rFonts w:ascii="Times New Roman" w:hAnsi="Times New Roman" w:cs="Times New Roman"/>
          <w:sz w:val="24"/>
          <w:szCs w:val="24"/>
          <w:lang w:eastAsia="ko-KR"/>
        </w:rPr>
        <w:t xml:space="preserve"> Low magnification TEM images. </w:t>
      </w:r>
      <w:r w:rsidRPr="001201E6">
        <w:rPr>
          <w:rFonts w:ascii="Times New Roman" w:hAnsi="Times New Roman" w:cs="Times New Roman"/>
          <w:b/>
          <w:bCs/>
          <w:sz w:val="24"/>
          <w:szCs w:val="24"/>
          <w:lang w:eastAsia="ko-KR"/>
        </w:rPr>
        <w:t>b</w:t>
      </w:r>
      <w:r w:rsidRPr="001201E6">
        <w:rPr>
          <w:rFonts w:ascii="Times New Roman" w:hAnsi="Times New Roman" w:cs="Times New Roman"/>
          <w:sz w:val="24"/>
          <w:szCs w:val="24"/>
          <w:lang w:eastAsia="ko-KR"/>
        </w:rPr>
        <w:t xml:space="preserve"> TEM-EDS elemental mapping </w:t>
      </w:r>
      <w:r w:rsidR="009420D5" w:rsidRPr="001201E6">
        <w:rPr>
          <w:rFonts w:ascii="Times New Roman" w:hAnsi="Times New Roman" w:cs="Times New Roman"/>
          <w:sz w:val="24"/>
          <w:szCs w:val="24"/>
          <w:lang w:eastAsia="ko-KR"/>
        </w:rPr>
        <w:t>images</w:t>
      </w:r>
      <w:r w:rsidRPr="001201E6">
        <w:rPr>
          <w:rFonts w:ascii="Times New Roman" w:hAnsi="Times New Roman" w:cs="Times New Roman"/>
          <w:sz w:val="24"/>
          <w:szCs w:val="24"/>
          <w:lang w:eastAsia="ko-KR"/>
        </w:rPr>
        <w:t xml:space="preserve">. </w:t>
      </w:r>
      <w:r w:rsidRPr="001201E6">
        <w:rPr>
          <w:rFonts w:ascii="Times New Roman" w:hAnsi="Times New Roman" w:cs="Times New Roman"/>
          <w:b/>
          <w:bCs/>
          <w:sz w:val="24"/>
          <w:szCs w:val="24"/>
          <w:lang w:eastAsia="ko-KR"/>
        </w:rPr>
        <w:t>c</w:t>
      </w:r>
      <w:r w:rsidRPr="001201E6">
        <w:rPr>
          <w:rFonts w:ascii="Times New Roman" w:hAnsi="Times New Roman" w:cs="Times New Roman"/>
          <w:sz w:val="24"/>
          <w:szCs w:val="24"/>
          <w:lang w:eastAsia="ko-KR"/>
        </w:rPr>
        <w:t xml:space="preserve"> High magnification TEM images. </w:t>
      </w:r>
      <w:r w:rsidRPr="001201E6">
        <w:rPr>
          <w:rFonts w:ascii="Times New Roman" w:hAnsi="Times New Roman" w:cs="Times New Roman"/>
          <w:b/>
          <w:bCs/>
          <w:sz w:val="24"/>
          <w:szCs w:val="24"/>
          <w:lang w:eastAsia="ko-KR"/>
        </w:rPr>
        <w:t>d</w:t>
      </w:r>
      <w:r w:rsidRPr="001201E6">
        <w:rPr>
          <w:rFonts w:ascii="Times New Roman" w:hAnsi="Times New Roman" w:cs="Times New Roman"/>
          <w:sz w:val="24"/>
          <w:szCs w:val="24"/>
          <w:lang w:eastAsia="ko-KR"/>
        </w:rPr>
        <w:t xml:space="preserve"> </w:t>
      </w:r>
      <w:r w:rsidR="009420D5" w:rsidRPr="001201E6">
        <w:rPr>
          <w:rFonts w:ascii="Times New Roman" w:hAnsi="Times New Roman" w:cs="Times New Roman"/>
          <w:sz w:val="24"/>
          <w:szCs w:val="24"/>
          <w:lang w:eastAsia="ko-KR"/>
        </w:rPr>
        <w:t>High resolution</w:t>
      </w:r>
      <w:r w:rsidRPr="001201E6">
        <w:rPr>
          <w:rFonts w:ascii="Times New Roman" w:hAnsi="Times New Roman" w:cs="Times New Roman"/>
          <w:sz w:val="24"/>
          <w:szCs w:val="24"/>
          <w:lang w:eastAsia="ko-KR"/>
        </w:rPr>
        <w:t xml:space="preserve">-TEM and corresponding FFT image. </w:t>
      </w:r>
      <w:r w:rsidR="009420D5" w:rsidRPr="001201E6">
        <w:rPr>
          <w:rFonts w:ascii="Times New Roman" w:hAnsi="Times New Roman" w:cs="Times New Roman"/>
          <w:sz w:val="24"/>
          <w:szCs w:val="24"/>
          <w:lang w:eastAsia="ko-KR"/>
        </w:rPr>
        <w:t xml:space="preserve">One-dimensional nanorods with high </w:t>
      </w:r>
      <w:proofErr w:type="gramStart"/>
      <w:r w:rsidR="009420D5" w:rsidRPr="001201E6">
        <w:rPr>
          <w:rFonts w:ascii="Times New Roman" w:hAnsi="Times New Roman" w:cs="Times New Roman"/>
          <w:sz w:val="24"/>
          <w:szCs w:val="24"/>
          <w:lang w:eastAsia="ko-KR"/>
        </w:rPr>
        <w:t>crystallinity</w:t>
      </w:r>
      <w:proofErr w:type="gramEnd"/>
      <w:r w:rsidR="009420D5" w:rsidRPr="001201E6">
        <w:rPr>
          <w:rFonts w:ascii="Times New Roman" w:hAnsi="Times New Roman" w:cs="Times New Roman"/>
          <w:sz w:val="24"/>
          <w:szCs w:val="24"/>
          <w:lang w:eastAsia="ko-KR"/>
        </w:rPr>
        <w:t xml:space="preserve"> and (110) texture </w:t>
      </w:r>
      <w:r w:rsidR="00906F78" w:rsidRPr="001201E6">
        <w:rPr>
          <w:rFonts w:ascii="Times New Roman" w:hAnsi="Times New Roman" w:cs="Times New Roman"/>
          <w:sz w:val="24"/>
          <w:szCs w:val="24"/>
          <w:lang w:eastAsia="ko-KR"/>
        </w:rPr>
        <w:t>was</w:t>
      </w:r>
      <w:r w:rsidR="009420D5" w:rsidRPr="001201E6">
        <w:rPr>
          <w:rFonts w:ascii="Times New Roman" w:hAnsi="Times New Roman" w:cs="Times New Roman"/>
          <w:sz w:val="24"/>
          <w:szCs w:val="24"/>
          <w:lang w:eastAsia="ko-KR"/>
        </w:rPr>
        <w:t xml:space="preserve"> identified</w:t>
      </w:r>
    </w:p>
    <w:p w14:paraId="210A9C2B" w14:textId="77777777" w:rsidR="00615776" w:rsidRPr="001201E6" w:rsidRDefault="00B47043" w:rsidP="005401BD">
      <w:pPr>
        <w:spacing w:before="120" w:after="120" w:line="240" w:lineRule="auto"/>
        <w:jc w:val="center"/>
        <w:rPr>
          <w:rFonts w:ascii="Times New Roman" w:hAnsi="Times New Roman" w:cs="Times New Roman"/>
          <w:bCs/>
          <w:sz w:val="24"/>
          <w:szCs w:val="24"/>
          <w:lang w:eastAsia="ko-KR"/>
        </w:rPr>
      </w:pPr>
      <w:r w:rsidRPr="001201E6">
        <w:rPr>
          <w:rFonts w:ascii="Times New Roman" w:hAnsi="Times New Roman" w:cs="Times New Roman"/>
          <w:bCs/>
          <w:noProof/>
          <w:sz w:val="24"/>
          <w:szCs w:val="24"/>
          <w:lang w:eastAsia="ko-KR"/>
        </w:rPr>
        <w:lastRenderedPageBreak/>
        <w:drawing>
          <wp:inline distT="0" distB="0" distL="0" distR="0" wp14:anchorId="1801281A" wp14:editId="7D4F5F8E">
            <wp:extent cx="5400000" cy="5473540"/>
            <wp:effectExtent l="0" t="0" r="0" b="0"/>
            <wp:docPr id="1398073877" name="그림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6479"/>
                    <a:stretch>
                      <a:fillRect/>
                    </a:stretch>
                  </pic:blipFill>
                  <pic:spPr bwMode="auto">
                    <a:xfrm>
                      <a:off x="0" y="0"/>
                      <a:ext cx="5400000" cy="5473540"/>
                    </a:xfrm>
                    <a:prstGeom prst="rect">
                      <a:avLst/>
                    </a:prstGeom>
                    <a:noFill/>
                    <a:ln>
                      <a:noFill/>
                    </a:ln>
                    <a:extLst>
                      <a:ext uri="{53640926-AAD7-44D8-BBD7-CCE9431645EC}">
                        <a14:shadowObscured xmlns:a14="http://schemas.microsoft.com/office/drawing/2010/main"/>
                      </a:ext>
                    </a:extLst>
                  </pic:spPr>
                </pic:pic>
              </a:graphicData>
            </a:graphic>
          </wp:inline>
        </w:drawing>
      </w:r>
    </w:p>
    <w:p w14:paraId="770E4F32" w14:textId="77777777" w:rsidR="00615776" w:rsidRPr="001201E6" w:rsidRDefault="00A53C7C" w:rsidP="005401BD">
      <w:pPr>
        <w:spacing w:before="120" w:after="120" w:line="240" w:lineRule="auto"/>
        <w:jc w:val="both"/>
        <w:rPr>
          <w:rFonts w:ascii="Times New Roman" w:hAnsi="Times New Roman" w:cs="Times New Roman"/>
          <w:sz w:val="24"/>
          <w:szCs w:val="24"/>
          <w:lang w:eastAsia="ko-KR"/>
        </w:rPr>
      </w:pPr>
      <w:r w:rsidRPr="001201E6">
        <w:rPr>
          <w:rFonts w:ascii="Times New Roman" w:hAnsi="Times New Roman" w:cs="Times New Roman"/>
          <w:b/>
          <w:bCs/>
          <w:sz w:val="24"/>
          <w:szCs w:val="24"/>
          <w:lang w:eastAsia="ko-KR"/>
        </w:rPr>
        <w:t>Fig</w:t>
      </w:r>
      <w:r w:rsidR="00976F36" w:rsidRPr="001201E6">
        <w:rPr>
          <w:rFonts w:ascii="Times New Roman" w:eastAsia="DengXian" w:hAnsi="Times New Roman" w:cs="Times New Roman" w:hint="eastAsia"/>
          <w:b/>
          <w:bCs/>
          <w:sz w:val="24"/>
          <w:szCs w:val="24"/>
        </w:rPr>
        <w:t>.</w:t>
      </w:r>
      <w:r w:rsidRPr="001201E6">
        <w:rPr>
          <w:rFonts w:ascii="Times New Roman" w:hAnsi="Times New Roman" w:cs="Times New Roman"/>
          <w:b/>
          <w:bCs/>
          <w:sz w:val="24"/>
          <w:szCs w:val="24"/>
          <w:lang w:eastAsia="ko-KR"/>
        </w:rPr>
        <w:t xml:space="preserve"> S</w:t>
      </w:r>
      <w:r w:rsidRPr="001201E6">
        <w:rPr>
          <w:rFonts w:ascii="Times New Roman" w:eastAsia="DengXian" w:hAnsi="Times New Roman" w:cs="Times New Roman"/>
          <w:b/>
          <w:bCs/>
          <w:sz w:val="24"/>
          <w:szCs w:val="24"/>
        </w:rPr>
        <w:t>6</w:t>
      </w:r>
      <w:r w:rsidRPr="001201E6">
        <w:rPr>
          <w:rFonts w:ascii="Times New Roman" w:hAnsi="Times New Roman" w:cs="Times New Roman"/>
          <w:b/>
          <w:bCs/>
          <w:sz w:val="24"/>
          <w:szCs w:val="24"/>
          <w:lang w:eastAsia="ko-KR"/>
        </w:rPr>
        <w:t xml:space="preserve"> </w:t>
      </w:r>
      <w:r w:rsidRPr="001201E6">
        <w:rPr>
          <w:rFonts w:ascii="Times New Roman" w:hAnsi="Times New Roman" w:cs="Times New Roman"/>
          <w:sz w:val="24"/>
          <w:szCs w:val="24"/>
          <w:lang w:eastAsia="ko-KR"/>
        </w:rPr>
        <w:t>Effect</w:t>
      </w:r>
      <w:r w:rsidR="009420D5" w:rsidRPr="001201E6">
        <w:rPr>
          <w:rFonts w:ascii="Times New Roman" w:hAnsi="Times New Roman" w:cs="Times New Roman"/>
          <w:sz w:val="24"/>
          <w:szCs w:val="24"/>
          <w:lang w:eastAsia="ko-KR"/>
        </w:rPr>
        <w:t>s</w:t>
      </w:r>
      <w:r w:rsidRPr="001201E6">
        <w:rPr>
          <w:rFonts w:ascii="Times New Roman" w:hAnsi="Times New Roman" w:cs="Times New Roman"/>
          <w:sz w:val="24"/>
          <w:szCs w:val="24"/>
          <w:lang w:eastAsia="ko-KR"/>
        </w:rPr>
        <w:t xml:space="preserve"> of </w:t>
      </w:r>
      <w:r w:rsidR="009420D5" w:rsidRPr="001201E6">
        <w:rPr>
          <w:rFonts w:ascii="Times New Roman" w:hAnsi="Times New Roman" w:cs="Times New Roman"/>
          <w:sz w:val="24"/>
          <w:szCs w:val="24"/>
          <w:lang w:eastAsia="ko-KR"/>
        </w:rPr>
        <w:t>growth</w:t>
      </w:r>
      <w:r w:rsidRPr="001201E6">
        <w:rPr>
          <w:rFonts w:ascii="Times New Roman" w:hAnsi="Times New Roman" w:cs="Times New Roman"/>
          <w:sz w:val="24"/>
          <w:szCs w:val="24"/>
          <w:lang w:eastAsia="ko-KR"/>
        </w:rPr>
        <w:t xml:space="preserve"> cycle on the thickness</w:t>
      </w:r>
      <w:r w:rsidR="009420D5" w:rsidRPr="001201E6">
        <w:rPr>
          <w:rFonts w:ascii="Times New Roman" w:hAnsi="Times New Roman" w:cs="Times New Roman"/>
          <w:sz w:val="24"/>
          <w:szCs w:val="24"/>
          <w:lang w:eastAsia="ko-KR"/>
        </w:rPr>
        <w:t xml:space="preserve"> and J-V curves</w:t>
      </w:r>
      <w:r w:rsidR="00906F78" w:rsidRPr="001201E6">
        <w:rPr>
          <w:rFonts w:ascii="Times New Roman" w:hAnsi="Times New Roman" w:cs="Times New Roman" w:hint="eastAsia"/>
          <w:sz w:val="24"/>
          <w:szCs w:val="24"/>
          <w:lang w:eastAsia="ko-KR"/>
        </w:rPr>
        <w:t xml:space="preserve"> of </w:t>
      </w:r>
      <w:r w:rsidR="00906F78" w:rsidRPr="001201E6">
        <w:rPr>
          <w:rFonts w:ascii="Times New Roman" w:hAnsi="Times New Roman" w:cs="Times New Roman"/>
          <w:sz w:val="24"/>
          <w:szCs w:val="24"/>
          <w:lang w:eastAsia="ko-KR"/>
        </w:rPr>
        <w:t>tp-Fe</w:t>
      </w:r>
      <w:r w:rsidR="00906F78" w:rsidRPr="001201E6">
        <w:rPr>
          <w:rFonts w:ascii="Times New Roman" w:hAnsi="Times New Roman" w:cs="Times New Roman"/>
          <w:sz w:val="24"/>
          <w:szCs w:val="24"/>
          <w:vertAlign w:val="subscript"/>
          <w:lang w:eastAsia="ko-KR"/>
        </w:rPr>
        <w:t>2</w:t>
      </w:r>
      <w:r w:rsidR="00906F78" w:rsidRPr="001201E6">
        <w:rPr>
          <w:rFonts w:ascii="Times New Roman" w:hAnsi="Times New Roman" w:cs="Times New Roman"/>
          <w:sz w:val="24"/>
          <w:szCs w:val="24"/>
          <w:lang w:eastAsia="ko-KR"/>
        </w:rPr>
        <w:t>O</w:t>
      </w:r>
      <w:r w:rsidR="00906F78" w:rsidRPr="001201E6">
        <w:rPr>
          <w:rFonts w:ascii="Times New Roman" w:hAnsi="Times New Roman" w:cs="Times New Roman"/>
          <w:sz w:val="24"/>
          <w:szCs w:val="24"/>
          <w:vertAlign w:val="subscript"/>
          <w:lang w:eastAsia="ko-KR"/>
        </w:rPr>
        <w:t>3</w:t>
      </w:r>
      <w:r w:rsidR="00906F78" w:rsidRPr="001201E6">
        <w:rPr>
          <w:rFonts w:ascii="Times New Roman" w:hAnsi="Times New Roman" w:cs="Times New Roman"/>
          <w:sz w:val="24"/>
          <w:szCs w:val="24"/>
          <w:lang w:eastAsia="ko-KR"/>
        </w:rPr>
        <w:t xml:space="preserve"> film</w:t>
      </w:r>
      <w:r w:rsidRPr="001201E6">
        <w:rPr>
          <w:rFonts w:ascii="Times New Roman" w:hAnsi="Times New Roman" w:cs="Times New Roman"/>
          <w:sz w:val="24"/>
          <w:szCs w:val="24"/>
          <w:lang w:eastAsia="ko-KR"/>
        </w:rPr>
        <w:t>.</w:t>
      </w:r>
      <w:r w:rsidRPr="001201E6">
        <w:rPr>
          <w:rFonts w:ascii="Times New Roman" w:hAnsi="Times New Roman" w:cs="Times New Roman"/>
          <w:b/>
          <w:bCs/>
          <w:sz w:val="24"/>
          <w:szCs w:val="24"/>
          <w:lang w:eastAsia="ko-KR"/>
        </w:rPr>
        <w:t xml:space="preserve"> a</w:t>
      </w:r>
      <w:r w:rsidRPr="001201E6">
        <w:rPr>
          <w:rFonts w:ascii="Times New Roman" w:hAnsi="Times New Roman" w:cs="Times New Roman"/>
          <w:sz w:val="24"/>
          <w:szCs w:val="24"/>
          <w:lang w:eastAsia="ko-KR"/>
        </w:rPr>
        <w:t xml:space="preserve"> Cross-sectional SEM images of </w:t>
      </w:r>
      <w:r w:rsidR="00680A77" w:rsidRPr="001201E6">
        <w:rPr>
          <w:rFonts w:ascii="Times New Roman" w:hAnsi="Times New Roman" w:cs="Times New Roman"/>
          <w:sz w:val="24"/>
          <w:szCs w:val="24"/>
          <w:lang w:eastAsia="ko-KR"/>
        </w:rPr>
        <w:t>tp</w:t>
      </w:r>
      <w:r w:rsidR="009420D5" w:rsidRPr="001201E6">
        <w:rPr>
          <w:rFonts w:ascii="Times New Roman" w:hAnsi="Times New Roman" w:cs="Times New Roman"/>
          <w:sz w:val="24"/>
          <w:szCs w:val="24"/>
          <w:lang w:eastAsia="ko-KR"/>
        </w:rPr>
        <w:t>-Fe</w:t>
      </w:r>
      <w:r w:rsidR="009420D5" w:rsidRPr="001201E6">
        <w:rPr>
          <w:rFonts w:ascii="Times New Roman" w:hAnsi="Times New Roman" w:cs="Times New Roman"/>
          <w:sz w:val="24"/>
          <w:szCs w:val="24"/>
          <w:vertAlign w:val="subscript"/>
          <w:lang w:eastAsia="ko-KR"/>
        </w:rPr>
        <w:t>2</w:t>
      </w:r>
      <w:r w:rsidR="009420D5" w:rsidRPr="001201E6">
        <w:rPr>
          <w:rFonts w:ascii="Times New Roman" w:hAnsi="Times New Roman" w:cs="Times New Roman"/>
          <w:sz w:val="24"/>
          <w:szCs w:val="24"/>
          <w:lang w:eastAsia="ko-KR"/>
        </w:rPr>
        <w:t>O</w:t>
      </w:r>
      <w:r w:rsidR="009420D5" w:rsidRPr="001201E6">
        <w:rPr>
          <w:rFonts w:ascii="Times New Roman" w:hAnsi="Times New Roman" w:cs="Times New Roman"/>
          <w:sz w:val="24"/>
          <w:szCs w:val="24"/>
          <w:vertAlign w:val="subscript"/>
          <w:lang w:eastAsia="ko-KR"/>
        </w:rPr>
        <w:t>3</w:t>
      </w:r>
      <w:r w:rsidRPr="001201E6">
        <w:rPr>
          <w:rFonts w:ascii="Times New Roman" w:hAnsi="Times New Roman" w:cs="Times New Roman"/>
          <w:sz w:val="24"/>
          <w:szCs w:val="24"/>
          <w:lang w:eastAsia="ko-KR"/>
        </w:rPr>
        <w:t xml:space="preserve"> with different growth cycle</w:t>
      </w:r>
      <w:r w:rsidR="009420D5" w:rsidRPr="001201E6">
        <w:rPr>
          <w:rFonts w:ascii="Times New Roman" w:hAnsi="Times New Roman" w:cs="Times New Roman"/>
          <w:sz w:val="24"/>
          <w:szCs w:val="24"/>
          <w:lang w:eastAsia="ko-KR"/>
        </w:rPr>
        <w:t>s</w:t>
      </w:r>
      <w:r w:rsidRPr="001201E6">
        <w:rPr>
          <w:rFonts w:ascii="Times New Roman" w:hAnsi="Times New Roman" w:cs="Times New Roman"/>
          <w:sz w:val="24"/>
          <w:szCs w:val="24"/>
          <w:lang w:eastAsia="ko-KR"/>
        </w:rPr>
        <w:t xml:space="preserve">. </w:t>
      </w:r>
      <w:r w:rsidRPr="001201E6">
        <w:rPr>
          <w:rFonts w:ascii="Times New Roman" w:hAnsi="Times New Roman" w:cs="Times New Roman"/>
          <w:b/>
          <w:bCs/>
          <w:sz w:val="24"/>
          <w:szCs w:val="24"/>
          <w:lang w:eastAsia="ko-KR"/>
        </w:rPr>
        <w:t>b</w:t>
      </w:r>
      <w:r w:rsidRPr="001201E6">
        <w:rPr>
          <w:rFonts w:ascii="Times New Roman" w:hAnsi="Times New Roman" w:cs="Times New Roman"/>
          <w:sz w:val="24"/>
          <w:szCs w:val="24"/>
          <w:lang w:eastAsia="ko-KR"/>
        </w:rPr>
        <w:t xml:space="preserve"> </w:t>
      </w:r>
      <w:r w:rsidR="00906F78" w:rsidRPr="001201E6">
        <w:rPr>
          <w:rFonts w:ascii="Times New Roman" w:hAnsi="Times New Roman" w:cs="Times New Roman" w:hint="eastAsia"/>
          <w:sz w:val="24"/>
          <w:szCs w:val="24"/>
          <w:lang w:eastAsia="ko-KR"/>
        </w:rPr>
        <w:t>P</w:t>
      </w:r>
      <w:r w:rsidRPr="001201E6">
        <w:rPr>
          <w:rFonts w:ascii="Times New Roman" w:hAnsi="Times New Roman" w:cs="Times New Roman"/>
          <w:sz w:val="24"/>
          <w:szCs w:val="24"/>
          <w:lang w:eastAsia="ko-KR"/>
        </w:rPr>
        <w:t xml:space="preserve">hotograph of </w:t>
      </w:r>
      <w:proofErr w:type="spellStart"/>
      <w:r w:rsidRPr="001201E6">
        <w:rPr>
          <w:rFonts w:ascii="Times New Roman" w:hAnsi="Times New Roman" w:cs="Times New Roman"/>
          <w:sz w:val="24"/>
          <w:szCs w:val="24"/>
          <w:lang w:eastAsia="ko-KR"/>
        </w:rPr>
        <w:t>FeOOH</w:t>
      </w:r>
      <w:proofErr w:type="spellEnd"/>
      <w:r w:rsidRPr="001201E6">
        <w:rPr>
          <w:rFonts w:ascii="Times New Roman" w:hAnsi="Times New Roman" w:cs="Times New Roman"/>
          <w:sz w:val="24"/>
          <w:szCs w:val="24"/>
          <w:lang w:eastAsia="ko-KR"/>
        </w:rPr>
        <w:t xml:space="preserve"> and </w:t>
      </w:r>
      <w:r w:rsidR="009420D5" w:rsidRPr="001201E6">
        <w:rPr>
          <w:rFonts w:ascii="Times New Roman" w:hAnsi="Times New Roman" w:cs="Times New Roman"/>
          <w:sz w:val="24"/>
          <w:szCs w:val="24"/>
          <w:lang w:eastAsia="ko-KR"/>
        </w:rPr>
        <w:t xml:space="preserve">corresponding </w:t>
      </w:r>
      <w:proofErr w:type="spellStart"/>
      <w:r w:rsidRPr="001201E6">
        <w:rPr>
          <w:rFonts w:ascii="Times New Roman" w:hAnsi="Times New Roman" w:cs="Times New Roman"/>
          <w:sz w:val="24"/>
          <w:szCs w:val="24"/>
          <w:lang w:eastAsia="ko-KR"/>
        </w:rPr>
        <w:t>Fe</w:t>
      </w:r>
      <w:r w:rsidRPr="001201E6">
        <w:rPr>
          <w:rFonts w:ascii="Times New Roman" w:hAnsi="Times New Roman" w:cs="Times New Roman"/>
          <w:sz w:val="24"/>
          <w:szCs w:val="24"/>
          <w:vertAlign w:val="subscript"/>
          <w:lang w:eastAsia="ko-KR"/>
        </w:rPr>
        <w:t>2</w:t>
      </w:r>
      <w:r w:rsidRPr="001201E6">
        <w:rPr>
          <w:rFonts w:ascii="Times New Roman" w:hAnsi="Times New Roman" w:cs="Times New Roman"/>
          <w:sz w:val="24"/>
          <w:szCs w:val="24"/>
          <w:lang w:eastAsia="ko-KR"/>
        </w:rPr>
        <w:t>O</w:t>
      </w:r>
      <w:r w:rsidRPr="001201E6">
        <w:rPr>
          <w:rFonts w:ascii="Times New Roman" w:hAnsi="Times New Roman" w:cs="Times New Roman"/>
          <w:sz w:val="24"/>
          <w:szCs w:val="24"/>
          <w:vertAlign w:val="subscript"/>
          <w:lang w:eastAsia="ko-KR"/>
        </w:rPr>
        <w:t>3</w:t>
      </w:r>
      <w:proofErr w:type="spellEnd"/>
      <w:r w:rsidRPr="001201E6">
        <w:rPr>
          <w:rFonts w:ascii="Times New Roman" w:hAnsi="Times New Roman" w:cs="Times New Roman"/>
          <w:sz w:val="24"/>
          <w:szCs w:val="24"/>
          <w:lang w:eastAsia="ko-KR"/>
        </w:rPr>
        <w:t xml:space="preserve"> samples. </w:t>
      </w:r>
      <w:r w:rsidRPr="001201E6">
        <w:rPr>
          <w:rFonts w:ascii="Times New Roman" w:hAnsi="Times New Roman" w:cs="Times New Roman"/>
          <w:b/>
          <w:bCs/>
          <w:sz w:val="24"/>
          <w:szCs w:val="24"/>
          <w:lang w:eastAsia="ko-KR"/>
        </w:rPr>
        <w:t>c</w:t>
      </w:r>
      <w:r w:rsidRPr="001201E6">
        <w:rPr>
          <w:rFonts w:ascii="Times New Roman" w:hAnsi="Times New Roman" w:cs="Times New Roman"/>
          <w:sz w:val="24"/>
          <w:szCs w:val="24"/>
          <w:lang w:eastAsia="ko-KR"/>
        </w:rPr>
        <w:t xml:space="preserve"> </w:t>
      </w:r>
      <w:r w:rsidR="009420D5" w:rsidRPr="001201E6">
        <w:rPr>
          <w:rFonts w:ascii="Times New Roman" w:hAnsi="Times New Roman" w:cs="Times New Roman"/>
          <w:sz w:val="24"/>
          <w:szCs w:val="24"/>
          <w:lang w:eastAsia="ko-KR"/>
        </w:rPr>
        <w:t>F</w:t>
      </w:r>
      <w:r w:rsidRPr="001201E6">
        <w:rPr>
          <w:rFonts w:ascii="Times New Roman" w:hAnsi="Times New Roman" w:cs="Times New Roman"/>
          <w:sz w:val="24"/>
          <w:szCs w:val="24"/>
          <w:lang w:eastAsia="ko-KR"/>
        </w:rPr>
        <w:t xml:space="preserve">ilm thickness </w:t>
      </w:r>
      <w:r w:rsidR="009420D5" w:rsidRPr="001201E6">
        <w:rPr>
          <w:rFonts w:ascii="Times New Roman" w:hAnsi="Times New Roman" w:cs="Times New Roman"/>
          <w:sz w:val="24"/>
          <w:szCs w:val="24"/>
          <w:lang w:eastAsia="ko-KR"/>
        </w:rPr>
        <w:t xml:space="preserve">vs. </w:t>
      </w:r>
      <w:r w:rsidRPr="001201E6">
        <w:rPr>
          <w:rFonts w:ascii="Times New Roman" w:hAnsi="Times New Roman" w:cs="Times New Roman"/>
          <w:sz w:val="24"/>
          <w:szCs w:val="24"/>
          <w:lang w:eastAsia="ko-KR"/>
        </w:rPr>
        <w:t>growth cycle.</w:t>
      </w:r>
      <w:r w:rsidRPr="001201E6">
        <w:rPr>
          <w:rFonts w:ascii="Times New Roman" w:hAnsi="Times New Roman" w:cs="Times New Roman"/>
          <w:b/>
          <w:bCs/>
          <w:sz w:val="24"/>
          <w:szCs w:val="24"/>
          <w:lang w:eastAsia="ko-KR"/>
        </w:rPr>
        <w:t xml:space="preserve"> </w:t>
      </w:r>
      <w:r w:rsidRPr="001201E6">
        <w:rPr>
          <w:rFonts w:ascii="Times New Roman" w:eastAsia="DengXian" w:hAnsi="Times New Roman" w:cs="Times New Roman"/>
          <w:b/>
          <w:bCs/>
          <w:sz w:val="24"/>
          <w:szCs w:val="24"/>
        </w:rPr>
        <w:t>d</w:t>
      </w:r>
      <w:r w:rsidRPr="001201E6">
        <w:rPr>
          <w:rFonts w:ascii="Times New Roman" w:hAnsi="Times New Roman" w:cs="Times New Roman"/>
          <w:sz w:val="24"/>
          <w:szCs w:val="24"/>
          <w:lang w:eastAsia="ko-KR"/>
        </w:rPr>
        <w:t xml:space="preserve"> </w:t>
      </w:r>
      <w:r w:rsidR="009420D5" w:rsidRPr="001201E6">
        <w:rPr>
          <w:rFonts w:ascii="Times New Roman" w:hAnsi="Times New Roman" w:cs="Times New Roman"/>
          <w:sz w:val="24"/>
          <w:szCs w:val="24"/>
          <w:lang w:eastAsia="ko-KR"/>
        </w:rPr>
        <w:t>Growth cycle-dependent</w:t>
      </w:r>
      <w:r w:rsidRPr="001201E6">
        <w:rPr>
          <w:rFonts w:ascii="Times New Roman" w:hAnsi="Times New Roman" w:cs="Times New Roman"/>
          <w:sz w:val="24"/>
          <w:szCs w:val="24"/>
          <w:lang w:eastAsia="ko-KR"/>
        </w:rPr>
        <w:t xml:space="preserve"> </w:t>
      </w:r>
      <w:r w:rsidRPr="001201E6">
        <w:rPr>
          <w:rFonts w:ascii="Times New Roman" w:eastAsia="DengXian" w:hAnsi="Times New Roman" w:cs="Times New Roman"/>
          <w:sz w:val="24"/>
          <w:szCs w:val="24"/>
        </w:rPr>
        <w:t>J</w:t>
      </w:r>
      <w:r w:rsidR="009420D5" w:rsidRPr="001201E6">
        <w:rPr>
          <w:rFonts w:ascii="Times New Roman" w:hAnsi="Times New Roman" w:cs="Times New Roman"/>
          <w:sz w:val="24"/>
          <w:szCs w:val="24"/>
          <w:lang w:eastAsia="ko-KR"/>
        </w:rPr>
        <w:t>-</w:t>
      </w:r>
      <w:r w:rsidRPr="001201E6">
        <w:rPr>
          <w:rFonts w:ascii="Times New Roman" w:eastAsia="DengXian" w:hAnsi="Times New Roman" w:cs="Times New Roman"/>
          <w:sz w:val="24"/>
          <w:szCs w:val="24"/>
        </w:rPr>
        <w:t>V curve</w:t>
      </w:r>
      <w:r w:rsidR="009420D5" w:rsidRPr="001201E6">
        <w:rPr>
          <w:rFonts w:ascii="Times New Roman" w:hAnsi="Times New Roman" w:cs="Times New Roman"/>
          <w:sz w:val="24"/>
          <w:szCs w:val="24"/>
          <w:lang w:eastAsia="ko-KR"/>
        </w:rPr>
        <w:t>s.</w:t>
      </w:r>
      <w:r w:rsidRPr="001201E6">
        <w:rPr>
          <w:rFonts w:ascii="Times New Roman" w:eastAsia="DengXian" w:hAnsi="Times New Roman" w:cs="Times New Roman"/>
          <w:sz w:val="24"/>
          <w:szCs w:val="24"/>
        </w:rPr>
        <w:t xml:space="preserve"> </w:t>
      </w:r>
      <w:r w:rsidRPr="001201E6">
        <w:rPr>
          <w:rFonts w:ascii="Times New Roman" w:eastAsia="DengXian" w:hAnsi="Times New Roman" w:cs="Times New Roman"/>
          <w:b/>
          <w:bCs/>
          <w:sz w:val="24"/>
          <w:szCs w:val="24"/>
        </w:rPr>
        <w:t>e</w:t>
      </w:r>
      <w:r w:rsidRPr="001201E6">
        <w:rPr>
          <w:rFonts w:ascii="Times New Roman" w:hAnsi="Times New Roman" w:cs="Times New Roman"/>
          <w:sz w:val="24"/>
          <w:szCs w:val="24"/>
          <w:lang w:eastAsia="ko-KR"/>
        </w:rPr>
        <w:t xml:space="preserve"> </w:t>
      </w:r>
      <w:r w:rsidR="009420D5" w:rsidRPr="001201E6">
        <w:rPr>
          <w:rFonts w:ascii="Times New Roman" w:hAnsi="Times New Roman" w:cs="Times New Roman"/>
          <w:sz w:val="24"/>
          <w:szCs w:val="24"/>
          <w:lang w:eastAsia="ko-KR"/>
        </w:rPr>
        <w:t>Growth cycle dependent p</w:t>
      </w:r>
      <w:r w:rsidRPr="001201E6">
        <w:rPr>
          <w:rFonts w:ascii="Times New Roman" w:hAnsi="Times New Roman" w:cs="Times New Roman"/>
          <w:sz w:val="24"/>
          <w:szCs w:val="24"/>
          <w:lang w:eastAsia="ko-KR"/>
        </w:rPr>
        <w:t xml:space="preserve">hotocurrent density </w:t>
      </w:r>
      <w:r w:rsidR="009420D5" w:rsidRPr="001201E6">
        <w:rPr>
          <w:rFonts w:ascii="Times New Roman" w:hAnsi="Times New Roman" w:cs="Times New Roman"/>
          <w:sz w:val="24"/>
          <w:szCs w:val="24"/>
          <w:lang w:eastAsia="ko-KR"/>
        </w:rPr>
        <w:t>(</w:t>
      </w:r>
      <w:proofErr w:type="spellStart"/>
      <w:r w:rsidR="009420D5" w:rsidRPr="001201E6">
        <w:rPr>
          <w:rFonts w:ascii="Times New Roman" w:hAnsi="Times New Roman" w:cs="Times New Roman"/>
          <w:sz w:val="24"/>
          <w:szCs w:val="24"/>
          <w:lang w:eastAsia="ko-KR"/>
        </w:rPr>
        <w:t>J</w:t>
      </w:r>
      <w:r w:rsidR="009420D5" w:rsidRPr="001201E6">
        <w:rPr>
          <w:rFonts w:ascii="Times New Roman" w:hAnsi="Times New Roman" w:cs="Times New Roman"/>
          <w:sz w:val="24"/>
          <w:szCs w:val="24"/>
          <w:vertAlign w:val="subscript"/>
          <w:lang w:eastAsia="ko-KR"/>
        </w:rPr>
        <w:t>ph</w:t>
      </w:r>
      <w:proofErr w:type="spellEnd"/>
      <w:r w:rsidR="009420D5" w:rsidRPr="001201E6">
        <w:rPr>
          <w:rFonts w:ascii="Times New Roman" w:hAnsi="Times New Roman" w:cs="Times New Roman"/>
          <w:sz w:val="24"/>
          <w:szCs w:val="24"/>
          <w:lang w:eastAsia="ko-KR"/>
        </w:rPr>
        <w:t xml:space="preserve">) </w:t>
      </w:r>
      <w:r w:rsidRPr="001201E6">
        <w:rPr>
          <w:rFonts w:ascii="Times New Roman" w:eastAsia="DengXian" w:hAnsi="Times New Roman" w:cs="Times New Roman"/>
          <w:sz w:val="24"/>
          <w:szCs w:val="24"/>
        </w:rPr>
        <w:t>value</w:t>
      </w:r>
      <w:r w:rsidR="009420D5" w:rsidRPr="001201E6">
        <w:rPr>
          <w:rFonts w:ascii="Times New Roman" w:hAnsi="Times New Roman" w:cs="Times New Roman"/>
          <w:sz w:val="24"/>
          <w:szCs w:val="24"/>
          <w:lang w:eastAsia="ko-KR"/>
        </w:rPr>
        <w:t>s</w:t>
      </w:r>
      <w:r w:rsidRPr="001201E6">
        <w:rPr>
          <w:rFonts w:ascii="Times New Roman" w:eastAsia="DengXian" w:hAnsi="Times New Roman" w:cs="Times New Roman"/>
          <w:sz w:val="24"/>
          <w:szCs w:val="24"/>
        </w:rPr>
        <w:t xml:space="preserve"> </w:t>
      </w:r>
      <w:r w:rsidRPr="001201E6">
        <w:rPr>
          <w:rFonts w:ascii="Times New Roman" w:hAnsi="Times New Roman" w:cs="Times New Roman"/>
          <w:sz w:val="24"/>
          <w:szCs w:val="24"/>
          <w:lang w:eastAsia="ko-KR"/>
        </w:rPr>
        <w:t>at 1.23</w:t>
      </w:r>
      <w:r w:rsidR="009420D5" w:rsidRPr="001201E6">
        <w:rPr>
          <w:rFonts w:ascii="Times New Roman" w:hAnsi="Times New Roman" w:cs="Times New Roman"/>
          <w:sz w:val="24"/>
          <w:szCs w:val="24"/>
          <w:lang w:eastAsia="ko-KR"/>
        </w:rPr>
        <w:t xml:space="preserve"> </w:t>
      </w:r>
      <w:r w:rsidRPr="001201E6">
        <w:rPr>
          <w:rFonts w:ascii="Times New Roman" w:hAnsi="Times New Roman" w:cs="Times New Roman"/>
          <w:sz w:val="24"/>
          <w:szCs w:val="24"/>
          <w:lang w:eastAsia="ko-KR"/>
        </w:rPr>
        <w:t>V</w:t>
      </w:r>
      <w:r w:rsidRPr="001201E6">
        <w:rPr>
          <w:rFonts w:ascii="Times New Roman" w:hAnsi="Times New Roman" w:cs="Times New Roman"/>
          <w:sz w:val="24"/>
          <w:szCs w:val="24"/>
          <w:vertAlign w:val="subscript"/>
          <w:lang w:eastAsia="ko-KR"/>
        </w:rPr>
        <w:t>RHE</w:t>
      </w:r>
      <w:r w:rsidRPr="001201E6">
        <w:rPr>
          <w:rFonts w:ascii="Times New Roman" w:eastAsia="DengXian" w:hAnsi="Times New Roman" w:cs="Times New Roman"/>
          <w:sz w:val="24"/>
          <w:szCs w:val="24"/>
        </w:rPr>
        <w:t xml:space="preserve"> and 1.6 </w:t>
      </w:r>
      <w:r w:rsidRPr="001201E6">
        <w:rPr>
          <w:rFonts w:ascii="Times New Roman" w:hAnsi="Times New Roman" w:cs="Times New Roman"/>
          <w:sz w:val="24"/>
          <w:szCs w:val="24"/>
          <w:lang w:eastAsia="ko-KR"/>
        </w:rPr>
        <w:t>V</w:t>
      </w:r>
      <w:r w:rsidRPr="001201E6">
        <w:rPr>
          <w:rFonts w:ascii="Times New Roman" w:hAnsi="Times New Roman" w:cs="Times New Roman"/>
          <w:sz w:val="24"/>
          <w:szCs w:val="24"/>
          <w:vertAlign w:val="subscript"/>
          <w:lang w:eastAsia="ko-KR"/>
        </w:rPr>
        <w:t>RHE</w:t>
      </w:r>
      <w:r w:rsidRPr="001201E6">
        <w:rPr>
          <w:rFonts w:ascii="Times New Roman" w:hAnsi="Times New Roman" w:cs="Times New Roman"/>
          <w:sz w:val="24"/>
          <w:szCs w:val="24"/>
          <w:lang w:eastAsia="ko-KR"/>
        </w:rPr>
        <w:t>.</w:t>
      </w:r>
      <w:r w:rsidRPr="001201E6">
        <w:rPr>
          <w:rFonts w:ascii="Times New Roman" w:eastAsia="DengXian" w:hAnsi="Times New Roman" w:cs="Times New Roman"/>
          <w:sz w:val="24"/>
          <w:szCs w:val="24"/>
        </w:rPr>
        <w:t xml:space="preserve"> </w:t>
      </w:r>
      <w:r w:rsidR="009420D5" w:rsidRPr="001201E6">
        <w:rPr>
          <w:rFonts w:ascii="Times New Roman" w:hAnsi="Times New Roman" w:cs="Times New Roman"/>
          <w:sz w:val="24"/>
          <w:szCs w:val="24"/>
          <w:lang w:eastAsia="ko-KR"/>
        </w:rPr>
        <w:t>The 6</w:t>
      </w:r>
      <w:r w:rsidR="009420D5" w:rsidRPr="001201E6">
        <w:rPr>
          <w:rFonts w:ascii="Times New Roman" w:hAnsi="Times New Roman" w:cs="Times New Roman"/>
          <w:sz w:val="24"/>
          <w:szCs w:val="24"/>
          <w:vertAlign w:val="superscript"/>
          <w:lang w:eastAsia="ko-KR"/>
        </w:rPr>
        <w:t>th</w:t>
      </w:r>
      <w:r w:rsidR="009420D5" w:rsidRPr="001201E6">
        <w:rPr>
          <w:rFonts w:ascii="Times New Roman" w:hAnsi="Times New Roman" w:cs="Times New Roman"/>
          <w:sz w:val="24"/>
          <w:szCs w:val="24"/>
          <w:lang w:eastAsia="ko-KR"/>
        </w:rPr>
        <w:t xml:space="preserve"> cycle sample gives the highest </w:t>
      </w:r>
      <w:proofErr w:type="spellStart"/>
      <w:r w:rsidR="009420D5" w:rsidRPr="001201E6">
        <w:rPr>
          <w:rFonts w:ascii="Times New Roman" w:hAnsi="Times New Roman" w:cs="Times New Roman"/>
          <w:sz w:val="24"/>
          <w:szCs w:val="24"/>
          <w:lang w:eastAsia="ko-KR"/>
        </w:rPr>
        <w:t>J</w:t>
      </w:r>
      <w:r w:rsidR="009420D5" w:rsidRPr="001201E6">
        <w:rPr>
          <w:rFonts w:ascii="Times New Roman" w:hAnsi="Times New Roman" w:cs="Times New Roman"/>
          <w:sz w:val="24"/>
          <w:szCs w:val="24"/>
          <w:vertAlign w:val="subscript"/>
          <w:lang w:eastAsia="ko-KR"/>
        </w:rPr>
        <w:t>ph</w:t>
      </w:r>
      <w:proofErr w:type="spellEnd"/>
      <w:r w:rsidR="009420D5" w:rsidRPr="001201E6">
        <w:rPr>
          <w:rFonts w:ascii="Times New Roman" w:hAnsi="Times New Roman" w:cs="Times New Roman"/>
          <w:sz w:val="24"/>
          <w:szCs w:val="24"/>
          <w:lang w:eastAsia="ko-KR"/>
        </w:rPr>
        <w:t xml:space="preserve"> values</w:t>
      </w:r>
    </w:p>
    <w:p w14:paraId="73E1A228" w14:textId="77777777" w:rsidR="00615776" w:rsidRPr="001201E6" w:rsidRDefault="004A21C6" w:rsidP="005401BD">
      <w:pPr>
        <w:spacing w:before="120" w:after="120" w:line="240" w:lineRule="auto"/>
        <w:jc w:val="both"/>
        <w:rPr>
          <w:rFonts w:ascii="Times New Roman" w:eastAsia="DengXian" w:hAnsi="Times New Roman" w:cs="Times New Roman"/>
          <w:sz w:val="24"/>
          <w:szCs w:val="24"/>
        </w:rPr>
      </w:pPr>
      <w:r w:rsidRPr="001201E6">
        <w:rPr>
          <w:rFonts w:ascii="Times New Roman" w:eastAsia="DengXian" w:hAnsi="Times New Roman" w:cs="Times New Roman"/>
          <w:sz w:val="24"/>
          <w:szCs w:val="24"/>
        </w:rPr>
        <w:br w:type="page"/>
      </w:r>
    </w:p>
    <w:p w14:paraId="3032454E" w14:textId="77777777" w:rsidR="00615776" w:rsidRPr="001201E6" w:rsidRDefault="00E36BFA" w:rsidP="005401BD">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lastRenderedPageBreak/>
        <w:drawing>
          <wp:inline distT="0" distB="0" distL="0" distR="0" wp14:anchorId="2F6FB6E0" wp14:editId="34AB9863">
            <wp:extent cx="3960000" cy="2992280"/>
            <wp:effectExtent l="0" t="0" r="2540" b="0"/>
            <wp:docPr id="30055979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60000" cy="2992280"/>
                    </a:xfrm>
                    <a:prstGeom prst="rect">
                      <a:avLst/>
                    </a:prstGeom>
                    <a:noFill/>
                  </pic:spPr>
                </pic:pic>
              </a:graphicData>
            </a:graphic>
          </wp:inline>
        </w:drawing>
      </w:r>
    </w:p>
    <w:p w14:paraId="05FFC93D" w14:textId="77777777" w:rsidR="00615776" w:rsidRPr="001201E6" w:rsidRDefault="004A21C6" w:rsidP="005401BD">
      <w:pPr>
        <w:spacing w:before="120" w:after="120" w:line="240" w:lineRule="auto"/>
        <w:jc w:val="both"/>
        <w:rPr>
          <w:rFonts w:ascii="Times New Roman" w:eastAsia="DengXian" w:hAnsi="Times New Roman" w:cs="Times New Roman"/>
          <w:sz w:val="24"/>
          <w:szCs w:val="24"/>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eastAsia="DengXian" w:hAnsi="Times New Roman" w:cs="Times New Roman"/>
          <w:b/>
          <w:bCs/>
          <w:sz w:val="24"/>
          <w:szCs w:val="24"/>
        </w:rPr>
        <w:t xml:space="preserve"> S7 </w:t>
      </w:r>
      <w:r w:rsidRPr="001201E6">
        <w:rPr>
          <w:rFonts w:ascii="Times New Roman" w:eastAsia="DengXian" w:hAnsi="Times New Roman" w:cs="Times New Roman"/>
          <w:sz w:val="24"/>
          <w:szCs w:val="24"/>
        </w:rPr>
        <w:t xml:space="preserve">SEM images of multi-cycle-grown </w:t>
      </w:r>
      <w:r w:rsidR="005A170A" w:rsidRPr="001201E6">
        <w:rPr>
          <w:rFonts w:ascii="Times New Roman" w:eastAsia="DengXian" w:hAnsi="Times New Roman" w:cs="Times New Roman"/>
          <w:sz w:val="24"/>
          <w:szCs w:val="24"/>
        </w:rPr>
        <w:t xml:space="preserve">cauliflower-like branched </w:t>
      </w:r>
      <w:proofErr w:type="spellStart"/>
      <w:r w:rsidRPr="001201E6">
        <w:rPr>
          <w:rFonts w:ascii="Times New Roman" w:eastAsia="DengXian" w:hAnsi="Times New Roman" w:cs="Times New Roman"/>
          <w:sz w:val="24"/>
          <w:szCs w:val="24"/>
        </w:rPr>
        <w:t>FeOOH</w:t>
      </w:r>
      <w:proofErr w:type="spellEnd"/>
      <w:r w:rsidRPr="001201E6">
        <w:rPr>
          <w:rFonts w:ascii="Times New Roman" w:eastAsia="DengXian" w:hAnsi="Times New Roman" w:cs="Times New Roman"/>
          <w:sz w:val="24"/>
          <w:szCs w:val="24"/>
        </w:rPr>
        <w:t xml:space="preserve">. </w:t>
      </w:r>
      <w:r w:rsidR="005A170A" w:rsidRPr="001201E6">
        <w:rPr>
          <w:rFonts w:ascii="Times New Roman" w:eastAsia="DengXian" w:hAnsi="Times New Roman" w:cs="Times New Roman"/>
          <w:b/>
          <w:bCs/>
          <w:sz w:val="24"/>
          <w:szCs w:val="24"/>
        </w:rPr>
        <w:t>a</w:t>
      </w:r>
      <w:r w:rsidR="005A170A" w:rsidRPr="001201E6">
        <w:rPr>
          <w:rFonts w:ascii="Times New Roman" w:eastAsia="DengXian" w:hAnsi="Times New Roman" w:cs="Times New Roman"/>
          <w:sz w:val="24"/>
          <w:szCs w:val="24"/>
        </w:rPr>
        <w:t xml:space="preserve">, </w:t>
      </w:r>
      <w:r w:rsidR="005A170A" w:rsidRPr="001201E6">
        <w:rPr>
          <w:rFonts w:ascii="Times New Roman" w:eastAsia="DengXian" w:hAnsi="Times New Roman" w:cs="Times New Roman"/>
          <w:b/>
          <w:bCs/>
          <w:sz w:val="24"/>
          <w:szCs w:val="24"/>
        </w:rPr>
        <w:t>b</w:t>
      </w:r>
      <w:r w:rsidR="005A170A" w:rsidRPr="001201E6">
        <w:rPr>
          <w:rFonts w:ascii="Times New Roman" w:eastAsia="DengXian" w:hAnsi="Times New Roman" w:cs="Times New Roman"/>
          <w:sz w:val="24"/>
          <w:szCs w:val="24"/>
        </w:rPr>
        <w:t xml:space="preserve"> Low- and high-magnification top-view SEM images showing the densely packed, cauliflower-shaped morphology of the </w:t>
      </w:r>
      <w:proofErr w:type="spellStart"/>
      <w:r w:rsidR="005A170A" w:rsidRPr="001201E6">
        <w:rPr>
          <w:rFonts w:ascii="Times New Roman" w:eastAsia="DengXian" w:hAnsi="Times New Roman" w:cs="Times New Roman"/>
          <w:sz w:val="24"/>
          <w:szCs w:val="24"/>
        </w:rPr>
        <w:t>FeOOH</w:t>
      </w:r>
      <w:proofErr w:type="spellEnd"/>
      <w:r w:rsidR="005A170A" w:rsidRPr="001201E6">
        <w:rPr>
          <w:rFonts w:ascii="Times New Roman" w:eastAsia="DengXian" w:hAnsi="Times New Roman" w:cs="Times New Roman"/>
          <w:sz w:val="24"/>
          <w:szCs w:val="24"/>
        </w:rPr>
        <w:t xml:space="preserve">. </w:t>
      </w:r>
      <w:r w:rsidR="005A170A" w:rsidRPr="001201E6">
        <w:rPr>
          <w:rFonts w:ascii="Times New Roman" w:eastAsia="DengXian" w:hAnsi="Times New Roman" w:cs="Times New Roman"/>
          <w:b/>
          <w:bCs/>
          <w:sz w:val="24"/>
          <w:szCs w:val="24"/>
        </w:rPr>
        <w:t>c</w:t>
      </w:r>
      <w:r w:rsidR="005A170A" w:rsidRPr="001201E6">
        <w:rPr>
          <w:rFonts w:ascii="Times New Roman" w:eastAsia="DengXian" w:hAnsi="Times New Roman" w:cs="Times New Roman"/>
          <w:sz w:val="24"/>
          <w:szCs w:val="24"/>
        </w:rPr>
        <w:t xml:space="preserve">, </w:t>
      </w:r>
      <w:r w:rsidR="005A170A" w:rsidRPr="001201E6">
        <w:rPr>
          <w:rFonts w:ascii="Times New Roman" w:eastAsia="DengXian" w:hAnsi="Times New Roman" w:cs="Times New Roman"/>
          <w:b/>
          <w:bCs/>
          <w:sz w:val="24"/>
          <w:szCs w:val="24"/>
        </w:rPr>
        <w:t>d</w:t>
      </w:r>
      <w:r w:rsidR="005A170A" w:rsidRPr="001201E6">
        <w:rPr>
          <w:rFonts w:ascii="Times New Roman" w:eastAsia="DengXian" w:hAnsi="Times New Roman" w:cs="Times New Roman"/>
          <w:sz w:val="24"/>
          <w:szCs w:val="24"/>
        </w:rPr>
        <w:t xml:space="preserve"> </w:t>
      </w:r>
      <w:r w:rsidR="00D37D2D" w:rsidRPr="001201E6">
        <w:rPr>
          <w:rFonts w:ascii="Times New Roman" w:eastAsia="DengXian" w:hAnsi="Times New Roman" w:cs="Times New Roman"/>
          <w:sz w:val="24"/>
          <w:szCs w:val="24"/>
        </w:rPr>
        <w:t>Cross</w:t>
      </w:r>
      <w:r w:rsidR="005A170A" w:rsidRPr="001201E6">
        <w:rPr>
          <w:rFonts w:ascii="Times New Roman" w:eastAsia="DengXian" w:hAnsi="Times New Roman" w:cs="Times New Roman"/>
          <w:sz w:val="24"/>
          <w:szCs w:val="24"/>
        </w:rPr>
        <w:t>-sectional SEM images at low and high magnification, revealing vertically aligned cauliflower-like morphology with extensive secondary branching. The multi-cycle chemical bath deposition process leads to increased structural complexity and higher branch density compared to single-cycle growth</w:t>
      </w:r>
    </w:p>
    <w:p w14:paraId="40D7EED8" w14:textId="77777777" w:rsidR="00615776" w:rsidRPr="001201E6" w:rsidRDefault="00615776" w:rsidP="005401BD">
      <w:pPr>
        <w:spacing w:before="120" w:after="120" w:line="240" w:lineRule="auto"/>
        <w:jc w:val="both"/>
        <w:rPr>
          <w:rFonts w:ascii="Times New Roman" w:eastAsia="DengXian" w:hAnsi="Times New Roman" w:cs="Times New Roman"/>
          <w:sz w:val="24"/>
          <w:szCs w:val="24"/>
        </w:rPr>
      </w:pPr>
    </w:p>
    <w:p w14:paraId="16A8A34A" w14:textId="77777777" w:rsidR="00615776" w:rsidRPr="001201E6" w:rsidRDefault="00E36BFA" w:rsidP="005401BD">
      <w:pPr>
        <w:spacing w:before="120" w:after="120" w:line="240" w:lineRule="auto"/>
        <w:jc w:val="center"/>
        <w:rPr>
          <w:rFonts w:ascii="Times New Roman" w:hAnsi="Times New Roman" w:cs="Times New Roman"/>
          <w:bCs/>
          <w:sz w:val="24"/>
          <w:szCs w:val="24"/>
          <w:lang w:eastAsia="ko-KR"/>
        </w:rPr>
      </w:pPr>
      <w:r w:rsidRPr="001201E6">
        <w:rPr>
          <w:rFonts w:ascii="Times New Roman" w:hAnsi="Times New Roman" w:cs="Times New Roman"/>
          <w:bCs/>
          <w:noProof/>
          <w:sz w:val="24"/>
          <w:szCs w:val="24"/>
          <w:lang w:eastAsia="ko-KR"/>
        </w:rPr>
        <w:drawing>
          <wp:inline distT="0" distB="0" distL="0" distR="0" wp14:anchorId="715E9AE4" wp14:editId="58E4BAD9">
            <wp:extent cx="5400000" cy="2032949"/>
            <wp:effectExtent l="0" t="0" r="0" b="5715"/>
            <wp:docPr id="119827834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00000" cy="2032949"/>
                    </a:xfrm>
                    <a:prstGeom prst="rect">
                      <a:avLst/>
                    </a:prstGeom>
                    <a:noFill/>
                  </pic:spPr>
                </pic:pic>
              </a:graphicData>
            </a:graphic>
          </wp:inline>
        </w:drawing>
      </w:r>
    </w:p>
    <w:p w14:paraId="62E17370" w14:textId="77777777" w:rsidR="00615776" w:rsidRPr="001201E6" w:rsidRDefault="00432DA5" w:rsidP="005401BD">
      <w:pPr>
        <w:spacing w:before="120" w:after="120" w:line="240" w:lineRule="auto"/>
        <w:jc w:val="both"/>
        <w:rPr>
          <w:rFonts w:ascii="Times New Roman" w:hAnsi="Times New Roman" w:cs="Times New Roman"/>
          <w:bCs/>
          <w:sz w:val="24"/>
          <w:szCs w:val="24"/>
          <w:lang w:eastAsia="ko-KR"/>
        </w:rPr>
      </w:pPr>
      <w:bookmarkStart w:id="23" w:name="_Hlk194940800"/>
      <w:r w:rsidRPr="001201E6">
        <w:rPr>
          <w:rFonts w:ascii="Times New Roman" w:hAnsi="Times New Roman" w:cs="Times New Roman"/>
          <w:b/>
          <w:bCs/>
          <w:sz w:val="24"/>
          <w:szCs w:val="24"/>
          <w:lang w:eastAsia="ko-KR"/>
        </w:rPr>
        <w:t>Fig</w:t>
      </w:r>
      <w:r w:rsidR="00976F36" w:rsidRPr="001201E6">
        <w:rPr>
          <w:rFonts w:ascii="Times New Roman" w:eastAsia="DengXian" w:hAnsi="Times New Roman" w:cs="Times New Roman" w:hint="eastAsia"/>
          <w:b/>
          <w:bCs/>
          <w:sz w:val="24"/>
          <w:szCs w:val="24"/>
        </w:rPr>
        <w:t>.</w:t>
      </w:r>
      <w:r w:rsidRPr="001201E6">
        <w:rPr>
          <w:rFonts w:ascii="Times New Roman" w:hAnsi="Times New Roman" w:cs="Times New Roman"/>
          <w:b/>
          <w:bCs/>
          <w:sz w:val="24"/>
          <w:szCs w:val="24"/>
          <w:lang w:eastAsia="ko-KR"/>
        </w:rPr>
        <w:t xml:space="preserve"> S</w:t>
      </w:r>
      <w:r w:rsidR="004A21C6" w:rsidRPr="001201E6">
        <w:rPr>
          <w:rFonts w:ascii="Times New Roman" w:eastAsia="DengXian" w:hAnsi="Times New Roman" w:cs="Times New Roman"/>
          <w:b/>
          <w:bCs/>
          <w:sz w:val="24"/>
          <w:szCs w:val="24"/>
        </w:rPr>
        <w:t>8</w:t>
      </w:r>
      <w:r w:rsidRPr="001201E6">
        <w:rPr>
          <w:rFonts w:ascii="Times New Roman" w:hAnsi="Times New Roman" w:cs="Times New Roman"/>
          <w:b/>
          <w:bCs/>
          <w:sz w:val="24"/>
          <w:szCs w:val="24"/>
          <w:lang w:eastAsia="ko-KR"/>
        </w:rPr>
        <w:t xml:space="preserve"> </w:t>
      </w:r>
      <w:r w:rsidRPr="001201E6">
        <w:rPr>
          <w:rFonts w:ascii="Times New Roman" w:hAnsi="Times New Roman" w:cs="Times New Roman"/>
          <w:sz w:val="24"/>
          <w:szCs w:val="24"/>
          <w:lang w:eastAsia="ko-KR"/>
        </w:rPr>
        <w:t xml:space="preserve">Effect of </w:t>
      </w:r>
      <w:r w:rsidR="00906F78" w:rsidRPr="001201E6">
        <w:rPr>
          <w:rFonts w:ascii="Times New Roman" w:hAnsi="Times New Roman" w:cs="Times New Roman" w:hint="eastAsia"/>
          <w:sz w:val="24"/>
          <w:szCs w:val="24"/>
          <w:lang w:eastAsia="ko-KR"/>
        </w:rPr>
        <w:t>growth</w:t>
      </w:r>
      <w:r w:rsidRPr="001201E6">
        <w:rPr>
          <w:rFonts w:ascii="Times New Roman" w:hAnsi="Times New Roman" w:cs="Times New Roman"/>
          <w:sz w:val="24"/>
          <w:szCs w:val="24"/>
          <w:lang w:eastAsia="ko-KR"/>
        </w:rPr>
        <w:t xml:space="preserve"> cycles on the surface morphology.</w:t>
      </w:r>
      <w:r w:rsidRPr="001201E6">
        <w:rPr>
          <w:rFonts w:ascii="Times New Roman" w:hAnsi="Times New Roman" w:cs="Times New Roman"/>
          <w:b/>
          <w:bCs/>
          <w:sz w:val="24"/>
          <w:szCs w:val="24"/>
          <w:lang w:eastAsia="ko-KR"/>
        </w:rPr>
        <w:t xml:space="preserve"> </w:t>
      </w:r>
      <w:r w:rsidR="00C77DC1" w:rsidRPr="001201E6">
        <w:rPr>
          <w:rFonts w:ascii="Times New Roman" w:hAnsi="Times New Roman" w:cs="Times New Roman"/>
          <w:bCs/>
          <w:sz w:val="24"/>
          <w:szCs w:val="24"/>
          <w:lang w:eastAsia="ko-KR"/>
        </w:rPr>
        <w:t xml:space="preserve">Low-magnification SEM images of </w:t>
      </w:r>
      <w:r w:rsidR="00D37D2D" w:rsidRPr="001201E6">
        <w:rPr>
          <w:rFonts w:ascii="Times New Roman" w:hAnsi="Times New Roman" w:cs="Times New Roman"/>
          <w:bCs/>
          <w:sz w:val="24"/>
          <w:szCs w:val="24"/>
          <w:lang w:eastAsia="ko-KR"/>
        </w:rPr>
        <w:t>Fe</w:t>
      </w:r>
      <w:r w:rsidR="00D37D2D" w:rsidRPr="001201E6">
        <w:rPr>
          <w:rFonts w:ascii="Times New Roman" w:hAnsi="Times New Roman" w:cs="Times New Roman"/>
          <w:bCs/>
          <w:sz w:val="24"/>
          <w:szCs w:val="24"/>
          <w:vertAlign w:val="subscript"/>
          <w:lang w:eastAsia="ko-KR"/>
        </w:rPr>
        <w:t>2</w:t>
      </w:r>
      <w:r w:rsidR="00D37D2D" w:rsidRPr="001201E6">
        <w:rPr>
          <w:rFonts w:ascii="Times New Roman" w:hAnsi="Times New Roman" w:cs="Times New Roman"/>
          <w:bCs/>
          <w:sz w:val="24"/>
          <w:szCs w:val="24"/>
          <w:lang w:eastAsia="ko-KR"/>
        </w:rPr>
        <w:t>O</w:t>
      </w:r>
      <w:r w:rsidR="00D37D2D" w:rsidRPr="001201E6">
        <w:rPr>
          <w:rFonts w:ascii="Times New Roman" w:hAnsi="Times New Roman" w:cs="Times New Roman"/>
          <w:bCs/>
          <w:sz w:val="24"/>
          <w:szCs w:val="24"/>
          <w:vertAlign w:val="subscript"/>
          <w:lang w:eastAsia="ko-KR"/>
        </w:rPr>
        <w:t>3</w:t>
      </w:r>
      <w:r w:rsidR="00C77DC1" w:rsidRPr="001201E6">
        <w:rPr>
          <w:rFonts w:ascii="Times New Roman" w:hAnsi="Times New Roman" w:cs="Times New Roman"/>
          <w:bCs/>
          <w:sz w:val="24"/>
          <w:szCs w:val="24"/>
          <w:lang w:eastAsia="ko-KR"/>
        </w:rPr>
        <w:t xml:space="preserve"> films </w:t>
      </w:r>
      <w:r w:rsidR="009420D5" w:rsidRPr="001201E6">
        <w:rPr>
          <w:rFonts w:ascii="Times New Roman" w:hAnsi="Times New Roman" w:cs="Times New Roman"/>
          <w:bCs/>
          <w:sz w:val="24"/>
          <w:szCs w:val="24"/>
          <w:lang w:eastAsia="ko-KR"/>
        </w:rPr>
        <w:t xml:space="preserve">grown </w:t>
      </w:r>
      <w:r w:rsidR="00C77DC1" w:rsidRPr="001201E6">
        <w:rPr>
          <w:rFonts w:ascii="Times New Roman" w:hAnsi="Times New Roman" w:cs="Times New Roman"/>
          <w:bCs/>
          <w:sz w:val="24"/>
          <w:szCs w:val="24"/>
          <w:lang w:eastAsia="ko-KR"/>
        </w:rPr>
        <w:t>with different growth cycles. High surface uniformity is maintained regardless of growth time, with bi-continuous structures becoming more prominent at higher cycle numbers</w:t>
      </w:r>
    </w:p>
    <w:bookmarkEnd w:id="23"/>
    <w:p w14:paraId="69CF2FCE" w14:textId="77777777" w:rsidR="00615776" w:rsidRPr="001201E6" w:rsidRDefault="00607DCE" w:rsidP="005401BD">
      <w:pPr>
        <w:spacing w:before="120" w:after="120" w:line="240" w:lineRule="auto"/>
        <w:jc w:val="both"/>
        <w:rPr>
          <w:rFonts w:ascii="Times New Roman" w:hAnsi="Times New Roman" w:cs="Times New Roman"/>
          <w:bCs/>
          <w:sz w:val="24"/>
          <w:szCs w:val="24"/>
          <w:lang w:eastAsia="ko-KR"/>
        </w:rPr>
      </w:pPr>
      <w:r w:rsidRPr="001201E6">
        <w:rPr>
          <w:rFonts w:ascii="Times New Roman" w:hAnsi="Times New Roman" w:cs="Times New Roman"/>
          <w:bCs/>
          <w:sz w:val="24"/>
          <w:szCs w:val="24"/>
          <w:lang w:eastAsia="ko-KR"/>
        </w:rPr>
        <w:br w:type="page"/>
      </w:r>
    </w:p>
    <w:p w14:paraId="1726BEEE" w14:textId="77777777" w:rsidR="00615776" w:rsidRPr="001201E6" w:rsidRDefault="00E36BFA" w:rsidP="005401BD">
      <w:pPr>
        <w:spacing w:before="120" w:after="120" w:line="240" w:lineRule="auto"/>
        <w:jc w:val="center"/>
        <w:rPr>
          <w:rFonts w:ascii="Times New Roman" w:hAnsi="Times New Roman" w:cs="Times New Roman"/>
          <w:bCs/>
          <w:sz w:val="24"/>
          <w:szCs w:val="24"/>
          <w:lang w:eastAsia="ko-KR"/>
        </w:rPr>
      </w:pPr>
      <w:r w:rsidRPr="001201E6">
        <w:rPr>
          <w:rFonts w:ascii="Times New Roman" w:hAnsi="Times New Roman" w:cs="Times New Roman"/>
          <w:bCs/>
          <w:noProof/>
          <w:sz w:val="24"/>
          <w:szCs w:val="24"/>
          <w:lang w:eastAsia="ko-KR"/>
        </w:rPr>
        <w:lastRenderedPageBreak/>
        <w:drawing>
          <wp:inline distT="0" distB="0" distL="0" distR="0" wp14:anchorId="36A3EEB7" wp14:editId="7EAE8598">
            <wp:extent cx="5400000" cy="2032613"/>
            <wp:effectExtent l="0" t="0" r="0" b="6350"/>
            <wp:docPr id="163805878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00000" cy="2032613"/>
                    </a:xfrm>
                    <a:prstGeom prst="rect">
                      <a:avLst/>
                    </a:prstGeom>
                    <a:noFill/>
                  </pic:spPr>
                </pic:pic>
              </a:graphicData>
            </a:graphic>
          </wp:inline>
        </w:drawing>
      </w:r>
    </w:p>
    <w:p w14:paraId="333C001E" w14:textId="77777777" w:rsidR="00615776" w:rsidRPr="001201E6" w:rsidRDefault="00607DCE" w:rsidP="005401BD">
      <w:pPr>
        <w:spacing w:before="120" w:after="120" w:line="240" w:lineRule="auto"/>
        <w:jc w:val="both"/>
        <w:rPr>
          <w:rFonts w:ascii="Times New Roman" w:hAnsi="Times New Roman" w:cs="Times New Roman"/>
          <w:sz w:val="24"/>
          <w:szCs w:val="24"/>
          <w:lang w:eastAsia="ko-KR"/>
        </w:rPr>
      </w:pPr>
      <w:r w:rsidRPr="001201E6">
        <w:rPr>
          <w:rFonts w:ascii="Times New Roman" w:hAnsi="Times New Roman" w:cs="Times New Roman"/>
          <w:b/>
          <w:bCs/>
          <w:sz w:val="24"/>
          <w:szCs w:val="24"/>
          <w:lang w:eastAsia="ko-KR"/>
        </w:rPr>
        <w:t>Fig</w:t>
      </w:r>
      <w:r w:rsidR="00976F36" w:rsidRPr="001201E6">
        <w:rPr>
          <w:rFonts w:ascii="Times New Roman" w:eastAsia="DengXian" w:hAnsi="Times New Roman" w:cs="Times New Roman" w:hint="eastAsia"/>
          <w:b/>
          <w:bCs/>
          <w:sz w:val="24"/>
          <w:szCs w:val="24"/>
        </w:rPr>
        <w:t>.</w:t>
      </w:r>
      <w:r w:rsidRPr="001201E6">
        <w:rPr>
          <w:rFonts w:ascii="Times New Roman" w:hAnsi="Times New Roman" w:cs="Times New Roman"/>
          <w:b/>
          <w:bCs/>
          <w:sz w:val="24"/>
          <w:szCs w:val="24"/>
          <w:lang w:eastAsia="ko-KR"/>
        </w:rPr>
        <w:t xml:space="preserve"> S</w:t>
      </w:r>
      <w:r w:rsidR="004A21C6" w:rsidRPr="001201E6">
        <w:rPr>
          <w:rFonts w:ascii="Times New Roman" w:eastAsia="DengXian" w:hAnsi="Times New Roman" w:cs="Times New Roman"/>
          <w:b/>
          <w:bCs/>
          <w:sz w:val="24"/>
          <w:szCs w:val="24"/>
        </w:rPr>
        <w:t>9</w:t>
      </w:r>
      <w:r w:rsidRPr="001201E6">
        <w:rPr>
          <w:rFonts w:ascii="Times New Roman" w:hAnsi="Times New Roman" w:cs="Times New Roman"/>
          <w:b/>
          <w:bCs/>
          <w:sz w:val="24"/>
          <w:szCs w:val="24"/>
          <w:lang w:eastAsia="ko-KR"/>
        </w:rPr>
        <w:t xml:space="preserve"> </w:t>
      </w:r>
      <w:r w:rsidRPr="001201E6">
        <w:rPr>
          <w:rFonts w:ascii="Times New Roman" w:hAnsi="Times New Roman" w:cs="Times New Roman"/>
          <w:sz w:val="24"/>
          <w:szCs w:val="24"/>
          <w:lang w:eastAsia="ko-KR"/>
        </w:rPr>
        <w:t xml:space="preserve">Effect of </w:t>
      </w:r>
      <w:r w:rsidR="00F048A0" w:rsidRPr="001201E6">
        <w:rPr>
          <w:rFonts w:ascii="Times New Roman" w:hAnsi="Times New Roman" w:cs="Times New Roman"/>
          <w:sz w:val="24"/>
          <w:szCs w:val="24"/>
          <w:lang w:eastAsia="ko-KR"/>
        </w:rPr>
        <w:t>growth</w:t>
      </w:r>
      <w:r w:rsidRPr="001201E6">
        <w:rPr>
          <w:rFonts w:ascii="Times New Roman" w:hAnsi="Times New Roman" w:cs="Times New Roman"/>
          <w:sz w:val="24"/>
          <w:szCs w:val="24"/>
          <w:lang w:eastAsia="ko-KR"/>
        </w:rPr>
        <w:t xml:space="preserve"> cycles on the surface morphology.</w:t>
      </w:r>
      <w:r w:rsidRPr="001201E6">
        <w:rPr>
          <w:rFonts w:ascii="Times New Roman" w:hAnsi="Times New Roman" w:cs="Times New Roman"/>
          <w:b/>
          <w:bCs/>
          <w:sz w:val="24"/>
          <w:szCs w:val="24"/>
          <w:lang w:eastAsia="ko-KR"/>
        </w:rPr>
        <w:t xml:space="preserve"> </w:t>
      </w:r>
      <w:r w:rsidRPr="001201E6">
        <w:rPr>
          <w:rFonts w:ascii="Times New Roman" w:hAnsi="Times New Roman" w:cs="Times New Roman"/>
          <w:bCs/>
          <w:sz w:val="24"/>
          <w:szCs w:val="24"/>
          <w:lang w:eastAsia="ko-KR"/>
        </w:rPr>
        <w:t xml:space="preserve">High-magnification SEM images of </w:t>
      </w:r>
      <w:r w:rsidR="00BC37E3" w:rsidRPr="001201E6">
        <w:rPr>
          <w:rFonts w:ascii="Times New Roman" w:hAnsi="Times New Roman" w:cs="Times New Roman"/>
          <w:bCs/>
          <w:sz w:val="24"/>
          <w:szCs w:val="24"/>
          <w:lang w:eastAsia="ko-KR"/>
        </w:rPr>
        <w:t>Fe</w:t>
      </w:r>
      <w:r w:rsidR="00BC37E3" w:rsidRPr="001201E6">
        <w:rPr>
          <w:rFonts w:ascii="Times New Roman" w:hAnsi="Times New Roman" w:cs="Times New Roman"/>
          <w:bCs/>
          <w:sz w:val="24"/>
          <w:szCs w:val="24"/>
          <w:vertAlign w:val="subscript"/>
          <w:lang w:eastAsia="ko-KR"/>
        </w:rPr>
        <w:t>2</w:t>
      </w:r>
      <w:r w:rsidR="00BC37E3" w:rsidRPr="001201E6">
        <w:rPr>
          <w:rFonts w:ascii="Times New Roman" w:hAnsi="Times New Roman" w:cs="Times New Roman"/>
          <w:bCs/>
          <w:sz w:val="24"/>
          <w:szCs w:val="24"/>
          <w:lang w:eastAsia="ko-KR"/>
        </w:rPr>
        <w:t>O</w:t>
      </w:r>
      <w:r w:rsidR="00BC37E3" w:rsidRPr="001201E6">
        <w:rPr>
          <w:rFonts w:ascii="Times New Roman" w:hAnsi="Times New Roman" w:cs="Times New Roman"/>
          <w:bCs/>
          <w:sz w:val="24"/>
          <w:szCs w:val="24"/>
          <w:vertAlign w:val="subscript"/>
          <w:lang w:eastAsia="ko-KR"/>
        </w:rPr>
        <w:t>3</w:t>
      </w:r>
      <w:r w:rsidR="00BC37E3" w:rsidRPr="001201E6">
        <w:rPr>
          <w:rFonts w:ascii="Times New Roman" w:hAnsi="Times New Roman" w:cs="Times New Roman"/>
          <w:bCs/>
          <w:sz w:val="24"/>
          <w:szCs w:val="24"/>
          <w:lang w:eastAsia="ko-KR"/>
        </w:rPr>
        <w:t xml:space="preserve"> </w:t>
      </w:r>
      <w:r w:rsidRPr="001201E6">
        <w:rPr>
          <w:rFonts w:ascii="Times New Roman" w:hAnsi="Times New Roman" w:cs="Times New Roman"/>
          <w:bCs/>
          <w:sz w:val="24"/>
          <w:szCs w:val="24"/>
          <w:lang w:eastAsia="ko-KR"/>
        </w:rPr>
        <w:t>films with different growth cycles</w:t>
      </w:r>
    </w:p>
    <w:p w14:paraId="0ACD0EE3" w14:textId="77777777" w:rsidR="00615776" w:rsidRPr="001201E6" w:rsidRDefault="0010266A" w:rsidP="005401BD">
      <w:pPr>
        <w:spacing w:before="120" w:after="120" w:line="240" w:lineRule="auto"/>
        <w:jc w:val="center"/>
        <w:rPr>
          <w:rFonts w:ascii="Times New Roman" w:hAnsi="Times New Roman" w:cs="Times New Roman"/>
          <w:sz w:val="24"/>
          <w:szCs w:val="24"/>
          <w:lang w:eastAsia="ko-KR"/>
        </w:rPr>
      </w:pPr>
      <w:r w:rsidRPr="001201E6">
        <w:rPr>
          <w:rFonts w:ascii="Times New Roman" w:hAnsi="Times New Roman" w:cs="Times New Roman"/>
          <w:noProof/>
          <w:sz w:val="24"/>
          <w:szCs w:val="24"/>
          <w:lang w:eastAsia="ko-KR"/>
        </w:rPr>
        <w:drawing>
          <wp:inline distT="0" distB="0" distL="0" distR="0" wp14:anchorId="60F966B3" wp14:editId="25F31E92">
            <wp:extent cx="5431809" cy="4693550"/>
            <wp:effectExtent l="0" t="0" r="0" b="0"/>
            <wp:docPr id="996473359"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011" r="3580"/>
                    <a:stretch>
                      <a:fillRect/>
                    </a:stretch>
                  </pic:blipFill>
                  <pic:spPr bwMode="auto">
                    <a:xfrm>
                      <a:off x="0" y="0"/>
                      <a:ext cx="5445451" cy="4705338"/>
                    </a:xfrm>
                    <a:prstGeom prst="rect">
                      <a:avLst/>
                    </a:prstGeom>
                    <a:noFill/>
                    <a:ln>
                      <a:noFill/>
                    </a:ln>
                    <a:extLst>
                      <a:ext uri="{53640926-AAD7-44D8-BBD7-CCE9431645EC}">
                        <a14:shadowObscured xmlns:a14="http://schemas.microsoft.com/office/drawing/2010/main"/>
                      </a:ext>
                    </a:extLst>
                  </pic:spPr>
                </pic:pic>
              </a:graphicData>
            </a:graphic>
          </wp:inline>
        </w:drawing>
      </w:r>
    </w:p>
    <w:p w14:paraId="399B3461" w14:textId="77777777" w:rsidR="00615776" w:rsidRPr="001201E6" w:rsidRDefault="0082313B" w:rsidP="005401BD">
      <w:pPr>
        <w:spacing w:before="120" w:after="120" w:line="240" w:lineRule="auto"/>
        <w:jc w:val="both"/>
        <w:rPr>
          <w:rFonts w:ascii="Times New Roman" w:eastAsia="DengXian" w:hAnsi="Times New Roman" w:cs="Times New Roman"/>
          <w:sz w:val="24"/>
          <w:szCs w:val="24"/>
        </w:rPr>
      </w:pPr>
      <w:r w:rsidRPr="001201E6">
        <w:rPr>
          <w:rFonts w:ascii="Times New Roman" w:hAnsi="Times New Roman" w:cs="Times New Roman"/>
          <w:b/>
          <w:bCs/>
          <w:sz w:val="24"/>
          <w:szCs w:val="24"/>
          <w:lang w:eastAsia="ko-KR"/>
        </w:rPr>
        <w:t>Fig</w:t>
      </w:r>
      <w:r w:rsidR="00976F36" w:rsidRPr="001201E6">
        <w:rPr>
          <w:rFonts w:ascii="Times New Roman" w:eastAsia="DengXian" w:hAnsi="Times New Roman" w:cs="Times New Roman" w:hint="eastAsia"/>
          <w:b/>
          <w:bCs/>
          <w:sz w:val="24"/>
          <w:szCs w:val="24"/>
        </w:rPr>
        <w:t>.</w:t>
      </w:r>
      <w:r w:rsidRPr="001201E6">
        <w:rPr>
          <w:rFonts w:ascii="Times New Roman" w:hAnsi="Times New Roman" w:cs="Times New Roman"/>
          <w:b/>
          <w:bCs/>
          <w:sz w:val="24"/>
          <w:szCs w:val="24"/>
          <w:lang w:eastAsia="ko-KR"/>
        </w:rPr>
        <w:t xml:space="preserve"> S1</w:t>
      </w:r>
      <w:r w:rsidRPr="001201E6">
        <w:rPr>
          <w:rFonts w:ascii="Times New Roman" w:eastAsia="DengXian" w:hAnsi="Times New Roman" w:cs="Times New Roman"/>
          <w:b/>
          <w:bCs/>
          <w:sz w:val="24"/>
          <w:szCs w:val="24"/>
        </w:rPr>
        <w:t>0</w:t>
      </w:r>
      <w:r w:rsidRPr="001201E6">
        <w:rPr>
          <w:rFonts w:ascii="Times New Roman" w:hAnsi="Times New Roman" w:cs="Times New Roman"/>
          <w:b/>
          <w:bCs/>
          <w:sz w:val="24"/>
          <w:szCs w:val="24"/>
          <w:lang w:eastAsia="ko-KR"/>
        </w:rPr>
        <w:t xml:space="preserve"> </w:t>
      </w:r>
      <w:r w:rsidR="00906F78" w:rsidRPr="001201E6">
        <w:rPr>
          <w:rFonts w:ascii="Times New Roman" w:hAnsi="Times New Roman" w:cs="Times New Roman"/>
          <w:sz w:val="24"/>
          <w:szCs w:val="24"/>
          <w:lang w:eastAsia="ko-KR"/>
        </w:rPr>
        <w:t>Effect of flame annealing duration on surface morphology and porosity</w:t>
      </w:r>
      <w:r w:rsidR="000E68FC" w:rsidRPr="001201E6">
        <w:rPr>
          <w:rFonts w:ascii="Times New Roman" w:hAnsi="Times New Roman" w:cs="Times New Roman"/>
          <w:sz w:val="24"/>
          <w:szCs w:val="24"/>
          <w:lang w:eastAsia="ko-KR"/>
        </w:rPr>
        <w:t xml:space="preserve">. </w:t>
      </w:r>
      <w:r w:rsidR="00906F78" w:rsidRPr="001201E6">
        <w:rPr>
          <w:rFonts w:ascii="Times New Roman" w:hAnsi="Times New Roman" w:cs="Times New Roman"/>
          <w:b/>
          <w:bCs/>
          <w:sz w:val="24"/>
          <w:szCs w:val="24"/>
          <w:lang w:eastAsia="ko-KR"/>
        </w:rPr>
        <w:t>a</w:t>
      </w:r>
      <w:r w:rsidR="00906F78" w:rsidRPr="001201E6">
        <w:rPr>
          <w:rFonts w:ascii="Times New Roman" w:hAnsi="Times New Roman" w:cs="Times New Roman"/>
          <w:sz w:val="24"/>
          <w:szCs w:val="24"/>
          <w:lang w:eastAsia="ko-KR"/>
        </w:rPr>
        <w:t xml:space="preserve"> SEM images showing morphological evolution with increasing annealing time, with red-highlighted regions indicating porous areas.</w:t>
      </w:r>
      <w:r w:rsidR="003D062A" w:rsidRPr="001201E6">
        <w:rPr>
          <w:rFonts w:ascii="Times New Roman" w:eastAsia="DengXian" w:hAnsi="Times New Roman" w:cs="Times New Roman" w:hint="eastAsia"/>
          <w:sz w:val="24"/>
          <w:szCs w:val="24"/>
        </w:rPr>
        <w:t xml:space="preserve"> </w:t>
      </w:r>
      <w:r w:rsidR="00906F78" w:rsidRPr="001201E6">
        <w:rPr>
          <w:rFonts w:ascii="Times New Roman" w:hAnsi="Times New Roman" w:cs="Times New Roman" w:hint="eastAsia"/>
          <w:b/>
          <w:bCs/>
          <w:sz w:val="24"/>
          <w:szCs w:val="24"/>
          <w:lang w:eastAsia="ko-KR"/>
        </w:rPr>
        <w:t>b</w:t>
      </w:r>
      <w:r w:rsidR="00906F78" w:rsidRPr="001201E6">
        <w:rPr>
          <w:rFonts w:ascii="Times New Roman" w:hAnsi="Times New Roman" w:cs="Times New Roman" w:hint="eastAsia"/>
          <w:sz w:val="24"/>
          <w:szCs w:val="24"/>
          <w:lang w:eastAsia="ko-KR"/>
        </w:rPr>
        <w:t xml:space="preserve"> </w:t>
      </w:r>
      <w:r w:rsidR="00906F78" w:rsidRPr="001201E6">
        <w:rPr>
          <w:rFonts w:ascii="Times New Roman" w:hAnsi="Times New Roman" w:cs="Times New Roman"/>
          <w:sz w:val="24"/>
          <w:szCs w:val="24"/>
          <w:lang w:eastAsia="ko-KR"/>
        </w:rPr>
        <w:t>Quantified surface porosity fractions obtained by ImageJ analysis.</w:t>
      </w:r>
      <w:r w:rsidR="00906F78" w:rsidRPr="001201E6">
        <w:rPr>
          <w:rFonts w:ascii="Times New Roman" w:hAnsi="Times New Roman" w:cs="Times New Roman" w:hint="eastAsia"/>
          <w:sz w:val="24"/>
          <w:szCs w:val="24"/>
          <w:lang w:eastAsia="ko-KR"/>
        </w:rPr>
        <w:t xml:space="preserve"> </w:t>
      </w:r>
      <w:r w:rsidR="00906F78" w:rsidRPr="001201E6">
        <w:rPr>
          <w:rFonts w:ascii="Times New Roman" w:hAnsi="Times New Roman" w:cs="Times New Roman"/>
          <w:b/>
          <w:bCs/>
          <w:sz w:val="24"/>
          <w:szCs w:val="24"/>
          <w:lang w:eastAsia="ko-KR"/>
        </w:rPr>
        <w:t>c</w:t>
      </w:r>
      <w:r w:rsidR="00906F78" w:rsidRPr="001201E6">
        <w:rPr>
          <w:rFonts w:ascii="Times New Roman" w:hAnsi="Times New Roman" w:cs="Times New Roman"/>
          <w:sz w:val="24"/>
          <w:szCs w:val="24"/>
          <w:lang w:eastAsia="ko-KR"/>
        </w:rPr>
        <w:t xml:space="preserve"> FTO conductivity and </w:t>
      </w:r>
      <w:r w:rsidR="00906F78" w:rsidRPr="001201E6">
        <w:rPr>
          <w:rFonts w:ascii="Times New Roman" w:hAnsi="Times New Roman" w:cs="Times New Roman"/>
          <w:b/>
          <w:bCs/>
          <w:sz w:val="24"/>
          <w:szCs w:val="24"/>
          <w:lang w:eastAsia="ko-KR"/>
        </w:rPr>
        <w:t>d</w:t>
      </w:r>
      <w:r w:rsidR="00906F78" w:rsidRPr="001201E6">
        <w:rPr>
          <w:rFonts w:ascii="Times New Roman" w:hAnsi="Times New Roman" w:cs="Times New Roman"/>
          <w:sz w:val="24"/>
          <w:szCs w:val="24"/>
          <w:lang w:eastAsia="ko-KR"/>
        </w:rPr>
        <w:t xml:space="preserve"> photocurrent density (</w:t>
      </w:r>
      <w:proofErr w:type="spellStart"/>
      <w:r w:rsidR="00906F78" w:rsidRPr="001201E6">
        <w:rPr>
          <w:rFonts w:ascii="Times New Roman" w:hAnsi="Times New Roman" w:cs="Times New Roman"/>
          <w:sz w:val="24"/>
          <w:szCs w:val="24"/>
          <w:lang w:eastAsia="ko-KR"/>
        </w:rPr>
        <w:t>J</w:t>
      </w:r>
      <w:r w:rsidR="00906F78" w:rsidRPr="001201E6">
        <w:rPr>
          <w:rFonts w:ascii="Times New Roman" w:hAnsi="Times New Roman" w:cs="Times New Roman"/>
          <w:sz w:val="24"/>
          <w:szCs w:val="24"/>
          <w:vertAlign w:val="subscript"/>
          <w:lang w:eastAsia="ko-KR"/>
        </w:rPr>
        <w:t>ph</w:t>
      </w:r>
      <w:proofErr w:type="spellEnd"/>
      <w:r w:rsidR="00906F78" w:rsidRPr="001201E6">
        <w:rPr>
          <w:rFonts w:ascii="Times New Roman" w:hAnsi="Times New Roman" w:cs="Times New Roman"/>
          <w:sz w:val="24"/>
          <w:szCs w:val="24"/>
          <w:lang w:eastAsia="ko-KR"/>
        </w:rPr>
        <w:t xml:space="preserve">) at 1.23 </w:t>
      </w:r>
      <w:proofErr w:type="spellStart"/>
      <w:r w:rsidR="00906F78" w:rsidRPr="001201E6">
        <w:rPr>
          <w:rFonts w:ascii="Times New Roman" w:hAnsi="Times New Roman" w:cs="Times New Roman"/>
          <w:sz w:val="24"/>
          <w:szCs w:val="24"/>
          <w:lang w:eastAsia="ko-KR"/>
        </w:rPr>
        <w:t>V</w:t>
      </w:r>
      <w:r w:rsidR="00906F78" w:rsidRPr="001201E6">
        <w:rPr>
          <w:rFonts w:ascii="Times New Roman" w:hAnsi="Times New Roman" w:cs="Times New Roman"/>
          <w:sz w:val="24"/>
          <w:szCs w:val="24"/>
          <w:vertAlign w:val="subscript"/>
          <w:lang w:eastAsia="ko-KR"/>
        </w:rPr>
        <w:t>RHE</w:t>
      </w:r>
      <w:proofErr w:type="spellEnd"/>
      <w:r w:rsidR="00906F78" w:rsidRPr="001201E6">
        <w:rPr>
          <w:rFonts w:ascii="Times New Roman" w:hAnsi="Times New Roman" w:cs="Times New Roman"/>
          <w:sz w:val="24"/>
          <w:szCs w:val="24"/>
          <w:lang w:eastAsia="ko-KR"/>
        </w:rPr>
        <w:t xml:space="preserve"> as a function of </w:t>
      </w:r>
      <w:r w:rsidR="00906F78" w:rsidRPr="001201E6">
        <w:rPr>
          <w:rFonts w:ascii="Times New Roman" w:hAnsi="Times New Roman" w:cs="Times New Roman" w:hint="eastAsia"/>
          <w:sz w:val="24"/>
          <w:szCs w:val="24"/>
          <w:lang w:eastAsia="ko-KR"/>
        </w:rPr>
        <w:t xml:space="preserve">flame </w:t>
      </w:r>
      <w:r w:rsidR="00906F78" w:rsidRPr="001201E6">
        <w:rPr>
          <w:rFonts w:ascii="Times New Roman" w:hAnsi="Times New Roman" w:cs="Times New Roman"/>
          <w:sz w:val="24"/>
          <w:szCs w:val="24"/>
          <w:lang w:eastAsia="ko-KR"/>
        </w:rPr>
        <w:t>annealing duration</w:t>
      </w:r>
    </w:p>
    <w:p w14:paraId="21731640" w14:textId="77777777" w:rsidR="00615776" w:rsidRDefault="0082313B" w:rsidP="00FB1FCA">
      <w:pPr>
        <w:spacing w:before="120" w:after="120" w:line="240" w:lineRule="auto"/>
        <w:jc w:val="both"/>
        <w:rPr>
          <w:rFonts w:ascii="Times New Roman" w:hAnsi="Times New Roman" w:cs="Times New Roman"/>
          <w:sz w:val="24"/>
          <w:szCs w:val="24"/>
          <w:lang w:eastAsia="ko-KR"/>
        </w:rPr>
      </w:pPr>
      <w:r w:rsidRPr="001201E6">
        <w:rPr>
          <w:rFonts w:ascii="Times New Roman" w:eastAsia="DengXian" w:hAnsi="Times New Roman" w:cs="Times New Roman"/>
          <w:b/>
          <w:bCs/>
          <w:sz w:val="24"/>
          <w:szCs w:val="24"/>
        </w:rPr>
        <w:lastRenderedPageBreak/>
        <w:t>Discussion:</w:t>
      </w:r>
      <w:r w:rsidRPr="001201E6">
        <w:rPr>
          <w:rFonts w:ascii="Times New Roman" w:eastAsia="DengXian" w:hAnsi="Times New Roman" w:cs="Times New Roman"/>
          <w:sz w:val="24"/>
          <w:szCs w:val="24"/>
        </w:rPr>
        <w:t xml:space="preserve"> With increasing flame treatment time, the porosity of the hematite films gradually evolves. At 0 min, the surface is densely packed with small, irregular grains and shows very low visible porosity, likely due to incomplete crystallization. After 2 min of flame treatment, larger grains with noticeable gaps emerge, indicating the onset of a porous, bio-continuous structure. At 5 min, the porosity reaches its peak, with a well-developed fibrous and interconnected network formed by optimal thermal diffusion. However, by 8 min, the structure becomes more compact due to grain coalescence or sintering, leading to a slight reduction in porosity.</w:t>
      </w:r>
    </w:p>
    <w:p w14:paraId="0E780228" w14:textId="77777777" w:rsidR="00047A97" w:rsidRPr="00047A97" w:rsidRDefault="00047A97" w:rsidP="00FB1FCA">
      <w:pPr>
        <w:spacing w:before="120" w:after="120" w:line="240" w:lineRule="auto"/>
        <w:jc w:val="both"/>
        <w:rPr>
          <w:rFonts w:ascii="Times New Roman" w:hAnsi="Times New Roman" w:cs="Times New Roman"/>
          <w:sz w:val="24"/>
          <w:szCs w:val="24"/>
          <w:lang w:eastAsia="ko-KR"/>
        </w:rPr>
      </w:pPr>
    </w:p>
    <w:p w14:paraId="675907E9" w14:textId="47C90EA4" w:rsidR="00615776" w:rsidRPr="001201E6" w:rsidRDefault="00886675" w:rsidP="00FB1FCA">
      <w:pPr>
        <w:spacing w:before="120" w:after="120" w:line="240" w:lineRule="auto"/>
        <w:jc w:val="center"/>
        <w:rPr>
          <w:rFonts w:ascii="Times New Roman" w:eastAsia="DengXian" w:hAnsi="Times New Roman" w:cs="Times New Roman"/>
          <w:sz w:val="24"/>
          <w:szCs w:val="24"/>
        </w:rPr>
      </w:pPr>
      <w:r>
        <w:rPr>
          <w:rFonts w:ascii="Times New Roman" w:eastAsia="DengXian" w:hAnsi="Times New Roman" w:cs="Times New Roman"/>
          <w:noProof/>
          <w:sz w:val="24"/>
          <w:szCs w:val="24"/>
        </w:rPr>
        <w:drawing>
          <wp:inline distT="0" distB="0" distL="0" distR="0" wp14:anchorId="03710627" wp14:editId="1C0EC2AE">
            <wp:extent cx="5400000" cy="2327057"/>
            <wp:effectExtent l="0" t="0" r="0" b="0"/>
            <wp:docPr id="1301551884"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r="3733"/>
                    <a:stretch>
                      <a:fillRect/>
                    </a:stretch>
                  </pic:blipFill>
                  <pic:spPr bwMode="auto">
                    <a:xfrm>
                      <a:off x="0" y="0"/>
                      <a:ext cx="5400000" cy="2327057"/>
                    </a:xfrm>
                    <a:prstGeom prst="rect">
                      <a:avLst/>
                    </a:prstGeom>
                    <a:noFill/>
                    <a:ln>
                      <a:noFill/>
                    </a:ln>
                    <a:extLst>
                      <a:ext uri="{53640926-AAD7-44D8-BBD7-CCE9431645EC}">
                        <a14:shadowObscured xmlns:a14="http://schemas.microsoft.com/office/drawing/2010/main"/>
                      </a:ext>
                    </a:extLst>
                  </pic:spPr>
                </pic:pic>
              </a:graphicData>
            </a:graphic>
          </wp:inline>
        </w:drawing>
      </w:r>
    </w:p>
    <w:p w14:paraId="2E0CF268" w14:textId="4BF850D7" w:rsidR="00047A97" w:rsidRDefault="009406B2" w:rsidP="00FB1FCA">
      <w:pPr>
        <w:widowControl w:val="0"/>
        <w:autoSpaceDE w:val="0"/>
        <w:autoSpaceDN w:val="0"/>
        <w:spacing w:before="120" w:after="120" w:line="240" w:lineRule="auto"/>
        <w:jc w:val="both"/>
        <w:rPr>
          <w:rFonts w:ascii="Times New Roman" w:eastAsia="DengXian" w:hAnsi="Times New Roman" w:cs="Times New Roman"/>
          <w:sz w:val="24"/>
          <w:szCs w:val="24"/>
          <w:lang w:val="el-GR"/>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eastAsia="DengXian" w:hAnsi="Times New Roman" w:cs="Times New Roman"/>
          <w:b/>
          <w:bCs/>
          <w:sz w:val="24"/>
          <w:szCs w:val="24"/>
        </w:rPr>
        <w:t xml:space="preserve"> S</w:t>
      </w:r>
      <w:r w:rsidRPr="001201E6">
        <w:rPr>
          <w:rFonts w:ascii="Times New Roman" w:eastAsia="DengXian" w:hAnsi="Times New Roman" w:cs="Times New Roman" w:hint="eastAsia"/>
          <w:b/>
          <w:bCs/>
          <w:sz w:val="24"/>
          <w:szCs w:val="24"/>
        </w:rPr>
        <w:t>11</w:t>
      </w:r>
      <w:r w:rsidRPr="001201E6">
        <w:rPr>
          <w:rFonts w:ascii="Times New Roman" w:eastAsia="DengXian" w:hAnsi="Times New Roman" w:cs="Times New Roman"/>
          <w:b/>
          <w:bCs/>
          <w:sz w:val="24"/>
          <w:szCs w:val="24"/>
        </w:rPr>
        <w:t xml:space="preserve"> </w:t>
      </w:r>
      <w:r w:rsidRPr="001201E6">
        <w:rPr>
          <w:rFonts w:ascii="Times New Roman" w:eastAsia="DengXian" w:hAnsi="Times New Roman" w:cs="Times New Roman"/>
          <w:sz w:val="24"/>
          <w:szCs w:val="24"/>
        </w:rPr>
        <w:t>Effect of flame atmosphere on the PEC performance of 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w:t>
      </w:r>
      <w:r w:rsidRPr="001201E6">
        <w:rPr>
          <w:rFonts w:ascii="Times New Roman" w:eastAsia="DengXian" w:hAnsi="Times New Roman" w:cs="Times New Roman"/>
          <w:b/>
          <w:bCs/>
          <w:sz w:val="24"/>
          <w:szCs w:val="24"/>
        </w:rPr>
        <w:t xml:space="preserve"> a</w:t>
      </w:r>
      <w:r w:rsidRPr="001201E6">
        <w:rPr>
          <w:rFonts w:ascii="Times New Roman" w:eastAsia="DengXian" w:hAnsi="Times New Roman" w:cs="Times New Roman"/>
          <w:sz w:val="24"/>
          <w:szCs w:val="24"/>
        </w:rPr>
        <w:t xml:space="preserve"> J–V curves of tp-Fe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photoanodes annealed under different flame equivalence ratios (</w:t>
      </w:r>
      <w:r w:rsidRPr="001201E6">
        <w:rPr>
          <w:rFonts w:ascii="Times New Roman" w:eastAsia="DengXian" w:hAnsi="Times New Roman" w:cs="Times New Roman"/>
          <w:sz w:val="24"/>
          <w:szCs w:val="24"/>
          <w:lang w:val="el-GR"/>
        </w:rPr>
        <w:t xml:space="preserve">Φ). </w:t>
      </w:r>
      <w:r w:rsidRPr="001201E6">
        <w:rPr>
          <w:rFonts w:ascii="Times New Roman" w:eastAsia="DengXian" w:hAnsi="Times New Roman" w:cs="Times New Roman"/>
          <w:b/>
          <w:bCs/>
          <w:sz w:val="24"/>
          <w:szCs w:val="24"/>
        </w:rPr>
        <w:t>b</w:t>
      </w:r>
      <w:r w:rsidRPr="001201E6">
        <w:rPr>
          <w:rFonts w:ascii="Times New Roman" w:eastAsia="DengXian" w:hAnsi="Times New Roman" w:cs="Times New Roman"/>
          <w:sz w:val="24"/>
          <w:szCs w:val="24"/>
        </w:rPr>
        <w:t xml:space="preserve"> Corresponding photocurrent densities at 1.23 V</w:t>
      </w:r>
      <w:r w:rsidRPr="001201E6">
        <w:rPr>
          <w:rFonts w:ascii="Times New Roman" w:eastAsia="DengXian" w:hAnsi="Times New Roman" w:cs="Times New Roman"/>
          <w:sz w:val="24"/>
          <w:szCs w:val="24"/>
          <w:vertAlign w:val="subscript"/>
        </w:rPr>
        <w:t>RHE</w:t>
      </w:r>
      <w:r w:rsidRPr="001201E6">
        <w:rPr>
          <w:rFonts w:ascii="Times New Roman" w:eastAsia="DengXian" w:hAnsi="Times New Roman" w:cs="Times New Roman"/>
          <w:sz w:val="24"/>
          <w:szCs w:val="24"/>
        </w:rPr>
        <w:t>, showing higher activity under oxidizing flame conditions (</w:t>
      </w:r>
      <w:r w:rsidRPr="001201E6">
        <w:rPr>
          <w:rFonts w:ascii="Times New Roman" w:eastAsia="DengXian" w:hAnsi="Times New Roman" w:cs="Times New Roman"/>
          <w:sz w:val="24"/>
          <w:szCs w:val="24"/>
          <w:lang w:val="el-GR"/>
        </w:rPr>
        <w:t>Φ &lt; 1)</w:t>
      </w:r>
    </w:p>
    <w:p w14:paraId="52156D0C" w14:textId="7D4091C8" w:rsidR="00615776" w:rsidRPr="00047A97" w:rsidRDefault="00047A97" w:rsidP="00047A97">
      <w:pPr>
        <w:rPr>
          <w:rFonts w:ascii="Times New Roman" w:hAnsi="Times New Roman" w:cs="Times New Roman"/>
          <w:sz w:val="24"/>
          <w:szCs w:val="24"/>
          <w:lang w:val="el-GR" w:eastAsia="ko-KR"/>
        </w:rPr>
      </w:pPr>
      <w:r>
        <w:rPr>
          <w:rFonts w:ascii="Times New Roman" w:eastAsia="DengXian" w:hAnsi="Times New Roman" w:cs="Times New Roman"/>
          <w:sz w:val="24"/>
          <w:szCs w:val="24"/>
          <w:lang w:val="el-GR"/>
        </w:rPr>
        <w:br w:type="page"/>
      </w:r>
    </w:p>
    <w:p w14:paraId="6DEFE6A9" w14:textId="59863B66" w:rsidR="00615776" w:rsidRPr="001201E6" w:rsidRDefault="00064839" w:rsidP="005401BD">
      <w:pPr>
        <w:spacing w:before="120" w:after="120" w:line="240" w:lineRule="auto"/>
        <w:jc w:val="center"/>
        <w:rPr>
          <w:rFonts w:ascii="Times New Roman" w:hAnsi="Times New Roman" w:cs="Times New Roman"/>
          <w:sz w:val="24"/>
          <w:szCs w:val="24"/>
          <w:lang w:eastAsia="ko-KR"/>
        </w:rPr>
      </w:pPr>
      <w:r>
        <w:rPr>
          <w:rFonts w:ascii="Times New Roman" w:hAnsi="Times New Roman" w:cs="Times New Roman"/>
          <w:noProof/>
          <w:sz w:val="24"/>
          <w:szCs w:val="24"/>
          <w:lang w:eastAsia="ko-KR"/>
        </w:rPr>
        <w:lastRenderedPageBreak/>
        <w:drawing>
          <wp:inline distT="0" distB="0" distL="0" distR="0" wp14:anchorId="1A07F6AA" wp14:editId="3345E92A">
            <wp:extent cx="5400000" cy="2891623"/>
            <wp:effectExtent l="0" t="0" r="0" b="0"/>
            <wp:docPr id="688284057"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r="3398"/>
                    <a:stretch>
                      <a:fillRect/>
                    </a:stretch>
                  </pic:blipFill>
                  <pic:spPr bwMode="auto">
                    <a:xfrm>
                      <a:off x="0" y="0"/>
                      <a:ext cx="5400000" cy="2891623"/>
                    </a:xfrm>
                    <a:prstGeom prst="rect">
                      <a:avLst/>
                    </a:prstGeom>
                    <a:noFill/>
                    <a:ln>
                      <a:noFill/>
                    </a:ln>
                    <a:extLst>
                      <a:ext uri="{53640926-AAD7-44D8-BBD7-CCE9431645EC}">
                        <a14:shadowObscured xmlns:a14="http://schemas.microsoft.com/office/drawing/2010/main"/>
                      </a:ext>
                    </a:extLst>
                  </pic:spPr>
                </pic:pic>
              </a:graphicData>
            </a:graphic>
          </wp:inline>
        </w:drawing>
      </w:r>
    </w:p>
    <w:p w14:paraId="2EF90E70" w14:textId="77777777" w:rsidR="00615776" w:rsidRPr="001201E6" w:rsidRDefault="00677C11" w:rsidP="005401BD">
      <w:pPr>
        <w:spacing w:before="120" w:after="120" w:line="240" w:lineRule="auto"/>
        <w:jc w:val="both"/>
        <w:rPr>
          <w:rFonts w:ascii="Times New Roman" w:hAnsi="Times New Roman" w:cs="Times New Roman"/>
          <w:sz w:val="24"/>
          <w:szCs w:val="24"/>
          <w:lang w:eastAsia="ko-KR"/>
        </w:rPr>
      </w:pPr>
      <w:r w:rsidRPr="001201E6">
        <w:rPr>
          <w:rFonts w:ascii="Times New Roman" w:hAnsi="Times New Roman" w:cs="Times New Roman"/>
          <w:b/>
          <w:bCs/>
          <w:sz w:val="24"/>
          <w:szCs w:val="24"/>
          <w:lang w:eastAsia="ko-KR"/>
        </w:rPr>
        <w:t>Fig</w:t>
      </w:r>
      <w:r w:rsidR="00976F36" w:rsidRPr="001201E6">
        <w:rPr>
          <w:rFonts w:ascii="Times New Roman" w:eastAsia="DengXian" w:hAnsi="Times New Roman" w:cs="Times New Roman" w:hint="eastAsia"/>
          <w:b/>
          <w:bCs/>
          <w:sz w:val="24"/>
          <w:szCs w:val="24"/>
        </w:rPr>
        <w:t>.</w:t>
      </w:r>
      <w:r w:rsidRPr="001201E6">
        <w:rPr>
          <w:rFonts w:ascii="Times New Roman" w:hAnsi="Times New Roman" w:cs="Times New Roman"/>
          <w:b/>
          <w:bCs/>
          <w:sz w:val="24"/>
          <w:szCs w:val="24"/>
          <w:lang w:eastAsia="ko-KR"/>
        </w:rPr>
        <w:t xml:space="preserve"> S1</w:t>
      </w:r>
      <w:r w:rsidR="00B916CE" w:rsidRPr="001201E6">
        <w:rPr>
          <w:rFonts w:ascii="Times New Roman" w:eastAsia="DengXian" w:hAnsi="Times New Roman" w:cs="Times New Roman" w:hint="eastAsia"/>
          <w:b/>
          <w:bCs/>
          <w:sz w:val="24"/>
          <w:szCs w:val="24"/>
        </w:rPr>
        <w:t>2</w:t>
      </w:r>
      <w:r w:rsidRPr="001201E6">
        <w:rPr>
          <w:rFonts w:ascii="Times New Roman" w:hAnsi="Times New Roman" w:cs="Times New Roman"/>
          <w:b/>
          <w:bCs/>
          <w:sz w:val="24"/>
          <w:szCs w:val="24"/>
          <w:lang w:eastAsia="ko-KR"/>
        </w:rPr>
        <w:t xml:space="preserve"> </w:t>
      </w:r>
      <w:r w:rsidRPr="001201E6">
        <w:rPr>
          <w:rFonts w:ascii="Times New Roman" w:hAnsi="Times New Roman" w:cs="Times New Roman"/>
          <w:sz w:val="24"/>
          <w:szCs w:val="24"/>
          <w:lang w:eastAsia="ko-KR"/>
        </w:rPr>
        <w:t xml:space="preserve">Conventional furnace vs. flame annealing: Morphology and J-V curve. SEM image of </w:t>
      </w:r>
      <w:r w:rsidRPr="001201E6">
        <w:rPr>
          <w:rFonts w:ascii="Times New Roman" w:hAnsi="Times New Roman" w:cs="Times New Roman"/>
          <w:b/>
          <w:bCs/>
          <w:sz w:val="24"/>
          <w:szCs w:val="24"/>
          <w:lang w:eastAsia="ko-KR"/>
        </w:rPr>
        <w:t>a</w:t>
      </w:r>
      <w:r w:rsidRPr="001201E6">
        <w:rPr>
          <w:rFonts w:ascii="Times New Roman" w:hAnsi="Times New Roman" w:cs="Times New Roman"/>
          <w:sz w:val="24"/>
          <w:szCs w:val="24"/>
          <w:lang w:eastAsia="ko-KR"/>
        </w:rPr>
        <w:t xml:space="preserve"> flame-annealed and</w:t>
      </w:r>
      <w:r w:rsidR="003D062A" w:rsidRPr="001201E6">
        <w:rPr>
          <w:rFonts w:ascii="Times New Roman" w:eastAsia="DengXian" w:hAnsi="Times New Roman" w:cs="Times New Roman" w:hint="eastAsia"/>
          <w:sz w:val="24"/>
          <w:szCs w:val="24"/>
        </w:rPr>
        <w:t xml:space="preserve"> </w:t>
      </w:r>
      <w:r w:rsidRPr="001201E6">
        <w:rPr>
          <w:rFonts w:ascii="Times New Roman" w:hAnsi="Times New Roman" w:cs="Times New Roman"/>
          <w:b/>
          <w:bCs/>
          <w:sz w:val="24"/>
          <w:szCs w:val="24"/>
          <w:lang w:eastAsia="ko-KR"/>
        </w:rPr>
        <w:t>b</w:t>
      </w:r>
      <w:r w:rsidRPr="001201E6">
        <w:rPr>
          <w:rFonts w:ascii="Times New Roman" w:hAnsi="Times New Roman" w:cs="Times New Roman"/>
          <w:sz w:val="24"/>
          <w:szCs w:val="24"/>
          <w:lang w:eastAsia="ko-KR"/>
        </w:rPr>
        <w:t xml:space="preserve"> furnace-annealed Fe</w:t>
      </w:r>
      <w:r w:rsidRPr="001201E6">
        <w:rPr>
          <w:rFonts w:ascii="Times New Roman" w:hAnsi="Times New Roman" w:cs="Times New Roman"/>
          <w:sz w:val="24"/>
          <w:szCs w:val="24"/>
          <w:vertAlign w:val="subscript"/>
          <w:lang w:eastAsia="ko-KR"/>
        </w:rPr>
        <w:t>2</w:t>
      </w:r>
      <w:r w:rsidRPr="001201E6">
        <w:rPr>
          <w:rFonts w:ascii="Times New Roman" w:hAnsi="Times New Roman" w:cs="Times New Roman"/>
          <w:sz w:val="24"/>
          <w:szCs w:val="24"/>
          <w:lang w:eastAsia="ko-KR"/>
        </w:rPr>
        <w:t>O</w:t>
      </w:r>
      <w:r w:rsidRPr="001201E6">
        <w:rPr>
          <w:rFonts w:ascii="Times New Roman" w:hAnsi="Times New Roman" w:cs="Times New Roman"/>
          <w:sz w:val="24"/>
          <w:szCs w:val="24"/>
          <w:vertAlign w:val="subscript"/>
          <w:lang w:eastAsia="ko-KR"/>
        </w:rPr>
        <w:t>3</w:t>
      </w:r>
      <w:r w:rsidRPr="001201E6">
        <w:rPr>
          <w:rFonts w:ascii="Times New Roman" w:hAnsi="Times New Roman" w:cs="Times New Roman"/>
          <w:sz w:val="24"/>
          <w:szCs w:val="24"/>
          <w:lang w:eastAsia="ko-KR"/>
        </w:rPr>
        <w:t xml:space="preserve"> photoanodes. </w:t>
      </w:r>
      <w:r w:rsidRPr="001201E6">
        <w:rPr>
          <w:rFonts w:ascii="Times New Roman" w:hAnsi="Times New Roman" w:cs="Times New Roman"/>
          <w:b/>
          <w:bCs/>
          <w:sz w:val="24"/>
          <w:szCs w:val="24"/>
          <w:lang w:eastAsia="ko-KR"/>
        </w:rPr>
        <w:t>c</w:t>
      </w:r>
      <w:r w:rsidRPr="001201E6">
        <w:rPr>
          <w:rFonts w:ascii="Times New Roman" w:hAnsi="Times New Roman" w:cs="Times New Roman"/>
          <w:sz w:val="24"/>
          <w:szCs w:val="24"/>
          <w:lang w:eastAsia="ko-KR"/>
        </w:rPr>
        <w:t xml:space="preserve"> J-V curves. </w:t>
      </w:r>
      <w:r w:rsidRPr="001201E6">
        <w:rPr>
          <w:rFonts w:ascii="Times New Roman" w:hAnsi="Times New Roman" w:cs="Times New Roman"/>
          <w:b/>
          <w:bCs/>
          <w:sz w:val="24"/>
          <w:szCs w:val="24"/>
          <w:lang w:eastAsia="ko-KR"/>
        </w:rPr>
        <w:t>d</w:t>
      </w:r>
      <w:r w:rsidRPr="001201E6">
        <w:rPr>
          <w:rFonts w:ascii="Times New Roman" w:hAnsi="Times New Roman" w:cs="Times New Roman"/>
          <w:sz w:val="24"/>
          <w:szCs w:val="24"/>
          <w:lang w:eastAsia="ko-KR"/>
        </w:rPr>
        <w:t xml:space="preserve"> Comparison of heat transfer mechanisms between flame and furnace annealing. </w:t>
      </w:r>
      <w:r w:rsidR="00964C78" w:rsidRPr="001201E6">
        <w:rPr>
          <w:rFonts w:ascii="Times New Roman" w:hAnsi="Times New Roman" w:cs="Times New Roman" w:hint="eastAsia"/>
          <w:b/>
          <w:bCs/>
          <w:sz w:val="24"/>
          <w:szCs w:val="24"/>
          <w:lang w:eastAsia="ko-KR"/>
        </w:rPr>
        <w:t>e</w:t>
      </w:r>
      <w:r w:rsidRPr="001201E6">
        <w:rPr>
          <w:rFonts w:ascii="Times New Roman" w:hAnsi="Times New Roman" w:cs="Times New Roman"/>
          <w:sz w:val="24"/>
          <w:szCs w:val="24"/>
          <w:lang w:eastAsia="ko-KR"/>
        </w:rPr>
        <w:t xml:space="preserve"> Temperature profile comparison: flame vs. furnace annealing</w:t>
      </w:r>
    </w:p>
    <w:p w14:paraId="0946B918" w14:textId="77777777" w:rsidR="00615776" w:rsidRPr="001201E6" w:rsidRDefault="00677C11" w:rsidP="00FB1FCA">
      <w:pPr>
        <w:spacing w:before="120" w:after="120" w:line="240" w:lineRule="auto"/>
        <w:jc w:val="both"/>
        <w:rPr>
          <w:rFonts w:ascii="Times New Roman" w:hAnsi="Times New Roman" w:cs="Times New Roman"/>
          <w:sz w:val="24"/>
          <w:szCs w:val="24"/>
          <w:lang w:eastAsia="ko-KR"/>
        </w:rPr>
      </w:pPr>
      <w:r w:rsidRPr="001201E6">
        <w:rPr>
          <w:rFonts w:ascii="Times New Roman" w:hAnsi="Times New Roman" w:cs="Times New Roman"/>
          <w:b/>
          <w:bCs/>
          <w:sz w:val="24"/>
          <w:szCs w:val="24"/>
          <w:lang w:eastAsia="ko-KR"/>
        </w:rPr>
        <w:t>Discussion:</w:t>
      </w:r>
      <w:r w:rsidRPr="001201E6">
        <w:rPr>
          <w:rFonts w:ascii="Times New Roman" w:hAnsi="Times New Roman" w:cs="Times New Roman"/>
          <w:sz w:val="24"/>
          <w:szCs w:val="24"/>
          <w:lang w:eastAsia="ko-KR"/>
        </w:rPr>
        <w:t xml:space="preserve"> The flame</w:t>
      </w:r>
      <w:r w:rsidR="00BE3345" w:rsidRPr="001201E6">
        <w:rPr>
          <w:rFonts w:ascii="Times New Roman" w:hAnsi="Times New Roman" w:cs="Times New Roman"/>
          <w:sz w:val="24"/>
          <w:szCs w:val="24"/>
          <w:lang w:eastAsia="ko-KR"/>
        </w:rPr>
        <w:t>-</w:t>
      </w:r>
      <w:r w:rsidRPr="001201E6">
        <w:rPr>
          <w:rFonts w:ascii="Times New Roman" w:hAnsi="Times New Roman" w:cs="Times New Roman"/>
          <w:sz w:val="24"/>
          <w:szCs w:val="24"/>
          <w:lang w:eastAsia="ko-KR"/>
        </w:rPr>
        <w:t xml:space="preserve">induced ultrafast phase transformation is crucial for forming a complex, interconnected 3D network structure. The ultrafast heating rate (&gt; 100 </w:t>
      </w:r>
      <w:proofErr w:type="spellStart"/>
      <w:r w:rsidRPr="001201E6">
        <w:rPr>
          <w:rFonts w:ascii="Times New Roman" w:hAnsi="Times New Roman" w:cs="Times New Roman"/>
          <w:sz w:val="24"/>
          <w:szCs w:val="24"/>
          <w:vertAlign w:val="superscript"/>
          <w:lang w:eastAsia="ko-KR"/>
        </w:rPr>
        <w:t>o</w:t>
      </w:r>
      <w:r w:rsidRPr="001201E6">
        <w:rPr>
          <w:rFonts w:ascii="Times New Roman" w:hAnsi="Times New Roman" w:cs="Times New Roman"/>
          <w:sz w:val="24"/>
          <w:szCs w:val="24"/>
          <w:lang w:eastAsia="ko-KR"/>
        </w:rPr>
        <w:t>C</w:t>
      </w:r>
      <w:proofErr w:type="spellEnd"/>
      <w:r w:rsidRPr="001201E6">
        <w:rPr>
          <w:rFonts w:ascii="Times New Roman" w:hAnsi="Times New Roman" w:cs="Times New Roman"/>
          <w:sz w:val="24"/>
          <w:szCs w:val="24"/>
          <w:lang w:eastAsia="ko-KR"/>
        </w:rPr>
        <w:t xml:space="preserve"> s</w:t>
      </w:r>
      <w:r w:rsidRPr="001201E6">
        <w:rPr>
          <w:rFonts w:ascii="Times New Roman" w:hAnsi="Times New Roman" w:cs="Times New Roman"/>
          <w:sz w:val="24"/>
          <w:szCs w:val="24"/>
          <w:vertAlign w:val="superscript"/>
          <w:lang w:eastAsia="ko-KR"/>
        </w:rPr>
        <w:t>-1</w:t>
      </w:r>
      <w:r w:rsidRPr="001201E6">
        <w:rPr>
          <w:rFonts w:ascii="Times New Roman" w:hAnsi="Times New Roman" w:cs="Times New Roman"/>
          <w:sz w:val="24"/>
          <w:szCs w:val="24"/>
          <w:lang w:eastAsia="ko-KR"/>
        </w:rPr>
        <w:t>)</w:t>
      </w:r>
      <w:r w:rsidR="00FA3767" w:rsidRPr="001201E6">
        <w:rPr>
          <w:rFonts w:ascii="Times New Roman" w:hAnsi="Times New Roman" w:cs="Times New Roman"/>
          <w:sz w:val="24"/>
          <w:szCs w:val="24"/>
          <w:lang w:eastAsia="ko-KR"/>
        </w:rPr>
        <w:t xml:space="preserve"> </w:t>
      </w:r>
      <w:r w:rsidRPr="001201E6">
        <w:rPr>
          <w:rFonts w:ascii="Times New Roman" w:hAnsi="Times New Roman" w:cs="Times New Roman"/>
          <w:sz w:val="24"/>
          <w:szCs w:val="24"/>
          <w:lang w:eastAsia="ko-KR"/>
        </w:rPr>
        <w:t xml:space="preserve">leads to rapid decomposition/transformation of </w:t>
      </w:r>
      <w:proofErr w:type="spellStart"/>
      <w:r w:rsidRPr="001201E6">
        <w:rPr>
          <w:rFonts w:ascii="Times New Roman" w:hAnsi="Times New Roman" w:cs="Times New Roman"/>
          <w:sz w:val="24"/>
          <w:szCs w:val="24"/>
          <w:lang w:eastAsia="ko-KR"/>
        </w:rPr>
        <w:t>FeOOH</w:t>
      </w:r>
      <w:proofErr w:type="spellEnd"/>
      <w:r w:rsidRPr="001201E6">
        <w:rPr>
          <w:rFonts w:ascii="Times New Roman" w:hAnsi="Times New Roman" w:cs="Times New Roman"/>
          <w:sz w:val="24"/>
          <w:szCs w:val="24"/>
          <w:lang w:eastAsia="ko-KR"/>
        </w:rPr>
        <w:t xml:space="preserve"> into </w:t>
      </w:r>
      <w:proofErr w:type="spellStart"/>
      <w:r w:rsidRPr="001201E6">
        <w:rPr>
          <w:rFonts w:ascii="Times New Roman" w:hAnsi="Times New Roman" w:cs="Times New Roman"/>
          <w:sz w:val="24"/>
          <w:szCs w:val="24"/>
          <w:lang w:eastAsia="ko-KR"/>
        </w:rPr>
        <w:t>Fe</w:t>
      </w:r>
      <w:r w:rsidRPr="001201E6">
        <w:rPr>
          <w:rFonts w:ascii="Times New Roman" w:hAnsi="Times New Roman" w:cs="Times New Roman"/>
          <w:sz w:val="24"/>
          <w:szCs w:val="24"/>
          <w:vertAlign w:val="subscript"/>
          <w:lang w:eastAsia="ko-KR"/>
        </w:rPr>
        <w:t>2</w:t>
      </w:r>
      <w:r w:rsidRPr="001201E6">
        <w:rPr>
          <w:rFonts w:ascii="Times New Roman" w:hAnsi="Times New Roman" w:cs="Times New Roman"/>
          <w:sz w:val="24"/>
          <w:szCs w:val="24"/>
          <w:lang w:eastAsia="ko-KR"/>
        </w:rPr>
        <w:t>O</w:t>
      </w:r>
      <w:r w:rsidRPr="001201E6">
        <w:rPr>
          <w:rFonts w:ascii="Times New Roman" w:hAnsi="Times New Roman" w:cs="Times New Roman"/>
          <w:sz w:val="24"/>
          <w:szCs w:val="24"/>
          <w:vertAlign w:val="subscript"/>
          <w:lang w:eastAsia="ko-KR"/>
        </w:rPr>
        <w:t>3</w:t>
      </w:r>
      <w:proofErr w:type="spellEnd"/>
      <w:r w:rsidR="00996A3B" w:rsidRPr="001201E6">
        <w:t xml:space="preserve"> </w:t>
      </w:r>
      <w:r w:rsidR="00996A3B" w:rsidRPr="001201E6">
        <w:rPr>
          <w:rFonts w:ascii="Times New Roman" w:hAnsi="Times New Roman" w:cs="Times New Roman"/>
          <w:sz w:val="24"/>
          <w:szCs w:val="24"/>
          <w:lang w:eastAsia="ko-KR"/>
        </w:rPr>
        <w:t>through accelerated dehydration and the release of water vapor, which generates intrinsic porosity.</w:t>
      </w:r>
      <w:r w:rsidRPr="001201E6">
        <w:rPr>
          <w:rFonts w:ascii="Times New Roman" w:hAnsi="Times New Roman" w:cs="Times New Roman"/>
          <w:sz w:val="24"/>
          <w:szCs w:val="24"/>
        </w:rPr>
        <w:t xml:space="preserve"> </w:t>
      </w:r>
      <w:r w:rsidR="00996A3B" w:rsidRPr="001201E6">
        <w:rPr>
          <w:rFonts w:ascii="Times New Roman" w:hAnsi="Times New Roman" w:cs="Times New Roman"/>
          <w:sz w:val="24"/>
          <w:szCs w:val="24"/>
          <w:lang w:eastAsia="ko-KR"/>
        </w:rPr>
        <w:t>In addition, the anisotropic heat flux and localized thermal stress produced during this process induce micro-scale expansion and contraction, further facilitating the development of hierarchical pores</w:t>
      </w:r>
      <w:r w:rsidRPr="001201E6">
        <w:rPr>
          <w:rFonts w:ascii="Times New Roman" w:hAnsi="Times New Roman" w:cs="Times New Roman"/>
          <w:sz w:val="24"/>
          <w:szCs w:val="24"/>
          <w:lang w:eastAsia="ko-KR"/>
        </w:rPr>
        <w:t>.</w:t>
      </w:r>
      <w:r w:rsidRPr="001201E6">
        <w:rPr>
          <w:rFonts w:ascii="Times New Roman" w:hAnsi="Times New Roman" w:cs="Times New Roman"/>
          <w:sz w:val="24"/>
          <w:szCs w:val="24"/>
        </w:rPr>
        <w:t xml:space="preserve"> </w:t>
      </w:r>
      <w:r w:rsidRPr="001201E6">
        <w:rPr>
          <w:rFonts w:ascii="Times New Roman" w:hAnsi="Times New Roman" w:cs="Times New Roman"/>
          <w:sz w:val="24"/>
          <w:szCs w:val="24"/>
          <w:lang w:eastAsia="ko-KR"/>
        </w:rPr>
        <w:t xml:space="preserve">In contrast, furnace annealing involves a slower temperature increase, enabling uniform heat distribution and gradual </w:t>
      </w:r>
      <w:proofErr w:type="spellStart"/>
      <w:r w:rsidRPr="001201E6">
        <w:rPr>
          <w:rFonts w:ascii="Times New Roman" w:hAnsi="Times New Roman" w:cs="Times New Roman"/>
          <w:sz w:val="24"/>
          <w:szCs w:val="24"/>
          <w:lang w:eastAsia="ko-KR"/>
        </w:rPr>
        <w:t>FeOOH</w:t>
      </w:r>
      <w:proofErr w:type="spellEnd"/>
      <w:r w:rsidRPr="001201E6">
        <w:rPr>
          <w:rFonts w:ascii="Times New Roman" w:hAnsi="Times New Roman" w:cs="Times New Roman"/>
          <w:sz w:val="24"/>
          <w:szCs w:val="24"/>
          <w:lang w:eastAsia="ko-KR"/>
        </w:rPr>
        <w:t xml:space="preserve"> decomposition. This slow heating promotes grain growth and merging, resulting in a compact, dense morphology</w:t>
      </w:r>
      <w:r w:rsidR="00FA3767" w:rsidRPr="001201E6">
        <w:rPr>
          <w:rFonts w:ascii="Times New Roman" w:hAnsi="Times New Roman" w:cs="Times New Roman"/>
          <w:sz w:val="24"/>
          <w:szCs w:val="24"/>
          <w:lang w:eastAsia="ko-KR"/>
        </w:rPr>
        <w:t>.</w:t>
      </w:r>
      <w:r w:rsidRPr="001201E6">
        <w:rPr>
          <w:rFonts w:ascii="Times New Roman" w:hAnsi="Times New Roman" w:cs="Times New Roman"/>
          <w:sz w:val="24"/>
          <w:szCs w:val="24"/>
        </w:rPr>
        <w:t xml:space="preserve"> </w:t>
      </w:r>
      <w:r w:rsidRPr="001201E6">
        <w:rPr>
          <w:rFonts w:ascii="Times New Roman" w:hAnsi="Times New Roman" w:cs="Times New Roman"/>
          <w:sz w:val="24"/>
          <w:szCs w:val="24"/>
          <w:lang w:eastAsia="ko-KR"/>
        </w:rPr>
        <w:t xml:space="preserve">Additionally, the isotropic heat distribution reduces surface stress, </w:t>
      </w:r>
      <w:r w:rsidR="00BE3345" w:rsidRPr="001201E6">
        <w:rPr>
          <w:rFonts w:ascii="Times New Roman" w:hAnsi="Times New Roman" w:cs="Times New Roman"/>
          <w:sz w:val="24"/>
          <w:szCs w:val="24"/>
          <w:lang w:eastAsia="ko-KR"/>
        </w:rPr>
        <w:t>thereby limiting the formation of porosity</w:t>
      </w:r>
      <w:r w:rsidRPr="001201E6">
        <w:rPr>
          <w:rFonts w:ascii="Times New Roman" w:hAnsi="Times New Roman" w:cs="Times New Roman"/>
          <w:sz w:val="24"/>
          <w:szCs w:val="24"/>
          <w:lang w:eastAsia="ko-KR"/>
        </w:rPr>
        <w:t>.</w:t>
      </w:r>
    </w:p>
    <w:p w14:paraId="643B6C1D" w14:textId="77777777" w:rsidR="00615776" w:rsidRPr="001201E6" w:rsidRDefault="000F20F1" w:rsidP="00FB1FCA">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lastRenderedPageBreak/>
        <w:drawing>
          <wp:inline distT="0" distB="0" distL="0" distR="0" wp14:anchorId="636490C5" wp14:editId="6A165905">
            <wp:extent cx="3666994" cy="5400000"/>
            <wp:effectExtent l="0" t="0" r="0" b="0"/>
            <wp:docPr id="79168937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66994" cy="5400000"/>
                    </a:xfrm>
                    <a:prstGeom prst="rect">
                      <a:avLst/>
                    </a:prstGeom>
                    <a:noFill/>
                  </pic:spPr>
                </pic:pic>
              </a:graphicData>
            </a:graphic>
          </wp:inline>
        </w:drawing>
      </w:r>
    </w:p>
    <w:p w14:paraId="27D5F4C0" w14:textId="77777777" w:rsidR="00615776" w:rsidRPr="001201E6" w:rsidRDefault="0082313B" w:rsidP="005401BD">
      <w:pPr>
        <w:spacing w:before="120" w:after="120" w:line="240" w:lineRule="auto"/>
        <w:jc w:val="both"/>
        <w:rPr>
          <w:rFonts w:ascii="Times New Roman" w:eastAsia="DengXian" w:hAnsi="Times New Roman" w:cs="Times New Roman"/>
          <w:sz w:val="24"/>
          <w:szCs w:val="24"/>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eastAsia="DengXian" w:hAnsi="Times New Roman" w:cs="Times New Roman"/>
          <w:b/>
          <w:bCs/>
          <w:sz w:val="24"/>
          <w:szCs w:val="24"/>
        </w:rPr>
        <w:t xml:space="preserve"> S1</w:t>
      </w:r>
      <w:r w:rsidR="0019167E" w:rsidRPr="001201E6">
        <w:rPr>
          <w:rFonts w:ascii="Times New Roman" w:eastAsia="DengXian" w:hAnsi="Times New Roman" w:cs="Times New Roman"/>
          <w:b/>
          <w:bCs/>
          <w:sz w:val="24"/>
          <w:szCs w:val="24"/>
        </w:rPr>
        <w:t>3</w:t>
      </w:r>
      <w:r w:rsidRPr="001201E6">
        <w:rPr>
          <w:rFonts w:ascii="Times New Roman" w:eastAsia="DengXian" w:hAnsi="Times New Roman" w:cs="Times New Roman"/>
          <w:b/>
          <w:bCs/>
          <w:sz w:val="24"/>
          <w:szCs w:val="24"/>
        </w:rPr>
        <w:t xml:space="preserve"> </w:t>
      </w:r>
      <w:r w:rsidR="009420D5" w:rsidRPr="001201E6">
        <w:rPr>
          <w:rFonts w:ascii="Times New Roman" w:hAnsi="Times New Roman" w:cs="Times New Roman"/>
          <w:sz w:val="24"/>
          <w:szCs w:val="24"/>
          <w:lang w:eastAsia="ko-KR"/>
        </w:rPr>
        <w:t xml:space="preserve">Multiscale porosity characterization of </w:t>
      </w:r>
      <w:r w:rsidR="00680A77" w:rsidRPr="001201E6">
        <w:rPr>
          <w:rFonts w:ascii="Times New Roman" w:hAnsi="Times New Roman" w:cs="Times New Roman"/>
          <w:sz w:val="24"/>
          <w:szCs w:val="24"/>
          <w:lang w:eastAsia="ko-KR"/>
        </w:rPr>
        <w:t>tp</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009420D5" w:rsidRPr="001201E6">
        <w:rPr>
          <w:rFonts w:ascii="Times New Roman" w:hAnsi="Times New Roman" w:cs="Times New Roman"/>
          <w:sz w:val="24"/>
          <w:szCs w:val="24"/>
          <w:lang w:eastAsia="ko-KR"/>
        </w:rPr>
        <w:t xml:space="preserve"> via TEM analysis.</w:t>
      </w:r>
      <w:r w:rsidR="003D062A" w:rsidRPr="001201E6">
        <w:rPr>
          <w:rFonts w:ascii="Times New Roman" w:eastAsia="DengXian" w:hAnsi="Times New Roman" w:cs="Times New Roman" w:hint="eastAsia"/>
          <w:sz w:val="24"/>
          <w:szCs w:val="24"/>
        </w:rPr>
        <w:t xml:space="preserve"> </w:t>
      </w:r>
      <w:r w:rsidRPr="001201E6">
        <w:rPr>
          <w:rFonts w:ascii="Times New Roman" w:eastAsia="DengXian" w:hAnsi="Times New Roman" w:cs="Times New Roman"/>
          <w:b/>
          <w:bCs/>
          <w:sz w:val="24"/>
          <w:szCs w:val="24"/>
        </w:rPr>
        <w:t>a</w:t>
      </w:r>
      <w:r w:rsidRPr="001201E6">
        <w:rPr>
          <w:rFonts w:ascii="Times New Roman" w:eastAsia="DengXian" w:hAnsi="Times New Roman" w:cs="Times New Roman"/>
          <w:sz w:val="24"/>
          <w:szCs w:val="24"/>
        </w:rPr>
        <w:t xml:space="preserve">, </w:t>
      </w:r>
      <w:r w:rsidRPr="001201E6">
        <w:rPr>
          <w:rFonts w:ascii="Times New Roman" w:eastAsia="DengXian" w:hAnsi="Times New Roman" w:cs="Times New Roman"/>
          <w:b/>
          <w:bCs/>
          <w:sz w:val="24"/>
          <w:szCs w:val="24"/>
        </w:rPr>
        <w:t>b</w:t>
      </w:r>
      <w:r w:rsidRPr="001201E6">
        <w:rPr>
          <w:rFonts w:ascii="Times New Roman" w:eastAsia="DengXian" w:hAnsi="Times New Roman" w:cs="Times New Roman"/>
          <w:sz w:val="24"/>
          <w:szCs w:val="24"/>
        </w:rPr>
        <w:t xml:space="preserve"> Low-magnification</w:t>
      </w:r>
      <w:r w:rsidR="00FA3767" w:rsidRPr="001201E6">
        <w:rPr>
          <w:rFonts w:ascii="Times New Roman" w:eastAsia="DengXian" w:hAnsi="Times New Roman" w:cs="Times New Roman"/>
          <w:sz w:val="24"/>
          <w:szCs w:val="24"/>
        </w:rPr>
        <w:t xml:space="preserve">: </w:t>
      </w:r>
      <w:r w:rsidRPr="001201E6">
        <w:rPr>
          <w:rFonts w:ascii="Times New Roman" w:eastAsia="DengXian" w:hAnsi="Times New Roman" w:cs="Times New Roman"/>
          <w:sz w:val="24"/>
          <w:szCs w:val="24"/>
        </w:rPr>
        <w:t xml:space="preserve">interconnected porous network. </w:t>
      </w:r>
      <w:r w:rsidRPr="001201E6">
        <w:rPr>
          <w:rFonts w:ascii="Times New Roman" w:eastAsia="DengXian" w:hAnsi="Times New Roman" w:cs="Times New Roman"/>
          <w:b/>
          <w:bCs/>
          <w:sz w:val="24"/>
          <w:szCs w:val="24"/>
        </w:rPr>
        <w:t>c</w:t>
      </w:r>
      <w:r w:rsidRPr="001201E6">
        <w:rPr>
          <w:rFonts w:ascii="Times New Roman" w:eastAsia="DengXian" w:hAnsi="Times New Roman" w:cs="Times New Roman"/>
          <w:sz w:val="24"/>
          <w:szCs w:val="24"/>
        </w:rPr>
        <w:t xml:space="preserve">, </w:t>
      </w:r>
      <w:r w:rsidRPr="001201E6">
        <w:rPr>
          <w:rFonts w:ascii="Times New Roman" w:eastAsia="DengXian" w:hAnsi="Times New Roman" w:cs="Times New Roman"/>
          <w:b/>
          <w:bCs/>
          <w:sz w:val="24"/>
          <w:szCs w:val="24"/>
        </w:rPr>
        <w:t>d</w:t>
      </w:r>
      <w:r w:rsidRPr="001201E6">
        <w:rPr>
          <w:rFonts w:ascii="Times New Roman" w:eastAsia="DengXian" w:hAnsi="Times New Roman" w:cs="Times New Roman"/>
          <w:sz w:val="24"/>
          <w:szCs w:val="24"/>
        </w:rPr>
        <w:t xml:space="preserve"> Medium-magnification</w:t>
      </w:r>
      <w:r w:rsidR="00FA3767" w:rsidRPr="001201E6">
        <w:rPr>
          <w:rFonts w:ascii="Times New Roman" w:eastAsia="DengXian" w:hAnsi="Times New Roman" w:cs="Times New Roman"/>
          <w:sz w:val="24"/>
          <w:szCs w:val="24"/>
        </w:rPr>
        <w:t>:</w:t>
      </w:r>
      <w:r w:rsidRPr="001201E6">
        <w:rPr>
          <w:rFonts w:ascii="Times New Roman" w:eastAsia="DengXian" w:hAnsi="Times New Roman" w:cs="Times New Roman"/>
          <w:sz w:val="24"/>
          <w:szCs w:val="24"/>
        </w:rPr>
        <w:t xml:space="preserve"> abundant mesopores. </w:t>
      </w:r>
      <w:r w:rsidRPr="001201E6">
        <w:rPr>
          <w:rFonts w:ascii="Times New Roman" w:eastAsia="DengXian" w:hAnsi="Times New Roman" w:cs="Times New Roman"/>
          <w:b/>
          <w:bCs/>
          <w:sz w:val="24"/>
          <w:szCs w:val="24"/>
        </w:rPr>
        <w:t>e</w:t>
      </w:r>
      <w:r w:rsidRPr="001201E6">
        <w:rPr>
          <w:rFonts w:ascii="Times New Roman" w:eastAsia="DengXian" w:hAnsi="Times New Roman" w:cs="Times New Roman"/>
          <w:sz w:val="24"/>
          <w:szCs w:val="24"/>
        </w:rPr>
        <w:t xml:space="preserve">, </w:t>
      </w:r>
      <w:r w:rsidRPr="001201E6">
        <w:rPr>
          <w:rFonts w:ascii="Times New Roman" w:eastAsia="DengXian" w:hAnsi="Times New Roman" w:cs="Times New Roman"/>
          <w:b/>
          <w:bCs/>
          <w:sz w:val="24"/>
          <w:szCs w:val="24"/>
        </w:rPr>
        <w:t>f</w:t>
      </w:r>
      <w:r w:rsidRPr="001201E6">
        <w:rPr>
          <w:rFonts w:ascii="Times New Roman" w:eastAsia="DengXian" w:hAnsi="Times New Roman" w:cs="Times New Roman"/>
          <w:sz w:val="24"/>
          <w:szCs w:val="24"/>
        </w:rPr>
        <w:t xml:space="preserve"> High-magnification</w:t>
      </w:r>
      <w:r w:rsidR="00521271" w:rsidRPr="001201E6">
        <w:rPr>
          <w:rFonts w:ascii="Times New Roman" w:eastAsia="DengXian" w:hAnsi="Times New Roman" w:cs="Times New Roman"/>
          <w:sz w:val="24"/>
          <w:szCs w:val="24"/>
        </w:rPr>
        <w:t>:</w:t>
      </w:r>
      <w:r w:rsidRPr="001201E6">
        <w:rPr>
          <w:rFonts w:ascii="Times New Roman" w:eastAsia="DengXian" w:hAnsi="Times New Roman" w:cs="Times New Roman"/>
          <w:sz w:val="24"/>
          <w:szCs w:val="24"/>
        </w:rPr>
        <w:t xml:space="preserve"> </w:t>
      </w:r>
      <w:r w:rsidR="00521271" w:rsidRPr="001201E6">
        <w:rPr>
          <w:rFonts w:ascii="Times New Roman" w:eastAsia="DengXian" w:hAnsi="Times New Roman" w:cs="Times New Roman"/>
          <w:sz w:val="24"/>
          <w:szCs w:val="24"/>
        </w:rPr>
        <w:t xml:space="preserve">uniformly distributed </w:t>
      </w:r>
      <w:r w:rsidRPr="001201E6">
        <w:rPr>
          <w:rFonts w:ascii="Times New Roman" w:eastAsia="DengXian" w:hAnsi="Times New Roman" w:cs="Times New Roman"/>
          <w:sz w:val="24"/>
          <w:szCs w:val="24"/>
        </w:rPr>
        <w:t>nanopores</w:t>
      </w:r>
    </w:p>
    <w:p w14:paraId="561B28C4" w14:textId="77777777" w:rsidR="00615776" w:rsidRPr="001201E6" w:rsidRDefault="00615776" w:rsidP="005401BD">
      <w:pPr>
        <w:spacing w:before="120" w:after="120" w:line="240" w:lineRule="auto"/>
        <w:jc w:val="both"/>
        <w:rPr>
          <w:rFonts w:ascii="Times New Roman" w:eastAsia="DengXian" w:hAnsi="Times New Roman" w:cs="Times New Roman"/>
          <w:sz w:val="24"/>
          <w:szCs w:val="24"/>
        </w:rPr>
      </w:pPr>
    </w:p>
    <w:p w14:paraId="3C540493" w14:textId="77777777" w:rsidR="00615776" w:rsidRPr="001201E6" w:rsidRDefault="0010266A" w:rsidP="005401BD">
      <w:pPr>
        <w:spacing w:before="120" w:after="120" w:line="240" w:lineRule="auto"/>
        <w:jc w:val="center"/>
        <w:rPr>
          <w:rFonts w:ascii="Times New Roman" w:hAnsi="Times New Roman" w:cs="Times New Roman"/>
          <w:sz w:val="24"/>
          <w:szCs w:val="24"/>
          <w:lang w:eastAsia="ko-KR"/>
        </w:rPr>
      </w:pPr>
      <w:r w:rsidRPr="001201E6">
        <w:rPr>
          <w:rFonts w:ascii="Times New Roman" w:hAnsi="Times New Roman" w:cs="Times New Roman"/>
          <w:noProof/>
          <w:sz w:val="24"/>
          <w:szCs w:val="24"/>
          <w:lang w:eastAsia="ko-KR"/>
        </w:rPr>
        <w:lastRenderedPageBreak/>
        <w:drawing>
          <wp:inline distT="0" distB="0" distL="0" distR="0" wp14:anchorId="2590A58D" wp14:editId="46E13D46">
            <wp:extent cx="4230806" cy="3254477"/>
            <wp:effectExtent l="0" t="0" r="0" b="3175"/>
            <wp:docPr id="1599917865"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213" r="5669"/>
                    <a:stretch>
                      <a:fillRect/>
                    </a:stretch>
                  </pic:blipFill>
                  <pic:spPr bwMode="auto">
                    <a:xfrm>
                      <a:off x="0" y="0"/>
                      <a:ext cx="4234890" cy="3257619"/>
                    </a:xfrm>
                    <a:prstGeom prst="rect">
                      <a:avLst/>
                    </a:prstGeom>
                    <a:noFill/>
                    <a:ln>
                      <a:noFill/>
                    </a:ln>
                    <a:extLst>
                      <a:ext uri="{53640926-AAD7-44D8-BBD7-CCE9431645EC}">
                        <a14:shadowObscured xmlns:a14="http://schemas.microsoft.com/office/drawing/2010/main"/>
                      </a:ext>
                    </a:extLst>
                  </pic:spPr>
                </pic:pic>
              </a:graphicData>
            </a:graphic>
          </wp:inline>
        </w:drawing>
      </w:r>
    </w:p>
    <w:p w14:paraId="1BCC3615" w14:textId="104224DF" w:rsidR="00615776" w:rsidRPr="001201E6" w:rsidRDefault="00B85CFE" w:rsidP="0087418F">
      <w:pPr>
        <w:spacing w:before="120" w:after="120" w:line="240" w:lineRule="auto"/>
        <w:jc w:val="both"/>
        <w:rPr>
          <w:rFonts w:ascii="Times New Roman" w:hAnsi="Times New Roman" w:cs="Times New Roman"/>
          <w:sz w:val="24"/>
          <w:szCs w:val="24"/>
          <w:lang w:eastAsia="ko-KR"/>
        </w:rPr>
      </w:pPr>
      <w:bookmarkStart w:id="24" w:name="_Hlk201953603"/>
      <w:r w:rsidRPr="001201E6">
        <w:rPr>
          <w:rFonts w:ascii="Times New Roman" w:hAnsi="Times New Roman" w:cs="Times New Roman"/>
          <w:b/>
          <w:bCs/>
          <w:sz w:val="24"/>
          <w:szCs w:val="24"/>
          <w:lang w:eastAsia="ko-KR"/>
        </w:rPr>
        <w:t>Fig</w:t>
      </w:r>
      <w:r w:rsidR="00976F36" w:rsidRPr="001201E6">
        <w:rPr>
          <w:rFonts w:ascii="Times New Roman" w:eastAsia="DengXian" w:hAnsi="Times New Roman" w:cs="Times New Roman" w:hint="eastAsia"/>
          <w:b/>
          <w:bCs/>
          <w:sz w:val="24"/>
          <w:szCs w:val="24"/>
        </w:rPr>
        <w:t>.</w:t>
      </w:r>
      <w:r w:rsidRPr="001201E6">
        <w:rPr>
          <w:rFonts w:ascii="Times New Roman" w:hAnsi="Times New Roman" w:cs="Times New Roman"/>
          <w:b/>
          <w:bCs/>
          <w:sz w:val="24"/>
          <w:szCs w:val="24"/>
          <w:lang w:eastAsia="ko-KR"/>
        </w:rPr>
        <w:t xml:space="preserve"> S</w:t>
      </w:r>
      <w:r w:rsidR="00545287" w:rsidRPr="001201E6">
        <w:rPr>
          <w:rFonts w:ascii="Times New Roman" w:eastAsia="DengXian" w:hAnsi="Times New Roman" w:cs="Times New Roman"/>
          <w:b/>
          <w:bCs/>
          <w:sz w:val="24"/>
          <w:szCs w:val="24"/>
        </w:rPr>
        <w:t>1</w:t>
      </w:r>
      <w:r w:rsidR="0019167E" w:rsidRPr="001201E6">
        <w:rPr>
          <w:rFonts w:ascii="Times New Roman" w:eastAsia="DengXian" w:hAnsi="Times New Roman" w:cs="Times New Roman"/>
          <w:b/>
          <w:bCs/>
          <w:sz w:val="24"/>
          <w:szCs w:val="24"/>
        </w:rPr>
        <w:t>4</w:t>
      </w:r>
      <w:r w:rsidRPr="001201E6">
        <w:rPr>
          <w:rFonts w:ascii="Times New Roman" w:hAnsi="Times New Roman" w:cs="Times New Roman"/>
          <w:b/>
          <w:bCs/>
          <w:sz w:val="24"/>
          <w:szCs w:val="24"/>
          <w:lang w:eastAsia="ko-KR"/>
        </w:rPr>
        <w:t xml:space="preserve"> </w:t>
      </w:r>
      <w:r w:rsidR="009420D5" w:rsidRPr="001201E6">
        <w:rPr>
          <w:rFonts w:ascii="Times New Roman" w:hAnsi="Times New Roman" w:cs="Times New Roman"/>
          <w:sz w:val="24"/>
          <w:szCs w:val="24"/>
          <w:lang w:eastAsia="ko-KR"/>
        </w:rPr>
        <w:t xml:space="preserve">SEM and XRD analyses of </w:t>
      </w:r>
      <w:r w:rsidR="00680A77" w:rsidRPr="001201E6">
        <w:rPr>
          <w:rFonts w:ascii="Times New Roman" w:hAnsi="Times New Roman" w:cs="Times New Roman"/>
          <w:sz w:val="24"/>
          <w:szCs w:val="24"/>
          <w:lang w:eastAsia="ko-KR"/>
        </w:rPr>
        <w:t>tp</w:t>
      </w:r>
      <w:r w:rsidR="009420D5" w:rsidRPr="001201E6">
        <w:rPr>
          <w:rFonts w:ascii="Times New Roman" w:hAnsi="Times New Roman" w:cs="Times New Roman"/>
          <w:sz w:val="24"/>
          <w:szCs w:val="24"/>
          <w:lang w:eastAsia="ko-KR"/>
        </w:rPr>
        <w:t>-</w:t>
      </w:r>
      <w:r w:rsidR="00587FC8" w:rsidRPr="001201E6">
        <w:rPr>
          <w:rFonts w:ascii="Times New Roman" w:eastAsia="DengXian" w:hAnsi="Times New Roman" w:cs="Times New Roman"/>
          <w:sz w:val="24"/>
          <w:szCs w:val="24"/>
        </w:rPr>
        <w:t>Fe</w:t>
      </w:r>
      <w:r w:rsidR="00587FC8" w:rsidRPr="001201E6">
        <w:rPr>
          <w:rFonts w:ascii="Times New Roman" w:eastAsia="DengXian" w:hAnsi="Times New Roman" w:cs="Times New Roman"/>
          <w:sz w:val="24"/>
          <w:szCs w:val="24"/>
          <w:vertAlign w:val="subscript"/>
        </w:rPr>
        <w:t>2</w:t>
      </w:r>
      <w:r w:rsidR="00587FC8" w:rsidRPr="001201E6">
        <w:rPr>
          <w:rFonts w:ascii="Times New Roman" w:eastAsia="DengXian" w:hAnsi="Times New Roman" w:cs="Times New Roman"/>
          <w:sz w:val="24"/>
          <w:szCs w:val="24"/>
        </w:rPr>
        <w:t>O</w:t>
      </w:r>
      <w:r w:rsidR="00587FC8" w:rsidRPr="001201E6">
        <w:rPr>
          <w:rFonts w:ascii="Times New Roman" w:eastAsia="DengXian" w:hAnsi="Times New Roman" w:cs="Times New Roman"/>
          <w:sz w:val="24"/>
          <w:szCs w:val="24"/>
          <w:vertAlign w:val="subscript"/>
        </w:rPr>
        <w:t>3</w:t>
      </w:r>
      <w:r w:rsidR="00587FC8" w:rsidRPr="001201E6">
        <w:rPr>
          <w:rFonts w:ascii="Times New Roman" w:eastAsia="DengXian" w:hAnsi="Times New Roman" w:cs="Times New Roman"/>
          <w:sz w:val="24"/>
          <w:szCs w:val="24"/>
        </w:rPr>
        <w:t xml:space="preserve"> </w:t>
      </w:r>
      <w:r w:rsidR="009420D5" w:rsidRPr="001201E6">
        <w:rPr>
          <w:rFonts w:ascii="Times New Roman" w:hAnsi="Times New Roman" w:cs="Times New Roman"/>
          <w:sz w:val="24"/>
          <w:szCs w:val="24"/>
          <w:lang w:eastAsia="ko-KR"/>
        </w:rPr>
        <w:t xml:space="preserve">grown </w:t>
      </w:r>
      <w:r w:rsidRPr="001201E6">
        <w:rPr>
          <w:rFonts w:ascii="Times New Roman" w:hAnsi="Times New Roman" w:cs="Times New Roman"/>
          <w:sz w:val="24"/>
          <w:szCs w:val="24"/>
          <w:lang w:eastAsia="ko-KR"/>
        </w:rPr>
        <w:t xml:space="preserve">on quartz substrate. </w:t>
      </w:r>
      <w:r w:rsidRPr="001201E6">
        <w:rPr>
          <w:rFonts w:ascii="Times New Roman" w:hAnsi="Times New Roman" w:cs="Times New Roman"/>
          <w:b/>
          <w:bCs/>
          <w:sz w:val="24"/>
          <w:szCs w:val="24"/>
          <w:lang w:eastAsia="ko-KR"/>
        </w:rPr>
        <w:t>a</w:t>
      </w:r>
      <w:r w:rsidRPr="001201E6">
        <w:rPr>
          <w:rFonts w:ascii="Times New Roman" w:hAnsi="Times New Roman" w:cs="Times New Roman"/>
          <w:sz w:val="24"/>
          <w:szCs w:val="24"/>
          <w:lang w:eastAsia="ko-KR"/>
        </w:rPr>
        <w:t xml:space="preserve"> Top and </w:t>
      </w:r>
      <w:r w:rsidRPr="001201E6">
        <w:rPr>
          <w:rFonts w:ascii="Times New Roman" w:hAnsi="Times New Roman" w:cs="Times New Roman"/>
          <w:b/>
          <w:bCs/>
          <w:sz w:val="24"/>
          <w:szCs w:val="24"/>
          <w:lang w:eastAsia="ko-KR"/>
        </w:rPr>
        <w:t>b</w:t>
      </w:r>
      <w:r w:rsidRPr="001201E6">
        <w:rPr>
          <w:rFonts w:ascii="Times New Roman" w:hAnsi="Times New Roman" w:cs="Times New Roman"/>
          <w:sz w:val="24"/>
          <w:szCs w:val="24"/>
          <w:lang w:eastAsia="ko-KR"/>
        </w:rPr>
        <w:t xml:space="preserve"> Cross</w:t>
      </w:r>
      <w:r w:rsidR="009420D5" w:rsidRPr="001201E6">
        <w:rPr>
          <w:rFonts w:ascii="Times New Roman" w:hAnsi="Times New Roman" w:cs="Times New Roman"/>
          <w:sz w:val="24"/>
          <w:szCs w:val="24"/>
          <w:lang w:eastAsia="ko-KR"/>
        </w:rPr>
        <w:t>-</w:t>
      </w:r>
      <w:r w:rsidRPr="001201E6">
        <w:rPr>
          <w:rFonts w:ascii="Times New Roman" w:hAnsi="Times New Roman" w:cs="Times New Roman"/>
          <w:sz w:val="24"/>
          <w:szCs w:val="24"/>
          <w:lang w:eastAsia="ko-KR"/>
        </w:rPr>
        <w:t>view SEM image</w:t>
      </w:r>
      <w:r w:rsidR="009420D5" w:rsidRPr="001201E6">
        <w:rPr>
          <w:rFonts w:ascii="Times New Roman" w:hAnsi="Times New Roman" w:cs="Times New Roman"/>
          <w:sz w:val="24"/>
          <w:szCs w:val="24"/>
          <w:lang w:eastAsia="ko-KR"/>
        </w:rPr>
        <w:t>s</w:t>
      </w:r>
      <w:r w:rsidRPr="001201E6">
        <w:rPr>
          <w:rFonts w:ascii="Times New Roman" w:hAnsi="Times New Roman" w:cs="Times New Roman"/>
          <w:sz w:val="24"/>
          <w:szCs w:val="24"/>
          <w:lang w:eastAsia="ko-KR"/>
        </w:rPr>
        <w:t xml:space="preserve">. </w:t>
      </w:r>
      <w:r w:rsidRPr="001201E6">
        <w:rPr>
          <w:rFonts w:ascii="Times New Roman" w:hAnsi="Times New Roman" w:cs="Times New Roman"/>
          <w:b/>
          <w:bCs/>
          <w:sz w:val="24"/>
          <w:szCs w:val="24"/>
          <w:lang w:eastAsia="ko-KR"/>
        </w:rPr>
        <w:t>c</w:t>
      </w:r>
      <w:r w:rsidRPr="001201E6">
        <w:rPr>
          <w:rFonts w:ascii="Times New Roman" w:hAnsi="Times New Roman" w:cs="Times New Roman"/>
          <w:sz w:val="24"/>
          <w:szCs w:val="24"/>
          <w:lang w:eastAsia="ko-KR"/>
        </w:rPr>
        <w:t xml:space="preserve"> XRD pattern. </w:t>
      </w:r>
      <w:r w:rsidRPr="001201E6">
        <w:rPr>
          <w:rFonts w:ascii="Times New Roman" w:hAnsi="Times New Roman" w:cs="Times New Roman"/>
          <w:b/>
          <w:bCs/>
          <w:sz w:val="24"/>
          <w:szCs w:val="24"/>
          <w:lang w:eastAsia="ko-KR"/>
        </w:rPr>
        <w:t>d</w:t>
      </w:r>
      <w:r w:rsidRPr="001201E6">
        <w:rPr>
          <w:rFonts w:ascii="Times New Roman" w:hAnsi="Times New Roman" w:cs="Times New Roman"/>
          <w:sz w:val="24"/>
          <w:szCs w:val="24"/>
          <w:lang w:eastAsia="ko-KR"/>
        </w:rPr>
        <w:t xml:space="preserve"> T</w:t>
      </w:r>
      <w:r w:rsidR="00064839">
        <w:rPr>
          <w:rFonts w:ascii="Times New Roman" w:hAnsi="Times New Roman" w:cs="Times New Roman" w:hint="eastAsia"/>
          <w:sz w:val="24"/>
          <w:szCs w:val="24"/>
          <w:lang w:eastAsia="ko-KR"/>
        </w:rPr>
        <w:t>C</w:t>
      </w:r>
      <w:r w:rsidRPr="001201E6">
        <w:rPr>
          <w:rFonts w:ascii="Times New Roman" w:hAnsi="Times New Roman" w:cs="Times New Roman"/>
          <w:sz w:val="24"/>
          <w:szCs w:val="24"/>
          <w:lang w:eastAsia="ko-KR"/>
        </w:rPr>
        <w:t xml:space="preserve"> analysis. </w:t>
      </w:r>
      <w:r w:rsidR="009420D5" w:rsidRPr="001201E6">
        <w:rPr>
          <w:rFonts w:ascii="Times New Roman" w:hAnsi="Times New Roman" w:cs="Times New Roman"/>
          <w:sz w:val="24"/>
          <w:szCs w:val="24"/>
          <w:lang w:eastAsia="ko-KR"/>
        </w:rPr>
        <w:t xml:space="preserve">For the quartz substrate, the highly porous morphology of </w:t>
      </w:r>
      <w:r w:rsidR="00964C78" w:rsidRPr="001201E6">
        <w:rPr>
          <w:rFonts w:ascii="Times New Roman" w:hAnsi="Times New Roman" w:cs="Times New Roman" w:hint="eastAsia"/>
          <w:sz w:val="24"/>
          <w:szCs w:val="24"/>
          <w:lang w:eastAsia="ko-KR"/>
        </w:rPr>
        <w:t>Fe</w:t>
      </w:r>
      <w:r w:rsidR="00964C78" w:rsidRPr="001201E6">
        <w:rPr>
          <w:rFonts w:ascii="Times New Roman" w:hAnsi="Times New Roman" w:cs="Times New Roman" w:hint="eastAsia"/>
          <w:sz w:val="24"/>
          <w:szCs w:val="24"/>
          <w:vertAlign w:val="subscript"/>
          <w:lang w:eastAsia="ko-KR"/>
        </w:rPr>
        <w:t>2</w:t>
      </w:r>
      <w:r w:rsidR="00964C78" w:rsidRPr="001201E6">
        <w:rPr>
          <w:rFonts w:ascii="Times New Roman" w:hAnsi="Times New Roman" w:cs="Times New Roman" w:hint="eastAsia"/>
          <w:sz w:val="24"/>
          <w:szCs w:val="24"/>
          <w:lang w:eastAsia="ko-KR"/>
        </w:rPr>
        <w:t>O</w:t>
      </w:r>
      <w:r w:rsidR="00964C78" w:rsidRPr="001201E6">
        <w:rPr>
          <w:rFonts w:ascii="Times New Roman" w:hAnsi="Times New Roman" w:cs="Times New Roman" w:hint="eastAsia"/>
          <w:sz w:val="24"/>
          <w:szCs w:val="24"/>
          <w:vertAlign w:val="subscript"/>
          <w:lang w:eastAsia="ko-KR"/>
        </w:rPr>
        <w:t>3</w:t>
      </w:r>
      <w:r w:rsidR="009420D5" w:rsidRPr="001201E6">
        <w:rPr>
          <w:rFonts w:ascii="Times New Roman" w:hAnsi="Times New Roman" w:cs="Times New Roman"/>
          <w:sz w:val="24"/>
          <w:szCs w:val="24"/>
          <w:lang w:eastAsia="ko-KR"/>
        </w:rPr>
        <w:t xml:space="preserve"> is maintained. However, no preferred texture (110) is observed</w:t>
      </w:r>
      <w:bookmarkEnd w:id="24"/>
    </w:p>
    <w:p w14:paraId="2BB0134F" w14:textId="77777777" w:rsidR="00615776" w:rsidRPr="001201E6" w:rsidRDefault="000F20F1" w:rsidP="0087418F">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drawing>
          <wp:inline distT="0" distB="0" distL="0" distR="0" wp14:anchorId="15E04DA4" wp14:editId="7DEE1339">
            <wp:extent cx="2927445" cy="3295370"/>
            <wp:effectExtent l="0" t="0" r="6350" b="635"/>
            <wp:docPr id="101105404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2317" t="3311" r="7516"/>
                    <a:stretch>
                      <a:fillRect/>
                    </a:stretch>
                  </pic:blipFill>
                  <pic:spPr bwMode="auto">
                    <a:xfrm>
                      <a:off x="0" y="0"/>
                      <a:ext cx="2945006" cy="3315138"/>
                    </a:xfrm>
                    <a:prstGeom prst="rect">
                      <a:avLst/>
                    </a:prstGeom>
                    <a:noFill/>
                    <a:ln>
                      <a:noFill/>
                    </a:ln>
                    <a:extLst>
                      <a:ext uri="{53640926-AAD7-44D8-BBD7-CCE9431645EC}">
                        <a14:shadowObscured xmlns:a14="http://schemas.microsoft.com/office/drawing/2010/main"/>
                      </a:ext>
                    </a:extLst>
                  </pic:spPr>
                </pic:pic>
              </a:graphicData>
            </a:graphic>
          </wp:inline>
        </w:drawing>
      </w:r>
    </w:p>
    <w:p w14:paraId="13B92F3E" w14:textId="495E8F00" w:rsidR="00615776" w:rsidRPr="001201E6" w:rsidRDefault="002027D5" w:rsidP="005401BD">
      <w:pPr>
        <w:spacing w:before="120" w:after="120" w:line="240" w:lineRule="auto"/>
        <w:jc w:val="both"/>
        <w:rPr>
          <w:rFonts w:ascii="Times New Roman" w:hAnsi="Times New Roman" w:cs="Times New Roman"/>
          <w:sz w:val="24"/>
          <w:szCs w:val="24"/>
          <w:lang w:eastAsia="ko-KR"/>
        </w:rPr>
      </w:pPr>
      <w:r w:rsidRPr="001201E6">
        <w:rPr>
          <w:rFonts w:ascii="Times New Roman" w:hAnsi="Times New Roman" w:cs="Times New Roman"/>
          <w:b/>
          <w:bCs/>
          <w:sz w:val="24"/>
          <w:szCs w:val="24"/>
          <w:lang w:eastAsia="ko-KR"/>
        </w:rPr>
        <w:t>Fig</w:t>
      </w:r>
      <w:r w:rsidR="00976F36" w:rsidRPr="001201E6">
        <w:rPr>
          <w:rFonts w:ascii="Times New Roman" w:eastAsia="DengXian" w:hAnsi="Times New Roman" w:cs="Times New Roman" w:hint="eastAsia"/>
          <w:b/>
          <w:bCs/>
          <w:sz w:val="24"/>
          <w:szCs w:val="24"/>
        </w:rPr>
        <w:t>.</w:t>
      </w:r>
      <w:r w:rsidRPr="001201E6">
        <w:rPr>
          <w:rFonts w:ascii="Times New Roman" w:hAnsi="Times New Roman" w:cs="Times New Roman"/>
          <w:b/>
          <w:bCs/>
          <w:sz w:val="24"/>
          <w:szCs w:val="24"/>
          <w:lang w:eastAsia="ko-KR"/>
        </w:rPr>
        <w:t xml:space="preserve"> S1</w:t>
      </w:r>
      <w:r w:rsidR="0019167E" w:rsidRPr="001201E6">
        <w:rPr>
          <w:rFonts w:ascii="Times New Roman" w:hAnsi="Times New Roman" w:cs="Times New Roman"/>
          <w:b/>
          <w:bCs/>
          <w:sz w:val="24"/>
          <w:szCs w:val="24"/>
          <w:lang w:eastAsia="ko-KR"/>
        </w:rPr>
        <w:t>5</w:t>
      </w:r>
      <w:r w:rsidRPr="001201E6">
        <w:rPr>
          <w:rFonts w:ascii="Times New Roman" w:hAnsi="Times New Roman" w:cs="Times New Roman"/>
          <w:b/>
          <w:bCs/>
          <w:sz w:val="24"/>
          <w:szCs w:val="24"/>
          <w:lang w:eastAsia="ko-KR"/>
        </w:rPr>
        <w:t xml:space="preserve"> </w:t>
      </w:r>
      <w:r w:rsidRPr="001201E6">
        <w:rPr>
          <w:rFonts w:ascii="Times New Roman" w:hAnsi="Times New Roman" w:cs="Times New Roman"/>
          <w:sz w:val="24"/>
          <w:szCs w:val="24"/>
          <w:lang w:eastAsia="ko-KR"/>
        </w:rPr>
        <w:t xml:space="preserve">Texture evolution of </w:t>
      </w:r>
      <w:r w:rsidR="00680A77" w:rsidRPr="001201E6">
        <w:rPr>
          <w:rFonts w:ascii="Times New Roman" w:hAnsi="Times New Roman" w:cs="Times New Roman"/>
          <w:sz w:val="24"/>
          <w:szCs w:val="24"/>
          <w:lang w:eastAsia="ko-KR"/>
        </w:rPr>
        <w:t>tp</w:t>
      </w:r>
      <w:r w:rsidRPr="001201E6">
        <w:rPr>
          <w:rFonts w:ascii="Times New Roman" w:hAnsi="Times New Roman" w:cs="Times New Roman"/>
          <w:sz w:val="24"/>
          <w:szCs w:val="24"/>
          <w:lang w:eastAsia="ko-KR"/>
        </w:rPr>
        <w:t>-</w:t>
      </w:r>
      <w:r w:rsidR="002B336E" w:rsidRPr="001201E6">
        <w:rPr>
          <w:rFonts w:ascii="Times New Roman" w:eastAsia="DengXian" w:hAnsi="Times New Roman" w:cs="Times New Roman"/>
          <w:sz w:val="24"/>
          <w:szCs w:val="24"/>
        </w:rPr>
        <w:t>Fe</w:t>
      </w:r>
      <w:r w:rsidR="002B336E" w:rsidRPr="001201E6">
        <w:rPr>
          <w:rFonts w:ascii="Times New Roman" w:eastAsia="DengXian" w:hAnsi="Times New Roman" w:cs="Times New Roman"/>
          <w:sz w:val="24"/>
          <w:szCs w:val="24"/>
          <w:vertAlign w:val="subscript"/>
        </w:rPr>
        <w:t>2</w:t>
      </w:r>
      <w:r w:rsidR="002B336E" w:rsidRPr="001201E6">
        <w:rPr>
          <w:rFonts w:ascii="Times New Roman" w:eastAsia="DengXian" w:hAnsi="Times New Roman" w:cs="Times New Roman"/>
          <w:sz w:val="24"/>
          <w:szCs w:val="24"/>
        </w:rPr>
        <w:t>O</w:t>
      </w:r>
      <w:r w:rsidR="002B336E" w:rsidRPr="001201E6">
        <w:rPr>
          <w:rFonts w:ascii="Times New Roman" w:eastAsia="DengXian" w:hAnsi="Times New Roman" w:cs="Times New Roman"/>
          <w:sz w:val="24"/>
          <w:szCs w:val="24"/>
          <w:vertAlign w:val="subscript"/>
        </w:rPr>
        <w:t>3</w:t>
      </w:r>
      <w:r w:rsidRPr="001201E6">
        <w:rPr>
          <w:rFonts w:ascii="Times New Roman" w:hAnsi="Times New Roman" w:cs="Times New Roman"/>
          <w:sz w:val="24"/>
          <w:szCs w:val="24"/>
          <w:lang w:eastAsia="ko-KR"/>
        </w:rPr>
        <w:t xml:space="preserve"> </w:t>
      </w:r>
      <w:r w:rsidR="003C5F2F" w:rsidRPr="001201E6">
        <w:rPr>
          <w:rFonts w:ascii="Times New Roman" w:hAnsi="Times New Roman" w:cs="Times New Roman"/>
          <w:sz w:val="24"/>
          <w:szCs w:val="24"/>
          <w:lang w:eastAsia="ko-KR"/>
        </w:rPr>
        <w:t xml:space="preserve">grown on FTO substrate </w:t>
      </w:r>
      <w:r w:rsidRPr="001201E6">
        <w:rPr>
          <w:rFonts w:ascii="Times New Roman" w:hAnsi="Times New Roman" w:cs="Times New Roman"/>
          <w:sz w:val="24"/>
          <w:szCs w:val="24"/>
          <w:lang w:eastAsia="ko-KR"/>
        </w:rPr>
        <w:t xml:space="preserve">with varying </w:t>
      </w:r>
      <w:r w:rsidR="00A452F1" w:rsidRPr="001201E6">
        <w:rPr>
          <w:rFonts w:ascii="Times New Roman" w:eastAsia="DengXian" w:hAnsi="Times New Roman" w:cs="Times New Roman"/>
          <w:sz w:val="24"/>
          <w:szCs w:val="24"/>
        </w:rPr>
        <w:t>growth</w:t>
      </w:r>
      <w:r w:rsidRPr="001201E6">
        <w:rPr>
          <w:rFonts w:ascii="Times New Roman" w:hAnsi="Times New Roman" w:cs="Times New Roman"/>
          <w:sz w:val="24"/>
          <w:szCs w:val="24"/>
          <w:lang w:eastAsia="ko-KR"/>
        </w:rPr>
        <w:t xml:space="preserve"> cycles.</w:t>
      </w:r>
      <w:r w:rsidR="00A452F1" w:rsidRPr="001201E6">
        <w:rPr>
          <w:rFonts w:ascii="Times New Roman" w:eastAsia="DengXian" w:hAnsi="Times New Roman" w:cs="Times New Roman"/>
          <w:b/>
          <w:bCs/>
          <w:sz w:val="24"/>
          <w:szCs w:val="24"/>
        </w:rPr>
        <w:t xml:space="preserve"> </w:t>
      </w:r>
      <w:r w:rsidRPr="001201E6">
        <w:rPr>
          <w:rFonts w:ascii="Times New Roman" w:hAnsi="Times New Roman" w:cs="Times New Roman"/>
          <w:b/>
          <w:bCs/>
          <w:sz w:val="24"/>
          <w:szCs w:val="24"/>
          <w:lang w:eastAsia="ko-KR"/>
        </w:rPr>
        <w:t>a</w:t>
      </w:r>
      <w:r w:rsidRPr="001201E6">
        <w:rPr>
          <w:rFonts w:ascii="Times New Roman" w:hAnsi="Times New Roman" w:cs="Times New Roman"/>
          <w:sz w:val="24"/>
          <w:szCs w:val="24"/>
          <w:lang w:eastAsia="ko-KR"/>
        </w:rPr>
        <w:t xml:space="preserve"> XRD patterns of </w:t>
      </w:r>
      <w:r w:rsidR="00680A77" w:rsidRPr="001201E6">
        <w:rPr>
          <w:rFonts w:ascii="Times New Roman" w:hAnsi="Times New Roman" w:cs="Times New Roman"/>
          <w:sz w:val="24"/>
          <w:szCs w:val="24"/>
          <w:lang w:eastAsia="ko-KR"/>
        </w:rPr>
        <w:t>tp</w:t>
      </w:r>
      <w:r w:rsidRPr="001201E6">
        <w:rPr>
          <w:rFonts w:ascii="Times New Roman" w:hAnsi="Times New Roman" w:cs="Times New Roman"/>
          <w:sz w:val="24"/>
          <w:szCs w:val="24"/>
          <w:lang w:eastAsia="ko-KR"/>
        </w:rPr>
        <w:t>-</w:t>
      </w:r>
      <w:r w:rsidR="002B336E" w:rsidRPr="001201E6">
        <w:rPr>
          <w:rFonts w:ascii="Times New Roman" w:eastAsia="DengXian" w:hAnsi="Times New Roman" w:cs="Times New Roman"/>
          <w:sz w:val="24"/>
          <w:szCs w:val="24"/>
        </w:rPr>
        <w:t>Fe</w:t>
      </w:r>
      <w:r w:rsidR="002B336E" w:rsidRPr="001201E6">
        <w:rPr>
          <w:rFonts w:ascii="Times New Roman" w:eastAsia="DengXian" w:hAnsi="Times New Roman" w:cs="Times New Roman"/>
          <w:sz w:val="24"/>
          <w:szCs w:val="24"/>
          <w:vertAlign w:val="subscript"/>
        </w:rPr>
        <w:t>2</w:t>
      </w:r>
      <w:r w:rsidR="002B336E" w:rsidRPr="001201E6">
        <w:rPr>
          <w:rFonts w:ascii="Times New Roman" w:eastAsia="DengXian" w:hAnsi="Times New Roman" w:cs="Times New Roman"/>
          <w:sz w:val="24"/>
          <w:szCs w:val="24"/>
        </w:rPr>
        <w:t>O</w:t>
      </w:r>
      <w:r w:rsidR="002B336E" w:rsidRPr="001201E6">
        <w:rPr>
          <w:rFonts w:ascii="Times New Roman" w:eastAsia="DengXian" w:hAnsi="Times New Roman" w:cs="Times New Roman"/>
          <w:sz w:val="24"/>
          <w:szCs w:val="24"/>
          <w:vertAlign w:val="subscript"/>
        </w:rPr>
        <w:t>3</w:t>
      </w:r>
      <w:r w:rsidRPr="001201E6">
        <w:rPr>
          <w:rFonts w:ascii="Times New Roman" w:hAnsi="Times New Roman" w:cs="Times New Roman"/>
          <w:sz w:val="24"/>
          <w:szCs w:val="24"/>
          <w:lang w:eastAsia="ko-KR"/>
        </w:rPr>
        <w:t xml:space="preserve"> synthesized with 2, 4, and 6 </w:t>
      </w:r>
      <w:r w:rsidR="00A452F1" w:rsidRPr="001201E6">
        <w:rPr>
          <w:rFonts w:ascii="Times New Roman" w:eastAsia="DengXian" w:hAnsi="Times New Roman" w:cs="Times New Roman"/>
          <w:sz w:val="24"/>
          <w:szCs w:val="24"/>
        </w:rPr>
        <w:t>growth</w:t>
      </w:r>
      <w:r w:rsidR="00A452F1" w:rsidRPr="001201E6">
        <w:rPr>
          <w:rFonts w:ascii="Times New Roman" w:hAnsi="Times New Roman" w:cs="Times New Roman"/>
          <w:sz w:val="24"/>
          <w:szCs w:val="24"/>
          <w:lang w:eastAsia="ko-KR"/>
        </w:rPr>
        <w:t xml:space="preserve"> </w:t>
      </w:r>
      <w:r w:rsidRPr="001201E6">
        <w:rPr>
          <w:rFonts w:ascii="Times New Roman" w:hAnsi="Times New Roman" w:cs="Times New Roman"/>
          <w:sz w:val="24"/>
          <w:szCs w:val="24"/>
          <w:lang w:eastAsia="ko-KR"/>
        </w:rPr>
        <w:t>cycles.</w:t>
      </w:r>
      <w:r w:rsidR="00A452F1" w:rsidRPr="001201E6">
        <w:rPr>
          <w:rFonts w:ascii="Times New Roman" w:eastAsia="DengXian" w:hAnsi="Times New Roman" w:cs="Times New Roman"/>
          <w:sz w:val="24"/>
          <w:szCs w:val="24"/>
        </w:rPr>
        <w:t xml:space="preserve"> </w:t>
      </w:r>
      <w:r w:rsidR="00964C78" w:rsidRPr="001201E6">
        <w:rPr>
          <w:rFonts w:ascii="Times New Roman" w:hAnsi="Times New Roman" w:cs="Times New Roman" w:hint="eastAsia"/>
          <w:b/>
          <w:bCs/>
          <w:sz w:val="24"/>
          <w:szCs w:val="24"/>
          <w:lang w:eastAsia="ko-KR"/>
        </w:rPr>
        <w:t>b</w:t>
      </w:r>
      <w:r w:rsidRPr="001201E6">
        <w:rPr>
          <w:rFonts w:ascii="Times New Roman" w:hAnsi="Times New Roman" w:cs="Times New Roman"/>
          <w:sz w:val="24"/>
          <w:szCs w:val="24"/>
          <w:lang w:eastAsia="ko-KR"/>
        </w:rPr>
        <w:t xml:space="preserve"> TC analysis of different crystallographic planes, showing </w:t>
      </w:r>
      <w:r w:rsidR="003C5F2F" w:rsidRPr="001201E6">
        <w:rPr>
          <w:rFonts w:ascii="Times New Roman" w:hAnsi="Times New Roman" w:cs="Times New Roman"/>
          <w:sz w:val="24"/>
          <w:szCs w:val="24"/>
          <w:lang w:eastAsia="ko-KR"/>
        </w:rPr>
        <w:t>improved</w:t>
      </w:r>
      <w:r w:rsidRPr="001201E6">
        <w:rPr>
          <w:rFonts w:ascii="Times New Roman" w:hAnsi="Times New Roman" w:cs="Times New Roman"/>
          <w:sz w:val="24"/>
          <w:szCs w:val="24"/>
          <w:lang w:eastAsia="ko-KR"/>
        </w:rPr>
        <w:t xml:space="preserve"> (110) orientation</w:t>
      </w:r>
      <w:r w:rsidR="003C5F2F" w:rsidRPr="001201E6">
        <w:rPr>
          <w:rFonts w:ascii="Times New Roman" w:hAnsi="Times New Roman" w:cs="Times New Roman"/>
          <w:sz w:val="24"/>
          <w:szCs w:val="24"/>
          <w:lang w:eastAsia="ko-KR"/>
        </w:rPr>
        <w:t>/texture</w:t>
      </w:r>
      <w:r w:rsidRPr="001201E6">
        <w:rPr>
          <w:rFonts w:ascii="Times New Roman" w:hAnsi="Times New Roman" w:cs="Times New Roman"/>
          <w:sz w:val="24"/>
          <w:szCs w:val="24"/>
          <w:lang w:eastAsia="ko-KR"/>
        </w:rPr>
        <w:t xml:space="preserve"> with increasing growth cycles</w:t>
      </w:r>
    </w:p>
    <w:p w14:paraId="7A9D8141" w14:textId="77777777" w:rsidR="00615776" w:rsidRPr="001201E6" w:rsidRDefault="00AF706C" w:rsidP="005401BD">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lastRenderedPageBreak/>
        <w:drawing>
          <wp:inline distT="0" distB="0" distL="0" distR="0" wp14:anchorId="63ED3BED" wp14:editId="316CBAC5">
            <wp:extent cx="5400000" cy="3294357"/>
            <wp:effectExtent l="0" t="0" r="0" b="1905"/>
            <wp:docPr id="1283259436" name="그림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r="2136"/>
                    <a:stretch>
                      <a:fillRect/>
                    </a:stretch>
                  </pic:blipFill>
                  <pic:spPr bwMode="auto">
                    <a:xfrm>
                      <a:off x="0" y="0"/>
                      <a:ext cx="5400000" cy="3294357"/>
                    </a:xfrm>
                    <a:prstGeom prst="rect">
                      <a:avLst/>
                    </a:prstGeom>
                    <a:noFill/>
                    <a:ln>
                      <a:noFill/>
                    </a:ln>
                    <a:extLst>
                      <a:ext uri="{53640926-AAD7-44D8-BBD7-CCE9431645EC}">
                        <a14:shadowObscured xmlns:a14="http://schemas.microsoft.com/office/drawing/2010/main"/>
                      </a:ext>
                    </a:extLst>
                  </pic:spPr>
                </pic:pic>
              </a:graphicData>
            </a:graphic>
          </wp:inline>
        </w:drawing>
      </w:r>
    </w:p>
    <w:p w14:paraId="202D4C9F" w14:textId="77777777" w:rsidR="00615776" w:rsidRPr="001201E6" w:rsidRDefault="00545287" w:rsidP="005401BD">
      <w:pPr>
        <w:spacing w:before="120" w:after="120" w:line="240" w:lineRule="auto"/>
        <w:jc w:val="both"/>
        <w:rPr>
          <w:rFonts w:ascii="Times New Roman" w:eastAsia="DengXian" w:hAnsi="Times New Roman" w:cs="Times New Roman"/>
          <w:sz w:val="24"/>
          <w:szCs w:val="24"/>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 xml:space="preserve">. </w:t>
      </w:r>
      <w:r w:rsidRPr="001201E6">
        <w:rPr>
          <w:rFonts w:ascii="Times New Roman" w:eastAsia="DengXian" w:hAnsi="Times New Roman" w:cs="Times New Roman"/>
          <w:b/>
          <w:bCs/>
          <w:sz w:val="24"/>
          <w:szCs w:val="24"/>
        </w:rPr>
        <w:t>S1</w:t>
      </w:r>
      <w:r w:rsidR="0019167E" w:rsidRPr="001201E6">
        <w:rPr>
          <w:rFonts w:ascii="Times New Roman" w:eastAsia="DengXian" w:hAnsi="Times New Roman" w:cs="Times New Roman"/>
          <w:b/>
          <w:bCs/>
          <w:sz w:val="24"/>
          <w:szCs w:val="24"/>
        </w:rPr>
        <w:t>6</w:t>
      </w:r>
      <w:r w:rsidRPr="001201E6">
        <w:rPr>
          <w:rFonts w:ascii="Times New Roman" w:eastAsia="DengXian" w:hAnsi="Times New Roman" w:cs="Times New Roman"/>
          <w:b/>
          <w:bCs/>
          <w:sz w:val="24"/>
          <w:szCs w:val="24"/>
        </w:rPr>
        <w:t xml:space="preserve"> </w:t>
      </w:r>
      <w:r w:rsidRPr="001201E6">
        <w:rPr>
          <w:rFonts w:ascii="Times New Roman" w:eastAsia="DengXian" w:hAnsi="Times New Roman" w:cs="Times New Roman"/>
          <w:sz w:val="24"/>
          <w:szCs w:val="24"/>
        </w:rPr>
        <w:t xml:space="preserve">Depth-resolved XPS analysis with identical thickness: </w:t>
      </w:r>
      <w:r w:rsidR="00680A77" w:rsidRPr="001201E6">
        <w:rPr>
          <w:rFonts w:ascii="Times New Roman" w:eastAsia="DengXian" w:hAnsi="Times New Roman" w:cs="Times New Roman"/>
          <w:sz w:val="24"/>
          <w:szCs w:val="24"/>
        </w:rPr>
        <w:t>tp</w:t>
      </w:r>
      <w:r w:rsidRPr="001201E6">
        <w:rPr>
          <w:rFonts w:ascii="Times New Roman" w:eastAsia="DengXian" w:hAnsi="Times New Roman" w:cs="Times New Roman"/>
          <w:sz w:val="24"/>
          <w:szCs w:val="24"/>
        </w:rPr>
        <w:t>-</w:t>
      </w:r>
      <w:r w:rsidR="002B336E" w:rsidRPr="001201E6">
        <w:rPr>
          <w:rFonts w:ascii="Times New Roman" w:eastAsia="DengXian" w:hAnsi="Times New Roman" w:cs="Times New Roman"/>
          <w:sz w:val="24"/>
          <w:szCs w:val="24"/>
        </w:rPr>
        <w:t>Fe</w:t>
      </w:r>
      <w:r w:rsidR="002B336E" w:rsidRPr="001201E6">
        <w:rPr>
          <w:rFonts w:ascii="Times New Roman" w:eastAsia="DengXian" w:hAnsi="Times New Roman" w:cs="Times New Roman"/>
          <w:sz w:val="24"/>
          <w:szCs w:val="24"/>
          <w:vertAlign w:val="subscript"/>
        </w:rPr>
        <w:t>2</w:t>
      </w:r>
      <w:r w:rsidR="002B336E" w:rsidRPr="001201E6">
        <w:rPr>
          <w:rFonts w:ascii="Times New Roman" w:eastAsia="DengXian" w:hAnsi="Times New Roman" w:cs="Times New Roman"/>
          <w:sz w:val="24"/>
          <w:szCs w:val="24"/>
        </w:rPr>
        <w:t>O</w:t>
      </w:r>
      <w:r w:rsidR="002B336E"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(red, top row) and </w:t>
      </w:r>
      <w:r w:rsidR="00680A77" w:rsidRPr="001201E6">
        <w:rPr>
          <w:rFonts w:ascii="Times New Roman" w:eastAsia="DengXian" w:hAnsi="Times New Roman" w:cs="Times New Roman"/>
          <w:sz w:val="24"/>
          <w:szCs w:val="24"/>
        </w:rPr>
        <w:t>nr</w:t>
      </w:r>
      <w:r w:rsidRPr="001201E6">
        <w:rPr>
          <w:rFonts w:ascii="Times New Roman" w:eastAsia="DengXian" w:hAnsi="Times New Roman" w:cs="Times New Roman"/>
          <w:sz w:val="24"/>
          <w:szCs w:val="24"/>
        </w:rPr>
        <w:t>-</w:t>
      </w:r>
      <w:r w:rsidR="002B336E" w:rsidRPr="001201E6">
        <w:rPr>
          <w:rFonts w:ascii="Times New Roman" w:eastAsia="DengXian" w:hAnsi="Times New Roman" w:cs="Times New Roman"/>
          <w:sz w:val="24"/>
          <w:szCs w:val="24"/>
        </w:rPr>
        <w:t>Fe</w:t>
      </w:r>
      <w:r w:rsidR="002B336E" w:rsidRPr="001201E6">
        <w:rPr>
          <w:rFonts w:ascii="Times New Roman" w:eastAsia="DengXian" w:hAnsi="Times New Roman" w:cs="Times New Roman"/>
          <w:sz w:val="24"/>
          <w:szCs w:val="24"/>
          <w:vertAlign w:val="subscript"/>
        </w:rPr>
        <w:t>2</w:t>
      </w:r>
      <w:r w:rsidR="002B336E" w:rsidRPr="001201E6">
        <w:rPr>
          <w:rFonts w:ascii="Times New Roman" w:eastAsia="DengXian" w:hAnsi="Times New Roman" w:cs="Times New Roman"/>
          <w:sz w:val="24"/>
          <w:szCs w:val="24"/>
        </w:rPr>
        <w:t>O</w:t>
      </w:r>
      <w:r w:rsidR="002B336E"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(blue, bottom row).</w:t>
      </w:r>
      <w:r w:rsidRPr="001201E6">
        <w:rPr>
          <w:rFonts w:ascii="Times New Roman" w:eastAsia="DengXian" w:hAnsi="Times New Roman" w:cs="Times New Roman"/>
          <w:b/>
          <w:bCs/>
          <w:sz w:val="24"/>
          <w:szCs w:val="24"/>
        </w:rPr>
        <w:t xml:space="preserve"> a</w:t>
      </w:r>
      <w:r w:rsidRPr="001201E6">
        <w:rPr>
          <w:rFonts w:ascii="Times New Roman" w:eastAsia="DengXian" w:hAnsi="Times New Roman" w:cs="Times New Roman"/>
          <w:sz w:val="24"/>
          <w:szCs w:val="24"/>
        </w:rPr>
        <w:t xml:space="preserve"> </w:t>
      </w:r>
      <w:proofErr w:type="gramStart"/>
      <w:r w:rsidRPr="001201E6">
        <w:rPr>
          <w:rFonts w:ascii="Times New Roman" w:eastAsia="DengXian" w:hAnsi="Times New Roman" w:cs="Times New Roman"/>
          <w:sz w:val="24"/>
          <w:szCs w:val="24"/>
        </w:rPr>
        <w:t>Schematic illustrations</w:t>
      </w:r>
      <w:proofErr w:type="gramEnd"/>
      <w:r w:rsidRPr="001201E6">
        <w:rPr>
          <w:rFonts w:ascii="Times New Roman" w:eastAsia="DengXian" w:hAnsi="Times New Roman" w:cs="Times New Roman"/>
          <w:sz w:val="24"/>
          <w:szCs w:val="24"/>
        </w:rPr>
        <w:t xml:space="preserve"> showing the </w:t>
      </w:r>
      <w:proofErr w:type="spellStart"/>
      <w:r w:rsidRPr="001201E6">
        <w:rPr>
          <w:rFonts w:ascii="Times New Roman" w:eastAsia="DengXian" w:hAnsi="Times New Roman" w:cs="Times New Roman"/>
          <w:sz w:val="24"/>
          <w:szCs w:val="24"/>
        </w:rPr>
        <w:t>Ar</w:t>
      </w:r>
      <w:proofErr w:type="spellEnd"/>
      <w:r w:rsidRPr="001201E6">
        <w:rPr>
          <w:rFonts w:ascii="Times New Roman" w:eastAsia="DengXian" w:hAnsi="Times New Roman" w:cs="Times New Roman"/>
          <w:sz w:val="24"/>
          <w:szCs w:val="24"/>
        </w:rPr>
        <w:t xml:space="preserve">⁺ ion etching direction for </w:t>
      </w:r>
      <w:r w:rsidR="00680A77" w:rsidRPr="001201E6">
        <w:rPr>
          <w:rFonts w:ascii="Times New Roman" w:eastAsia="DengXian" w:hAnsi="Times New Roman" w:cs="Times New Roman"/>
          <w:sz w:val="24"/>
          <w:szCs w:val="24"/>
        </w:rPr>
        <w:t>tp</w:t>
      </w:r>
      <w:r w:rsidRPr="001201E6">
        <w:rPr>
          <w:rFonts w:ascii="Times New Roman" w:eastAsia="DengXian" w:hAnsi="Times New Roman" w:cs="Times New Roman"/>
          <w:sz w:val="24"/>
          <w:szCs w:val="24"/>
        </w:rPr>
        <w:t>-</w:t>
      </w:r>
      <w:r w:rsidR="002B336E" w:rsidRPr="001201E6">
        <w:rPr>
          <w:rFonts w:ascii="Times New Roman" w:eastAsia="DengXian" w:hAnsi="Times New Roman" w:cs="Times New Roman"/>
          <w:sz w:val="24"/>
          <w:szCs w:val="24"/>
        </w:rPr>
        <w:t>Fe</w:t>
      </w:r>
      <w:r w:rsidR="002B336E" w:rsidRPr="001201E6">
        <w:rPr>
          <w:rFonts w:ascii="Times New Roman" w:eastAsia="DengXian" w:hAnsi="Times New Roman" w:cs="Times New Roman"/>
          <w:sz w:val="24"/>
          <w:szCs w:val="24"/>
          <w:vertAlign w:val="subscript"/>
        </w:rPr>
        <w:t>2</w:t>
      </w:r>
      <w:r w:rsidR="002B336E" w:rsidRPr="001201E6">
        <w:rPr>
          <w:rFonts w:ascii="Times New Roman" w:eastAsia="DengXian" w:hAnsi="Times New Roman" w:cs="Times New Roman"/>
          <w:sz w:val="24"/>
          <w:szCs w:val="24"/>
        </w:rPr>
        <w:t>O</w:t>
      </w:r>
      <w:r w:rsidR="002B336E"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and </w:t>
      </w:r>
      <w:r w:rsidR="00680A77" w:rsidRPr="001201E6">
        <w:rPr>
          <w:rFonts w:ascii="Times New Roman" w:eastAsia="DengXian" w:hAnsi="Times New Roman" w:cs="Times New Roman"/>
          <w:sz w:val="24"/>
          <w:szCs w:val="24"/>
        </w:rPr>
        <w:t>nr</w:t>
      </w:r>
      <w:r w:rsidRPr="001201E6">
        <w:rPr>
          <w:rFonts w:ascii="Times New Roman" w:eastAsia="DengXian" w:hAnsi="Times New Roman" w:cs="Times New Roman"/>
          <w:sz w:val="24"/>
          <w:szCs w:val="24"/>
        </w:rPr>
        <w:t>-</w:t>
      </w:r>
      <w:r w:rsidR="002B336E" w:rsidRPr="001201E6">
        <w:rPr>
          <w:rFonts w:ascii="Times New Roman" w:eastAsia="DengXian" w:hAnsi="Times New Roman" w:cs="Times New Roman"/>
          <w:sz w:val="24"/>
          <w:szCs w:val="24"/>
        </w:rPr>
        <w:t>Fe</w:t>
      </w:r>
      <w:r w:rsidR="002B336E" w:rsidRPr="001201E6">
        <w:rPr>
          <w:rFonts w:ascii="Times New Roman" w:eastAsia="DengXian" w:hAnsi="Times New Roman" w:cs="Times New Roman"/>
          <w:sz w:val="24"/>
          <w:szCs w:val="24"/>
          <w:vertAlign w:val="subscript"/>
        </w:rPr>
        <w:t>2</w:t>
      </w:r>
      <w:r w:rsidR="002B336E" w:rsidRPr="001201E6">
        <w:rPr>
          <w:rFonts w:ascii="Times New Roman" w:eastAsia="DengXian" w:hAnsi="Times New Roman" w:cs="Times New Roman"/>
          <w:sz w:val="24"/>
          <w:szCs w:val="24"/>
        </w:rPr>
        <w:t>O</w:t>
      </w:r>
      <w:r w:rsidR="002B336E"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w:t>
      </w:r>
      <w:r w:rsidR="00AF706C" w:rsidRPr="001201E6">
        <w:rPr>
          <w:rFonts w:ascii="Times New Roman" w:hAnsi="Times New Roman" w:cs="Times New Roman" w:hint="eastAsia"/>
          <w:b/>
          <w:bCs/>
          <w:sz w:val="24"/>
          <w:szCs w:val="24"/>
          <w:lang w:eastAsia="ko-KR"/>
        </w:rPr>
        <w:t>b</w:t>
      </w:r>
      <w:r w:rsidRPr="001201E6">
        <w:rPr>
          <w:rFonts w:ascii="Times New Roman" w:eastAsia="DengXian" w:hAnsi="Times New Roman" w:cs="Times New Roman"/>
          <w:sz w:val="24"/>
          <w:szCs w:val="24"/>
        </w:rPr>
        <w:t xml:space="preserve">, </w:t>
      </w:r>
      <w:r w:rsidR="00AF706C" w:rsidRPr="001201E6">
        <w:rPr>
          <w:rFonts w:ascii="Times New Roman" w:hAnsi="Times New Roman" w:cs="Times New Roman" w:hint="eastAsia"/>
          <w:b/>
          <w:bCs/>
          <w:sz w:val="24"/>
          <w:szCs w:val="24"/>
          <w:lang w:eastAsia="ko-KR"/>
        </w:rPr>
        <w:t>f</w:t>
      </w:r>
      <w:r w:rsidRPr="001201E6">
        <w:rPr>
          <w:rFonts w:ascii="Times New Roman" w:eastAsia="DengXian" w:hAnsi="Times New Roman" w:cs="Times New Roman"/>
          <w:sz w:val="24"/>
          <w:szCs w:val="24"/>
        </w:rPr>
        <w:t xml:space="preserve"> Fe 2p. </w:t>
      </w:r>
      <w:r w:rsidR="00AF706C" w:rsidRPr="001201E6">
        <w:rPr>
          <w:rFonts w:ascii="Times New Roman" w:hAnsi="Times New Roman" w:cs="Times New Roman" w:hint="eastAsia"/>
          <w:b/>
          <w:bCs/>
          <w:sz w:val="24"/>
          <w:szCs w:val="24"/>
          <w:lang w:eastAsia="ko-KR"/>
        </w:rPr>
        <w:t>c</w:t>
      </w:r>
      <w:r w:rsidRPr="001201E6">
        <w:rPr>
          <w:rFonts w:ascii="Times New Roman" w:eastAsia="DengXian" w:hAnsi="Times New Roman" w:cs="Times New Roman"/>
          <w:sz w:val="24"/>
          <w:szCs w:val="24"/>
        </w:rPr>
        <w:t xml:space="preserve">, </w:t>
      </w:r>
      <w:r w:rsidR="00AF706C" w:rsidRPr="001201E6">
        <w:rPr>
          <w:rFonts w:ascii="Times New Roman" w:hAnsi="Times New Roman" w:cs="Times New Roman" w:hint="eastAsia"/>
          <w:b/>
          <w:bCs/>
          <w:sz w:val="24"/>
          <w:szCs w:val="24"/>
          <w:lang w:eastAsia="ko-KR"/>
        </w:rPr>
        <w:t>g</w:t>
      </w:r>
      <w:r w:rsidRPr="001201E6">
        <w:rPr>
          <w:rFonts w:ascii="Times New Roman" w:eastAsia="DengXian" w:hAnsi="Times New Roman" w:cs="Times New Roman"/>
          <w:sz w:val="24"/>
          <w:szCs w:val="24"/>
        </w:rPr>
        <w:t xml:space="preserve"> Ti 2p. </w:t>
      </w:r>
      <w:r w:rsidR="00AF706C" w:rsidRPr="001201E6">
        <w:rPr>
          <w:rFonts w:ascii="Times New Roman" w:hAnsi="Times New Roman" w:cs="Times New Roman" w:hint="eastAsia"/>
          <w:b/>
          <w:bCs/>
          <w:sz w:val="24"/>
          <w:szCs w:val="24"/>
          <w:lang w:eastAsia="ko-KR"/>
        </w:rPr>
        <w:t>d</w:t>
      </w:r>
      <w:r w:rsidRPr="001201E6">
        <w:rPr>
          <w:rFonts w:ascii="Times New Roman" w:eastAsia="DengXian" w:hAnsi="Times New Roman" w:cs="Times New Roman"/>
          <w:sz w:val="24"/>
          <w:szCs w:val="24"/>
        </w:rPr>
        <w:t xml:space="preserve">, </w:t>
      </w:r>
      <w:r w:rsidR="00AF706C" w:rsidRPr="001201E6">
        <w:rPr>
          <w:rFonts w:ascii="Times New Roman" w:hAnsi="Times New Roman" w:cs="Times New Roman" w:hint="eastAsia"/>
          <w:b/>
          <w:bCs/>
          <w:sz w:val="24"/>
          <w:szCs w:val="24"/>
          <w:lang w:eastAsia="ko-KR"/>
        </w:rPr>
        <w:t>h</w:t>
      </w:r>
      <w:r w:rsidRPr="001201E6">
        <w:rPr>
          <w:rFonts w:ascii="Times New Roman" w:eastAsia="DengXian" w:hAnsi="Times New Roman" w:cs="Times New Roman"/>
          <w:sz w:val="24"/>
          <w:szCs w:val="24"/>
        </w:rPr>
        <w:t xml:space="preserve"> O 1s</w:t>
      </w:r>
      <w:r w:rsidR="004476C9" w:rsidRPr="001201E6">
        <w:rPr>
          <w:rFonts w:ascii="Times New Roman" w:eastAsia="DengXian" w:hAnsi="Times New Roman" w:cs="Times New Roman" w:hint="eastAsia"/>
          <w:sz w:val="24"/>
          <w:szCs w:val="24"/>
        </w:rPr>
        <w:t>,</w:t>
      </w:r>
      <w:r w:rsidRPr="001201E6">
        <w:rPr>
          <w:rFonts w:ascii="Times New Roman" w:eastAsia="DengXian" w:hAnsi="Times New Roman" w:cs="Times New Roman"/>
          <w:sz w:val="24"/>
          <w:szCs w:val="24"/>
        </w:rPr>
        <w:t xml:space="preserve"> </w:t>
      </w:r>
      <w:r w:rsidR="004476C9" w:rsidRPr="001201E6">
        <w:rPr>
          <w:rFonts w:ascii="Times New Roman" w:eastAsia="DengXian" w:hAnsi="Times New Roman" w:cs="Times New Roman" w:hint="eastAsia"/>
          <w:sz w:val="24"/>
          <w:szCs w:val="24"/>
        </w:rPr>
        <w:t xml:space="preserve">and </w:t>
      </w:r>
      <w:r w:rsidR="00AF706C" w:rsidRPr="001201E6">
        <w:rPr>
          <w:rFonts w:ascii="Times New Roman" w:hAnsi="Times New Roman" w:cs="Times New Roman" w:hint="eastAsia"/>
          <w:b/>
          <w:bCs/>
          <w:sz w:val="24"/>
          <w:szCs w:val="24"/>
          <w:lang w:eastAsia="ko-KR"/>
        </w:rPr>
        <w:t>e</w:t>
      </w:r>
      <w:r w:rsidRPr="001201E6">
        <w:rPr>
          <w:rFonts w:ascii="Times New Roman" w:eastAsia="DengXian" w:hAnsi="Times New Roman" w:cs="Times New Roman"/>
          <w:sz w:val="24"/>
          <w:szCs w:val="24"/>
        </w:rPr>
        <w:t xml:space="preserve">, </w:t>
      </w:r>
      <w:proofErr w:type="spellStart"/>
      <w:r w:rsidR="00AF706C" w:rsidRPr="001201E6">
        <w:rPr>
          <w:rFonts w:ascii="Times New Roman" w:hAnsi="Times New Roman" w:cs="Times New Roman" w:hint="eastAsia"/>
          <w:b/>
          <w:bCs/>
          <w:sz w:val="24"/>
          <w:szCs w:val="24"/>
          <w:lang w:eastAsia="ko-KR"/>
        </w:rPr>
        <w:t>i</w:t>
      </w:r>
      <w:proofErr w:type="spellEnd"/>
      <w:r w:rsidRPr="001201E6">
        <w:rPr>
          <w:rFonts w:ascii="Times New Roman" w:eastAsia="DengXian" w:hAnsi="Times New Roman" w:cs="Times New Roman"/>
          <w:sz w:val="24"/>
          <w:szCs w:val="24"/>
        </w:rPr>
        <w:t xml:space="preserve"> Sn </w:t>
      </w:r>
      <w:proofErr w:type="spellStart"/>
      <w:r w:rsidRPr="001201E6">
        <w:rPr>
          <w:rFonts w:ascii="Times New Roman" w:eastAsia="DengXian" w:hAnsi="Times New Roman" w:cs="Times New Roman"/>
          <w:sz w:val="24"/>
          <w:szCs w:val="24"/>
        </w:rPr>
        <w:t>3d</w:t>
      </w:r>
      <w:proofErr w:type="spellEnd"/>
      <w:r w:rsidRPr="001201E6">
        <w:rPr>
          <w:rFonts w:ascii="Times New Roman" w:eastAsia="DengXian" w:hAnsi="Times New Roman" w:cs="Times New Roman"/>
          <w:sz w:val="24"/>
          <w:szCs w:val="24"/>
        </w:rPr>
        <w:t xml:space="preserve"> spectra</w:t>
      </w:r>
    </w:p>
    <w:p w14:paraId="04E13C31" w14:textId="77777777" w:rsidR="00615776" w:rsidRPr="001201E6" w:rsidRDefault="00615776" w:rsidP="005401BD">
      <w:pPr>
        <w:spacing w:before="120" w:after="120" w:line="240" w:lineRule="auto"/>
        <w:jc w:val="both"/>
        <w:rPr>
          <w:rFonts w:ascii="Times New Roman" w:eastAsia="DengXian" w:hAnsi="Times New Roman" w:cs="Times New Roman"/>
          <w:sz w:val="24"/>
          <w:szCs w:val="24"/>
        </w:rPr>
      </w:pPr>
    </w:p>
    <w:p w14:paraId="4EB7FE5C" w14:textId="77777777" w:rsidR="00615776" w:rsidRPr="001201E6" w:rsidRDefault="004476C9" w:rsidP="005401BD">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drawing>
          <wp:inline distT="0" distB="0" distL="0" distR="0" wp14:anchorId="04B269E8" wp14:editId="66F3C8D6">
            <wp:extent cx="5400000" cy="1978520"/>
            <wp:effectExtent l="0" t="0" r="0" b="3175"/>
            <wp:docPr id="9697568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00000" cy="1978520"/>
                    </a:xfrm>
                    <a:prstGeom prst="rect">
                      <a:avLst/>
                    </a:prstGeom>
                    <a:noFill/>
                  </pic:spPr>
                </pic:pic>
              </a:graphicData>
            </a:graphic>
          </wp:inline>
        </w:drawing>
      </w:r>
    </w:p>
    <w:p w14:paraId="0EA7C461" w14:textId="77777777" w:rsidR="00615776" w:rsidRPr="001201E6" w:rsidRDefault="00545287" w:rsidP="005401BD">
      <w:pPr>
        <w:spacing w:before="120" w:after="120" w:line="240" w:lineRule="auto"/>
        <w:jc w:val="both"/>
        <w:rPr>
          <w:rFonts w:ascii="Times New Roman" w:hAnsi="Times New Roman" w:cs="Times New Roman"/>
          <w:sz w:val="24"/>
          <w:szCs w:val="24"/>
          <w:lang w:eastAsia="ko-KR"/>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eastAsia="DengXian" w:hAnsi="Times New Roman" w:cs="Times New Roman"/>
          <w:b/>
          <w:bCs/>
          <w:sz w:val="24"/>
          <w:szCs w:val="24"/>
        </w:rPr>
        <w:t xml:space="preserve"> S1</w:t>
      </w:r>
      <w:r w:rsidR="0019167E" w:rsidRPr="001201E6">
        <w:rPr>
          <w:rFonts w:ascii="Times New Roman" w:eastAsia="DengXian" w:hAnsi="Times New Roman" w:cs="Times New Roman"/>
          <w:b/>
          <w:bCs/>
          <w:sz w:val="24"/>
          <w:szCs w:val="24"/>
        </w:rPr>
        <w:t>7</w:t>
      </w:r>
      <w:r w:rsidRPr="001201E6">
        <w:rPr>
          <w:rFonts w:ascii="Times New Roman" w:eastAsia="DengXian" w:hAnsi="Times New Roman" w:cs="Times New Roman"/>
          <w:b/>
          <w:bCs/>
          <w:sz w:val="24"/>
          <w:szCs w:val="24"/>
        </w:rPr>
        <w:t xml:space="preserve"> </w:t>
      </w:r>
      <w:r w:rsidRPr="001201E6">
        <w:rPr>
          <w:rFonts w:ascii="Times New Roman" w:eastAsia="DengXian" w:hAnsi="Times New Roman" w:cs="Times New Roman"/>
          <w:sz w:val="24"/>
          <w:szCs w:val="24"/>
        </w:rPr>
        <w:t xml:space="preserve">XPS depth profile analysis of Sn atomic concentration as a function of film depth. </w:t>
      </w:r>
      <w:r w:rsidRPr="001201E6">
        <w:rPr>
          <w:rFonts w:ascii="Times New Roman" w:eastAsia="DengXian" w:hAnsi="Times New Roman" w:cs="Times New Roman"/>
          <w:b/>
          <w:bCs/>
          <w:sz w:val="24"/>
          <w:szCs w:val="24"/>
        </w:rPr>
        <w:t>a</w:t>
      </w:r>
      <w:r w:rsidRPr="001201E6">
        <w:rPr>
          <w:rFonts w:ascii="Times New Roman" w:eastAsia="DengXian" w:hAnsi="Times New Roman" w:cs="Times New Roman"/>
          <w:sz w:val="24"/>
          <w:szCs w:val="24"/>
        </w:rPr>
        <w:t xml:space="preserve"> Depth-dependent Sn/(Sn + Fe) atomic ratio profiles</w:t>
      </w:r>
      <w:r w:rsidR="00AF706C" w:rsidRPr="001201E6">
        <w:rPr>
          <w:rFonts w:ascii="Times New Roman" w:hAnsi="Times New Roman" w:cs="Times New Roman" w:hint="eastAsia"/>
          <w:sz w:val="24"/>
          <w:szCs w:val="24"/>
          <w:lang w:eastAsia="ko-KR"/>
        </w:rPr>
        <w:t>.</w:t>
      </w:r>
      <w:r w:rsidR="00CB402F" w:rsidRPr="001201E6">
        <w:rPr>
          <w:rFonts w:ascii="Times New Roman" w:eastAsia="DengXian" w:hAnsi="Times New Roman" w:cs="Times New Roman" w:hint="eastAsia"/>
          <w:sz w:val="24"/>
          <w:szCs w:val="24"/>
        </w:rPr>
        <w:t xml:space="preserve"> </w:t>
      </w:r>
      <w:r w:rsidRPr="001201E6">
        <w:rPr>
          <w:rFonts w:ascii="Times New Roman" w:eastAsia="DengXian" w:hAnsi="Times New Roman" w:cs="Times New Roman"/>
          <w:b/>
          <w:bCs/>
          <w:sz w:val="24"/>
          <w:szCs w:val="24"/>
        </w:rPr>
        <w:t>b</w:t>
      </w:r>
      <w:r w:rsidRPr="001201E6">
        <w:rPr>
          <w:rFonts w:ascii="Times New Roman" w:eastAsia="DengXian" w:hAnsi="Times New Roman" w:cs="Times New Roman"/>
          <w:sz w:val="24"/>
          <w:szCs w:val="24"/>
        </w:rPr>
        <w:t xml:space="preserve"> Schematic illustration of Ti and Sn dopant distributions. In </w:t>
      </w:r>
      <w:r w:rsidR="00680A77" w:rsidRPr="001201E6">
        <w:rPr>
          <w:rFonts w:ascii="Times New Roman" w:eastAsia="DengXian" w:hAnsi="Times New Roman" w:cs="Times New Roman"/>
          <w:sz w:val="24"/>
          <w:szCs w:val="24"/>
        </w:rPr>
        <w:t>tp</w:t>
      </w:r>
      <w:r w:rsidRPr="001201E6">
        <w:rPr>
          <w:rFonts w:ascii="Times New Roman" w:eastAsia="DengXian" w:hAnsi="Times New Roman" w:cs="Times New Roman"/>
          <w:sz w:val="24"/>
          <w:szCs w:val="24"/>
        </w:rPr>
        <w:t>-</w:t>
      </w:r>
      <w:r w:rsidR="002B336E" w:rsidRPr="001201E6">
        <w:rPr>
          <w:rFonts w:ascii="Times New Roman" w:eastAsia="DengXian" w:hAnsi="Times New Roman" w:cs="Times New Roman"/>
          <w:sz w:val="24"/>
          <w:szCs w:val="24"/>
        </w:rPr>
        <w:t>Fe</w:t>
      </w:r>
      <w:r w:rsidR="002B336E" w:rsidRPr="001201E6">
        <w:rPr>
          <w:rFonts w:ascii="Times New Roman" w:eastAsia="DengXian" w:hAnsi="Times New Roman" w:cs="Times New Roman"/>
          <w:sz w:val="24"/>
          <w:szCs w:val="24"/>
          <w:vertAlign w:val="subscript"/>
        </w:rPr>
        <w:t>2</w:t>
      </w:r>
      <w:r w:rsidR="002B336E" w:rsidRPr="001201E6">
        <w:rPr>
          <w:rFonts w:ascii="Times New Roman" w:eastAsia="DengXian" w:hAnsi="Times New Roman" w:cs="Times New Roman"/>
          <w:sz w:val="24"/>
          <w:szCs w:val="24"/>
        </w:rPr>
        <w:t>O</w:t>
      </w:r>
      <w:r w:rsidR="002B336E"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Ti is homogeneously distributed, and Sn diffusion is minimized. In contrast, </w:t>
      </w:r>
      <w:r w:rsidR="00680A77" w:rsidRPr="001201E6">
        <w:rPr>
          <w:rFonts w:ascii="Times New Roman" w:eastAsia="DengXian" w:hAnsi="Times New Roman" w:cs="Times New Roman"/>
          <w:sz w:val="24"/>
          <w:szCs w:val="24"/>
        </w:rPr>
        <w:t>nr</w:t>
      </w:r>
      <w:r w:rsidRPr="001201E6">
        <w:rPr>
          <w:rFonts w:ascii="Times New Roman" w:eastAsia="DengXian" w:hAnsi="Times New Roman" w:cs="Times New Roman"/>
          <w:sz w:val="24"/>
          <w:szCs w:val="24"/>
        </w:rPr>
        <w:t>-</w:t>
      </w:r>
      <w:r w:rsidR="002B336E" w:rsidRPr="001201E6">
        <w:rPr>
          <w:rFonts w:ascii="Times New Roman" w:eastAsia="DengXian" w:hAnsi="Times New Roman" w:cs="Times New Roman"/>
          <w:sz w:val="24"/>
          <w:szCs w:val="24"/>
        </w:rPr>
        <w:t>Fe</w:t>
      </w:r>
      <w:r w:rsidR="002B336E" w:rsidRPr="001201E6">
        <w:rPr>
          <w:rFonts w:ascii="Times New Roman" w:eastAsia="DengXian" w:hAnsi="Times New Roman" w:cs="Times New Roman"/>
          <w:sz w:val="24"/>
          <w:szCs w:val="24"/>
          <w:vertAlign w:val="subscript"/>
        </w:rPr>
        <w:t>2</w:t>
      </w:r>
      <w:r w:rsidR="002B336E" w:rsidRPr="001201E6">
        <w:rPr>
          <w:rFonts w:ascii="Times New Roman" w:eastAsia="DengXian" w:hAnsi="Times New Roman" w:cs="Times New Roman"/>
          <w:sz w:val="24"/>
          <w:szCs w:val="24"/>
        </w:rPr>
        <w:t>O</w:t>
      </w:r>
      <w:r w:rsidR="002B336E"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shows pronounced Sn diffusion and a less uniform Ti distribution. These results indicate that the in-situ Ti doping achieved via the MCFA method effectively limits Sn incorporation from the substrate, </w:t>
      </w:r>
      <w:r w:rsidR="003C5F2F" w:rsidRPr="001201E6">
        <w:rPr>
          <w:rFonts w:ascii="Times New Roman" w:eastAsia="DengXian" w:hAnsi="Times New Roman" w:cs="Times New Roman"/>
          <w:sz w:val="24"/>
          <w:szCs w:val="24"/>
        </w:rPr>
        <w:t>thereby reducing unintentional doping effects and preserving</w:t>
      </w:r>
      <w:r w:rsidRPr="001201E6">
        <w:rPr>
          <w:rFonts w:ascii="Times New Roman" w:eastAsia="DengXian" w:hAnsi="Times New Roman" w:cs="Times New Roman"/>
          <w:sz w:val="24"/>
          <w:szCs w:val="24"/>
        </w:rPr>
        <w:t xml:space="preserve"> the conductivity of FTO.</w:t>
      </w:r>
    </w:p>
    <w:p w14:paraId="171FFCA4" w14:textId="77777777" w:rsidR="00615776" w:rsidRPr="001201E6" w:rsidRDefault="00545287" w:rsidP="005401BD">
      <w:pPr>
        <w:spacing w:before="120" w:after="120" w:line="240" w:lineRule="auto"/>
        <w:jc w:val="center"/>
        <w:rPr>
          <w:rFonts w:ascii="Times New Roman" w:eastAsia="DengXian" w:hAnsi="Times New Roman" w:cs="Times New Roman"/>
          <w:sz w:val="24"/>
          <w:szCs w:val="24"/>
        </w:rPr>
      </w:pPr>
      <w:r w:rsidRPr="001201E6">
        <w:rPr>
          <w:rFonts w:ascii="Times New Roman" w:hAnsi="Times New Roman" w:cs="Times New Roman"/>
          <w:sz w:val="24"/>
          <w:szCs w:val="24"/>
          <w:lang w:eastAsia="ko-KR"/>
        </w:rPr>
        <w:br w:type="page"/>
      </w:r>
      <w:r w:rsidR="003D752C" w:rsidRPr="001201E6">
        <w:rPr>
          <w:rFonts w:ascii="Times New Roman" w:hAnsi="Times New Roman" w:cs="Times New Roman"/>
          <w:noProof/>
          <w:sz w:val="24"/>
          <w:szCs w:val="24"/>
          <w:lang w:eastAsia="ko-KR"/>
        </w:rPr>
        <w:lastRenderedPageBreak/>
        <w:drawing>
          <wp:inline distT="0" distB="0" distL="0" distR="0" wp14:anchorId="390458C3" wp14:editId="0AFEAB06">
            <wp:extent cx="5400000" cy="2155564"/>
            <wp:effectExtent l="0" t="0" r="0" b="0"/>
            <wp:docPr id="209163901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950" r="5502"/>
                    <a:stretch>
                      <a:fillRect/>
                    </a:stretch>
                  </pic:blipFill>
                  <pic:spPr bwMode="auto">
                    <a:xfrm>
                      <a:off x="0" y="0"/>
                      <a:ext cx="5400000" cy="2155564"/>
                    </a:xfrm>
                    <a:prstGeom prst="rect">
                      <a:avLst/>
                    </a:prstGeom>
                    <a:noFill/>
                    <a:ln>
                      <a:noFill/>
                    </a:ln>
                    <a:extLst>
                      <a:ext uri="{53640926-AAD7-44D8-BBD7-CCE9431645EC}">
                        <a14:shadowObscured xmlns:a14="http://schemas.microsoft.com/office/drawing/2010/main"/>
                      </a:ext>
                    </a:extLst>
                  </pic:spPr>
                </pic:pic>
              </a:graphicData>
            </a:graphic>
          </wp:inline>
        </w:drawing>
      </w:r>
    </w:p>
    <w:p w14:paraId="376F3E08" w14:textId="77777777" w:rsidR="00615776" w:rsidRPr="001201E6" w:rsidRDefault="0076130E" w:rsidP="005401BD">
      <w:pPr>
        <w:spacing w:before="120" w:after="120" w:line="240" w:lineRule="auto"/>
        <w:jc w:val="both"/>
        <w:rPr>
          <w:rFonts w:ascii="Times New Roman" w:eastAsia="DengXian" w:hAnsi="Times New Roman" w:cs="Times New Roman"/>
          <w:sz w:val="24"/>
          <w:szCs w:val="24"/>
        </w:rPr>
      </w:pPr>
      <w:bookmarkStart w:id="25" w:name="_Hlk196428957"/>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eastAsia="DengXian" w:hAnsi="Times New Roman" w:cs="Times New Roman"/>
          <w:b/>
          <w:bCs/>
          <w:sz w:val="24"/>
          <w:szCs w:val="24"/>
        </w:rPr>
        <w:t xml:space="preserve"> S1</w:t>
      </w:r>
      <w:r w:rsidR="0019167E" w:rsidRPr="001201E6">
        <w:rPr>
          <w:rFonts w:ascii="Times New Roman" w:eastAsia="DengXian" w:hAnsi="Times New Roman" w:cs="Times New Roman"/>
          <w:b/>
          <w:bCs/>
          <w:sz w:val="24"/>
          <w:szCs w:val="24"/>
        </w:rPr>
        <w:t>8</w:t>
      </w:r>
      <w:r w:rsidRPr="001201E6">
        <w:rPr>
          <w:rFonts w:ascii="Times New Roman" w:eastAsia="DengXian" w:hAnsi="Times New Roman" w:cs="Times New Roman"/>
          <w:b/>
          <w:bCs/>
          <w:sz w:val="24"/>
          <w:szCs w:val="24"/>
        </w:rPr>
        <w:t xml:space="preserve"> </w:t>
      </w:r>
      <w:r w:rsidRPr="001201E6">
        <w:rPr>
          <w:rFonts w:ascii="Times New Roman" w:eastAsia="DengXian" w:hAnsi="Times New Roman" w:cs="Times New Roman"/>
          <w:sz w:val="24"/>
          <w:szCs w:val="24"/>
        </w:rPr>
        <w:t xml:space="preserve">Raman analysis for </w:t>
      </w:r>
      <w:r w:rsidR="00C77006" w:rsidRPr="001201E6">
        <w:rPr>
          <w:rFonts w:ascii="Times New Roman" w:eastAsia="DengXian" w:hAnsi="Times New Roman" w:cs="Times New Roman"/>
          <w:sz w:val="24"/>
          <w:szCs w:val="24"/>
        </w:rPr>
        <w:t>tp</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Pr="001201E6">
        <w:rPr>
          <w:rFonts w:ascii="Times New Roman" w:hAnsi="Times New Roman" w:cs="Times New Roman"/>
          <w:sz w:val="24"/>
          <w:szCs w:val="24"/>
          <w:lang w:eastAsia="ko-KR"/>
        </w:rPr>
        <w:t>,</w:t>
      </w:r>
      <w:r w:rsidRPr="001201E6">
        <w:rPr>
          <w:rFonts w:ascii="Times New Roman" w:eastAsia="DengXian" w:hAnsi="Times New Roman" w:cs="Times New Roman"/>
          <w:sz w:val="24"/>
          <w:szCs w:val="24"/>
        </w:rPr>
        <w:t xml:space="preserve"> </w:t>
      </w:r>
      <w:r w:rsidR="00C77006" w:rsidRPr="001201E6">
        <w:rPr>
          <w:rFonts w:ascii="Times New Roman" w:eastAsia="DengXian" w:hAnsi="Times New Roman" w:cs="Times New Roman"/>
          <w:sz w:val="24"/>
          <w:szCs w:val="24"/>
        </w:rPr>
        <w:t>nr</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00B47043" w:rsidRPr="001201E6">
        <w:rPr>
          <w:rFonts w:ascii="Times New Roman" w:hAnsi="Times New Roman" w:cs="Times New Roman" w:hint="eastAsia"/>
          <w:sz w:val="24"/>
          <w:szCs w:val="24"/>
          <w:vertAlign w:val="subscript"/>
          <w:lang w:eastAsia="ko-KR"/>
        </w:rPr>
        <w:t>3,</w:t>
      </w:r>
      <w:r w:rsidRPr="001201E6">
        <w:rPr>
          <w:rFonts w:ascii="Times New Roman" w:eastAsia="DengXian" w:hAnsi="Times New Roman" w:cs="Times New Roman"/>
          <w:sz w:val="24"/>
          <w:szCs w:val="24"/>
        </w:rPr>
        <w:t xml:space="preserve"> and </w:t>
      </w:r>
      <w:r w:rsidRPr="001201E6">
        <w:rPr>
          <w:rFonts w:ascii="Times New Roman" w:hAnsi="Times New Roman" w:cs="Times New Roman"/>
          <w:sz w:val="24"/>
          <w:szCs w:val="24"/>
          <w:lang w:eastAsia="ko-KR"/>
        </w:rPr>
        <w:t>control (undoped)</w:t>
      </w:r>
      <w:r w:rsidRPr="001201E6">
        <w:rPr>
          <w:rFonts w:ascii="Times New Roman" w:eastAsia="DengXian" w:hAnsi="Times New Roman" w:cs="Times New Roman"/>
          <w:sz w:val="24"/>
          <w:szCs w:val="24"/>
        </w:rPr>
        <w:t xml:space="preserve"> 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w:t>
      </w:r>
      <w:r w:rsidRPr="001201E6">
        <w:rPr>
          <w:rFonts w:ascii="Times New Roman" w:eastAsia="DengXian" w:hAnsi="Times New Roman" w:cs="Times New Roman"/>
          <w:b/>
          <w:bCs/>
          <w:sz w:val="24"/>
          <w:szCs w:val="24"/>
        </w:rPr>
        <w:t>a</w:t>
      </w:r>
      <w:r w:rsidRPr="001201E6">
        <w:rPr>
          <w:rFonts w:ascii="Times New Roman" w:eastAsia="DengXian" w:hAnsi="Times New Roman" w:cs="Times New Roman"/>
          <w:sz w:val="24"/>
          <w:szCs w:val="24"/>
        </w:rPr>
        <w:t xml:space="preserve"> </w:t>
      </w:r>
      <w:proofErr w:type="gramStart"/>
      <w:r w:rsidRPr="001201E6">
        <w:rPr>
          <w:rFonts w:ascii="Times New Roman" w:eastAsia="DengXian" w:hAnsi="Times New Roman" w:cs="Times New Roman"/>
          <w:sz w:val="24"/>
          <w:szCs w:val="24"/>
        </w:rPr>
        <w:t>Raman spectra</w:t>
      </w:r>
      <w:proofErr w:type="gramEnd"/>
      <w:r w:rsidRPr="001201E6">
        <w:rPr>
          <w:rFonts w:ascii="Times New Roman" w:eastAsia="DengXian" w:hAnsi="Times New Roman" w:cs="Times New Roman"/>
          <w:sz w:val="24"/>
          <w:szCs w:val="24"/>
        </w:rPr>
        <w:t xml:space="preserve">. </w:t>
      </w:r>
      <w:r w:rsidRPr="001201E6">
        <w:rPr>
          <w:rFonts w:ascii="Times New Roman" w:eastAsia="DengXian" w:hAnsi="Times New Roman" w:cs="Times New Roman"/>
          <w:b/>
          <w:bCs/>
          <w:sz w:val="24"/>
          <w:szCs w:val="24"/>
        </w:rPr>
        <w:t>b</w:t>
      </w:r>
      <w:r w:rsidRPr="001201E6">
        <w:rPr>
          <w:rFonts w:ascii="Times New Roman" w:eastAsia="DengXian" w:hAnsi="Times New Roman" w:cs="Times New Roman"/>
          <w:sz w:val="24"/>
          <w:szCs w:val="24"/>
        </w:rPr>
        <w:t xml:space="preserve"> Normalized Eu peak intensity (I</w:t>
      </w:r>
      <w:r w:rsidRPr="001201E6">
        <w:rPr>
          <w:rFonts w:ascii="Times New Roman" w:eastAsia="DengXian" w:hAnsi="Times New Roman" w:cs="Times New Roman"/>
          <w:sz w:val="24"/>
          <w:szCs w:val="24"/>
          <w:vertAlign w:val="subscript"/>
        </w:rPr>
        <w:t>Eu</w:t>
      </w:r>
      <w:r w:rsidRPr="001201E6">
        <w:rPr>
          <w:rFonts w:ascii="Times New Roman" w:eastAsia="DengXian" w:hAnsi="Times New Roman" w:cs="Times New Roman"/>
          <w:sz w:val="24"/>
          <w:szCs w:val="24"/>
        </w:rPr>
        <w:t>/I</w:t>
      </w:r>
      <w:r w:rsidRPr="001201E6">
        <w:rPr>
          <w:rFonts w:ascii="Times New Roman" w:eastAsia="DengXian" w:hAnsi="Times New Roman" w:cs="Times New Roman"/>
          <w:sz w:val="24"/>
          <w:szCs w:val="24"/>
          <w:vertAlign w:val="subscript"/>
        </w:rPr>
        <w:t>A1g</w:t>
      </w:r>
      <w:r w:rsidRPr="001201E6">
        <w:rPr>
          <w:rFonts w:ascii="Times New Roman" w:eastAsia="DengXian" w:hAnsi="Times New Roman" w:cs="Times New Roman"/>
          <w:sz w:val="24"/>
          <w:szCs w:val="24"/>
        </w:rPr>
        <w:t>)</w:t>
      </w:r>
      <w:bookmarkEnd w:id="25"/>
    </w:p>
    <w:p w14:paraId="6C4690C8" w14:textId="77777777" w:rsidR="00615776" w:rsidRPr="001201E6" w:rsidRDefault="0076130E" w:rsidP="005401BD">
      <w:pPr>
        <w:spacing w:before="120" w:after="120" w:line="240" w:lineRule="auto"/>
        <w:jc w:val="both"/>
        <w:rPr>
          <w:rFonts w:ascii="Times New Roman" w:hAnsi="Times New Roman" w:cs="Times New Roman"/>
          <w:sz w:val="24"/>
          <w:szCs w:val="24"/>
          <w:lang w:eastAsia="ko-KR"/>
        </w:rPr>
      </w:pPr>
      <w:r w:rsidRPr="001201E6">
        <w:rPr>
          <w:rFonts w:ascii="Times New Roman" w:eastAsia="DengXian" w:hAnsi="Times New Roman" w:cs="Times New Roman"/>
          <w:b/>
          <w:bCs/>
          <w:sz w:val="24"/>
          <w:szCs w:val="24"/>
        </w:rPr>
        <w:t>Discussion:</w:t>
      </w:r>
      <w:r w:rsidRPr="001201E6">
        <w:rPr>
          <w:rFonts w:ascii="Times New Roman" w:hAnsi="Times New Roman" w:cs="Times New Roman"/>
          <w:b/>
          <w:bCs/>
          <w:sz w:val="24"/>
          <w:szCs w:val="24"/>
          <w:lang w:eastAsia="ko-KR"/>
        </w:rPr>
        <w:t xml:space="preserve"> </w:t>
      </w:r>
      <w:r w:rsidR="00AF706C" w:rsidRPr="001201E6">
        <w:rPr>
          <w:rFonts w:ascii="Times New Roman" w:hAnsi="Times New Roman" w:cs="Times New Roman"/>
          <w:sz w:val="24"/>
          <w:szCs w:val="24"/>
          <w:lang w:eastAsia="ko-KR"/>
        </w:rPr>
        <w:t>In nr-Fe</w:t>
      </w:r>
      <w:r w:rsidR="004476C9" w:rsidRPr="001201E6">
        <w:rPr>
          <w:rFonts w:ascii="Times New Roman" w:eastAsia="DengXian" w:hAnsi="Times New Roman" w:cs="Times New Roman" w:hint="eastAsia"/>
          <w:sz w:val="24"/>
          <w:szCs w:val="24"/>
          <w:vertAlign w:val="subscript"/>
        </w:rPr>
        <w:t>2</w:t>
      </w:r>
      <w:r w:rsidR="00AF706C" w:rsidRPr="001201E6">
        <w:rPr>
          <w:rFonts w:ascii="Times New Roman" w:hAnsi="Times New Roman" w:cs="Times New Roman"/>
          <w:sz w:val="24"/>
          <w:szCs w:val="24"/>
          <w:lang w:eastAsia="ko-KR"/>
        </w:rPr>
        <w:t>O</w:t>
      </w:r>
      <w:r w:rsidR="004476C9" w:rsidRPr="001201E6">
        <w:rPr>
          <w:rFonts w:ascii="Times New Roman" w:eastAsia="DengXian" w:hAnsi="Times New Roman" w:cs="Times New Roman" w:hint="eastAsia"/>
          <w:sz w:val="24"/>
          <w:szCs w:val="24"/>
          <w:vertAlign w:val="subscript"/>
        </w:rPr>
        <w:t>3</w:t>
      </w:r>
      <w:r w:rsidR="004476C9" w:rsidRPr="001201E6">
        <w:rPr>
          <w:rFonts w:ascii="Times New Roman" w:hAnsi="Times New Roman" w:cs="Times New Roman"/>
          <w:sz w:val="24"/>
          <w:szCs w:val="24"/>
          <w:lang w:eastAsia="ko-KR"/>
        </w:rPr>
        <w:t xml:space="preserve">, </w:t>
      </w:r>
      <w:r w:rsidR="00AF706C" w:rsidRPr="001201E6">
        <w:rPr>
          <w:rFonts w:ascii="Times New Roman" w:hAnsi="Times New Roman" w:cs="Times New Roman"/>
          <w:sz w:val="24"/>
          <w:szCs w:val="24"/>
          <w:lang w:eastAsia="ko-KR"/>
        </w:rPr>
        <w:t xml:space="preserve">the strong Eu Raman mode reveals symmetry breaking due to ex-situ doping, indicating abundant defects and oxygen vacancies that hinder charge transport. In contrast, </w:t>
      </w:r>
      <w:proofErr w:type="spellStart"/>
      <w:r w:rsidR="00AF706C" w:rsidRPr="001201E6">
        <w:rPr>
          <w:rFonts w:ascii="Times New Roman" w:hAnsi="Times New Roman" w:cs="Times New Roman"/>
          <w:sz w:val="24"/>
          <w:szCs w:val="24"/>
          <w:lang w:eastAsia="ko-KR"/>
        </w:rPr>
        <w:t>tp</w:t>
      </w:r>
      <w:proofErr w:type="spellEnd"/>
      <w:r w:rsidR="00AF706C" w:rsidRPr="001201E6">
        <w:rPr>
          <w:rFonts w:ascii="Times New Roman" w:hAnsi="Times New Roman" w:cs="Times New Roman"/>
          <w:sz w:val="24"/>
          <w:szCs w:val="24"/>
          <w:lang w:eastAsia="ko-KR"/>
        </w:rPr>
        <w:t>-</w:t>
      </w:r>
      <w:r w:rsidR="004476C9" w:rsidRPr="001201E6">
        <w:rPr>
          <w:rFonts w:ascii="Times New Roman" w:hAnsi="Times New Roman" w:cs="Times New Roman"/>
          <w:sz w:val="24"/>
          <w:szCs w:val="24"/>
          <w:lang w:eastAsia="ko-KR"/>
        </w:rPr>
        <w:t xml:space="preserve"> </w:t>
      </w:r>
      <w:proofErr w:type="spellStart"/>
      <w:r w:rsidR="004476C9" w:rsidRPr="001201E6">
        <w:rPr>
          <w:rFonts w:ascii="Times New Roman" w:hAnsi="Times New Roman" w:cs="Times New Roman"/>
          <w:sz w:val="24"/>
          <w:szCs w:val="24"/>
          <w:lang w:eastAsia="ko-KR"/>
        </w:rPr>
        <w:t>Fe</w:t>
      </w:r>
      <w:r w:rsidR="004476C9" w:rsidRPr="001201E6">
        <w:rPr>
          <w:rFonts w:ascii="Times New Roman" w:eastAsia="DengXian" w:hAnsi="Times New Roman" w:cs="Times New Roman" w:hint="eastAsia"/>
          <w:sz w:val="24"/>
          <w:szCs w:val="24"/>
          <w:vertAlign w:val="subscript"/>
        </w:rPr>
        <w:t>2</w:t>
      </w:r>
      <w:r w:rsidR="004476C9" w:rsidRPr="001201E6">
        <w:rPr>
          <w:rFonts w:ascii="Times New Roman" w:hAnsi="Times New Roman" w:cs="Times New Roman"/>
          <w:sz w:val="24"/>
          <w:szCs w:val="24"/>
          <w:lang w:eastAsia="ko-KR"/>
        </w:rPr>
        <w:t>O</w:t>
      </w:r>
      <w:r w:rsidR="004476C9" w:rsidRPr="001201E6">
        <w:rPr>
          <w:rFonts w:ascii="Times New Roman" w:eastAsia="DengXian" w:hAnsi="Times New Roman" w:cs="Times New Roman" w:hint="eastAsia"/>
          <w:sz w:val="24"/>
          <w:szCs w:val="24"/>
          <w:vertAlign w:val="subscript"/>
        </w:rPr>
        <w:t>3</w:t>
      </w:r>
      <w:proofErr w:type="spellEnd"/>
      <w:r w:rsidR="004476C9" w:rsidRPr="001201E6">
        <w:rPr>
          <w:rFonts w:ascii="Times New Roman" w:eastAsia="DengXian" w:hAnsi="Times New Roman" w:cs="Times New Roman" w:hint="eastAsia"/>
          <w:sz w:val="24"/>
          <w:szCs w:val="24"/>
          <w:vertAlign w:val="subscript"/>
        </w:rPr>
        <w:t xml:space="preserve"> </w:t>
      </w:r>
      <w:r w:rsidR="00AF706C" w:rsidRPr="001201E6">
        <w:rPr>
          <w:rFonts w:ascii="Times New Roman" w:hAnsi="Times New Roman" w:cs="Times New Roman"/>
          <w:sz w:val="24"/>
          <w:szCs w:val="24"/>
          <w:lang w:eastAsia="ko-KR"/>
        </w:rPr>
        <w:t>shows a weaker Eu signal, consistent with uniform in-situ doping and preserved lattice symmetry</w:t>
      </w:r>
      <w:r w:rsidR="00AF706C" w:rsidRPr="001201E6">
        <w:rPr>
          <w:rFonts w:ascii="Times New Roman" w:hAnsi="Times New Roman" w:cs="Times New Roman" w:hint="eastAsia"/>
          <w:sz w:val="24"/>
          <w:szCs w:val="24"/>
          <w:lang w:eastAsia="ko-KR"/>
        </w:rPr>
        <w:t>.</w:t>
      </w:r>
      <w:r w:rsidR="00AF706C" w:rsidRPr="001201E6">
        <w:rPr>
          <w:rFonts w:ascii="Times New Roman" w:hAnsi="Times New Roman" w:cs="Times New Roman" w:hint="eastAsia"/>
          <w:b/>
          <w:bCs/>
          <w:sz w:val="24"/>
          <w:szCs w:val="24"/>
          <w:lang w:eastAsia="ko-KR"/>
        </w:rPr>
        <w:t xml:space="preserve"> </w:t>
      </w:r>
    </w:p>
    <w:p w14:paraId="6684AF57" w14:textId="7061027C" w:rsidR="00615776" w:rsidRPr="001201E6" w:rsidRDefault="0076130E" w:rsidP="005401BD">
      <w:pPr>
        <w:spacing w:before="120" w:after="120" w:line="240" w:lineRule="auto"/>
        <w:ind w:firstLine="720"/>
        <w:jc w:val="both"/>
        <w:rPr>
          <w:rFonts w:ascii="Times New Roman" w:eastAsia="DengXian" w:hAnsi="Times New Roman" w:cs="Times New Roman"/>
          <w:sz w:val="24"/>
          <w:szCs w:val="24"/>
        </w:rPr>
      </w:pPr>
      <w:r w:rsidRPr="001201E6">
        <w:rPr>
          <w:rFonts w:ascii="Times New Roman" w:eastAsia="DengXian" w:hAnsi="Times New Roman" w:cs="Times New Roman"/>
          <w:sz w:val="24"/>
          <w:szCs w:val="24"/>
        </w:rPr>
        <w:t>A</w:t>
      </w:r>
      <w:r w:rsidRPr="00064839">
        <w:rPr>
          <w:rFonts w:ascii="Times New Roman" w:eastAsia="DengXian" w:hAnsi="Times New Roman" w:cs="Times New Roman"/>
          <w:sz w:val="24"/>
          <w:szCs w:val="24"/>
        </w:rPr>
        <w:t>1g</w:t>
      </w:r>
      <w:r w:rsidRPr="001201E6">
        <w:rPr>
          <w:rFonts w:ascii="Times New Roman" w:eastAsia="DengXian" w:hAnsi="Times New Roman" w:cs="Times New Roman"/>
          <w:sz w:val="24"/>
          <w:szCs w:val="24"/>
        </w:rPr>
        <w:t xml:space="preserve"> mode (~225 cm⁻¹) is a Raman-active symmetric stretching vibration of Fe–O bonds in α-</w:t>
      </w:r>
      <w:r w:rsidR="002B336E" w:rsidRPr="001201E6">
        <w:rPr>
          <w:rFonts w:ascii="Times New Roman" w:eastAsia="DengXian" w:hAnsi="Times New Roman" w:cs="Times New Roman"/>
          <w:sz w:val="24"/>
          <w:szCs w:val="24"/>
        </w:rPr>
        <w:t>Fe</w:t>
      </w:r>
      <w:r w:rsidR="002B336E" w:rsidRPr="001201E6">
        <w:rPr>
          <w:rFonts w:ascii="Times New Roman" w:eastAsia="DengXian" w:hAnsi="Times New Roman" w:cs="Times New Roman"/>
          <w:sz w:val="24"/>
          <w:szCs w:val="24"/>
          <w:vertAlign w:val="subscript"/>
        </w:rPr>
        <w:t>2</w:t>
      </w:r>
      <w:r w:rsidR="002B336E" w:rsidRPr="001201E6">
        <w:rPr>
          <w:rFonts w:ascii="Times New Roman" w:eastAsia="DengXian" w:hAnsi="Times New Roman" w:cs="Times New Roman"/>
          <w:sz w:val="24"/>
          <w:szCs w:val="24"/>
        </w:rPr>
        <w:t>O</w:t>
      </w:r>
      <w:r w:rsidR="002B336E"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It is typically intense, consistent, and largely unaffected by minor structural distortions or doping, making it a reliable internal reference for comparing Raman spectra across different samples</w:t>
      </w:r>
      <w:r w:rsidR="00624225" w:rsidRPr="001201E6">
        <w:rPr>
          <w:rFonts w:ascii="Times New Roman" w:eastAsia="DengXian" w:hAnsi="Times New Roman" w:cs="Times New Roman"/>
          <w:sz w:val="24"/>
          <w:szCs w:val="24"/>
        </w:rPr>
        <w:t xml:space="preserve"> </w:t>
      </w:r>
      <w:r w:rsidR="00624225" w:rsidRPr="001201E6">
        <w:rPr>
          <w:rFonts w:ascii="Times New Roman" w:eastAsia="Calibri" w:hAnsi="Times New Roman" w:cs="Times New Roman"/>
          <w:sz w:val="24"/>
          <w:szCs w:val="24"/>
          <w:lang w:val="en-IN" w:eastAsia="en-US"/>
        </w:rPr>
        <w:t>[S6]</w:t>
      </w:r>
      <w:r w:rsidR="00624225" w:rsidRPr="001201E6">
        <w:rPr>
          <w:rFonts w:ascii="Times New Roman" w:eastAsia="DengXian" w:hAnsi="Times New Roman" w:cs="Times New Roman"/>
          <w:sz w:val="24"/>
          <w:szCs w:val="24"/>
          <w:lang w:val="en-IN"/>
        </w:rPr>
        <w:t>.</w:t>
      </w:r>
      <w:r w:rsidR="00624225" w:rsidRPr="001201E6">
        <w:rPr>
          <w:rFonts w:ascii="Times New Roman" w:eastAsia="Calibri" w:hAnsi="Times New Roman" w:cs="Times New Roman"/>
          <w:sz w:val="24"/>
          <w:szCs w:val="24"/>
          <w:lang w:val="en-IN" w:eastAsia="en-US"/>
        </w:rPr>
        <w:t xml:space="preserve"> </w:t>
      </w:r>
      <w:r w:rsidRPr="001201E6">
        <w:rPr>
          <w:rFonts w:ascii="Times New Roman" w:eastAsia="DengXian" w:hAnsi="Times New Roman" w:cs="Times New Roman"/>
          <w:sz w:val="24"/>
          <w:szCs w:val="24"/>
        </w:rPr>
        <w:t>In contrast, the Eu mode (~660–670 cm⁻¹) is infrared-active and Raman-inactive in ideal α-</w:t>
      </w:r>
      <w:r w:rsidR="002B336E" w:rsidRPr="001201E6">
        <w:rPr>
          <w:rFonts w:ascii="Times New Roman" w:eastAsia="DengXian" w:hAnsi="Times New Roman" w:cs="Times New Roman"/>
          <w:sz w:val="24"/>
          <w:szCs w:val="24"/>
        </w:rPr>
        <w:t>Fe</w:t>
      </w:r>
      <w:r w:rsidR="002B336E" w:rsidRPr="001201E6">
        <w:rPr>
          <w:rFonts w:ascii="Times New Roman" w:eastAsia="DengXian" w:hAnsi="Times New Roman" w:cs="Times New Roman"/>
          <w:sz w:val="24"/>
          <w:szCs w:val="24"/>
          <w:vertAlign w:val="subscript"/>
        </w:rPr>
        <w:t>2</w:t>
      </w:r>
      <w:r w:rsidR="002B336E" w:rsidRPr="001201E6">
        <w:rPr>
          <w:rFonts w:ascii="Times New Roman" w:eastAsia="DengXian" w:hAnsi="Times New Roman" w:cs="Times New Roman"/>
          <w:sz w:val="24"/>
          <w:szCs w:val="24"/>
        </w:rPr>
        <w:t>O</w:t>
      </w:r>
      <w:r w:rsidR="002B336E"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with D3d symmetry. Its appearance in the Raman spectrum is attributed to symmetry breaking, oxygen vacancy formation, or dopant incorporation, all of which disrupt the ideal crystal lattice and activate this otherwise silent mode</w:t>
      </w:r>
      <w:r w:rsidR="00624225" w:rsidRPr="001201E6">
        <w:rPr>
          <w:rFonts w:ascii="Times New Roman" w:eastAsia="DengXian" w:hAnsi="Times New Roman" w:cs="Times New Roman"/>
          <w:sz w:val="24"/>
          <w:szCs w:val="24"/>
        </w:rPr>
        <w:t xml:space="preserve"> </w:t>
      </w:r>
      <w:r w:rsidR="00624225" w:rsidRPr="001201E6">
        <w:rPr>
          <w:rFonts w:ascii="Times New Roman" w:eastAsia="Calibri" w:hAnsi="Times New Roman" w:cs="Times New Roman"/>
          <w:sz w:val="24"/>
          <w:szCs w:val="24"/>
          <w:lang w:val="en-IN" w:eastAsia="en-US"/>
        </w:rPr>
        <w:t>[S7]</w:t>
      </w:r>
      <w:r w:rsidR="00624225" w:rsidRPr="001201E6">
        <w:rPr>
          <w:rFonts w:ascii="Times New Roman" w:eastAsia="DengXian" w:hAnsi="Times New Roman" w:cs="Times New Roman"/>
          <w:sz w:val="24"/>
          <w:szCs w:val="24"/>
          <w:lang w:val="en-IN"/>
        </w:rPr>
        <w:t>.</w:t>
      </w:r>
      <w:r w:rsidR="00624225" w:rsidRPr="001201E6">
        <w:rPr>
          <w:rFonts w:ascii="Times New Roman" w:eastAsia="Calibri" w:hAnsi="Times New Roman" w:cs="Times New Roman"/>
          <w:sz w:val="24"/>
          <w:szCs w:val="24"/>
          <w:lang w:val="en-IN" w:eastAsia="en-US"/>
        </w:rPr>
        <w:t xml:space="preserve"> </w:t>
      </w:r>
    </w:p>
    <w:p w14:paraId="50F39570" w14:textId="527FF2CA" w:rsidR="00615776" w:rsidRPr="001201E6" w:rsidRDefault="0076130E" w:rsidP="005401BD">
      <w:pPr>
        <w:spacing w:before="120" w:after="120" w:line="240" w:lineRule="auto"/>
        <w:ind w:firstLine="720"/>
        <w:jc w:val="both"/>
        <w:rPr>
          <w:rFonts w:ascii="Times New Roman" w:hAnsi="Times New Roman" w:cs="Times New Roman"/>
          <w:sz w:val="24"/>
          <w:szCs w:val="24"/>
          <w:lang w:eastAsia="ko-KR"/>
        </w:rPr>
      </w:pPr>
      <w:r w:rsidRPr="001201E6">
        <w:rPr>
          <w:rFonts w:ascii="Times New Roman" w:eastAsia="DengXian" w:hAnsi="Times New Roman" w:cs="Times New Roman"/>
          <w:sz w:val="24"/>
          <w:szCs w:val="24"/>
        </w:rPr>
        <w:t xml:space="preserve"> </w:t>
      </w:r>
      <w:r w:rsidR="00D97B16" w:rsidRPr="001201E6">
        <w:rPr>
          <w:rFonts w:ascii="Times New Roman" w:eastAsia="DengXian" w:hAnsi="Times New Roman" w:cs="Times New Roman"/>
          <w:sz w:val="24"/>
          <w:szCs w:val="24"/>
        </w:rPr>
        <w:t>In this study, the normalized Eu peak intensity (I</w:t>
      </w:r>
      <w:r w:rsidR="00D97B16" w:rsidRPr="001201E6">
        <w:rPr>
          <w:rFonts w:ascii="Times New Roman" w:eastAsia="DengXian" w:hAnsi="Times New Roman" w:cs="Times New Roman"/>
          <w:sz w:val="24"/>
          <w:szCs w:val="24"/>
          <w:vertAlign w:val="subscript"/>
        </w:rPr>
        <w:t>Eu</w:t>
      </w:r>
      <w:r w:rsidR="00D97B16" w:rsidRPr="001201E6">
        <w:rPr>
          <w:rFonts w:ascii="Times New Roman" w:eastAsia="DengXian" w:hAnsi="Times New Roman" w:cs="Times New Roman"/>
          <w:sz w:val="24"/>
          <w:szCs w:val="24"/>
        </w:rPr>
        <w:t>/I</w:t>
      </w:r>
      <w:r w:rsidR="00D97B16" w:rsidRPr="001201E6">
        <w:rPr>
          <w:rFonts w:ascii="Times New Roman" w:eastAsia="DengXian" w:hAnsi="Times New Roman" w:cs="Times New Roman"/>
          <w:sz w:val="24"/>
          <w:szCs w:val="24"/>
          <w:vertAlign w:val="subscript"/>
        </w:rPr>
        <w:t>A1g</w:t>
      </w:r>
      <w:r w:rsidR="00D97B16" w:rsidRPr="001201E6">
        <w:rPr>
          <w:rFonts w:ascii="Times New Roman" w:eastAsia="DengXian" w:hAnsi="Times New Roman" w:cs="Times New Roman"/>
          <w:sz w:val="24"/>
          <w:szCs w:val="24"/>
        </w:rPr>
        <w:t>) was used to quantify structural disorder. The tp-Fe</w:t>
      </w:r>
      <w:r w:rsidR="00D97B16" w:rsidRPr="001201E6">
        <w:rPr>
          <w:rFonts w:ascii="Times New Roman" w:hAnsi="Times New Roman" w:cs="Times New Roman" w:hint="eastAsia"/>
          <w:sz w:val="24"/>
          <w:szCs w:val="24"/>
          <w:vertAlign w:val="subscript"/>
          <w:lang w:eastAsia="ko-KR"/>
        </w:rPr>
        <w:t>2</w:t>
      </w:r>
      <w:r w:rsidR="00D97B16" w:rsidRPr="001201E6">
        <w:rPr>
          <w:rFonts w:ascii="Times New Roman" w:eastAsia="DengXian" w:hAnsi="Times New Roman" w:cs="Times New Roman"/>
          <w:sz w:val="24"/>
          <w:szCs w:val="24"/>
        </w:rPr>
        <w:t>O</w:t>
      </w:r>
      <w:r w:rsidR="00D97B16" w:rsidRPr="001201E6">
        <w:rPr>
          <w:rFonts w:ascii="Times New Roman" w:hAnsi="Times New Roman" w:cs="Times New Roman" w:hint="eastAsia"/>
          <w:sz w:val="24"/>
          <w:szCs w:val="24"/>
          <w:vertAlign w:val="subscript"/>
          <w:lang w:eastAsia="ko-KR"/>
        </w:rPr>
        <w:t>3</w:t>
      </w:r>
      <w:r w:rsidR="00D97B16" w:rsidRPr="001201E6">
        <w:rPr>
          <w:rFonts w:ascii="Times New Roman" w:eastAsia="DengXian" w:hAnsi="Times New Roman" w:cs="Times New Roman"/>
          <w:sz w:val="24"/>
          <w:szCs w:val="24"/>
        </w:rPr>
        <w:t xml:space="preserve"> sample (in-situ doped, hierarchical porous) shows lower disorder (0.41), whereas the nr-Fe</w:t>
      </w:r>
      <w:r w:rsidR="00D97B16" w:rsidRPr="001201E6">
        <w:rPr>
          <w:rFonts w:ascii="Times New Roman" w:hAnsi="Times New Roman" w:cs="Times New Roman" w:hint="eastAsia"/>
          <w:sz w:val="24"/>
          <w:szCs w:val="24"/>
          <w:vertAlign w:val="subscript"/>
          <w:lang w:eastAsia="ko-KR"/>
        </w:rPr>
        <w:t>2</w:t>
      </w:r>
      <w:r w:rsidR="00D97B16" w:rsidRPr="001201E6">
        <w:rPr>
          <w:rFonts w:ascii="Times New Roman" w:eastAsia="DengXian" w:hAnsi="Times New Roman" w:cs="Times New Roman"/>
          <w:sz w:val="24"/>
          <w:szCs w:val="24"/>
        </w:rPr>
        <w:t>O</w:t>
      </w:r>
      <w:r w:rsidR="00D97B16" w:rsidRPr="001201E6">
        <w:rPr>
          <w:rFonts w:ascii="Times New Roman" w:hAnsi="Times New Roman" w:cs="Times New Roman" w:hint="eastAsia"/>
          <w:sz w:val="24"/>
          <w:szCs w:val="24"/>
          <w:vertAlign w:val="subscript"/>
          <w:lang w:eastAsia="ko-KR"/>
        </w:rPr>
        <w:t>3</w:t>
      </w:r>
      <w:r w:rsidR="00D97B16" w:rsidRPr="001201E6">
        <w:rPr>
          <w:rFonts w:ascii="Times New Roman" w:eastAsia="DengXian" w:hAnsi="Times New Roman" w:cs="Times New Roman"/>
          <w:sz w:val="24"/>
          <w:szCs w:val="24"/>
        </w:rPr>
        <w:t xml:space="preserve"> sample (ex-situ doped, nanorod) exhibits higher disorder (0.65). This indicates that ex-situ doping in nr-Fe</w:t>
      </w:r>
      <w:r w:rsidR="00D97B16" w:rsidRPr="001201E6">
        <w:rPr>
          <w:rFonts w:ascii="Times New Roman" w:hAnsi="Times New Roman" w:cs="Times New Roman" w:hint="eastAsia"/>
          <w:sz w:val="24"/>
          <w:szCs w:val="24"/>
          <w:vertAlign w:val="subscript"/>
          <w:lang w:eastAsia="ko-KR"/>
        </w:rPr>
        <w:t>2</w:t>
      </w:r>
      <w:r w:rsidR="00D97B16" w:rsidRPr="001201E6">
        <w:rPr>
          <w:rFonts w:ascii="Times New Roman" w:eastAsia="DengXian" w:hAnsi="Times New Roman" w:cs="Times New Roman"/>
          <w:sz w:val="24"/>
          <w:szCs w:val="24"/>
        </w:rPr>
        <w:t>O</w:t>
      </w:r>
      <w:r w:rsidR="00D97B16" w:rsidRPr="001201E6">
        <w:rPr>
          <w:rFonts w:ascii="Times New Roman" w:hAnsi="Times New Roman" w:cs="Times New Roman" w:hint="eastAsia"/>
          <w:sz w:val="24"/>
          <w:szCs w:val="24"/>
          <w:vertAlign w:val="subscript"/>
          <w:lang w:eastAsia="ko-KR"/>
        </w:rPr>
        <w:t>3</w:t>
      </w:r>
      <w:r w:rsidR="00D97B16" w:rsidRPr="001201E6">
        <w:rPr>
          <w:rFonts w:ascii="Times New Roman" w:eastAsia="DengXian" w:hAnsi="Times New Roman" w:cs="Times New Roman"/>
          <w:sz w:val="24"/>
          <w:szCs w:val="24"/>
        </w:rPr>
        <w:t xml:space="preserve"> induces stronger symmetry breaking and a higher density of oxygen vacancies, consistent with its pronounced Eu Raman mode</w:t>
      </w:r>
      <w:r w:rsidR="00624225" w:rsidRPr="001201E6">
        <w:rPr>
          <w:rFonts w:ascii="Times New Roman" w:eastAsia="DengXian" w:hAnsi="Times New Roman" w:cs="Times New Roman"/>
          <w:sz w:val="24"/>
          <w:szCs w:val="24"/>
        </w:rPr>
        <w:t xml:space="preserve"> </w:t>
      </w:r>
      <w:r w:rsidR="00624225" w:rsidRPr="001201E6">
        <w:rPr>
          <w:rFonts w:ascii="Times New Roman" w:eastAsia="Calibri" w:hAnsi="Times New Roman" w:cs="Times New Roman"/>
          <w:sz w:val="24"/>
          <w:szCs w:val="24"/>
          <w:lang w:val="en-IN" w:eastAsia="en-US"/>
        </w:rPr>
        <w:t>[S8]</w:t>
      </w:r>
      <w:r w:rsidR="00624225" w:rsidRPr="001201E6">
        <w:rPr>
          <w:rFonts w:ascii="Times New Roman" w:eastAsia="DengXian" w:hAnsi="Times New Roman" w:cs="Times New Roman"/>
          <w:sz w:val="24"/>
          <w:szCs w:val="24"/>
          <w:lang w:val="en-IN"/>
        </w:rPr>
        <w:t>.</w:t>
      </w:r>
    </w:p>
    <w:p w14:paraId="6A23845C" w14:textId="77777777" w:rsidR="00615776" w:rsidRPr="001201E6" w:rsidRDefault="000F20F1" w:rsidP="005401BD">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lastRenderedPageBreak/>
        <w:drawing>
          <wp:inline distT="0" distB="0" distL="0" distR="0" wp14:anchorId="4889183F" wp14:editId="6EE87E90">
            <wp:extent cx="5471770" cy="2238980"/>
            <wp:effectExtent l="0" t="0" r="0" b="9525"/>
            <wp:docPr id="97938473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2668" r="3644"/>
                    <a:stretch>
                      <a:fillRect/>
                    </a:stretch>
                  </pic:blipFill>
                  <pic:spPr bwMode="auto">
                    <a:xfrm>
                      <a:off x="0" y="0"/>
                      <a:ext cx="5484948" cy="2244372"/>
                    </a:xfrm>
                    <a:prstGeom prst="rect">
                      <a:avLst/>
                    </a:prstGeom>
                    <a:noFill/>
                    <a:ln>
                      <a:noFill/>
                    </a:ln>
                    <a:extLst>
                      <a:ext uri="{53640926-AAD7-44D8-BBD7-CCE9431645EC}">
                        <a14:shadowObscured xmlns:a14="http://schemas.microsoft.com/office/drawing/2010/main"/>
                      </a:ext>
                    </a:extLst>
                  </pic:spPr>
                </pic:pic>
              </a:graphicData>
            </a:graphic>
          </wp:inline>
        </w:drawing>
      </w:r>
    </w:p>
    <w:p w14:paraId="7551F438" w14:textId="77777777" w:rsidR="00615776" w:rsidRPr="001201E6" w:rsidRDefault="00545287" w:rsidP="00DE09BC">
      <w:pPr>
        <w:spacing w:before="120" w:after="120" w:line="240" w:lineRule="auto"/>
        <w:jc w:val="both"/>
        <w:rPr>
          <w:rFonts w:ascii="Times New Roman" w:hAnsi="Times New Roman" w:cs="Times New Roman"/>
          <w:sz w:val="24"/>
          <w:szCs w:val="24"/>
          <w:lang w:eastAsia="ko-KR"/>
        </w:rPr>
      </w:pPr>
      <w:r w:rsidRPr="001201E6">
        <w:rPr>
          <w:rFonts w:ascii="Times New Roman" w:eastAsia="DengXian" w:hAnsi="Times New Roman" w:cs="Times New Roman"/>
          <w:b/>
          <w:bCs/>
          <w:sz w:val="24"/>
          <w:szCs w:val="24"/>
          <w:lang w:val="de-DE"/>
        </w:rPr>
        <w:t>Fig</w:t>
      </w:r>
      <w:r w:rsidR="00976F36" w:rsidRPr="001201E6">
        <w:rPr>
          <w:rFonts w:ascii="Times New Roman" w:eastAsia="DengXian" w:hAnsi="Times New Roman" w:cs="Times New Roman" w:hint="eastAsia"/>
          <w:b/>
          <w:bCs/>
          <w:sz w:val="24"/>
          <w:szCs w:val="24"/>
          <w:lang w:val="de-DE"/>
        </w:rPr>
        <w:t>.</w:t>
      </w:r>
      <w:r w:rsidRPr="001201E6">
        <w:rPr>
          <w:rFonts w:ascii="Times New Roman" w:eastAsia="DengXian" w:hAnsi="Times New Roman" w:cs="Times New Roman"/>
          <w:b/>
          <w:bCs/>
          <w:sz w:val="24"/>
          <w:szCs w:val="24"/>
          <w:lang w:val="de-DE"/>
        </w:rPr>
        <w:t xml:space="preserve"> S1</w:t>
      </w:r>
      <w:r w:rsidR="0019167E" w:rsidRPr="001201E6">
        <w:rPr>
          <w:rFonts w:ascii="Times New Roman" w:eastAsia="DengXian" w:hAnsi="Times New Roman" w:cs="Times New Roman"/>
          <w:b/>
          <w:bCs/>
          <w:sz w:val="24"/>
          <w:szCs w:val="24"/>
          <w:lang w:val="de-DE"/>
        </w:rPr>
        <w:t>9</w:t>
      </w:r>
      <w:r w:rsidRPr="001201E6">
        <w:rPr>
          <w:rFonts w:ascii="Times New Roman" w:eastAsia="DengXian" w:hAnsi="Times New Roman" w:cs="Times New Roman"/>
          <w:b/>
          <w:bCs/>
          <w:sz w:val="24"/>
          <w:szCs w:val="24"/>
          <w:lang w:val="de-DE"/>
        </w:rPr>
        <w:t xml:space="preserve"> </w:t>
      </w:r>
      <w:r w:rsidR="004476C9" w:rsidRPr="001201E6">
        <w:rPr>
          <w:rFonts w:ascii="Times New Roman" w:eastAsia="DengXian" w:hAnsi="Times New Roman" w:cs="Times New Roman"/>
          <w:sz w:val="24"/>
          <w:szCs w:val="24"/>
          <w:lang w:val="de-DE"/>
        </w:rPr>
        <w:t>Brunauer-Emmett-Teller (</w:t>
      </w:r>
      <w:r w:rsidRPr="001201E6">
        <w:rPr>
          <w:rFonts w:ascii="Times New Roman" w:eastAsia="DengXian" w:hAnsi="Times New Roman" w:cs="Times New Roman"/>
          <w:sz w:val="24"/>
          <w:szCs w:val="24"/>
          <w:lang w:val="de-DE"/>
        </w:rPr>
        <w:t>BET</w:t>
      </w:r>
      <w:r w:rsidR="004476C9" w:rsidRPr="001201E6">
        <w:rPr>
          <w:rFonts w:ascii="Times New Roman" w:eastAsia="DengXian" w:hAnsi="Times New Roman" w:cs="Times New Roman"/>
          <w:sz w:val="24"/>
          <w:szCs w:val="24"/>
          <w:lang w:val="de-DE"/>
        </w:rPr>
        <w:t>)</w:t>
      </w:r>
      <w:r w:rsidRPr="001201E6">
        <w:rPr>
          <w:rFonts w:ascii="Times New Roman" w:eastAsia="DengXian" w:hAnsi="Times New Roman" w:cs="Times New Roman"/>
          <w:sz w:val="24"/>
          <w:szCs w:val="24"/>
          <w:lang w:val="de-DE"/>
        </w:rPr>
        <w:t xml:space="preserve"> analysis. </w:t>
      </w:r>
      <w:r w:rsidRPr="001201E6">
        <w:rPr>
          <w:rFonts w:ascii="Times New Roman" w:eastAsia="DengXian" w:hAnsi="Times New Roman" w:cs="Times New Roman"/>
          <w:sz w:val="24"/>
          <w:szCs w:val="24"/>
        </w:rPr>
        <w:t>N</w:t>
      </w:r>
      <w:r w:rsidR="004476C9" w:rsidRPr="001201E6">
        <w:rPr>
          <w:rFonts w:ascii="Times New Roman" w:eastAsia="DengXian" w:hAnsi="Times New Roman" w:cs="Times New Roman"/>
          <w:sz w:val="24"/>
          <w:szCs w:val="24"/>
          <w:vertAlign w:val="subscript"/>
        </w:rPr>
        <w:t>2</w:t>
      </w:r>
      <w:r w:rsidR="004476C9" w:rsidRPr="001201E6">
        <w:rPr>
          <w:rFonts w:ascii="Times New Roman" w:eastAsia="DengXian" w:hAnsi="Times New Roman" w:cs="Times New Roman"/>
          <w:sz w:val="24"/>
          <w:szCs w:val="24"/>
        </w:rPr>
        <w:t xml:space="preserve"> </w:t>
      </w:r>
      <w:r w:rsidRPr="001201E6">
        <w:rPr>
          <w:rFonts w:ascii="Times New Roman" w:eastAsia="DengXian" w:hAnsi="Times New Roman" w:cs="Times New Roman"/>
          <w:sz w:val="24"/>
          <w:szCs w:val="24"/>
        </w:rPr>
        <w:t xml:space="preserve">adsorption–desorption isotherms curve for </w:t>
      </w:r>
      <w:r w:rsidRPr="001201E6">
        <w:rPr>
          <w:rFonts w:ascii="Times New Roman" w:eastAsia="DengXian" w:hAnsi="Times New Roman" w:cs="Times New Roman"/>
          <w:b/>
          <w:bCs/>
          <w:sz w:val="24"/>
          <w:szCs w:val="24"/>
        </w:rPr>
        <w:t>a</w:t>
      </w:r>
      <w:r w:rsidRPr="001201E6">
        <w:rPr>
          <w:rFonts w:ascii="Times New Roman" w:eastAsia="DengXian" w:hAnsi="Times New Roman" w:cs="Times New Roman"/>
          <w:sz w:val="24"/>
          <w:szCs w:val="24"/>
        </w:rPr>
        <w:t xml:space="preserve"> </w:t>
      </w:r>
      <w:r w:rsidR="00680A77" w:rsidRPr="001201E6">
        <w:rPr>
          <w:rFonts w:ascii="Times New Roman" w:eastAsia="DengXian" w:hAnsi="Times New Roman" w:cs="Times New Roman"/>
          <w:sz w:val="24"/>
          <w:szCs w:val="24"/>
        </w:rPr>
        <w:t>tp</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and </w:t>
      </w:r>
      <w:r w:rsidRPr="001201E6">
        <w:rPr>
          <w:rFonts w:ascii="Times New Roman" w:eastAsia="DengXian" w:hAnsi="Times New Roman" w:cs="Times New Roman"/>
          <w:b/>
          <w:bCs/>
          <w:sz w:val="24"/>
          <w:szCs w:val="24"/>
        </w:rPr>
        <w:t>b</w:t>
      </w:r>
      <w:r w:rsidRPr="001201E6">
        <w:rPr>
          <w:rFonts w:ascii="Times New Roman" w:eastAsia="DengXian" w:hAnsi="Times New Roman" w:cs="Times New Roman"/>
          <w:sz w:val="24"/>
          <w:szCs w:val="24"/>
        </w:rPr>
        <w:t xml:space="preserve"> </w:t>
      </w:r>
      <w:r w:rsidR="00680A77" w:rsidRPr="001201E6">
        <w:rPr>
          <w:rFonts w:ascii="Times New Roman" w:eastAsia="DengXian" w:hAnsi="Times New Roman" w:cs="Times New Roman"/>
          <w:sz w:val="24"/>
          <w:szCs w:val="24"/>
        </w:rPr>
        <w:t>nr</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w:t>
      </w:r>
      <w:r w:rsidR="003C5F2F" w:rsidRPr="001201E6">
        <w:rPr>
          <w:rFonts w:ascii="Times New Roman" w:hAnsi="Times New Roman" w:cs="Times New Roman"/>
          <w:sz w:val="24"/>
          <w:szCs w:val="24"/>
          <w:lang w:eastAsia="ko-KR"/>
        </w:rPr>
        <w:t xml:space="preserve"> Both film samples are scratched into the powder and collected for the BET analysis</w:t>
      </w:r>
    </w:p>
    <w:p w14:paraId="49C5AE66" w14:textId="77777777" w:rsidR="00615776" w:rsidRPr="001201E6" w:rsidRDefault="00615776" w:rsidP="00DE09BC">
      <w:pPr>
        <w:spacing w:before="120" w:after="120" w:line="240" w:lineRule="auto"/>
        <w:jc w:val="both"/>
        <w:rPr>
          <w:rFonts w:ascii="Times New Roman" w:hAnsi="Times New Roman" w:cs="Times New Roman"/>
          <w:noProof/>
          <w:sz w:val="24"/>
          <w:szCs w:val="24"/>
          <w:lang w:eastAsia="ko-KR"/>
        </w:rPr>
      </w:pPr>
    </w:p>
    <w:p w14:paraId="513339F5" w14:textId="77777777" w:rsidR="00615776" w:rsidRPr="001201E6" w:rsidRDefault="00B9426B" w:rsidP="005401BD">
      <w:pPr>
        <w:spacing w:before="120" w:after="120" w:line="240" w:lineRule="auto"/>
        <w:jc w:val="center"/>
        <w:rPr>
          <w:rFonts w:ascii="Times New Roman" w:hAnsi="Times New Roman" w:cs="Times New Roman"/>
          <w:sz w:val="24"/>
          <w:szCs w:val="24"/>
          <w:lang w:eastAsia="ko-KR"/>
        </w:rPr>
      </w:pPr>
      <w:r w:rsidRPr="001201E6">
        <w:rPr>
          <w:rFonts w:ascii="Times New Roman" w:hAnsi="Times New Roman" w:cs="Times New Roman"/>
          <w:noProof/>
          <w:sz w:val="24"/>
          <w:szCs w:val="24"/>
          <w:lang w:eastAsia="ko-KR"/>
        </w:rPr>
        <w:drawing>
          <wp:inline distT="0" distB="0" distL="0" distR="0" wp14:anchorId="60FC0B43" wp14:editId="4BAEC66A">
            <wp:extent cx="3240000" cy="2640415"/>
            <wp:effectExtent l="0" t="0" r="0" b="7620"/>
            <wp:docPr id="254582120"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240000" cy="2640415"/>
                    </a:xfrm>
                    <a:prstGeom prst="rect">
                      <a:avLst/>
                    </a:prstGeom>
                    <a:noFill/>
                  </pic:spPr>
                </pic:pic>
              </a:graphicData>
            </a:graphic>
          </wp:inline>
        </w:drawing>
      </w:r>
    </w:p>
    <w:p w14:paraId="7237117D" w14:textId="77777777" w:rsidR="00615776" w:rsidRPr="001201E6" w:rsidRDefault="000C4037" w:rsidP="00DE09BC">
      <w:pPr>
        <w:widowControl w:val="0"/>
        <w:autoSpaceDE w:val="0"/>
        <w:autoSpaceDN w:val="0"/>
        <w:spacing w:before="120" w:after="120" w:line="240" w:lineRule="auto"/>
        <w:jc w:val="both"/>
        <w:rPr>
          <w:rFonts w:ascii="Times New Roman" w:hAnsi="Times New Roman" w:cs="Times New Roman"/>
          <w:sz w:val="24"/>
          <w:szCs w:val="24"/>
          <w:lang w:eastAsia="ko-KR"/>
        </w:rPr>
      </w:pPr>
      <w:r w:rsidRPr="001201E6">
        <w:rPr>
          <w:rFonts w:ascii="Times New Roman" w:eastAsia="맑은 고딕" w:hAnsi="Times New Roman" w:cs="Times New Roman"/>
          <w:b/>
          <w:bCs/>
          <w:kern w:val="2"/>
          <w:sz w:val="24"/>
          <w:szCs w:val="24"/>
          <w:lang w:eastAsia="ko-KR"/>
        </w:rPr>
        <w:t>Fig</w:t>
      </w:r>
      <w:r w:rsidR="00976F36" w:rsidRPr="001201E6">
        <w:rPr>
          <w:rFonts w:ascii="Times New Roman" w:eastAsia="DengXian" w:hAnsi="Times New Roman" w:cs="Times New Roman" w:hint="eastAsia"/>
          <w:b/>
          <w:bCs/>
          <w:kern w:val="2"/>
          <w:sz w:val="24"/>
          <w:szCs w:val="24"/>
        </w:rPr>
        <w:t>.</w:t>
      </w:r>
      <w:r w:rsidRPr="001201E6">
        <w:rPr>
          <w:rFonts w:ascii="Times New Roman" w:eastAsia="맑은 고딕" w:hAnsi="Times New Roman" w:cs="Times New Roman"/>
          <w:b/>
          <w:bCs/>
          <w:kern w:val="2"/>
          <w:sz w:val="24"/>
          <w:szCs w:val="24"/>
          <w:lang w:eastAsia="ko-KR"/>
        </w:rPr>
        <w:t xml:space="preserve"> S</w:t>
      </w:r>
      <w:r w:rsidR="0019167E" w:rsidRPr="001201E6">
        <w:rPr>
          <w:rFonts w:ascii="Times New Roman" w:eastAsia="맑은 고딕" w:hAnsi="Times New Roman" w:cs="Times New Roman"/>
          <w:b/>
          <w:bCs/>
          <w:kern w:val="2"/>
          <w:sz w:val="24"/>
          <w:szCs w:val="24"/>
          <w:lang w:eastAsia="ko-KR"/>
        </w:rPr>
        <w:t>20</w:t>
      </w:r>
      <w:r w:rsidRPr="001201E6">
        <w:rPr>
          <w:rFonts w:ascii="Times New Roman" w:eastAsia="맑은 고딕" w:hAnsi="Times New Roman" w:cs="Times New Roman"/>
          <w:kern w:val="2"/>
          <w:sz w:val="24"/>
          <w:szCs w:val="24"/>
          <w:lang w:eastAsia="ko-KR"/>
        </w:rPr>
        <w:t xml:space="preserve"> Summary of key distinguishing features of </w:t>
      </w:r>
      <w:r w:rsidRPr="001201E6">
        <w:rPr>
          <w:rFonts w:ascii="Times New Roman" w:eastAsia="DengXian" w:hAnsi="Times New Roman" w:cs="Times New Roman"/>
          <w:kern w:val="2"/>
          <w:sz w:val="24"/>
          <w:szCs w:val="24"/>
        </w:rPr>
        <w:t>tp</w:t>
      </w:r>
      <w:r w:rsidRPr="001201E6">
        <w:rPr>
          <w:rFonts w:ascii="Times New Roman" w:eastAsia="맑은 고딕" w:hAnsi="Times New Roman" w:cs="Times New Roman"/>
          <w:kern w:val="2"/>
          <w:sz w:val="24"/>
          <w:szCs w:val="24"/>
          <w:lang w:eastAsia="ko-KR"/>
        </w:rPr>
        <w:t>-</w:t>
      </w:r>
      <w:r w:rsidRPr="001201E6">
        <w:rPr>
          <w:rFonts w:ascii="Times New Roman" w:eastAsia="DengXian" w:hAnsi="Times New Roman" w:cs="Times New Roman"/>
          <w:kern w:val="2"/>
          <w:sz w:val="24"/>
          <w:szCs w:val="24"/>
        </w:rPr>
        <w:t>Fe</w:t>
      </w:r>
      <w:r w:rsidRPr="001201E6">
        <w:rPr>
          <w:rFonts w:ascii="Times New Roman" w:eastAsia="DengXian" w:hAnsi="Times New Roman" w:cs="Times New Roman"/>
          <w:kern w:val="2"/>
          <w:sz w:val="24"/>
          <w:szCs w:val="24"/>
          <w:vertAlign w:val="subscript"/>
        </w:rPr>
        <w:t>2</w:t>
      </w:r>
      <w:r w:rsidRPr="001201E6">
        <w:rPr>
          <w:rFonts w:ascii="Times New Roman" w:eastAsia="DengXian" w:hAnsi="Times New Roman" w:cs="Times New Roman"/>
          <w:kern w:val="2"/>
          <w:sz w:val="24"/>
          <w:szCs w:val="24"/>
        </w:rPr>
        <w:t>O</w:t>
      </w:r>
      <w:r w:rsidRPr="001201E6">
        <w:rPr>
          <w:rFonts w:ascii="Times New Roman" w:eastAsia="DengXian" w:hAnsi="Times New Roman" w:cs="Times New Roman"/>
          <w:kern w:val="2"/>
          <w:sz w:val="24"/>
          <w:szCs w:val="24"/>
          <w:vertAlign w:val="subscript"/>
        </w:rPr>
        <w:t xml:space="preserve">3 </w:t>
      </w:r>
      <w:r w:rsidRPr="001201E6">
        <w:rPr>
          <w:rFonts w:ascii="Times New Roman" w:eastAsia="DengXian" w:hAnsi="Times New Roman" w:cs="Times New Roman"/>
          <w:kern w:val="2"/>
          <w:sz w:val="24"/>
          <w:szCs w:val="24"/>
        </w:rPr>
        <w:t>compared to nr</w:t>
      </w:r>
      <w:r w:rsidRPr="001201E6">
        <w:rPr>
          <w:rFonts w:ascii="Times New Roman" w:eastAsia="맑은 고딕" w:hAnsi="Times New Roman" w:cs="Times New Roman"/>
          <w:kern w:val="2"/>
          <w:sz w:val="24"/>
          <w:szCs w:val="24"/>
          <w:lang w:eastAsia="ko-KR"/>
        </w:rPr>
        <w:t>-</w:t>
      </w:r>
      <w:r w:rsidRPr="001201E6">
        <w:rPr>
          <w:rFonts w:ascii="Times New Roman" w:eastAsia="DengXian" w:hAnsi="Times New Roman" w:cs="Times New Roman"/>
          <w:kern w:val="2"/>
          <w:sz w:val="24"/>
          <w:szCs w:val="24"/>
        </w:rPr>
        <w:t>Fe</w:t>
      </w:r>
      <w:r w:rsidRPr="001201E6">
        <w:rPr>
          <w:rFonts w:ascii="Times New Roman" w:eastAsia="DengXian" w:hAnsi="Times New Roman" w:cs="Times New Roman"/>
          <w:kern w:val="2"/>
          <w:sz w:val="24"/>
          <w:szCs w:val="24"/>
          <w:vertAlign w:val="subscript"/>
        </w:rPr>
        <w:t>2</w:t>
      </w:r>
      <w:r w:rsidRPr="001201E6">
        <w:rPr>
          <w:rFonts w:ascii="Times New Roman" w:eastAsia="DengXian" w:hAnsi="Times New Roman" w:cs="Times New Roman"/>
          <w:kern w:val="2"/>
          <w:sz w:val="24"/>
          <w:szCs w:val="24"/>
        </w:rPr>
        <w:t>O</w:t>
      </w:r>
      <w:r w:rsidRPr="001201E6">
        <w:rPr>
          <w:rFonts w:ascii="Times New Roman" w:eastAsia="DengXian" w:hAnsi="Times New Roman" w:cs="Times New Roman"/>
          <w:kern w:val="2"/>
          <w:sz w:val="24"/>
          <w:szCs w:val="24"/>
          <w:vertAlign w:val="subscript"/>
        </w:rPr>
        <w:t>3</w:t>
      </w:r>
    </w:p>
    <w:p w14:paraId="2F284181" w14:textId="77777777" w:rsidR="00615776" w:rsidRPr="001201E6" w:rsidRDefault="0075305F" w:rsidP="005401BD">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lastRenderedPageBreak/>
        <w:drawing>
          <wp:inline distT="0" distB="0" distL="0" distR="0" wp14:anchorId="22180C24" wp14:editId="06FA6396">
            <wp:extent cx="5400000" cy="2181525"/>
            <wp:effectExtent l="0" t="0" r="0" b="0"/>
            <wp:docPr id="418027338"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400000" cy="2181525"/>
                    </a:xfrm>
                    <a:prstGeom prst="rect">
                      <a:avLst/>
                    </a:prstGeom>
                    <a:noFill/>
                  </pic:spPr>
                </pic:pic>
              </a:graphicData>
            </a:graphic>
          </wp:inline>
        </w:drawing>
      </w:r>
    </w:p>
    <w:p w14:paraId="79A0B16E" w14:textId="77777777" w:rsidR="00615776" w:rsidRPr="001201E6" w:rsidRDefault="00277DE2" w:rsidP="00DE09BC">
      <w:pPr>
        <w:spacing w:before="120" w:after="120" w:line="240" w:lineRule="auto"/>
        <w:jc w:val="both"/>
        <w:rPr>
          <w:rFonts w:ascii="Times New Roman" w:eastAsia="DengXian" w:hAnsi="Times New Roman" w:cs="Times New Roman"/>
          <w:sz w:val="24"/>
          <w:szCs w:val="24"/>
          <w:vertAlign w:val="subscript"/>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eastAsia="DengXian" w:hAnsi="Times New Roman" w:cs="Times New Roman"/>
          <w:b/>
          <w:bCs/>
          <w:sz w:val="24"/>
          <w:szCs w:val="24"/>
        </w:rPr>
        <w:t xml:space="preserve"> S</w:t>
      </w:r>
      <w:r w:rsidR="000C4037" w:rsidRPr="001201E6">
        <w:rPr>
          <w:rFonts w:ascii="Times New Roman" w:eastAsia="DengXian" w:hAnsi="Times New Roman" w:cs="Times New Roman"/>
          <w:b/>
          <w:bCs/>
          <w:sz w:val="24"/>
          <w:szCs w:val="24"/>
        </w:rPr>
        <w:t>2</w:t>
      </w:r>
      <w:r w:rsidR="0019167E" w:rsidRPr="001201E6">
        <w:rPr>
          <w:rFonts w:ascii="Times New Roman" w:eastAsia="DengXian" w:hAnsi="Times New Roman" w:cs="Times New Roman"/>
          <w:b/>
          <w:bCs/>
          <w:sz w:val="24"/>
          <w:szCs w:val="24"/>
        </w:rPr>
        <w:t>1</w:t>
      </w:r>
      <w:r w:rsidRPr="001201E6">
        <w:rPr>
          <w:rFonts w:ascii="Times New Roman" w:eastAsia="DengXian" w:hAnsi="Times New Roman" w:cs="Times New Roman"/>
          <w:sz w:val="24"/>
          <w:szCs w:val="24"/>
        </w:rPr>
        <w:t xml:space="preserve"> Capacitive current </w:t>
      </w:r>
      <w:r w:rsidR="003C5F2F" w:rsidRPr="001201E6">
        <w:rPr>
          <w:rFonts w:ascii="Times New Roman" w:hAnsi="Times New Roman" w:cs="Times New Roman"/>
          <w:sz w:val="24"/>
          <w:szCs w:val="24"/>
          <w:lang w:eastAsia="ko-KR"/>
        </w:rPr>
        <w:t>vs.</w:t>
      </w:r>
      <w:r w:rsidRPr="001201E6">
        <w:rPr>
          <w:rFonts w:ascii="Times New Roman" w:eastAsia="DengXian" w:hAnsi="Times New Roman" w:cs="Times New Roman"/>
          <w:sz w:val="24"/>
          <w:szCs w:val="24"/>
        </w:rPr>
        <w:t xml:space="preserve"> potential curves measured </w:t>
      </w:r>
      <w:r w:rsidR="003C5F2F" w:rsidRPr="001201E6">
        <w:rPr>
          <w:rFonts w:ascii="Times New Roman" w:hAnsi="Times New Roman" w:cs="Times New Roman"/>
          <w:sz w:val="24"/>
          <w:szCs w:val="24"/>
          <w:lang w:eastAsia="ko-KR"/>
        </w:rPr>
        <w:t>in</w:t>
      </w:r>
      <w:r w:rsidRPr="001201E6">
        <w:rPr>
          <w:rFonts w:ascii="Times New Roman" w:eastAsia="DengXian" w:hAnsi="Times New Roman" w:cs="Times New Roman"/>
          <w:sz w:val="24"/>
          <w:szCs w:val="24"/>
        </w:rPr>
        <w:t xml:space="preserve"> 1 M NaOH electrolyte.</w:t>
      </w:r>
      <w:r w:rsidRPr="001201E6">
        <w:rPr>
          <w:rFonts w:ascii="Times New Roman" w:eastAsia="DengXian" w:hAnsi="Times New Roman" w:cs="Times New Roman"/>
          <w:b/>
          <w:bCs/>
          <w:sz w:val="24"/>
          <w:szCs w:val="24"/>
        </w:rPr>
        <w:t xml:space="preserve"> a</w:t>
      </w:r>
      <w:r w:rsidRPr="001201E6">
        <w:rPr>
          <w:rFonts w:ascii="Times New Roman" w:eastAsia="DengXian" w:hAnsi="Times New Roman" w:cs="Times New Roman"/>
          <w:sz w:val="24"/>
          <w:szCs w:val="24"/>
        </w:rPr>
        <w:t xml:space="preserve"> </w:t>
      </w:r>
      <w:r w:rsidR="00680A77" w:rsidRPr="001201E6">
        <w:rPr>
          <w:rFonts w:ascii="Times New Roman" w:eastAsia="DengXian" w:hAnsi="Times New Roman" w:cs="Times New Roman"/>
          <w:sz w:val="24"/>
          <w:szCs w:val="24"/>
        </w:rPr>
        <w:t>tp</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and </w:t>
      </w:r>
      <w:r w:rsidRPr="001201E6">
        <w:rPr>
          <w:rFonts w:ascii="Times New Roman" w:eastAsia="DengXian" w:hAnsi="Times New Roman" w:cs="Times New Roman"/>
          <w:b/>
          <w:bCs/>
          <w:sz w:val="24"/>
          <w:szCs w:val="24"/>
        </w:rPr>
        <w:t>b</w:t>
      </w:r>
      <w:r w:rsidRPr="001201E6">
        <w:rPr>
          <w:rFonts w:ascii="Times New Roman" w:eastAsia="DengXian" w:hAnsi="Times New Roman" w:cs="Times New Roman"/>
          <w:sz w:val="24"/>
          <w:szCs w:val="24"/>
        </w:rPr>
        <w:t xml:space="preserve"> </w:t>
      </w:r>
      <w:r w:rsidR="00680A77" w:rsidRPr="001201E6">
        <w:rPr>
          <w:rFonts w:ascii="Times New Roman" w:eastAsia="DengXian" w:hAnsi="Times New Roman" w:cs="Times New Roman"/>
          <w:sz w:val="24"/>
          <w:szCs w:val="24"/>
        </w:rPr>
        <w:t>nr</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p>
    <w:p w14:paraId="24C3CD70" w14:textId="77777777" w:rsidR="00615776" w:rsidRPr="001201E6" w:rsidRDefault="00615776" w:rsidP="00DE09BC">
      <w:pPr>
        <w:spacing w:before="120" w:after="120" w:line="240" w:lineRule="auto"/>
        <w:jc w:val="both"/>
        <w:rPr>
          <w:rFonts w:ascii="Times New Roman" w:hAnsi="Times New Roman" w:cs="Times New Roman"/>
          <w:sz w:val="24"/>
          <w:szCs w:val="24"/>
          <w:lang w:eastAsia="ko-KR"/>
        </w:rPr>
      </w:pPr>
    </w:p>
    <w:p w14:paraId="3515149F" w14:textId="77777777" w:rsidR="00615776" w:rsidRPr="001201E6" w:rsidRDefault="0079632F" w:rsidP="005401BD">
      <w:pPr>
        <w:spacing w:before="120" w:after="120" w:line="240" w:lineRule="auto"/>
        <w:jc w:val="center"/>
        <w:rPr>
          <w:rFonts w:ascii="Times New Roman" w:hAnsi="Times New Roman" w:cs="Times New Roman"/>
          <w:sz w:val="24"/>
          <w:szCs w:val="24"/>
          <w:lang w:eastAsia="ko-KR"/>
        </w:rPr>
      </w:pPr>
      <w:r w:rsidRPr="001201E6">
        <w:rPr>
          <w:rFonts w:ascii="Times New Roman" w:hAnsi="Times New Roman" w:cs="Times New Roman"/>
          <w:noProof/>
          <w:sz w:val="24"/>
          <w:szCs w:val="24"/>
          <w:lang w:eastAsia="ko-KR"/>
        </w:rPr>
        <w:drawing>
          <wp:inline distT="0" distB="0" distL="0" distR="0" wp14:anchorId="31C6E213" wp14:editId="2A5B4088">
            <wp:extent cx="5400000" cy="2298149"/>
            <wp:effectExtent l="0" t="0" r="0" b="0"/>
            <wp:docPr id="83572532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00000" cy="2298149"/>
                    </a:xfrm>
                    <a:prstGeom prst="rect">
                      <a:avLst/>
                    </a:prstGeom>
                    <a:noFill/>
                  </pic:spPr>
                </pic:pic>
              </a:graphicData>
            </a:graphic>
          </wp:inline>
        </w:drawing>
      </w:r>
    </w:p>
    <w:p w14:paraId="3CB020B9" w14:textId="77777777" w:rsidR="00064839" w:rsidRDefault="00277DE2" w:rsidP="00064839">
      <w:pPr>
        <w:spacing w:before="120" w:after="120" w:line="240" w:lineRule="auto"/>
        <w:jc w:val="both"/>
        <w:rPr>
          <w:rFonts w:ascii="Times New Roman" w:hAnsi="Times New Roman" w:cs="Times New Roman"/>
          <w:sz w:val="24"/>
          <w:szCs w:val="24"/>
          <w:lang w:eastAsia="ko-KR"/>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eastAsia="DengXian" w:hAnsi="Times New Roman" w:cs="Times New Roman"/>
          <w:b/>
          <w:bCs/>
          <w:sz w:val="24"/>
          <w:szCs w:val="24"/>
        </w:rPr>
        <w:t xml:space="preserve"> S</w:t>
      </w:r>
      <w:r w:rsidR="00E72C17" w:rsidRPr="001201E6">
        <w:rPr>
          <w:rFonts w:ascii="Times New Roman" w:eastAsia="DengXian" w:hAnsi="Times New Roman" w:cs="Times New Roman"/>
          <w:b/>
          <w:bCs/>
          <w:sz w:val="24"/>
          <w:szCs w:val="24"/>
        </w:rPr>
        <w:t>2</w:t>
      </w:r>
      <w:r w:rsidR="0019167E" w:rsidRPr="001201E6">
        <w:rPr>
          <w:rFonts w:ascii="Times New Roman" w:eastAsia="DengXian" w:hAnsi="Times New Roman" w:cs="Times New Roman"/>
          <w:b/>
          <w:bCs/>
          <w:sz w:val="24"/>
          <w:szCs w:val="24"/>
        </w:rPr>
        <w:t>2</w:t>
      </w:r>
      <w:r w:rsidRPr="001201E6">
        <w:rPr>
          <w:rFonts w:ascii="Times New Roman" w:eastAsia="DengXian" w:hAnsi="Times New Roman" w:cs="Times New Roman"/>
          <w:sz w:val="24"/>
          <w:szCs w:val="24"/>
        </w:rPr>
        <w:t xml:space="preserve"> Mott-Schottky measurement</w:t>
      </w:r>
      <w:r w:rsidR="003C5F2F" w:rsidRPr="001201E6">
        <w:rPr>
          <w:rFonts w:ascii="Times New Roman" w:hAnsi="Times New Roman" w:cs="Times New Roman"/>
          <w:sz w:val="24"/>
          <w:szCs w:val="24"/>
          <w:lang w:eastAsia="ko-KR"/>
        </w:rPr>
        <w:t>s</w:t>
      </w:r>
      <w:r w:rsidRPr="001201E6">
        <w:rPr>
          <w:rFonts w:ascii="Times New Roman" w:eastAsia="DengXian" w:hAnsi="Times New Roman" w:cs="Times New Roman"/>
          <w:sz w:val="24"/>
          <w:szCs w:val="24"/>
        </w:rPr>
        <w:t xml:space="preserve"> </w:t>
      </w:r>
      <w:r w:rsidR="003C5F2F" w:rsidRPr="001201E6">
        <w:rPr>
          <w:rFonts w:ascii="Times New Roman" w:hAnsi="Times New Roman" w:cs="Times New Roman"/>
          <w:sz w:val="24"/>
          <w:szCs w:val="24"/>
          <w:lang w:eastAsia="ko-KR"/>
        </w:rPr>
        <w:t>of</w:t>
      </w:r>
      <w:r w:rsidRPr="001201E6">
        <w:rPr>
          <w:rFonts w:ascii="Times New Roman" w:eastAsia="DengXian" w:hAnsi="Times New Roman" w:cs="Times New Roman"/>
          <w:sz w:val="24"/>
          <w:szCs w:val="24"/>
        </w:rPr>
        <w:t xml:space="preserve"> </w:t>
      </w:r>
      <w:r w:rsidR="00680A77" w:rsidRPr="001201E6">
        <w:rPr>
          <w:rFonts w:ascii="Times New Roman" w:eastAsia="DengXian" w:hAnsi="Times New Roman" w:cs="Times New Roman"/>
          <w:sz w:val="24"/>
          <w:szCs w:val="24"/>
        </w:rPr>
        <w:t>tp</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and </w:t>
      </w:r>
      <w:r w:rsidR="00680A77" w:rsidRPr="001201E6">
        <w:rPr>
          <w:rFonts w:ascii="Times New Roman" w:eastAsia="DengXian" w:hAnsi="Times New Roman" w:cs="Times New Roman"/>
          <w:sz w:val="24"/>
          <w:szCs w:val="24"/>
        </w:rPr>
        <w:t>nr</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w:t>
      </w:r>
      <w:r w:rsidR="0023784C" w:rsidRPr="001201E6">
        <w:rPr>
          <w:rFonts w:ascii="Times New Roman" w:eastAsia="DengXian" w:hAnsi="Times New Roman" w:cs="Times New Roman"/>
          <w:sz w:val="24"/>
          <w:szCs w:val="24"/>
        </w:rPr>
        <w:t xml:space="preserve"> </w:t>
      </w:r>
      <w:r w:rsidR="006A345C" w:rsidRPr="001201E6">
        <w:rPr>
          <w:rFonts w:ascii="Times New Roman" w:eastAsia="DengXian" w:hAnsi="Times New Roman" w:cs="Times New Roman"/>
          <w:sz w:val="24"/>
          <w:szCs w:val="24"/>
        </w:rPr>
        <w:t>The</w:t>
      </w:r>
      <w:r w:rsidR="0023784C" w:rsidRPr="001201E6">
        <w:rPr>
          <w:rFonts w:ascii="Times New Roman" w:eastAsia="DengXian" w:hAnsi="Times New Roman" w:cs="Times New Roman"/>
          <w:sz w:val="24"/>
          <w:szCs w:val="24"/>
        </w:rPr>
        <w:t xml:space="preserve"> table </w:t>
      </w:r>
      <w:r w:rsidR="00BE3345" w:rsidRPr="001201E6">
        <w:rPr>
          <w:rFonts w:ascii="Times New Roman" w:eastAsia="DengXian" w:hAnsi="Times New Roman" w:cs="Times New Roman"/>
          <w:sz w:val="24"/>
          <w:szCs w:val="24"/>
        </w:rPr>
        <w:t>displays the parameters for calculating the</w:t>
      </w:r>
      <w:r w:rsidR="0023784C" w:rsidRPr="001201E6">
        <w:rPr>
          <w:rFonts w:ascii="Times New Roman" w:eastAsia="DengXian" w:hAnsi="Times New Roman" w:cs="Times New Roman"/>
          <w:sz w:val="24"/>
          <w:szCs w:val="24"/>
        </w:rPr>
        <w:t xml:space="preserve"> depletion region width (W</w:t>
      </w:r>
      <w:r w:rsidR="0023784C" w:rsidRPr="001201E6">
        <w:rPr>
          <w:rFonts w:ascii="Times New Roman" w:eastAsia="DengXian" w:hAnsi="Times New Roman" w:cs="Times New Roman"/>
          <w:sz w:val="24"/>
          <w:szCs w:val="24"/>
          <w:vertAlign w:val="subscript"/>
        </w:rPr>
        <w:t>D</w:t>
      </w:r>
      <w:r w:rsidR="0023784C" w:rsidRPr="001201E6">
        <w:rPr>
          <w:rFonts w:ascii="Times New Roman" w:eastAsia="DengXian" w:hAnsi="Times New Roman" w:cs="Times New Roman"/>
          <w:sz w:val="24"/>
          <w:szCs w:val="24"/>
        </w:rPr>
        <w:t>)</w:t>
      </w:r>
    </w:p>
    <w:p w14:paraId="0E2B6406" w14:textId="4A410D82" w:rsidR="00615776" w:rsidRPr="001201E6" w:rsidRDefault="00277DE2" w:rsidP="00064839">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sz w:val="24"/>
          <w:szCs w:val="24"/>
        </w:rPr>
        <w:br w:type="page"/>
      </w:r>
      <w:r w:rsidR="00D636E0" w:rsidRPr="001201E6">
        <w:rPr>
          <w:rFonts w:ascii="Times New Roman" w:eastAsia="DengXian" w:hAnsi="Times New Roman" w:cs="Times New Roman"/>
          <w:noProof/>
          <w:sz w:val="24"/>
          <w:szCs w:val="24"/>
        </w:rPr>
        <w:lastRenderedPageBreak/>
        <w:drawing>
          <wp:inline distT="0" distB="0" distL="0" distR="0" wp14:anchorId="0E846085" wp14:editId="1FBA5DD7">
            <wp:extent cx="4851779" cy="3034160"/>
            <wp:effectExtent l="0" t="0" r="6350" b="0"/>
            <wp:docPr id="1056600301"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1492" t="2753" r="4818"/>
                    <a:stretch>
                      <a:fillRect/>
                    </a:stretch>
                  </pic:blipFill>
                  <pic:spPr bwMode="auto">
                    <a:xfrm>
                      <a:off x="0" y="0"/>
                      <a:ext cx="4863609" cy="3041558"/>
                    </a:xfrm>
                    <a:prstGeom prst="rect">
                      <a:avLst/>
                    </a:prstGeom>
                    <a:noFill/>
                    <a:ln>
                      <a:noFill/>
                    </a:ln>
                    <a:extLst>
                      <a:ext uri="{53640926-AAD7-44D8-BBD7-CCE9431645EC}">
                        <a14:shadowObscured xmlns:a14="http://schemas.microsoft.com/office/drawing/2010/main"/>
                      </a:ext>
                    </a:extLst>
                  </pic:spPr>
                </pic:pic>
              </a:graphicData>
            </a:graphic>
          </wp:inline>
        </w:drawing>
      </w:r>
    </w:p>
    <w:p w14:paraId="38D49627" w14:textId="77777777" w:rsidR="00615776" w:rsidRPr="001201E6" w:rsidRDefault="00A766CC" w:rsidP="005401BD">
      <w:pPr>
        <w:spacing w:before="120" w:after="120" w:line="240" w:lineRule="auto"/>
        <w:jc w:val="both"/>
        <w:rPr>
          <w:rFonts w:ascii="Times New Roman" w:eastAsia="DengXian" w:hAnsi="Times New Roman" w:cs="Times New Roman"/>
          <w:sz w:val="24"/>
          <w:szCs w:val="24"/>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eastAsia="DengXian" w:hAnsi="Times New Roman" w:cs="Times New Roman"/>
          <w:b/>
          <w:bCs/>
          <w:sz w:val="24"/>
          <w:szCs w:val="24"/>
        </w:rPr>
        <w:t xml:space="preserve"> </w:t>
      </w:r>
      <w:proofErr w:type="spellStart"/>
      <w:r w:rsidRPr="001201E6">
        <w:rPr>
          <w:rFonts w:ascii="Times New Roman" w:eastAsia="DengXian" w:hAnsi="Times New Roman" w:cs="Times New Roman"/>
          <w:b/>
          <w:bCs/>
          <w:sz w:val="24"/>
          <w:szCs w:val="24"/>
        </w:rPr>
        <w:t>S2</w:t>
      </w:r>
      <w:r w:rsidR="0019167E" w:rsidRPr="001201E6">
        <w:rPr>
          <w:rFonts w:ascii="Times New Roman" w:eastAsia="DengXian" w:hAnsi="Times New Roman" w:cs="Times New Roman"/>
          <w:b/>
          <w:bCs/>
          <w:sz w:val="24"/>
          <w:szCs w:val="24"/>
        </w:rPr>
        <w:t>3</w:t>
      </w:r>
      <w:proofErr w:type="spellEnd"/>
      <w:r w:rsidRPr="001201E6">
        <w:rPr>
          <w:rFonts w:ascii="Times New Roman" w:eastAsia="DengXian" w:hAnsi="Times New Roman" w:cs="Times New Roman"/>
          <w:sz w:val="24"/>
          <w:szCs w:val="24"/>
        </w:rPr>
        <w:t xml:space="preserve"> </w:t>
      </w:r>
      <w:proofErr w:type="spellStart"/>
      <w:r w:rsidRPr="001201E6">
        <w:rPr>
          <w:rFonts w:ascii="Times New Roman" w:eastAsia="DengXian" w:hAnsi="Times New Roman" w:cs="Times New Roman"/>
          <w:sz w:val="24"/>
          <w:szCs w:val="24"/>
        </w:rPr>
        <w:t>Potentiostatic</w:t>
      </w:r>
      <w:proofErr w:type="spellEnd"/>
      <w:r w:rsidRPr="001201E6">
        <w:rPr>
          <w:rFonts w:ascii="Times New Roman" w:eastAsia="DengXian" w:hAnsi="Times New Roman" w:cs="Times New Roman"/>
          <w:sz w:val="24"/>
          <w:szCs w:val="24"/>
        </w:rPr>
        <w:t xml:space="preserve"> electrochemical impedance spectroscopy (PEIS) analysis</w:t>
      </w:r>
      <w:r w:rsidR="003C5F2F" w:rsidRPr="001201E6">
        <w:rPr>
          <w:rFonts w:ascii="Times New Roman" w:hAnsi="Times New Roman" w:cs="Times New Roman"/>
          <w:sz w:val="24"/>
          <w:szCs w:val="24"/>
          <w:lang w:eastAsia="ko-KR"/>
        </w:rPr>
        <w:t>.</w:t>
      </w:r>
      <w:r w:rsidRPr="001201E6">
        <w:rPr>
          <w:rFonts w:ascii="Times New Roman" w:eastAsia="DengXian" w:hAnsi="Times New Roman" w:cs="Times New Roman"/>
          <w:sz w:val="24"/>
          <w:szCs w:val="24"/>
        </w:rPr>
        <w:t xml:space="preserve"> </w:t>
      </w:r>
      <w:r w:rsidRPr="001201E6">
        <w:rPr>
          <w:rFonts w:ascii="Times New Roman" w:eastAsia="DengXian" w:hAnsi="Times New Roman" w:cs="Times New Roman"/>
          <w:b/>
          <w:bCs/>
          <w:sz w:val="24"/>
          <w:szCs w:val="24"/>
        </w:rPr>
        <w:t>a</w:t>
      </w:r>
      <w:r w:rsidRPr="001201E6">
        <w:rPr>
          <w:rFonts w:ascii="Times New Roman" w:eastAsia="DengXian" w:hAnsi="Times New Roman" w:cs="Times New Roman"/>
          <w:sz w:val="24"/>
          <w:szCs w:val="24"/>
        </w:rPr>
        <w:t xml:space="preserve"> </w:t>
      </w:r>
      <w:r w:rsidR="00680A77" w:rsidRPr="001201E6">
        <w:rPr>
          <w:rFonts w:ascii="Times New Roman" w:eastAsia="DengXian" w:hAnsi="Times New Roman" w:cs="Times New Roman"/>
          <w:sz w:val="24"/>
          <w:szCs w:val="24"/>
        </w:rPr>
        <w:t>tp</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and </w:t>
      </w:r>
      <w:r w:rsidRPr="001201E6">
        <w:rPr>
          <w:rFonts w:ascii="Times New Roman" w:eastAsia="DengXian" w:hAnsi="Times New Roman" w:cs="Times New Roman"/>
          <w:b/>
          <w:bCs/>
          <w:sz w:val="24"/>
          <w:szCs w:val="24"/>
        </w:rPr>
        <w:t>b</w:t>
      </w:r>
      <w:r w:rsidRPr="001201E6">
        <w:rPr>
          <w:rFonts w:ascii="Times New Roman" w:eastAsia="DengXian" w:hAnsi="Times New Roman" w:cs="Times New Roman"/>
          <w:sz w:val="24"/>
          <w:szCs w:val="24"/>
        </w:rPr>
        <w:t xml:space="preserve"> </w:t>
      </w:r>
      <w:r w:rsidR="00680A77" w:rsidRPr="001201E6">
        <w:rPr>
          <w:rFonts w:ascii="Times New Roman" w:eastAsia="DengXian" w:hAnsi="Times New Roman" w:cs="Times New Roman"/>
          <w:sz w:val="24"/>
          <w:szCs w:val="24"/>
        </w:rPr>
        <w:t>nr</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measured at different applied potentials (0.9-1.2 V). </w:t>
      </w:r>
      <w:r w:rsidRPr="001201E6">
        <w:rPr>
          <w:rFonts w:ascii="Times New Roman" w:eastAsia="DengXian" w:hAnsi="Times New Roman" w:cs="Times New Roman"/>
          <w:b/>
          <w:bCs/>
          <w:sz w:val="24"/>
          <w:szCs w:val="24"/>
        </w:rPr>
        <w:t>c</w:t>
      </w:r>
      <w:r w:rsidRPr="001201E6">
        <w:rPr>
          <w:rFonts w:ascii="Times New Roman" w:eastAsia="DengXian" w:hAnsi="Times New Roman" w:cs="Times New Roman"/>
          <w:sz w:val="24"/>
          <w:szCs w:val="24"/>
        </w:rPr>
        <w:t xml:space="preserve"> </w:t>
      </w:r>
      <w:proofErr w:type="gramStart"/>
      <w:r w:rsidRPr="001201E6">
        <w:rPr>
          <w:rFonts w:ascii="Times New Roman" w:eastAsia="DengXian" w:hAnsi="Times New Roman" w:cs="Times New Roman"/>
          <w:sz w:val="24"/>
          <w:szCs w:val="24"/>
        </w:rPr>
        <w:t>The</w:t>
      </w:r>
      <w:proofErr w:type="gramEnd"/>
      <w:r w:rsidRPr="001201E6">
        <w:rPr>
          <w:rFonts w:ascii="Times New Roman" w:eastAsia="DengXian" w:hAnsi="Times New Roman" w:cs="Times New Roman"/>
          <w:sz w:val="24"/>
          <w:szCs w:val="24"/>
        </w:rPr>
        <w:t xml:space="preserve"> equivalent circuit model used to fit the EIS spectra</w:t>
      </w:r>
    </w:p>
    <w:p w14:paraId="3130E251" w14:textId="77777777" w:rsidR="00615776" w:rsidRPr="001201E6" w:rsidRDefault="0010266A" w:rsidP="005401BD">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drawing>
          <wp:inline distT="0" distB="0" distL="0" distR="0" wp14:anchorId="590EEE67" wp14:editId="425D6FE4">
            <wp:extent cx="4556958" cy="3600000"/>
            <wp:effectExtent l="0" t="0" r="0" b="635"/>
            <wp:docPr id="586658294"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556958" cy="3600000"/>
                    </a:xfrm>
                    <a:prstGeom prst="rect">
                      <a:avLst/>
                    </a:prstGeom>
                    <a:noFill/>
                  </pic:spPr>
                </pic:pic>
              </a:graphicData>
            </a:graphic>
          </wp:inline>
        </w:drawing>
      </w:r>
    </w:p>
    <w:p w14:paraId="7A427C69" w14:textId="43B912CA" w:rsidR="00615776" w:rsidRPr="001201E6" w:rsidRDefault="00A766CC" w:rsidP="00DE09BC">
      <w:pPr>
        <w:spacing w:before="120" w:after="120" w:line="240" w:lineRule="auto"/>
        <w:jc w:val="both"/>
        <w:rPr>
          <w:rFonts w:ascii="Times New Roman" w:hAnsi="Times New Roman" w:cs="Times New Roman"/>
          <w:noProof/>
          <w:sz w:val="24"/>
          <w:szCs w:val="24"/>
          <w:lang w:eastAsia="ko-KR"/>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eastAsia="DengXian" w:hAnsi="Times New Roman" w:cs="Times New Roman"/>
          <w:b/>
          <w:bCs/>
          <w:sz w:val="24"/>
          <w:szCs w:val="24"/>
        </w:rPr>
        <w:t xml:space="preserve"> </w:t>
      </w:r>
      <w:proofErr w:type="spellStart"/>
      <w:r w:rsidRPr="001201E6">
        <w:rPr>
          <w:rFonts w:ascii="Times New Roman" w:eastAsia="DengXian" w:hAnsi="Times New Roman" w:cs="Times New Roman"/>
          <w:b/>
          <w:bCs/>
          <w:sz w:val="24"/>
          <w:szCs w:val="24"/>
        </w:rPr>
        <w:t>S2</w:t>
      </w:r>
      <w:r w:rsidR="0019167E" w:rsidRPr="001201E6">
        <w:rPr>
          <w:rFonts w:ascii="Times New Roman" w:eastAsia="DengXian" w:hAnsi="Times New Roman" w:cs="Times New Roman"/>
          <w:b/>
          <w:bCs/>
          <w:sz w:val="24"/>
          <w:szCs w:val="24"/>
        </w:rPr>
        <w:t>4</w:t>
      </w:r>
      <w:proofErr w:type="spellEnd"/>
      <w:r w:rsidRPr="001201E6">
        <w:rPr>
          <w:rFonts w:ascii="Times New Roman" w:eastAsia="DengXian" w:hAnsi="Times New Roman" w:cs="Times New Roman"/>
          <w:sz w:val="24"/>
          <w:szCs w:val="24"/>
        </w:rPr>
        <w:t xml:space="preserve"> PEIS analysis</w:t>
      </w:r>
      <w:r w:rsidR="003C5F2F" w:rsidRPr="001201E6">
        <w:rPr>
          <w:rFonts w:ascii="Times New Roman" w:hAnsi="Times New Roman" w:cs="Times New Roman"/>
          <w:sz w:val="24"/>
          <w:szCs w:val="24"/>
          <w:lang w:eastAsia="ko-KR"/>
        </w:rPr>
        <w:t>.</w:t>
      </w:r>
      <w:r w:rsidRPr="001201E6">
        <w:rPr>
          <w:rFonts w:ascii="Times New Roman" w:eastAsia="DengXian" w:hAnsi="Times New Roman" w:cs="Times New Roman"/>
          <w:sz w:val="24"/>
          <w:szCs w:val="24"/>
        </w:rPr>
        <w:t xml:space="preserve"> </w:t>
      </w:r>
      <w:r w:rsidRPr="001201E6">
        <w:rPr>
          <w:rFonts w:ascii="Times New Roman" w:eastAsia="DengXian" w:hAnsi="Times New Roman" w:cs="Times New Roman"/>
          <w:b/>
          <w:bCs/>
          <w:sz w:val="24"/>
          <w:szCs w:val="24"/>
        </w:rPr>
        <w:t>a</w:t>
      </w:r>
      <w:r w:rsidRPr="001201E6">
        <w:rPr>
          <w:rFonts w:ascii="Times New Roman" w:eastAsia="DengXian" w:hAnsi="Times New Roman" w:cs="Times New Roman"/>
          <w:sz w:val="24"/>
          <w:szCs w:val="24"/>
        </w:rPr>
        <w:t xml:space="preserve"> </w:t>
      </w:r>
      <w:proofErr w:type="spellStart"/>
      <w:r w:rsidRPr="001201E6">
        <w:rPr>
          <w:rFonts w:ascii="Times New Roman" w:eastAsia="DengXian" w:hAnsi="Times New Roman" w:cs="Times New Roman"/>
          <w:sz w:val="24"/>
          <w:szCs w:val="24"/>
        </w:rPr>
        <w:t>R</w:t>
      </w:r>
      <w:r w:rsidRPr="001201E6">
        <w:rPr>
          <w:rFonts w:ascii="Times New Roman" w:eastAsia="DengXian" w:hAnsi="Times New Roman" w:cs="Times New Roman"/>
          <w:sz w:val="24"/>
          <w:szCs w:val="24"/>
          <w:vertAlign w:val="subscript"/>
        </w:rPr>
        <w:t>bulk</w:t>
      </w:r>
      <w:proofErr w:type="spellEnd"/>
      <w:r w:rsidRPr="001201E6">
        <w:rPr>
          <w:rFonts w:ascii="Times New Roman" w:eastAsia="DengXian" w:hAnsi="Times New Roman" w:cs="Times New Roman"/>
          <w:sz w:val="24"/>
          <w:szCs w:val="24"/>
        </w:rPr>
        <w:t xml:space="preserve"> (resistance of hole trapping in the bulk), </w:t>
      </w:r>
      <w:r w:rsidRPr="001201E6">
        <w:rPr>
          <w:rFonts w:ascii="Times New Roman" w:eastAsia="DengXian" w:hAnsi="Times New Roman" w:cs="Times New Roman"/>
          <w:b/>
          <w:bCs/>
          <w:sz w:val="24"/>
          <w:szCs w:val="24"/>
        </w:rPr>
        <w:t>b</w:t>
      </w:r>
      <w:r w:rsidRPr="001201E6">
        <w:rPr>
          <w:rFonts w:ascii="Times New Roman" w:eastAsia="DengXian" w:hAnsi="Times New Roman" w:cs="Times New Roman"/>
          <w:sz w:val="24"/>
          <w:szCs w:val="24"/>
        </w:rPr>
        <w:t xml:space="preserve"> C</w:t>
      </w:r>
      <w:r w:rsidRPr="001201E6">
        <w:rPr>
          <w:rFonts w:ascii="Times New Roman" w:eastAsia="DengXian" w:hAnsi="Times New Roman" w:cs="Times New Roman"/>
          <w:sz w:val="24"/>
          <w:szCs w:val="24"/>
          <w:vertAlign w:val="subscript"/>
        </w:rPr>
        <w:t>bulk</w:t>
      </w:r>
      <w:r w:rsidRPr="001201E6">
        <w:rPr>
          <w:rFonts w:ascii="Times New Roman" w:eastAsia="DengXian" w:hAnsi="Times New Roman" w:cs="Times New Roman"/>
          <w:sz w:val="24"/>
          <w:szCs w:val="24"/>
        </w:rPr>
        <w:t xml:space="preserve"> (capacitance of charge accumulation in the space charge layer), </w:t>
      </w:r>
      <w:r w:rsidRPr="001201E6">
        <w:rPr>
          <w:rFonts w:ascii="Times New Roman" w:eastAsia="DengXian" w:hAnsi="Times New Roman" w:cs="Times New Roman"/>
          <w:b/>
          <w:bCs/>
          <w:sz w:val="24"/>
          <w:szCs w:val="24"/>
        </w:rPr>
        <w:t>c</w:t>
      </w:r>
      <w:r w:rsidRPr="001201E6">
        <w:rPr>
          <w:rFonts w:ascii="Times New Roman" w:eastAsia="DengXian" w:hAnsi="Times New Roman" w:cs="Times New Roman"/>
          <w:sz w:val="24"/>
          <w:szCs w:val="24"/>
        </w:rPr>
        <w:t xml:space="preserve"> </w:t>
      </w:r>
      <w:proofErr w:type="spellStart"/>
      <w:r w:rsidRPr="001201E6">
        <w:rPr>
          <w:rFonts w:ascii="Times New Roman" w:eastAsia="DengXian" w:hAnsi="Times New Roman" w:cs="Times New Roman"/>
          <w:sz w:val="24"/>
          <w:szCs w:val="24"/>
        </w:rPr>
        <w:t>R</w:t>
      </w:r>
      <w:r w:rsidRPr="001201E6">
        <w:rPr>
          <w:rFonts w:ascii="Times New Roman" w:eastAsia="DengXian" w:hAnsi="Times New Roman" w:cs="Times New Roman"/>
          <w:sz w:val="24"/>
          <w:szCs w:val="24"/>
          <w:vertAlign w:val="subscript"/>
        </w:rPr>
        <w:t>ct</w:t>
      </w:r>
      <w:proofErr w:type="spellEnd"/>
      <w:r w:rsidRPr="001201E6">
        <w:rPr>
          <w:rFonts w:ascii="Times New Roman" w:eastAsia="DengXian" w:hAnsi="Times New Roman" w:cs="Times New Roman"/>
          <w:sz w:val="24"/>
          <w:szCs w:val="24"/>
        </w:rPr>
        <w:t xml:space="preserve"> (resistance between photoanode and electrolyte), and </w:t>
      </w:r>
      <w:r w:rsidRPr="001201E6">
        <w:rPr>
          <w:rFonts w:ascii="Times New Roman" w:eastAsia="DengXian" w:hAnsi="Times New Roman" w:cs="Times New Roman"/>
          <w:b/>
          <w:bCs/>
          <w:sz w:val="24"/>
          <w:szCs w:val="24"/>
        </w:rPr>
        <w:t>d</w:t>
      </w:r>
      <w:r w:rsidRPr="001201E6">
        <w:rPr>
          <w:rFonts w:ascii="Times New Roman" w:eastAsia="DengXian" w:hAnsi="Times New Roman" w:cs="Times New Roman"/>
          <w:sz w:val="24"/>
          <w:szCs w:val="24"/>
        </w:rPr>
        <w:t xml:space="preserve"> </w:t>
      </w:r>
      <w:proofErr w:type="spellStart"/>
      <w:r w:rsidRPr="001201E6">
        <w:rPr>
          <w:rFonts w:ascii="Times New Roman" w:eastAsia="DengXian" w:hAnsi="Times New Roman" w:cs="Times New Roman"/>
          <w:sz w:val="24"/>
          <w:szCs w:val="24"/>
        </w:rPr>
        <w:t>C</w:t>
      </w:r>
      <w:r w:rsidRPr="001201E6">
        <w:rPr>
          <w:rFonts w:ascii="Times New Roman" w:eastAsia="DengXian" w:hAnsi="Times New Roman" w:cs="Times New Roman"/>
          <w:sz w:val="24"/>
          <w:szCs w:val="24"/>
          <w:vertAlign w:val="subscript"/>
        </w:rPr>
        <w:t>trap</w:t>
      </w:r>
      <w:proofErr w:type="spellEnd"/>
      <w:r w:rsidRPr="001201E6">
        <w:rPr>
          <w:rFonts w:ascii="Times New Roman" w:eastAsia="DengXian" w:hAnsi="Times New Roman" w:cs="Times New Roman"/>
          <w:sz w:val="24"/>
          <w:szCs w:val="24"/>
        </w:rPr>
        <w:t xml:space="preserve"> (capacitance associated with charge accumulation on the surface states)</w:t>
      </w:r>
      <w:r w:rsidR="00B10FD1" w:rsidRPr="001201E6">
        <w:rPr>
          <w:rFonts w:ascii="Times New Roman" w:eastAsia="DengXian" w:hAnsi="Times New Roman" w:cs="Times New Roman"/>
          <w:sz w:val="24"/>
          <w:szCs w:val="24"/>
        </w:rPr>
        <w:br w:type="page"/>
      </w:r>
    </w:p>
    <w:p w14:paraId="4EDE9F57" w14:textId="77777777" w:rsidR="00615776" w:rsidRPr="001201E6" w:rsidRDefault="0010266A" w:rsidP="005401BD">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lastRenderedPageBreak/>
        <w:drawing>
          <wp:inline distT="0" distB="0" distL="0" distR="0" wp14:anchorId="5CDDCE44" wp14:editId="1EFB09F9">
            <wp:extent cx="2834273" cy="2204113"/>
            <wp:effectExtent l="0" t="0" r="0" b="5715"/>
            <wp:docPr id="1309856380" name="그림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4571" t="7854" r="9399"/>
                    <a:stretch/>
                  </pic:blipFill>
                  <pic:spPr bwMode="auto">
                    <a:xfrm>
                      <a:off x="0" y="0"/>
                      <a:ext cx="2845956" cy="2213199"/>
                    </a:xfrm>
                    <a:prstGeom prst="rect">
                      <a:avLst/>
                    </a:prstGeom>
                    <a:noFill/>
                    <a:ln>
                      <a:noFill/>
                    </a:ln>
                    <a:extLst>
                      <a:ext uri="{53640926-AAD7-44D8-BBD7-CCE9431645EC}">
                        <a14:shadowObscured xmlns:a14="http://schemas.microsoft.com/office/drawing/2010/main"/>
                      </a:ext>
                    </a:extLst>
                  </pic:spPr>
                </pic:pic>
              </a:graphicData>
            </a:graphic>
          </wp:inline>
        </w:drawing>
      </w:r>
    </w:p>
    <w:p w14:paraId="33821F4E" w14:textId="77777777" w:rsidR="00615776" w:rsidRPr="001201E6" w:rsidRDefault="0038010A" w:rsidP="005401BD">
      <w:pPr>
        <w:spacing w:before="120" w:after="120" w:line="240" w:lineRule="auto"/>
        <w:jc w:val="both"/>
        <w:rPr>
          <w:rFonts w:ascii="Times New Roman" w:eastAsia="DengXian" w:hAnsi="Times New Roman" w:cs="Times New Roman"/>
          <w:sz w:val="24"/>
          <w:szCs w:val="24"/>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 xml:space="preserve">. </w:t>
      </w:r>
      <w:r w:rsidR="00B17A66" w:rsidRPr="001201E6">
        <w:rPr>
          <w:rFonts w:ascii="Times New Roman" w:eastAsia="DengXian" w:hAnsi="Times New Roman" w:cs="Times New Roman"/>
          <w:b/>
          <w:bCs/>
          <w:sz w:val="24"/>
          <w:szCs w:val="24"/>
        </w:rPr>
        <w:t>S</w:t>
      </w:r>
      <w:r w:rsidRPr="001201E6">
        <w:rPr>
          <w:rFonts w:ascii="Times New Roman" w:eastAsia="DengXian" w:hAnsi="Times New Roman" w:cs="Times New Roman"/>
          <w:b/>
          <w:bCs/>
          <w:sz w:val="24"/>
          <w:szCs w:val="24"/>
        </w:rPr>
        <w:t>2</w:t>
      </w:r>
      <w:r w:rsidR="0019167E" w:rsidRPr="001201E6">
        <w:rPr>
          <w:rFonts w:ascii="Times New Roman" w:eastAsia="DengXian" w:hAnsi="Times New Roman" w:cs="Times New Roman"/>
          <w:b/>
          <w:bCs/>
          <w:sz w:val="24"/>
          <w:szCs w:val="24"/>
        </w:rPr>
        <w:t>5</w:t>
      </w:r>
      <w:r w:rsidR="00976F36" w:rsidRPr="001201E6">
        <w:rPr>
          <w:rFonts w:ascii="Times New Roman" w:eastAsia="DengXian" w:hAnsi="Times New Roman" w:cs="Times New Roman" w:hint="eastAsia"/>
          <w:b/>
          <w:bCs/>
          <w:sz w:val="24"/>
          <w:szCs w:val="24"/>
        </w:rPr>
        <w:t xml:space="preserve"> </w:t>
      </w:r>
      <w:r w:rsidRPr="001201E6">
        <w:rPr>
          <w:rFonts w:ascii="Times New Roman" w:eastAsia="DengXian" w:hAnsi="Times New Roman" w:cs="Times New Roman"/>
          <w:sz w:val="24"/>
          <w:szCs w:val="24"/>
        </w:rPr>
        <w:t xml:space="preserve">Transient current analysis of </w:t>
      </w:r>
      <w:r w:rsidR="00680A77" w:rsidRPr="001201E6">
        <w:rPr>
          <w:rFonts w:ascii="Times New Roman" w:eastAsia="DengXian" w:hAnsi="Times New Roman" w:cs="Times New Roman"/>
          <w:sz w:val="24"/>
          <w:szCs w:val="24"/>
        </w:rPr>
        <w:t>tp</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and </w:t>
      </w:r>
      <w:r w:rsidR="00680A77" w:rsidRPr="001201E6">
        <w:rPr>
          <w:rFonts w:ascii="Times New Roman" w:eastAsia="DengXian" w:hAnsi="Times New Roman" w:cs="Times New Roman"/>
          <w:sz w:val="24"/>
          <w:szCs w:val="24"/>
        </w:rPr>
        <w:t>nr</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w:t>
      </w:r>
      <w:r w:rsidR="00264089" w:rsidRPr="001201E6">
        <w:rPr>
          <w:rFonts w:ascii="Times New Roman" w:eastAsia="DengXian" w:hAnsi="Times New Roman" w:cs="Times New Roman"/>
          <w:sz w:val="24"/>
          <w:szCs w:val="24"/>
        </w:rPr>
        <w:t xml:space="preserve"> </w:t>
      </w:r>
      <w:proofErr w:type="spellStart"/>
      <w:r w:rsidR="00F92B77" w:rsidRPr="001201E6">
        <w:rPr>
          <w:rFonts w:ascii="Times New Roman" w:eastAsia="DengXian" w:hAnsi="Times New Roman" w:cs="Times New Roman"/>
          <w:sz w:val="24"/>
          <w:szCs w:val="24"/>
        </w:rPr>
        <w:t>I</w:t>
      </w:r>
      <w:r w:rsidR="00F92B77" w:rsidRPr="001201E6">
        <w:rPr>
          <w:rFonts w:ascii="Times New Roman" w:eastAsia="DengXian" w:hAnsi="Times New Roman" w:cs="Times New Roman"/>
          <w:sz w:val="24"/>
          <w:szCs w:val="24"/>
          <w:vertAlign w:val="subscript"/>
        </w:rPr>
        <w:t>i</w:t>
      </w:r>
      <w:proofErr w:type="spellEnd"/>
      <w:r w:rsidR="00F92B77" w:rsidRPr="001201E6">
        <w:rPr>
          <w:rFonts w:ascii="Times New Roman" w:eastAsia="DengXian" w:hAnsi="Times New Roman" w:cs="Times New Roman"/>
          <w:sz w:val="24"/>
          <w:szCs w:val="24"/>
        </w:rPr>
        <w:t xml:space="preserve"> (initial) </w:t>
      </w:r>
      <w:r w:rsidR="00264089" w:rsidRPr="001201E6">
        <w:rPr>
          <w:rFonts w:ascii="Times New Roman" w:eastAsia="DengXian" w:hAnsi="Times New Roman" w:cs="Times New Roman"/>
          <w:sz w:val="24"/>
          <w:szCs w:val="24"/>
        </w:rPr>
        <w:t xml:space="preserve">and </w:t>
      </w:r>
      <w:r w:rsidR="00F92B77" w:rsidRPr="001201E6">
        <w:rPr>
          <w:rFonts w:ascii="Times New Roman" w:eastAsia="DengXian" w:hAnsi="Times New Roman" w:cs="Times New Roman"/>
          <w:sz w:val="24"/>
          <w:szCs w:val="24"/>
        </w:rPr>
        <w:t>I</w:t>
      </w:r>
      <w:r w:rsidR="00F92B77" w:rsidRPr="001201E6">
        <w:rPr>
          <w:rFonts w:ascii="Times New Roman" w:eastAsia="DengXian" w:hAnsi="Times New Roman" w:cs="Times New Roman"/>
          <w:sz w:val="24"/>
          <w:szCs w:val="24"/>
          <w:vertAlign w:val="subscript"/>
        </w:rPr>
        <w:t>f</w:t>
      </w:r>
      <w:r w:rsidR="00F92B77" w:rsidRPr="001201E6">
        <w:rPr>
          <w:rFonts w:ascii="Times New Roman" w:eastAsia="DengXian" w:hAnsi="Times New Roman" w:cs="Times New Roman"/>
          <w:sz w:val="24"/>
          <w:szCs w:val="24"/>
        </w:rPr>
        <w:t xml:space="preserve"> (final) represent the photocurrent densities immediately after light illumination and at steady state, respectively. The transient behavior reflects charge recombination characteristics, where a larger difference between </w:t>
      </w:r>
      <w:proofErr w:type="spellStart"/>
      <w:r w:rsidR="00F92B77" w:rsidRPr="001201E6">
        <w:rPr>
          <w:rFonts w:ascii="Times New Roman" w:eastAsia="DengXian" w:hAnsi="Times New Roman" w:cs="Times New Roman"/>
          <w:sz w:val="24"/>
          <w:szCs w:val="24"/>
        </w:rPr>
        <w:t>I</w:t>
      </w:r>
      <w:r w:rsidR="00F92B77" w:rsidRPr="001201E6">
        <w:rPr>
          <w:rFonts w:ascii="Times New Roman" w:eastAsia="DengXian" w:hAnsi="Times New Roman" w:cs="Times New Roman"/>
          <w:sz w:val="24"/>
          <w:szCs w:val="24"/>
          <w:vertAlign w:val="subscript"/>
        </w:rPr>
        <w:t>i</w:t>
      </w:r>
      <w:proofErr w:type="spellEnd"/>
      <w:r w:rsidR="00F92B77" w:rsidRPr="001201E6">
        <w:rPr>
          <w:rFonts w:ascii="Times New Roman" w:eastAsia="DengXian" w:hAnsi="Times New Roman" w:cs="Times New Roman"/>
          <w:sz w:val="24"/>
          <w:szCs w:val="24"/>
        </w:rPr>
        <w:t xml:space="preserve"> and I</w:t>
      </w:r>
      <w:r w:rsidR="00F92B77" w:rsidRPr="001201E6">
        <w:rPr>
          <w:rFonts w:ascii="Times New Roman" w:eastAsia="DengXian" w:hAnsi="Times New Roman" w:cs="Times New Roman"/>
          <w:sz w:val="24"/>
          <w:szCs w:val="24"/>
          <w:vertAlign w:val="subscript"/>
        </w:rPr>
        <w:t>f</w:t>
      </w:r>
      <w:r w:rsidR="00F92B77" w:rsidRPr="001201E6">
        <w:rPr>
          <w:rFonts w:ascii="Times New Roman" w:eastAsia="DengXian" w:hAnsi="Times New Roman" w:cs="Times New Roman"/>
          <w:sz w:val="24"/>
          <w:szCs w:val="24"/>
        </w:rPr>
        <w:t xml:space="preserve"> (i.e., lower I</w:t>
      </w:r>
      <w:r w:rsidR="00F92B77" w:rsidRPr="001201E6">
        <w:rPr>
          <w:rFonts w:ascii="Times New Roman" w:eastAsia="DengXian" w:hAnsi="Times New Roman" w:cs="Times New Roman"/>
          <w:sz w:val="24"/>
          <w:szCs w:val="24"/>
          <w:vertAlign w:val="subscript"/>
        </w:rPr>
        <w:t>f</w:t>
      </w:r>
      <w:r w:rsidR="00F92B77" w:rsidRPr="001201E6">
        <w:rPr>
          <w:rFonts w:ascii="Times New Roman" w:eastAsia="DengXian" w:hAnsi="Times New Roman" w:cs="Times New Roman"/>
          <w:sz w:val="24"/>
          <w:szCs w:val="24"/>
        </w:rPr>
        <w:t>/</w:t>
      </w:r>
      <w:proofErr w:type="spellStart"/>
      <w:r w:rsidR="00F92B77" w:rsidRPr="001201E6">
        <w:rPr>
          <w:rFonts w:ascii="Times New Roman" w:eastAsia="DengXian" w:hAnsi="Times New Roman" w:cs="Times New Roman"/>
          <w:sz w:val="24"/>
          <w:szCs w:val="24"/>
        </w:rPr>
        <w:t>I</w:t>
      </w:r>
      <w:r w:rsidR="00F92B77" w:rsidRPr="001201E6">
        <w:rPr>
          <w:rFonts w:ascii="Times New Roman" w:eastAsia="DengXian" w:hAnsi="Times New Roman" w:cs="Times New Roman"/>
          <w:sz w:val="24"/>
          <w:szCs w:val="24"/>
          <w:vertAlign w:val="subscript"/>
        </w:rPr>
        <w:t>i</w:t>
      </w:r>
      <w:proofErr w:type="spellEnd"/>
      <w:r w:rsidR="00F92B77" w:rsidRPr="001201E6">
        <w:rPr>
          <w:rFonts w:ascii="Times New Roman" w:eastAsia="DengXian" w:hAnsi="Times New Roman" w:cs="Times New Roman"/>
          <w:sz w:val="24"/>
          <w:szCs w:val="24"/>
        </w:rPr>
        <w:t xml:space="preserve"> ratio value) indicates higher charge recombination losses</w:t>
      </w:r>
    </w:p>
    <w:p w14:paraId="3781CBCF" w14:textId="77777777" w:rsidR="00615776" w:rsidRPr="001201E6" w:rsidRDefault="00D97B16" w:rsidP="005401BD">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drawing>
          <wp:inline distT="0" distB="0" distL="0" distR="0" wp14:anchorId="54503D7A" wp14:editId="1FF16EE8">
            <wp:extent cx="4921013" cy="1978925"/>
            <wp:effectExtent l="0" t="0" r="0" b="0"/>
            <wp:docPr id="1905031440" name="그림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893" r="5799"/>
                    <a:stretch>
                      <a:fillRect/>
                    </a:stretch>
                  </pic:blipFill>
                  <pic:spPr bwMode="auto">
                    <a:xfrm>
                      <a:off x="0" y="0"/>
                      <a:ext cx="4937684" cy="1985629"/>
                    </a:xfrm>
                    <a:prstGeom prst="rect">
                      <a:avLst/>
                    </a:prstGeom>
                    <a:noFill/>
                    <a:ln>
                      <a:noFill/>
                    </a:ln>
                    <a:extLst>
                      <a:ext uri="{53640926-AAD7-44D8-BBD7-CCE9431645EC}">
                        <a14:shadowObscured xmlns:a14="http://schemas.microsoft.com/office/drawing/2010/main"/>
                      </a:ext>
                    </a:extLst>
                  </pic:spPr>
                </pic:pic>
              </a:graphicData>
            </a:graphic>
          </wp:inline>
        </w:drawing>
      </w:r>
    </w:p>
    <w:p w14:paraId="079C30C9" w14:textId="77777777" w:rsidR="00615776" w:rsidRPr="001201E6" w:rsidRDefault="00B10FD1" w:rsidP="00DE09BC">
      <w:pPr>
        <w:spacing w:before="120" w:after="120" w:line="240" w:lineRule="auto"/>
        <w:jc w:val="both"/>
        <w:rPr>
          <w:rFonts w:ascii="Times New Roman" w:hAnsi="Times New Roman" w:cs="Times New Roman"/>
          <w:noProof/>
          <w:sz w:val="24"/>
          <w:szCs w:val="24"/>
          <w:lang w:eastAsia="ko-KR"/>
        </w:rPr>
      </w:pPr>
      <w:bookmarkStart w:id="26" w:name="_Hlk195714155"/>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eastAsia="DengXian" w:hAnsi="Times New Roman" w:cs="Times New Roman"/>
          <w:b/>
          <w:bCs/>
          <w:sz w:val="24"/>
          <w:szCs w:val="24"/>
        </w:rPr>
        <w:t xml:space="preserve"> S2</w:t>
      </w:r>
      <w:r w:rsidR="0019167E" w:rsidRPr="001201E6">
        <w:rPr>
          <w:rFonts w:ascii="Times New Roman" w:eastAsia="DengXian" w:hAnsi="Times New Roman" w:cs="Times New Roman"/>
          <w:b/>
          <w:bCs/>
          <w:sz w:val="24"/>
          <w:szCs w:val="24"/>
        </w:rPr>
        <w:t>6</w:t>
      </w:r>
      <w:r w:rsidRPr="001201E6">
        <w:rPr>
          <w:rFonts w:ascii="Times New Roman" w:eastAsia="DengXian" w:hAnsi="Times New Roman" w:cs="Times New Roman"/>
          <w:b/>
          <w:bCs/>
          <w:sz w:val="24"/>
          <w:szCs w:val="24"/>
        </w:rPr>
        <w:t xml:space="preserve"> </w:t>
      </w:r>
      <w:r w:rsidR="004476C9" w:rsidRPr="001201E6">
        <w:rPr>
          <w:rFonts w:ascii="Times New Roman" w:eastAsia="DengXian" w:hAnsi="Times New Roman" w:cs="Times New Roman"/>
          <w:sz w:val="24"/>
          <w:szCs w:val="24"/>
        </w:rPr>
        <w:t>Kelvin probe force microscopy</w:t>
      </w:r>
      <w:r w:rsidR="004476C9" w:rsidRPr="001201E6">
        <w:rPr>
          <w:rFonts w:ascii="Times New Roman" w:eastAsia="DengXian" w:hAnsi="Times New Roman" w:cs="Times New Roman"/>
          <w:b/>
          <w:bCs/>
          <w:sz w:val="24"/>
          <w:szCs w:val="24"/>
        </w:rPr>
        <w:t xml:space="preserve"> </w:t>
      </w:r>
      <w:r w:rsidR="004476C9" w:rsidRPr="001201E6">
        <w:rPr>
          <w:rFonts w:ascii="Times New Roman" w:eastAsia="DengXian" w:hAnsi="Times New Roman" w:cs="Times New Roman"/>
          <w:sz w:val="24"/>
          <w:szCs w:val="24"/>
        </w:rPr>
        <w:t>(</w:t>
      </w:r>
      <w:r w:rsidRPr="001201E6">
        <w:rPr>
          <w:rFonts w:ascii="Times New Roman" w:eastAsia="DengXian" w:hAnsi="Times New Roman" w:cs="Times New Roman"/>
          <w:sz w:val="24"/>
          <w:szCs w:val="24"/>
        </w:rPr>
        <w:t>KPFM</w:t>
      </w:r>
      <w:r w:rsidR="004476C9" w:rsidRPr="001201E6">
        <w:rPr>
          <w:rFonts w:ascii="Times New Roman" w:eastAsia="DengXian" w:hAnsi="Times New Roman" w:cs="Times New Roman" w:hint="eastAsia"/>
          <w:sz w:val="24"/>
          <w:szCs w:val="24"/>
        </w:rPr>
        <w:t>)</w:t>
      </w:r>
      <w:r w:rsidRPr="001201E6">
        <w:rPr>
          <w:rFonts w:ascii="Times New Roman" w:eastAsia="DengXian" w:hAnsi="Times New Roman" w:cs="Times New Roman"/>
          <w:sz w:val="24"/>
          <w:szCs w:val="24"/>
        </w:rPr>
        <w:t xml:space="preserve"> analysis of </w:t>
      </w:r>
      <w:r w:rsidR="003C5F2F" w:rsidRPr="001201E6">
        <w:rPr>
          <w:rFonts w:ascii="Times New Roman" w:hAnsi="Times New Roman" w:cs="Times New Roman"/>
          <w:b/>
          <w:bCs/>
          <w:sz w:val="24"/>
          <w:szCs w:val="24"/>
          <w:lang w:eastAsia="ko-KR"/>
        </w:rPr>
        <w:t>a</w:t>
      </w:r>
      <w:r w:rsidR="003C5F2F" w:rsidRPr="001201E6">
        <w:rPr>
          <w:rFonts w:ascii="Times New Roman" w:hAnsi="Times New Roman" w:cs="Times New Roman"/>
          <w:sz w:val="24"/>
          <w:szCs w:val="24"/>
          <w:lang w:eastAsia="ko-KR"/>
        </w:rPr>
        <w:t xml:space="preserve"> </w:t>
      </w:r>
      <w:r w:rsidR="00680A77" w:rsidRPr="001201E6">
        <w:rPr>
          <w:rFonts w:ascii="Times New Roman" w:hAnsi="Times New Roman" w:cs="Times New Roman"/>
          <w:sz w:val="24"/>
          <w:szCs w:val="24"/>
          <w:lang w:eastAsia="ko-KR"/>
        </w:rPr>
        <w:t>nr</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and </w:t>
      </w:r>
      <w:r w:rsidR="003C5F2F" w:rsidRPr="001201E6">
        <w:rPr>
          <w:rFonts w:ascii="Times New Roman" w:hAnsi="Times New Roman" w:cs="Times New Roman"/>
          <w:b/>
          <w:bCs/>
          <w:sz w:val="24"/>
          <w:szCs w:val="24"/>
          <w:lang w:eastAsia="ko-KR"/>
        </w:rPr>
        <w:t>b</w:t>
      </w:r>
      <w:r w:rsidR="003C5F2F" w:rsidRPr="001201E6">
        <w:rPr>
          <w:rFonts w:ascii="Times New Roman" w:hAnsi="Times New Roman" w:cs="Times New Roman"/>
          <w:sz w:val="24"/>
          <w:szCs w:val="24"/>
          <w:lang w:eastAsia="ko-KR"/>
        </w:rPr>
        <w:t xml:space="preserve"> </w:t>
      </w:r>
      <w:r w:rsidR="00680A77" w:rsidRPr="001201E6">
        <w:rPr>
          <w:rFonts w:ascii="Times New Roman" w:hAnsi="Times New Roman" w:cs="Times New Roman"/>
          <w:sz w:val="24"/>
          <w:szCs w:val="24"/>
          <w:lang w:eastAsia="ko-KR"/>
        </w:rPr>
        <w:t>tp</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bookmarkEnd w:id="26"/>
    </w:p>
    <w:p w14:paraId="6FAC3FA2" w14:textId="77777777" w:rsidR="00615776" w:rsidRPr="001201E6" w:rsidRDefault="00D97B16" w:rsidP="005401BD">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drawing>
          <wp:inline distT="0" distB="0" distL="0" distR="0" wp14:anchorId="2EF33E1D" wp14:editId="2E12B6C9">
            <wp:extent cx="5152333" cy="2074460"/>
            <wp:effectExtent l="0" t="0" r="0" b="2540"/>
            <wp:docPr id="73140143" name="그림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322" r="3856" b="2917"/>
                    <a:stretch>
                      <a:fillRect/>
                    </a:stretch>
                  </pic:blipFill>
                  <pic:spPr bwMode="auto">
                    <a:xfrm>
                      <a:off x="0" y="0"/>
                      <a:ext cx="5179077" cy="2085228"/>
                    </a:xfrm>
                    <a:prstGeom prst="rect">
                      <a:avLst/>
                    </a:prstGeom>
                    <a:noFill/>
                    <a:ln>
                      <a:noFill/>
                    </a:ln>
                    <a:extLst>
                      <a:ext uri="{53640926-AAD7-44D8-BBD7-CCE9431645EC}">
                        <a14:shadowObscured xmlns:a14="http://schemas.microsoft.com/office/drawing/2010/main"/>
                      </a:ext>
                    </a:extLst>
                  </pic:spPr>
                </pic:pic>
              </a:graphicData>
            </a:graphic>
          </wp:inline>
        </w:drawing>
      </w:r>
    </w:p>
    <w:p w14:paraId="55779FC9" w14:textId="77777777" w:rsidR="00615776" w:rsidRPr="001201E6" w:rsidRDefault="00A766CC" w:rsidP="005401BD">
      <w:pPr>
        <w:spacing w:before="120" w:after="120" w:line="240" w:lineRule="auto"/>
        <w:jc w:val="both"/>
        <w:rPr>
          <w:rFonts w:ascii="Times New Roman" w:hAnsi="Times New Roman" w:cs="Times New Roman"/>
          <w:sz w:val="24"/>
          <w:szCs w:val="24"/>
          <w:lang w:eastAsia="ko-KR"/>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eastAsia="DengXian" w:hAnsi="Times New Roman" w:cs="Times New Roman"/>
          <w:b/>
          <w:bCs/>
          <w:sz w:val="24"/>
          <w:szCs w:val="24"/>
        </w:rPr>
        <w:t xml:space="preserve"> S2</w:t>
      </w:r>
      <w:r w:rsidR="0019167E" w:rsidRPr="001201E6">
        <w:rPr>
          <w:rFonts w:ascii="Times New Roman" w:eastAsia="DengXian" w:hAnsi="Times New Roman" w:cs="Times New Roman"/>
          <w:b/>
          <w:bCs/>
          <w:sz w:val="24"/>
          <w:szCs w:val="24"/>
        </w:rPr>
        <w:t>7</w:t>
      </w:r>
      <w:r w:rsidRPr="001201E6">
        <w:rPr>
          <w:rFonts w:ascii="Times New Roman" w:eastAsia="DengXian" w:hAnsi="Times New Roman" w:cs="Times New Roman"/>
          <w:b/>
          <w:bCs/>
          <w:sz w:val="24"/>
          <w:szCs w:val="24"/>
        </w:rPr>
        <w:t xml:space="preserve"> </w:t>
      </w:r>
      <w:r w:rsidR="003C5F2F" w:rsidRPr="001201E6">
        <w:rPr>
          <w:rFonts w:ascii="Times New Roman" w:hAnsi="Times New Roman" w:cs="Times New Roman"/>
          <w:sz w:val="24"/>
          <w:szCs w:val="24"/>
          <w:lang w:eastAsia="ko-KR"/>
        </w:rPr>
        <w:t>J-V curves measured with and without hole scavenger (H</w:t>
      </w:r>
      <w:r w:rsidR="00B711E5" w:rsidRPr="001201E6">
        <w:rPr>
          <w:rFonts w:ascii="Times New Roman" w:hAnsi="Times New Roman" w:cs="Times New Roman" w:hint="eastAsia"/>
          <w:sz w:val="24"/>
          <w:szCs w:val="24"/>
          <w:vertAlign w:val="subscript"/>
          <w:lang w:eastAsia="ko-KR"/>
        </w:rPr>
        <w:t>2</w:t>
      </w:r>
      <w:r w:rsidR="003C5F2F" w:rsidRPr="001201E6">
        <w:rPr>
          <w:rFonts w:ascii="Times New Roman" w:hAnsi="Times New Roman" w:cs="Times New Roman"/>
          <w:sz w:val="24"/>
          <w:szCs w:val="24"/>
          <w:lang w:eastAsia="ko-KR"/>
        </w:rPr>
        <w:t>O</w:t>
      </w:r>
      <w:r w:rsidR="003C5F2F" w:rsidRPr="001201E6">
        <w:rPr>
          <w:rFonts w:ascii="Times New Roman" w:hAnsi="Times New Roman" w:cs="Times New Roman"/>
          <w:sz w:val="24"/>
          <w:szCs w:val="24"/>
          <w:vertAlign w:val="subscript"/>
          <w:lang w:eastAsia="ko-KR"/>
        </w:rPr>
        <w:t>2</w:t>
      </w:r>
      <w:r w:rsidR="003C5F2F" w:rsidRPr="001201E6">
        <w:rPr>
          <w:rFonts w:ascii="Times New Roman" w:hAnsi="Times New Roman" w:cs="Times New Roman"/>
          <w:sz w:val="24"/>
          <w:szCs w:val="24"/>
          <w:lang w:eastAsia="ko-KR"/>
        </w:rPr>
        <w:t>).</w:t>
      </w:r>
      <w:r w:rsidR="003C5F2F" w:rsidRPr="001201E6">
        <w:rPr>
          <w:rFonts w:ascii="Times New Roman" w:hAnsi="Times New Roman" w:cs="Times New Roman"/>
          <w:b/>
          <w:bCs/>
          <w:sz w:val="24"/>
          <w:szCs w:val="24"/>
          <w:lang w:eastAsia="ko-KR"/>
        </w:rPr>
        <w:t xml:space="preserve"> </w:t>
      </w:r>
      <w:r w:rsidRPr="001201E6">
        <w:rPr>
          <w:rFonts w:ascii="Times New Roman" w:eastAsia="DengXian" w:hAnsi="Times New Roman" w:cs="Times New Roman"/>
          <w:b/>
          <w:bCs/>
          <w:sz w:val="24"/>
          <w:szCs w:val="24"/>
        </w:rPr>
        <w:t>a</w:t>
      </w:r>
      <w:r w:rsidRPr="001201E6">
        <w:rPr>
          <w:rFonts w:ascii="Times New Roman" w:eastAsia="DengXian" w:hAnsi="Times New Roman" w:cs="Times New Roman"/>
          <w:sz w:val="24"/>
          <w:szCs w:val="24"/>
        </w:rPr>
        <w:t xml:space="preserve"> </w:t>
      </w:r>
      <w:r w:rsidR="00680A77" w:rsidRPr="001201E6">
        <w:rPr>
          <w:rFonts w:ascii="Times New Roman" w:eastAsia="DengXian" w:hAnsi="Times New Roman" w:cs="Times New Roman"/>
          <w:sz w:val="24"/>
          <w:szCs w:val="24"/>
        </w:rPr>
        <w:t>tp</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and </w:t>
      </w:r>
      <w:r w:rsidRPr="001201E6">
        <w:rPr>
          <w:rFonts w:ascii="Times New Roman" w:eastAsia="DengXian" w:hAnsi="Times New Roman" w:cs="Times New Roman"/>
          <w:b/>
          <w:bCs/>
          <w:sz w:val="24"/>
          <w:szCs w:val="24"/>
        </w:rPr>
        <w:t>b</w:t>
      </w:r>
      <w:r w:rsidRPr="001201E6">
        <w:rPr>
          <w:rFonts w:ascii="Times New Roman" w:eastAsia="DengXian" w:hAnsi="Times New Roman" w:cs="Times New Roman"/>
          <w:sz w:val="24"/>
          <w:szCs w:val="24"/>
        </w:rPr>
        <w:t xml:space="preserve"> </w:t>
      </w:r>
      <w:r w:rsidR="00680A77" w:rsidRPr="001201E6">
        <w:rPr>
          <w:rFonts w:ascii="Times New Roman" w:eastAsia="DengXian" w:hAnsi="Times New Roman" w:cs="Times New Roman"/>
          <w:sz w:val="24"/>
          <w:szCs w:val="24"/>
        </w:rPr>
        <w:t>nr</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p>
    <w:p w14:paraId="69BFF7DF" w14:textId="77777777" w:rsidR="00615776" w:rsidRPr="001201E6" w:rsidRDefault="00627546" w:rsidP="005401BD">
      <w:pPr>
        <w:spacing w:before="120" w:after="120" w:line="240" w:lineRule="auto"/>
        <w:jc w:val="center"/>
        <w:rPr>
          <w:rFonts w:ascii="Times New Roman" w:hAnsi="Times New Roman" w:cs="Times New Roman"/>
          <w:sz w:val="24"/>
          <w:szCs w:val="24"/>
          <w:lang w:eastAsia="ko-KR"/>
        </w:rPr>
      </w:pPr>
      <w:r w:rsidRPr="001201E6">
        <w:rPr>
          <w:rFonts w:ascii="Times New Roman" w:hAnsi="Times New Roman" w:cs="Times New Roman"/>
          <w:noProof/>
          <w:sz w:val="24"/>
          <w:szCs w:val="24"/>
          <w:lang w:eastAsia="ko-KR"/>
        </w:rPr>
        <w:lastRenderedPageBreak/>
        <w:drawing>
          <wp:inline distT="0" distB="0" distL="0" distR="0" wp14:anchorId="3608205E" wp14:editId="4EB9ABA4">
            <wp:extent cx="5377961" cy="2170430"/>
            <wp:effectExtent l="0" t="0" r="0" b="0"/>
            <wp:docPr id="1264034796" name="그림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1043" r="4577"/>
                    <a:stretch>
                      <a:fillRect/>
                    </a:stretch>
                  </pic:blipFill>
                  <pic:spPr bwMode="auto">
                    <a:xfrm>
                      <a:off x="0" y="0"/>
                      <a:ext cx="5394186" cy="2176978"/>
                    </a:xfrm>
                    <a:prstGeom prst="rect">
                      <a:avLst/>
                    </a:prstGeom>
                    <a:noFill/>
                    <a:ln>
                      <a:noFill/>
                    </a:ln>
                    <a:extLst>
                      <a:ext uri="{53640926-AAD7-44D8-BBD7-CCE9431645EC}">
                        <a14:shadowObscured xmlns:a14="http://schemas.microsoft.com/office/drawing/2010/main"/>
                      </a:ext>
                    </a:extLst>
                  </pic:spPr>
                </pic:pic>
              </a:graphicData>
            </a:graphic>
          </wp:inline>
        </w:drawing>
      </w:r>
    </w:p>
    <w:p w14:paraId="67D10A32" w14:textId="77777777" w:rsidR="00615776" w:rsidRPr="001201E6" w:rsidRDefault="00A766CC" w:rsidP="00DE09BC">
      <w:pPr>
        <w:spacing w:before="120" w:after="120" w:line="240" w:lineRule="auto"/>
        <w:jc w:val="both"/>
        <w:rPr>
          <w:rFonts w:ascii="Times New Roman" w:hAnsi="Times New Roman" w:cs="Times New Roman"/>
          <w:noProof/>
          <w:sz w:val="24"/>
          <w:szCs w:val="24"/>
          <w:lang w:eastAsia="ko-KR"/>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eastAsia="DengXian" w:hAnsi="Times New Roman" w:cs="Times New Roman"/>
          <w:b/>
          <w:bCs/>
          <w:sz w:val="24"/>
          <w:szCs w:val="24"/>
        </w:rPr>
        <w:t xml:space="preserve"> S2</w:t>
      </w:r>
      <w:r w:rsidR="0019167E" w:rsidRPr="001201E6">
        <w:rPr>
          <w:rFonts w:ascii="Times New Roman" w:eastAsia="DengXian" w:hAnsi="Times New Roman" w:cs="Times New Roman"/>
          <w:b/>
          <w:bCs/>
          <w:sz w:val="24"/>
          <w:szCs w:val="24"/>
        </w:rPr>
        <w:t>8</w:t>
      </w:r>
      <w:r w:rsidRPr="001201E6">
        <w:rPr>
          <w:rFonts w:ascii="Times New Roman" w:eastAsia="DengXian" w:hAnsi="Times New Roman" w:cs="Times New Roman"/>
          <w:sz w:val="24"/>
          <w:szCs w:val="24"/>
        </w:rPr>
        <w:t xml:space="preserve"> J-V curves measured under various temperatures for </w:t>
      </w:r>
      <w:r w:rsidR="003C5F2F" w:rsidRPr="001201E6">
        <w:rPr>
          <w:rFonts w:ascii="Times New Roman" w:eastAsia="DengXian" w:hAnsi="Times New Roman" w:cs="Times New Roman"/>
          <w:sz w:val="24"/>
          <w:szCs w:val="24"/>
        </w:rPr>
        <w:t xml:space="preserve">the </w:t>
      </w:r>
      <w:r w:rsidRPr="001201E6">
        <w:rPr>
          <w:rFonts w:ascii="Times New Roman" w:eastAsia="DengXian" w:hAnsi="Times New Roman" w:cs="Times New Roman"/>
          <w:sz w:val="24"/>
          <w:szCs w:val="24"/>
        </w:rPr>
        <w:t xml:space="preserve">calculation of the activation energy. </w:t>
      </w:r>
      <w:r w:rsidRPr="001201E6">
        <w:rPr>
          <w:rFonts w:ascii="Times New Roman" w:eastAsia="DengXian" w:hAnsi="Times New Roman" w:cs="Times New Roman"/>
          <w:b/>
          <w:bCs/>
          <w:sz w:val="24"/>
          <w:szCs w:val="24"/>
        </w:rPr>
        <w:t>a</w:t>
      </w:r>
      <w:r w:rsidRPr="001201E6">
        <w:rPr>
          <w:rFonts w:ascii="Times New Roman" w:eastAsia="DengXian" w:hAnsi="Times New Roman" w:cs="Times New Roman"/>
          <w:sz w:val="24"/>
          <w:szCs w:val="24"/>
        </w:rPr>
        <w:t xml:space="preserve"> </w:t>
      </w:r>
      <w:r w:rsidR="00680A77" w:rsidRPr="001201E6">
        <w:rPr>
          <w:rFonts w:ascii="Times New Roman" w:eastAsia="DengXian" w:hAnsi="Times New Roman" w:cs="Times New Roman"/>
          <w:sz w:val="24"/>
          <w:szCs w:val="24"/>
        </w:rPr>
        <w:t>tp</w:t>
      </w:r>
      <w:r w:rsidRPr="001201E6">
        <w:rPr>
          <w:rFonts w:ascii="Times New Roman" w:eastAsia="DengXian" w:hAnsi="Times New Roman" w:cs="Times New Roman"/>
          <w:sz w:val="24"/>
          <w:szCs w:val="24"/>
        </w:rPr>
        <w:t>-</w:t>
      </w:r>
      <w:r w:rsidR="004476C9" w:rsidRPr="001201E6">
        <w:rPr>
          <w:rFonts w:ascii="Times New Roman" w:eastAsia="DengXian" w:hAnsi="Times New Roman" w:cs="Times New Roman"/>
          <w:sz w:val="24"/>
          <w:szCs w:val="24"/>
        </w:rPr>
        <w:t>Fe</w:t>
      </w:r>
      <w:r w:rsidR="004476C9" w:rsidRPr="001201E6">
        <w:rPr>
          <w:rFonts w:ascii="Times New Roman" w:eastAsia="DengXian" w:hAnsi="Times New Roman" w:cs="Times New Roman"/>
          <w:sz w:val="24"/>
          <w:szCs w:val="24"/>
          <w:vertAlign w:val="subscript"/>
        </w:rPr>
        <w:t>2</w:t>
      </w:r>
      <w:r w:rsidR="004476C9" w:rsidRPr="001201E6">
        <w:rPr>
          <w:rFonts w:ascii="Times New Roman" w:eastAsia="DengXian" w:hAnsi="Times New Roman" w:cs="Times New Roman"/>
          <w:sz w:val="24"/>
          <w:szCs w:val="24"/>
        </w:rPr>
        <w:t>O</w:t>
      </w:r>
      <w:r w:rsidR="004476C9"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and </w:t>
      </w:r>
      <w:r w:rsidRPr="001201E6">
        <w:rPr>
          <w:rFonts w:ascii="Times New Roman" w:eastAsia="DengXian" w:hAnsi="Times New Roman" w:cs="Times New Roman"/>
          <w:b/>
          <w:bCs/>
          <w:sz w:val="24"/>
          <w:szCs w:val="24"/>
        </w:rPr>
        <w:t>b</w:t>
      </w:r>
      <w:r w:rsidRPr="001201E6">
        <w:rPr>
          <w:rFonts w:ascii="Times New Roman" w:eastAsia="DengXian" w:hAnsi="Times New Roman" w:cs="Times New Roman"/>
          <w:sz w:val="24"/>
          <w:szCs w:val="24"/>
        </w:rPr>
        <w:t xml:space="preserve"> </w:t>
      </w:r>
      <w:r w:rsidR="00680A77" w:rsidRPr="001201E6">
        <w:rPr>
          <w:rFonts w:ascii="Times New Roman" w:eastAsia="DengXian" w:hAnsi="Times New Roman" w:cs="Times New Roman"/>
          <w:sz w:val="24"/>
          <w:szCs w:val="24"/>
        </w:rPr>
        <w:t>nr</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p>
    <w:p w14:paraId="465C8F02" w14:textId="77777777" w:rsidR="00615776" w:rsidRPr="001201E6" w:rsidRDefault="00627546" w:rsidP="005401BD">
      <w:pPr>
        <w:spacing w:before="120" w:after="120" w:line="240" w:lineRule="auto"/>
        <w:jc w:val="center"/>
        <w:rPr>
          <w:rFonts w:ascii="Times New Roman" w:eastAsia="DengXian" w:hAnsi="Times New Roman" w:cs="Times New Roman"/>
          <w:b/>
          <w:bCs/>
          <w:sz w:val="24"/>
          <w:szCs w:val="24"/>
        </w:rPr>
      </w:pPr>
      <w:r w:rsidRPr="001201E6">
        <w:rPr>
          <w:rFonts w:ascii="Times New Roman" w:eastAsia="DengXian" w:hAnsi="Times New Roman" w:cs="Times New Roman"/>
          <w:b/>
          <w:bCs/>
          <w:noProof/>
          <w:sz w:val="24"/>
          <w:szCs w:val="24"/>
        </w:rPr>
        <w:drawing>
          <wp:inline distT="0" distB="0" distL="0" distR="0" wp14:anchorId="4451FB79" wp14:editId="10C017CE">
            <wp:extent cx="3470884" cy="2520000"/>
            <wp:effectExtent l="0" t="0" r="0" b="0"/>
            <wp:docPr id="99139156" name="그림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470884" cy="2520000"/>
                    </a:xfrm>
                    <a:prstGeom prst="rect">
                      <a:avLst/>
                    </a:prstGeom>
                    <a:noFill/>
                  </pic:spPr>
                </pic:pic>
              </a:graphicData>
            </a:graphic>
          </wp:inline>
        </w:drawing>
      </w:r>
    </w:p>
    <w:p w14:paraId="25236000" w14:textId="77777777" w:rsidR="00615776" w:rsidRPr="001201E6" w:rsidRDefault="00A766CC" w:rsidP="005401BD">
      <w:pPr>
        <w:spacing w:before="120" w:after="120" w:line="240" w:lineRule="auto"/>
        <w:jc w:val="both"/>
        <w:rPr>
          <w:rFonts w:ascii="Times New Roman" w:eastAsia="DengXian" w:hAnsi="Times New Roman" w:cs="Times New Roman"/>
          <w:sz w:val="24"/>
          <w:szCs w:val="24"/>
        </w:rPr>
      </w:pPr>
      <w:r w:rsidRPr="001201E6">
        <w:rPr>
          <w:rFonts w:ascii="Times New Roman" w:eastAsia="DengXian" w:hAnsi="Times New Roman" w:cs="Times New Roman"/>
          <w:b/>
          <w:bCs/>
          <w:sz w:val="24"/>
          <w:szCs w:val="24"/>
        </w:rPr>
        <w:t>Fig</w:t>
      </w:r>
      <w:r w:rsidR="00B17A66" w:rsidRPr="001201E6">
        <w:rPr>
          <w:rFonts w:ascii="Times New Roman" w:eastAsia="DengXian" w:hAnsi="Times New Roman" w:cs="Times New Roman"/>
          <w:b/>
          <w:bCs/>
          <w:sz w:val="24"/>
          <w:szCs w:val="24"/>
        </w:rPr>
        <w:t>.</w:t>
      </w:r>
      <w:r w:rsidRPr="001201E6">
        <w:rPr>
          <w:rFonts w:ascii="Times New Roman" w:eastAsia="DengXian" w:hAnsi="Times New Roman" w:cs="Times New Roman"/>
          <w:b/>
          <w:bCs/>
          <w:sz w:val="24"/>
          <w:szCs w:val="24"/>
        </w:rPr>
        <w:t xml:space="preserve"> S2</w:t>
      </w:r>
      <w:r w:rsidR="0019167E" w:rsidRPr="001201E6">
        <w:rPr>
          <w:rFonts w:ascii="Times New Roman" w:eastAsia="DengXian" w:hAnsi="Times New Roman" w:cs="Times New Roman"/>
          <w:b/>
          <w:bCs/>
          <w:sz w:val="24"/>
          <w:szCs w:val="24"/>
        </w:rPr>
        <w:t>9</w:t>
      </w:r>
      <w:r w:rsidRPr="001201E6">
        <w:rPr>
          <w:rFonts w:ascii="Times New Roman" w:eastAsia="DengXian" w:hAnsi="Times New Roman" w:cs="Times New Roman"/>
          <w:sz w:val="24"/>
          <w:szCs w:val="24"/>
        </w:rPr>
        <w:t xml:space="preserve"> IPCE spectra </w:t>
      </w:r>
      <w:r w:rsidR="003C5F2F" w:rsidRPr="001201E6">
        <w:rPr>
          <w:rFonts w:ascii="Times New Roman" w:hAnsi="Times New Roman" w:cs="Times New Roman"/>
          <w:sz w:val="24"/>
          <w:szCs w:val="24"/>
          <w:lang w:eastAsia="ko-KR"/>
        </w:rPr>
        <w:t>of</w:t>
      </w:r>
      <w:r w:rsidRPr="001201E6">
        <w:rPr>
          <w:rFonts w:ascii="Times New Roman" w:eastAsia="DengXian" w:hAnsi="Times New Roman" w:cs="Times New Roman"/>
          <w:sz w:val="24"/>
          <w:szCs w:val="24"/>
        </w:rPr>
        <w:t xml:space="preserve"> </w:t>
      </w:r>
      <w:r w:rsidR="00680A77" w:rsidRPr="001201E6">
        <w:rPr>
          <w:rFonts w:ascii="Times New Roman" w:eastAsia="DengXian" w:hAnsi="Times New Roman" w:cs="Times New Roman"/>
          <w:sz w:val="24"/>
          <w:szCs w:val="24"/>
        </w:rPr>
        <w:t>tp</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and </w:t>
      </w:r>
      <w:r w:rsidR="00680A77" w:rsidRPr="001201E6">
        <w:rPr>
          <w:rFonts w:ascii="Times New Roman" w:eastAsia="DengXian" w:hAnsi="Times New Roman" w:cs="Times New Roman"/>
          <w:sz w:val="24"/>
          <w:szCs w:val="24"/>
        </w:rPr>
        <w:t>nr</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p>
    <w:p w14:paraId="3A86C361" w14:textId="77777777" w:rsidR="00615776" w:rsidRPr="001201E6" w:rsidRDefault="00014933" w:rsidP="005401BD">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drawing>
          <wp:inline distT="0" distB="0" distL="0" distR="0" wp14:anchorId="48A064EB" wp14:editId="313D5BE8">
            <wp:extent cx="5397689" cy="2216301"/>
            <wp:effectExtent l="0" t="0" r="0" b="0"/>
            <wp:docPr id="1065702664"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202" r="5019"/>
                    <a:stretch>
                      <a:fillRect/>
                    </a:stretch>
                  </pic:blipFill>
                  <pic:spPr bwMode="auto">
                    <a:xfrm>
                      <a:off x="0" y="0"/>
                      <a:ext cx="5402287" cy="2218189"/>
                    </a:xfrm>
                    <a:prstGeom prst="rect">
                      <a:avLst/>
                    </a:prstGeom>
                    <a:noFill/>
                    <a:ln>
                      <a:noFill/>
                    </a:ln>
                    <a:extLst>
                      <a:ext uri="{53640926-AAD7-44D8-BBD7-CCE9431645EC}">
                        <a14:shadowObscured xmlns:a14="http://schemas.microsoft.com/office/drawing/2010/main"/>
                      </a:ext>
                    </a:extLst>
                  </pic:spPr>
                </pic:pic>
              </a:graphicData>
            </a:graphic>
          </wp:inline>
        </w:drawing>
      </w:r>
    </w:p>
    <w:p w14:paraId="6FF72B6A" w14:textId="3BFC26F9" w:rsidR="00615776" w:rsidRPr="001201E6" w:rsidRDefault="00484402" w:rsidP="00DE09BC">
      <w:pPr>
        <w:spacing w:before="120" w:after="120" w:line="240" w:lineRule="auto"/>
        <w:jc w:val="both"/>
        <w:rPr>
          <w:rFonts w:ascii="Times New Roman" w:hAnsi="Times New Roman" w:cs="Times New Roman"/>
          <w:noProof/>
          <w:sz w:val="24"/>
          <w:szCs w:val="24"/>
          <w:lang w:eastAsia="ko-KR"/>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eastAsia="DengXian" w:hAnsi="Times New Roman" w:cs="Times New Roman"/>
          <w:b/>
          <w:bCs/>
          <w:sz w:val="24"/>
          <w:szCs w:val="24"/>
        </w:rPr>
        <w:t xml:space="preserve"> S</w:t>
      </w:r>
      <w:r w:rsidR="0019167E" w:rsidRPr="001201E6">
        <w:rPr>
          <w:rFonts w:ascii="Times New Roman" w:eastAsia="DengXian" w:hAnsi="Times New Roman" w:cs="Times New Roman"/>
          <w:b/>
          <w:bCs/>
          <w:sz w:val="24"/>
          <w:szCs w:val="24"/>
        </w:rPr>
        <w:t>30</w:t>
      </w:r>
      <w:r w:rsidRPr="001201E6">
        <w:rPr>
          <w:rFonts w:ascii="Times New Roman" w:eastAsia="DengXian" w:hAnsi="Times New Roman" w:cs="Times New Roman"/>
          <w:b/>
          <w:bCs/>
          <w:sz w:val="24"/>
          <w:szCs w:val="24"/>
        </w:rPr>
        <w:t xml:space="preserve"> a </w:t>
      </w:r>
      <w:r w:rsidR="003C5F2F" w:rsidRPr="001201E6">
        <w:rPr>
          <w:rFonts w:ascii="Times New Roman" w:hAnsi="Times New Roman" w:cs="Times New Roman"/>
          <w:sz w:val="24"/>
          <w:szCs w:val="24"/>
          <w:lang w:eastAsia="ko-KR"/>
        </w:rPr>
        <w:t>APCE spectra and</w:t>
      </w:r>
      <w:r w:rsidRPr="001201E6">
        <w:rPr>
          <w:rFonts w:ascii="Times New Roman" w:eastAsia="DengXian" w:hAnsi="Times New Roman" w:cs="Times New Roman"/>
          <w:sz w:val="24"/>
          <w:szCs w:val="24"/>
        </w:rPr>
        <w:t xml:space="preserve"> </w:t>
      </w:r>
      <w:r w:rsidRPr="001201E6">
        <w:rPr>
          <w:rFonts w:ascii="Times New Roman" w:eastAsia="DengXian" w:hAnsi="Times New Roman" w:cs="Times New Roman"/>
          <w:b/>
          <w:bCs/>
          <w:sz w:val="24"/>
          <w:szCs w:val="24"/>
        </w:rPr>
        <w:t>b</w:t>
      </w:r>
      <w:r w:rsidRPr="001201E6">
        <w:rPr>
          <w:rFonts w:ascii="Times New Roman" w:eastAsia="DengXian" w:hAnsi="Times New Roman" w:cs="Times New Roman"/>
          <w:sz w:val="24"/>
          <w:szCs w:val="24"/>
        </w:rPr>
        <w:t xml:space="preserve"> </w:t>
      </w:r>
      <w:r w:rsidR="003C5F2F" w:rsidRPr="001201E6">
        <w:rPr>
          <w:rFonts w:ascii="Times New Roman" w:hAnsi="Times New Roman" w:cs="Times New Roman"/>
          <w:sz w:val="24"/>
          <w:szCs w:val="24"/>
          <w:lang w:eastAsia="ko-KR"/>
        </w:rPr>
        <w:t>A</w:t>
      </w:r>
      <w:r w:rsidRPr="001201E6">
        <w:rPr>
          <w:rFonts w:ascii="Times New Roman" w:eastAsia="DengXian" w:hAnsi="Times New Roman" w:cs="Times New Roman"/>
          <w:sz w:val="24"/>
          <w:szCs w:val="24"/>
        </w:rPr>
        <w:t xml:space="preserve">BPE for </w:t>
      </w:r>
      <w:r w:rsidR="00680A77" w:rsidRPr="001201E6">
        <w:rPr>
          <w:rFonts w:ascii="Times New Roman" w:eastAsia="DengXian" w:hAnsi="Times New Roman" w:cs="Times New Roman"/>
          <w:sz w:val="24"/>
          <w:szCs w:val="24"/>
        </w:rPr>
        <w:t>tp</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Pr="001201E6">
        <w:rPr>
          <w:rFonts w:ascii="Times New Roman" w:eastAsia="DengXian" w:hAnsi="Times New Roman" w:cs="Times New Roman"/>
          <w:sz w:val="24"/>
          <w:szCs w:val="24"/>
        </w:rPr>
        <w:t xml:space="preserve"> and </w:t>
      </w:r>
      <w:r w:rsidR="00680A77" w:rsidRPr="001201E6">
        <w:rPr>
          <w:rFonts w:ascii="Times New Roman" w:eastAsia="DengXian" w:hAnsi="Times New Roman" w:cs="Times New Roman"/>
          <w:sz w:val="24"/>
          <w:szCs w:val="24"/>
        </w:rPr>
        <w:t>nr</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r w:rsidR="00A766CC" w:rsidRPr="001201E6">
        <w:rPr>
          <w:rFonts w:ascii="Times New Roman" w:eastAsia="DengXian" w:hAnsi="Times New Roman" w:cs="Times New Roman"/>
          <w:sz w:val="24"/>
          <w:szCs w:val="24"/>
        </w:rPr>
        <w:br w:type="page"/>
      </w:r>
    </w:p>
    <w:p w14:paraId="34C5EE87" w14:textId="77777777" w:rsidR="00615776" w:rsidRPr="001201E6" w:rsidRDefault="00627546" w:rsidP="005401BD">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lastRenderedPageBreak/>
        <w:drawing>
          <wp:inline distT="0" distB="0" distL="0" distR="0" wp14:anchorId="5299309B" wp14:editId="3EEB9FA8">
            <wp:extent cx="5351087" cy="2160000"/>
            <wp:effectExtent l="0" t="0" r="2540" b="0"/>
            <wp:docPr id="948719535" name="그림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596" r="5778"/>
                    <a:stretch>
                      <a:fillRect/>
                    </a:stretch>
                  </pic:blipFill>
                  <pic:spPr bwMode="auto">
                    <a:xfrm>
                      <a:off x="0" y="0"/>
                      <a:ext cx="5351087" cy="2160000"/>
                    </a:xfrm>
                    <a:prstGeom prst="rect">
                      <a:avLst/>
                    </a:prstGeom>
                    <a:noFill/>
                    <a:ln>
                      <a:noFill/>
                    </a:ln>
                    <a:extLst>
                      <a:ext uri="{53640926-AAD7-44D8-BBD7-CCE9431645EC}">
                        <a14:shadowObscured xmlns:a14="http://schemas.microsoft.com/office/drawing/2010/main"/>
                      </a:ext>
                    </a:extLst>
                  </pic:spPr>
                </pic:pic>
              </a:graphicData>
            </a:graphic>
          </wp:inline>
        </w:drawing>
      </w:r>
    </w:p>
    <w:p w14:paraId="7DA57BAC" w14:textId="533701A3" w:rsidR="00615776" w:rsidRPr="001201E6" w:rsidRDefault="00A766CC" w:rsidP="005401BD">
      <w:pPr>
        <w:spacing w:before="120" w:after="120" w:line="240" w:lineRule="auto"/>
        <w:jc w:val="both"/>
        <w:rPr>
          <w:rFonts w:ascii="Times New Roman" w:eastAsia="DengXian" w:hAnsi="Times New Roman" w:cs="Times New Roman"/>
          <w:sz w:val="24"/>
          <w:szCs w:val="24"/>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eastAsia="DengXian" w:hAnsi="Times New Roman" w:cs="Times New Roman"/>
          <w:b/>
          <w:bCs/>
          <w:sz w:val="24"/>
          <w:szCs w:val="24"/>
        </w:rPr>
        <w:t xml:space="preserve"> S</w:t>
      </w:r>
      <w:r w:rsidR="00C725B3" w:rsidRPr="001201E6">
        <w:rPr>
          <w:rFonts w:ascii="Times New Roman" w:eastAsia="DengXian" w:hAnsi="Times New Roman" w:cs="Times New Roman"/>
          <w:b/>
          <w:bCs/>
          <w:sz w:val="24"/>
          <w:szCs w:val="24"/>
        </w:rPr>
        <w:t>3</w:t>
      </w:r>
      <w:r w:rsidR="0019167E" w:rsidRPr="001201E6">
        <w:rPr>
          <w:rFonts w:ascii="Times New Roman" w:eastAsia="DengXian" w:hAnsi="Times New Roman" w:cs="Times New Roman"/>
          <w:b/>
          <w:bCs/>
          <w:sz w:val="24"/>
          <w:szCs w:val="24"/>
        </w:rPr>
        <w:t>1</w:t>
      </w:r>
      <w:r w:rsidRPr="001201E6">
        <w:rPr>
          <w:rFonts w:ascii="Times New Roman" w:eastAsia="DengXian" w:hAnsi="Times New Roman" w:cs="Times New Roman"/>
          <w:sz w:val="24"/>
          <w:szCs w:val="24"/>
        </w:rPr>
        <w:t xml:space="preserve"> Gas evolution and Faradaic efficiency </w:t>
      </w:r>
      <w:r w:rsidR="003C5F2F" w:rsidRPr="001201E6">
        <w:rPr>
          <w:rFonts w:ascii="Times New Roman" w:hAnsi="Times New Roman" w:cs="Times New Roman"/>
          <w:sz w:val="24"/>
          <w:szCs w:val="24"/>
          <w:lang w:eastAsia="ko-KR"/>
        </w:rPr>
        <w:t>measurement</w:t>
      </w:r>
      <w:r w:rsidR="00222645">
        <w:rPr>
          <w:rFonts w:ascii="Times New Roman" w:hAnsi="Times New Roman" w:cs="Times New Roman" w:hint="eastAsia"/>
          <w:sz w:val="24"/>
          <w:szCs w:val="24"/>
          <w:lang w:eastAsia="ko-KR"/>
        </w:rPr>
        <w:t xml:space="preserve"> of tp-Fe</w:t>
      </w:r>
      <w:r w:rsidR="00222645" w:rsidRPr="00222645">
        <w:rPr>
          <w:rFonts w:ascii="Times New Roman" w:hAnsi="Times New Roman" w:cs="Times New Roman" w:hint="eastAsia"/>
          <w:sz w:val="24"/>
          <w:szCs w:val="24"/>
          <w:vertAlign w:val="subscript"/>
          <w:lang w:eastAsia="ko-KR"/>
        </w:rPr>
        <w:t>2</w:t>
      </w:r>
      <w:r w:rsidR="00222645">
        <w:rPr>
          <w:rFonts w:ascii="Times New Roman" w:hAnsi="Times New Roman" w:cs="Times New Roman" w:hint="eastAsia"/>
          <w:sz w:val="24"/>
          <w:szCs w:val="24"/>
          <w:lang w:eastAsia="ko-KR"/>
        </w:rPr>
        <w:t>O</w:t>
      </w:r>
      <w:r w:rsidR="00222645" w:rsidRPr="00222645">
        <w:rPr>
          <w:rFonts w:ascii="Times New Roman" w:hAnsi="Times New Roman" w:cs="Times New Roman" w:hint="eastAsia"/>
          <w:sz w:val="24"/>
          <w:szCs w:val="24"/>
          <w:vertAlign w:val="subscript"/>
          <w:lang w:eastAsia="ko-KR"/>
        </w:rPr>
        <w:t>3</w:t>
      </w:r>
      <w:r w:rsidR="003C5F2F" w:rsidRPr="001201E6">
        <w:rPr>
          <w:rFonts w:ascii="Times New Roman" w:hAnsi="Times New Roman" w:cs="Times New Roman"/>
          <w:sz w:val="24"/>
          <w:szCs w:val="24"/>
          <w:lang w:eastAsia="ko-KR"/>
        </w:rPr>
        <w:t xml:space="preserve"> for </w:t>
      </w:r>
      <w:r w:rsidRPr="001201E6">
        <w:rPr>
          <w:rFonts w:ascii="Times New Roman" w:eastAsia="DengXian" w:hAnsi="Times New Roman" w:cs="Times New Roman"/>
          <w:sz w:val="24"/>
          <w:szCs w:val="24"/>
        </w:rPr>
        <w:t xml:space="preserve">OER. </w:t>
      </w:r>
      <w:r w:rsidRPr="001201E6">
        <w:rPr>
          <w:rFonts w:ascii="Times New Roman" w:eastAsia="DengXian" w:hAnsi="Times New Roman" w:cs="Times New Roman"/>
          <w:b/>
          <w:bCs/>
          <w:sz w:val="24"/>
          <w:szCs w:val="24"/>
        </w:rPr>
        <w:t>a</w:t>
      </w:r>
      <w:r w:rsidRPr="001201E6">
        <w:rPr>
          <w:rFonts w:ascii="Times New Roman" w:eastAsia="DengXian" w:hAnsi="Times New Roman" w:cs="Times New Roman"/>
          <w:sz w:val="24"/>
          <w:szCs w:val="24"/>
        </w:rPr>
        <w:t xml:space="preserve"> H</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 xml:space="preserve"> production rate and </w:t>
      </w:r>
      <w:r w:rsidRPr="001201E6">
        <w:rPr>
          <w:rFonts w:ascii="Times New Roman" w:eastAsia="DengXian" w:hAnsi="Times New Roman" w:cs="Times New Roman"/>
          <w:b/>
          <w:bCs/>
          <w:sz w:val="24"/>
          <w:szCs w:val="24"/>
        </w:rPr>
        <w:t>b</w:t>
      </w:r>
      <w:r w:rsidRPr="001201E6">
        <w:rPr>
          <w:rFonts w:ascii="Times New Roman" w:eastAsia="DengXian" w:hAnsi="Times New Roman" w:cs="Times New Roman"/>
          <w:sz w:val="24"/>
          <w:szCs w:val="24"/>
        </w:rPr>
        <w:t xml:space="preserve"> Faradaic efficiency</w:t>
      </w:r>
    </w:p>
    <w:p w14:paraId="50866DBE" w14:textId="77777777" w:rsidR="00615776" w:rsidRPr="001201E6" w:rsidRDefault="00615776" w:rsidP="005401BD">
      <w:pPr>
        <w:spacing w:before="120" w:after="120" w:line="240" w:lineRule="auto"/>
        <w:jc w:val="both"/>
        <w:rPr>
          <w:rFonts w:ascii="Times New Roman" w:eastAsia="DengXian" w:hAnsi="Times New Roman" w:cs="Times New Roman"/>
          <w:sz w:val="24"/>
          <w:szCs w:val="24"/>
        </w:rPr>
      </w:pPr>
    </w:p>
    <w:p w14:paraId="6974EB85" w14:textId="77777777" w:rsidR="00615776" w:rsidRPr="001201E6" w:rsidRDefault="00CC26C8" w:rsidP="005401BD">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drawing>
          <wp:inline distT="0" distB="0" distL="0" distR="0" wp14:anchorId="4CB0056C" wp14:editId="48B8723F">
            <wp:extent cx="4593441" cy="3480179"/>
            <wp:effectExtent l="0" t="0" r="0" b="6350"/>
            <wp:docPr id="105374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593728" cy="3480396"/>
                    </a:xfrm>
                    <a:prstGeom prst="rect">
                      <a:avLst/>
                    </a:prstGeom>
                    <a:noFill/>
                  </pic:spPr>
                </pic:pic>
              </a:graphicData>
            </a:graphic>
          </wp:inline>
        </w:drawing>
      </w:r>
    </w:p>
    <w:p w14:paraId="4A275679" w14:textId="0778E599" w:rsidR="00615776" w:rsidRPr="001201E6" w:rsidRDefault="004C2C4B" w:rsidP="005401BD">
      <w:pPr>
        <w:spacing w:before="120" w:after="120" w:line="240" w:lineRule="auto"/>
        <w:jc w:val="both"/>
        <w:rPr>
          <w:rFonts w:ascii="Times New Roman" w:eastAsia="DengXian" w:hAnsi="Times New Roman" w:cs="Times New Roman"/>
          <w:sz w:val="24"/>
          <w:szCs w:val="24"/>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eastAsia="DengXian" w:hAnsi="Times New Roman" w:cs="Times New Roman"/>
          <w:b/>
          <w:bCs/>
          <w:sz w:val="24"/>
          <w:szCs w:val="24"/>
        </w:rPr>
        <w:t xml:space="preserve"> S</w:t>
      </w:r>
      <w:r w:rsidR="00E72C17" w:rsidRPr="001201E6">
        <w:rPr>
          <w:rFonts w:ascii="Times New Roman" w:eastAsia="DengXian" w:hAnsi="Times New Roman" w:cs="Times New Roman"/>
          <w:b/>
          <w:bCs/>
          <w:sz w:val="24"/>
          <w:szCs w:val="24"/>
        </w:rPr>
        <w:t>3</w:t>
      </w:r>
      <w:r w:rsidR="0019167E" w:rsidRPr="001201E6">
        <w:rPr>
          <w:rFonts w:ascii="Times New Roman" w:eastAsia="DengXian" w:hAnsi="Times New Roman" w:cs="Times New Roman"/>
          <w:b/>
          <w:bCs/>
          <w:sz w:val="24"/>
          <w:szCs w:val="24"/>
        </w:rPr>
        <w:t>2</w:t>
      </w:r>
      <w:r w:rsidRPr="001201E6">
        <w:rPr>
          <w:rFonts w:ascii="Times New Roman" w:eastAsia="DengXian" w:hAnsi="Times New Roman" w:cs="Times New Roman"/>
          <w:b/>
          <w:bCs/>
          <w:sz w:val="24"/>
          <w:szCs w:val="24"/>
        </w:rPr>
        <w:t xml:space="preserve"> </w:t>
      </w:r>
      <w:r w:rsidR="003C5F2F" w:rsidRPr="001201E6">
        <w:rPr>
          <w:rFonts w:ascii="Times New Roman" w:hAnsi="Times New Roman" w:cs="Times New Roman"/>
          <w:sz w:val="24"/>
          <w:szCs w:val="24"/>
          <w:lang w:eastAsia="ko-KR"/>
        </w:rPr>
        <w:t xml:space="preserve">Molecular structure model and proposed reaction steps for PEC </w:t>
      </w:r>
      <w:proofErr w:type="spellStart"/>
      <w:r w:rsidR="003C5F2F" w:rsidRPr="001201E6">
        <w:rPr>
          <w:rFonts w:ascii="Times New Roman" w:hAnsi="Times New Roman" w:cs="Times New Roman"/>
          <w:sz w:val="24"/>
          <w:szCs w:val="24"/>
          <w:lang w:eastAsia="ko-KR"/>
        </w:rPr>
        <w:t>HzOR</w:t>
      </w:r>
      <w:proofErr w:type="spellEnd"/>
      <w:r w:rsidR="003C5F2F" w:rsidRPr="001201E6">
        <w:rPr>
          <w:rFonts w:ascii="Times New Roman" w:hAnsi="Times New Roman" w:cs="Times New Roman"/>
          <w:sz w:val="24"/>
          <w:szCs w:val="24"/>
          <w:lang w:eastAsia="ko-KR"/>
        </w:rPr>
        <w:t xml:space="preserve">. </w:t>
      </w:r>
      <w:r w:rsidR="003C5F2F" w:rsidRPr="001201E6">
        <w:rPr>
          <w:rFonts w:ascii="Times New Roman" w:hAnsi="Times New Roman" w:cs="Times New Roman"/>
          <w:b/>
          <w:bCs/>
          <w:sz w:val="24"/>
          <w:szCs w:val="24"/>
          <w:lang w:eastAsia="ko-KR"/>
        </w:rPr>
        <w:t>a</w:t>
      </w:r>
      <w:r w:rsidR="003C5F2F" w:rsidRPr="001201E6">
        <w:rPr>
          <w:rFonts w:ascii="Times New Roman" w:hAnsi="Times New Roman" w:cs="Times New Roman"/>
          <w:sz w:val="24"/>
          <w:szCs w:val="24"/>
          <w:lang w:eastAsia="ko-KR"/>
        </w:rPr>
        <w:t xml:space="preserve"> Molecular structure of N</w:t>
      </w:r>
      <w:r w:rsidR="003C5F2F" w:rsidRPr="001201E6">
        <w:rPr>
          <w:rFonts w:ascii="Times New Roman" w:hAnsi="Times New Roman" w:cs="Times New Roman"/>
          <w:sz w:val="24"/>
          <w:szCs w:val="24"/>
          <w:vertAlign w:val="subscript"/>
          <w:lang w:eastAsia="ko-KR"/>
        </w:rPr>
        <w:t>2</w:t>
      </w:r>
      <w:r w:rsidR="003C5F2F" w:rsidRPr="001201E6">
        <w:rPr>
          <w:rFonts w:ascii="Times New Roman" w:hAnsi="Times New Roman" w:cs="Times New Roman"/>
          <w:sz w:val="24"/>
          <w:szCs w:val="24"/>
          <w:lang w:eastAsia="ko-KR"/>
        </w:rPr>
        <w:t>H</w:t>
      </w:r>
      <w:r w:rsidR="003C5F2F" w:rsidRPr="001201E6">
        <w:rPr>
          <w:rFonts w:ascii="Times New Roman" w:hAnsi="Times New Roman" w:cs="Times New Roman"/>
          <w:sz w:val="24"/>
          <w:szCs w:val="24"/>
          <w:vertAlign w:val="subscript"/>
          <w:lang w:eastAsia="ko-KR"/>
        </w:rPr>
        <w:t>4</w:t>
      </w:r>
      <w:r w:rsidR="003C5F2F" w:rsidRPr="001201E6">
        <w:rPr>
          <w:rFonts w:ascii="Times New Roman" w:hAnsi="Times New Roman" w:cs="Times New Roman"/>
          <w:sz w:val="24"/>
          <w:szCs w:val="24"/>
          <w:lang w:eastAsia="ko-KR"/>
        </w:rPr>
        <w:t xml:space="preserve">. </w:t>
      </w:r>
      <w:r w:rsidR="00371137" w:rsidRPr="001201E6">
        <w:rPr>
          <w:rFonts w:ascii="Times New Roman" w:eastAsia="DengXian" w:hAnsi="Times New Roman" w:cs="Times New Roman"/>
          <w:b/>
          <w:bCs/>
          <w:sz w:val="24"/>
          <w:szCs w:val="24"/>
        </w:rPr>
        <w:t>b</w:t>
      </w:r>
      <w:r w:rsidRPr="001201E6">
        <w:rPr>
          <w:rFonts w:ascii="Times New Roman" w:eastAsia="DengXian" w:hAnsi="Times New Roman" w:cs="Times New Roman"/>
          <w:sz w:val="24"/>
          <w:szCs w:val="24"/>
        </w:rPr>
        <w:t xml:space="preserve"> </w:t>
      </w:r>
      <w:proofErr w:type="gramStart"/>
      <w:r w:rsidRPr="001201E6">
        <w:rPr>
          <w:rFonts w:ascii="Times New Roman" w:eastAsia="DengXian" w:hAnsi="Times New Roman" w:cs="Times New Roman"/>
          <w:sz w:val="24"/>
          <w:szCs w:val="24"/>
        </w:rPr>
        <w:t>The</w:t>
      </w:r>
      <w:proofErr w:type="gramEnd"/>
      <w:r w:rsidRPr="001201E6">
        <w:rPr>
          <w:rFonts w:ascii="Times New Roman" w:eastAsia="DengXian" w:hAnsi="Times New Roman" w:cs="Times New Roman"/>
          <w:sz w:val="24"/>
          <w:szCs w:val="24"/>
        </w:rPr>
        <w:t xml:space="preserve"> proposed reaction steps of PEC </w:t>
      </w:r>
      <w:proofErr w:type="spellStart"/>
      <w:r w:rsidRPr="001201E6">
        <w:rPr>
          <w:rFonts w:ascii="Times New Roman" w:eastAsia="DengXian" w:hAnsi="Times New Roman" w:cs="Times New Roman"/>
          <w:sz w:val="24"/>
          <w:szCs w:val="24"/>
        </w:rPr>
        <w:t>HzOR</w:t>
      </w:r>
      <w:proofErr w:type="spellEnd"/>
    </w:p>
    <w:p w14:paraId="7ED238F7" w14:textId="77777777" w:rsidR="00615776" w:rsidRPr="001201E6" w:rsidRDefault="003C1472" w:rsidP="005401BD">
      <w:pPr>
        <w:spacing w:before="120" w:after="120" w:line="240" w:lineRule="auto"/>
        <w:rPr>
          <w:rFonts w:ascii="Times New Roman" w:eastAsia="DengXian" w:hAnsi="Times New Roman" w:cs="Times New Roman"/>
          <w:sz w:val="24"/>
          <w:szCs w:val="24"/>
        </w:rPr>
      </w:pPr>
      <w:r w:rsidRPr="001201E6">
        <w:rPr>
          <w:rFonts w:ascii="Times New Roman" w:eastAsia="DengXian" w:hAnsi="Times New Roman" w:cs="Times New Roman"/>
          <w:sz w:val="24"/>
          <w:szCs w:val="24"/>
        </w:rPr>
        <w:br w:type="page"/>
      </w:r>
    </w:p>
    <w:p w14:paraId="74AFCE89" w14:textId="77777777" w:rsidR="00615776" w:rsidRPr="001201E6" w:rsidRDefault="00772238" w:rsidP="005401BD">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lastRenderedPageBreak/>
        <w:drawing>
          <wp:inline distT="0" distB="0" distL="0" distR="0" wp14:anchorId="40D8E0AD" wp14:editId="3BE2B80E">
            <wp:extent cx="5310835" cy="3809494"/>
            <wp:effectExtent l="0" t="0" r="4445" b="635"/>
            <wp:docPr id="9363397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50">
                      <a:extLst>
                        <a:ext uri="{28A0092B-C50C-407E-A947-70E740481C1C}">
                          <a14:useLocalDpi xmlns:a14="http://schemas.microsoft.com/office/drawing/2010/main" val="0"/>
                        </a:ext>
                      </a:extLst>
                    </a:blip>
                    <a:srcRect l="768"/>
                    <a:stretch>
                      <a:fillRect/>
                    </a:stretch>
                  </pic:blipFill>
                  <pic:spPr bwMode="auto">
                    <a:xfrm>
                      <a:off x="0" y="0"/>
                      <a:ext cx="5318820" cy="3815222"/>
                    </a:xfrm>
                    <a:prstGeom prst="rect">
                      <a:avLst/>
                    </a:prstGeom>
                    <a:noFill/>
                    <a:ln>
                      <a:noFill/>
                    </a:ln>
                    <a:extLst>
                      <a:ext uri="{53640926-AAD7-44D8-BBD7-CCE9431645EC}">
                        <a14:shadowObscured xmlns:a14="http://schemas.microsoft.com/office/drawing/2010/main"/>
                      </a:ext>
                    </a:extLst>
                  </pic:spPr>
                </pic:pic>
              </a:graphicData>
            </a:graphic>
          </wp:inline>
        </w:drawing>
      </w:r>
    </w:p>
    <w:p w14:paraId="0CDEFBE4" w14:textId="77777777" w:rsidR="00615776" w:rsidRPr="001201E6" w:rsidRDefault="003C1472" w:rsidP="005401BD">
      <w:pPr>
        <w:spacing w:before="120" w:after="120" w:line="240" w:lineRule="auto"/>
        <w:jc w:val="both"/>
        <w:rPr>
          <w:rFonts w:ascii="Times New Roman" w:eastAsia="Calibri" w:hAnsi="Times New Roman" w:cs="Times New Roman"/>
          <w:color w:val="000000"/>
          <w:kern w:val="24"/>
          <w:sz w:val="24"/>
          <w:szCs w:val="24"/>
          <w:lang w:val="en-IN"/>
        </w:rPr>
      </w:pPr>
      <w:r w:rsidRPr="001201E6">
        <w:rPr>
          <w:rFonts w:ascii="Times New Roman" w:eastAsia="Calibri" w:hAnsi="Times New Roman" w:cs="Times New Roman"/>
          <w:b/>
          <w:bCs/>
          <w:color w:val="000000"/>
          <w:kern w:val="24"/>
          <w:sz w:val="24"/>
          <w:szCs w:val="24"/>
        </w:rPr>
        <w:t>Fig</w:t>
      </w:r>
      <w:r w:rsidR="00976F36" w:rsidRPr="001201E6">
        <w:rPr>
          <w:rFonts w:ascii="Times New Roman" w:eastAsia="DengXian" w:hAnsi="Times New Roman" w:cs="Times New Roman" w:hint="eastAsia"/>
          <w:b/>
          <w:bCs/>
          <w:color w:val="000000"/>
          <w:kern w:val="24"/>
          <w:sz w:val="24"/>
          <w:szCs w:val="24"/>
        </w:rPr>
        <w:t>.</w:t>
      </w:r>
      <w:r w:rsidRPr="001201E6">
        <w:rPr>
          <w:rFonts w:ascii="Times New Roman" w:eastAsia="Calibri" w:hAnsi="Times New Roman" w:cs="Times New Roman"/>
          <w:b/>
          <w:bCs/>
          <w:color w:val="000000"/>
          <w:kern w:val="24"/>
          <w:sz w:val="24"/>
          <w:szCs w:val="24"/>
        </w:rPr>
        <w:t xml:space="preserve"> S</w:t>
      </w:r>
      <w:r w:rsidR="00724EE2" w:rsidRPr="001201E6">
        <w:rPr>
          <w:rFonts w:ascii="Times New Roman" w:eastAsia="DengXian" w:hAnsi="Times New Roman" w:cs="Times New Roman" w:hint="eastAsia"/>
          <w:b/>
          <w:bCs/>
          <w:color w:val="000000"/>
          <w:kern w:val="24"/>
          <w:sz w:val="24"/>
          <w:szCs w:val="24"/>
        </w:rPr>
        <w:t>3</w:t>
      </w:r>
      <w:r w:rsidR="0019167E" w:rsidRPr="001201E6">
        <w:rPr>
          <w:rFonts w:ascii="Times New Roman" w:eastAsia="DengXian" w:hAnsi="Times New Roman" w:cs="Times New Roman"/>
          <w:b/>
          <w:bCs/>
          <w:color w:val="000000"/>
          <w:kern w:val="24"/>
          <w:sz w:val="24"/>
          <w:szCs w:val="24"/>
        </w:rPr>
        <w:t>3</w:t>
      </w:r>
      <w:r w:rsidRPr="001201E6">
        <w:rPr>
          <w:rFonts w:ascii="Times New Roman" w:eastAsia="Calibri" w:hAnsi="Times New Roman" w:cs="Times New Roman"/>
          <w:b/>
          <w:bCs/>
          <w:color w:val="000000"/>
          <w:kern w:val="24"/>
          <w:sz w:val="24"/>
          <w:szCs w:val="24"/>
        </w:rPr>
        <w:t xml:space="preserve"> </w:t>
      </w:r>
      <w:r w:rsidRPr="001201E6">
        <w:rPr>
          <w:rFonts w:ascii="Times New Roman" w:eastAsia="Calibri" w:hAnsi="Times New Roman" w:cs="Times New Roman"/>
          <w:color w:val="000000"/>
          <w:kern w:val="24"/>
          <w:sz w:val="24"/>
          <w:szCs w:val="24"/>
        </w:rPr>
        <w:t>Ti substitution models on the Fe</w:t>
      </w:r>
      <w:r w:rsidR="004476C9" w:rsidRPr="001201E6">
        <w:rPr>
          <w:rFonts w:ascii="Times New Roman" w:eastAsia="DengXian" w:hAnsi="Times New Roman" w:cs="Times New Roman"/>
          <w:color w:val="000000"/>
          <w:kern w:val="24"/>
          <w:sz w:val="24"/>
          <w:szCs w:val="24"/>
          <w:vertAlign w:val="subscript"/>
        </w:rPr>
        <w:t>2</w:t>
      </w:r>
      <w:r w:rsidRPr="001201E6">
        <w:rPr>
          <w:rFonts w:ascii="Times New Roman" w:eastAsia="Calibri" w:hAnsi="Times New Roman" w:cs="Times New Roman"/>
          <w:color w:val="000000"/>
          <w:kern w:val="24"/>
          <w:sz w:val="24"/>
          <w:szCs w:val="24"/>
        </w:rPr>
        <w:t>O</w:t>
      </w:r>
      <w:r w:rsidR="004476C9" w:rsidRPr="001201E6">
        <w:rPr>
          <w:rFonts w:ascii="Times New Roman" w:eastAsia="DengXian" w:hAnsi="Times New Roman" w:cs="Times New Roman"/>
          <w:color w:val="000000"/>
          <w:kern w:val="24"/>
          <w:sz w:val="24"/>
          <w:szCs w:val="24"/>
          <w:vertAlign w:val="subscript"/>
        </w:rPr>
        <w:t>3</w:t>
      </w:r>
      <w:r w:rsidR="004476C9" w:rsidRPr="001201E6">
        <w:rPr>
          <w:rFonts w:ascii="Times New Roman" w:eastAsia="Calibri" w:hAnsi="Times New Roman" w:cs="Times New Roman"/>
          <w:color w:val="000000"/>
          <w:kern w:val="24"/>
          <w:sz w:val="24"/>
          <w:szCs w:val="24"/>
        </w:rPr>
        <w:t xml:space="preserve"> </w:t>
      </w:r>
      <w:r w:rsidRPr="001201E6">
        <w:rPr>
          <w:rFonts w:ascii="Times New Roman" w:eastAsia="Calibri" w:hAnsi="Times New Roman" w:cs="Times New Roman"/>
          <w:color w:val="000000"/>
          <w:kern w:val="24"/>
          <w:sz w:val="24"/>
          <w:szCs w:val="24"/>
        </w:rPr>
        <w:t xml:space="preserve">(110) surface: </w:t>
      </w:r>
      <w:r w:rsidRPr="001201E6">
        <w:rPr>
          <w:rFonts w:ascii="Times New Roman" w:eastAsia="Calibri" w:hAnsi="Times New Roman" w:cs="Times New Roman"/>
          <w:b/>
          <w:bCs/>
          <w:color w:val="000000"/>
          <w:kern w:val="24"/>
          <w:sz w:val="24"/>
          <w:szCs w:val="24"/>
        </w:rPr>
        <w:t>a</w:t>
      </w:r>
      <w:r w:rsidRPr="001201E6">
        <w:rPr>
          <w:rFonts w:ascii="Times New Roman" w:eastAsia="Calibri" w:hAnsi="Times New Roman" w:cs="Times New Roman"/>
          <w:color w:val="000000"/>
          <w:kern w:val="24"/>
          <w:sz w:val="24"/>
          <w:szCs w:val="24"/>
        </w:rPr>
        <w:t xml:space="preserve"> site A and </w:t>
      </w:r>
      <w:r w:rsidRPr="001201E6">
        <w:rPr>
          <w:rFonts w:ascii="Times New Roman" w:eastAsia="Calibri" w:hAnsi="Times New Roman" w:cs="Times New Roman"/>
          <w:b/>
          <w:bCs/>
          <w:color w:val="000000"/>
          <w:kern w:val="24"/>
          <w:sz w:val="24"/>
          <w:szCs w:val="24"/>
        </w:rPr>
        <w:t>b</w:t>
      </w:r>
      <w:r w:rsidRPr="001201E6">
        <w:rPr>
          <w:rFonts w:ascii="Times New Roman" w:eastAsia="Calibri" w:hAnsi="Times New Roman" w:cs="Times New Roman"/>
          <w:color w:val="000000"/>
          <w:kern w:val="24"/>
          <w:sz w:val="24"/>
          <w:szCs w:val="24"/>
        </w:rPr>
        <w:t xml:space="preserve"> site B (top views). Because site A has </w:t>
      </w:r>
      <w:r w:rsidR="00BE3345" w:rsidRPr="001201E6">
        <w:rPr>
          <w:rFonts w:ascii="Times New Roman" w:eastAsia="Calibri" w:hAnsi="Times New Roman" w:cs="Times New Roman"/>
          <w:color w:val="000000"/>
          <w:kern w:val="24"/>
          <w:sz w:val="24"/>
          <w:szCs w:val="24"/>
        </w:rPr>
        <w:t xml:space="preserve">a </w:t>
      </w:r>
      <w:r w:rsidRPr="001201E6">
        <w:rPr>
          <w:rFonts w:ascii="Times New Roman" w:eastAsia="Calibri" w:hAnsi="Times New Roman" w:cs="Times New Roman"/>
          <w:color w:val="000000"/>
          <w:kern w:val="24"/>
          <w:sz w:val="24"/>
          <w:szCs w:val="24"/>
        </w:rPr>
        <w:t xml:space="preserve">lower formation energy, it is used for subsequent calculations. </w:t>
      </w:r>
      <w:r w:rsidRPr="001201E6">
        <w:rPr>
          <w:rFonts w:ascii="Times New Roman" w:eastAsia="Calibri" w:hAnsi="Times New Roman" w:cs="Times New Roman"/>
          <w:b/>
          <w:bCs/>
          <w:color w:val="000000"/>
          <w:kern w:val="24"/>
          <w:sz w:val="24"/>
          <w:szCs w:val="24"/>
        </w:rPr>
        <w:t>c</w:t>
      </w:r>
      <w:r w:rsidRPr="001201E6">
        <w:rPr>
          <w:rFonts w:ascii="Times New Roman" w:eastAsia="Calibri" w:hAnsi="Times New Roman" w:cs="Times New Roman"/>
          <w:color w:val="000000"/>
          <w:kern w:val="24"/>
          <w:sz w:val="24"/>
          <w:szCs w:val="24"/>
        </w:rPr>
        <w:t xml:space="preserve"> </w:t>
      </w:r>
      <w:proofErr w:type="gramStart"/>
      <w:r w:rsidRPr="001201E6">
        <w:rPr>
          <w:rFonts w:ascii="Times New Roman" w:eastAsia="Calibri" w:hAnsi="Times New Roman" w:cs="Times New Roman"/>
          <w:color w:val="000000"/>
          <w:kern w:val="24"/>
          <w:sz w:val="24"/>
          <w:szCs w:val="24"/>
        </w:rPr>
        <w:t>The</w:t>
      </w:r>
      <w:proofErr w:type="gramEnd"/>
      <w:r w:rsidRPr="001201E6">
        <w:rPr>
          <w:rFonts w:ascii="Times New Roman" w:eastAsia="Calibri" w:hAnsi="Times New Roman" w:cs="Times New Roman"/>
          <w:color w:val="000000"/>
          <w:kern w:val="24"/>
          <w:sz w:val="24"/>
          <w:szCs w:val="24"/>
        </w:rPr>
        <w:t xml:space="preserve"> side view of </w:t>
      </w:r>
      <w:r w:rsidR="00BE3345" w:rsidRPr="001201E6">
        <w:rPr>
          <w:rFonts w:ascii="Times New Roman" w:eastAsia="Calibri" w:hAnsi="Times New Roman" w:cs="Times New Roman"/>
          <w:color w:val="000000"/>
          <w:kern w:val="24"/>
          <w:sz w:val="24"/>
          <w:szCs w:val="24"/>
        </w:rPr>
        <w:t xml:space="preserve">the </w:t>
      </w:r>
      <w:r w:rsidRPr="001201E6">
        <w:rPr>
          <w:rFonts w:ascii="Times New Roman" w:eastAsia="Calibri" w:hAnsi="Times New Roman" w:cs="Times New Roman"/>
          <w:color w:val="000000"/>
          <w:kern w:val="24"/>
          <w:sz w:val="24"/>
          <w:szCs w:val="24"/>
        </w:rPr>
        <w:t>site A configuration.</w:t>
      </w:r>
      <w:r w:rsidR="009048F7" w:rsidRPr="001201E6">
        <w:rPr>
          <w:rFonts w:ascii="Times New Roman" w:eastAsia="DengXian" w:hAnsi="Times New Roman" w:cs="Times New Roman" w:hint="eastAsia"/>
          <w:color w:val="000000"/>
          <w:kern w:val="24"/>
          <w:sz w:val="24"/>
          <w:szCs w:val="24"/>
        </w:rPr>
        <w:t xml:space="preserve"> </w:t>
      </w:r>
      <w:r w:rsidRPr="001201E6">
        <w:rPr>
          <w:rFonts w:ascii="Times New Roman" w:eastAsia="Calibri" w:hAnsi="Times New Roman" w:cs="Times New Roman"/>
          <w:color w:val="000000"/>
          <w:kern w:val="24"/>
          <w:sz w:val="24"/>
          <w:szCs w:val="24"/>
          <w:lang w:val="en-IN"/>
        </w:rPr>
        <w:t xml:space="preserve">The Fe, O, </w:t>
      </w:r>
      <w:r w:rsidR="00BE3345" w:rsidRPr="001201E6">
        <w:rPr>
          <w:rFonts w:ascii="Times New Roman" w:eastAsia="Calibri" w:hAnsi="Times New Roman" w:cs="Times New Roman"/>
          <w:color w:val="000000"/>
          <w:kern w:val="24"/>
          <w:sz w:val="24"/>
          <w:szCs w:val="24"/>
          <w:lang w:val="en-IN"/>
        </w:rPr>
        <w:t>and Ti atoms are denoted with brown, red, and green-</w:t>
      </w:r>
      <w:proofErr w:type="spellStart"/>
      <w:r w:rsidR="00BE3345" w:rsidRPr="001201E6">
        <w:rPr>
          <w:rFonts w:ascii="Times New Roman" w:eastAsia="Calibri" w:hAnsi="Times New Roman" w:cs="Times New Roman"/>
          <w:color w:val="000000"/>
          <w:kern w:val="24"/>
          <w:sz w:val="24"/>
          <w:szCs w:val="24"/>
          <w:lang w:val="en-IN"/>
        </w:rPr>
        <w:t>colored</w:t>
      </w:r>
      <w:proofErr w:type="spellEnd"/>
      <w:r w:rsidR="00BE3345" w:rsidRPr="001201E6">
        <w:rPr>
          <w:rFonts w:ascii="Times New Roman" w:eastAsia="Calibri" w:hAnsi="Times New Roman" w:cs="Times New Roman"/>
          <w:color w:val="000000"/>
          <w:kern w:val="24"/>
          <w:sz w:val="24"/>
          <w:szCs w:val="24"/>
          <w:lang w:val="en-IN"/>
        </w:rPr>
        <w:t xml:space="preserve"> spheres,</w:t>
      </w:r>
      <w:r w:rsidRPr="001201E6">
        <w:rPr>
          <w:rFonts w:ascii="Times New Roman" w:eastAsia="Calibri" w:hAnsi="Times New Roman" w:cs="Times New Roman"/>
          <w:color w:val="000000"/>
          <w:kern w:val="24"/>
          <w:sz w:val="24"/>
          <w:szCs w:val="24"/>
          <w:lang w:val="en-IN"/>
        </w:rPr>
        <w:t xml:space="preserve"> respectively.</w:t>
      </w:r>
    </w:p>
    <w:p w14:paraId="72B9B55F" w14:textId="0C651E9A" w:rsidR="00222645" w:rsidRDefault="00772238" w:rsidP="00DE09BC">
      <w:pPr>
        <w:spacing w:before="120" w:after="120" w:line="240" w:lineRule="auto"/>
        <w:jc w:val="both"/>
        <w:rPr>
          <w:rFonts w:ascii="Times New Roman" w:eastAsia="Calibri" w:hAnsi="Times New Roman" w:cs="Times New Roman"/>
          <w:sz w:val="24"/>
          <w:szCs w:val="24"/>
          <w:lang w:val="en-IN" w:eastAsia="en-US"/>
        </w:rPr>
      </w:pPr>
      <w:r w:rsidRPr="001201E6">
        <w:rPr>
          <w:rFonts w:ascii="Times New Roman" w:eastAsia="DengXian" w:hAnsi="Times New Roman" w:cs="Times New Roman"/>
          <w:b/>
          <w:bCs/>
          <w:sz w:val="24"/>
          <w:szCs w:val="24"/>
          <w:lang w:val="en-IN"/>
        </w:rPr>
        <w:t>Discussion:</w:t>
      </w:r>
      <w:r w:rsidRPr="001201E6">
        <w:rPr>
          <w:rFonts w:ascii="Times New Roman" w:eastAsia="DengXian" w:hAnsi="Times New Roman" w:cs="Times New Roman" w:hint="eastAsia"/>
          <w:sz w:val="24"/>
          <w:szCs w:val="24"/>
          <w:lang w:val="en-IN"/>
        </w:rPr>
        <w:t xml:space="preserve"> </w:t>
      </w:r>
      <w:r w:rsidR="00AA408A" w:rsidRPr="001201E6">
        <w:rPr>
          <w:rFonts w:ascii="Times New Roman" w:eastAsia="Calibri" w:hAnsi="Times New Roman" w:cs="Times New Roman"/>
          <w:sz w:val="24"/>
          <w:szCs w:val="24"/>
          <w:lang w:val="en-IN" w:eastAsia="en-US"/>
        </w:rPr>
        <w:t>DFT calculations were performed to elucidate the OER and</w:t>
      </w:r>
      <w:r w:rsidR="004476C9" w:rsidRPr="001201E6">
        <w:rPr>
          <w:rFonts w:ascii="Times New Roman" w:eastAsia="DengXian" w:hAnsi="Times New Roman" w:cs="Times New Roman" w:hint="eastAsia"/>
          <w:sz w:val="24"/>
          <w:szCs w:val="24"/>
          <w:lang w:val="en-IN"/>
        </w:rPr>
        <w:t xml:space="preserve"> </w:t>
      </w:r>
      <w:proofErr w:type="spellStart"/>
      <w:r w:rsidR="00AA408A" w:rsidRPr="001201E6">
        <w:rPr>
          <w:rFonts w:ascii="Times New Roman" w:eastAsia="Calibri" w:hAnsi="Times New Roman" w:cs="Times New Roman"/>
          <w:sz w:val="24"/>
          <w:szCs w:val="24"/>
          <w:lang w:val="en-IN" w:eastAsia="en-US"/>
        </w:rPr>
        <w:t>HzOR</w:t>
      </w:r>
      <w:proofErr w:type="spellEnd"/>
      <w:r w:rsidR="00AA408A" w:rsidRPr="001201E6">
        <w:rPr>
          <w:rFonts w:ascii="Times New Roman" w:eastAsia="Calibri" w:hAnsi="Times New Roman" w:cs="Times New Roman"/>
          <w:sz w:val="24"/>
          <w:szCs w:val="24"/>
          <w:lang w:val="en-IN" w:eastAsia="en-US"/>
        </w:rPr>
        <w:t xml:space="preserve"> mechanisms on the Ti</w:t>
      </w:r>
      <w:r w:rsidR="00AA408A" w:rsidRPr="001201E6">
        <w:rPr>
          <w:rFonts w:ascii="Times New Roman" w:eastAsia="Calibri" w:hAnsi="Lucida Sans Unicode" w:cs="Times New Roman"/>
          <w:sz w:val="24"/>
          <w:szCs w:val="24"/>
          <w:lang w:val="en-IN" w:eastAsia="en-US"/>
        </w:rPr>
        <w:t>‑</w:t>
      </w:r>
      <w:r w:rsidR="00AA408A" w:rsidRPr="001201E6">
        <w:rPr>
          <w:rFonts w:ascii="Times New Roman" w:eastAsia="Calibri" w:hAnsi="Times New Roman" w:cs="Times New Roman"/>
          <w:sz w:val="24"/>
          <w:szCs w:val="24"/>
          <w:lang w:val="en-IN" w:eastAsia="en-US"/>
        </w:rPr>
        <w:t>doped Fe</w:t>
      </w:r>
      <w:r w:rsidR="00AA408A" w:rsidRPr="001201E6">
        <w:rPr>
          <w:rFonts w:ascii="Times New Roman" w:eastAsia="Calibri" w:hAnsi="Times New Roman" w:cs="Times New Roman"/>
          <w:sz w:val="24"/>
          <w:szCs w:val="24"/>
          <w:vertAlign w:val="subscript"/>
          <w:lang w:val="en-IN" w:eastAsia="en-US"/>
        </w:rPr>
        <w:t>2</w:t>
      </w:r>
      <w:r w:rsidR="00AA408A" w:rsidRPr="001201E6">
        <w:rPr>
          <w:rFonts w:ascii="Times New Roman" w:eastAsia="Calibri" w:hAnsi="Times New Roman" w:cs="Times New Roman"/>
          <w:sz w:val="24"/>
          <w:szCs w:val="24"/>
          <w:lang w:val="en-IN" w:eastAsia="en-US"/>
        </w:rPr>
        <w:t>O</w:t>
      </w:r>
      <w:r w:rsidR="00AA408A" w:rsidRPr="001201E6">
        <w:rPr>
          <w:rFonts w:ascii="Times New Roman" w:eastAsia="Calibri" w:hAnsi="Times New Roman" w:cs="Times New Roman"/>
          <w:sz w:val="24"/>
          <w:szCs w:val="24"/>
          <w:vertAlign w:val="subscript"/>
          <w:lang w:val="en-IN" w:eastAsia="en-US"/>
        </w:rPr>
        <w:t>3</w:t>
      </w:r>
      <w:r w:rsidR="00AA408A" w:rsidRPr="001201E6">
        <w:rPr>
          <w:rFonts w:ascii="Times New Roman" w:eastAsia="Calibri" w:hAnsi="Times New Roman" w:cs="Times New Roman"/>
          <w:sz w:val="24"/>
          <w:szCs w:val="24"/>
          <w:lang w:val="en-IN" w:eastAsia="en-US"/>
        </w:rPr>
        <w:t xml:space="preserve"> (110) surface. Among the two candidate substitutional sites examined, site </w:t>
      </w:r>
      <w:r w:rsidR="00AA408A" w:rsidRPr="001201E6">
        <w:rPr>
          <w:rFonts w:ascii="Times New Roman" w:eastAsia="DengXian" w:hAnsi="Times New Roman" w:cs="Times New Roman" w:hint="eastAsia"/>
          <w:sz w:val="24"/>
          <w:szCs w:val="24"/>
          <w:lang w:val="en-IN"/>
        </w:rPr>
        <w:t>A</w:t>
      </w:r>
      <w:r w:rsidR="00AA408A" w:rsidRPr="001201E6">
        <w:rPr>
          <w:rFonts w:ascii="Times New Roman" w:eastAsia="Calibri" w:hAnsi="Times New Roman" w:cs="Times New Roman"/>
          <w:sz w:val="24"/>
          <w:szCs w:val="24"/>
          <w:lang w:val="en-IN" w:eastAsia="en-US"/>
        </w:rPr>
        <w:t xml:space="preserve"> exhibited the lowest Ti formation energy, identifying it as the most favourable dopant position. Accordingly, the Fe</w:t>
      </w:r>
      <w:r w:rsidR="00AA408A" w:rsidRPr="001201E6">
        <w:rPr>
          <w:rFonts w:ascii="Times New Roman" w:eastAsia="Calibri" w:hAnsi="Times New Roman" w:cs="Times New Roman"/>
          <w:sz w:val="24"/>
          <w:szCs w:val="24"/>
          <w:vertAlign w:val="subscript"/>
          <w:lang w:val="en-IN" w:eastAsia="en-US"/>
        </w:rPr>
        <w:t>2</w:t>
      </w:r>
      <w:r w:rsidR="00AA408A" w:rsidRPr="001201E6">
        <w:rPr>
          <w:rFonts w:ascii="Times New Roman" w:eastAsia="Calibri" w:hAnsi="Times New Roman" w:cs="Times New Roman"/>
          <w:sz w:val="24"/>
          <w:szCs w:val="24"/>
          <w:lang w:val="en-IN" w:eastAsia="en-US"/>
        </w:rPr>
        <w:t>O</w:t>
      </w:r>
      <w:r w:rsidR="00AA408A" w:rsidRPr="001201E6">
        <w:rPr>
          <w:rFonts w:ascii="Times New Roman" w:eastAsia="Calibri" w:hAnsi="Times New Roman" w:cs="Times New Roman"/>
          <w:sz w:val="24"/>
          <w:szCs w:val="24"/>
          <w:vertAlign w:val="subscript"/>
          <w:lang w:val="en-IN" w:eastAsia="en-US"/>
        </w:rPr>
        <w:t>3</w:t>
      </w:r>
      <w:r w:rsidR="00AA408A" w:rsidRPr="001201E6">
        <w:rPr>
          <w:rFonts w:ascii="Times New Roman" w:eastAsia="DengXian" w:hAnsi="Times New Roman" w:cs="Times New Roman" w:hint="eastAsia"/>
          <w:sz w:val="24"/>
          <w:szCs w:val="24"/>
          <w:lang w:val="en-IN"/>
        </w:rPr>
        <w:t xml:space="preserve"> </w:t>
      </w:r>
      <w:r w:rsidR="00AA408A" w:rsidRPr="001201E6">
        <w:rPr>
          <w:rFonts w:ascii="Times New Roman" w:eastAsia="Calibri" w:hAnsi="Times New Roman" w:cs="Times New Roman"/>
          <w:sz w:val="24"/>
          <w:szCs w:val="24"/>
          <w:lang w:val="en-IN" w:eastAsia="en-US"/>
        </w:rPr>
        <w:t xml:space="preserve">(110) slab with Ti placed at site </w:t>
      </w:r>
      <w:r w:rsidR="00AA408A" w:rsidRPr="001201E6">
        <w:rPr>
          <w:rFonts w:ascii="Times New Roman" w:eastAsia="DengXian" w:hAnsi="Times New Roman" w:cs="Times New Roman" w:hint="eastAsia"/>
          <w:sz w:val="24"/>
          <w:szCs w:val="24"/>
          <w:lang w:val="en-IN"/>
        </w:rPr>
        <w:t>A</w:t>
      </w:r>
      <w:r w:rsidR="00AA408A" w:rsidRPr="001201E6">
        <w:rPr>
          <w:rFonts w:ascii="Times New Roman" w:eastAsia="Calibri" w:hAnsi="Times New Roman" w:cs="Times New Roman"/>
          <w:sz w:val="24"/>
          <w:szCs w:val="24"/>
          <w:lang w:val="en-IN" w:eastAsia="en-US"/>
        </w:rPr>
        <w:t xml:space="preserve"> was used for subsequent catalytic analysis.</w:t>
      </w:r>
    </w:p>
    <w:p w14:paraId="56F1916E" w14:textId="0C338E45" w:rsidR="00615776" w:rsidRPr="00222645" w:rsidRDefault="00222645" w:rsidP="00222645">
      <w:pPr>
        <w:rPr>
          <w:rFonts w:ascii="Times New Roman" w:hAnsi="Times New Roman" w:cs="Times New Roman"/>
          <w:sz w:val="24"/>
          <w:szCs w:val="24"/>
          <w:lang w:val="en-IN" w:eastAsia="ko-KR"/>
        </w:rPr>
      </w:pPr>
      <w:r>
        <w:rPr>
          <w:rFonts w:ascii="Times New Roman" w:eastAsia="Calibri" w:hAnsi="Times New Roman" w:cs="Times New Roman"/>
          <w:sz w:val="24"/>
          <w:szCs w:val="24"/>
          <w:lang w:val="en-IN" w:eastAsia="en-US"/>
        </w:rPr>
        <w:br w:type="page"/>
      </w:r>
    </w:p>
    <w:p w14:paraId="36D59921" w14:textId="77777777" w:rsidR="00615776" w:rsidRPr="001201E6" w:rsidRDefault="00B916CE" w:rsidP="005401BD">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lastRenderedPageBreak/>
        <w:drawing>
          <wp:inline distT="0" distB="0" distL="0" distR="0" wp14:anchorId="57B55A65" wp14:editId="3B1723A3">
            <wp:extent cx="5400000" cy="1187207"/>
            <wp:effectExtent l="0" t="0" r="0" b="0"/>
            <wp:docPr id="105843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2212" t="5342" r="2201" b="8782"/>
                    <a:stretch>
                      <a:fillRect/>
                    </a:stretch>
                  </pic:blipFill>
                  <pic:spPr bwMode="auto">
                    <a:xfrm>
                      <a:off x="0" y="0"/>
                      <a:ext cx="5400000" cy="1187207"/>
                    </a:xfrm>
                    <a:prstGeom prst="rect">
                      <a:avLst/>
                    </a:prstGeom>
                    <a:noFill/>
                    <a:ln>
                      <a:noFill/>
                    </a:ln>
                    <a:extLst>
                      <a:ext uri="{53640926-AAD7-44D8-BBD7-CCE9431645EC}">
                        <a14:shadowObscured xmlns:a14="http://schemas.microsoft.com/office/drawing/2010/main"/>
                      </a:ext>
                    </a:extLst>
                  </pic:spPr>
                </pic:pic>
              </a:graphicData>
            </a:graphic>
          </wp:inline>
        </w:drawing>
      </w:r>
    </w:p>
    <w:p w14:paraId="7AF99BFD" w14:textId="77777777" w:rsidR="00615776" w:rsidRPr="001201E6" w:rsidRDefault="00C5327A" w:rsidP="005401BD">
      <w:pPr>
        <w:spacing w:before="120" w:after="120" w:line="240" w:lineRule="auto"/>
        <w:jc w:val="both"/>
        <w:rPr>
          <w:rFonts w:ascii="Times New Roman" w:eastAsia="DengXian" w:hAnsi="Times New Roman" w:cs="Times New Roman"/>
          <w:sz w:val="24"/>
          <w:szCs w:val="24"/>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eastAsia="DengXian" w:hAnsi="Times New Roman" w:cs="Times New Roman"/>
          <w:b/>
          <w:bCs/>
          <w:sz w:val="24"/>
          <w:szCs w:val="24"/>
        </w:rPr>
        <w:t xml:space="preserve"> S</w:t>
      </w:r>
      <w:r w:rsidR="00724EE2" w:rsidRPr="001201E6">
        <w:rPr>
          <w:rFonts w:ascii="Times New Roman" w:eastAsia="DengXian" w:hAnsi="Times New Roman" w:cs="Times New Roman" w:hint="eastAsia"/>
          <w:b/>
          <w:bCs/>
          <w:sz w:val="24"/>
          <w:szCs w:val="24"/>
        </w:rPr>
        <w:t>3</w:t>
      </w:r>
      <w:r w:rsidR="0019167E" w:rsidRPr="001201E6">
        <w:rPr>
          <w:rFonts w:ascii="Times New Roman" w:eastAsia="DengXian" w:hAnsi="Times New Roman" w:cs="Times New Roman"/>
          <w:b/>
          <w:bCs/>
          <w:sz w:val="24"/>
          <w:szCs w:val="24"/>
        </w:rPr>
        <w:t>4</w:t>
      </w:r>
      <w:r w:rsidRPr="001201E6">
        <w:rPr>
          <w:rFonts w:ascii="Times New Roman" w:eastAsia="DengXian" w:hAnsi="Times New Roman" w:cs="Times New Roman"/>
          <w:b/>
          <w:bCs/>
          <w:sz w:val="24"/>
          <w:szCs w:val="24"/>
        </w:rPr>
        <w:t xml:space="preserve"> </w:t>
      </w:r>
      <w:r w:rsidRPr="001201E6">
        <w:rPr>
          <w:rFonts w:ascii="Times New Roman" w:eastAsia="DengXian" w:hAnsi="Times New Roman" w:cs="Times New Roman"/>
          <w:sz w:val="24"/>
          <w:szCs w:val="24"/>
        </w:rPr>
        <w:t xml:space="preserve">Comparison of free energy profiles for </w:t>
      </w:r>
      <w:r w:rsidRPr="001201E6">
        <w:rPr>
          <w:rFonts w:ascii="Times New Roman" w:eastAsia="DengXian" w:hAnsi="Times New Roman" w:cs="Times New Roman"/>
          <w:b/>
          <w:bCs/>
          <w:sz w:val="24"/>
          <w:szCs w:val="24"/>
        </w:rPr>
        <w:t>a</w:t>
      </w:r>
      <w:r w:rsidRPr="001201E6">
        <w:rPr>
          <w:rFonts w:ascii="Times New Roman" w:eastAsia="DengXian" w:hAnsi="Times New Roman" w:cs="Times New Roman"/>
          <w:sz w:val="24"/>
          <w:szCs w:val="24"/>
        </w:rPr>
        <w:t xml:space="preserve"> OER and </w:t>
      </w:r>
      <w:r w:rsidRPr="001201E6">
        <w:rPr>
          <w:rFonts w:ascii="Times New Roman" w:eastAsia="DengXian" w:hAnsi="Times New Roman" w:cs="Times New Roman"/>
          <w:b/>
          <w:bCs/>
          <w:sz w:val="24"/>
          <w:szCs w:val="24"/>
        </w:rPr>
        <w:t>b</w:t>
      </w:r>
      <w:r w:rsidRPr="001201E6">
        <w:rPr>
          <w:rFonts w:ascii="Times New Roman" w:eastAsia="DengXian" w:hAnsi="Times New Roman" w:cs="Times New Roman"/>
          <w:sz w:val="24"/>
          <w:szCs w:val="24"/>
        </w:rPr>
        <w:t xml:space="preserve"> </w:t>
      </w:r>
      <w:proofErr w:type="spellStart"/>
      <w:r w:rsidRPr="001201E6">
        <w:rPr>
          <w:rFonts w:ascii="Times New Roman" w:eastAsia="DengXian" w:hAnsi="Times New Roman" w:cs="Times New Roman"/>
          <w:sz w:val="24"/>
          <w:szCs w:val="24"/>
        </w:rPr>
        <w:t>HzOR</w:t>
      </w:r>
      <w:proofErr w:type="spellEnd"/>
      <w:r w:rsidRPr="001201E6">
        <w:rPr>
          <w:rFonts w:ascii="Times New Roman" w:eastAsia="DengXian" w:hAnsi="Times New Roman" w:cs="Times New Roman"/>
          <w:sz w:val="24"/>
          <w:szCs w:val="24"/>
        </w:rPr>
        <w:t>.</w:t>
      </w:r>
      <w:r w:rsidR="00F64F56" w:rsidRPr="001201E6">
        <w:rPr>
          <w:rFonts w:eastAsia="Calibri"/>
          <w:color w:val="000000"/>
          <w:kern w:val="24"/>
          <w:sz w:val="32"/>
          <w:szCs w:val="32"/>
        </w:rPr>
        <w:t xml:space="preserve"> </w:t>
      </w:r>
      <w:r w:rsidR="00F64F56" w:rsidRPr="001201E6">
        <w:rPr>
          <w:rFonts w:ascii="Times New Roman" w:eastAsia="DengXian" w:hAnsi="Times New Roman" w:cs="Times New Roman"/>
          <w:b/>
          <w:bCs/>
          <w:sz w:val="24"/>
          <w:szCs w:val="24"/>
        </w:rPr>
        <w:t>c</w:t>
      </w:r>
      <w:r w:rsidR="00F64F56" w:rsidRPr="001201E6">
        <w:rPr>
          <w:rFonts w:ascii="Times New Roman" w:eastAsia="DengXian" w:hAnsi="Times New Roman" w:cs="Times New Roman"/>
          <w:sz w:val="24"/>
          <w:szCs w:val="24"/>
        </w:rPr>
        <w:t xml:space="preserve"> H</w:t>
      </w:r>
      <w:r w:rsidR="00F64F56" w:rsidRPr="001201E6">
        <w:rPr>
          <w:rFonts w:ascii="Times New Roman" w:eastAsia="DengXian" w:hAnsi="Times New Roman" w:cs="Times New Roman"/>
          <w:sz w:val="24"/>
          <w:szCs w:val="24"/>
          <w:vertAlign w:val="subscript"/>
        </w:rPr>
        <w:t>2</w:t>
      </w:r>
      <w:r w:rsidR="00F64F56" w:rsidRPr="001201E6">
        <w:rPr>
          <w:rFonts w:ascii="Times New Roman" w:eastAsia="DengXian" w:hAnsi="Times New Roman" w:cs="Times New Roman"/>
          <w:sz w:val="24"/>
          <w:szCs w:val="24"/>
        </w:rPr>
        <w:t>O</w:t>
      </w:r>
      <w:r w:rsidR="00F64F56" w:rsidRPr="001201E6">
        <w:rPr>
          <w:rFonts w:ascii="Times New Roman" w:eastAsia="DengXian" w:hAnsi="Times New Roman" w:cs="Times New Roman"/>
          <w:sz w:val="24"/>
          <w:szCs w:val="24"/>
          <w:vertAlign w:val="subscript"/>
        </w:rPr>
        <w:t xml:space="preserve">2 </w:t>
      </w:r>
      <w:r w:rsidR="00F64F56" w:rsidRPr="001201E6">
        <w:rPr>
          <w:rFonts w:ascii="Times New Roman" w:eastAsia="DengXian" w:hAnsi="Times New Roman" w:cs="Times New Roman"/>
          <w:sz w:val="24"/>
          <w:szCs w:val="24"/>
        </w:rPr>
        <w:t>oxidation reaction.</w:t>
      </w:r>
    </w:p>
    <w:p w14:paraId="0237E76E" w14:textId="77777777" w:rsidR="00615776" w:rsidRPr="001201E6" w:rsidRDefault="00B26618" w:rsidP="00DE09BC">
      <w:pPr>
        <w:spacing w:before="120" w:after="120" w:line="240" w:lineRule="auto"/>
        <w:jc w:val="both"/>
        <w:rPr>
          <w:rFonts w:ascii="Times New Roman" w:eastAsia="DengXian" w:hAnsi="Times New Roman" w:cs="Times New Roman"/>
          <w:sz w:val="24"/>
          <w:szCs w:val="24"/>
        </w:rPr>
      </w:pPr>
      <w:r w:rsidRPr="001201E6">
        <w:rPr>
          <w:rFonts w:ascii="Times New Roman" w:eastAsia="DengXian" w:hAnsi="Times New Roman" w:cs="Times New Roman"/>
          <w:b/>
          <w:bCs/>
          <w:sz w:val="24"/>
          <w:szCs w:val="24"/>
        </w:rPr>
        <w:t>Discussion:</w:t>
      </w:r>
      <w:r w:rsidRPr="001201E6">
        <w:rPr>
          <w:rFonts w:ascii="Times New Roman" w:eastAsia="DengXian" w:hAnsi="Times New Roman" w:cs="Times New Roman"/>
          <w:sz w:val="24"/>
          <w:szCs w:val="24"/>
        </w:rPr>
        <w:t xml:space="preserve"> </w:t>
      </w:r>
      <w:r w:rsidR="00B75F7E" w:rsidRPr="001201E6">
        <w:rPr>
          <w:rFonts w:ascii="Times New Roman" w:eastAsia="DengXian" w:hAnsi="Times New Roman" w:cs="Times New Roman"/>
          <w:sz w:val="24"/>
          <w:szCs w:val="24"/>
        </w:rPr>
        <w:t xml:space="preserve">The adsorption energies of key intermediates involved in OER, </w:t>
      </w:r>
      <w:proofErr w:type="spellStart"/>
      <w:r w:rsidR="00B75F7E" w:rsidRPr="001201E6">
        <w:rPr>
          <w:rFonts w:ascii="Times New Roman" w:eastAsia="DengXian" w:hAnsi="Times New Roman" w:cs="Times New Roman"/>
          <w:sz w:val="24"/>
          <w:szCs w:val="24"/>
        </w:rPr>
        <w:t>HzOR</w:t>
      </w:r>
      <w:proofErr w:type="spellEnd"/>
      <w:r w:rsidR="00B75F7E" w:rsidRPr="001201E6">
        <w:rPr>
          <w:rFonts w:ascii="Times New Roman" w:eastAsia="DengXian" w:hAnsi="Times New Roman" w:cs="Times New Roman"/>
          <w:sz w:val="24"/>
          <w:szCs w:val="24"/>
        </w:rPr>
        <w:t xml:space="preserve">, and </w:t>
      </w:r>
      <w:proofErr w:type="spellStart"/>
      <w:r w:rsidR="00B75F7E" w:rsidRPr="001201E6">
        <w:rPr>
          <w:rFonts w:ascii="Times New Roman" w:eastAsia="DengXian" w:hAnsi="Times New Roman" w:cs="Times New Roman"/>
          <w:sz w:val="24"/>
          <w:szCs w:val="24"/>
        </w:rPr>
        <w:t>H</w:t>
      </w:r>
      <w:r w:rsidR="00F013A2" w:rsidRPr="001201E6">
        <w:rPr>
          <w:rFonts w:ascii="Times New Roman" w:eastAsia="DengXian" w:hAnsi="Times New Roman" w:cs="Times New Roman" w:hint="eastAsia"/>
          <w:sz w:val="24"/>
          <w:szCs w:val="24"/>
          <w:vertAlign w:val="subscript"/>
        </w:rPr>
        <w:t>2</w:t>
      </w:r>
      <w:r w:rsidR="00B75F7E" w:rsidRPr="001201E6">
        <w:rPr>
          <w:rFonts w:ascii="Times New Roman" w:eastAsia="DengXian" w:hAnsi="Times New Roman" w:cs="Times New Roman"/>
          <w:sz w:val="24"/>
          <w:szCs w:val="24"/>
        </w:rPr>
        <w:t>O</w:t>
      </w:r>
      <w:r w:rsidR="00F013A2" w:rsidRPr="001201E6">
        <w:rPr>
          <w:rFonts w:ascii="Times New Roman" w:eastAsia="DengXian" w:hAnsi="Times New Roman" w:cs="Times New Roman" w:hint="eastAsia"/>
          <w:sz w:val="24"/>
          <w:szCs w:val="24"/>
          <w:vertAlign w:val="subscript"/>
        </w:rPr>
        <w:t>2</w:t>
      </w:r>
      <w:proofErr w:type="spellEnd"/>
      <w:r w:rsidR="00B75F7E" w:rsidRPr="001201E6">
        <w:rPr>
          <w:rFonts w:ascii="Times New Roman" w:eastAsia="DengXian" w:hAnsi="Times New Roman" w:cs="Times New Roman"/>
          <w:sz w:val="24"/>
          <w:szCs w:val="24"/>
        </w:rPr>
        <w:t xml:space="preserve"> oxidation were calculated, and the corresponding free-energy diagrams in alkaline media were constructed. For the OER, the *OH → *O step was identified as the potential-determining step (PDS), with a thermodynamic energy barrier of 1.26 eV. In the case of H</w:t>
      </w:r>
      <w:r w:rsidR="00B75F7E" w:rsidRPr="001201E6">
        <w:rPr>
          <w:rFonts w:ascii="Times New Roman" w:eastAsia="DengXian" w:hAnsi="Times New Roman" w:cs="Times New Roman" w:hint="eastAsia"/>
          <w:sz w:val="24"/>
          <w:szCs w:val="24"/>
          <w:vertAlign w:val="subscript"/>
        </w:rPr>
        <w:t>2</w:t>
      </w:r>
      <w:r w:rsidR="00B75F7E" w:rsidRPr="001201E6">
        <w:rPr>
          <w:rFonts w:ascii="Times New Roman" w:eastAsia="DengXian" w:hAnsi="Times New Roman" w:cs="Times New Roman"/>
          <w:sz w:val="24"/>
          <w:szCs w:val="24"/>
        </w:rPr>
        <w:t>O</w:t>
      </w:r>
      <w:r w:rsidR="00B75F7E" w:rsidRPr="001201E6">
        <w:rPr>
          <w:rFonts w:ascii="Times New Roman" w:eastAsia="DengXian" w:hAnsi="Times New Roman" w:cs="Times New Roman" w:hint="eastAsia"/>
          <w:sz w:val="24"/>
          <w:szCs w:val="24"/>
          <w:vertAlign w:val="subscript"/>
        </w:rPr>
        <w:t>2</w:t>
      </w:r>
      <w:r w:rsidR="00B75F7E" w:rsidRPr="001201E6">
        <w:rPr>
          <w:rFonts w:ascii="Times New Roman" w:eastAsia="DengXian" w:hAnsi="Times New Roman" w:cs="Times New Roman"/>
          <w:sz w:val="24"/>
          <w:szCs w:val="24"/>
        </w:rPr>
        <w:t xml:space="preserve"> oxidation, the PDS requires an energy barrier of 0.48 eV. In contrast, the </w:t>
      </w:r>
      <w:proofErr w:type="spellStart"/>
      <w:r w:rsidR="00B75F7E" w:rsidRPr="001201E6">
        <w:rPr>
          <w:rFonts w:ascii="Times New Roman" w:eastAsia="DengXian" w:hAnsi="Times New Roman" w:cs="Times New Roman"/>
          <w:sz w:val="24"/>
          <w:szCs w:val="24"/>
        </w:rPr>
        <w:t>HzOR</w:t>
      </w:r>
      <w:proofErr w:type="spellEnd"/>
      <w:r w:rsidR="00B75F7E" w:rsidRPr="001201E6">
        <w:rPr>
          <w:rFonts w:ascii="Times New Roman" w:eastAsia="DengXian" w:hAnsi="Times New Roman" w:cs="Times New Roman"/>
          <w:sz w:val="24"/>
          <w:szCs w:val="24"/>
        </w:rPr>
        <w:t xml:space="preserve"> pathway is overall exothermic; its free-energy profile (evaluated at U = 0 V) exhibits a maximum uphill barrier of only 0.33 eV for the *N</w:t>
      </w:r>
      <w:r w:rsidR="00B75F7E" w:rsidRPr="001201E6">
        <w:rPr>
          <w:rFonts w:ascii="Times New Roman" w:eastAsia="DengXian" w:hAnsi="Times New Roman" w:cs="Times New Roman" w:hint="eastAsia"/>
          <w:sz w:val="24"/>
          <w:szCs w:val="24"/>
          <w:vertAlign w:val="subscript"/>
        </w:rPr>
        <w:t>2</w:t>
      </w:r>
      <w:r w:rsidR="00B75F7E" w:rsidRPr="001201E6">
        <w:rPr>
          <w:rFonts w:ascii="Times New Roman" w:eastAsia="DengXian" w:hAnsi="Times New Roman" w:cs="Times New Roman"/>
          <w:sz w:val="24"/>
          <w:szCs w:val="24"/>
        </w:rPr>
        <w:t>H</w:t>
      </w:r>
      <w:r w:rsidR="00B75F7E" w:rsidRPr="001201E6">
        <w:rPr>
          <w:rFonts w:ascii="Times New Roman" w:eastAsia="DengXian" w:hAnsi="Times New Roman" w:cs="Times New Roman" w:hint="eastAsia"/>
          <w:sz w:val="24"/>
          <w:szCs w:val="24"/>
          <w:vertAlign w:val="subscript"/>
        </w:rPr>
        <w:t>4</w:t>
      </w:r>
      <w:r w:rsidR="00B75F7E" w:rsidRPr="001201E6">
        <w:rPr>
          <w:rFonts w:ascii="Times New Roman" w:eastAsia="DengXian" w:hAnsi="Times New Roman" w:cs="Times New Roman"/>
          <w:sz w:val="24"/>
          <w:szCs w:val="24"/>
          <w:vertAlign w:val="subscript"/>
        </w:rPr>
        <w:t xml:space="preserve"> </w:t>
      </w:r>
      <w:r w:rsidR="00B75F7E" w:rsidRPr="001201E6">
        <w:rPr>
          <w:rFonts w:ascii="Times New Roman" w:eastAsia="DengXian" w:hAnsi="Times New Roman" w:cs="Times New Roman"/>
          <w:sz w:val="24"/>
          <w:szCs w:val="24"/>
        </w:rPr>
        <w:t>→ *N</w:t>
      </w:r>
      <w:r w:rsidR="00B75F7E" w:rsidRPr="001201E6">
        <w:rPr>
          <w:rFonts w:ascii="Times New Roman" w:eastAsia="DengXian" w:hAnsi="Times New Roman" w:cs="Times New Roman" w:hint="eastAsia"/>
          <w:sz w:val="24"/>
          <w:szCs w:val="24"/>
          <w:vertAlign w:val="subscript"/>
        </w:rPr>
        <w:t>2</w:t>
      </w:r>
      <w:r w:rsidR="00B75F7E" w:rsidRPr="001201E6">
        <w:rPr>
          <w:rFonts w:ascii="Times New Roman" w:eastAsia="DengXian" w:hAnsi="Times New Roman" w:cs="Times New Roman"/>
          <w:sz w:val="24"/>
          <w:szCs w:val="24"/>
        </w:rPr>
        <w:t>H</w:t>
      </w:r>
      <w:r w:rsidR="00B75F7E" w:rsidRPr="001201E6">
        <w:rPr>
          <w:rFonts w:ascii="Times New Roman" w:eastAsia="DengXian" w:hAnsi="Times New Roman" w:cs="Times New Roman" w:hint="eastAsia"/>
          <w:sz w:val="24"/>
          <w:szCs w:val="24"/>
          <w:vertAlign w:val="subscript"/>
        </w:rPr>
        <w:t>3</w:t>
      </w:r>
      <w:r w:rsidR="00B75F7E" w:rsidRPr="001201E6">
        <w:rPr>
          <w:rFonts w:ascii="Times New Roman" w:eastAsia="DengXian" w:hAnsi="Times New Roman" w:cs="Times New Roman"/>
          <w:sz w:val="24"/>
          <w:szCs w:val="24"/>
        </w:rPr>
        <w:t xml:space="preserve"> step</w:t>
      </w:r>
      <w:r w:rsidR="00B75F7E" w:rsidRPr="001201E6">
        <w:rPr>
          <w:rFonts w:ascii="Times New Roman" w:eastAsia="DengXian" w:hAnsi="Times New Roman" w:cs="Times New Roman" w:hint="eastAsia"/>
          <w:sz w:val="24"/>
          <w:szCs w:val="24"/>
        </w:rPr>
        <w:t xml:space="preserve">, </w:t>
      </w:r>
      <w:r w:rsidR="00B75F7E" w:rsidRPr="001201E6">
        <w:rPr>
          <w:rFonts w:ascii="Times New Roman" w:eastAsia="DengXian" w:hAnsi="Times New Roman" w:cs="Times New Roman"/>
          <w:sz w:val="24"/>
          <w:szCs w:val="24"/>
        </w:rPr>
        <w:t>significantly lower than the 1.26 eV required to drive all OER steps downhill, and even lower than that of H</w:t>
      </w:r>
      <w:r w:rsidR="00B75F7E" w:rsidRPr="001201E6">
        <w:rPr>
          <w:rFonts w:ascii="Times New Roman" w:eastAsia="DengXian" w:hAnsi="Times New Roman" w:cs="Times New Roman" w:hint="eastAsia"/>
          <w:sz w:val="24"/>
          <w:szCs w:val="24"/>
          <w:vertAlign w:val="subscript"/>
        </w:rPr>
        <w:t>2</w:t>
      </w:r>
      <w:r w:rsidR="00B75F7E" w:rsidRPr="001201E6">
        <w:rPr>
          <w:rFonts w:ascii="Times New Roman" w:eastAsia="DengXian" w:hAnsi="Times New Roman" w:cs="Times New Roman"/>
          <w:sz w:val="24"/>
          <w:szCs w:val="24"/>
        </w:rPr>
        <w:t>O</w:t>
      </w:r>
      <w:r w:rsidR="00B75F7E" w:rsidRPr="001201E6">
        <w:rPr>
          <w:rFonts w:ascii="Times New Roman" w:eastAsia="DengXian" w:hAnsi="Times New Roman" w:cs="Times New Roman" w:hint="eastAsia"/>
          <w:sz w:val="24"/>
          <w:szCs w:val="24"/>
          <w:vertAlign w:val="subscript"/>
        </w:rPr>
        <w:t>2</w:t>
      </w:r>
      <w:r w:rsidR="00B75F7E" w:rsidRPr="001201E6">
        <w:rPr>
          <w:rFonts w:ascii="Times New Roman" w:eastAsia="DengXian" w:hAnsi="Times New Roman" w:cs="Times New Roman"/>
          <w:sz w:val="24"/>
          <w:szCs w:val="24"/>
        </w:rPr>
        <w:t xml:space="preserve"> oxidation.</w:t>
      </w:r>
      <w:r w:rsidR="00B75F7E" w:rsidRPr="001201E6">
        <w:rPr>
          <w:rFonts w:ascii="Times New Roman" w:eastAsia="DengXian" w:hAnsi="Times New Roman" w:cs="Times New Roman" w:hint="eastAsia"/>
          <w:sz w:val="24"/>
          <w:szCs w:val="24"/>
        </w:rPr>
        <w:t xml:space="preserve"> </w:t>
      </w:r>
      <w:r w:rsidRPr="001201E6">
        <w:rPr>
          <w:rFonts w:ascii="Times New Roman" w:eastAsia="DengXian" w:hAnsi="Times New Roman" w:cs="Times New Roman"/>
          <w:sz w:val="24"/>
          <w:szCs w:val="24"/>
        </w:rPr>
        <w:t>These results indicate that</w:t>
      </w:r>
      <w:r w:rsidR="00BE3345" w:rsidRPr="001201E6">
        <w:rPr>
          <w:rFonts w:ascii="Times New Roman" w:eastAsia="DengXian" w:hAnsi="Times New Roman" w:cs="Times New Roman"/>
          <w:sz w:val="24"/>
          <w:szCs w:val="24"/>
        </w:rPr>
        <w:t xml:space="preserve"> </w:t>
      </w:r>
      <w:proofErr w:type="spellStart"/>
      <w:r w:rsidR="00BE3345" w:rsidRPr="001201E6">
        <w:rPr>
          <w:rFonts w:ascii="Times New Roman" w:eastAsia="DengXian" w:hAnsi="Times New Roman" w:cs="Times New Roman"/>
          <w:sz w:val="24"/>
          <w:szCs w:val="24"/>
        </w:rPr>
        <w:t>HzOR</w:t>
      </w:r>
      <w:proofErr w:type="spellEnd"/>
      <w:r w:rsidR="00BE3345" w:rsidRPr="001201E6">
        <w:rPr>
          <w:rFonts w:ascii="Times New Roman" w:eastAsia="DengXian" w:hAnsi="Times New Roman" w:cs="Times New Roman"/>
          <w:sz w:val="24"/>
          <w:szCs w:val="24"/>
        </w:rPr>
        <w:t xml:space="preserve"> is thermodynamically and kinetically favorable on Ti-doped Fe</w:t>
      </w:r>
      <w:r w:rsidR="00BE3345" w:rsidRPr="001201E6">
        <w:rPr>
          <w:rFonts w:ascii="Times New Roman" w:eastAsia="DengXian" w:hAnsi="Times New Roman" w:cs="Times New Roman"/>
          <w:sz w:val="24"/>
          <w:szCs w:val="24"/>
          <w:vertAlign w:val="subscript"/>
        </w:rPr>
        <w:t>2</w:t>
      </w:r>
      <w:r w:rsidR="00BE3345" w:rsidRPr="001201E6">
        <w:rPr>
          <w:rFonts w:ascii="Times New Roman" w:eastAsia="DengXian" w:hAnsi="Times New Roman" w:cs="Times New Roman"/>
          <w:sz w:val="24"/>
          <w:szCs w:val="24"/>
        </w:rPr>
        <w:t>O</w:t>
      </w:r>
      <w:r w:rsidR="00BE3345" w:rsidRPr="001201E6">
        <w:rPr>
          <w:rFonts w:ascii="Times New Roman" w:eastAsia="DengXian" w:hAnsi="Times New Roman" w:cs="Times New Roman"/>
          <w:sz w:val="24"/>
          <w:szCs w:val="24"/>
          <w:vertAlign w:val="subscript"/>
        </w:rPr>
        <w:t>3</w:t>
      </w:r>
      <w:r w:rsidR="00BE3345" w:rsidRPr="001201E6">
        <w:rPr>
          <w:rFonts w:ascii="Times New Roman" w:hAnsi="Times New Roman" w:cs="Times New Roman" w:hint="eastAsia"/>
          <w:sz w:val="24"/>
          <w:szCs w:val="24"/>
          <w:lang w:eastAsia="ko-KR"/>
        </w:rPr>
        <w:t xml:space="preserve"> </w:t>
      </w:r>
      <w:r w:rsidRPr="001201E6">
        <w:rPr>
          <w:rFonts w:ascii="Times New Roman" w:eastAsia="DengXian" w:hAnsi="Times New Roman" w:cs="Times New Roman"/>
          <w:sz w:val="24"/>
          <w:szCs w:val="24"/>
        </w:rPr>
        <w:t>(110).</w:t>
      </w:r>
    </w:p>
    <w:p w14:paraId="2868921C" w14:textId="77777777" w:rsidR="00615776" w:rsidRPr="001201E6" w:rsidRDefault="000F40F5" w:rsidP="005401BD">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drawing>
          <wp:inline distT="0" distB="0" distL="0" distR="0" wp14:anchorId="0B6637F3" wp14:editId="7F207D40">
            <wp:extent cx="3480003" cy="2722729"/>
            <wp:effectExtent l="0" t="0" r="0" b="1905"/>
            <wp:docPr id="1504187372" name="그림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52">
                      <a:extLst>
                        <a:ext uri="{28A0092B-C50C-407E-A947-70E740481C1C}">
                          <a14:useLocalDpi xmlns:a14="http://schemas.microsoft.com/office/drawing/2010/main" val="0"/>
                        </a:ext>
                      </a:extLst>
                    </a:blip>
                    <a:srcRect l="2458" r="7127" b="5199"/>
                    <a:stretch>
                      <a:fillRect/>
                    </a:stretch>
                  </pic:blipFill>
                  <pic:spPr bwMode="auto">
                    <a:xfrm>
                      <a:off x="0" y="0"/>
                      <a:ext cx="3483991" cy="2725850"/>
                    </a:xfrm>
                    <a:prstGeom prst="rect">
                      <a:avLst/>
                    </a:prstGeom>
                    <a:noFill/>
                    <a:ln>
                      <a:noFill/>
                    </a:ln>
                    <a:extLst>
                      <a:ext uri="{53640926-AAD7-44D8-BBD7-CCE9431645EC}">
                        <a14:shadowObscured xmlns:a14="http://schemas.microsoft.com/office/drawing/2010/main"/>
                      </a:ext>
                    </a:extLst>
                  </pic:spPr>
                </pic:pic>
              </a:graphicData>
            </a:graphic>
          </wp:inline>
        </w:drawing>
      </w:r>
    </w:p>
    <w:p w14:paraId="52A9513F" w14:textId="77777777" w:rsidR="00615776" w:rsidRPr="001201E6" w:rsidRDefault="001F1AFF" w:rsidP="00DE09BC">
      <w:pPr>
        <w:spacing w:before="120" w:after="120" w:line="240" w:lineRule="auto"/>
        <w:jc w:val="both"/>
        <w:rPr>
          <w:rFonts w:ascii="Times New Roman" w:hAnsi="Times New Roman" w:cs="Times New Roman"/>
          <w:noProof/>
          <w:sz w:val="24"/>
          <w:szCs w:val="24"/>
          <w:lang w:eastAsia="ko-KR"/>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eastAsia="DengXian" w:hAnsi="Times New Roman" w:cs="Times New Roman"/>
          <w:b/>
          <w:bCs/>
          <w:sz w:val="24"/>
          <w:szCs w:val="24"/>
        </w:rPr>
        <w:t xml:space="preserve"> S</w:t>
      </w:r>
      <w:r w:rsidR="00415355" w:rsidRPr="001201E6">
        <w:rPr>
          <w:rFonts w:ascii="Times New Roman" w:eastAsia="DengXian" w:hAnsi="Times New Roman" w:cs="Times New Roman"/>
          <w:b/>
          <w:bCs/>
          <w:sz w:val="24"/>
          <w:szCs w:val="24"/>
        </w:rPr>
        <w:t>3</w:t>
      </w:r>
      <w:r w:rsidR="0019167E" w:rsidRPr="001201E6">
        <w:rPr>
          <w:rFonts w:ascii="Times New Roman" w:eastAsia="DengXian" w:hAnsi="Times New Roman" w:cs="Times New Roman"/>
          <w:b/>
          <w:bCs/>
          <w:sz w:val="24"/>
          <w:szCs w:val="24"/>
        </w:rPr>
        <w:t>5</w:t>
      </w:r>
      <w:r w:rsidRPr="001201E6">
        <w:rPr>
          <w:rFonts w:ascii="Times New Roman" w:eastAsia="DengXian" w:hAnsi="Times New Roman" w:cs="Times New Roman"/>
          <w:sz w:val="24"/>
          <w:szCs w:val="24"/>
        </w:rPr>
        <w:t xml:space="preserve"> </w:t>
      </w:r>
      <w:r w:rsidR="003C5F2F" w:rsidRPr="001201E6">
        <w:rPr>
          <w:rFonts w:ascii="Times New Roman" w:hAnsi="Times New Roman" w:cs="Times New Roman"/>
          <w:sz w:val="24"/>
          <w:szCs w:val="24"/>
          <w:lang w:eastAsia="ko-KR"/>
        </w:rPr>
        <w:t xml:space="preserve">PEC </w:t>
      </w:r>
      <w:r w:rsidRPr="001201E6">
        <w:rPr>
          <w:rFonts w:ascii="Times New Roman" w:eastAsia="DengXian" w:hAnsi="Times New Roman" w:cs="Times New Roman"/>
          <w:sz w:val="24"/>
          <w:szCs w:val="24"/>
        </w:rPr>
        <w:t xml:space="preserve">OER and </w:t>
      </w:r>
      <w:proofErr w:type="spellStart"/>
      <w:r w:rsidRPr="001201E6">
        <w:rPr>
          <w:rFonts w:ascii="Times New Roman" w:eastAsia="DengXian" w:hAnsi="Times New Roman" w:cs="Times New Roman"/>
          <w:sz w:val="24"/>
          <w:szCs w:val="24"/>
        </w:rPr>
        <w:t>HzOR</w:t>
      </w:r>
      <w:proofErr w:type="spellEnd"/>
      <w:r w:rsidRPr="001201E6">
        <w:rPr>
          <w:rFonts w:ascii="Times New Roman" w:eastAsia="DengXian" w:hAnsi="Times New Roman" w:cs="Times New Roman"/>
          <w:sz w:val="24"/>
          <w:szCs w:val="24"/>
        </w:rPr>
        <w:t xml:space="preserve"> J-V curves of </w:t>
      </w:r>
      <w:r w:rsidR="00680A77" w:rsidRPr="001201E6">
        <w:rPr>
          <w:rFonts w:ascii="Times New Roman" w:eastAsia="DengXian" w:hAnsi="Times New Roman" w:cs="Times New Roman"/>
          <w:sz w:val="24"/>
          <w:szCs w:val="24"/>
        </w:rPr>
        <w:t>nr</w:t>
      </w:r>
      <w:r w:rsidRPr="001201E6">
        <w:rPr>
          <w:rFonts w:ascii="Times New Roman" w:eastAsia="DengXian" w:hAnsi="Times New Roman" w:cs="Times New Roman"/>
          <w:sz w:val="24"/>
          <w:szCs w:val="24"/>
        </w:rPr>
        <w:t>-Fe</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O</w:t>
      </w:r>
      <w:r w:rsidRPr="001201E6">
        <w:rPr>
          <w:rFonts w:ascii="Times New Roman" w:eastAsia="DengXian" w:hAnsi="Times New Roman" w:cs="Times New Roman"/>
          <w:sz w:val="24"/>
          <w:szCs w:val="24"/>
          <w:vertAlign w:val="subscript"/>
        </w:rPr>
        <w:t>3</w:t>
      </w:r>
    </w:p>
    <w:p w14:paraId="1817EAF4" w14:textId="77777777" w:rsidR="00615776" w:rsidRPr="001201E6" w:rsidRDefault="000F40F5" w:rsidP="005401BD">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lastRenderedPageBreak/>
        <w:drawing>
          <wp:inline distT="0" distB="0" distL="0" distR="0" wp14:anchorId="69210A83" wp14:editId="65790632">
            <wp:extent cx="2880000" cy="2251526"/>
            <wp:effectExtent l="0" t="0" r="0" b="0"/>
            <wp:docPr id="1614143408" name="그림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1990" r="12627" b="8061"/>
                    <a:stretch>
                      <a:fillRect/>
                    </a:stretch>
                  </pic:blipFill>
                  <pic:spPr bwMode="auto">
                    <a:xfrm>
                      <a:off x="0" y="0"/>
                      <a:ext cx="2880000" cy="2251526"/>
                    </a:xfrm>
                    <a:prstGeom prst="rect">
                      <a:avLst/>
                    </a:prstGeom>
                    <a:noFill/>
                    <a:ln>
                      <a:noFill/>
                    </a:ln>
                    <a:extLst>
                      <a:ext uri="{53640926-AAD7-44D8-BBD7-CCE9431645EC}">
                        <a14:shadowObscured xmlns:a14="http://schemas.microsoft.com/office/drawing/2010/main"/>
                      </a:ext>
                    </a:extLst>
                  </pic:spPr>
                </pic:pic>
              </a:graphicData>
            </a:graphic>
          </wp:inline>
        </w:drawing>
      </w:r>
    </w:p>
    <w:p w14:paraId="74194442" w14:textId="77777777" w:rsidR="00615776" w:rsidRPr="001201E6" w:rsidRDefault="00AB11B0" w:rsidP="005401BD">
      <w:pPr>
        <w:spacing w:before="120" w:after="120" w:line="240" w:lineRule="auto"/>
        <w:rPr>
          <w:rFonts w:ascii="Times New Roman" w:hAnsi="Times New Roman" w:cs="Times New Roman"/>
          <w:noProof/>
          <w:sz w:val="24"/>
          <w:szCs w:val="24"/>
          <w:lang w:eastAsia="ko-KR"/>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eastAsia="DengXian" w:hAnsi="Times New Roman" w:cs="Times New Roman"/>
          <w:b/>
          <w:bCs/>
          <w:sz w:val="24"/>
          <w:szCs w:val="24"/>
        </w:rPr>
        <w:t xml:space="preserve"> S</w:t>
      </w:r>
      <w:r w:rsidR="005538AB" w:rsidRPr="001201E6">
        <w:rPr>
          <w:rFonts w:ascii="Times New Roman" w:eastAsia="DengXian" w:hAnsi="Times New Roman" w:cs="Times New Roman"/>
          <w:b/>
          <w:bCs/>
          <w:sz w:val="24"/>
          <w:szCs w:val="24"/>
        </w:rPr>
        <w:t>3</w:t>
      </w:r>
      <w:r w:rsidR="0019167E" w:rsidRPr="001201E6">
        <w:rPr>
          <w:rFonts w:ascii="Times New Roman" w:eastAsia="DengXian" w:hAnsi="Times New Roman" w:cs="Times New Roman"/>
          <w:b/>
          <w:bCs/>
          <w:sz w:val="24"/>
          <w:szCs w:val="24"/>
        </w:rPr>
        <w:t>6</w:t>
      </w:r>
      <w:r w:rsidRPr="001201E6">
        <w:rPr>
          <w:rFonts w:ascii="Times New Roman" w:eastAsia="DengXian" w:hAnsi="Times New Roman" w:cs="Times New Roman"/>
          <w:b/>
          <w:bCs/>
          <w:sz w:val="24"/>
          <w:szCs w:val="24"/>
        </w:rPr>
        <w:t xml:space="preserve"> </w:t>
      </w:r>
      <w:r w:rsidRPr="001201E6">
        <w:rPr>
          <w:rFonts w:ascii="Times New Roman" w:eastAsia="DengXian" w:hAnsi="Times New Roman" w:cs="Times New Roman"/>
          <w:sz w:val="24"/>
          <w:szCs w:val="24"/>
        </w:rPr>
        <w:t>Comparison of H</w:t>
      </w:r>
      <w:r w:rsidR="001975B7" w:rsidRPr="001201E6">
        <w:rPr>
          <w:rFonts w:ascii="Times New Roman" w:eastAsia="DengXian" w:hAnsi="Times New Roman" w:cs="Times New Roman"/>
          <w:sz w:val="24"/>
          <w:szCs w:val="24"/>
          <w:vertAlign w:val="subscript"/>
        </w:rPr>
        <w:t>2</w:t>
      </w:r>
      <w:r w:rsidR="001975B7" w:rsidRPr="001201E6">
        <w:rPr>
          <w:rFonts w:ascii="Times New Roman" w:eastAsia="DengXian" w:hAnsi="Times New Roman" w:cs="Times New Roman" w:hint="eastAsia"/>
          <w:sz w:val="24"/>
          <w:szCs w:val="24"/>
        </w:rPr>
        <w:t xml:space="preserve"> </w:t>
      </w:r>
      <w:r w:rsidRPr="001201E6">
        <w:rPr>
          <w:rFonts w:ascii="Times New Roman" w:eastAsia="DengXian" w:hAnsi="Times New Roman" w:cs="Times New Roman"/>
          <w:sz w:val="24"/>
          <w:szCs w:val="24"/>
        </w:rPr>
        <w:t xml:space="preserve">Production Rates via </w:t>
      </w:r>
      <w:r w:rsidR="003C5F2F" w:rsidRPr="001201E6">
        <w:rPr>
          <w:rFonts w:ascii="Times New Roman" w:hAnsi="Times New Roman" w:cs="Times New Roman"/>
          <w:sz w:val="24"/>
          <w:szCs w:val="24"/>
          <w:lang w:eastAsia="ko-KR"/>
        </w:rPr>
        <w:t xml:space="preserve">PEC </w:t>
      </w:r>
      <w:proofErr w:type="spellStart"/>
      <w:r w:rsidRPr="001201E6">
        <w:rPr>
          <w:rFonts w:ascii="Times New Roman" w:eastAsia="DengXian" w:hAnsi="Times New Roman" w:cs="Times New Roman"/>
          <w:sz w:val="24"/>
          <w:szCs w:val="24"/>
        </w:rPr>
        <w:t>HzOR</w:t>
      </w:r>
      <w:proofErr w:type="spellEnd"/>
      <w:r w:rsidRPr="001201E6">
        <w:rPr>
          <w:rFonts w:ascii="Times New Roman" w:eastAsia="DengXian" w:hAnsi="Times New Roman" w:cs="Times New Roman"/>
          <w:sz w:val="24"/>
          <w:szCs w:val="24"/>
        </w:rPr>
        <w:t xml:space="preserve"> and OER</w:t>
      </w:r>
    </w:p>
    <w:p w14:paraId="61A34156" w14:textId="77777777" w:rsidR="00615776" w:rsidRPr="001201E6" w:rsidRDefault="000F40F5" w:rsidP="005401BD">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drawing>
          <wp:inline distT="0" distB="0" distL="0" distR="0" wp14:anchorId="0BA76FBE" wp14:editId="79C5FA10">
            <wp:extent cx="5400000" cy="2202673"/>
            <wp:effectExtent l="0" t="0" r="0" b="0"/>
            <wp:docPr id="1644617542" name="그림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920" r="6317"/>
                    <a:stretch>
                      <a:fillRect/>
                    </a:stretch>
                  </pic:blipFill>
                  <pic:spPr bwMode="auto">
                    <a:xfrm>
                      <a:off x="0" y="0"/>
                      <a:ext cx="5400000" cy="2202673"/>
                    </a:xfrm>
                    <a:prstGeom prst="rect">
                      <a:avLst/>
                    </a:prstGeom>
                    <a:noFill/>
                    <a:ln>
                      <a:noFill/>
                    </a:ln>
                    <a:extLst>
                      <a:ext uri="{53640926-AAD7-44D8-BBD7-CCE9431645EC}">
                        <a14:shadowObscured xmlns:a14="http://schemas.microsoft.com/office/drawing/2010/main"/>
                      </a:ext>
                    </a:extLst>
                  </pic:spPr>
                </pic:pic>
              </a:graphicData>
            </a:graphic>
          </wp:inline>
        </w:drawing>
      </w:r>
    </w:p>
    <w:p w14:paraId="798AD0C8" w14:textId="77777777" w:rsidR="00615776" w:rsidRPr="001201E6" w:rsidRDefault="00C725B3" w:rsidP="005401BD">
      <w:pPr>
        <w:spacing w:before="120" w:after="120" w:line="240" w:lineRule="auto"/>
        <w:jc w:val="both"/>
        <w:rPr>
          <w:rFonts w:ascii="Times New Roman" w:eastAsia="DengXian" w:hAnsi="Times New Roman" w:cs="Times New Roman"/>
          <w:sz w:val="24"/>
          <w:szCs w:val="24"/>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w:t>
      </w:r>
      <w:r w:rsidRPr="001201E6">
        <w:rPr>
          <w:rFonts w:ascii="Times New Roman" w:eastAsia="DengXian" w:hAnsi="Times New Roman" w:cs="Times New Roman"/>
          <w:b/>
          <w:bCs/>
          <w:sz w:val="24"/>
          <w:szCs w:val="24"/>
        </w:rPr>
        <w:t xml:space="preserve"> S3</w:t>
      </w:r>
      <w:r w:rsidR="0019167E" w:rsidRPr="001201E6">
        <w:rPr>
          <w:rFonts w:ascii="Times New Roman" w:eastAsia="DengXian" w:hAnsi="Times New Roman" w:cs="Times New Roman"/>
          <w:b/>
          <w:bCs/>
          <w:sz w:val="24"/>
          <w:szCs w:val="24"/>
        </w:rPr>
        <w:t>7</w:t>
      </w:r>
      <w:r w:rsidRPr="001201E6">
        <w:rPr>
          <w:rFonts w:ascii="Times New Roman" w:eastAsia="DengXian" w:hAnsi="Times New Roman" w:cs="Times New Roman"/>
          <w:b/>
          <w:bCs/>
          <w:sz w:val="24"/>
          <w:szCs w:val="24"/>
        </w:rPr>
        <w:t xml:space="preserve"> </w:t>
      </w:r>
      <w:r w:rsidR="000F40F5" w:rsidRPr="001201E6">
        <w:rPr>
          <w:rFonts w:ascii="Times New Roman" w:hAnsi="Times New Roman" w:cs="Times New Roman" w:hint="eastAsia"/>
          <w:b/>
          <w:bCs/>
          <w:sz w:val="24"/>
          <w:szCs w:val="24"/>
          <w:lang w:eastAsia="ko-KR"/>
        </w:rPr>
        <w:t>a</w:t>
      </w:r>
      <w:r w:rsidR="000F40F5" w:rsidRPr="001201E6">
        <w:rPr>
          <w:rFonts w:ascii="Times New Roman" w:hAnsi="Times New Roman" w:cs="Times New Roman" w:hint="eastAsia"/>
          <w:sz w:val="24"/>
          <w:szCs w:val="24"/>
          <w:lang w:eastAsia="ko-KR"/>
        </w:rPr>
        <w:t xml:space="preserve"> G</w:t>
      </w:r>
      <w:r w:rsidRPr="001201E6">
        <w:rPr>
          <w:rFonts w:ascii="Times New Roman" w:eastAsia="DengXian" w:hAnsi="Times New Roman" w:cs="Times New Roman"/>
          <w:sz w:val="24"/>
          <w:szCs w:val="24"/>
        </w:rPr>
        <w:t xml:space="preserve">as evolution </w:t>
      </w:r>
      <w:r w:rsidR="000F40F5" w:rsidRPr="001201E6">
        <w:rPr>
          <w:rFonts w:ascii="Times New Roman" w:hAnsi="Times New Roman" w:cs="Times New Roman" w:hint="eastAsia"/>
          <w:sz w:val="24"/>
          <w:szCs w:val="24"/>
          <w:lang w:eastAsia="ko-KR"/>
        </w:rPr>
        <w:t xml:space="preserve">and </w:t>
      </w:r>
      <w:r w:rsidRPr="001201E6">
        <w:rPr>
          <w:rFonts w:ascii="Times New Roman" w:eastAsia="DengXian" w:hAnsi="Times New Roman" w:cs="Times New Roman"/>
          <w:b/>
          <w:bCs/>
          <w:sz w:val="24"/>
          <w:szCs w:val="24"/>
        </w:rPr>
        <w:t>b</w:t>
      </w:r>
      <w:r w:rsidRPr="001201E6">
        <w:rPr>
          <w:rFonts w:ascii="Times New Roman" w:eastAsia="DengXian" w:hAnsi="Times New Roman" w:cs="Times New Roman"/>
          <w:sz w:val="24"/>
          <w:szCs w:val="24"/>
        </w:rPr>
        <w:t xml:space="preserve"> </w:t>
      </w:r>
      <w:r w:rsidR="000F40F5" w:rsidRPr="001201E6">
        <w:rPr>
          <w:rFonts w:ascii="Times New Roman" w:eastAsia="DengXian" w:hAnsi="Times New Roman" w:cs="Times New Roman"/>
          <w:sz w:val="24"/>
          <w:szCs w:val="24"/>
        </w:rPr>
        <w:t xml:space="preserve">Faradaic efficiency </w:t>
      </w:r>
      <w:r w:rsidRPr="001201E6">
        <w:rPr>
          <w:rFonts w:ascii="Times New Roman" w:eastAsia="DengXian" w:hAnsi="Times New Roman" w:cs="Times New Roman"/>
          <w:sz w:val="24"/>
          <w:szCs w:val="24"/>
        </w:rPr>
        <w:t>of N</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 O</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 xml:space="preserve">, and </w:t>
      </w:r>
      <w:proofErr w:type="spellStart"/>
      <w:r w:rsidRPr="001201E6">
        <w:rPr>
          <w:rFonts w:ascii="Times New Roman" w:eastAsia="DengXian" w:hAnsi="Times New Roman" w:cs="Times New Roman"/>
          <w:sz w:val="24"/>
          <w:szCs w:val="24"/>
        </w:rPr>
        <w:t>H</w:t>
      </w:r>
      <w:r w:rsidRPr="001201E6">
        <w:rPr>
          <w:rFonts w:ascii="Times New Roman" w:eastAsia="DengXian" w:hAnsi="Times New Roman" w:cs="Times New Roman"/>
          <w:sz w:val="24"/>
          <w:szCs w:val="24"/>
          <w:vertAlign w:val="subscript"/>
        </w:rPr>
        <w:t>2</w:t>
      </w:r>
      <w:proofErr w:type="spellEnd"/>
      <w:r w:rsidRPr="001201E6">
        <w:rPr>
          <w:rFonts w:ascii="Times New Roman" w:eastAsia="DengXian" w:hAnsi="Times New Roman" w:cs="Times New Roman"/>
          <w:sz w:val="24"/>
          <w:szCs w:val="24"/>
        </w:rPr>
        <w:t xml:space="preserve"> during </w:t>
      </w:r>
      <w:r w:rsidRPr="001201E6">
        <w:rPr>
          <w:rFonts w:ascii="Times New Roman" w:hAnsi="Times New Roman" w:cs="Times New Roman"/>
          <w:sz w:val="24"/>
          <w:szCs w:val="24"/>
          <w:lang w:eastAsia="ko-KR"/>
        </w:rPr>
        <w:t xml:space="preserve">PEC </w:t>
      </w:r>
      <w:proofErr w:type="spellStart"/>
      <w:r w:rsidRPr="001201E6">
        <w:rPr>
          <w:rFonts w:ascii="Times New Roman" w:eastAsia="DengXian" w:hAnsi="Times New Roman" w:cs="Times New Roman"/>
          <w:sz w:val="24"/>
          <w:szCs w:val="24"/>
        </w:rPr>
        <w:t>HzOR</w:t>
      </w:r>
      <w:proofErr w:type="spellEnd"/>
    </w:p>
    <w:p w14:paraId="5D788A95" w14:textId="77777777" w:rsidR="00615776" w:rsidRPr="001201E6" w:rsidRDefault="00615776" w:rsidP="005401BD">
      <w:pPr>
        <w:spacing w:before="120" w:after="120" w:line="240" w:lineRule="auto"/>
        <w:jc w:val="both"/>
        <w:rPr>
          <w:rFonts w:ascii="Times New Roman" w:eastAsia="DengXian" w:hAnsi="Times New Roman" w:cs="Times New Roman"/>
          <w:sz w:val="24"/>
          <w:szCs w:val="24"/>
        </w:rPr>
      </w:pPr>
    </w:p>
    <w:p w14:paraId="06FFB0D7" w14:textId="77777777" w:rsidR="00615776" w:rsidRPr="001201E6" w:rsidRDefault="00345946" w:rsidP="005401BD">
      <w:pPr>
        <w:spacing w:before="120" w:after="120" w:line="240" w:lineRule="auto"/>
        <w:jc w:val="center"/>
        <w:rPr>
          <w:rFonts w:ascii="Times New Roman" w:eastAsia="DengXian" w:hAnsi="Times New Roman" w:cs="Times New Roman"/>
          <w:sz w:val="24"/>
          <w:szCs w:val="24"/>
        </w:rPr>
      </w:pPr>
      <w:r w:rsidRPr="001201E6">
        <w:rPr>
          <w:rFonts w:ascii="Times New Roman" w:eastAsia="DengXian" w:hAnsi="Times New Roman" w:cs="Times New Roman"/>
          <w:noProof/>
          <w:sz w:val="24"/>
          <w:szCs w:val="24"/>
        </w:rPr>
        <w:lastRenderedPageBreak/>
        <w:drawing>
          <wp:inline distT="0" distB="0" distL="0" distR="0" wp14:anchorId="0F897B6E" wp14:editId="26D4334E">
            <wp:extent cx="5138383" cy="3961385"/>
            <wp:effectExtent l="0" t="0" r="5715" b="1270"/>
            <wp:docPr id="1413518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5">
                      <a:extLst>
                        <a:ext uri="{28A0092B-C50C-407E-A947-70E740481C1C}">
                          <a14:useLocalDpi xmlns:a14="http://schemas.microsoft.com/office/drawing/2010/main" val="0"/>
                        </a:ext>
                      </a:extLst>
                    </a:blip>
                    <a:srcRect l="1556" t="1836" r="1317"/>
                    <a:stretch>
                      <a:fillRect/>
                    </a:stretch>
                  </pic:blipFill>
                  <pic:spPr bwMode="auto">
                    <a:xfrm>
                      <a:off x="0" y="0"/>
                      <a:ext cx="5145607" cy="3966954"/>
                    </a:xfrm>
                    <a:prstGeom prst="rect">
                      <a:avLst/>
                    </a:prstGeom>
                    <a:noFill/>
                    <a:ln>
                      <a:noFill/>
                    </a:ln>
                    <a:extLst>
                      <a:ext uri="{53640926-AAD7-44D8-BBD7-CCE9431645EC}">
                        <a14:shadowObscured xmlns:a14="http://schemas.microsoft.com/office/drawing/2010/main"/>
                      </a:ext>
                    </a:extLst>
                  </pic:spPr>
                </pic:pic>
              </a:graphicData>
            </a:graphic>
          </wp:inline>
        </w:drawing>
      </w:r>
    </w:p>
    <w:p w14:paraId="375E47F1" w14:textId="65770F14" w:rsidR="00222645" w:rsidRDefault="005F1B69" w:rsidP="005401BD">
      <w:pPr>
        <w:spacing w:before="120" w:after="120" w:line="240" w:lineRule="auto"/>
        <w:jc w:val="both"/>
        <w:rPr>
          <w:rFonts w:ascii="Times New Roman" w:eastAsia="DengXian" w:hAnsi="Times New Roman" w:cs="Times New Roman"/>
          <w:sz w:val="24"/>
          <w:szCs w:val="24"/>
        </w:rPr>
      </w:pPr>
      <w:r w:rsidRPr="001201E6">
        <w:rPr>
          <w:rFonts w:ascii="Times New Roman" w:eastAsia="DengXian" w:hAnsi="Times New Roman" w:cs="Times New Roman"/>
          <w:b/>
          <w:bCs/>
          <w:sz w:val="24"/>
          <w:szCs w:val="24"/>
        </w:rPr>
        <w:t>Fig</w:t>
      </w:r>
      <w:r w:rsidR="00976F36" w:rsidRPr="001201E6">
        <w:rPr>
          <w:rFonts w:ascii="Times New Roman" w:eastAsia="DengXian" w:hAnsi="Times New Roman" w:cs="Times New Roman" w:hint="eastAsia"/>
          <w:b/>
          <w:bCs/>
          <w:sz w:val="24"/>
          <w:szCs w:val="24"/>
        </w:rPr>
        <w:t xml:space="preserve">. </w:t>
      </w:r>
      <w:r w:rsidRPr="001201E6">
        <w:rPr>
          <w:rFonts w:ascii="Times New Roman" w:eastAsia="DengXian" w:hAnsi="Times New Roman" w:cs="Times New Roman"/>
          <w:b/>
          <w:bCs/>
          <w:sz w:val="24"/>
          <w:szCs w:val="24"/>
        </w:rPr>
        <w:t>S</w:t>
      </w:r>
      <w:r w:rsidR="005538AB" w:rsidRPr="001201E6">
        <w:rPr>
          <w:rFonts w:ascii="Times New Roman" w:eastAsia="DengXian" w:hAnsi="Times New Roman" w:cs="Times New Roman"/>
          <w:b/>
          <w:bCs/>
          <w:sz w:val="24"/>
          <w:szCs w:val="24"/>
        </w:rPr>
        <w:t>3</w:t>
      </w:r>
      <w:r w:rsidR="0019167E" w:rsidRPr="001201E6">
        <w:rPr>
          <w:rFonts w:ascii="Times New Roman" w:eastAsia="DengXian" w:hAnsi="Times New Roman" w:cs="Times New Roman"/>
          <w:b/>
          <w:bCs/>
          <w:sz w:val="24"/>
          <w:szCs w:val="24"/>
        </w:rPr>
        <w:t>8</w:t>
      </w:r>
      <w:r w:rsidRPr="001201E6">
        <w:rPr>
          <w:rFonts w:ascii="Times New Roman" w:eastAsia="DengXian" w:hAnsi="Times New Roman" w:cs="Times New Roman"/>
          <w:sz w:val="24"/>
          <w:szCs w:val="24"/>
        </w:rPr>
        <w:t xml:space="preserve"> Bias</w:t>
      </w:r>
      <w:r w:rsidR="003C5F2F" w:rsidRPr="001201E6">
        <w:rPr>
          <w:rFonts w:ascii="Times New Roman" w:eastAsia="DengXian" w:hAnsi="Times New Roman" w:cs="Times New Roman"/>
          <w:sz w:val="24"/>
          <w:szCs w:val="24"/>
        </w:rPr>
        <w:t>-</w:t>
      </w:r>
      <w:r w:rsidRPr="001201E6">
        <w:rPr>
          <w:rFonts w:ascii="Times New Roman" w:eastAsia="DengXian" w:hAnsi="Times New Roman" w:cs="Times New Roman"/>
          <w:sz w:val="24"/>
          <w:szCs w:val="24"/>
        </w:rPr>
        <w:t>free H</w:t>
      </w:r>
      <w:r w:rsidRPr="001201E6">
        <w:rPr>
          <w:rFonts w:ascii="Times New Roman" w:eastAsia="DengXian" w:hAnsi="Times New Roman" w:cs="Times New Roman"/>
          <w:sz w:val="24"/>
          <w:szCs w:val="24"/>
          <w:vertAlign w:val="subscript"/>
        </w:rPr>
        <w:t>2</w:t>
      </w:r>
      <w:r w:rsidRPr="001201E6">
        <w:rPr>
          <w:rFonts w:ascii="Times New Roman" w:eastAsia="DengXian" w:hAnsi="Times New Roman" w:cs="Times New Roman"/>
          <w:sz w:val="24"/>
          <w:szCs w:val="24"/>
        </w:rPr>
        <w:t xml:space="preserve"> production demonstration</w:t>
      </w:r>
      <w:r w:rsidR="003C5F2F" w:rsidRPr="001201E6">
        <w:rPr>
          <w:rFonts w:ascii="Times New Roman" w:hAnsi="Times New Roman" w:cs="Times New Roman"/>
          <w:sz w:val="24"/>
          <w:szCs w:val="24"/>
          <w:lang w:eastAsia="ko-KR"/>
        </w:rPr>
        <w:t xml:space="preserve"> via PV-PEC tandem system</w:t>
      </w:r>
      <w:r w:rsidRPr="001201E6">
        <w:rPr>
          <w:rFonts w:ascii="Times New Roman" w:eastAsia="DengXian" w:hAnsi="Times New Roman" w:cs="Times New Roman"/>
          <w:sz w:val="24"/>
          <w:szCs w:val="24"/>
        </w:rPr>
        <w:t xml:space="preserve">. </w:t>
      </w:r>
      <w:r w:rsidR="00B022CC" w:rsidRPr="001201E6">
        <w:rPr>
          <w:rFonts w:ascii="Times New Roman" w:eastAsia="DengXian" w:hAnsi="Times New Roman" w:cs="Times New Roman"/>
          <w:b/>
          <w:bCs/>
          <w:sz w:val="24"/>
          <w:szCs w:val="24"/>
        </w:rPr>
        <w:t>a</w:t>
      </w:r>
      <w:r w:rsidR="00255D95" w:rsidRPr="001201E6">
        <w:rPr>
          <w:rFonts w:ascii="Times New Roman" w:eastAsia="DengXian" w:hAnsi="Times New Roman" w:cs="Times New Roman"/>
          <w:sz w:val="24"/>
          <w:szCs w:val="24"/>
        </w:rPr>
        <w:t xml:space="preserve"> Photograph of the commercial c-Si solar cell module.</w:t>
      </w:r>
      <w:r w:rsidR="00B022CC" w:rsidRPr="001201E6">
        <w:rPr>
          <w:rFonts w:ascii="Times New Roman" w:eastAsia="DengXian" w:hAnsi="Times New Roman" w:cs="Times New Roman"/>
          <w:sz w:val="24"/>
          <w:szCs w:val="24"/>
        </w:rPr>
        <w:t xml:space="preserve"> </w:t>
      </w:r>
      <w:r w:rsidR="00B022CC" w:rsidRPr="001201E6">
        <w:rPr>
          <w:rFonts w:ascii="Times New Roman" w:eastAsia="DengXian" w:hAnsi="Times New Roman" w:cs="Times New Roman"/>
          <w:b/>
          <w:bCs/>
          <w:sz w:val="24"/>
          <w:szCs w:val="24"/>
        </w:rPr>
        <w:t>b</w:t>
      </w:r>
      <w:r w:rsidR="00B022CC" w:rsidRPr="001201E6">
        <w:rPr>
          <w:rFonts w:ascii="Times New Roman" w:eastAsia="DengXian" w:hAnsi="Times New Roman" w:cs="Times New Roman"/>
          <w:sz w:val="24"/>
          <w:szCs w:val="24"/>
        </w:rPr>
        <w:t xml:space="preserve"> </w:t>
      </w:r>
      <w:r w:rsidR="00053332" w:rsidRPr="001201E6">
        <w:rPr>
          <w:rFonts w:ascii="Times New Roman" w:eastAsia="DengXian" w:hAnsi="Times New Roman" w:cs="Times New Roman"/>
          <w:sz w:val="24"/>
          <w:szCs w:val="24"/>
        </w:rPr>
        <w:t xml:space="preserve">Current density–voltage (J–V) and power density–voltage (P–V) characteristics of a commercial crystalline silicon (c-Si) solar cell measured under 1-sun simulated illumination, either in the bare configuration or </w:t>
      </w:r>
      <w:bookmarkStart w:id="27" w:name="_Hlk213783959"/>
      <w:r w:rsidR="00053332" w:rsidRPr="001201E6">
        <w:rPr>
          <w:rFonts w:ascii="Times New Roman" w:eastAsia="DengXian" w:hAnsi="Times New Roman" w:cs="Times New Roman"/>
          <w:sz w:val="24"/>
          <w:szCs w:val="24"/>
        </w:rPr>
        <w:t xml:space="preserve">stacked behind the </w:t>
      </w:r>
      <w:r w:rsidR="00F013A2" w:rsidRPr="001201E6">
        <w:rPr>
          <w:rFonts w:ascii="Times New Roman" w:eastAsia="DengXian" w:hAnsi="Times New Roman" w:cs="Times New Roman"/>
          <w:sz w:val="24"/>
          <w:szCs w:val="24"/>
        </w:rPr>
        <w:t>tp-Fe</w:t>
      </w:r>
      <w:r w:rsidR="00F013A2" w:rsidRPr="001201E6">
        <w:rPr>
          <w:rFonts w:ascii="Times New Roman" w:eastAsia="DengXian" w:hAnsi="Times New Roman" w:cs="Times New Roman" w:hint="eastAsia"/>
          <w:sz w:val="24"/>
          <w:szCs w:val="24"/>
          <w:vertAlign w:val="subscript"/>
        </w:rPr>
        <w:t>2</w:t>
      </w:r>
      <w:r w:rsidR="00F013A2" w:rsidRPr="001201E6">
        <w:rPr>
          <w:rFonts w:ascii="Times New Roman" w:eastAsia="DengXian" w:hAnsi="Times New Roman" w:cs="Times New Roman"/>
          <w:sz w:val="24"/>
          <w:szCs w:val="24"/>
        </w:rPr>
        <w:t>O</w:t>
      </w:r>
      <w:r w:rsidR="00F013A2" w:rsidRPr="001201E6">
        <w:rPr>
          <w:rFonts w:ascii="Times New Roman" w:eastAsia="DengXian" w:hAnsi="Times New Roman" w:cs="Times New Roman" w:hint="eastAsia"/>
          <w:sz w:val="24"/>
          <w:szCs w:val="24"/>
          <w:vertAlign w:val="subscript"/>
        </w:rPr>
        <w:t>3</w:t>
      </w:r>
      <w:r w:rsidR="00F013A2" w:rsidRPr="001201E6">
        <w:rPr>
          <w:rFonts w:ascii="Times New Roman" w:eastAsia="DengXian" w:hAnsi="Times New Roman" w:cs="Times New Roman"/>
          <w:sz w:val="24"/>
          <w:szCs w:val="24"/>
        </w:rPr>
        <w:t xml:space="preserve"> </w:t>
      </w:r>
      <w:r w:rsidR="00053332" w:rsidRPr="001201E6">
        <w:rPr>
          <w:rFonts w:ascii="Times New Roman" w:eastAsia="DengXian" w:hAnsi="Times New Roman" w:cs="Times New Roman"/>
          <w:sz w:val="24"/>
          <w:szCs w:val="24"/>
        </w:rPr>
        <w:t>photoanode</w:t>
      </w:r>
      <w:bookmarkEnd w:id="27"/>
      <w:r w:rsidR="00053332" w:rsidRPr="001201E6">
        <w:rPr>
          <w:rFonts w:ascii="Times New Roman" w:eastAsia="DengXian" w:hAnsi="Times New Roman" w:cs="Times New Roman"/>
          <w:sz w:val="24"/>
          <w:szCs w:val="24"/>
        </w:rPr>
        <w:t>. The reduced photocurrent density observed in the stacked configuration is attributed to partial light absorption by the front tp-Fe</w:t>
      </w:r>
      <w:r w:rsidR="00F013A2" w:rsidRPr="001201E6">
        <w:rPr>
          <w:rFonts w:ascii="Times New Roman" w:eastAsia="DengXian" w:hAnsi="Times New Roman" w:cs="Times New Roman" w:hint="eastAsia"/>
          <w:sz w:val="24"/>
          <w:szCs w:val="24"/>
          <w:vertAlign w:val="subscript"/>
        </w:rPr>
        <w:t>2</w:t>
      </w:r>
      <w:r w:rsidR="00053332" w:rsidRPr="001201E6">
        <w:rPr>
          <w:rFonts w:ascii="Times New Roman" w:eastAsia="DengXian" w:hAnsi="Times New Roman" w:cs="Times New Roman"/>
          <w:sz w:val="24"/>
          <w:szCs w:val="24"/>
        </w:rPr>
        <w:t>O</w:t>
      </w:r>
      <w:r w:rsidR="00F013A2" w:rsidRPr="001201E6">
        <w:rPr>
          <w:rFonts w:ascii="Times New Roman" w:eastAsia="DengXian" w:hAnsi="Times New Roman" w:cs="Times New Roman" w:hint="eastAsia"/>
          <w:sz w:val="24"/>
          <w:szCs w:val="24"/>
          <w:vertAlign w:val="subscript"/>
        </w:rPr>
        <w:t>3</w:t>
      </w:r>
      <w:r w:rsidR="00053332" w:rsidRPr="001201E6">
        <w:rPr>
          <w:rFonts w:ascii="Times New Roman" w:eastAsia="DengXian" w:hAnsi="Times New Roman" w:cs="Times New Roman"/>
          <w:sz w:val="24"/>
          <w:szCs w:val="24"/>
        </w:rPr>
        <w:t xml:space="preserve"> layer.</w:t>
      </w:r>
      <w:r w:rsidR="00FF0906" w:rsidRPr="001201E6">
        <w:rPr>
          <w:rFonts w:ascii="Times New Roman" w:eastAsia="DengXian" w:hAnsi="Times New Roman" w:cs="Times New Roman"/>
          <w:sz w:val="24"/>
          <w:szCs w:val="24"/>
        </w:rPr>
        <w:t xml:space="preserve"> </w:t>
      </w:r>
      <w:r w:rsidR="00FF0906" w:rsidRPr="001201E6">
        <w:rPr>
          <w:rFonts w:ascii="Times New Roman" w:eastAsia="DengXian" w:hAnsi="Times New Roman" w:cs="Times New Roman"/>
          <w:b/>
          <w:bCs/>
          <w:sz w:val="24"/>
          <w:szCs w:val="24"/>
        </w:rPr>
        <w:t>c</w:t>
      </w:r>
      <w:r w:rsidR="00FF0906" w:rsidRPr="001201E6">
        <w:rPr>
          <w:rFonts w:ascii="Times New Roman" w:eastAsia="DengXian" w:hAnsi="Times New Roman" w:cs="Times New Roman"/>
          <w:sz w:val="24"/>
          <w:szCs w:val="24"/>
        </w:rPr>
        <w:t xml:space="preserve"> </w:t>
      </w:r>
      <w:r w:rsidR="00053332" w:rsidRPr="001201E6">
        <w:rPr>
          <w:rFonts w:ascii="Times New Roman" w:eastAsia="DengXian" w:hAnsi="Times New Roman" w:cs="Times New Roman"/>
          <w:sz w:val="24"/>
          <w:szCs w:val="24"/>
        </w:rPr>
        <w:t xml:space="preserve">Key performance parameters of the c-Si solar cell stacked behind the </w:t>
      </w:r>
      <w:r w:rsidR="00F013A2" w:rsidRPr="001201E6">
        <w:rPr>
          <w:rFonts w:ascii="Times New Roman" w:eastAsia="DengXian" w:hAnsi="Times New Roman" w:cs="Times New Roman"/>
          <w:sz w:val="24"/>
          <w:szCs w:val="24"/>
        </w:rPr>
        <w:t>tp-Fe</w:t>
      </w:r>
      <w:r w:rsidR="00F013A2" w:rsidRPr="001201E6">
        <w:rPr>
          <w:rFonts w:ascii="Times New Roman" w:eastAsia="DengXian" w:hAnsi="Times New Roman" w:cs="Times New Roman" w:hint="eastAsia"/>
          <w:sz w:val="24"/>
          <w:szCs w:val="24"/>
          <w:vertAlign w:val="subscript"/>
        </w:rPr>
        <w:t>2</w:t>
      </w:r>
      <w:r w:rsidR="00F013A2" w:rsidRPr="001201E6">
        <w:rPr>
          <w:rFonts w:ascii="Times New Roman" w:eastAsia="DengXian" w:hAnsi="Times New Roman" w:cs="Times New Roman"/>
          <w:sz w:val="24"/>
          <w:szCs w:val="24"/>
        </w:rPr>
        <w:t>O</w:t>
      </w:r>
      <w:r w:rsidR="00F013A2" w:rsidRPr="001201E6">
        <w:rPr>
          <w:rFonts w:ascii="Times New Roman" w:eastAsia="DengXian" w:hAnsi="Times New Roman" w:cs="Times New Roman" w:hint="eastAsia"/>
          <w:sz w:val="24"/>
          <w:szCs w:val="24"/>
          <w:vertAlign w:val="subscript"/>
        </w:rPr>
        <w:t>3</w:t>
      </w:r>
      <w:r w:rsidR="00F013A2" w:rsidRPr="001201E6">
        <w:rPr>
          <w:rFonts w:ascii="Times New Roman" w:eastAsia="DengXian" w:hAnsi="Times New Roman" w:cs="Times New Roman"/>
          <w:sz w:val="24"/>
          <w:szCs w:val="24"/>
        </w:rPr>
        <w:t xml:space="preserve"> </w:t>
      </w:r>
      <w:r w:rsidR="00053332" w:rsidRPr="001201E6">
        <w:rPr>
          <w:rFonts w:ascii="Times New Roman" w:eastAsia="DengXian" w:hAnsi="Times New Roman" w:cs="Times New Roman"/>
          <w:sz w:val="24"/>
          <w:szCs w:val="24"/>
        </w:rPr>
        <w:t xml:space="preserve">photoanode. </w:t>
      </w:r>
      <w:r w:rsidR="00FF0906" w:rsidRPr="001201E6">
        <w:rPr>
          <w:rFonts w:ascii="Times New Roman" w:eastAsia="DengXian" w:hAnsi="Times New Roman" w:cs="Times New Roman"/>
          <w:b/>
          <w:bCs/>
          <w:sz w:val="24"/>
          <w:szCs w:val="24"/>
        </w:rPr>
        <w:t>d</w:t>
      </w:r>
      <w:r w:rsidRPr="001201E6">
        <w:rPr>
          <w:rFonts w:ascii="Times New Roman" w:eastAsia="DengXian" w:hAnsi="Times New Roman" w:cs="Times New Roman"/>
          <w:sz w:val="24"/>
          <w:szCs w:val="24"/>
        </w:rPr>
        <w:t xml:space="preserve"> Schematic demonstration of PV-PEC device.</w:t>
      </w:r>
    </w:p>
    <w:p w14:paraId="762430F5" w14:textId="0D512591" w:rsidR="00615776" w:rsidRPr="00222645" w:rsidRDefault="00222645" w:rsidP="00222645">
      <w:pPr>
        <w:rPr>
          <w:rFonts w:ascii="Times New Roman" w:hAnsi="Times New Roman" w:cs="Times New Roman"/>
          <w:sz w:val="24"/>
          <w:szCs w:val="24"/>
          <w:lang w:eastAsia="ko-KR"/>
        </w:rPr>
      </w:pPr>
      <w:r>
        <w:rPr>
          <w:rFonts w:ascii="Times New Roman" w:eastAsia="DengXian" w:hAnsi="Times New Roman" w:cs="Times New Roman"/>
          <w:sz w:val="24"/>
          <w:szCs w:val="24"/>
        </w:rPr>
        <w:br w:type="page"/>
      </w:r>
    </w:p>
    <w:p w14:paraId="4C598F80" w14:textId="77777777" w:rsidR="00615776" w:rsidRPr="001201E6" w:rsidRDefault="00FB1FCA" w:rsidP="00391A4F">
      <w:pPr>
        <w:autoSpaceDE w:val="0"/>
        <w:autoSpaceDN w:val="0"/>
        <w:adjustRightInd w:val="0"/>
        <w:spacing w:before="120" w:after="240" w:line="240" w:lineRule="auto"/>
        <w:jc w:val="both"/>
        <w:rPr>
          <w:rFonts w:ascii="Times New Roman" w:eastAsia="DengXian" w:hAnsi="Times New Roman" w:cs="Times New Roman"/>
          <w:b/>
          <w:bCs/>
          <w:sz w:val="24"/>
          <w:szCs w:val="24"/>
          <w:lang w:val="en-IN"/>
        </w:rPr>
      </w:pPr>
      <w:r w:rsidRPr="001201E6">
        <w:rPr>
          <w:rFonts w:ascii="Times New Roman" w:eastAsia="DengXian" w:hAnsi="Times New Roman" w:cs="Times New Roman"/>
          <w:b/>
          <w:bCs/>
          <w:sz w:val="28"/>
          <w:szCs w:val="28"/>
          <w:lang w:val="en-IN"/>
        </w:rPr>
        <w:lastRenderedPageBreak/>
        <w:t xml:space="preserve">Supplementary References </w:t>
      </w:r>
    </w:p>
    <w:p w14:paraId="07103317" w14:textId="77EBC2B0" w:rsidR="00615776" w:rsidRPr="001201E6" w:rsidRDefault="00615776" w:rsidP="00D47D5E">
      <w:pPr>
        <w:pStyle w:val="ListParagraph"/>
        <w:numPr>
          <w:ilvl w:val="0"/>
          <w:numId w:val="16"/>
        </w:numPr>
        <w:autoSpaceDE w:val="0"/>
        <w:autoSpaceDN w:val="0"/>
        <w:adjustRightInd w:val="0"/>
        <w:spacing w:before="120" w:after="120" w:line="240" w:lineRule="auto"/>
        <w:contextualSpacing w:val="0"/>
        <w:jc w:val="both"/>
        <w:rPr>
          <w:rFonts w:ascii="Times New Roman" w:eastAsia="DengXian" w:hAnsi="Times New Roman" w:cs="Times New Roman"/>
          <w:sz w:val="24"/>
          <w:szCs w:val="24"/>
          <w:lang w:val="en-IN"/>
        </w:rPr>
      </w:pPr>
      <w:r w:rsidRPr="001201E6">
        <w:rPr>
          <w:rFonts w:ascii="Times New Roman" w:eastAsia="DengXian" w:hAnsi="Times New Roman" w:cs="Times New Roman"/>
          <w:sz w:val="24"/>
          <w:szCs w:val="24"/>
          <w:lang w:val="en-IN"/>
        </w:rPr>
        <w:t xml:space="preserve">G. Kresse, J. </w:t>
      </w:r>
      <w:proofErr w:type="spellStart"/>
      <w:r w:rsidRPr="001201E6">
        <w:rPr>
          <w:rFonts w:ascii="Times New Roman" w:eastAsia="DengXian" w:hAnsi="Times New Roman" w:cs="Times New Roman"/>
          <w:sz w:val="24"/>
          <w:szCs w:val="24"/>
          <w:lang w:val="en-IN"/>
        </w:rPr>
        <w:t>Furthmüller</w:t>
      </w:r>
      <w:proofErr w:type="spellEnd"/>
      <w:r w:rsidRPr="001201E6">
        <w:rPr>
          <w:rFonts w:ascii="Times New Roman" w:eastAsia="DengXian" w:hAnsi="Times New Roman" w:cs="Times New Roman"/>
          <w:sz w:val="24"/>
          <w:szCs w:val="24"/>
          <w:lang w:val="en-IN"/>
        </w:rPr>
        <w:t xml:space="preserve">, Efficient iterative schemes for </w:t>
      </w:r>
      <w:r w:rsidRPr="001201E6">
        <w:rPr>
          <w:rFonts w:ascii="Times New Roman" w:eastAsia="DengXian" w:hAnsi="Times New Roman" w:cs="Times New Roman"/>
          <w:i/>
          <w:sz w:val="24"/>
          <w:szCs w:val="24"/>
          <w:lang w:val="en-IN"/>
        </w:rPr>
        <w:t>ab initio</w:t>
      </w:r>
      <w:r w:rsidRPr="001201E6">
        <w:rPr>
          <w:rFonts w:ascii="Times New Roman" w:eastAsia="DengXian" w:hAnsi="Times New Roman" w:cs="Times New Roman"/>
          <w:sz w:val="24"/>
          <w:szCs w:val="24"/>
          <w:lang w:val="en-IN"/>
        </w:rPr>
        <w:t xml:space="preserve"> total-energy calculations using a plane-wave basis set. Phys. Rev. B </w:t>
      </w:r>
      <w:r w:rsidRPr="001201E6">
        <w:rPr>
          <w:rFonts w:ascii="Times New Roman" w:eastAsia="DengXian" w:hAnsi="Times New Roman" w:cs="Times New Roman"/>
          <w:b/>
          <w:sz w:val="24"/>
          <w:szCs w:val="24"/>
          <w:lang w:val="en-IN"/>
        </w:rPr>
        <w:t>54</w:t>
      </w:r>
      <w:r w:rsidRPr="001201E6">
        <w:rPr>
          <w:rFonts w:ascii="Times New Roman" w:eastAsia="DengXian" w:hAnsi="Times New Roman" w:cs="Times New Roman"/>
          <w:sz w:val="24"/>
          <w:szCs w:val="24"/>
          <w:lang w:val="en-IN"/>
        </w:rPr>
        <w:t xml:space="preserve">(16), 11169–11186 (1996). </w:t>
      </w:r>
      <w:hyperlink r:id="rId56" w:history="1">
        <w:r w:rsidR="0086686D" w:rsidRPr="001201E6">
          <w:rPr>
            <w:rStyle w:val="Hyperlink"/>
            <w:rFonts w:ascii="Times New Roman" w:eastAsia="DengXian" w:hAnsi="Times New Roman" w:cs="Times New Roman"/>
            <w:sz w:val="24"/>
            <w:szCs w:val="24"/>
            <w:lang w:val="en-IN"/>
          </w:rPr>
          <w:t>https://doi.org/10.1103/physrevb.54.11169</w:t>
        </w:r>
      </w:hyperlink>
      <w:r w:rsidR="0086686D" w:rsidRPr="001201E6">
        <w:rPr>
          <w:rFonts w:ascii="Times New Roman" w:eastAsia="DengXian" w:hAnsi="Times New Roman" w:cs="Times New Roman"/>
          <w:sz w:val="24"/>
          <w:szCs w:val="24"/>
          <w:lang w:val="en-IN"/>
        </w:rPr>
        <w:t xml:space="preserve"> </w:t>
      </w:r>
    </w:p>
    <w:p w14:paraId="3A1B234D" w14:textId="26E0E35F" w:rsidR="00615776" w:rsidRPr="001201E6" w:rsidRDefault="00615776" w:rsidP="00D47D5E">
      <w:pPr>
        <w:pStyle w:val="ListParagraph"/>
        <w:numPr>
          <w:ilvl w:val="0"/>
          <w:numId w:val="16"/>
        </w:numPr>
        <w:autoSpaceDE w:val="0"/>
        <w:autoSpaceDN w:val="0"/>
        <w:adjustRightInd w:val="0"/>
        <w:spacing w:before="120" w:after="120" w:line="240" w:lineRule="auto"/>
        <w:contextualSpacing w:val="0"/>
        <w:jc w:val="both"/>
        <w:rPr>
          <w:rFonts w:ascii="Times New Roman" w:eastAsia="DengXian" w:hAnsi="Times New Roman" w:cs="Times New Roman"/>
          <w:sz w:val="24"/>
          <w:szCs w:val="24"/>
          <w:lang w:val="en-IN"/>
        </w:rPr>
      </w:pPr>
      <w:r w:rsidRPr="001201E6">
        <w:rPr>
          <w:rFonts w:ascii="Times New Roman" w:eastAsia="DengXian" w:hAnsi="Times New Roman" w:cs="Times New Roman"/>
          <w:sz w:val="24"/>
          <w:szCs w:val="24"/>
          <w:lang w:val="en-IN"/>
        </w:rPr>
        <w:t xml:space="preserve">J.P. Perdew, K. Burke, M. </w:t>
      </w:r>
      <w:proofErr w:type="spellStart"/>
      <w:r w:rsidRPr="001201E6">
        <w:rPr>
          <w:rFonts w:ascii="Times New Roman" w:eastAsia="DengXian" w:hAnsi="Times New Roman" w:cs="Times New Roman"/>
          <w:sz w:val="24"/>
          <w:szCs w:val="24"/>
          <w:lang w:val="en-IN"/>
        </w:rPr>
        <w:t>Ernzerhof</w:t>
      </w:r>
      <w:proofErr w:type="spellEnd"/>
      <w:r w:rsidRPr="001201E6">
        <w:rPr>
          <w:rFonts w:ascii="Times New Roman" w:eastAsia="DengXian" w:hAnsi="Times New Roman" w:cs="Times New Roman"/>
          <w:sz w:val="24"/>
          <w:szCs w:val="24"/>
          <w:lang w:val="en-IN"/>
        </w:rPr>
        <w:t xml:space="preserve">, </w:t>
      </w:r>
      <w:proofErr w:type="gramStart"/>
      <w:r w:rsidRPr="001201E6">
        <w:rPr>
          <w:rFonts w:ascii="Times New Roman" w:eastAsia="DengXian" w:hAnsi="Times New Roman" w:cs="Times New Roman"/>
          <w:sz w:val="24"/>
          <w:szCs w:val="24"/>
          <w:lang w:val="en-IN"/>
        </w:rPr>
        <w:t>Generalized</w:t>
      </w:r>
      <w:proofErr w:type="gramEnd"/>
      <w:r w:rsidRPr="001201E6">
        <w:rPr>
          <w:rFonts w:ascii="Times New Roman" w:eastAsia="DengXian" w:hAnsi="Times New Roman" w:cs="Times New Roman"/>
          <w:sz w:val="24"/>
          <w:szCs w:val="24"/>
          <w:lang w:val="en-IN"/>
        </w:rPr>
        <w:t xml:space="preserve"> gradient approximation made simple. Phys. Rev. Lett. </w:t>
      </w:r>
      <w:r w:rsidRPr="001201E6">
        <w:rPr>
          <w:rFonts w:ascii="Times New Roman" w:eastAsia="DengXian" w:hAnsi="Times New Roman" w:cs="Times New Roman"/>
          <w:b/>
          <w:sz w:val="24"/>
          <w:szCs w:val="24"/>
          <w:lang w:val="en-IN"/>
        </w:rPr>
        <w:t>77</w:t>
      </w:r>
      <w:r w:rsidRPr="001201E6">
        <w:rPr>
          <w:rFonts w:ascii="Times New Roman" w:eastAsia="DengXian" w:hAnsi="Times New Roman" w:cs="Times New Roman"/>
          <w:sz w:val="24"/>
          <w:szCs w:val="24"/>
          <w:lang w:val="en-IN"/>
        </w:rPr>
        <w:t xml:space="preserve">(18), 3865–3868 (1996). </w:t>
      </w:r>
      <w:hyperlink r:id="rId57" w:history="1">
        <w:r w:rsidR="0086686D" w:rsidRPr="001201E6">
          <w:rPr>
            <w:rStyle w:val="Hyperlink"/>
            <w:rFonts w:ascii="Times New Roman" w:eastAsia="DengXian" w:hAnsi="Times New Roman" w:cs="Times New Roman"/>
            <w:sz w:val="24"/>
            <w:szCs w:val="24"/>
            <w:lang w:val="en-IN"/>
          </w:rPr>
          <w:t>https://doi.org/10.1103/physrevlett.77.3865</w:t>
        </w:r>
      </w:hyperlink>
      <w:r w:rsidR="0086686D" w:rsidRPr="001201E6">
        <w:rPr>
          <w:rFonts w:ascii="Times New Roman" w:eastAsia="DengXian" w:hAnsi="Times New Roman" w:cs="Times New Roman"/>
          <w:sz w:val="24"/>
          <w:szCs w:val="24"/>
          <w:lang w:val="en-IN"/>
        </w:rPr>
        <w:t xml:space="preserve"> </w:t>
      </w:r>
    </w:p>
    <w:p w14:paraId="5905A541" w14:textId="278996C3" w:rsidR="00615776" w:rsidRPr="001201E6" w:rsidRDefault="00615776" w:rsidP="00D47D5E">
      <w:pPr>
        <w:pStyle w:val="ListParagraph"/>
        <w:numPr>
          <w:ilvl w:val="0"/>
          <w:numId w:val="16"/>
        </w:numPr>
        <w:autoSpaceDE w:val="0"/>
        <w:autoSpaceDN w:val="0"/>
        <w:adjustRightInd w:val="0"/>
        <w:spacing w:before="120" w:after="120" w:line="240" w:lineRule="auto"/>
        <w:contextualSpacing w:val="0"/>
        <w:jc w:val="both"/>
        <w:rPr>
          <w:rFonts w:ascii="Times New Roman" w:eastAsia="DengXian" w:hAnsi="Times New Roman" w:cs="Times New Roman"/>
          <w:sz w:val="24"/>
          <w:szCs w:val="24"/>
          <w:lang w:val="en-IN"/>
        </w:rPr>
      </w:pPr>
      <w:r w:rsidRPr="001201E6">
        <w:rPr>
          <w:rFonts w:ascii="Times New Roman" w:eastAsia="DengXian" w:hAnsi="Times New Roman" w:cs="Times New Roman"/>
          <w:sz w:val="24"/>
          <w:szCs w:val="24"/>
          <w:lang w:val="en-IN"/>
        </w:rPr>
        <w:t xml:space="preserve">P.E. </w:t>
      </w:r>
      <w:proofErr w:type="spellStart"/>
      <w:r w:rsidRPr="001201E6">
        <w:rPr>
          <w:rFonts w:ascii="Times New Roman" w:eastAsia="DengXian" w:hAnsi="Times New Roman" w:cs="Times New Roman"/>
          <w:sz w:val="24"/>
          <w:szCs w:val="24"/>
          <w:lang w:val="en-IN"/>
        </w:rPr>
        <w:t>Blöchl</w:t>
      </w:r>
      <w:proofErr w:type="spellEnd"/>
      <w:r w:rsidRPr="001201E6">
        <w:rPr>
          <w:rFonts w:ascii="Times New Roman" w:eastAsia="DengXian" w:hAnsi="Times New Roman" w:cs="Times New Roman"/>
          <w:sz w:val="24"/>
          <w:szCs w:val="24"/>
          <w:lang w:val="en-IN"/>
        </w:rPr>
        <w:t xml:space="preserve">, Projector augmented-wave method. Phys. Rev. B </w:t>
      </w:r>
      <w:r w:rsidRPr="001201E6">
        <w:rPr>
          <w:rFonts w:ascii="Times New Roman" w:eastAsia="DengXian" w:hAnsi="Times New Roman" w:cs="Times New Roman"/>
          <w:b/>
          <w:sz w:val="24"/>
          <w:szCs w:val="24"/>
          <w:lang w:val="en-IN"/>
        </w:rPr>
        <w:t>50</w:t>
      </w:r>
      <w:r w:rsidRPr="001201E6">
        <w:rPr>
          <w:rFonts w:ascii="Times New Roman" w:eastAsia="DengXian" w:hAnsi="Times New Roman" w:cs="Times New Roman"/>
          <w:sz w:val="24"/>
          <w:szCs w:val="24"/>
          <w:lang w:val="en-IN"/>
        </w:rPr>
        <w:t xml:space="preserve">(24), 17953–17979 (1994). </w:t>
      </w:r>
      <w:hyperlink r:id="rId58" w:history="1">
        <w:r w:rsidR="0086686D" w:rsidRPr="001201E6">
          <w:rPr>
            <w:rStyle w:val="Hyperlink"/>
            <w:rFonts w:ascii="Times New Roman" w:eastAsia="DengXian" w:hAnsi="Times New Roman" w:cs="Times New Roman"/>
            <w:sz w:val="24"/>
            <w:szCs w:val="24"/>
            <w:lang w:val="en-IN"/>
          </w:rPr>
          <w:t>https://doi.org/10.1103/physrevb.50.17953</w:t>
        </w:r>
      </w:hyperlink>
      <w:r w:rsidR="0086686D" w:rsidRPr="001201E6">
        <w:rPr>
          <w:rFonts w:ascii="Times New Roman" w:eastAsia="DengXian" w:hAnsi="Times New Roman" w:cs="Times New Roman"/>
          <w:sz w:val="24"/>
          <w:szCs w:val="24"/>
          <w:lang w:val="en-IN"/>
        </w:rPr>
        <w:t xml:space="preserve"> </w:t>
      </w:r>
    </w:p>
    <w:p w14:paraId="3A39F296" w14:textId="14F8CFC0" w:rsidR="00615776" w:rsidRPr="001201E6" w:rsidRDefault="00615776" w:rsidP="00D47D5E">
      <w:pPr>
        <w:pStyle w:val="ListParagraph"/>
        <w:numPr>
          <w:ilvl w:val="0"/>
          <w:numId w:val="16"/>
        </w:numPr>
        <w:autoSpaceDE w:val="0"/>
        <w:autoSpaceDN w:val="0"/>
        <w:adjustRightInd w:val="0"/>
        <w:spacing w:before="120" w:after="120" w:line="240" w:lineRule="auto"/>
        <w:contextualSpacing w:val="0"/>
        <w:jc w:val="both"/>
        <w:rPr>
          <w:rFonts w:ascii="Times New Roman" w:eastAsia="DengXian" w:hAnsi="Times New Roman" w:cs="Times New Roman"/>
          <w:sz w:val="24"/>
          <w:szCs w:val="24"/>
          <w:lang w:val="en-IN"/>
        </w:rPr>
      </w:pPr>
      <w:r w:rsidRPr="001201E6">
        <w:rPr>
          <w:rFonts w:ascii="Times New Roman" w:eastAsia="DengXian" w:hAnsi="Times New Roman" w:cs="Times New Roman"/>
          <w:sz w:val="24"/>
          <w:szCs w:val="24"/>
          <w:lang w:val="en-IN"/>
        </w:rPr>
        <w:t xml:space="preserve">H.J. </w:t>
      </w:r>
      <w:proofErr w:type="spellStart"/>
      <w:r w:rsidRPr="001201E6">
        <w:rPr>
          <w:rFonts w:ascii="Times New Roman" w:eastAsia="DengXian" w:hAnsi="Times New Roman" w:cs="Times New Roman"/>
          <w:sz w:val="24"/>
          <w:szCs w:val="24"/>
          <w:lang w:val="en-IN"/>
        </w:rPr>
        <w:t>Monkhorst</w:t>
      </w:r>
      <w:proofErr w:type="spellEnd"/>
      <w:r w:rsidRPr="001201E6">
        <w:rPr>
          <w:rFonts w:ascii="Times New Roman" w:eastAsia="DengXian" w:hAnsi="Times New Roman" w:cs="Times New Roman"/>
          <w:sz w:val="24"/>
          <w:szCs w:val="24"/>
          <w:lang w:val="en-IN"/>
        </w:rPr>
        <w:t xml:space="preserve">, J.D. Pack, Special points for Brillouin-zone integrations. Phys. Rev. B </w:t>
      </w:r>
      <w:r w:rsidRPr="001201E6">
        <w:rPr>
          <w:rFonts w:ascii="Times New Roman" w:eastAsia="DengXian" w:hAnsi="Times New Roman" w:cs="Times New Roman"/>
          <w:b/>
          <w:sz w:val="24"/>
          <w:szCs w:val="24"/>
          <w:lang w:val="en-IN"/>
        </w:rPr>
        <w:t>13</w:t>
      </w:r>
      <w:r w:rsidRPr="001201E6">
        <w:rPr>
          <w:rFonts w:ascii="Times New Roman" w:eastAsia="DengXian" w:hAnsi="Times New Roman" w:cs="Times New Roman"/>
          <w:sz w:val="24"/>
          <w:szCs w:val="24"/>
          <w:lang w:val="en-IN"/>
        </w:rPr>
        <w:t xml:space="preserve">(12), 5188–5192 (1976). </w:t>
      </w:r>
      <w:hyperlink r:id="rId59" w:history="1">
        <w:r w:rsidR="0086686D" w:rsidRPr="001201E6">
          <w:rPr>
            <w:rStyle w:val="Hyperlink"/>
            <w:rFonts w:ascii="Times New Roman" w:eastAsia="DengXian" w:hAnsi="Times New Roman" w:cs="Times New Roman"/>
            <w:sz w:val="24"/>
            <w:szCs w:val="24"/>
            <w:lang w:val="en-IN"/>
          </w:rPr>
          <w:t>https://doi.org/10.1103/physrevb.13.5188</w:t>
        </w:r>
      </w:hyperlink>
      <w:r w:rsidR="0086686D" w:rsidRPr="001201E6">
        <w:rPr>
          <w:rFonts w:ascii="Times New Roman" w:eastAsia="DengXian" w:hAnsi="Times New Roman" w:cs="Times New Roman"/>
          <w:sz w:val="24"/>
          <w:szCs w:val="24"/>
          <w:lang w:val="en-IN"/>
        </w:rPr>
        <w:t xml:space="preserve"> </w:t>
      </w:r>
    </w:p>
    <w:p w14:paraId="52125739" w14:textId="0F42AF7F" w:rsidR="00615776" w:rsidRPr="001201E6" w:rsidRDefault="00615776" w:rsidP="00D47D5E">
      <w:pPr>
        <w:pStyle w:val="ListParagraph"/>
        <w:numPr>
          <w:ilvl w:val="0"/>
          <w:numId w:val="16"/>
        </w:numPr>
        <w:spacing w:before="120" w:after="120" w:line="240" w:lineRule="auto"/>
        <w:contextualSpacing w:val="0"/>
        <w:jc w:val="both"/>
        <w:rPr>
          <w:rFonts w:ascii="Times New Roman" w:eastAsia="DengXian" w:hAnsi="Times New Roman" w:cs="Times New Roman"/>
          <w:sz w:val="24"/>
          <w:szCs w:val="24"/>
          <w:lang w:val="en-IN"/>
        </w:rPr>
      </w:pPr>
      <w:r w:rsidRPr="001201E6">
        <w:rPr>
          <w:rFonts w:ascii="Times New Roman" w:eastAsia="DengXian" w:hAnsi="Times New Roman" w:cs="Times New Roman"/>
          <w:sz w:val="24"/>
          <w:szCs w:val="24"/>
          <w:lang w:val="en-IN"/>
        </w:rPr>
        <w:t xml:space="preserve">J.K. Nørskov, J. Rossmeisl, A. </w:t>
      </w:r>
      <w:proofErr w:type="spellStart"/>
      <w:r w:rsidRPr="001201E6">
        <w:rPr>
          <w:rFonts w:ascii="Times New Roman" w:eastAsia="DengXian" w:hAnsi="Times New Roman" w:cs="Times New Roman"/>
          <w:sz w:val="24"/>
          <w:szCs w:val="24"/>
          <w:lang w:val="en-IN"/>
        </w:rPr>
        <w:t>Logadottir</w:t>
      </w:r>
      <w:proofErr w:type="spellEnd"/>
      <w:r w:rsidRPr="001201E6">
        <w:rPr>
          <w:rFonts w:ascii="Times New Roman" w:eastAsia="DengXian" w:hAnsi="Times New Roman" w:cs="Times New Roman"/>
          <w:sz w:val="24"/>
          <w:szCs w:val="24"/>
          <w:lang w:val="en-IN"/>
        </w:rPr>
        <w:t xml:space="preserve">, L. Lindqvist, J.R. Kitchin et al., Origin of the overpotential for oxygen reduction at a fuel-cell cathode. J. Phys. Chem. B </w:t>
      </w:r>
      <w:r w:rsidRPr="001201E6">
        <w:rPr>
          <w:rFonts w:ascii="Times New Roman" w:eastAsia="DengXian" w:hAnsi="Times New Roman" w:cs="Times New Roman"/>
          <w:b/>
          <w:sz w:val="24"/>
          <w:szCs w:val="24"/>
          <w:lang w:val="en-IN"/>
        </w:rPr>
        <w:t>108</w:t>
      </w:r>
      <w:r w:rsidRPr="001201E6">
        <w:rPr>
          <w:rFonts w:ascii="Times New Roman" w:eastAsia="DengXian" w:hAnsi="Times New Roman" w:cs="Times New Roman"/>
          <w:sz w:val="24"/>
          <w:szCs w:val="24"/>
          <w:lang w:val="en-IN"/>
        </w:rPr>
        <w:t>(46), 17886–17892 (2004).</w:t>
      </w:r>
      <w:r w:rsidR="00F5205D" w:rsidRPr="001201E6">
        <w:rPr>
          <w:rFonts w:ascii="Times New Roman" w:eastAsia="DengXian" w:hAnsi="Times New Roman" w:cs="Times New Roman"/>
          <w:sz w:val="24"/>
          <w:szCs w:val="24"/>
          <w:lang w:val="en-IN"/>
        </w:rPr>
        <w:t xml:space="preserve"> </w:t>
      </w:r>
      <w:hyperlink r:id="rId60" w:history="1">
        <w:r w:rsidR="0086686D" w:rsidRPr="001201E6">
          <w:rPr>
            <w:rStyle w:val="Hyperlink"/>
            <w:rFonts w:ascii="Times New Roman" w:eastAsia="DengXian" w:hAnsi="Times New Roman" w:cs="Times New Roman"/>
            <w:sz w:val="24"/>
            <w:szCs w:val="24"/>
            <w:lang w:val="en-IN"/>
          </w:rPr>
          <w:t>https://doi.org/10.1021/jp047349j</w:t>
        </w:r>
      </w:hyperlink>
      <w:r w:rsidR="0086686D" w:rsidRPr="001201E6">
        <w:rPr>
          <w:rFonts w:ascii="Times New Roman" w:eastAsia="DengXian" w:hAnsi="Times New Roman" w:cs="Times New Roman"/>
          <w:sz w:val="24"/>
          <w:szCs w:val="24"/>
          <w:lang w:val="en-IN"/>
        </w:rPr>
        <w:t xml:space="preserve"> </w:t>
      </w:r>
    </w:p>
    <w:p w14:paraId="339A5FD8" w14:textId="21A47659" w:rsidR="00615776" w:rsidRPr="001201E6" w:rsidRDefault="00615776" w:rsidP="00D47D5E">
      <w:pPr>
        <w:pStyle w:val="ListParagraph"/>
        <w:numPr>
          <w:ilvl w:val="0"/>
          <w:numId w:val="16"/>
        </w:numPr>
        <w:spacing w:before="120" w:after="120" w:line="240" w:lineRule="auto"/>
        <w:contextualSpacing w:val="0"/>
        <w:jc w:val="both"/>
        <w:rPr>
          <w:rFonts w:ascii="Times New Roman" w:hAnsi="Times New Roman" w:cs="Times New Roman"/>
          <w:sz w:val="24"/>
          <w:szCs w:val="24"/>
          <w:lang w:eastAsia="ko-KR"/>
        </w:rPr>
      </w:pPr>
      <w:r w:rsidRPr="001201E6">
        <w:rPr>
          <w:rFonts w:ascii="Times New Roman" w:hAnsi="Times New Roman" w:cs="Times New Roman"/>
          <w:sz w:val="24"/>
          <w:szCs w:val="24"/>
          <w:lang w:eastAsia="ko-KR"/>
        </w:rPr>
        <w:t>D. Varshney, A. Yogi, Structural, vibrational and magnetic properties of Ti substituted bulk hematite: α-</w:t>
      </w:r>
      <w:proofErr w:type="spellStart"/>
      <w:r w:rsidRPr="001201E6">
        <w:rPr>
          <w:rFonts w:ascii="Times New Roman" w:hAnsi="Times New Roman" w:cs="Times New Roman"/>
          <w:sz w:val="24"/>
          <w:szCs w:val="24"/>
          <w:lang w:eastAsia="ko-KR"/>
        </w:rPr>
        <w:t>Fe</w:t>
      </w:r>
      <w:r w:rsidRPr="001201E6">
        <w:rPr>
          <w:rFonts w:ascii="Times New Roman" w:hAnsi="Times New Roman" w:cs="Times New Roman"/>
          <w:sz w:val="24"/>
          <w:szCs w:val="24"/>
          <w:vertAlign w:val="subscript"/>
          <w:lang w:eastAsia="ko-KR"/>
        </w:rPr>
        <w:t>2</w:t>
      </w:r>
      <w:proofErr w:type="spellEnd"/>
      <w:r w:rsidRPr="001201E6">
        <w:rPr>
          <w:rFonts w:ascii="Times New Roman" w:hAnsi="Times New Roman" w:cs="Times New Roman"/>
          <w:sz w:val="24"/>
          <w:szCs w:val="24"/>
          <w:vertAlign w:val="subscript"/>
          <w:lang w:eastAsia="ko-KR"/>
        </w:rPr>
        <w:t>–</w:t>
      </w:r>
      <w:proofErr w:type="spellStart"/>
      <w:r w:rsidRPr="001201E6">
        <w:rPr>
          <w:rFonts w:ascii="Times New Roman" w:hAnsi="Times New Roman" w:cs="Times New Roman"/>
          <w:i/>
          <w:sz w:val="24"/>
          <w:szCs w:val="24"/>
          <w:vertAlign w:val="subscript"/>
          <w:lang w:eastAsia="ko-KR"/>
        </w:rPr>
        <w:t>x</w:t>
      </w:r>
      <w:r w:rsidRPr="001201E6">
        <w:rPr>
          <w:rFonts w:ascii="Times New Roman" w:hAnsi="Times New Roman" w:cs="Times New Roman"/>
          <w:sz w:val="24"/>
          <w:szCs w:val="24"/>
          <w:lang w:eastAsia="ko-KR"/>
        </w:rPr>
        <w:t>Ti</w:t>
      </w:r>
      <w:proofErr w:type="spellEnd"/>
      <w:r w:rsidRPr="001201E6">
        <w:rPr>
          <w:rFonts w:ascii="Times New Roman" w:hAnsi="Times New Roman" w:cs="Times New Roman"/>
          <w:sz w:val="24"/>
          <w:szCs w:val="24"/>
          <w:lang w:eastAsia="ko-KR"/>
        </w:rPr>
        <w:t xml:space="preserve"> x </w:t>
      </w:r>
      <w:proofErr w:type="spellStart"/>
      <w:r w:rsidRPr="001201E6">
        <w:rPr>
          <w:rFonts w:ascii="Times New Roman" w:hAnsi="Times New Roman" w:cs="Times New Roman"/>
          <w:sz w:val="24"/>
          <w:szCs w:val="24"/>
          <w:lang w:eastAsia="ko-KR"/>
        </w:rPr>
        <w:t>O3</w:t>
      </w:r>
      <w:proofErr w:type="spellEnd"/>
      <w:r w:rsidRPr="001201E6">
        <w:rPr>
          <w:rFonts w:ascii="Times New Roman" w:hAnsi="Times New Roman" w:cs="Times New Roman"/>
          <w:sz w:val="24"/>
          <w:szCs w:val="24"/>
          <w:lang w:eastAsia="ko-KR"/>
        </w:rPr>
        <w:t xml:space="preserve">. J. Adv. Ceram. </w:t>
      </w:r>
      <w:r w:rsidRPr="001201E6">
        <w:rPr>
          <w:rFonts w:ascii="Times New Roman" w:hAnsi="Times New Roman" w:cs="Times New Roman"/>
          <w:b/>
          <w:sz w:val="24"/>
          <w:szCs w:val="24"/>
          <w:lang w:eastAsia="ko-KR"/>
        </w:rPr>
        <w:t>3</w:t>
      </w:r>
      <w:r w:rsidRPr="001201E6">
        <w:rPr>
          <w:rFonts w:ascii="Times New Roman" w:hAnsi="Times New Roman" w:cs="Times New Roman"/>
          <w:sz w:val="24"/>
          <w:szCs w:val="24"/>
          <w:lang w:eastAsia="ko-KR"/>
        </w:rPr>
        <w:t xml:space="preserve">(4), 269–277 (2014). </w:t>
      </w:r>
      <w:hyperlink r:id="rId61" w:history="1">
        <w:r w:rsidR="0086686D" w:rsidRPr="001201E6">
          <w:rPr>
            <w:rStyle w:val="Hyperlink"/>
            <w:rFonts w:ascii="Times New Roman" w:hAnsi="Times New Roman" w:cs="Times New Roman"/>
            <w:sz w:val="24"/>
            <w:szCs w:val="24"/>
            <w:lang w:eastAsia="ko-KR"/>
          </w:rPr>
          <w:t>https://doi.org/10.1007/s40145-014-0117-x</w:t>
        </w:r>
      </w:hyperlink>
      <w:r w:rsidR="0086686D" w:rsidRPr="001201E6">
        <w:rPr>
          <w:rFonts w:ascii="Times New Roman" w:hAnsi="Times New Roman" w:cs="Times New Roman"/>
          <w:sz w:val="24"/>
          <w:szCs w:val="24"/>
          <w:lang w:eastAsia="ko-KR"/>
        </w:rPr>
        <w:t xml:space="preserve"> </w:t>
      </w:r>
    </w:p>
    <w:p w14:paraId="4075525B" w14:textId="1636A443" w:rsidR="00615776" w:rsidRPr="001201E6" w:rsidRDefault="00615776" w:rsidP="00D47D5E">
      <w:pPr>
        <w:pStyle w:val="ListParagraph"/>
        <w:numPr>
          <w:ilvl w:val="0"/>
          <w:numId w:val="16"/>
        </w:numPr>
        <w:spacing w:before="120" w:after="120" w:line="240" w:lineRule="auto"/>
        <w:contextualSpacing w:val="0"/>
        <w:jc w:val="both"/>
        <w:rPr>
          <w:rFonts w:ascii="Times New Roman" w:hAnsi="Times New Roman" w:cs="Times New Roman"/>
          <w:sz w:val="24"/>
          <w:szCs w:val="24"/>
          <w:lang w:eastAsia="ko-KR"/>
        </w:rPr>
      </w:pPr>
      <w:r w:rsidRPr="001201E6">
        <w:rPr>
          <w:rFonts w:ascii="Times New Roman" w:hAnsi="Times New Roman" w:cs="Times New Roman"/>
          <w:sz w:val="24"/>
          <w:szCs w:val="24"/>
          <w:lang w:eastAsia="ko-KR"/>
        </w:rPr>
        <w:t xml:space="preserve">S.-H. Shim, T.S. Duffy, Raman spectroscopy of </w:t>
      </w:r>
      <w:proofErr w:type="spellStart"/>
      <w:r w:rsidRPr="001201E6">
        <w:rPr>
          <w:rFonts w:ascii="Times New Roman" w:hAnsi="Times New Roman" w:cs="Times New Roman"/>
          <w:sz w:val="24"/>
          <w:szCs w:val="24"/>
          <w:lang w:eastAsia="ko-KR"/>
        </w:rPr>
        <w:t>Fe</w:t>
      </w:r>
      <w:r w:rsidRPr="001201E6">
        <w:rPr>
          <w:rFonts w:ascii="Times New Roman" w:hAnsi="Times New Roman" w:cs="Times New Roman"/>
          <w:sz w:val="24"/>
          <w:szCs w:val="24"/>
          <w:vertAlign w:val="subscript"/>
          <w:lang w:eastAsia="ko-KR"/>
        </w:rPr>
        <w:t>2</w:t>
      </w:r>
      <w:r w:rsidRPr="001201E6">
        <w:rPr>
          <w:rFonts w:ascii="Times New Roman" w:hAnsi="Times New Roman" w:cs="Times New Roman"/>
          <w:sz w:val="24"/>
          <w:szCs w:val="24"/>
          <w:lang w:eastAsia="ko-KR"/>
        </w:rPr>
        <w:t>O</w:t>
      </w:r>
      <w:r w:rsidRPr="001201E6">
        <w:rPr>
          <w:rFonts w:ascii="Times New Roman" w:hAnsi="Times New Roman" w:cs="Times New Roman"/>
          <w:sz w:val="24"/>
          <w:szCs w:val="24"/>
          <w:vertAlign w:val="subscript"/>
          <w:lang w:eastAsia="ko-KR"/>
        </w:rPr>
        <w:t>3</w:t>
      </w:r>
      <w:proofErr w:type="spellEnd"/>
      <w:r w:rsidRPr="001201E6">
        <w:rPr>
          <w:rFonts w:ascii="Times New Roman" w:hAnsi="Times New Roman" w:cs="Times New Roman"/>
          <w:sz w:val="24"/>
          <w:szCs w:val="24"/>
          <w:lang w:eastAsia="ko-KR"/>
        </w:rPr>
        <w:t xml:space="preserve"> to 62 </w:t>
      </w:r>
      <w:proofErr w:type="spellStart"/>
      <w:r w:rsidRPr="001201E6">
        <w:rPr>
          <w:rFonts w:ascii="Times New Roman" w:hAnsi="Times New Roman" w:cs="Times New Roman"/>
          <w:sz w:val="24"/>
          <w:szCs w:val="24"/>
          <w:lang w:eastAsia="ko-KR"/>
        </w:rPr>
        <w:t>GPa</w:t>
      </w:r>
      <w:proofErr w:type="spellEnd"/>
      <w:r w:rsidRPr="001201E6">
        <w:rPr>
          <w:rFonts w:ascii="Times New Roman" w:hAnsi="Times New Roman" w:cs="Times New Roman"/>
          <w:sz w:val="24"/>
          <w:szCs w:val="24"/>
          <w:lang w:eastAsia="ko-KR"/>
        </w:rPr>
        <w:t xml:space="preserve">. Am. Mineral. </w:t>
      </w:r>
      <w:r w:rsidRPr="001201E6">
        <w:rPr>
          <w:rFonts w:ascii="Times New Roman" w:hAnsi="Times New Roman" w:cs="Times New Roman"/>
          <w:b/>
          <w:sz w:val="24"/>
          <w:szCs w:val="24"/>
          <w:lang w:eastAsia="ko-KR"/>
        </w:rPr>
        <w:t>87</w:t>
      </w:r>
      <w:r w:rsidRPr="001201E6">
        <w:rPr>
          <w:rFonts w:ascii="Times New Roman" w:hAnsi="Times New Roman" w:cs="Times New Roman"/>
          <w:sz w:val="24"/>
          <w:szCs w:val="24"/>
          <w:lang w:eastAsia="ko-KR"/>
        </w:rPr>
        <w:t xml:space="preserve">(2–3), 318–326 (2002). </w:t>
      </w:r>
      <w:hyperlink r:id="rId62" w:history="1">
        <w:r w:rsidR="0086686D" w:rsidRPr="001201E6">
          <w:rPr>
            <w:rStyle w:val="Hyperlink"/>
            <w:rFonts w:ascii="Times New Roman" w:hAnsi="Times New Roman" w:cs="Times New Roman"/>
            <w:sz w:val="24"/>
            <w:szCs w:val="24"/>
            <w:lang w:eastAsia="ko-KR"/>
          </w:rPr>
          <w:t>https://doi.org/10.2138/am-2002-2-314</w:t>
        </w:r>
      </w:hyperlink>
      <w:r w:rsidR="0086686D" w:rsidRPr="001201E6">
        <w:rPr>
          <w:rFonts w:ascii="Times New Roman" w:hAnsi="Times New Roman" w:cs="Times New Roman"/>
          <w:sz w:val="24"/>
          <w:szCs w:val="24"/>
          <w:lang w:eastAsia="ko-KR"/>
        </w:rPr>
        <w:t xml:space="preserve"> </w:t>
      </w:r>
    </w:p>
    <w:p w14:paraId="025348AD" w14:textId="72169FD6" w:rsidR="00615776" w:rsidRPr="001201E6" w:rsidRDefault="00615776" w:rsidP="00D47D5E">
      <w:pPr>
        <w:pStyle w:val="ListParagraph"/>
        <w:numPr>
          <w:ilvl w:val="0"/>
          <w:numId w:val="16"/>
        </w:numPr>
        <w:spacing w:before="120" w:after="120" w:line="240" w:lineRule="auto"/>
        <w:contextualSpacing w:val="0"/>
        <w:jc w:val="both"/>
        <w:rPr>
          <w:rFonts w:ascii="Times New Roman" w:eastAsia="DengXian" w:hAnsi="Times New Roman" w:cs="Times New Roman"/>
          <w:color w:val="0000FA"/>
          <w:sz w:val="24"/>
          <w:szCs w:val="24"/>
          <w:lang w:val="fr-FR"/>
        </w:rPr>
      </w:pPr>
      <w:r w:rsidRPr="001201E6">
        <w:rPr>
          <w:rFonts w:ascii="Times New Roman" w:eastAsia="DengXian" w:hAnsi="Times New Roman" w:cs="Times New Roman"/>
          <w:sz w:val="24"/>
          <w:szCs w:val="24"/>
          <w:lang w:val="fr-FR"/>
        </w:rPr>
        <w:t xml:space="preserve">K.-Y. Yoon, J. Park, M. Jung, S.-G. Ji, H. Lee et al., NiFeOx decorated Ge-hematite/perovskite for an efficient water splitting system. Nat. Commun. </w:t>
      </w:r>
      <w:r w:rsidRPr="001201E6">
        <w:rPr>
          <w:rFonts w:ascii="Times New Roman" w:eastAsia="DengXian" w:hAnsi="Times New Roman" w:cs="Times New Roman"/>
          <w:b/>
          <w:sz w:val="24"/>
          <w:szCs w:val="24"/>
          <w:lang w:val="fr-FR"/>
        </w:rPr>
        <w:t>12</w:t>
      </w:r>
      <w:r w:rsidRPr="001201E6">
        <w:rPr>
          <w:rFonts w:ascii="Times New Roman" w:eastAsia="DengXian" w:hAnsi="Times New Roman" w:cs="Times New Roman"/>
          <w:sz w:val="24"/>
          <w:szCs w:val="24"/>
          <w:lang w:val="fr-FR"/>
        </w:rPr>
        <w:t xml:space="preserve">, 4309 (2021). </w:t>
      </w:r>
      <w:hyperlink r:id="rId63" w:history="1">
        <w:r w:rsidR="0086686D" w:rsidRPr="001201E6">
          <w:rPr>
            <w:rStyle w:val="Hyperlink"/>
            <w:rFonts w:ascii="Times New Roman" w:eastAsia="DengXian" w:hAnsi="Times New Roman" w:cs="Times New Roman"/>
            <w:sz w:val="24"/>
            <w:szCs w:val="24"/>
            <w:lang w:val="fr-FR"/>
          </w:rPr>
          <w:t>https://doi.org/10.1038/s41467-021-24428-7</w:t>
        </w:r>
      </w:hyperlink>
      <w:r w:rsidR="0086686D" w:rsidRPr="001201E6">
        <w:rPr>
          <w:rFonts w:ascii="Times New Roman" w:eastAsia="DengXian" w:hAnsi="Times New Roman" w:cs="Times New Roman"/>
          <w:sz w:val="24"/>
          <w:szCs w:val="24"/>
          <w:lang w:val="fr-FR"/>
        </w:rPr>
        <w:t xml:space="preserve"> </w:t>
      </w:r>
    </w:p>
    <w:sectPr w:rsidR="00615776" w:rsidRPr="001201E6" w:rsidSect="00B9682D">
      <w:headerReference w:type="default" r:id="rId64"/>
      <w:footerReference w:type="default" r:id="rId65"/>
      <w:pgSz w:w="12240" w:h="15840"/>
      <w:pgMar w:top="1440" w:right="1800" w:bottom="1440" w:left="18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57143" w14:textId="77777777" w:rsidR="0008594A" w:rsidRDefault="0008594A" w:rsidP="00DF0AD5">
      <w:pPr>
        <w:spacing w:after="0" w:line="240" w:lineRule="auto"/>
      </w:pPr>
      <w:r>
        <w:separator/>
      </w:r>
    </w:p>
  </w:endnote>
  <w:endnote w:type="continuationSeparator" w:id="0">
    <w:p w14:paraId="19245B3D" w14:textId="77777777" w:rsidR="0008594A" w:rsidRDefault="0008594A" w:rsidP="00DF0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바탕체">
    <w:altName w:val="BatangChe"/>
    <w:panose1 w:val="02030609000101010101"/>
    <w:charset w:val="81"/>
    <w:family w:val="roman"/>
    <w:pitch w:val="fixed"/>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5556148"/>
      <w:docPartObj>
        <w:docPartGallery w:val="Page Numbers (Bottom of Page)"/>
        <w:docPartUnique/>
      </w:docPartObj>
    </w:sdtPr>
    <w:sdtEndPr>
      <w:rPr>
        <w:noProof/>
      </w:rPr>
    </w:sdtEndPr>
    <w:sdtContent>
      <w:p w14:paraId="1954BF4B" w14:textId="1AA9C7BB" w:rsidR="00DF0AD5" w:rsidRDefault="00345E9E">
        <w:pPr>
          <w:pStyle w:val="Footer"/>
          <w:jc w:val="center"/>
        </w:pPr>
        <w:proofErr w:type="spellStart"/>
        <w:r w:rsidRPr="00F65571">
          <w:rPr>
            <w:rFonts w:ascii="Times New Roman" w:hAnsi="Times New Roman" w:cs="Times New Roman"/>
            <w:sz w:val="21"/>
            <w:szCs w:val="21"/>
            <w:lang w:eastAsia="ko-KR"/>
          </w:rPr>
          <w:t>S</w:t>
        </w:r>
        <w:r w:rsidR="00DF0AD5" w:rsidRPr="00F65571">
          <w:rPr>
            <w:rFonts w:ascii="Times New Roman" w:hAnsi="Times New Roman" w:cs="Times New Roman"/>
            <w:sz w:val="21"/>
            <w:szCs w:val="21"/>
          </w:rPr>
          <w:fldChar w:fldCharType="begin"/>
        </w:r>
        <w:r w:rsidR="00DF0AD5" w:rsidRPr="00F65571">
          <w:rPr>
            <w:rFonts w:ascii="Times New Roman" w:hAnsi="Times New Roman" w:cs="Times New Roman"/>
            <w:sz w:val="21"/>
            <w:szCs w:val="21"/>
          </w:rPr>
          <w:instrText xml:space="preserve"> PAGE   \* MERGEFORMAT </w:instrText>
        </w:r>
        <w:r w:rsidR="00DF0AD5" w:rsidRPr="00F65571">
          <w:rPr>
            <w:rFonts w:ascii="Times New Roman" w:hAnsi="Times New Roman" w:cs="Times New Roman"/>
            <w:sz w:val="21"/>
            <w:szCs w:val="21"/>
          </w:rPr>
          <w:fldChar w:fldCharType="separate"/>
        </w:r>
        <w:r w:rsidR="00E23371" w:rsidRPr="00F65571">
          <w:rPr>
            <w:rFonts w:ascii="Times New Roman" w:hAnsi="Times New Roman" w:cs="Times New Roman"/>
            <w:noProof/>
            <w:sz w:val="21"/>
            <w:szCs w:val="21"/>
          </w:rPr>
          <w:t>15</w:t>
        </w:r>
        <w:proofErr w:type="spellEnd"/>
        <w:r w:rsidR="00DF0AD5" w:rsidRPr="00F65571">
          <w:rPr>
            <w:rFonts w:ascii="Times New Roman" w:hAnsi="Times New Roman" w:cs="Times New Roman"/>
            <w:noProof/>
            <w:sz w:val="21"/>
            <w:szCs w:val="21"/>
          </w:rPr>
          <w:fldChar w:fldCharType="end"/>
        </w:r>
        <w:r w:rsidR="00F65571" w:rsidRPr="00F65571">
          <w:rPr>
            <w:rFonts w:ascii="Times New Roman" w:hAnsi="Times New Roman" w:cs="Times New Roman"/>
            <w:noProof/>
            <w:sz w:val="21"/>
            <w:szCs w:val="21"/>
          </w:rPr>
          <w:t>/S</w:t>
        </w:r>
        <w:r w:rsidR="00222645">
          <w:rPr>
            <w:rFonts w:ascii="Times New Roman" w:hAnsi="Times New Roman" w:cs="Times New Roman" w:hint="eastAsia"/>
            <w:noProof/>
            <w:sz w:val="21"/>
            <w:szCs w:val="21"/>
            <w:lang w:eastAsia="ko-KR"/>
          </w:rPr>
          <w:t>31</w:t>
        </w:r>
      </w:p>
    </w:sdtContent>
  </w:sdt>
  <w:p w14:paraId="09185A98" w14:textId="77777777" w:rsidR="00DF0AD5" w:rsidRDefault="00DF0A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4C8E4" w14:textId="77777777" w:rsidR="0008594A" w:rsidRDefault="0008594A" w:rsidP="00DF0AD5">
      <w:pPr>
        <w:spacing w:after="0" w:line="240" w:lineRule="auto"/>
      </w:pPr>
      <w:r>
        <w:separator/>
      </w:r>
    </w:p>
  </w:footnote>
  <w:footnote w:type="continuationSeparator" w:id="0">
    <w:p w14:paraId="6FFBAD7A" w14:textId="77777777" w:rsidR="0008594A" w:rsidRDefault="0008594A" w:rsidP="00DF0A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17C4E" w14:textId="08A8CD80" w:rsidR="00F65571" w:rsidRPr="00F65571" w:rsidRDefault="00F65571" w:rsidP="00F65571">
    <w:pPr>
      <w:pStyle w:val="Header"/>
      <w:jc w:val="center"/>
      <w:rPr>
        <w:rFonts w:ascii="Times New Roman" w:eastAsia="DengXian" w:hAnsi="Times New Roman" w:cs="Times New Roman"/>
        <w:sz w:val="24"/>
        <w:szCs w:val="24"/>
      </w:rPr>
    </w:pPr>
    <w:r>
      <w:fldChar w:fldCharType="begin"/>
    </w:r>
    <w:r>
      <w:instrText>HYPERLINK "https://springer.com/journal/40820"</w:instrText>
    </w:r>
    <w:r>
      <w:fldChar w:fldCharType="separate"/>
    </w:r>
    <w:r w:rsidRPr="00F65571">
      <w:rPr>
        <w:rStyle w:val="Hyperlink"/>
        <w:rFonts w:ascii="Times New Roman" w:eastAsia="DengXian" w:hAnsi="Times New Roman" w:cs="Times New Roman" w:hint="eastAsia"/>
        <w:sz w:val="24"/>
        <w:szCs w:val="24"/>
      </w:rPr>
      <w:t>N</w:t>
    </w:r>
    <w:r w:rsidRPr="00F65571">
      <w:rPr>
        <w:rStyle w:val="Hyperlink"/>
        <w:rFonts w:ascii="Times New Roman" w:eastAsia="DengXian" w:hAnsi="Times New Roman" w:cs="Times New Roman"/>
        <w:sz w:val="24"/>
        <w:szCs w:val="24"/>
      </w:rPr>
      <w:t>ano-Micro Letters</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03492"/>
    <w:multiLevelType w:val="hybridMultilevel"/>
    <w:tmpl w:val="19D677EC"/>
    <w:lvl w:ilvl="0" w:tplc="F9EA4EE4">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 w15:restartNumberingAfterBreak="0">
    <w:nsid w:val="0BBF5D18"/>
    <w:multiLevelType w:val="hybridMultilevel"/>
    <w:tmpl w:val="78CA55D8"/>
    <w:lvl w:ilvl="0" w:tplc="ADD2F9F0">
      <w:start w:val="1"/>
      <w:numFmt w:val="bullet"/>
      <w:lvlText w:val="•"/>
      <w:lvlJc w:val="left"/>
      <w:pPr>
        <w:tabs>
          <w:tab w:val="num" w:pos="720"/>
        </w:tabs>
        <w:ind w:left="720" w:hanging="360"/>
      </w:pPr>
      <w:rPr>
        <w:rFonts w:ascii="Arial" w:hAnsi="Arial" w:hint="default"/>
      </w:rPr>
    </w:lvl>
    <w:lvl w:ilvl="1" w:tplc="01C8AC14" w:tentative="1">
      <w:start w:val="1"/>
      <w:numFmt w:val="bullet"/>
      <w:lvlText w:val="•"/>
      <w:lvlJc w:val="left"/>
      <w:pPr>
        <w:tabs>
          <w:tab w:val="num" w:pos="1440"/>
        </w:tabs>
        <w:ind w:left="1440" w:hanging="360"/>
      </w:pPr>
      <w:rPr>
        <w:rFonts w:ascii="Arial" w:hAnsi="Arial" w:hint="default"/>
      </w:rPr>
    </w:lvl>
    <w:lvl w:ilvl="2" w:tplc="0B2CD896" w:tentative="1">
      <w:start w:val="1"/>
      <w:numFmt w:val="bullet"/>
      <w:lvlText w:val="•"/>
      <w:lvlJc w:val="left"/>
      <w:pPr>
        <w:tabs>
          <w:tab w:val="num" w:pos="2160"/>
        </w:tabs>
        <w:ind w:left="2160" w:hanging="360"/>
      </w:pPr>
      <w:rPr>
        <w:rFonts w:ascii="Arial" w:hAnsi="Arial" w:hint="default"/>
      </w:rPr>
    </w:lvl>
    <w:lvl w:ilvl="3" w:tplc="AB98990A" w:tentative="1">
      <w:start w:val="1"/>
      <w:numFmt w:val="bullet"/>
      <w:lvlText w:val="•"/>
      <w:lvlJc w:val="left"/>
      <w:pPr>
        <w:tabs>
          <w:tab w:val="num" w:pos="2880"/>
        </w:tabs>
        <w:ind w:left="2880" w:hanging="360"/>
      </w:pPr>
      <w:rPr>
        <w:rFonts w:ascii="Arial" w:hAnsi="Arial" w:hint="default"/>
      </w:rPr>
    </w:lvl>
    <w:lvl w:ilvl="4" w:tplc="9CAABA42" w:tentative="1">
      <w:start w:val="1"/>
      <w:numFmt w:val="bullet"/>
      <w:lvlText w:val="•"/>
      <w:lvlJc w:val="left"/>
      <w:pPr>
        <w:tabs>
          <w:tab w:val="num" w:pos="3600"/>
        </w:tabs>
        <w:ind w:left="3600" w:hanging="360"/>
      </w:pPr>
      <w:rPr>
        <w:rFonts w:ascii="Arial" w:hAnsi="Arial" w:hint="default"/>
      </w:rPr>
    </w:lvl>
    <w:lvl w:ilvl="5" w:tplc="ED6493B4" w:tentative="1">
      <w:start w:val="1"/>
      <w:numFmt w:val="bullet"/>
      <w:lvlText w:val="•"/>
      <w:lvlJc w:val="left"/>
      <w:pPr>
        <w:tabs>
          <w:tab w:val="num" w:pos="4320"/>
        </w:tabs>
        <w:ind w:left="4320" w:hanging="360"/>
      </w:pPr>
      <w:rPr>
        <w:rFonts w:ascii="Arial" w:hAnsi="Arial" w:hint="default"/>
      </w:rPr>
    </w:lvl>
    <w:lvl w:ilvl="6" w:tplc="F988A24A" w:tentative="1">
      <w:start w:val="1"/>
      <w:numFmt w:val="bullet"/>
      <w:lvlText w:val="•"/>
      <w:lvlJc w:val="left"/>
      <w:pPr>
        <w:tabs>
          <w:tab w:val="num" w:pos="5040"/>
        </w:tabs>
        <w:ind w:left="5040" w:hanging="360"/>
      </w:pPr>
      <w:rPr>
        <w:rFonts w:ascii="Arial" w:hAnsi="Arial" w:hint="default"/>
      </w:rPr>
    </w:lvl>
    <w:lvl w:ilvl="7" w:tplc="77987CC4" w:tentative="1">
      <w:start w:val="1"/>
      <w:numFmt w:val="bullet"/>
      <w:lvlText w:val="•"/>
      <w:lvlJc w:val="left"/>
      <w:pPr>
        <w:tabs>
          <w:tab w:val="num" w:pos="5760"/>
        </w:tabs>
        <w:ind w:left="5760" w:hanging="360"/>
      </w:pPr>
      <w:rPr>
        <w:rFonts w:ascii="Arial" w:hAnsi="Arial" w:hint="default"/>
      </w:rPr>
    </w:lvl>
    <w:lvl w:ilvl="8" w:tplc="0176724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D612E0"/>
    <w:multiLevelType w:val="hybridMultilevel"/>
    <w:tmpl w:val="B7D27678"/>
    <w:lvl w:ilvl="0" w:tplc="777AFB44">
      <w:start w:val="1"/>
      <w:numFmt w:val="bullet"/>
      <w:lvlText w:val="•"/>
      <w:lvlJc w:val="left"/>
      <w:pPr>
        <w:tabs>
          <w:tab w:val="num" w:pos="720"/>
        </w:tabs>
        <w:ind w:left="720" w:hanging="360"/>
      </w:pPr>
      <w:rPr>
        <w:rFonts w:ascii="Arial" w:hAnsi="Arial" w:hint="default"/>
      </w:rPr>
    </w:lvl>
    <w:lvl w:ilvl="1" w:tplc="266680AC" w:tentative="1">
      <w:start w:val="1"/>
      <w:numFmt w:val="bullet"/>
      <w:lvlText w:val="•"/>
      <w:lvlJc w:val="left"/>
      <w:pPr>
        <w:tabs>
          <w:tab w:val="num" w:pos="1440"/>
        </w:tabs>
        <w:ind w:left="1440" w:hanging="360"/>
      </w:pPr>
      <w:rPr>
        <w:rFonts w:ascii="Arial" w:hAnsi="Arial" w:hint="default"/>
      </w:rPr>
    </w:lvl>
    <w:lvl w:ilvl="2" w:tplc="E4C62D66" w:tentative="1">
      <w:start w:val="1"/>
      <w:numFmt w:val="bullet"/>
      <w:lvlText w:val="•"/>
      <w:lvlJc w:val="left"/>
      <w:pPr>
        <w:tabs>
          <w:tab w:val="num" w:pos="2160"/>
        </w:tabs>
        <w:ind w:left="2160" w:hanging="360"/>
      </w:pPr>
      <w:rPr>
        <w:rFonts w:ascii="Arial" w:hAnsi="Arial" w:hint="default"/>
      </w:rPr>
    </w:lvl>
    <w:lvl w:ilvl="3" w:tplc="E5E4E424" w:tentative="1">
      <w:start w:val="1"/>
      <w:numFmt w:val="bullet"/>
      <w:lvlText w:val="•"/>
      <w:lvlJc w:val="left"/>
      <w:pPr>
        <w:tabs>
          <w:tab w:val="num" w:pos="2880"/>
        </w:tabs>
        <w:ind w:left="2880" w:hanging="360"/>
      </w:pPr>
      <w:rPr>
        <w:rFonts w:ascii="Arial" w:hAnsi="Arial" w:hint="default"/>
      </w:rPr>
    </w:lvl>
    <w:lvl w:ilvl="4" w:tplc="CC487BBE" w:tentative="1">
      <w:start w:val="1"/>
      <w:numFmt w:val="bullet"/>
      <w:lvlText w:val="•"/>
      <w:lvlJc w:val="left"/>
      <w:pPr>
        <w:tabs>
          <w:tab w:val="num" w:pos="3600"/>
        </w:tabs>
        <w:ind w:left="3600" w:hanging="360"/>
      </w:pPr>
      <w:rPr>
        <w:rFonts w:ascii="Arial" w:hAnsi="Arial" w:hint="default"/>
      </w:rPr>
    </w:lvl>
    <w:lvl w:ilvl="5" w:tplc="C03C56F0" w:tentative="1">
      <w:start w:val="1"/>
      <w:numFmt w:val="bullet"/>
      <w:lvlText w:val="•"/>
      <w:lvlJc w:val="left"/>
      <w:pPr>
        <w:tabs>
          <w:tab w:val="num" w:pos="4320"/>
        </w:tabs>
        <w:ind w:left="4320" w:hanging="360"/>
      </w:pPr>
      <w:rPr>
        <w:rFonts w:ascii="Arial" w:hAnsi="Arial" w:hint="default"/>
      </w:rPr>
    </w:lvl>
    <w:lvl w:ilvl="6" w:tplc="B4FCBE7C" w:tentative="1">
      <w:start w:val="1"/>
      <w:numFmt w:val="bullet"/>
      <w:lvlText w:val="•"/>
      <w:lvlJc w:val="left"/>
      <w:pPr>
        <w:tabs>
          <w:tab w:val="num" w:pos="5040"/>
        </w:tabs>
        <w:ind w:left="5040" w:hanging="360"/>
      </w:pPr>
      <w:rPr>
        <w:rFonts w:ascii="Arial" w:hAnsi="Arial" w:hint="default"/>
      </w:rPr>
    </w:lvl>
    <w:lvl w:ilvl="7" w:tplc="43E2AA18" w:tentative="1">
      <w:start w:val="1"/>
      <w:numFmt w:val="bullet"/>
      <w:lvlText w:val="•"/>
      <w:lvlJc w:val="left"/>
      <w:pPr>
        <w:tabs>
          <w:tab w:val="num" w:pos="5760"/>
        </w:tabs>
        <w:ind w:left="5760" w:hanging="360"/>
      </w:pPr>
      <w:rPr>
        <w:rFonts w:ascii="Arial" w:hAnsi="Arial" w:hint="default"/>
      </w:rPr>
    </w:lvl>
    <w:lvl w:ilvl="8" w:tplc="F8D473D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E9A09E7"/>
    <w:multiLevelType w:val="hybridMultilevel"/>
    <w:tmpl w:val="4AEA7272"/>
    <w:lvl w:ilvl="0" w:tplc="BF5469FC">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7963C1"/>
    <w:multiLevelType w:val="hybridMultilevel"/>
    <w:tmpl w:val="5FA46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E3656F"/>
    <w:multiLevelType w:val="hybridMultilevel"/>
    <w:tmpl w:val="4C66612C"/>
    <w:lvl w:ilvl="0" w:tplc="5504F034">
      <w:start w:val="1"/>
      <w:numFmt w:val="bullet"/>
      <w:lvlText w:val=""/>
      <w:lvlJc w:val="left"/>
      <w:pPr>
        <w:tabs>
          <w:tab w:val="num" w:pos="720"/>
        </w:tabs>
        <w:ind w:left="720" w:hanging="360"/>
      </w:pPr>
      <w:rPr>
        <w:rFonts w:ascii="Wingdings" w:hAnsi="Wingdings" w:hint="default"/>
      </w:rPr>
    </w:lvl>
    <w:lvl w:ilvl="1" w:tplc="7AD014F8" w:tentative="1">
      <w:start w:val="1"/>
      <w:numFmt w:val="bullet"/>
      <w:lvlText w:val=""/>
      <w:lvlJc w:val="left"/>
      <w:pPr>
        <w:tabs>
          <w:tab w:val="num" w:pos="1440"/>
        </w:tabs>
        <w:ind w:left="1440" w:hanging="360"/>
      </w:pPr>
      <w:rPr>
        <w:rFonts w:ascii="Wingdings" w:hAnsi="Wingdings" w:hint="default"/>
      </w:rPr>
    </w:lvl>
    <w:lvl w:ilvl="2" w:tplc="AD60EF5E" w:tentative="1">
      <w:start w:val="1"/>
      <w:numFmt w:val="bullet"/>
      <w:lvlText w:val=""/>
      <w:lvlJc w:val="left"/>
      <w:pPr>
        <w:tabs>
          <w:tab w:val="num" w:pos="2160"/>
        </w:tabs>
        <w:ind w:left="2160" w:hanging="360"/>
      </w:pPr>
      <w:rPr>
        <w:rFonts w:ascii="Wingdings" w:hAnsi="Wingdings" w:hint="default"/>
      </w:rPr>
    </w:lvl>
    <w:lvl w:ilvl="3" w:tplc="AEE64F8E" w:tentative="1">
      <w:start w:val="1"/>
      <w:numFmt w:val="bullet"/>
      <w:lvlText w:val=""/>
      <w:lvlJc w:val="left"/>
      <w:pPr>
        <w:tabs>
          <w:tab w:val="num" w:pos="2880"/>
        </w:tabs>
        <w:ind w:left="2880" w:hanging="360"/>
      </w:pPr>
      <w:rPr>
        <w:rFonts w:ascii="Wingdings" w:hAnsi="Wingdings" w:hint="default"/>
      </w:rPr>
    </w:lvl>
    <w:lvl w:ilvl="4" w:tplc="8B92D71E" w:tentative="1">
      <w:start w:val="1"/>
      <w:numFmt w:val="bullet"/>
      <w:lvlText w:val=""/>
      <w:lvlJc w:val="left"/>
      <w:pPr>
        <w:tabs>
          <w:tab w:val="num" w:pos="3600"/>
        </w:tabs>
        <w:ind w:left="3600" w:hanging="360"/>
      </w:pPr>
      <w:rPr>
        <w:rFonts w:ascii="Wingdings" w:hAnsi="Wingdings" w:hint="default"/>
      </w:rPr>
    </w:lvl>
    <w:lvl w:ilvl="5" w:tplc="31A04ED2" w:tentative="1">
      <w:start w:val="1"/>
      <w:numFmt w:val="bullet"/>
      <w:lvlText w:val=""/>
      <w:lvlJc w:val="left"/>
      <w:pPr>
        <w:tabs>
          <w:tab w:val="num" w:pos="4320"/>
        </w:tabs>
        <w:ind w:left="4320" w:hanging="360"/>
      </w:pPr>
      <w:rPr>
        <w:rFonts w:ascii="Wingdings" w:hAnsi="Wingdings" w:hint="default"/>
      </w:rPr>
    </w:lvl>
    <w:lvl w:ilvl="6" w:tplc="59EAE0AC" w:tentative="1">
      <w:start w:val="1"/>
      <w:numFmt w:val="bullet"/>
      <w:lvlText w:val=""/>
      <w:lvlJc w:val="left"/>
      <w:pPr>
        <w:tabs>
          <w:tab w:val="num" w:pos="5040"/>
        </w:tabs>
        <w:ind w:left="5040" w:hanging="360"/>
      </w:pPr>
      <w:rPr>
        <w:rFonts w:ascii="Wingdings" w:hAnsi="Wingdings" w:hint="default"/>
      </w:rPr>
    </w:lvl>
    <w:lvl w:ilvl="7" w:tplc="E0E437F6" w:tentative="1">
      <w:start w:val="1"/>
      <w:numFmt w:val="bullet"/>
      <w:lvlText w:val=""/>
      <w:lvlJc w:val="left"/>
      <w:pPr>
        <w:tabs>
          <w:tab w:val="num" w:pos="5760"/>
        </w:tabs>
        <w:ind w:left="5760" w:hanging="360"/>
      </w:pPr>
      <w:rPr>
        <w:rFonts w:ascii="Wingdings" w:hAnsi="Wingdings" w:hint="default"/>
      </w:rPr>
    </w:lvl>
    <w:lvl w:ilvl="8" w:tplc="6148628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59654E"/>
    <w:multiLevelType w:val="hybridMultilevel"/>
    <w:tmpl w:val="EBC0A31E"/>
    <w:lvl w:ilvl="0" w:tplc="5998B1AE">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4637DA"/>
    <w:multiLevelType w:val="hybridMultilevel"/>
    <w:tmpl w:val="B65EC8B4"/>
    <w:lvl w:ilvl="0" w:tplc="2E1E7E9E">
      <w:start w:val="1"/>
      <w:numFmt w:val="decimal"/>
      <w:lvlText w:val="%1."/>
      <w:lvlJc w:val="left"/>
      <w:pPr>
        <w:tabs>
          <w:tab w:val="num" w:pos="720"/>
        </w:tabs>
        <w:ind w:left="720" w:hanging="360"/>
      </w:pPr>
    </w:lvl>
    <w:lvl w:ilvl="1" w:tplc="0FF23696" w:tentative="1">
      <w:start w:val="1"/>
      <w:numFmt w:val="decimal"/>
      <w:lvlText w:val="%2."/>
      <w:lvlJc w:val="left"/>
      <w:pPr>
        <w:tabs>
          <w:tab w:val="num" w:pos="1440"/>
        </w:tabs>
        <w:ind w:left="1440" w:hanging="360"/>
      </w:pPr>
    </w:lvl>
    <w:lvl w:ilvl="2" w:tplc="86B092E8" w:tentative="1">
      <w:start w:val="1"/>
      <w:numFmt w:val="decimal"/>
      <w:lvlText w:val="%3."/>
      <w:lvlJc w:val="left"/>
      <w:pPr>
        <w:tabs>
          <w:tab w:val="num" w:pos="2160"/>
        </w:tabs>
        <w:ind w:left="2160" w:hanging="360"/>
      </w:pPr>
    </w:lvl>
    <w:lvl w:ilvl="3" w:tplc="397EFC76" w:tentative="1">
      <w:start w:val="1"/>
      <w:numFmt w:val="decimal"/>
      <w:lvlText w:val="%4."/>
      <w:lvlJc w:val="left"/>
      <w:pPr>
        <w:tabs>
          <w:tab w:val="num" w:pos="2880"/>
        </w:tabs>
        <w:ind w:left="2880" w:hanging="360"/>
      </w:pPr>
    </w:lvl>
    <w:lvl w:ilvl="4" w:tplc="E236ACFC" w:tentative="1">
      <w:start w:val="1"/>
      <w:numFmt w:val="decimal"/>
      <w:lvlText w:val="%5."/>
      <w:lvlJc w:val="left"/>
      <w:pPr>
        <w:tabs>
          <w:tab w:val="num" w:pos="3600"/>
        </w:tabs>
        <w:ind w:left="3600" w:hanging="360"/>
      </w:pPr>
    </w:lvl>
    <w:lvl w:ilvl="5" w:tplc="AF666992" w:tentative="1">
      <w:start w:val="1"/>
      <w:numFmt w:val="decimal"/>
      <w:lvlText w:val="%6."/>
      <w:lvlJc w:val="left"/>
      <w:pPr>
        <w:tabs>
          <w:tab w:val="num" w:pos="4320"/>
        </w:tabs>
        <w:ind w:left="4320" w:hanging="360"/>
      </w:pPr>
    </w:lvl>
    <w:lvl w:ilvl="6" w:tplc="8FAE9822" w:tentative="1">
      <w:start w:val="1"/>
      <w:numFmt w:val="decimal"/>
      <w:lvlText w:val="%7."/>
      <w:lvlJc w:val="left"/>
      <w:pPr>
        <w:tabs>
          <w:tab w:val="num" w:pos="5040"/>
        </w:tabs>
        <w:ind w:left="5040" w:hanging="360"/>
      </w:pPr>
    </w:lvl>
    <w:lvl w:ilvl="7" w:tplc="E4C27BF6" w:tentative="1">
      <w:start w:val="1"/>
      <w:numFmt w:val="decimal"/>
      <w:lvlText w:val="%8."/>
      <w:lvlJc w:val="left"/>
      <w:pPr>
        <w:tabs>
          <w:tab w:val="num" w:pos="5760"/>
        </w:tabs>
        <w:ind w:left="5760" w:hanging="360"/>
      </w:pPr>
    </w:lvl>
    <w:lvl w:ilvl="8" w:tplc="33D4A95A" w:tentative="1">
      <w:start w:val="1"/>
      <w:numFmt w:val="decimal"/>
      <w:lvlText w:val="%9."/>
      <w:lvlJc w:val="left"/>
      <w:pPr>
        <w:tabs>
          <w:tab w:val="num" w:pos="6480"/>
        </w:tabs>
        <w:ind w:left="6480" w:hanging="360"/>
      </w:pPr>
    </w:lvl>
  </w:abstractNum>
  <w:abstractNum w:abstractNumId="8" w15:restartNumberingAfterBreak="0">
    <w:nsid w:val="41651427"/>
    <w:multiLevelType w:val="hybridMultilevel"/>
    <w:tmpl w:val="4FA83F20"/>
    <w:lvl w:ilvl="0" w:tplc="C66CB0B2">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0E2266"/>
    <w:multiLevelType w:val="hybridMultilevel"/>
    <w:tmpl w:val="D51E69A6"/>
    <w:lvl w:ilvl="0" w:tplc="AE2C4C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9DE711B"/>
    <w:multiLevelType w:val="hybridMultilevel"/>
    <w:tmpl w:val="AE72E97A"/>
    <w:lvl w:ilvl="0" w:tplc="76F4D7AE">
      <w:start w:val="1"/>
      <w:numFmt w:val="bullet"/>
      <w:lvlText w:val=""/>
      <w:lvlJc w:val="left"/>
      <w:pPr>
        <w:tabs>
          <w:tab w:val="num" w:pos="720"/>
        </w:tabs>
        <w:ind w:left="720" w:hanging="360"/>
      </w:pPr>
      <w:rPr>
        <w:rFonts w:ascii="Wingdings" w:hAnsi="Wingdings" w:hint="default"/>
      </w:rPr>
    </w:lvl>
    <w:lvl w:ilvl="1" w:tplc="D7625016" w:tentative="1">
      <w:start w:val="1"/>
      <w:numFmt w:val="bullet"/>
      <w:lvlText w:val=""/>
      <w:lvlJc w:val="left"/>
      <w:pPr>
        <w:tabs>
          <w:tab w:val="num" w:pos="1440"/>
        </w:tabs>
        <w:ind w:left="1440" w:hanging="360"/>
      </w:pPr>
      <w:rPr>
        <w:rFonts w:ascii="Wingdings" w:hAnsi="Wingdings" w:hint="default"/>
      </w:rPr>
    </w:lvl>
    <w:lvl w:ilvl="2" w:tplc="CCFA382A" w:tentative="1">
      <w:start w:val="1"/>
      <w:numFmt w:val="bullet"/>
      <w:lvlText w:val=""/>
      <w:lvlJc w:val="left"/>
      <w:pPr>
        <w:tabs>
          <w:tab w:val="num" w:pos="2160"/>
        </w:tabs>
        <w:ind w:left="2160" w:hanging="360"/>
      </w:pPr>
      <w:rPr>
        <w:rFonts w:ascii="Wingdings" w:hAnsi="Wingdings" w:hint="default"/>
      </w:rPr>
    </w:lvl>
    <w:lvl w:ilvl="3" w:tplc="157A6764" w:tentative="1">
      <w:start w:val="1"/>
      <w:numFmt w:val="bullet"/>
      <w:lvlText w:val=""/>
      <w:lvlJc w:val="left"/>
      <w:pPr>
        <w:tabs>
          <w:tab w:val="num" w:pos="2880"/>
        </w:tabs>
        <w:ind w:left="2880" w:hanging="360"/>
      </w:pPr>
      <w:rPr>
        <w:rFonts w:ascii="Wingdings" w:hAnsi="Wingdings" w:hint="default"/>
      </w:rPr>
    </w:lvl>
    <w:lvl w:ilvl="4" w:tplc="D3E22624" w:tentative="1">
      <w:start w:val="1"/>
      <w:numFmt w:val="bullet"/>
      <w:lvlText w:val=""/>
      <w:lvlJc w:val="left"/>
      <w:pPr>
        <w:tabs>
          <w:tab w:val="num" w:pos="3600"/>
        </w:tabs>
        <w:ind w:left="3600" w:hanging="360"/>
      </w:pPr>
      <w:rPr>
        <w:rFonts w:ascii="Wingdings" w:hAnsi="Wingdings" w:hint="default"/>
      </w:rPr>
    </w:lvl>
    <w:lvl w:ilvl="5" w:tplc="B76AE476" w:tentative="1">
      <w:start w:val="1"/>
      <w:numFmt w:val="bullet"/>
      <w:lvlText w:val=""/>
      <w:lvlJc w:val="left"/>
      <w:pPr>
        <w:tabs>
          <w:tab w:val="num" w:pos="4320"/>
        </w:tabs>
        <w:ind w:left="4320" w:hanging="360"/>
      </w:pPr>
      <w:rPr>
        <w:rFonts w:ascii="Wingdings" w:hAnsi="Wingdings" w:hint="default"/>
      </w:rPr>
    </w:lvl>
    <w:lvl w:ilvl="6" w:tplc="2670DC1C" w:tentative="1">
      <w:start w:val="1"/>
      <w:numFmt w:val="bullet"/>
      <w:lvlText w:val=""/>
      <w:lvlJc w:val="left"/>
      <w:pPr>
        <w:tabs>
          <w:tab w:val="num" w:pos="5040"/>
        </w:tabs>
        <w:ind w:left="5040" w:hanging="360"/>
      </w:pPr>
      <w:rPr>
        <w:rFonts w:ascii="Wingdings" w:hAnsi="Wingdings" w:hint="default"/>
      </w:rPr>
    </w:lvl>
    <w:lvl w:ilvl="7" w:tplc="AA5AC17A" w:tentative="1">
      <w:start w:val="1"/>
      <w:numFmt w:val="bullet"/>
      <w:lvlText w:val=""/>
      <w:lvlJc w:val="left"/>
      <w:pPr>
        <w:tabs>
          <w:tab w:val="num" w:pos="5760"/>
        </w:tabs>
        <w:ind w:left="5760" w:hanging="360"/>
      </w:pPr>
      <w:rPr>
        <w:rFonts w:ascii="Wingdings" w:hAnsi="Wingdings" w:hint="default"/>
      </w:rPr>
    </w:lvl>
    <w:lvl w:ilvl="8" w:tplc="0E44C0B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7D25DE"/>
    <w:multiLevelType w:val="hybridMultilevel"/>
    <w:tmpl w:val="6B448188"/>
    <w:lvl w:ilvl="0" w:tplc="87E4B84A">
      <w:start w:val="1"/>
      <w:numFmt w:val="decimal"/>
      <w:lvlText w:val="%1."/>
      <w:lvlJc w:val="left"/>
      <w:pPr>
        <w:ind w:left="1080" w:hanging="360"/>
      </w:pPr>
      <w:rPr>
        <w:rFonts w:hint="default"/>
      </w:rPr>
    </w:lvl>
    <w:lvl w:ilvl="1" w:tplc="04090019" w:tentative="1">
      <w:start w:val="1"/>
      <w:numFmt w:val="upp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upp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upperLetter"/>
      <w:lvlText w:val="%8."/>
      <w:lvlJc w:val="left"/>
      <w:pPr>
        <w:ind w:left="4240" w:hanging="440"/>
      </w:pPr>
    </w:lvl>
    <w:lvl w:ilvl="8" w:tplc="0409001B" w:tentative="1">
      <w:start w:val="1"/>
      <w:numFmt w:val="lowerRoman"/>
      <w:lvlText w:val="%9."/>
      <w:lvlJc w:val="right"/>
      <w:pPr>
        <w:ind w:left="4680" w:hanging="440"/>
      </w:pPr>
    </w:lvl>
  </w:abstractNum>
  <w:abstractNum w:abstractNumId="12" w15:restartNumberingAfterBreak="0">
    <w:nsid w:val="66163804"/>
    <w:multiLevelType w:val="hybridMultilevel"/>
    <w:tmpl w:val="D04EF76A"/>
    <w:lvl w:ilvl="0" w:tplc="50D68EA0">
      <w:start w:val="1"/>
      <w:numFmt w:val="decimal"/>
      <w:lvlText w:val="[S%1]"/>
      <w:lvlJc w:val="left"/>
      <w:pPr>
        <w:ind w:left="420" w:hanging="420"/>
      </w:pPr>
      <w:rPr>
        <w:rFonts w:hint="eastAsia"/>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66C97E21"/>
    <w:multiLevelType w:val="hybridMultilevel"/>
    <w:tmpl w:val="39141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1D1995"/>
    <w:multiLevelType w:val="multilevel"/>
    <w:tmpl w:val="61E631C0"/>
    <w:lvl w:ilvl="0">
      <w:start w:val="1"/>
      <w:numFmt w:val="decimal"/>
      <w:lvlText w:val="%1"/>
      <w:lvlJc w:val="left"/>
      <w:pPr>
        <w:ind w:left="360" w:hanging="360"/>
      </w:pPr>
      <w:rPr>
        <w:rFonts w:eastAsia="DengXian" w:hint="default"/>
      </w:rPr>
    </w:lvl>
    <w:lvl w:ilvl="1">
      <w:start w:val="1"/>
      <w:numFmt w:val="decimal"/>
      <w:lvlText w:val="%1.%2"/>
      <w:lvlJc w:val="left"/>
      <w:pPr>
        <w:ind w:left="360" w:hanging="360"/>
      </w:pPr>
      <w:rPr>
        <w:rFonts w:eastAsia="DengXian" w:hint="default"/>
      </w:rPr>
    </w:lvl>
    <w:lvl w:ilvl="2">
      <w:start w:val="1"/>
      <w:numFmt w:val="decimal"/>
      <w:lvlText w:val="%1.%2.%3"/>
      <w:lvlJc w:val="left"/>
      <w:pPr>
        <w:ind w:left="720" w:hanging="720"/>
      </w:pPr>
      <w:rPr>
        <w:rFonts w:eastAsia="DengXian" w:hint="default"/>
      </w:rPr>
    </w:lvl>
    <w:lvl w:ilvl="3">
      <w:start w:val="1"/>
      <w:numFmt w:val="decimal"/>
      <w:lvlText w:val="%1.%2.%3.%4"/>
      <w:lvlJc w:val="left"/>
      <w:pPr>
        <w:ind w:left="720" w:hanging="720"/>
      </w:pPr>
      <w:rPr>
        <w:rFonts w:eastAsia="DengXian" w:hint="default"/>
      </w:rPr>
    </w:lvl>
    <w:lvl w:ilvl="4">
      <w:start w:val="1"/>
      <w:numFmt w:val="decimal"/>
      <w:lvlText w:val="%1.%2.%3.%4.%5"/>
      <w:lvlJc w:val="left"/>
      <w:pPr>
        <w:ind w:left="1080" w:hanging="1080"/>
      </w:pPr>
      <w:rPr>
        <w:rFonts w:eastAsia="DengXian" w:hint="default"/>
      </w:rPr>
    </w:lvl>
    <w:lvl w:ilvl="5">
      <w:start w:val="1"/>
      <w:numFmt w:val="decimal"/>
      <w:lvlText w:val="%1.%2.%3.%4.%5.%6"/>
      <w:lvlJc w:val="left"/>
      <w:pPr>
        <w:ind w:left="1080" w:hanging="1080"/>
      </w:pPr>
      <w:rPr>
        <w:rFonts w:eastAsia="DengXian" w:hint="default"/>
      </w:rPr>
    </w:lvl>
    <w:lvl w:ilvl="6">
      <w:start w:val="1"/>
      <w:numFmt w:val="decimal"/>
      <w:lvlText w:val="%1.%2.%3.%4.%5.%6.%7"/>
      <w:lvlJc w:val="left"/>
      <w:pPr>
        <w:ind w:left="1440" w:hanging="1440"/>
      </w:pPr>
      <w:rPr>
        <w:rFonts w:eastAsia="DengXian" w:hint="default"/>
      </w:rPr>
    </w:lvl>
    <w:lvl w:ilvl="7">
      <w:start w:val="1"/>
      <w:numFmt w:val="decimal"/>
      <w:lvlText w:val="%1.%2.%3.%4.%5.%6.%7.%8"/>
      <w:lvlJc w:val="left"/>
      <w:pPr>
        <w:ind w:left="1440" w:hanging="1440"/>
      </w:pPr>
      <w:rPr>
        <w:rFonts w:eastAsia="DengXian" w:hint="default"/>
      </w:rPr>
    </w:lvl>
    <w:lvl w:ilvl="8">
      <w:start w:val="1"/>
      <w:numFmt w:val="decimal"/>
      <w:lvlText w:val="%1.%2.%3.%4.%5.%6.%7.%8.%9"/>
      <w:lvlJc w:val="left"/>
      <w:pPr>
        <w:ind w:left="1800" w:hanging="1800"/>
      </w:pPr>
      <w:rPr>
        <w:rFonts w:eastAsia="DengXian" w:hint="default"/>
      </w:rPr>
    </w:lvl>
  </w:abstractNum>
  <w:abstractNum w:abstractNumId="15" w15:restartNumberingAfterBreak="0">
    <w:nsid w:val="6A870EFD"/>
    <w:multiLevelType w:val="hybridMultilevel"/>
    <w:tmpl w:val="7AAECD7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7D4B0119"/>
    <w:multiLevelType w:val="hybridMultilevel"/>
    <w:tmpl w:val="7E24A06E"/>
    <w:lvl w:ilvl="0" w:tplc="091CB7B8">
      <w:start w:val="1"/>
      <w:numFmt w:val="bullet"/>
      <w:lvlText w:val=""/>
      <w:lvlJc w:val="left"/>
      <w:pPr>
        <w:tabs>
          <w:tab w:val="num" w:pos="720"/>
        </w:tabs>
        <w:ind w:left="720" w:hanging="360"/>
      </w:pPr>
      <w:rPr>
        <w:rFonts w:ascii="Wingdings" w:hAnsi="Wingdings" w:hint="default"/>
      </w:rPr>
    </w:lvl>
    <w:lvl w:ilvl="1" w:tplc="AE9051A0" w:tentative="1">
      <w:start w:val="1"/>
      <w:numFmt w:val="bullet"/>
      <w:lvlText w:val=""/>
      <w:lvlJc w:val="left"/>
      <w:pPr>
        <w:tabs>
          <w:tab w:val="num" w:pos="1440"/>
        </w:tabs>
        <w:ind w:left="1440" w:hanging="360"/>
      </w:pPr>
      <w:rPr>
        <w:rFonts w:ascii="Wingdings" w:hAnsi="Wingdings" w:hint="default"/>
      </w:rPr>
    </w:lvl>
    <w:lvl w:ilvl="2" w:tplc="FD544D7C" w:tentative="1">
      <w:start w:val="1"/>
      <w:numFmt w:val="bullet"/>
      <w:lvlText w:val=""/>
      <w:lvlJc w:val="left"/>
      <w:pPr>
        <w:tabs>
          <w:tab w:val="num" w:pos="2160"/>
        </w:tabs>
        <w:ind w:left="2160" w:hanging="360"/>
      </w:pPr>
      <w:rPr>
        <w:rFonts w:ascii="Wingdings" w:hAnsi="Wingdings" w:hint="default"/>
      </w:rPr>
    </w:lvl>
    <w:lvl w:ilvl="3" w:tplc="F26A4B70" w:tentative="1">
      <w:start w:val="1"/>
      <w:numFmt w:val="bullet"/>
      <w:lvlText w:val=""/>
      <w:lvlJc w:val="left"/>
      <w:pPr>
        <w:tabs>
          <w:tab w:val="num" w:pos="2880"/>
        </w:tabs>
        <w:ind w:left="2880" w:hanging="360"/>
      </w:pPr>
      <w:rPr>
        <w:rFonts w:ascii="Wingdings" w:hAnsi="Wingdings" w:hint="default"/>
      </w:rPr>
    </w:lvl>
    <w:lvl w:ilvl="4" w:tplc="947E2D2A" w:tentative="1">
      <w:start w:val="1"/>
      <w:numFmt w:val="bullet"/>
      <w:lvlText w:val=""/>
      <w:lvlJc w:val="left"/>
      <w:pPr>
        <w:tabs>
          <w:tab w:val="num" w:pos="3600"/>
        </w:tabs>
        <w:ind w:left="3600" w:hanging="360"/>
      </w:pPr>
      <w:rPr>
        <w:rFonts w:ascii="Wingdings" w:hAnsi="Wingdings" w:hint="default"/>
      </w:rPr>
    </w:lvl>
    <w:lvl w:ilvl="5" w:tplc="0F28ACEA" w:tentative="1">
      <w:start w:val="1"/>
      <w:numFmt w:val="bullet"/>
      <w:lvlText w:val=""/>
      <w:lvlJc w:val="left"/>
      <w:pPr>
        <w:tabs>
          <w:tab w:val="num" w:pos="4320"/>
        </w:tabs>
        <w:ind w:left="4320" w:hanging="360"/>
      </w:pPr>
      <w:rPr>
        <w:rFonts w:ascii="Wingdings" w:hAnsi="Wingdings" w:hint="default"/>
      </w:rPr>
    </w:lvl>
    <w:lvl w:ilvl="6" w:tplc="0D5848E2" w:tentative="1">
      <w:start w:val="1"/>
      <w:numFmt w:val="bullet"/>
      <w:lvlText w:val=""/>
      <w:lvlJc w:val="left"/>
      <w:pPr>
        <w:tabs>
          <w:tab w:val="num" w:pos="5040"/>
        </w:tabs>
        <w:ind w:left="5040" w:hanging="360"/>
      </w:pPr>
      <w:rPr>
        <w:rFonts w:ascii="Wingdings" w:hAnsi="Wingdings" w:hint="default"/>
      </w:rPr>
    </w:lvl>
    <w:lvl w:ilvl="7" w:tplc="76DE9D1E" w:tentative="1">
      <w:start w:val="1"/>
      <w:numFmt w:val="bullet"/>
      <w:lvlText w:val=""/>
      <w:lvlJc w:val="left"/>
      <w:pPr>
        <w:tabs>
          <w:tab w:val="num" w:pos="5760"/>
        </w:tabs>
        <w:ind w:left="5760" w:hanging="360"/>
      </w:pPr>
      <w:rPr>
        <w:rFonts w:ascii="Wingdings" w:hAnsi="Wingdings" w:hint="default"/>
      </w:rPr>
    </w:lvl>
    <w:lvl w:ilvl="8" w:tplc="FD5C788E" w:tentative="1">
      <w:start w:val="1"/>
      <w:numFmt w:val="bullet"/>
      <w:lvlText w:val=""/>
      <w:lvlJc w:val="left"/>
      <w:pPr>
        <w:tabs>
          <w:tab w:val="num" w:pos="6480"/>
        </w:tabs>
        <w:ind w:left="6480" w:hanging="360"/>
      </w:pPr>
      <w:rPr>
        <w:rFonts w:ascii="Wingdings" w:hAnsi="Wingdings" w:hint="default"/>
      </w:rPr>
    </w:lvl>
  </w:abstractNum>
  <w:num w:numId="1" w16cid:durableId="277874997">
    <w:abstractNumId w:val="7"/>
  </w:num>
  <w:num w:numId="2" w16cid:durableId="42944315">
    <w:abstractNumId w:val="6"/>
  </w:num>
  <w:num w:numId="3" w16cid:durableId="103496888">
    <w:abstractNumId w:val="3"/>
  </w:num>
  <w:num w:numId="4" w16cid:durableId="1043481769">
    <w:abstractNumId w:val="8"/>
  </w:num>
  <w:num w:numId="5" w16cid:durableId="39863444">
    <w:abstractNumId w:val="16"/>
  </w:num>
  <w:num w:numId="6" w16cid:durableId="360327143">
    <w:abstractNumId w:val="10"/>
  </w:num>
  <w:num w:numId="7" w16cid:durableId="568884454">
    <w:abstractNumId w:val="1"/>
  </w:num>
  <w:num w:numId="8" w16cid:durableId="1170830358">
    <w:abstractNumId w:val="2"/>
  </w:num>
  <w:num w:numId="9" w16cid:durableId="110980365">
    <w:abstractNumId w:val="5"/>
  </w:num>
  <w:num w:numId="10" w16cid:durableId="1195000707">
    <w:abstractNumId w:val="11"/>
  </w:num>
  <w:num w:numId="11" w16cid:durableId="726687325">
    <w:abstractNumId w:val="0"/>
  </w:num>
  <w:num w:numId="12" w16cid:durableId="913050939">
    <w:abstractNumId w:val="13"/>
  </w:num>
  <w:num w:numId="13" w16cid:durableId="238901753">
    <w:abstractNumId w:val="4"/>
  </w:num>
  <w:num w:numId="14" w16cid:durableId="1459028907">
    <w:abstractNumId w:val="14"/>
  </w:num>
  <w:num w:numId="15" w16cid:durableId="1405420173">
    <w:abstractNumId w:val="15"/>
  </w:num>
  <w:num w:numId="16" w16cid:durableId="525758057">
    <w:abstractNumId w:val="12"/>
  </w:num>
  <w:num w:numId="17" w16cid:durableId="17246008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WytDQwMLU0NTMzN7BQ0lEKTi0uzszPAykwNK8FAPbOZJ8tAAAA"/>
  </w:docVars>
  <w:rsids>
    <w:rsidRoot w:val="00C01B31"/>
    <w:rsid w:val="000006EE"/>
    <w:rsid w:val="0000134F"/>
    <w:rsid w:val="00001EF9"/>
    <w:rsid w:val="00002A6C"/>
    <w:rsid w:val="00002BF6"/>
    <w:rsid w:val="00003381"/>
    <w:rsid w:val="00004402"/>
    <w:rsid w:val="00005AB1"/>
    <w:rsid w:val="00007F48"/>
    <w:rsid w:val="00010084"/>
    <w:rsid w:val="000112CE"/>
    <w:rsid w:val="0001281F"/>
    <w:rsid w:val="000140A5"/>
    <w:rsid w:val="00014933"/>
    <w:rsid w:val="00015296"/>
    <w:rsid w:val="00021274"/>
    <w:rsid w:val="000253D2"/>
    <w:rsid w:val="00025793"/>
    <w:rsid w:val="000260FA"/>
    <w:rsid w:val="000303F8"/>
    <w:rsid w:val="00030F4F"/>
    <w:rsid w:val="00032A35"/>
    <w:rsid w:val="00034748"/>
    <w:rsid w:val="00035390"/>
    <w:rsid w:val="000409EA"/>
    <w:rsid w:val="00042A47"/>
    <w:rsid w:val="00044053"/>
    <w:rsid w:val="0004446C"/>
    <w:rsid w:val="0004522E"/>
    <w:rsid w:val="00045634"/>
    <w:rsid w:val="0004710C"/>
    <w:rsid w:val="00047A97"/>
    <w:rsid w:val="00047C0E"/>
    <w:rsid w:val="00053332"/>
    <w:rsid w:val="000544B1"/>
    <w:rsid w:val="00056541"/>
    <w:rsid w:val="00057418"/>
    <w:rsid w:val="0005779E"/>
    <w:rsid w:val="00060355"/>
    <w:rsid w:val="0006316D"/>
    <w:rsid w:val="00064839"/>
    <w:rsid w:val="00070D2D"/>
    <w:rsid w:val="00074199"/>
    <w:rsid w:val="00077848"/>
    <w:rsid w:val="000803B0"/>
    <w:rsid w:val="000808A3"/>
    <w:rsid w:val="0008594A"/>
    <w:rsid w:val="00085C87"/>
    <w:rsid w:val="00086601"/>
    <w:rsid w:val="000905C2"/>
    <w:rsid w:val="00092CAA"/>
    <w:rsid w:val="000947AC"/>
    <w:rsid w:val="000951A9"/>
    <w:rsid w:val="00095438"/>
    <w:rsid w:val="00096C86"/>
    <w:rsid w:val="000A1204"/>
    <w:rsid w:val="000A16CF"/>
    <w:rsid w:val="000A4116"/>
    <w:rsid w:val="000A490D"/>
    <w:rsid w:val="000A5256"/>
    <w:rsid w:val="000A63A8"/>
    <w:rsid w:val="000A64CD"/>
    <w:rsid w:val="000A7377"/>
    <w:rsid w:val="000A7E2B"/>
    <w:rsid w:val="000A7FED"/>
    <w:rsid w:val="000B1B4D"/>
    <w:rsid w:val="000B3ACB"/>
    <w:rsid w:val="000B445E"/>
    <w:rsid w:val="000B4810"/>
    <w:rsid w:val="000B59FB"/>
    <w:rsid w:val="000B5FD2"/>
    <w:rsid w:val="000C4037"/>
    <w:rsid w:val="000D26CB"/>
    <w:rsid w:val="000D3D83"/>
    <w:rsid w:val="000D529F"/>
    <w:rsid w:val="000E035D"/>
    <w:rsid w:val="000E19C7"/>
    <w:rsid w:val="000E3CB4"/>
    <w:rsid w:val="000E4392"/>
    <w:rsid w:val="000E5E7C"/>
    <w:rsid w:val="000E68FC"/>
    <w:rsid w:val="000F1A6F"/>
    <w:rsid w:val="000F20F1"/>
    <w:rsid w:val="000F351C"/>
    <w:rsid w:val="000F40F5"/>
    <w:rsid w:val="000F4DA2"/>
    <w:rsid w:val="000F77EB"/>
    <w:rsid w:val="00101577"/>
    <w:rsid w:val="0010266A"/>
    <w:rsid w:val="00104D4F"/>
    <w:rsid w:val="00106149"/>
    <w:rsid w:val="00107CA5"/>
    <w:rsid w:val="00110405"/>
    <w:rsid w:val="001133B8"/>
    <w:rsid w:val="00115ED4"/>
    <w:rsid w:val="00116097"/>
    <w:rsid w:val="001201E6"/>
    <w:rsid w:val="00122422"/>
    <w:rsid w:val="00122AAD"/>
    <w:rsid w:val="00126844"/>
    <w:rsid w:val="00130658"/>
    <w:rsid w:val="00131667"/>
    <w:rsid w:val="0013290F"/>
    <w:rsid w:val="0013465D"/>
    <w:rsid w:val="001349A6"/>
    <w:rsid w:val="00136B77"/>
    <w:rsid w:val="00137A95"/>
    <w:rsid w:val="00147CE1"/>
    <w:rsid w:val="00151718"/>
    <w:rsid w:val="00153FFC"/>
    <w:rsid w:val="001551FF"/>
    <w:rsid w:val="00161CA8"/>
    <w:rsid w:val="0016300A"/>
    <w:rsid w:val="00174D1A"/>
    <w:rsid w:val="00176846"/>
    <w:rsid w:val="0018362C"/>
    <w:rsid w:val="00184C20"/>
    <w:rsid w:val="00185233"/>
    <w:rsid w:val="00186357"/>
    <w:rsid w:val="0019167E"/>
    <w:rsid w:val="0019472F"/>
    <w:rsid w:val="00195CC6"/>
    <w:rsid w:val="00196A96"/>
    <w:rsid w:val="001975B7"/>
    <w:rsid w:val="001A0D9C"/>
    <w:rsid w:val="001A17B5"/>
    <w:rsid w:val="001A1F27"/>
    <w:rsid w:val="001A21BE"/>
    <w:rsid w:val="001A2BE3"/>
    <w:rsid w:val="001A4251"/>
    <w:rsid w:val="001A5D45"/>
    <w:rsid w:val="001B0D72"/>
    <w:rsid w:val="001B3385"/>
    <w:rsid w:val="001C065E"/>
    <w:rsid w:val="001C4C0D"/>
    <w:rsid w:val="001C588A"/>
    <w:rsid w:val="001D00F5"/>
    <w:rsid w:val="001D0AAE"/>
    <w:rsid w:val="001D1AF6"/>
    <w:rsid w:val="001D4FB4"/>
    <w:rsid w:val="001E2AC0"/>
    <w:rsid w:val="001E39DE"/>
    <w:rsid w:val="001F04D2"/>
    <w:rsid w:val="001F0E0F"/>
    <w:rsid w:val="001F1AFF"/>
    <w:rsid w:val="001F4F7D"/>
    <w:rsid w:val="001F5FC6"/>
    <w:rsid w:val="0020069A"/>
    <w:rsid w:val="00200D06"/>
    <w:rsid w:val="00201D9A"/>
    <w:rsid w:val="002027D5"/>
    <w:rsid w:val="002034A7"/>
    <w:rsid w:val="00205FC2"/>
    <w:rsid w:val="002116DB"/>
    <w:rsid w:val="00212E09"/>
    <w:rsid w:val="00222645"/>
    <w:rsid w:val="00222E5B"/>
    <w:rsid w:val="00223720"/>
    <w:rsid w:val="00224BAB"/>
    <w:rsid w:val="00224C12"/>
    <w:rsid w:val="00227678"/>
    <w:rsid w:val="002333D6"/>
    <w:rsid w:val="00235C43"/>
    <w:rsid w:val="0023784C"/>
    <w:rsid w:val="00237F7D"/>
    <w:rsid w:val="002422B6"/>
    <w:rsid w:val="00243DE6"/>
    <w:rsid w:val="002457C4"/>
    <w:rsid w:val="00246505"/>
    <w:rsid w:val="00246642"/>
    <w:rsid w:val="00246FA5"/>
    <w:rsid w:val="00246FAF"/>
    <w:rsid w:val="00253FAB"/>
    <w:rsid w:val="00255D1B"/>
    <w:rsid w:val="00255D95"/>
    <w:rsid w:val="00260E12"/>
    <w:rsid w:val="00261FA3"/>
    <w:rsid w:val="002620E4"/>
    <w:rsid w:val="00264089"/>
    <w:rsid w:val="00264F55"/>
    <w:rsid w:val="002679F0"/>
    <w:rsid w:val="0027257B"/>
    <w:rsid w:val="002725B5"/>
    <w:rsid w:val="002732F5"/>
    <w:rsid w:val="00277DE2"/>
    <w:rsid w:val="00281980"/>
    <w:rsid w:val="002831D3"/>
    <w:rsid w:val="00283F30"/>
    <w:rsid w:val="00286FF9"/>
    <w:rsid w:val="0028707A"/>
    <w:rsid w:val="00290685"/>
    <w:rsid w:val="00292E91"/>
    <w:rsid w:val="00294427"/>
    <w:rsid w:val="002B1F5A"/>
    <w:rsid w:val="002B236E"/>
    <w:rsid w:val="002B240E"/>
    <w:rsid w:val="002B336E"/>
    <w:rsid w:val="002B399B"/>
    <w:rsid w:val="002B4299"/>
    <w:rsid w:val="002B745D"/>
    <w:rsid w:val="002C02DA"/>
    <w:rsid w:val="002C1331"/>
    <w:rsid w:val="002C4158"/>
    <w:rsid w:val="002D17CF"/>
    <w:rsid w:val="002D2796"/>
    <w:rsid w:val="002E0895"/>
    <w:rsid w:val="002E1343"/>
    <w:rsid w:val="002E1808"/>
    <w:rsid w:val="002E50CF"/>
    <w:rsid w:val="002F01F2"/>
    <w:rsid w:val="002F02AC"/>
    <w:rsid w:val="002F2488"/>
    <w:rsid w:val="00300EA5"/>
    <w:rsid w:val="0030107D"/>
    <w:rsid w:val="003125AD"/>
    <w:rsid w:val="00313BFD"/>
    <w:rsid w:val="0031642A"/>
    <w:rsid w:val="00317513"/>
    <w:rsid w:val="00321FE3"/>
    <w:rsid w:val="00322540"/>
    <w:rsid w:val="003335E4"/>
    <w:rsid w:val="00334F69"/>
    <w:rsid w:val="00335C42"/>
    <w:rsid w:val="00336F78"/>
    <w:rsid w:val="00337D35"/>
    <w:rsid w:val="00343EF6"/>
    <w:rsid w:val="0034430C"/>
    <w:rsid w:val="00344860"/>
    <w:rsid w:val="00345946"/>
    <w:rsid w:val="00345E9E"/>
    <w:rsid w:val="00347FDA"/>
    <w:rsid w:val="00357009"/>
    <w:rsid w:val="0036541C"/>
    <w:rsid w:val="00371137"/>
    <w:rsid w:val="00375AEF"/>
    <w:rsid w:val="00375B29"/>
    <w:rsid w:val="00377492"/>
    <w:rsid w:val="0038010A"/>
    <w:rsid w:val="00380430"/>
    <w:rsid w:val="00380818"/>
    <w:rsid w:val="0038341A"/>
    <w:rsid w:val="00383975"/>
    <w:rsid w:val="00383E5A"/>
    <w:rsid w:val="003911EE"/>
    <w:rsid w:val="00391A4F"/>
    <w:rsid w:val="00393A4D"/>
    <w:rsid w:val="00394A5F"/>
    <w:rsid w:val="003978C0"/>
    <w:rsid w:val="003A4DEA"/>
    <w:rsid w:val="003A7F92"/>
    <w:rsid w:val="003B2143"/>
    <w:rsid w:val="003B2716"/>
    <w:rsid w:val="003B3809"/>
    <w:rsid w:val="003B400E"/>
    <w:rsid w:val="003C06CA"/>
    <w:rsid w:val="003C1472"/>
    <w:rsid w:val="003C5A29"/>
    <w:rsid w:val="003C5E50"/>
    <w:rsid w:val="003C5F2F"/>
    <w:rsid w:val="003D062A"/>
    <w:rsid w:val="003D424B"/>
    <w:rsid w:val="003D42D3"/>
    <w:rsid w:val="003D5E59"/>
    <w:rsid w:val="003D752C"/>
    <w:rsid w:val="003E15EC"/>
    <w:rsid w:val="003E1C20"/>
    <w:rsid w:val="003E3CF2"/>
    <w:rsid w:val="003E46D7"/>
    <w:rsid w:val="003E64AE"/>
    <w:rsid w:val="003E6AF3"/>
    <w:rsid w:val="003F0CA5"/>
    <w:rsid w:val="003F1367"/>
    <w:rsid w:val="003F1BA8"/>
    <w:rsid w:val="003F2A9F"/>
    <w:rsid w:val="003F525F"/>
    <w:rsid w:val="003F6710"/>
    <w:rsid w:val="003F73F7"/>
    <w:rsid w:val="0040061B"/>
    <w:rsid w:val="00403BB9"/>
    <w:rsid w:val="00403E25"/>
    <w:rsid w:val="00406721"/>
    <w:rsid w:val="00406B0C"/>
    <w:rsid w:val="0041254E"/>
    <w:rsid w:val="004126E4"/>
    <w:rsid w:val="004132D4"/>
    <w:rsid w:val="0041362C"/>
    <w:rsid w:val="00414438"/>
    <w:rsid w:val="00415355"/>
    <w:rsid w:val="00416C23"/>
    <w:rsid w:val="00420BD2"/>
    <w:rsid w:val="004211D5"/>
    <w:rsid w:val="00421B4A"/>
    <w:rsid w:val="00421BE5"/>
    <w:rsid w:val="00421E1D"/>
    <w:rsid w:val="00422396"/>
    <w:rsid w:val="00423D0A"/>
    <w:rsid w:val="00425A3C"/>
    <w:rsid w:val="00426B6A"/>
    <w:rsid w:val="0043133D"/>
    <w:rsid w:val="00432DA5"/>
    <w:rsid w:val="00440F8F"/>
    <w:rsid w:val="00442E05"/>
    <w:rsid w:val="00443905"/>
    <w:rsid w:val="00443CAF"/>
    <w:rsid w:val="004470DE"/>
    <w:rsid w:val="004476C9"/>
    <w:rsid w:val="004536D1"/>
    <w:rsid w:val="0045426D"/>
    <w:rsid w:val="0046128E"/>
    <w:rsid w:val="0046456A"/>
    <w:rsid w:val="00470FD2"/>
    <w:rsid w:val="00471043"/>
    <w:rsid w:val="00473EED"/>
    <w:rsid w:val="00477029"/>
    <w:rsid w:val="00477B8F"/>
    <w:rsid w:val="00484402"/>
    <w:rsid w:val="00485996"/>
    <w:rsid w:val="0048649F"/>
    <w:rsid w:val="00487EC5"/>
    <w:rsid w:val="004945C6"/>
    <w:rsid w:val="004969B9"/>
    <w:rsid w:val="00497388"/>
    <w:rsid w:val="004975D1"/>
    <w:rsid w:val="004A0232"/>
    <w:rsid w:val="004A1630"/>
    <w:rsid w:val="004A21C6"/>
    <w:rsid w:val="004A3F37"/>
    <w:rsid w:val="004A5BDD"/>
    <w:rsid w:val="004B0C9F"/>
    <w:rsid w:val="004B5357"/>
    <w:rsid w:val="004B6301"/>
    <w:rsid w:val="004C2C4B"/>
    <w:rsid w:val="004C66AD"/>
    <w:rsid w:val="004D484C"/>
    <w:rsid w:val="004D6E47"/>
    <w:rsid w:val="004E0011"/>
    <w:rsid w:val="004E32EA"/>
    <w:rsid w:val="004E465D"/>
    <w:rsid w:val="004E51A2"/>
    <w:rsid w:val="004F1405"/>
    <w:rsid w:val="004F14C2"/>
    <w:rsid w:val="004F4A1A"/>
    <w:rsid w:val="00505B5D"/>
    <w:rsid w:val="0051452A"/>
    <w:rsid w:val="0051505B"/>
    <w:rsid w:val="00515697"/>
    <w:rsid w:val="00521271"/>
    <w:rsid w:val="0052470C"/>
    <w:rsid w:val="005272AD"/>
    <w:rsid w:val="00527E0C"/>
    <w:rsid w:val="00534D5B"/>
    <w:rsid w:val="0054014F"/>
    <w:rsid w:val="005401BD"/>
    <w:rsid w:val="00540C90"/>
    <w:rsid w:val="00542F26"/>
    <w:rsid w:val="00544281"/>
    <w:rsid w:val="00545287"/>
    <w:rsid w:val="00545606"/>
    <w:rsid w:val="0054781B"/>
    <w:rsid w:val="00550817"/>
    <w:rsid w:val="005527FF"/>
    <w:rsid w:val="005538AB"/>
    <w:rsid w:val="00553EE9"/>
    <w:rsid w:val="00555B02"/>
    <w:rsid w:val="00557B98"/>
    <w:rsid w:val="00561605"/>
    <w:rsid w:val="00564B3F"/>
    <w:rsid w:val="005660D1"/>
    <w:rsid w:val="00566A37"/>
    <w:rsid w:val="00576B70"/>
    <w:rsid w:val="00576D79"/>
    <w:rsid w:val="005849A7"/>
    <w:rsid w:val="005854C4"/>
    <w:rsid w:val="005870FC"/>
    <w:rsid w:val="00587FC8"/>
    <w:rsid w:val="00591597"/>
    <w:rsid w:val="0059275F"/>
    <w:rsid w:val="0059317B"/>
    <w:rsid w:val="0059395B"/>
    <w:rsid w:val="00593D0C"/>
    <w:rsid w:val="005949AD"/>
    <w:rsid w:val="00596160"/>
    <w:rsid w:val="005A0D03"/>
    <w:rsid w:val="005A170A"/>
    <w:rsid w:val="005A3FF2"/>
    <w:rsid w:val="005A5506"/>
    <w:rsid w:val="005A57F0"/>
    <w:rsid w:val="005A65C5"/>
    <w:rsid w:val="005A69C0"/>
    <w:rsid w:val="005A767B"/>
    <w:rsid w:val="005A77E3"/>
    <w:rsid w:val="005B3130"/>
    <w:rsid w:val="005B6FCB"/>
    <w:rsid w:val="005B7B86"/>
    <w:rsid w:val="005C02FD"/>
    <w:rsid w:val="005C072E"/>
    <w:rsid w:val="005C4033"/>
    <w:rsid w:val="005C4FAC"/>
    <w:rsid w:val="005C710D"/>
    <w:rsid w:val="005D0CD7"/>
    <w:rsid w:val="005D2597"/>
    <w:rsid w:val="005D5596"/>
    <w:rsid w:val="005D6F90"/>
    <w:rsid w:val="005E3EAC"/>
    <w:rsid w:val="005F1B69"/>
    <w:rsid w:val="005F3F75"/>
    <w:rsid w:val="005F5874"/>
    <w:rsid w:val="005F5DEE"/>
    <w:rsid w:val="00600686"/>
    <w:rsid w:val="0060255E"/>
    <w:rsid w:val="0060352B"/>
    <w:rsid w:val="006056A8"/>
    <w:rsid w:val="00607033"/>
    <w:rsid w:val="00607DCE"/>
    <w:rsid w:val="0061290A"/>
    <w:rsid w:val="00613B2A"/>
    <w:rsid w:val="00615369"/>
    <w:rsid w:val="00615776"/>
    <w:rsid w:val="006173D8"/>
    <w:rsid w:val="0062323A"/>
    <w:rsid w:val="00624225"/>
    <w:rsid w:val="00626571"/>
    <w:rsid w:val="00627546"/>
    <w:rsid w:val="00630431"/>
    <w:rsid w:val="00634346"/>
    <w:rsid w:val="00635ED1"/>
    <w:rsid w:val="00637306"/>
    <w:rsid w:val="006378B7"/>
    <w:rsid w:val="00642A66"/>
    <w:rsid w:val="00643DF2"/>
    <w:rsid w:val="006555FC"/>
    <w:rsid w:val="00657BB2"/>
    <w:rsid w:val="006604B5"/>
    <w:rsid w:val="00660E63"/>
    <w:rsid w:val="00661465"/>
    <w:rsid w:val="006622AF"/>
    <w:rsid w:val="00666709"/>
    <w:rsid w:val="006671D6"/>
    <w:rsid w:val="0066788D"/>
    <w:rsid w:val="00670646"/>
    <w:rsid w:val="00671168"/>
    <w:rsid w:val="00672751"/>
    <w:rsid w:val="00673CEA"/>
    <w:rsid w:val="00673E5B"/>
    <w:rsid w:val="00677C11"/>
    <w:rsid w:val="00680984"/>
    <w:rsid w:val="00680A77"/>
    <w:rsid w:val="00681BE4"/>
    <w:rsid w:val="00686B76"/>
    <w:rsid w:val="006938AB"/>
    <w:rsid w:val="00694F6D"/>
    <w:rsid w:val="00696F72"/>
    <w:rsid w:val="006A06CF"/>
    <w:rsid w:val="006A2A83"/>
    <w:rsid w:val="006A345C"/>
    <w:rsid w:val="006A3BE0"/>
    <w:rsid w:val="006A5CF6"/>
    <w:rsid w:val="006A5E33"/>
    <w:rsid w:val="006A6D6F"/>
    <w:rsid w:val="006A7B51"/>
    <w:rsid w:val="006B1E4F"/>
    <w:rsid w:val="006B4ECB"/>
    <w:rsid w:val="006B5221"/>
    <w:rsid w:val="006B6F86"/>
    <w:rsid w:val="006C19F1"/>
    <w:rsid w:val="006C5118"/>
    <w:rsid w:val="006C608D"/>
    <w:rsid w:val="006D0DF2"/>
    <w:rsid w:val="006D243B"/>
    <w:rsid w:val="006D2FD5"/>
    <w:rsid w:val="006E0F94"/>
    <w:rsid w:val="006E2000"/>
    <w:rsid w:val="006E29F5"/>
    <w:rsid w:val="006E56F3"/>
    <w:rsid w:val="006F316A"/>
    <w:rsid w:val="006F4D35"/>
    <w:rsid w:val="00700593"/>
    <w:rsid w:val="00701101"/>
    <w:rsid w:val="00711D8D"/>
    <w:rsid w:val="00712038"/>
    <w:rsid w:val="00716235"/>
    <w:rsid w:val="007201B1"/>
    <w:rsid w:val="0072044F"/>
    <w:rsid w:val="007219DA"/>
    <w:rsid w:val="00724EE2"/>
    <w:rsid w:val="00726A26"/>
    <w:rsid w:val="00726E5D"/>
    <w:rsid w:val="007302E2"/>
    <w:rsid w:val="00730DFE"/>
    <w:rsid w:val="00732C60"/>
    <w:rsid w:val="00735918"/>
    <w:rsid w:val="00735D8E"/>
    <w:rsid w:val="007415A8"/>
    <w:rsid w:val="007416B5"/>
    <w:rsid w:val="007423C9"/>
    <w:rsid w:val="0074317D"/>
    <w:rsid w:val="00743809"/>
    <w:rsid w:val="00743ED6"/>
    <w:rsid w:val="00745FD1"/>
    <w:rsid w:val="00747F97"/>
    <w:rsid w:val="00750643"/>
    <w:rsid w:val="00750E36"/>
    <w:rsid w:val="00751294"/>
    <w:rsid w:val="00751601"/>
    <w:rsid w:val="007517A6"/>
    <w:rsid w:val="007517E6"/>
    <w:rsid w:val="0075305F"/>
    <w:rsid w:val="00753D31"/>
    <w:rsid w:val="00754E22"/>
    <w:rsid w:val="0076130E"/>
    <w:rsid w:val="0076179D"/>
    <w:rsid w:val="007626E1"/>
    <w:rsid w:val="00764DCC"/>
    <w:rsid w:val="007650F6"/>
    <w:rsid w:val="00765B31"/>
    <w:rsid w:val="007669DC"/>
    <w:rsid w:val="00770FC6"/>
    <w:rsid w:val="00772238"/>
    <w:rsid w:val="007725D9"/>
    <w:rsid w:val="00773BB5"/>
    <w:rsid w:val="00773E6D"/>
    <w:rsid w:val="00773ED3"/>
    <w:rsid w:val="0077627C"/>
    <w:rsid w:val="0077714D"/>
    <w:rsid w:val="00781962"/>
    <w:rsid w:val="007824BA"/>
    <w:rsid w:val="00783E76"/>
    <w:rsid w:val="007842CB"/>
    <w:rsid w:val="00792286"/>
    <w:rsid w:val="007951FE"/>
    <w:rsid w:val="0079632F"/>
    <w:rsid w:val="007A3DD3"/>
    <w:rsid w:val="007A3F73"/>
    <w:rsid w:val="007A7534"/>
    <w:rsid w:val="007A75C9"/>
    <w:rsid w:val="007B0444"/>
    <w:rsid w:val="007B39B3"/>
    <w:rsid w:val="007B6E0E"/>
    <w:rsid w:val="007B764A"/>
    <w:rsid w:val="007B7E57"/>
    <w:rsid w:val="007C0B21"/>
    <w:rsid w:val="007C5509"/>
    <w:rsid w:val="007D53A3"/>
    <w:rsid w:val="007D6C95"/>
    <w:rsid w:val="007D738D"/>
    <w:rsid w:val="007D7B19"/>
    <w:rsid w:val="007E0EEE"/>
    <w:rsid w:val="007E6660"/>
    <w:rsid w:val="007E6C44"/>
    <w:rsid w:val="007F26E5"/>
    <w:rsid w:val="007F2752"/>
    <w:rsid w:val="007F78A2"/>
    <w:rsid w:val="00802466"/>
    <w:rsid w:val="008044BD"/>
    <w:rsid w:val="00807D32"/>
    <w:rsid w:val="00807E2D"/>
    <w:rsid w:val="00813BC7"/>
    <w:rsid w:val="00813CA0"/>
    <w:rsid w:val="008147FC"/>
    <w:rsid w:val="0082313B"/>
    <w:rsid w:val="00824D2A"/>
    <w:rsid w:val="00824F29"/>
    <w:rsid w:val="00825A3B"/>
    <w:rsid w:val="00826317"/>
    <w:rsid w:val="00830C1D"/>
    <w:rsid w:val="0083240E"/>
    <w:rsid w:val="0083247F"/>
    <w:rsid w:val="0083541E"/>
    <w:rsid w:val="008375F3"/>
    <w:rsid w:val="0084171C"/>
    <w:rsid w:val="00847250"/>
    <w:rsid w:val="00847255"/>
    <w:rsid w:val="00847EE6"/>
    <w:rsid w:val="00852E80"/>
    <w:rsid w:val="008536D1"/>
    <w:rsid w:val="008551DF"/>
    <w:rsid w:val="008560A1"/>
    <w:rsid w:val="00857666"/>
    <w:rsid w:val="00857DB2"/>
    <w:rsid w:val="0086083B"/>
    <w:rsid w:val="00860FB4"/>
    <w:rsid w:val="00862654"/>
    <w:rsid w:val="00863BF2"/>
    <w:rsid w:val="008652D6"/>
    <w:rsid w:val="0086686D"/>
    <w:rsid w:val="00871379"/>
    <w:rsid w:val="00872395"/>
    <w:rsid w:val="0087345F"/>
    <w:rsid w:val="0087418F"/>
    <w:rsid w:val="00874E80"/>
    <w:rsid w:val="00877BD8"/>
    <w:rsid w:val="00880C87"/>
    <w:rsid w:val="00881995"/>
    <w:rsid w:val="008839FD"/>
    <w:rsid w:val="008841E6"/>
    <w:rsid w:val="00886675"/>
    <w:rsid w:val="00891917"/>
    <w:rsid w:val="00891F21"/>
    <w:rsid w:val="00893436"/>
    <w:rsid w:val="00896FE4"/>
    <w:rsid w:val="008A1CEB"/>
    <w:rsid w:val="008B0D1A"/>
    <w:rsid w:val="008B297E"/>
    <w:rsid w:val="008B6CF5"/>
    <w:rsid w:val="008B6F17"/>
    <w:rsid w:val="008B78F6"/>
    <w:rsid w:val="008C3135"/>
    <w:rsid w:val="008D0304"/>
    <w:rsid w:val="008D7B0F"/>
    <w:rsid w:val="008E1733"/>
    <w:rsid w:val="008E1C69"/>
    <w:rsid w:val="008E3AC0"/>
    <w:rsid w:val="008E4F61"/>
    <w:rsid w:val="008F0FD3"/>
    <w:rsid w:val="008F1FCB"/>
    <w:rsid w:val="008F3FCB"/>
    <w:rsid w:val="008F4236"/>
    <w:rsid w:val="008F521B"/>
    <w:rsid w:val="008F60F4"/>
    <w:rsid w:val="008F7564"/>
    <w:rsid w:val="009014B8"/>
    <w:rsid w:val="009027DF"/>
    <w:rsid w:val="009048F7"/>
    <w:rsid w:val="0090493B"/>
    <w:rsid w:val="009066C6"/>
    <w:rsid w:val="00906F78"/>
    <w:rsid w:val="00907F91"/>
    <w:rsid w:val="009127C7"/>
    <w:rsid w:val="00912B3C"/>
    <w:rsid w:val="009148A6"/>
    <w:rsid w:val="0091508D"/>
    <w:rsid w:val="00917399"/>
    <w:rsid w:val="0092135F"/>
    <w:rsid w:val="00924065"/>
    <w:rsid w:val="00925772"/>
    <w:rsid w:val="009258B8"/>
    <w:rsid w:val="00927138"/>
    <w:rsid w:val="009323B9"/>
    <w:rsid w:val="00937706"/>
    <w:rsid w:val="00940425"/>
    <w:rsid w:val="009406B2"/>
    <w:rsid w:val="009420D5"/>
    <w:rsid w:val="00945BC4"/>
    <w:rsid w:val="009466CF"/>
    <w:rsid w:val="009503CC"/>
    <w:rsid w:val="0095142D"/>
    <w:rsid w:val="009548F4"/>
    <w:rsid w:val="0095606D"/>
    <w:rsid w:val="00960214"/>
    <w:rsid w:val="00964C78"/>
    <w:rsid w:val="0096552B"/>
    <w:rsid w:val="00967931"/>
    <w:rsid w:val="00970D89"/>
    <w:rsid w:val="00971269"/>
    <w:rsid w:val="0097149A"/>
    <w:rsid w:val="00971A5B"/>
    <w:rsid w:val="00971CDC"/>
    <w:rsid w:val="0097402E"/>
    <w:rsid w:val="00976F36"/>
    <w:rsid w:val="00986F23"/>
    <w:rsid w:val="00987744"/>
    <w:rsid w:val="0099199A"/>
    <w:rsid w:val="00991F93"/>
    <w:rsid w:val="009957C1"/>
    <w:rsid w:val="00996A3B"/>
    <w:rsid w:val="00996E05"/>
    <w:rsid w:val="009A05AC"/>
    <w:rsid w:val="009A0DA4"/>
    <w:rsid w:val="009A1483"/>
    <w:rsid w:val="009A248A"/>
    <w:rsid w:val="009A299E"/>
    <w:rsid w:val="009A3320"/>
    <w:rsid w:val="009A4E1B"/>
    <w:rsid w:val="009A5FBE"/>
    <w:rsid w:val="009A602B"/>
    <w:rsid w:val="009A6C68"/>
    <w:rsid w:val="009B06DC"/>
    <w:rsid w:val="009B3B02"/>
    <w:rsid w:val="009B4D86"/>
    <w:rsid w:val="009B51AA"/>
    <w:rsid w:val="009B5B51"/>
    <w:rsid w:val="009C4678"/>
    <w:rsid w:val="009C5CB0"/>
    <w:rsid w:val="009D02FD"/>
    <w:rsid w:val="009D1287"/>
    <w:rsid w:val="009D1EC9"/>
    <w:rsid w:val="009E03E4"/>
    <w:rsid w:val="009E3540"/>
    <w:rsid w:val="009E43E9"/>
    <w:rsid w:val="009F0E2F"/>
    <w:rsid w:val="009F261C"/>
    <w:rsid w:val="009F4889"/>
    <w:rsid w:val="009F7597"/>
    <w:rsid w:val="00A001CF"/>
    <w:rsid w:val="00A03A54"/>
    <w:rsid w:val="00A03C6C"/>
    <w:rsid w:val="00A041F1"/>
    <w:rsid w:val="00A04FA5"/>
    <w:rsid w:val="00A102CA"/>
    <w:rsid w:val="00A143A1"/>
    <w:rsid w:val="00A154BC"/>
    <w:rsid w:val="00A16A3D"/>
    <w:rsid w:val="00A1754D"/>
    <w:rsid w:val="00A20476"/>
    <w:rsid w:val="00A215DF"/>
    <w:rsid w:val="00A2587F"/>
    <w:rsid w:val="00A300AA"/>
    <w:rsid w:val="00A3014F"/>
    <w:rsid w:val="00A315F4"/>
    <w:rsid w:val="00A342F4"/>
    <w:rsid w:val="00A3439B"/>
    <w:rsid w:val="00A409AD"/>
    <w:rsid w:val="00A42DAA"/>
    <w:rsid w:val="00A4320C"/>
    <w:rsid w:val="00A449CC"/>
    <w:rsid w:val="00A452F1"/>
    <w:rsid w:val="00A45949"/>
    <w:rsid w:val="00A47C72"/>
    <w:rsid w:val="00A51CA4"/>
    <w:rsid w:val="00A53C7C"/>
    <w:rsid w:val="00A54263"/>
    <w:rsid w:val="00A54754"/>
    <w:rsid w:val="00A54B8A"/>
    <w:rsid w:val="00A55F75"/>
    <w:rsid w:val="00A6522C"/>
    <w:rsid w:val="00A653B1"/>
    <w:rsid w:val="00A67B75"/>
    <w:rsid w:val="00A7312F"/>
    <w:rsid w:val="00A743BC"/>
    <w:rsid w:val="00A74DE3"/>
    <w:rsid w:val="00A759C2"/>
    <w:rsid w:val="00A766CC"/>
    <w:rsid w:val="00A800DA"/>
    <w:rsid w:val="00A80157"/>
    <w:rsid w:val="00A80A47"/>
    <w:rsid w:val="00A82E22"/>
    <w:rsid w:val="00A860D2"/>
    <w:rsid w:val="00A92564"/>
    <w:rsid w:val="00A93C89"/>
    <w:rsid w:val="00A93E40"/>
    <w:rsid w:val="00A96793"/>
    <w:rsid w:val="00A97A0D"/>
    <w:rsid w:val="00AA04D8"/>
    <w:rsid w:val="00AA14CB"/>
    <w:rsid w:val="00AA2668"/>
    <w:rsid w:val="00AA408A"/>
    <w:rsid w:val="00AA66E7"/>
    <w:rsid w:val="00AB1153"/>
    <w:rsid w:val="00AB11B0"/>
    <w:rsid w:val="00AB29AC"/>
    <w:rsid w:val="00AB4513"/>
    <w:rsid w:val="00AC27A7"/>
    <w:rsid w:val="00AC69D2"/>
    <w:rsid w:val="00AC7554"/>
    <w:rsid w:val="00AC7CF2"/>
    <w:rsid w:val="00AD3E0D"/>
    <w:rsid w:val="00AD4610"/>
    <w:rsid w:val="00AD59B8"/>
    <w:rsid w:val="00AE363B"/>
    <w:rsid w:val="00AE6A00"/>
    <w:rsid w:val="00AF706C"/>
    <w:rsid w:val="00AF7323"/>
    <w:rsid w:val="00B0041B"/>
    <w:rsid w:val="00B0093D"/>
    <w:rsid w:val="00B00D5B"/>
    <w:rsid w:val="00B01576"/>
    <w:rsid w:val="00B021FE"/>
    <w:rsid w:val="00B022CC"/>
    <w:rsid w:val="00B054AE"/>
    <w:rsid w:val="00B10FD1"/>
    <w:rsid w:val="00B11CB3"/>
    <w:rsid w:val="00B1432D"/>
    <w:rsid w:val="00B17A66"/>
    <w:rsid w:val="00B21342"/>
    <w:rsid w:val="00B218C7"/>
    <w:rsid w:val="00B218E6"/>
    <w:rsid w:val="00B22289"/>
    <w:rsid w:val="00B23593"/>
    <w:rsid w:val="00B26618"/>
    <w:rsid w:val="00B310A2"/>
    <w:rsid w:val="00B338A5"/>
    <w:rsid w:val="00B34482"/>
    <w:rsid w:val="00B35A46"/>
    <w:rsid w:val="00B37239"/>
    <w:rsid w:val="00B378CB"/>
    <w:rsid w:val="00B37AD1"/>
    <w:rsid w:val="00B41126"/>
    <w:rsid w:val="00B41A24"/>
    <w:rsid w:val="00B47043"/>
    <w:rsid w:val="00B47DFB"/>
    <w:rsid w:val="00B50D16"/>
    <w:rsid w:val="00B53442"/>
    <w:rsid w:val="00B57EFE"/>
    <w:rsid w:val="00B60945"/>
    <w:rsid w:val="00B62AFF"/>
    <w:rsid w:val="00B677C9"/>
    <w:rsid w:val="00B711E5"/>
    <w:rsid w:val="00B72B35"/>
    <w:rsid w:val="00B731D7"/>
    <w:rsid w:val="00B7415A"/>
    <w:rsid w:val="00B75F7E"/>
    <w:rsid w:val="00B8480D"/>
    <w:rsid w:val="00B8504E"/>
    <w:rsid w:val="00B85355"/>
    <w:rsid w:val="00B859A8"/>
    <w:rsid w:val="00B85CFE"/>
    <w:rsid w:val="00B86FB3"/>
    <w:rsid w:val="00B9102B"/>
    <w:rsid w:val="00B914BE"/>
    <w:rsid w:val="00B916CE"/>
    <w:rsid w:val="00B92DDB"/>
    <w:rsid w:val="00B9426B"/>
    <w:rsid w:val="00B943F2"/>
    <w:rsid w:val="00B9682D"/>
    <w:rsid w:val="00BA0974"/>
    <w:rsid w:val="00BA1874"/>
    <w:rsid w:val="00BA1E39"/>
    <w:rsid w:val="00BA3B86"/>
    <w:rsid w:val="00BA3D56"/>
    <w:rsid w:val="00BA4FC3"/>
    <w:rsid w:val="00BA661F"/>
    <w:rsid w:val="00BA6D78"/>
    <w:rsid w:val="00BA7365"/>
    <w:rsid w:val="00BC0896"/>
    <w:rsid w:val="00BC17A4"/>
    <w:rsid w:val="00BC37E3"/>
    <w:rsid w:val="00BC7465"/>
    <w:rsid w:val="00BD0947"/>
    <w:rsid w:val="00BD0A2B"/>
    <w:rsid w:val="00BD0AC7"/>
    <w:rsid w:val="00BD455C"/>
    <w:rsid w:val="00BD6C90"/>
    <w:rsid w:val="00BD6E5E"/>
    <w:rsid w:val="00BD7501"/>
    <w:rsid w:val="00BE1AC2"/>
    <w:rsid w:val="00BE2EF1"/>
    <w:rsid w:val="00BE3345"/>
    <w:rsid w:val="00BF0ACC"/>
    <w:rsid w:val="00BF1A20"/>
    <w:rsid w:val="00BF2C41"/>
    <w:rsid w:val="00BF3265"/>
    <w:rsid w:val="00BF336E"/>
    <w:rsid w:val="00BF534C"/>
    <w:rsid w:val="00BF6DD5"/>
    <w:rsid w:val="00BF6E04"/>
    <w:rsid w:val="00BF7113"/>
    <w:rsid w:val="00BF7F79"/>
    <w:rsid w:val="00C001DB"/>
    <w:rsid w:val="00C01B31"/>
    <w:rsid w:val="00C02A4D"/>
    <w:rsid w:val="00C05F65"/>
    <w:rsid w:val="00C0639D"/>
    <w:rsid w:val="00C12EFE"/>
    <w:rsid w:val="00C21B11"/>
    <w:rsid w:val="00C22BB8"/>
    <w:rsid w:val="00C22E28"/>
    <w:rsid w:val="00C25665"/>
    <w:rsid w:val="00C40126"/>
    <w:rsid w:val="00C4030E"/>
    <w:rsid w:val="00C40797"/>
    <w:rsid w:val="00C432DE"/>
    <w:rsid w:val="00C4445A"/>
    <w:rsid w:val="00C450CF"/>
    <w:rsid w:val="00C4510C"/>
    <w:rsid w:val="00C4551A"/>
    <w:rsid w:val="00C502C1"/>
    <w:rsid w:val="00C505C1"/>
    <w:rsid w:val="00C51124"/>
    <w:rsid w:val="00C51914"/>
    <w:rsid w:val="00C5327A"/>
    <w:rsid w:val="00C5486D"/>
    <w:rsid w:val="00C55853"/>
    <w:rsid w:val="00C60012"/>
    <w:rsid w:val="00C61984"/>
    <w:rsid w:val="00C721DD"/>
    <w:rsid w:val="00C725B3"/>
    <w:rsid w:val="00C7299D"/>
    <w:rsid w:val="00C72E74"/>
    <w:rsid w:val="00C737A4"/>
    <w:rsid w:val="00C76119"/>
    <w:rsid w:val="00C77006"/>
    <w:rsid w:val="00C77DC1"/>
    <w:rsid w:val="00C8276F"/>
    <w:rsid w:val="00C83EF8"/>
    <w:rsid w:val="00C85134"/>
    <w:rsid w:val="00C8527E"/>
    <w:rsid w:val="00C86211"/>
    <w:rsid w:val="00C86C5B"/>
    <w:rsid w:val="00C90667"/>
    <w:rsid w:val="00C961B5"/>
    <w:rsid w:val="00CA0AA3"/>
    <w:rsid w:val="00CA2308"/>
    <w:rsid w:val="00CA3BF2"/>
    <w:rsid w:val="00CA6172"/>
    <w:rsid w:val="00CB000C"/>
    <w:rsid w:val="00CB1881"/>
    <w:rsid w:val="00CB28B1"/>
    <w:rsid w:val="00CB2DF0"/>
    <w:rsid w:val="00CB342D"/>
    <w:rsid w:val="00CB402F"/>
    <w:rsid w:val="00CB4BC1"/>
    <w:rsid w:val="00CC26C8"/>
    <w:rsid w:val="00CC7511"/>
    <w:rsid w:val="00CD0124"/>
    <w:rsid w:val="00CD059E"/>
    <w:rsid w:val="00CD4C76"/>
    <w:rsid w:val="00CD67CC"/>
    <w:rsid w:val="00CD6A9A"/>
    <w:rsid w:val="00CF0BA4"/>
    <w:rsid w:val="00CF1716"/>
    <w:rsid w:val="00CF3F34"/>
    <w:rsid w:val="00CF757F"/>
    <w:rsid w:val="00D038F4"/>
    <w:rsid w:val="00D04480"/>
    <w:rsid w:val="00D052A6"/>
    <w:rsid w:val="00D05713"/>
    <w:rsid w:val="00D06343"/>
    <w:rsid w:val="00D06CB1"/>
    <w:rsid w:val="00D06E52"/>
    <w:rsid w:val="00D07F46"/>
    <w:rsid w:val="00D11019"/>
    <w:rsid w:val="00D157EB"/>
    <w:rsid w:val="00D21454"/>
    <w:rsid w:val="00D2198F"/>
    <w:rsid w:val="00D21D13"/>
    <w:rsid w:val="00D2206B"/>
    <w:rsid w:val="00D227E2"/>
    <w:rsid w:val="00D2482A"/>
    <w:rsid w:val="00D314A7"/>
    <w:rsid w:val="00D349AD"/>
    <w:rsid w:val="00D37D2D"/>
    <w:rsid w:val="00D4158E"/>
    <w:rsid w:val="00D42280"/>
    <w:rsid w:val="00D430FA"/>
    <w:rsid w:val="00D43935"/>
    <w:rsid w:val="00D43992"/>
    <w:rsid w:val="00D4612C"/>
    <w:rsid w:val="00D47874"/>
    <w:rsid w:val="00D47D5E"/>
    <w:rsid w:val="00D53075"/>
    <w:rsid w:val="00D5325A"/>
    <w:rsid w:val="00D5363F"/>
    <w:rsid w:val="00D55905"/>
    <w:rsid w:val="00D6151E"/>
    <w:rsid w:val="00D636E0"/>
    <w:rsid w:val="00D6440A"/>
    <w:rsid w:val="00D6479C"/>
    <w:rsid w:val="00D65764"/>
    <w:rsid w:val="00D72D2E"/>
    <w:rsid w:val="00D7474D"/>
    <w:rsid w:val="00D7486E"/>
    <w:rsid w:val="00D75B9E"/>
    <w:rsid w:val="00D811DE"/>
    <w:rsid w:val="00D819F9"/>
    <w:rsid w:val="00D84125"/>
    <w:rsid w:val="00D96ED0"/>
    <w:rsid w:val="00D973F9"/>
    <w:rsid w:val="00D97B16"/>
    <w:rsid w:val="00DA203C"/>
    <w:rsid w:val="00DA346C"/>
    <w:rsid w:val="00DA428A"/>
    <w:rsid w:val="00DA5797"/>
    <w:rsid w:val="00DA61D4"/>
    <w:rsid w:val="00DA7B11"/>
    <w:rsid w:val="00DB2206"/>
    <w:rsid w:val="00DB40B5"/>
    <w:rsid w:val="00DB771B"/>
    <w:rsid w:val="00DC245A"/>
    <w:rsid w:val="00DC58D9"/>
    <w:rsid w:val="00DC6D0C"/>
    <w:rsid w:val="00DD245B"/>
    <w:rsid w:val="00DD41E7"/>
    <w:rsid w:val="00DD519A"/>
    <w:rsid w:val="00DD54B3"/>
    <w:rsid w:val="00DD6490"/>
    <w:rsid w:val="00DE09BC"/>
    <w:rsid w:val="00DE68A4"/>
    <w:rsid w:val="00DE68DE"/>
    <w:rsid w:val="00DF034F"/>
    <w:rsid w:val="00DF0AD5"/>
    <w:rsid w:val="00DF35CD"/>
    <w:rsid w:val="00E01C3A"/>
    <w:rsid w:val="00E073B6"/>
    <w:rsid w:val="00E074DC"/>
    <w:rsid w:val="00E10248"/>
    <w:rsid w:val="00E11977"/>
    <w:rsid w:val="00E15B91"/>
    <w:rsid w:val="00E21438"/>
    <w:rsid w:val="00E23371"/>
    <w:rsid w:val="00E24B66"/>
    <w:rsid w:val="00E267BC"/>
    <w:rsid w:val="00E329FE"/>
    <w:rsid w:val="00E34D90"/>
    <w:rsid w:val="00E3549A"/>
    <w:rsid w:val="00E3562F"/>
    <w:rsid w:val="00E36BFA"/>
    <w:rsid w:val="00E374B4"/>
    <w:rsid w:val="00E37DB7"/>
    <w:rsid w:val="00E41F6F"/>
    <w:rsid w:val="00E46D89"/>
    <w:rsid w:val="00E50240"/>
    <w:rsid w:val="00E51E5D"/>
    <w:rsid w:val="00E61A99"/>
    <w:rsid w:val="00E72C17"/>
    <w:rsid w:val="00E72C34"/>
    <w:rsid w:val="00E74292"/>
    <w:rsid w:val="00E76ED2"/>
    <w:rsid w:val="00E77FA9"/>
    <w:rsid w:val="00E80FC3"/>
    <w:rsid w:val="00E81C8D"/>
    <w:rsid w:val="00E81E23"/>
    <w:rsid w:val="00E838E1"/>
    <w:rsid w:val="00E840D3"/>
    <w:rsid w:val="00E8513D"/>
    <w:rsid w:val="00E85544"/>
    <w:rsid w:val="00E860D8"/>
    <w:rsid w:val="00E867C6"/>
    <w:rsid w:val="00E952FD"/>
    <w:rsid w:val="00E9607C"/>
    <w:rsid w:val="00EA1C0F"/>
    <w:rsid w:val="00EA3002"/>
    <w:rsid w:val="00EA3900"/>
    <w:rsid w:val="00EA459B"/>
    <w:rsid w:val="00EA4638"/>
    <w:rsid w:val="00EA54D0"/>
    <w:rsid w:val="00EA5E00"/>
    <w:rsid w:val="00EA7DBB"/>
    <w:rsid w:val="00EB3E95"/>
    <w:rsid w:val="00EB7C07"/>
    <w:rsid w:val="00EC31B1"/>
    <w:rsid w:val="00ED0F41"/>
    <w:rsid w:val="00ED6C2A"/>
    <w:rsid w:val="00EE099B"/>
    <w:rsid w:val="00EE0CFC"/>
    <w:rsid w:val="00EE1827"/>
    <w:rsid w:val="00EE2494"/>
    <w:rsid w:val="00EE5F71"/>
    <w:rsid w:val="00EE66C9"/>
    <w:rsid w:val="00EE7D52"/>
    <w:rsid w:val="00EF06C5"/>
    <w:rsid w:val="00EF1313"/>
    <w:rsid w:val="00EF1643"/>
    <w:rsid w:val="00EF549E"/>
    <w:rsid w:val="00F007DD"/>
    <w:rsid w:val="00F013A2"/>
    <w:rsid w:val="00F048A0"/>
    <w:rsid w:val="00F07E87"/>
    <w:rsid w:val="00F105DA"/>
    <w:rsid w:val="00F11E83"/>
    <w:rsid w:val="00F13B6D"/>
    <w:rsid w:val="00F17894"/>
    <w:rsid w:val="00F30DA9"/>
    <w:rsid w:val="00F32FB4"/>
    <w:rsid w:val="00F42192"/>
    <w:rsid w:val="00F42E3B"/>
    <w:rsid w:val="00F43BBB"/>
    <w:rsid w:val="00F45F08"/>
    <w:rsid w:val="00F51A5F"/>
    <w:rsid w:val="00F5205D"/>
    <w:rsid w:val="00F575C4"/>
    <w:rsid w:val="00F64413"/>
    <w:rsid w:val="00F645F9"/>
    <w:rsid w:val="00F64F56"/>
    <w:rsid w:val="00F65571"/>
    <w:rsid w:val="00F75686"/>
    <w:rsid w:val="00F83AA6"/>
    <w:rsid w:val="00F8687E"/>
    <w:rsid w:val="00F87317"/>
    <w:rsid w:val="00F87C1A"/>
    <w:rsid w:val="00F922D4"/>
    <w:rsid w:val="00F92B77"/>
    <w:rsid w:val="00F97853"/>
    <w:rsid w:val="00FA107F"/>
    <w:rsid w:val="00FA3767"/>
    <w:rsid w:val="00FA4D37"/>
    <w:rsid w:val="00FA54F0"/>
    <w:rsid w:val="00FA6E82"/>
    <w:rsid w:val="00FA71B0"/>
    <w:rsid w:val="00FB04C5"/>
    <w:rsid w:val="00FB1550"/>
    <w:rsid w:val="00FB1FCA"/>
    <w:rsid w:val="00FB203A"/>
    <w:rsid w:val="00FB6BDF"/>
    <w:rsid w:val="00FC1250"/>
    <w:rsid w:val="00FC1A51"/>
    <w:rsid w:val="00FC2270"/>
    <w:rsid w:val="00FC328E"/>
    <w:rsid w:val="00FD09F4"/>
    <w:rsid w:val="00FD0A60"/>
    <w:rsid w:val="00FD2498"/>
    <w:rsid w:val="00FD273C"/>
    <w:rsid w:val="00FD46D1"/>
    <w:rsid w:val="00FD6A2D"/>
    <w:rsid w:val="00FD7FA2"/>
    <w:rsid w:val="00FE11B7"/>
    <w:rsid w:val="00FE273C"/>
    <w:rsid w:val="00FE55C7"/>
    <w:rsid w:val="00FE60A1"/>
    <w:rsid w:val="00FE76F7"/>
    <w:rsid w:val="00FF0906"/>
    <w:rsid w:val="00FF0A5A"/>
    <w:rsid w:val="00FF2391"/>
    <w:rsid w:val="00FF30A0"/>
    <w:rsid w:val="00FF46E9"/>
    <w:rsid w:val="00FF5A62"/>
    <w:rsid w:val="00FF70D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5BC06"/>
  <w15:docId w15:val="{FCE6ED50-6A7D-4DAF-90E1-C73A9AEBE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744"/>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sFull">
    <w:name w:val="Authors Full"/>
    <w:basedOn w:val="Normal"/>
    <w:rsid w:val="001349A6"/>
    <w:pPr>
      <w:spacing w:after="0" w:line="240" w:lineRule="auto"/>
    </w:pPr>
    <w:rPr>
      <w:rFonts w:ascii="Times New Roman" w:eastAsia="MS Mincho" w:hAnsi="Times New Roman" w:cs="Times New Roman"/>
      <w:i/>
      <w:sz w:val="24"/>
      <w:szCs w:val="24"/>
      <w:lang w:eastAsia="ja-JP"/>
    </w:rPr>
  </w:style>
  <w:style w:type="paragraph" w:customStyle="1" w:styleId="Addresses">
    <w:name w:val="Addresses"/>
    <w:basedOn w:val="Normal"/>
    <w:qFormat/>
    <w:rsid w:val="001349A6"/>
    <w:pPr>
      <w:spacing w:after="0" w:line="240" w:lineRule="auto"/>
    </w:pPr>
    <w:rPr>
      <w:rFonts w:ascii="Times New Roman" w:eastAsia="MS Mincho" w:hAnsi="Times New Roman" w:cs="Times New Roman"/>
      <w:sz w:val="24"/>
      <w:szCs w:val="24"/>
      <w:lang w:eastAsia="ja-JP"/>
    </w:rPr>
  </w:style>
  <w:style w:type="paragraph" w:customStyle="1" w:styleId="Tableofcontents">
    <w:name w:val="Table of contents"/>
    <w:basedOn w:val="Normal"/>
    <w:autoRedefine/>
    <w:rsid w:val="001349A6"/>
    <w:pPr>
      <w:spacing w:after="0" w:line="240" w:lineRule="auto"/>
      <w:jc w:val="center"/>
    </w:pPr>
    <w:rPr>
      <w:rFonts w:ascii="Times New Roman" w:eastAsia="바탕체" w:hAnsi="Times New Roman" w:cs="Times New Roman"/>
      <w:b/>
      <w:sz w:val="28"/>
      <w:szCs w:val="24"/>
      <w:lang w:eastAsia="ko-KR"/>
    </w:rPr>
  </w:style>
  <w:style w:type="character" w:styleId="Hyperlink">
    <w:name w:val="Hyperlink"/>
    <w:uiPriority w:val="99"/>
    <w:unhideWhenUsed/>
    <w:rsid w:val="001349A6"/>
    <w:rPr>
      <w:color w:val="0563C1"/>
      <w:u w:val="single"/>
    </w:rPr>
  </w:style>
  <w:style w:type="paragraph" w:styleId="Header">
    <w:name w:val="header"/>
    <w:basedOn w:val="Normal"/>
    <w:link w:val="HeaderChar"/>
    <w:uiPriority w:val="99"/>
    <w:unhideWhenUsed/>
    <w:rsid w:val="00DF0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0AD5"/>
    <w:rPr>
      <w:kern w:val="0"/>
      <w14:ligatures w14:val="none"/>
    </w:rPr>
  </w:style>
  <w:style w:type="paragraph" w:styleId="Footer">
    <w:name w:val="footer"/>
    <w:basedOn w:val="Normal"/>
    <w:link w:val="FooterChar"/>
    <w:uiPriority w:val="99"/>
    <w:unhideWhenUsed/>
    <w:rsid w:val="00DF0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0AD5"/>
    <w:rPr>
      <w:kern w:val="0"/>
      <w14:ligatures w14:val="none"/>
    </w:rPr>
  </w:style>
  <w:style w:type="character" w:customStyle="1" w:styleId="UnresolvedMention1">
    <w:name w:val="Unresolved Mention1"/>
    <w:basedOn w:val="DefaultParagraphFont"/>
    <w:uiPriority w:val="99"/>
    <w:semiHidden/>
    <w:unhideWhenUsed/>
    <w:rsid w:val="008B297E"/>
    <w:rPr>
      <w:color w:val="605E5C"/>
      <w:shd w:val="clear" w:color="auto" w:fill="E1DFDD"/>
    </w:rPr>
  </w:style>
  <w:style w:type="paragraph" w:styleId="BalloonText">
    <w:name w:val="Balloon Text"/>
    <w:basedOn w:val="Normal"/>
    <w:link w:val="BalloonTextChar"/>
    <w:uiPriority w:val="99"/>
    <w:semiHidden/>
    <w:unhideWhenUsed/>
    <w:rsid w:val="00553E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3EE9"/>
    <w:rPr>
      <w:rFonts w:ascii="Tahoma" w:hAnsi="Tahoma" w:cs="Tahoma"/>
      <w:kern w:val="0"/>
      <w:sz w:val="16"/>
      <w:szCs w:val="16"/>
      <w14:ligatures w14:val="none"/>
    </w:rPr>
  </w:style>
  <w:style w:type="paragraph" w:styleId="Revision">
    <w:name w:val="Revision"/>
    <w:hidden/>
    <w:uiPriority w:val="99"/>
    <w:semiHidden/>
    <w:rsid w:val="001F04D2"/>
    <w:pPr>
      <w:spacing w:after="0" w:line="240" w:lineRule="auto"/>
    </w:pPr>
    <w:rPr>
      <w:kern w:val="0"/>
      <w14:ligatures w14:val="none"/>
    </w:rPr>
  </w:style>
  <w:style w:type="paragraph" w:styleId="BodyText">
    <w:name w:val="Body Text"/>
    <w:basedOn w:val="Normal"/>
    <w:link w:val="BodyTextChar"/>
    <w:uiPriority w:val="1"/>
    <w:qFormat/>
    <w:rsid w:val="00E374B4"/>
    <w:pPr>
      <w:widowControl w:val="0"/>
      <w:autoSpaceDE w:val="0"/>
      <w:autoSpaceDN w:val="0"/>
      <w:spacing w:after="0" w:line="240" w:lineRule="auto"/>
    </w:pPr>
    <w:rPr>
      <w:rFonts w:ascii="Times New Roman" w:eastAsia="Times New Roman" w:hAnsi="Times New Roman" w:cs="Times New Roman"/>
      <w:sz w:val="21"/>
      <w:szCs w:val="21"/>
      <w:lang w:eastAsia="en-US"/>
    </w:rPr>
  </w:style>
  <w:style w:type="character" w:customStyle="1" w:styleId="BodyTextChar">
    <w:name w:val="Body Text Char"/>
    <w:basedOn w:val="DefaultParagraphFont"/>
    <w:link w:val="BodyText"/>
    <w:uiPriority w:val="1"/>
    <w:rsid w:val="00E374B4"/>
    <w:rPr>
      <w:rFonts w:ascii="Times New Roman" w:eastAsia="Times New Roman" w:hAnsi="Times New Roman" w:cs="Times New Roman"/>
      <w:kern w:val="0"/>
      <w:sz w:val="21"/>
      <w:szCs w:val="21"/>
      <w:lang w:eastAsia="en-US"/>
      <w14:ligatures w14:val="none"/>
    </w:rPr>
  </w:style>
  <w:style w:type="character" w:styleId="CommentReference">
    <w:name w:val="annotation reference"/>
    <w:basedOn w:val="DefaultParagraphFont"/>
    <w:uiPriority w:val="99"/>
    <w:semiHidden/>
    <w:unhideWhenUsed/>
    <w:rsid w:val="008D7B0F"/>
    <w:rPr>
      <w:sz w:val="21"/>
      <w:szCs w:val="21"/>
    </w:rPr>
  </w:style>
  <w:style w:type="paragraph" w:styleId="CommentText">
    <w:name w:val="annotation text"/>
    <w:basedOn w:val="Normal"/>
    <w:link w:val="CommentTextChar"/>
    <w:uiPriority w:val="99"/>
    <w:unhideWhenUsed/>
    <w:rsid w:val="008D7B0F"/>
  </w:style>
  <w:style w:type="character" w:customStyle="1" w:styleId="CommentTextChar">
    <w:name w:val="Comment Text Char"/>
    <w:basedOn w:val="DefaultParagraphFont"/>
    <w:link w:val="CommentText"/>
    <w:uiPriority w:val="99"/>
    <w:rsid w:val="008D7B0F"/>
    <w:rPr>
      <w:kern w:val="0"/>
      <w14:ligatures w14:val="none"/>
    </w:rPr>
  </w:style>
  <w:style w:type="paragraph" w:styleId="CommentSubject">
    <w:name w:val="annotation subject"/>
    <w:basedOn w:val="CommentText"/>
    <w:next w:val="CommentText"/>
    <w:link w:val="CommentSubjectChar"/>
    <w:uiPriority w:val="99"/>
    <w:semiHidden/>
    <w:unhideWhenUsed/>
    <w:rsid w:val="008D7B0F"/>
    <w:rPr>
      <w:b/>
      <w:bCs/>
    </w:rPr>
  </w:style>
  <w:style w:type="character" w:customStyle="1" w:styleId="CommentSubjectChar">
    <w:name w:val="Comment Subject Char"/>
    <w:basedOn w:val="CommentTextChar"/>
    <w:link w:val="CommentSubject"/>
    <w:uiPriority w:val="99"/>
    <w:semiHidden/>
    <w:rsid w:val="008D7B0F"/>
    <w:rPr>
      <w:b/>
      <w:bCs/>
      <w:kern w:val="0"/>
      <w14:ligatures w14:val="none"/>
    </w:rPr>
  </w:style>
  <w:style w:type="paragraph" w:styleId="NormalWeb">
    <w:name w:val="Normal (Web)"/>
    <w:basedOn w:val="Normal"/>
    <w:uiPriority w:val="99"/>
    <w:unhideWhenUsed/>
    <w:rsid w:val="003D5E59"/>
    <w:rPr>
      <w:rFonts w:ascii="Times New Roman" w:hAnsi="Times New Roman" w:cs="Times New Roman"/>
      <w:sz w:val="24"/>
      <w:szCs w:val="24"/>
    </w:rPr>
  </w:style>
  <w:style w:type="paragraph" w:styleId="ListParagraph">
    <w:name w:val="List Paragraph"/>
    <w:basedOn w:val="Normal"/>
    <w:uiPriority w:val="34"/>
    <w:qFormat/>
    <w:rsid w:val="00BA4FC3"/>
    <w:pPr>
      <w:ind w:left="720"/>
      <w:contextualSpacing/>
    </w:pPr>
  </w:style>
  <w:style w:type="character" w:styleId="PlaceholderText">
    <w:name w:val="Placeholder Text"/>
    <w:basedOn w:val="DefaultParagraphFont"/>
    <w:uiPriority w:val="99"/>
    <w:semiHidden/>
    <w:rsid w:val="00747F97"/>
    <w:rPr>
      <w:color w:val="808080"/>
    </w:rPr>
  </w:style>
  <w:style w:type="character" w:styleId="UnresolvedMention">
    <w:name w:val="Unresolved Mention"/>
    <w:basedOn w:val="DefaultParagraphFont"/>
    <w:uiPriority w:val="99"/>
    <w:semiHidden/>
    <w:unhideWhenUsed/>
    <w:rsid w:val="00A93E40"/>
    <w:rPr>
      <w:color w:val="605E5C"/>
      <w:shd w:val="clear" w:color="auto" w:fill="E1DFDD"/>
    </w:rPr>
  </w:style>
  <w:style w:type="character" w:styleId="FollowedHyperlink">
    <w:name w:val="FollowedHyperlink"/>
    <w:basedOn w:val="DefaultParagraphFont"/>
    <w:uiPriority w:val="99"/>
    <w:semiHidden/>
    <w:unhideWhenUsed/>
    <w:rsid w:val="005C40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7424">
      <w:bodyDiv w:val="1"/>
      <w:marLeft w:val="0"/>
      <w:marRight w:val="0"/>
      <w:marTop w:val="0"/>
      <w:marBottom w:val="0"/>
      <w:divBdr>
        <w:top w:val="none" w:sz="0" w:space="0" w:color="auto"/>
        <w:left w:val="none" w:sz="0" w:space="0" w:color="auto"/>
        <w:bottom w:val="none" w:sz="0" w:space="0" w:color="auto"/>
        <w:right w:val="none" w:sz="0" w:space="0" w:color="auto"/>
      </w:divBdr>
      <w:divsChild>
        <w:div w:id="1670136656">
          <w:marLeft w:val="446"/>
          <w:marRight w:val="0"/>
          <w:marTop w:val="0"/>
          <w:marBottom w:val="0"/>
          <w:divBdr>
            <w:top w:val="none" w:sz="0" w:space="0" w:color="auto"/>
            <w:left w:val="none" w:sz="0" w:space="0" w:color="auto"/>
            <w:bottom w:val="none" w:sz="0" w:space="0" w:color="auto"/>
            <w:right w:val="none" w:sz="0" w:space="0" w:color="auto"/>
          </w:divBdr>
        </w:div>
      </w:divsChild>
    </w:div>
    <w:div w:id="47147147">
      <w:bodyDiv w:val="1"/>
      <w:marLeft w:val="0"/>
      <w:marRight w:val="0"/>
      <w:marTop w:val="0"/>
      <w:marBottom w:val="0"/>
      <w:divBdr>
        <w:top w:val="none" w:sz="0" w:space="0" w:color="auto"/>
        <w:left w:val="none" w:sz="0" w:space="0" w:color="auto"/>
        <w:bottom w:val="none" w:sz="0" w:space="0" w:color="auto"/>
        <w:right w:val="none" w:sz="0" w:space="0" w:color="auto"/>
      </w:divBdr>
    </w:div>
    <w:div w:id="82996513">
      <w:bodyDiv w:val="1"/>
      <w:marLeft w:val="0"/>
      <w:marRight w:val="0"/>
      <w:marTop w:val="0"/>
      <w:marBottom w:val="0"/>
      <w:divBdr>
        <w:top w:val="none" w:sz="0" w:space="0" w:color="auto"/>
        <w:left w:val="none" w:sz="0" w:space="0" w:color="auto"/>
        <w:bottom w:val="none" w:sz="0" w:space="0" w:color="auto"/>
        <w:right w:val="none" w:sz="0" w:space="0" w:color="auto"/>
      </w:divBdr>
    </w:div>
    <w:div w:id="94132133">
      <w:bodyDiv w:val="1"/>
      <w:marLeft w:val="0"/>
      <w:marRight w:val="0"/>
      <w:marTop w:val="0"/>
      <w:marBottom w:val="0"/>
      <w:divBdr>
        <w:top w:val="none" w:sz="0" w:space="0" w:color="auto"/>
        <w:left w:val="none" w:sz="0" w:space="0" w:color="auto"/>
        <w:bottom w:val="none" w:sz="0" w:space="0" w:color="auto"/>
        <w:right w:val="none" w:sz="0" w:space="0" w:color="auto"/>
      </w:divBdr>
      <w:divsChild>
        <w:div w:id="156919452">
          <w:marLeft w:val="446"/>
          <w:marRight w:val="0"/>
          <w:marTop w:val="0"/>
          <w:marBottom w:val="0"/>
          <w:divBdr>
            <w:top w:val="none" w:sz="0" w:space="0" w:color="auto"/>
            <w:left w:val="none" w:sz="0" w:space="0" w:color="auto"/>
            <w:bottom w:val="none" w:sz="0" w:space="0" w:color="auto"/>
            <w:right w:val="none" w:sz="0" w:space="0" w:color="auto"/>
          </w:divBdr>
        </w:div>
      </w:divsChild>
    </w:div>
    <w:div w:id="135416280">
      <w:bodyDiv w:val="1"/>
      <w:marLeft w:val="0"/>
      <w:marRight w:val="0"/>
      <w:marTop w:val="0"/>
      <w:marBottom w:val="0"/>
      <w:divBdr>
        <w:top w:val="none" w:sz="0" w:space="0" w:color="auto"/>
        <w:left w:val="none" w:sz="0" w:space="0" w:color="auto"/>
        <w:bottom w:val="none" w:sz="0" w:space="0" w:color="auto"/>
        <w:right w:val="none" w:sz="0" w:space="0" w:color="auto"/>
      </w:divBdr>
      <w:divsChild>
        <w:div w:id="1957176543">
          <w:marLeft w:val="547"/>
          <w:marRight w:val="0"/>
          <w:marTop w:val="0"/>
          <w:marBottom w:val="0"/>
          <w:divBdr>
            <w:top w:val="none" w:sz="0" w:space="0" w:color="auto"/>
            <w:left w:val="none" w:sz="0" w:space="0" w:color="auto"/>
            <w:bottom w:val="none" w:sz="0" w:space="0" w:color="auto"/>
            <w:right w:val="none" w:sz="0" w:space="0" w:color="auto"/>
          </w:divBdr>
        </w:div>
      </w:divsChild>
    </w:div>
    <w:div w:id="187960945">
      <w:bodyDiv w:val="1"/>
      <w:marLeft w:val="0"/>
      <w:marRight w:val="0"/>
      <w:marTop w:val="0"/>
      <w:marBottom w:val="0"/>
      <w:divBdr>
        <w:top w:val="none" w:sz="0" w:space="0" w:color="auto"/>
        <w:left w:val="none" w:sz="0" w:space="0" w:color="auto"/>
        <w:bottom w:val="none" w:sz="0" w:space="0" w:color="auto"/>
        <w:right w:val="none" w:sz="0" w:space="0" w:color="auto"/>
      </w:divBdr>
    </w:div>
    <w:div w:id="207183009">
      <w:bodyDiv w:val="1"/>
      <w:marLeft w:val="0"/>
      <w:marRight w:val="0"/>
      <w:marTop w:val="0"/>
      <w:marBottom w:val="0"/>
      <w:divBdr>
        <w:top w:val="none" w:sz="0" w:space="0" w:color="auto"/>
        <w:left w:val="none" w:sz="0" w:space="0" w:color="auto"/>
        <w:bottom w:val="none" w:sz="0" w:space="0" w:color="auto"/>
        <w:right w:val="none" w:sz="0" w:space="0" w:color="auto"/>
      </w:divBdr>
    </w:div>
    <w:div w:id="225847672">
      <w:bodyDiv w:val="1"/>
      <w:marLeft w:val="0"/>
      <w:marRight w:val="0"/>
      <w:marTop w:val="0"/>
      <w:marBottom w:val="0"/>
      <w:divBdr>
        <w:top w:val="none" w:sz="0" w:space="0" w:color="auto"/>
        <w:left w:val="none" w:sz="0" w:space="0" w:color="auto"/>
        <w:bottom w:val="none" w:sz="0" w:space="0" w:color="auto"/>
        <w:right w:val="none" w:sz="0" w:space="0" w:color="auto"/>
      </w:divBdr>
    </w:div>
    <w:div w:id="235825948">
      <w:bodyDiv w:val="1"/>
      <w:marLeft w:val="0"/>
      <w:marRight w:val="0"/>
      <w:marTop w:val="0"/>
      <w:marBottom w:val="0"/>
      <w:divBdr>
        <w:top w:val="none" w:sz="0" w:space="0" w:color="auto"/>
        <w:left w:val="none" w:sz="0" w:space="0" w:color="auto"/>
        <w:bottom w:val="none" w:sz="0" w:space="0" w:color="auto"/>
        <w:right w:val="none" w:sz="0" w:space="0" w:color="auto"/>
      </w:divBdr>
    </w:div>
    <w:div w:id="248738921">
      <w:bodyDiv w:val="1"/>
      <w:marLeft w:val="0"/>
      <w:marRight w:val="0"/>
      <w:marTop w:val="0"/>
      <w:marBottom w:val="0"/>
      <w:divBdr>
        <w:top w:val="none" w:sz="0" w:space="0" w:color="auto"/>
        <w:left w:val="none" w:sz="0" w:space="0" w:color="auto"/>
        <w:bottom w:val="none" w:sz="0" w:space="0" w:color="auto"/>
        <w:right w:val="none" w:sz="0" w:space="0" w:color="auto"/>
      </w:divBdr>
    </w:div>
    <w:div w:id="289558789">
      <w:bodyDiv w:val="1"/>
      <w:marLeft w:val="0"/>
      <w:marRight w:val="0"/>
      <w:marTop w:val="0"/>
      <w:marBottom w:val="0"/>
      <w:divBdr>
        <w:top w:val="none" w:sz="0" w:space="0" w:color="auto"/>
        <w:left w:val="none" w:sz="0" w:space="0" w:color="auto"/>
        <w:bottom w:val="none" w:sz="0" w:space="0" w:color="auto"/>
        <w:right w:val="none" w:sz="0" w:space="0" w:color="auto"/>
      </w:divBdr>
    </w:div>
    <w:div w:id="322587047">
      <w:bodyDiv w:val="1"/>
      <w:marLeft w:val="0"/>
      <w:marRight w:val="0"/>
      <w:marTop w:val="0"/>
      <w:marBottom w:val="0"/>
      <w:divBdr>
        <w:top w:val="none" w:sz="0" w:space="0" w:color="auto"/>
        <w:left w:val="none" w:sz="0" w:space="0" w:color="auto"/>
        <w:bottom w:val="none" w:sz="0" w:space="0" w:color="auto"/>
        <w:right w:val="none" w:sz="0" w:space="0" w:color="auto"/>
      </w:divBdr>
    </w:div>
    <w:div w:id="327095064">
      <w:bodyDiv w:val="1"/>
      <w:marLeft w:val="0"/>
      <w:marRight w:val="0"/>
      <w:marTop w:val="0"/>
      <w:marBottom w:val="0"/>
      <w:divBdr>
        <w:top w:val="none" w:sz="0" w:space="0" w:color="auto"/>
        <w:left w:val="none" w:sz="0" w:space="0" w:color="auto"/>
        <w:bottom w:val="none" w:sz="0" w:space="0" w:color="auto"/>
        <w:right w:val="none" w:sz="0" w:space="0" w:color="auto"/>
      </w:divBdr>
    </w:div>
    <w:div w:id="333605558">
      <w:bodyDiv w:val="1"/>
      <w:marLeft w:val="0"/>
      <w:marRight w:val="0"/>
      <w:marTop w:val="0"/>
      <w:marBottom w:val="0"/>
      <w:divBdr>
        <w:top w:val="none" w:sz="0" w:space="0" w:color="auto"/>
        <w:left w:val="none" w:sz="0" w:space="0" w:color="auto"/>
        <w:bottom w:val="none" w:sz="0" w:space="0" w:color="auto"/>
        <w:right w:val="none" w:sz="0" w:space="0" w:color="auto"/>
      </w:divBdr>
    </w:div>
    <w:div w:id="377777067">
      <w:bodyDiv w:val="1"/>
      <w:marLeft w:val="0"/>
      <w:marRight w:val="0"/>
      <w:marTop w:val="0"/>
      <w:marBottom w:val="0"/>
      <w:divBdr>
        <w:top w:val="none" w:sz="0" w:space="0" w:color="auto"/>
        <w:left w:val="none" w:sz="0" w:space="0" w:color="auto"/>
        <w:bottom w:val="none" w:sz="0" w:space="0" w:color="auto"/>
        <w:right w:val="none" w:sz="0" w:space="0" w:color="auto"/>
      </w:divBdr>
    </w:div>
    <w:div w:id="518276020">
      <w:bodyDiv w:val="1"/>
      <w:marLeft w:val="0"/>
      <w:marRight w:val="0"/>
      <w:marTop w:val="0"/>
      <w:marBottom w:val="0"/>
      <w:divBdr>
        <w:top w:val="none" w:sz="0" w:space="0" w:color="auto"/>
        <w:left w:val="none" w:sz="0" w:space="0" w:color="auto"/>
        <w:bottom w:val="none" w:sz="0" w:space="0" w:color="auto"/>
        <w:right w:val="none" w:sz="0" w:space="0" w:color="auto"/>
      </w:divBdr>
    </w:div>
    <w:div w:id="538590485">
      <w:bodyDiv w:val="1"/>
      <w:marLeft w:val="0"/>
      <w:marRight w:val="0"/>
      <w:marTop w:val="0"/>
      <w:marBottom w:val="0"/>
      <w:divBdr>
        <w:top w:val="none" w:sz="0" w:space="0" w:color="auto"/>
        <w:left w:val="none" w:sz="0" w:space="0" w:color="auto"/>
        <w:bottom w:val="none" w:sz="0" w:space="0" w:color="auto"/>
        <w:right w:val="none" w:sz="0" w:space="0" w:color="auto"/>
      </w:divBdr>
    </w:div>
    <w:div w:id="540632496">
      <w:bodyDiv w:val="1"/>
      <w:marLeft w:val="0"/>
      <w:marRight w:val="0"/>
      <w:marTop w:val="0"/>
      <w:marBottom w:val="0"/>
      <w:divBdr>
        <w:top w:val="none" w:sz="0" w:space="0" w:color="auto"/>
        <w:left w:val="none" w:sz="0" w:space="0" w:color="auto"/>
        <w:bottom w:val="none" w:sz="0" w:space="0" w:color="auto"/>
        <w:right w:val="none" w:sz="0" w:space="0" w:color="auto"/>
      </w:divBdr>
    </w:div>
    <w:div w:id="546452135">
      <w:bodyDiv w:val="1"/>
      <w:marLeft w:val="0"/>
      <w:marRight w:val="0"/>
      <w:marTop w:val="0"/>
      <w:marBottom w:val="0"/>
      <w:divBdr>
        <w:top w:val="none" w:sz="0" w:space="0" w:color="auto"/>
        <w:left w:val="none" w:sz="0" w:space="0" w:color="auto"/>
        <w:bottom w:val="none" w:sz="0" w:space="0" w:color="auto"/>
        <w:right w:val="none" w:sz="0" w:space="0" w:color="auto"/>
      </w:divBdr>
    </w:div>
    <w:div w:id="592661872">
      <w:bodyDiv w:val="1"/>
      <w:marLeft w:val="0"/>
      <w:marRight w:val="0"/>
      <w:marTop w:val="0"/>
      <w:marBottom w:val="0"/>
      <w:divBdr>
        <w:top w:val="none" w:sz="0" w:space="0" w:color="auto"/>
        <w:left w:val="none" w:sz="0" w:space="0" w:color="auto"/>
        <w:bottom w:val="none" w:sz="0" w:space="0" w:color="auto"/>
        <w:right w:val="none" w:sz="0" w:space="0" w:color="auto"/>
      </w:divBdr>
    </w:div>
    <w:div w:id="600531492">
      <w:bodyDiv w:val="1"/>
      <w:marLeft w:val="0"/>
      <w:marRight w:val="0"/>
      <w:marTop w:val="0"/>
      <w:marBottom w:val="0"/>
      <w:divBdr>
        <w:top w:val="none" w:sz="0" w:space="0" w:color="auto"/>
        <w:left w:val="none" w:sz="0" w:space="0" w:color="auto"/>
        <w:bottom w:val="none" w:sz="0" w:space="0" w:color="auto"/>
        <w:right w:val="none" w:sz="0" w:space="0" w:color="auto"/>
      </w:divBdr>
    </w:div>
    <w:div w:id="604311752">
      <w:bodyDiv w:val="1"/>
      <w:marLeft w:val="0"/>
      <w:marRight w:val="0"/>
      <w:marTop w:val="0"/>
      <w:marBottom w:val="0"/>
      <w:divBdr>
        <w:top w:val="none" w:sz="0" w:space="0" w:color="auto"/>
        <w:left w:val="none" w:sz="0" w:space="0" w:color="auto"/>
        <w:bottom w:val="none" w:sz="0" w:space="0" w:color="auto"/>
        <w:right w:val="none" w:sz="0" w:space="0" w:color="auto"/>
      </w:divBdr>
    </w:div>
    <w:div w:id="628435276">
      <w:bodyDiv w:val="1"/>
      <w:marLeft w:val="0"/>
      <w:marRight w:val="0"/>
      <w:marTop w:val="0"/>
      <w:marBottom w:val="0"/>
      <w:divBdr>
        <w:top w:val="none" w:sz="0" w:space="0" w:color="auto"/>
        <w:left w:val="none" w:sz="0" w:space="0" w:color="auto"/>
        <w:bottom w:val="none" w:sz="0" w:space="0" w:color="auto"/>
        <w:right w:val="none" w:sz="0" w:space="0" w:color="auto"/>
      </w:divBdr>
    </w:div>
    <w:div w:id="653217718">
      <w:bodyDiv w:val="1"/>
      <w:marLeft w:val="0"/>
      <w:marRight w:val="0"/>
      <w:marTop w:val="0"/>
      <w:marBottom w:val="0"/>
      <w:divBdr>
        <w:top w:val="none" w:sz="0" w:space="0" w:color="auto"/>
        <w:left w:val="none" w:sz="0" w:space="0" w:color="auto"/>
        <w:bottom w:val="none" w:sz="0" w:space="0" w:color="auto"/>
        <w:right w:val="none" w:sz="0" w:space="0" w:color="auto"/>
      </w:divBdr>
    </w:div>
    <w:div w:id="689334607">
      <w:bodyDiv w:val="1"/>
      <w:marLeft w:val="0"/>
      <w:marRight w:val="0"/>
      <w:marTop w:val="0"/>
      <w:marBottom w:val="0"/>
      <w:divBdr>
        <w:top w:val="none" w:sz="0" w:space="0" w:color="auto"/>
        <w:left w:val="none" w:sz="0" w:space="0" w:color="auto"/>
        <w:bottom w:val="none" w:sz="0" w:space="0" w:color="auto"/>
        <w:right w:val="none" w:sz="0" w:space="0" w:color="auto"/>
      </w:divBdr>
    </w:div>
    <w:div w:id="694425995">
      <w:bodyDiv w:val="1"/>
      <w:marLeft w:val="0"/>
      <w:marRight w:val="0"/>
      <w:marTop w:val="0"/>
      <w:marBottom w:val="0"/>
      <w:divBdr>
        <w:top w:val="none" w:sz="0" w:space="0" w:color="auto"/>
        <w:left w:val="none" w:sz="0" w:space="0" w:color="auto"/>
        <w:bottom w:val="none" w:sz="0" w:space="0" w:color="auto"/>
        <w:right w:val="none" w:sz="0" w:space="0" w:color="auto"/>
      </w:divBdr>
    </w:div>
    <w:div w:id="735518881">
      <w:bodyDiv w:val="1"/>
      <w:marLeft w:val="0"/>
      <w:marRight w:val="0"/>
      <w:marTop w:val="0"/>
      <w:marBottom w:val="0"/>
      <w:divBdr>
        <w:top w:val="none" w:sz="0" w:space="0" w:color="auto"/>
        <w:left w:val="none" w:sz="0" w:space="0" w:color="auto"/>
        <w:bottom w:val="none" w:sz="0" w:space="0" w:color="auto"/>
        <w:right w:val="none" w:sz="0" w:space="0" w:color="auto"/>
      </w:divBdr>
    </w:div>
    <w:div w:id="754715950">
      <w:bodyDiv w:val="1"/>
      <w:marLeft w:val="0"/>
      <w:marRight w:val="0"/>
      <w:marTop w:val="0"/>
      <w:marBottom w:val="0"/>
      <w:divBdr>
        <w:top w:val="none" w:sz="0" w:space="0" w:color="auto"/>
        <w:left w:val="none" w:sz="0" w:space="0" w:color="auto"/>
        <w:bottom w:val="none" w:sz="0" w:space="0" w:color="auto"/>
        <w:right w:val="none" w:sz="0" w:space="0" w:color="auto"/>
      </w:divBdr>
    </w:div>
    <w:div w:id="759375611">
      <w:bodyDiv w:val="1"/>
      <w:marLeft w:val="0"/>
      <w:marRight w:val="0"/>
      <w:marTop w:val="0"/>
      <w:marBottom w:val="0"/>
      <w:divBdr>
        <w:top w:val="none" w:sz="0" w:space="0" w:color="auto"/>
        <w:left w:val="none" w:sz="0" w:space="0" w:color="auto"/>
        <w:bottom w:val="none" w:sz="0" w:space="0" w:color="auto"/>
        <w:right w:val="none" w:sz="0" w:space="0" w:color="auto"/>
      </w:divBdr>
    </w:div>
    <w:div w:id="796068524">
      <w:bodyDiv w:val="1"/>
      <w:marLeft w:val="0"/>
      <w:marRight w:val="0"/>
      <w:marTop w:val="0"/>
      <w:marBottom w:val="0"/>
      <w:divBdr>
        <w:top w:val="none" w:sz="0" w:space="0" w:color="auto"/>
        <w:left w:val="none" w:sz="0" w:space="0" w:color="auto"/>
        <w:bottom w:val="none" w:sz="0" w:space="0" w:color="auto"/>
        <w:right w:val="none" w:sz="0" w:space="0" w:color="auto"/>
      </w:divBdr>
    </w:div>
    <w:div w:id="811605493">
      <w:bodyDiv w:val="1"/>
      <w:marLeft w:val="0"/>
      <w:marRight w:val="0"/>
      <w:marTop w:val="0"/>
      <w:marBottom w:val="0"/>
      <w:divBdr>
        <w:top w:val="none" w:sz="0" w:space="0" w:color="auto"/>
        <w:left w:val="none" w:sz="0" w:space="0" w:color="auto"/>
        <w:bottom w:val="none" w:sz="0" w:space="0" w:color="auto"/>
        <w:right w:val="none" w:sz="0" w:space="0" w:color="auto"/>
      </w:divBdr>
    </w:div>
    <w:div w:id="853610760">
      <w:bodyDiv w:val="1"/>
      <w:marLeft w:val="0"/>
      <w:marRight w:val="0"/>
      <w:marTop w:val="0"/>
      <w:marBottom w:val="0"/>
      <w:divBdr>
        <w:top w:val="none" w:sz="0" w:space="0" w:color="auto"/>
        <w:left w:val="none" w:sz="0" w:space="0" w:color="auto"/>
        <w:bottom w:val="none" w:sz="0" w:space="0" w:color="auto"/>
        <w:right w:val="none" w:sz="0" w:space="0" w:color="auto"/>
      </w:divBdr>
    </w:div>
    <w:div w:id="869224688">
      <w:bodyDiv w:val="1"/>
      <w:marLeft w:val="0"/>
      <w:marRight w:val="0"/>
      <w:marTop w:val="0"/>
      <w:marBottom w:val="0"/>
      <w:divBdr>
        <w:top w:val="none" w:sz="0" w:space="0" w:color="auto"/>
        <w:left w:val="none" w:sz="0" w:space="0" w:color="auto"/>
        <w:bottom w:val="none" w:sz="0" w:space="0" w:color="auto"/>
        <w:right w:val="none" w:sz="0" w:space="0" w:color="auto"/>
      </w:divBdr>
    </w:div>
    <w:div w:id="876045498">
      <w:bodyDiv w:val="1"/>
      <w:marLeft w:val="0"/>
      <w:marRight w:val="0"/>
      <w:marTop w:val="0"/>
      <w:marBottom w:val="0"/>
      <w:divBdr>
        <w:top w:val="none" w:sz="0" w:space="0" w:color="auto"/>
        <w:left w:val="none" w:sz="0" w:space="0" w:color="auto"/>
        <w:bottom w:val="none" w:sz="0" w:space="0" w:color="auto"/>
        <w:right w:val="none" w:sz="0" w:space="0" w:color="auto"/>
      </w:divBdr>
    </w:div>
    <w:div w:id="906458089">
      <w:bodyDiv w:val="1"/>
      <w:marLeft w:val="0"/>
      <w:marRight w:val="0"/>
      <w:marTop w:val="0"/>
      <w:marBottom w:val="0"/>
      <w:divBdr>
        <w:top w:val="none" w:sz="0" w:space="0" w:color="auto"/>
        <w:left w:val="none" w:sz="0" w:space="0" w:color="auto"/>
        <w:bottom w:val="none" w:sz="0" w:space="0" w:color="auto"/>
        <w:right w:val="none" w:sz="0" w:space="0" w:color="auto"/>
      </w:divBdr>
    </w:div>
    <w:div w:id="909583008">
      <w:bodyDiv w:val="1"/>
      <w:marLeft w:val="0"/>
      <w:marRight w:val="0"/>
      <w:marTop w:val="0"/>
      <w:marBottom w:val="0"/>
      <w:divBdr>
        <w:top w:val="none" w:sz="0" w:space="0" w:color="auto"/>
        <w:left w:val="none" w:sz="0" w:space="0" w:color="auto"/>
        <w:bottom w:val="none" w:sz="0" w:space="0" w:color="auto"/>
        <w:right w:val="none" w:sz="0" w:space="0" w:color="auto"/>
      </w:divBdr>
    </w:div>
    <w:div w:id="948045029">
      <w:bodyDiv w:val="1"/>
      <w:marLeft w:val="0"/>
      <w:marRight w:val="0"/>
      <w:marTop w:val="0"/>
      <w:marBottom w:val="0"/>
      <w:divBdr>
        <w:top w:val="none" w:sz="0" w:space="0" w:color="auto"/>
        <w:left w:val="none" w:sz="0" w:space="0" w:color="auto"/>
        <w:bottom w:val="none" w:sz="0" w:space="0" w:color="auto"/>
        <w:right w:val="none" w:sz="0" w:space="0" w:color="auto"/>
      </w:divBdr>
    </w:div>
    <w:div w:id="966743859">
      <w:bodyDiv w:val="1"/>
      <w:marLeft w:val="0"/>
      <w:marRight w:val="0"/>
      <w:marTop w:val="0"/>
      <w:marBottom w:val="0"/>
      <w:divBdr>
        <w:top w:val="none" w:sz="0" w:space="0" w:color="auto"/>
        <w:left w:val="none" w:sz="0" w:space="0" w:color="auto"/>
        <w:bottom w:val="none" w:sz="0" w:space="0" w:color="auto"/>
        <w:right w:val="none" w:sz="0" w:space="0" w:color="auto"/>
      </w:divBdr>
    </w:div>
    <w:div w:id="1031952635">
      <w:bodyDiv w:val="1"/>
      <w:marLeft w:val="0"/>
      <w:marRight w:val="0"/>
      <w:marTop w:val="0"/>
      <w:marBottom w:val="0"/>
      <w:divBdr>
        <w:top w:val="none" w:sz="0" w:space="0" w:color="auto"/>
        <w:left w:val="none" w:sz="0" w:space="0" w:color="auto"/>
        <w:bottom w:val="none" w:sz="0" w:space="0" w:color="auto"/>
        <w:right w:val="none" w:sz="0" w:space="0" w:color="auto"/>
      </w:divBdr>
    </w:div>
    <w:div w:id="1048605453">
      <w:bodyDiv w:val="1"/>
      <w:marLeft w:val="0"/>
      <w:marRight w:val="0"/>
      <w:marTop w:val="0"/>
      <w:marBottom w:val="0"/>
      <w:divBdr>
        <w:top w:val="none" w:sz="0" w:space="0" w:color="auto"/>
        <w:left w:val="none" w:sz="0" w:space="0" w:color="auto"/>
        <w:bottom w:val="none" w:sz="0" w:space="0" w:color="auto"/>
        <w:right w:val="none" w:sz="0" w:space="0" w:color="auto"/>
      </w:divBdr>
    </w:div>
    <w:div w:id="1133600539">
      <w:bodyDiv w:val="1"/>
      <w:marLeft w:val="0"/>
      <w:marRight w:val="0"/>
      <w:marTop w:val="0"/>
      <w:marBottom w:val="0"/>
      <w:divBdr>
        <w:top w:val="none" w:sz="0" w:space="0" w:color="auto"/>
        <w:left w:val="none" w:sz="0" w:space="0" w:color="auto"/>
        <w:bottom w:val="none" w:sz="0" w:space="0" w:color="auto"/>
        <w:right w:val="none" w:sz="0" w:space="0" w:color="auto"/>
      </w:divBdr>
      <w:divsChild>
        <w:div w:id="989557620">
          <w:marLeft w:val="446"/>
          <w:marRight w:val="0"/>
          <w:marTop w:val="0"/>
          <w:marBottom w:val="0"/>
          <w:divBdr>
            <w:top w:val="none" w:sz="0" w:space="0" w:color="auto"/>
            <w:left w:val="none" w:sz="0" w:space="0" w:color="auto"/>
            <w:bottom w:val="none" w:sz="0" w:space="0" w:color="auto"/>
            <w:right w:val="none" w:sz="0" w:space="0" w:color="auto"/>
          </w:divBdr>
        </w:div>
      </w:divsChild>
    </w:div>
    <w:div w:id="1156188700">
      <w:bodyDiv w:val="1"/>
      <w:marLeft w:val="0"/>
      <w:marRight w:val="0"/>
      <w:marTop w:val="0"/>
      <w:marBottom w:val="0"/>
      <w:divBdr>
        <w:top w:val="none" w:sz="0" w:space="0" w:color="auto"/>
        <w:left w:val="none" w:sz="0" w:space="0" w:color="auto"/>
        <w:bottom w:val="none" w:sz="0" w:space="0" w:color="auto"/>
        <w:right w:val="none" w:sz="0" w:space="0" w:color="auto"/>
      </w:divBdr>
    </w:div>
    <w:div w:id="1177185145">
      <w:bodyDiv w:val="1"/>
      <w:marLeft w:val="0"/>
      <w:marRight w:val="0"/>
      <w:marTop w:val="0"/>
      <w:marBottom w:val="0"/>
      <w:divBdr>
        <w:top w:val="none" w:sz="0" w:space="0" w:color="auto"/>
        <w:left w:val="none" w:sz="0" w:space="0" w:color="auto"/>
        <w:bottom w:val="none" w:sz="0" w:space="0" w:color="auto"/>
        <w:right w:val="none" w:sz="0" w:space="0" w:color="auto"/>
      </w:divBdr>
    </w:div>
    <w:div w:id="1208375401">
      <w:bodyDiv w:val="1"/>
      <w:marLeft w:val="0"/>
      <w:marRight w:val="0"/>
      <w:marTop w:val="0"/>
      <w:marBottom w:val="0"/>
      <w:divBdr>
        <w:top w:val="none" w:sz="0" w:space="0" w:color="auto"/>
        <w:left w:val="none" w:sz="0" w:space="0" w:color="auto"/>
        <w:bottom w:val="none" w:sz="0" w:space="0" w:color="auto"/>
        <w:right w:val="none" w:sz="0" w:space="0" w:color="auto"/>
      </w:divBdr>
    </w:div>
    <w:div w:id="1209803612">
      <w:bodyDiv w:val="1"/>
      <w:marLeft w:val="0"/>
      <w:marRight w:val="0"/>
      <w:marTop w:val="0"/>
      <w:marBottom w:val="0"/>
      <w:divBdr>
        <w:top w:val="none" w:sz="0" w:space="0" w:color="auto"/>
        <w:left w:val="none" w:sz="0" w:space="0" w:color="auto"/>
        <w:bottom w:val="none" w:sz="0" w:space="0" w:color="auto"/>
        <w:right w:val="none" w:sz="0" w:space="0" w:color="auto"/>
      </w:divBdr>
    </w:div>
    <w:div w:id="1273900684">
      <w:bodyDiv w:val="1"/>
      <w:marLeft w:val="0"/>
      <w:marRight w:val="0"/>
      <w:marTop w:val="0"/>
      <w:marBottom w:val="0"/>
      <w:divBdr>
        <w:top w:val="none" w:sz="0" w:space="0" w:color="auto"/>
        <w:left w:val="none" w:sz="0" w:space="0" w:color="auto"/>
        <w:bottom w:val="none" w:sz="0" w:space="0" w:color="auto"/>
        <w:right w:val="none" w:sz="0" w:space="0" w:color="auto"/>
      </w:divBdr>
    </w:div>
    <w:div w:id="1275211776">
      <w:bodyDiv w:val="1"/>
      <w:marLeft w:val="0"/>
      <w:marRight w:val="0"/>
      <w:marTop w:val="0"/>
      <w:marBottom w:val="0"/>
      <w:divBdr>
        <w:top w:val="none" w:sz="0" w:space="0" w:color="auto"/>
        <w:left w:val="none" w:sz="0" w:space="0" w:color="auto"/>
        <w:bottom w:val="none" w:sz="0" w:space="0" w:color="auto"/>
        <w:right w:val="none" w:sz="0" w:space="0" w:color="auto"/>
      </w:divBdr>
    </w:div>
    <w:div w:id="1285504920">
      <w:bodyDiv w:val="1"/>
      <w:marLeft w:val="0"/>
      <w:marRight w:val="0"/>
      <w:marTop w:val="0"/>
      <w:marBottom w:val="0"/>
      <w:divBdr>
        <w:top w:val="none" w:sz="0" w:space="0" w:color="auto"/>
        <w:left w:val="none" w:sz="0" w:space="0" w:color="auto"/>
        <w:bottom w:val="none" w:sz="0" w:space="0" w:color="auto"/>
        <w:right w:val="none" w:sz="0" w:space="0" w:color="auto"/>
      </w:divBdr>
    </w:div>
    <w:div w:id="1330210478">
      <w:bodyDiv w:val="1"/>
      <w:marLeft w:val="0"/>
      <w:marRight w:val="0"/>
      <w:marTop w:val="0"/>
      <w:marBottom w:val="0"/>
      <w:divBdr>
        <w:top w:val="none" w:sz="0" w:space="0" w:color="auto"/>
        <w:left w:val="none" w:sz="0" w:space="0" w:color="auto"/>
        <w:bottom w:val="none" w:sz="0" w:space="0" w:color="auto"/>
        <w:right w:val="none" w:sz="0" w:space="0" w:color="auto"/>
      </w:divBdr>
    </w:div>
    <w:div w:id="1356805667">
      <w:bodyDiv w:val="1"/>
      <w:marLeft w:val="0"/>
      <w:marRight w:val="0"/>
      <w:marTop w:val="0"/>
      <w:marBottom w:val="0"/>
      <w:divBdr>
        <w:top w:val="none" w:sz="0" w:space="0" w:color="auto"/>
        <w:left w:val="none" w:sz="0" w:space="0" w:color="auto"/>
        <w:bottom w:val="none" w:sz="0" w:space="0" w:color="auto"/>
        <w:right w:val="none" w:sz="0" w:space="0" w:color="auto"/>
      </w:divBdr>
    </w:div>
    <w:div w:id="1379738083">
      <w:bodyDiv w:val="1"/>
      <w:marLeft w:val="0"/>
      <w:marRight w:val="0"/>
      <w:marTop w:val="0"/>
      <w:marBottom w:val="0"/>
      <w:divBdr>
        <w:top w:val="none" w:sz="0" w:space="0" w:color="auto"/>
        <w:left w:val="none" w:sz="0" w:space="0" w:color="auto"/>
        <w:bottom w:val="none" w:sz="0" w:space="0" w:color="auto"/>
        <w:right w:val="none" w:sz="0" w:space="0" w:color="auto"/>
      </w:divBdr>
    </w:div>
    <w:div w:id="1427195388">
      <w:bodyDiv w:val="1"/>
      <w:marLeft w:val="0"/>
      <w:marRight w:val="0"/>
      <w:marTop w:val="0"/>
      <w:marBottom w:val="0"/>
      <w:divBdr>
        <w:top w:val="none" w:sz="0" w:space="0" w:color="auto"/>
        <w:left w:val="none" w:sz="0" w:space="0" w:color="auto"/>
        <w:bottom w:val="none" w:sz="0" w:space="0" w:color="auto"/>
        <w:right w:val="none" w:sz="0" w:space="0" w:color="auto"/>
      </w:divBdr>
    </w:div>
    <w:div w:id="1432316572">
      <w:bodyDiv w:val="1"/>
      <w:marLeft w:val="0"/>
      <w:marRight w:val="0"/>
      <w:marTop w:val="0"/>
      <w:marBottom w:val="0"/>
      <w:divBdr>
        <w:top w:val="none" w:sz="0" w:space="0" w:color="auto"/>
        <w:left w:val="none" w:sz="0" w:space="0" w:color="auto"/>
        <w:bottom w:val="none" w:sz="0" w:space="0" w:color="auto"/>
        <w:right w:val="none" w:sz="0" w:space="0" w:color="auto"/>
      </w:divBdr>
    </w:div>
    <w:div w:id="1463814675">
      <w:bodyDiv w:val="1"/>
      <w:marLeft w:val="0"/>
      <w:marRight w:val="0"/>
      <w:marTop w:val="0"/>
      <w:marBottom w:val="0"/>
      <w:divBdr>
        <w:top w:val="none" w:sz="0" w:space="0" w:color="auto"/>
        <w:left w:val="none" w:sz="0" w:space="0" w:color="auto"/>
        <w:bottom w:val="none" w:sz="0" w:space="0" w:color="auto"/>
        <w:right w:val="none" w:sz="0" w:space="0" w:color="auto"/>
      </w:divBdr>
    </w:div>
    <w:div w:id="1468666804">
      <w:bodyDiv w:val="1"/>
      <w:marLeft w:val="0"/>
      <w:marRight w:val="0"/>
      <w:marTop w:val="0"/>
      <w:marBottom w:val="0"/>
      <w:divBdr>
        <w:top w:val="none" w:sz="0" w:space="0" w:color="auto"/>
        <w:left w:val="none" w:sz="0" w:space="0" w:color="auto"/>
        <w:bottom w:val="none" w:sz="0" w:space="0" w:color="auto"/>
        <w:right w:val="none" w:sz="0" w:space="0" w:color="auto"/>
      </w:divBdr>
    </w:div>
    <w:div w:id="1546791351">
      <w:bodyDiv w:val="1"/>
      <w:marLeft w:val="0"/>
      <w:marRight w:val="0"/>
      <w:marTop w:val="0"/>
      <w:marBottom w:val="0"/>
      <w:divBdr>
        <w:top w:val="none" w:sz="0" w:space="0" w:color="auto"/>
        <w:left w:val="none" w:sz="0" w:space="0" w:color="auto"/>
        <w:bottom w:val="none" w:sz="0" w:space="0" w:color="auto"/>
        <w:right w:val="none" w:sz="0" w:space="0" w:color="auto"/>
      </w:divBdr>
    </w:div>
    <w:div w:id="1555196202">
      <w:bodyDiv w:val="1"/>
      <w:marLeft w:val="0"/>
      <w:marRight w:val="0"/>
      <w:marTop w:val="0"/>
      <w:marBottom w:val="0"/>
      <w:divBdr>
        <w:top w:val="none" w:sz="0" w:space="0" w:color="auto"/>
        <w:left w:val="none" w:sz="0" w:space="0" w:color="auto"/>
        <w:bottom w:val="none" w:sz="0" w:space="0" w:color="auto"/>
        <w:right w:val="none" w:sz="0" w:space="0" w:color="auto"/>
      </w:divBdr>
    </w:div>
    <w:div w:id="1561938541">
      <w:bodyDiv w:val="1"/>
      <w:marLeft w:val="0"/>
      <w:marRight w:val="0"/>
      <w:marTop w:val="0"/>
      <w:marBottom w:val="0"/>
      <w:divBdr>
        <w:top w:val="none" w:sz="0" w:space="0" w:color="auto"/>
        <w:left w:val="none" w:sz="0" w:space="0" w:color="auto"/>
        <w:bottom w:val="none" w:sz="0" w:space="0" w:color="auto"/>
        <w:right w:val="none" w:sz="0" w:space="0" w:color="auto"/>
      </w:divBdr>
    </w:div>
    <w:div w:id="1628506420">
      <w:bodyDiv w:val="1"/>
      <w:marLeft w:val="0"/>
      <w:marRight w:val="0"/>
      <w:marTop w:val="0"/>
      <w:marBottom w:val="0"/>
      <w:divBdr>
        <w:top w:val="none" w:sz="0" w:space="0" w:color="auto"/>
        <w:left w:val="none" w:sz="0" w:space="0" w:color="auto"/>
        <w:bottom w:val="none" w:sz="0" w:space="0" w:color="auto"/>
        <w:right w:val="none" w:sz="0" w:space="0" w:color="auto"/>
      </w:divBdr>
    </w:div>
    <w:div w:id="1691637966">
      <w:bodyDiv w:val="1"/>
      <w:marLeft w:val="0"/>
      <w:marRight w:val="0"/>
      <w:marTop w:val="0"/>
      <w:marBottom w:val="0"/>
      <w:divBdr>
        <w:top w:val="none" w:sz="0" w:space="0" w:color="auto"/>
        <w:left w:val="none" w:sz="0" w:space="0" w:color="auto"/>
        <w:bottom w:val="none" w:sz="0" w:space="0" w:color="auto"/>
        <w:right w:val="none" w:sz="0" w:space="0" w:color="auto"/>
      </w:divBdr>
    </w:div>
    <w:div w:id="1759402418">
      <w:bodyDiv w:val="1"/>
      <w:marLeft w:val="0"/>
      <w:marRight w:val="0"/>
      <w:marTop w:val="0"/>
      <w:marBottom w:val="0"/>
      <w:divBdr>
        <w:top w:val="none" w:sz="0" w:space="0" w:color="auto"/>
        <w:left w:val="none" w:sz="0" w:space="0" w:color="auto"/>
        <w:bottom w:val="none" w:sz="0" w:space="0" w:color="auto"/>
        <w:right w:val="none" w:sz="0" w:space="0" w:color="auto"/>
      </w:divBdr>
    </w:div>
    <w:div w:id="1764836022">
      <w:bodyDiv w:val="1"/>
      <w:marLeft w:val="0"/>
      <w:marRight w:val="0"/>
      <w:marTop w:val="0"/>
      <w:marBottom w:val="0"/>
      <w:divBdr>
        <w:top w:val="none" w:sz="0" w:space="0" w:color="auto"/>
        <w:left w:val="none" w:sz="0" w:space="0" w:color="auto"/>
        <w:bottom w:val="none" w:sz="0" w:space="0" w:color="auto"/>
        <w:right w:val="none" w:sz="0" w:space="0" w:color="auto"/>
      </w:divBdr>
    </w:div>
    <w:div w:id="1777868529">
      <w:bodyDiv w:val="1"/>
      <w:marLeft w:val="0"/>
      <w:marRight w:val="0"/>
      <w:marTop w:val="0"/>
      <w:marBottom w:val="0"/>
      <w:divBdr>
        <w:top w:val="none" w:sz="0" w:space="0" w:color="auto"/>
        <w:left w:val="none" w:sz="0" w:space="0" w:color="auto"/>
        <w:bottom w:val="none" w:sz="0" w:space="0" w:color="auto"/>
        <w:right w:val="none" w:sz="0" w:space="0" w:color="auto"/>
      </w:divBdr>
    </w:div>
    <w:div w:id="1791627596">
      <w:bodyDiv w:val="1"/>
      <w:marLeft w:val="0"/>
      <w:marRight w:val="0"/>
      <w:marTop w:val="0"/>
      <w:marBottom w:val="0"/>
      <w:divBdr>
        <w:top w:val="none" w:sz="0" w:space="0" w:color="auto"/>
        <w:left w:val="none" w:sz="0" w:space="0" w:color="auto"/>
        <w:bottom w:val="none" w:sz="0" w:space="0" w:color="auto"/>
        <w:right w:val="none" w:sz="0" w:space="0" w:color="auto"/>
      </w:divBdr>
      <w:divsChild>
        <w:div w:id="824860912">
          <w:marLeft w:val="446"/>
          <w:marRight w:val="0"/>
          <w:marTop w:val="0"/>
          <w:marBottom w:val="0"/>
          <w:divBdr>
            <w:top w:val="none" w:sz="0" w:space="0" w:color="auto"/>
            <w:left w:val="none" w:sz="0" w:space="0" w:color="auto"/>
            <w:bottom w:val="none" w:sz="0" w:space="0" w:color="auto"/>
            <w:right w:val="none" w:sz="0" w:space="0" w:color="auto"/>
          </w:divBdr>
        </w:div>
      </w:divsChild>
    </w:div>
    <w:div w:id="1809319189">
      <w:bodyDiv w:val="1"/>
      <w:marLeft w:val="0"/>
      <w:marRight w:val="0"/>
      <w:marTop w:val="0"/>
      <w:marBottom w:val="0"/>
      <w:divBdr>
        <w:top w:val="none" w:sz="0" w:space="0" w:color="auto"/>
        <w:left w:val="none" w:sz="0" w:space="0" w:color="auto"/>
        <w:bottom w:val="none" w:sz="0" w:space="0" w:color="auto"/>
        <w:right w:val="none" w:sz="0" w:space="0" w:color="auto"/>
      </w:divBdr>
    </w:div>
    <w:div w:id="1813403274">
      <w:bodyDiv w:val="1"/>
      <w:marLeft w:val="0"/>
      <w:marRight w:val="0"/>
      <w:marTop w:val="0"/>
      <w:marBottom w:val="0"/>
      <w:divBdr>
        <w:top w:val="none" w:sz="0" w:space="0" w:color="auto"/>
        <w:left w:val="none" w:sz="0" w:space="0" w:color="auto"/>
        <w:bottom w:val="none" w:sz="0" w:space="0" w:color="auto"/>
        <w:right w:val="none" w:sz="0" w:space="0" w:color="auto"/>
      </w:divBdr>
    </w:div>
    <w:div w:id="1829663128">
      <w:bodyDiv w:val="1"/>
      <w:marLeft w:val="0"/>
      <w:marRight w:val="0"/>
      <w:marTop w:val="0"/>
      <w:marBottom w:val="0"/>
      <w:divBdr>
        <w:top w:val="none" w:sz="0" w:space="0" w:color="auto"/>
        <w:left w:val="none" w:sz="0" w:space="0" w:color="auto"/>
        <w:bottom w:val="none" w:sz="0" w:space="0" w:color="auto"/>
        <w:right w:val="none" w:sz="0" w:space="0" w:color="auto"/>
      </w:divBdr>
    </w:div>
    <w:div w:id="1916622830">
      <w:bodyDiv w:val="1"/>
      <w:marLeft w:val="0"/>
      <w:marRight w:val="0"/>
      <w:marTop w:val="0"/>
      <w:marBottom w:val="0"/>
      <w:divBdr>
        <w:top w:val="none" w:sz="0" w:space="0" w:color="auto"/>
        <w:left w:val="none" w:sz="0" w:space="0" w:color="auto"/>
        <w:bottom w:val="none" w:sz="0" w:space="0" w:color="auto"/>
        <w:right w:val="none" w:sz="0" w:space="0" w:color="auto"/>
      </w:divBdr>
    </w:div>
    <w:div w:id="1949309706">
      <w:bodyDiv w:val="1"/>
      <w:marLeft w:val="0"/>
      <w:marRight w:val="0"/>
      <w:marTop w:val="0"/>
      <w:marBottom w:val="0"/>
      <w:divBdr>
        <w:top w:val="none" w:sz="0" w:space="0" w:color="auto"/>
        <w:left w:val="none" w:sz="0" w:space="0" w:color="auto"/>
        <w:bottom w:val="none" w:sz="0" w:space="0" w:color="auto"/>
        <w:right w:val="none" w:sz="0" w:space="0" w:color="auto"/>
      </w:divBdr>
    </w:div>
    <w:div w:id="1950504323">
      <w:bodyDiv w:val="1"/>
      <w:marLeft w:val="0"/>
      <w:marRight w:val="0"/>
      <w:marTop w:val="0"/>
      <w:marBottom w:val="0"/>
      <w:divBdr>
        <w:top w:val="none" w:sz="0" w:space="0" w:color="auto"/>
        <w:left w:val="none" w:sz="0" w:space="0" w:color="auto"/>
        <w:bottom w:val="none" w:sz="0" w:space="0" w:color="auto"/>
        <w:right w:val="none" w:sz="0" w:space="0" w:color="auto"/>
      </w:divBdr>
    </w:div>
    <w:div w:id="1954315134">
      <w:bodyDiv w:val="1"/>
      <w:marLeft w:val="0"/>
      <w:marRight w:val="0"/>
      <w:marTop w:val="0"/>
      <w:marBottom w:val="0"/>
      <w:divBdr>
        <w:top w:val="none" w:sz="0" w:space="0" w:color="auto"/>
        <w:left w:val="none" w:sz="0" w:space="0" w:color="auto"/>
        <w:bottom w:val="none" w:sz="0" w:space="0" w:color="auto"/>
        <w:right w:val="none" w:sz="0" w:space="0" w:color="auto"/>
      </w:divBdr>
    </w:div>
    <w:div w:id="1976444771">
      <w:bodyDiv w:val="1"/>
      <w:marLeft w:val="0"/>
      <w:marRight w:val="0"/>
      <w:marTop w:val="0"/>
      <w:marBottom w:val="0"/>
      <w:divBdr>
        <w:top w:val="none" w:sz="0" w:space="0" w:color="auto"/>
        <w:left w:val="none" w:sz="0" w:space="0" w:color="auto"/>
        <w:bottom w:val="none" w:sz="0" w:space="0" w:color="auto"/>
        <w:right w:val="none" w:sz="0" w:space="0" w:color="auto"/>
      </w:divBdr>
    </w:div>
    <w:div w:id="1979990042">
      <w:bodyDiv w:val="1"/>
      <w:marLeft w:val="0"/>
      <w:marRight w:val="0"/>
      <w:marTop w:val="0"/>
      <w:marBottom w:val="0"/>
      <w:divBdr>
        <w:top w:val="none" w:sz="0" w:space="0" w:color="auto"/>
        <w:left w:val="none" w:sz="0" w:space="0" w:color="auto"/>
        <w:bottom w:val="none" w:sz="0" w:space="0" w:color="auto"/>
        <w:right w:val="none" w:sz="0" w:space="0" w:color="auto"/>
      </w:divBdr>
    </w:div>
    <w:div w:id="1987583394">
      <w:bodyDiv w:val="1"/>
      <w:marLeft w:val="0"/>
      <w:marRight w:val="0"/>
      <w:marTop w:val="0"/>
      <w:marBottom w:val="0"/>
      <w:divBdr>
        <w:top w:val="none" w:sz="0" w:space="0" w:color="auto"/>
        <w:left w:val="none" w:sz="0" w:space="0" w:color="auto"/>
        <w:bottom w:val="none" w:sz="0" w:space="0" w:color="auto"/>
        <w:right w:val="none" w:sz="0" w:space="0" w:color="auto"/>
      </w:divBdr>
    </w:div>
    <w:div w:id="2073430150">
      <w:bodyDiv w:val="1"/>
      <w:marLeft w:val="0"/>
      <w:marRight w:val="0"/>
      <w:marTop w:val="0"/>
      <w:marBottom w:val="0"/>
      <w:divBdr>
        <w:top w:val="none" w:sz="0" w:space="0" w:color="auto"/>
        <w:left w:val="none" w:sz="0" w:space="0" w:color="auto"/>
        <w:bottom w:val="none" w:sz="0" w:space="0" w:color="auto"/>
        <w:right w:val="none" w:sz="0" w:space="0" w:color="auto"/>
      </w:divBdr>
    </w:div>
    <w:div w:id="2080055922">
      <w:bodyDiv w:val="1"/>
      <w:marLeft w:val="0"/>
      <w:marRight w:val="0"/>
      <w:marTop w:val="0"/>
      <w:marBottom w:val="0"/>
      <w:divBdr>
        <w:top w:val="none" w:sz="0" w:space="0" w:color="auto"/>
        <w:left w:val="none" w:sz="0" w:space="0" w:color="auto"/>
        <w:bottom w:val="none" w:sz="0" w:space="0" w:color="auto"/>
        <w:right w:val="none" w:sz="0" w:space="0" w:color="auto"/>
      </w:divBdr>
    </w:div>
    <w:div w:id="2106227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hyperlink" Target="https://doi.org/10.1038/s41467-021-24428-7"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hyperlink" Target="https://doi.org/10.1103/physrevb.50.17953"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doi.org/10.1007/s40145-014-0117-x" TargetMode="Externa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hyperlink" Target="https://doi.org/10.1103/physrevb.54.11169" TargetMode="External"/><Relationship Id="rId64"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hyperlink" Target="https://janaf.nist.gov"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hyperlink" Target="https://doi.org/10.1103/physrevb.13.5188" TargetMode="External"/><Relationship Id="rId67"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hyperlink" Target="https://doi.org/10.2138/am-2002-2-314"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hyperlink" Target="https://doi.org/10.1103/physrevlett.77.3865" TargetMode="External"/><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hyperlink" Target="https://doi.org/10.1021/jp047349j" TargetMode="External"/><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9290FD4-C659-400F-8364-2C7ED4C99E87}">
  <we:reference id="wa104382081" version="1.55.1.0" store="ko-KR" storeType="OMEX"/>
  <we:alternateReferences>
    <we:reference id="WA104382081" version="1.55.1.0" store="" storeType="OMEX"/>
  </we:alternateReferences>
  <we:properties>
    <we:property name="MENDELEY_CITATIONS" value="[{&quot;citationID&quot;:&quot;MENDELEY_CITATION_17291f73-80fd-4346-87e3-32efbc31aad7&quot;,&quot;properties&quot;:{&quot;noteIndex&quot;:0},&quot;isEdited&quot;:false,&quot;manualOverride&quot;:{&quot;citeprocText&quot;:&quot;(He et al., 2022)&quot;,&quot;isManuallyOverridden&quot;:false,&quot;manualOverrideText&quot;:&quot;&quot;},&quot;citationTag&quot;:&quot;MENDELEY_CITATION_v3_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&quot;,&quot;citationItems&quot;:[{&quot;id&quot;:&quot;a7c14a6d-8108-5e60-8bc0-422bfb303ca5&quot;,&quot;itemData&quot;:{&quot;ISSN&quot;:&quot;2041-1723&quot;,&quot;author&quot;:[{&quot;dropping-particle&quot;:&quot;&quot;,&quot;family&quot;:&quot;He&quot;,&quot;given&quot;:&quot;Wenhui&quot;,&quot;non-dropping-particle&quot;:&quot;&quot;,&quot;parse-names&quot;:false,&quot;suffix&quot;:&quot;&quot;},{&quot;dropping-particle&quot;:&quot;&quot;,&quot;family&quot;:&quot;Zhang&quot;,&quot;given&quot;:&quot;Jian&quot;,&quot;non-dropping-particle&quot;:&quot;&quot;,&quot;parse-names&quot;:false,&quot;suffix&quot;:&quot;&quot;},{&quot;dropping-particle&quot;:&quot;&quot;,&quot;family&quot;:&quot;Dieckhöfer&quot;,&quot;given&quot;:&quot;Stefan&quot;,&quot;non-dropping-particle&quot;:&quot;&quot;,&quot;parse-names&quot;:false,&quot;suffix&quot;:&quot;&quot;},{&quot;dropping-particle&quot;:&quot;&quot;,&quot;family&quot;:&quot;Varhade&quot;,&quot;given&quot;:&quot;Swapnil&quot;,&quot;non-dropping-particle&quot;:&quot;&quot;,&quot;parse-names&quot;:false,&quot;suffix&quot;:&quot;&quot;},{&quot;dropping-particle&quot;:&quot;&quot;,&quot;family&quot;:&quot;Brix&quot;,&quot;given&quot;:&quot;Ann Cathrin&quot;,&quot;non-dropping-particle&quot;:&quot;&quot;,&quot;parse-names&quot;:false,&quot;suffix&quot;:&quot;&quot;},{&quot;dropping-particle&quot;:&quot;&quot;,&quot;family&quot;:&quot;Lielpetere&quot;,&quot;given&quot;:&quot;Anna&quot;,&quot;non-dropping-particle&quot;:&quot;&quot;,&quot;parse-names&quot;:false,&quot;suffix&quot;:&quot;&quot;},{&quot;dropping-particle&quot;:&quot;&quot;,&quot;family&quot;:&quot;Seisel&quot;,&quot;given&quot;:&quot;Sabine&quot;,&quot;non-dropping-particle&quot;:&quot;&quot;,&quot;parse-names&quot;:false,&quot;suffix&quot;:&quot;&quot;},{&quot;dropping-particle&quot;:&quot;&quot;,&quot;family&quot;:&quot;Junqueira&quot;,&quot;given&quot;:&quot;João R C&quot;,&quot;non-dropping-particle&quot;:&quot;&quot;,&quot;parse-names&quot;:false,&quot;suffix&quot;:&quot;&quot;},{&quot;dropping-particle&quot;:&quot;&quot;,&quot;family&quot;:&quot;Schuhmann&quot;,&quot;given&quot;:&quot;Wolfgang&quot;,&quot;non-dropping-particle&quot;:&quot;&quot;,&quot;parse-names&quot;:false,&quot;suffix&quot;:&quot;&quot;}],&quot;container-title&quot;:&quot;Nature Communications&quot;,&quot;id&quot;:&quot;a7c14a6d-8108-5e60-8bc0-422bfb303ca5&quot;,&quot;issue&quot;:&quot;1&quot;,&quot;issued&quot;:{&quot;date-parts&quot;:[[&quot;2022&quot;]]},&quot;page&quot;:&quot;1129&quot;,&quot;publisher&quot;:&quot;Nature Publishing Group UK London&quot;,&quot;title&quot;:&quot;Splicing the active phases of copper/cobalt-based catalysts achieves high-rate tandem electroreduction of nitrate to ammonia&quot;,&quot;type&quot;:&quot;article-journal&quot;,&quot;volume&quot;:&quot;13&quot;,&quot;container-title-short&quot;:&quot;Nat Commun&quot;},&quot;uris&quot;:[&quot;http://www.mendeley.com/documents/?uuid=5d311f06-930a-4ad1-a678-7ec1a8f0dbf4&quot;],&quot;isTemporary&quot;:false,&quot;legacyDesktopId&quot;:&quot;5d311f06-930a-4ad1-a678-7ec1a8f0dbf4&quot;}]},{&quot;citationID&quot;:&quot;MENDELEY_CITATION_436101fb-5178-4ac9-9539-90aca89258ba&quot;,&quot;properties&quot;:{&quot;noteIndex&quot;:0},&quot;isEdited&quot;:false,&quot;manualOverride&quot;:{&quot;citeprocText&quot;:&quot;(Wu et al., 2021)&quot;,&quot;isManuallyOverridden&quot;:false,&quot;manualOverrideText&quot;:&quot;&quot;},&quot;citationTag&quot;:&quot;MENDELEY_CITATION_v3_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&quot;,&quot;citationItems&quot;:[{&quot;id&quot;:&quot;30cfd3ec-3fbe-595d-8d6b-42e14bb05fb4&quot;,&quot;itemData&quot;:{&quot;ISSN&quot;:&quot;2041-1723&quot;,&quot;author&quot;:[{&quot;dropping-particle&quot;:&quot;&quot;,&quot;family&quot;:&quot;Wu&quot;,&quot;given&quot;:&quot;Zhen-Yu&quot;,&quot;non-dropping-particle&quot;:&quot;&quot;,&quot;parse-names&quot;:false,&quot;suffix&quot;:&quot;&quot;},{&quot;dropping-particle&quot;:&quot;&quot;,&quot;family&quot;:&quot;Karamad&quot;,&quot;given&quot;:&quot;Mohammadreza&quot;,&quot;non-dropping-particle&quot;:&quot;&quot;,&quot;parse-names&quot;:false,&quot;suffix&quot;:&quot;&quot;},{&quot;dropping-particle&quot;:&quot;&quot;,&quot;family&quot;:&quot;Yong&quot;,&quot;given&quot;:&quot;Xue&quot;,&quot;non-dropping-particle&quot;:&quot;&quot;,&quot;parse-names&quot;:false,&quot;suffix&quot;:&quot;&quot;},{&quot;dropping-particle&quot;:&quot;&quot;,&quot;family&quot;:&quot;Huang&quot;,&quot;given&quot;:&quot;Qizheng&quot;,&quot;non-dropping-particle&quot;:&quot;&quot;,&quot;parse-names&quot;:false,&quot;suffix&quot;:&quot;&quot;},{&quot;dropping-particle&quot;:&quot;&quot;,&quot;family&quot;:&quot;Cullen&quot;,&quot;given&quot;:&quot;David A&quot;,&quot;non-dropping-particle&quot;:&quot;&quot;,&quot;parse-names&quot;:false,&quot;suffix&quot;:&quot;&quot;},{&quot;dropping-particle&quot;:&quot;&quot;,&quot;family&quot;:&quot;Zhu&quot;,&quot;given&quot;:&quot;Peng&quot;,&quot;non-dropping-particle&quot;:&quot;&quot;,&quot;parse-names&quot;:false,&quot;suffix&quot;:&quot;&quot;},{&quot;dropping-particle&quot;:&quot;&quot;,&quot;family&quot;:&quot;Xia&quot;,&quot;given&quot;:&quot;Chuan&quot;,&quot;non-dropping-particle&quot;:&quot;&quot;,&quot;parse-names&quot;:false,&quot;suffix&quot;:&quot;&quot;},{&quot;dropping-particle&quot;:&quot;&quot;,&quot;family&quot;:&quot;Xiao&quot;,&quot;given&quot;:&quot;Qunfeng&quot;,&quot;non-dropping-particle&quot;:&quot;&quot;,&quot;parse-names&quot;:false,&quot;suffix&quot;:&quot;&quot;},{&quot;dropping-particle&quot;:&quot;&quot;,&quot;family&quot;:&quot;Shakouri&quot;,&quot;given&quot;:&quot;Mohsen&quot;,&quot;non-dropping-particle&quot;:&quot;&quot;,&quot;parse-names&quot;:false,&quot;suffix&quot;:&quot;&quot;},{&quot;dropping-particle&quot;:&quot;&quot;,&quot;family&quot;:&quot;Chen&quot;,&quot;given&quot;:&quot;Feng-Yang&quot;,&quot;non-dropping-particle&quot;:&quot;&quot;,&quot;parse-names&quot;:false,&quot;suffix&quot;:&quot;&quot;}],&quot;container-title&quot;:&quot;Nature communications&quot;,&quot;id&quot;:&quot;30cfd3ec-3fbe-595d-8d6b-42e14bb05fb4&quot;,&quot;issue&quot;:&quot;1&quot;,&quot;issued&quot;:{&quot;date-parts&quot;:[[&quot;2021&quot;]]},&quot;page&quot;:&quot;2870&quot;,&quot;publisher&quot;:&quot;Nature Publishing Group UK London&quot;,&quot;title&quot;:&quot;Electrochemical ammonia synthesis via nitrate reduction on Fe single atom catalyst&quot;,&quot;type&quot;:&quot;article-journal&quot;,&quot;volume&quot;:&quot;12&quot;,&quot;container-title-short&quot;:&quot;Nat Commun&quot;},&quot;uris&quot;:[&quot;http://www.mendeley.com/documents/?uuid=564eb143-2614-4a67-859c-6c97c9328925&quot;],&quot;isTemporary&quot;:false,&quot;legacyDesktopId&quot;:&quot;564eb143-2614-4a67-859c-6c97c9328925&quot;}]},{&quot;citationID&quot;:&quot;MENDELEY_CITATION_c89c6cf3-27ef-4182-88ad-7b9f66e16f71&quot;,&quot;properties&quot;:{&quot;noteIndex&quot;:0},&quot;isEdited&quot;:false,&quot;manualOverride&quot;:{&quot;citeprocText&quot;:&quot;(Zhu et al., 2013)&quot;,&quot;isManuallyOverridden&quot;:false,&quot;manualOverrideText&quot;:&quot;&quot;},&quot;citationTag&quot;:&quot;MENDELEY_CITATION_v3_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&quot;,&quot;citationItems&quot;:[{&quot;id&quot;:&quot;d99ed496-8366-50b5-a2ff-c33dd6e383f5&quot;,&quot;itemData&quot;:{&quot;ISSN&quot;:&quot;1476-1122&quot;,&quot;author&quot;:[{&quot;dropping-particle&quot;:&quot;&quot;,&quot;family&quot;:&quot;Zhu&quot;,&quot;given&quot;:&quot;Di&quot;,&quot;non-dropping-particle&quot;:&quot;&quot;,&quot;parse-names&quot;:false,&quot;suffix&quot;:&quot;&quot;},{&quot;dropping-particle&quot;:&quot;&quot;,&quot;family&quot;:&quot;Zhang&quot;,&quot;given&quot;:&quot;Linghong&quot;,&quot;non-dropping-particle&quot;:&quot;&quot;,&quot;parse-names&quot;:false,&quot;suffix&quot;:&quot;&quot;},{&quot;dropping-particle&quot;:&quot;&quot;,&quot;family&quot;:&quot;Ruther&quot;,&quot;given&quot;:&quot;Rose E&quot;,&quot;non-dropping-particle&quot;:&quot;&quot;,&quot;parse-names&quot;:false,&quot;suffix&quot;:&quot;&quot;},{&quot;dropping-particle&quot;:&quot;&quot;,&quot;family&quot;:&quot;Hamers&quot;,&quot;given&quot;:&quot;Robert J&quot;,&quot;non-dropping-particle&quot;:&quot;&quot;,&quot;parse-names&quot;:false,&quot;suffix&quot;:&quot;&quot;}],&quot;container-title&quot;:&quot;Nature materials&quot;,&quot;id&quot;:&quot;d99ed496-8366-50b5-a2ff-c33dd6e383f5&quot;,&quot;issue&quot;:&quot;9&quot;,&quot;issued&quot;:{&quot;date-parts&quot;:[[&quot;2013&quot;]]},&quot;page&quot;:&quot;836-841&quot;,&quot;publisher&quot;:&quot;Nature Publishing Group UK London&quot;,&quot;title&quot;:&quot;Photo-illuminated diamond as a solid-state source of solvated electrons in water for nitrogen reduction&quot;,&quot;type&quot;:&quot;article-journal&quot;,&quot;volume&quot;:&quot;12&quot;,&quot;container-title-short&quot;:&quot;Nat Mater&quot;},&quot;uris&quot;:[&quot;http://www.mendeley.com/documents/?uuid=ac18b635-a5bd-4680-93f9-9bd25ba683c1&quot;],&quot;isTemporary&quot;:false,&quot;legacyDesktopId&quot;:&quot;ac18b635-a5bd-4680-93f9-9bd25ba683c1&quot;}]},{&quot;citationID&quot;:&quot;MENDELEY_CITATION_4e91d451-456a-4dc6-ae84-f5cd51fac651&quot;,&quot;properties&quot;:{&quot;noteIndex&quot;:0},&quot;isEdited&quot;:false,&quot;manualOverride&quot;:{&quot;citeprocText&quot;:&quot;(Kresse &amp;#38; Furthmüller, 1996)&quot;,&quot;isManuallyOverridden&quot;:false,&quot;manualOverrideText&quot;:&quot;&quot;},&quot;citationTag&quot;:&quot;MENDELEY_CITATION_v3_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&quot;,&quot;citationItems&quot;:[{&quot;id&quot;:&quot;a89ca775-eb2d-5c40-9b4c-2c8ae824eeec&quot;,&quot;itemData&quot;:{&quot;ISSN&quot;:&quot;0927-0256&quot;,&quot;author&quot;:[{&quot;dropping-particle&quot;:&quot;&quot;,&quot;family&quot;:&quot;Kresse&quot;,&quot;given&quot;:&quot;Georg&quot;,&quot;non-dropping-particle&quot;:&quot;&quot;,&quot;parse-names&quot;:false,&quot;suffix&quot;:&quot;&quot;},{&quot;dropping-particle&quot;:&quot;&quot;,&quot;family&quot;:&quot;Furthmüller&quot;,&quot;given&quot;:&quot;Jürgen&quot;,&quot;non-dropping-particle&quot;:&quot;&quot;,&quot;parse-names&quot;:false,&quot;suffix&quot;:&quot;&quot;}],&quot;container-title&quot;:&quot;Computational materials science&quot;,&quot;id&quot;:&quot;a89ca775-eb2d-5c40-9b4c-2c8ae824eeec&quot;,&quot;issue&quot;:&quot;1&quot;,&quot;issued&quot;:{&quot;date-parts&quot;:[[&quot;1996&quot;]]},&quot;page&quot;:&quot;15-50&quot;,&quot;publisher&quot;:&quot;Elsevier&quot;,&quot;title&quot;:&quot;Efficiency of ab-initio total energy calculations for metals and semiconductors using a plane-wave basis set&quot;,&quot;type&quot;:&quot;article-journal&quot;,&quot;volume&quot;:&quot;6&quot;,&quot;container-title-short&quot;:&quot;Comput Mater Sci&quot;},&quot;uris&quot;:[&quot;http://www.mendeley.com/documents/?uuid=ae3d0c52-5be8-41d1-a463-6fa3d855e131&quot;],&quot;isTemporary&quot;:false,&quot;legacyDesktopId&quot;:&quot;ae3d0c52-5be8-41d1-a463-6fa3d855e131&quot;}]},{&quot;citationID&quot;:&quot;MENDELEY_CITATION_047e7c0a-d9e6-4343-97b3-7fd738bf60b7&quot;,&quot;properties&quot;:{&quot;noteIndex&quot;:0},&quot;isEdited&quot;:false,&quot;manualOverride&quot;:{&quot;citeprocText&quot;:&quot;(Hammer et al., 1999)&quot;,&quot;isManuallyOverridden&quot;:false,&quot;manualOverrideText&quot;:&quot;&quot;},&quot;citationTag&quot;:&quot;MENDELEY_CITATION_v3_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&quot;,&quot;citationItems&quot;:[{&quot;id&quot;:&quot;69ffd5a9-03ac-5a6a-ac2a-e62051859eea&quot;,&quot;itemData&quot;:{&quot;author&quot;:[{&quot;dropping-particle&quot;:&quot;&quot;,&quot;family&quot;:&quot;Hammer&quot;,&quot;given&quot;:&quot;BHLB&quot;,&quot;non-dropping-particle&quot;:&quot;&quot;,&quot;parse-names&quot;:false,&quot;suffix&quot;:&quot;&quot;},{&quot;dropping-particle&quot;:&quot;&quot;,&quot;family&quot;:&quot;Hansen&quot;,&quot;given&quot;:&quot;Lars Bruno&quot;,&quot;non-dropping-particle&quot;:&quot;&quot;,&quot;parse-names&quot;:false,&quot;suffix&quot;:&quot;&quot;},{&quot;dropping-particle&quot;:&quot;&quot;,&quot;family&quot;:&quot;Nørskov&quot;,&quot;given&quot;:&quot;Jens Kehlet&quot;,&quot;non-dropping-particle&quot;:&quot;&quot;,&quot;parse-names&quot;:false,&quot;suffix&quot;:&quot;&quot;}],&quot;container-title&quot;:&quot;Physical review B&quot;,&quot;id&quot;:&quot;69ffd5a9-03ac-5a6a-ac2a-e62051859eea&quot;,&quot;issue&quot;:&quot;11&quot;,&quot;issued&quot;:{&quot;date-parts&quot;:[[&quot;1999&quot;]]},&quot;page&quot;:&quot;7413&quot;,&quot;publisher&quot;:&quot;APS&quot;,&quot;title&quot;:&quot;Improved adsorption energetics within density-functional theory using revised Perdew-Burke-Ernzerhof functionals&quot;,&quot;type&quot;:&quot;article-journal&quot;,&quot;volume&quot;:&quot;59&quot;,&quot;container-title-short&quot;:&quot;Phys Rev B&quot;},&quot;uris&quot;:[&quot;http://www.mendeley.com/documents/?uuid=e887e442-06df-44d2-a947-a04bd5c9fbd5&quot;],&quot;isTemporary&quot;:false,&quot;legacyDesktopId&quot;:&quot;e887e442-06df-44d2-a947-a04bd5c9fbd5&quot;}]},{&quot;citationID&quot;:&quot;MENDELEY_CITATION_f31818c3-6772-4041-afa3-99a4e1999a19&quot;,&quot;properties&quot;:{&quot;noteIndex&quot;:0},&quot;isEdited&quot;:false,&quot;manualOverride&quot;:{&quot;citeprocText&quot;:&quot;(Nørskov et al., 2004)&quot;,&quot;isManuallyOverridden&quot;:false,&quot;manualOverrideText&quot;:&quot;&quot;},&quot;citationTag&quot;:&quot;MENDELEY_CITATION_v3_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&quot;,&quot;citationItems&quot;:[{&quot;id&quot;:&quot;504e8a76-3e47-5eab-bcd0-5c09e2eca0e9&quot;,&quot;itemData&quot;:{&quot;ISSN&quot;:&quot;1520-6106&quot;,&quot;author&quot;:[{&quot;dropping-particle&quot;:&quot;&quot;,&quot;family&quot;:&quot;Nørskov&quot;,&quot;given&quot;:&quot;Jens Kehlet&quot;,&quot;non-dropping-particle&quot;:&quot;&quot;,&quot;parse-names&quot;:false,&quot;suffix&quot;:&quot;&quot;},{&quot;dropping-particle&quot;:&quot;&quot;,&quot;family&quot;:&quot;Rossmeisl&quot;,&quot;given&quot;:&quot;Jan&quot;,&quot;non-dropping-particle&quot;:&quot;&quot;,&quot;parse-names&quot;:false,&quot;suffix&quot;:&quot;&quot;},{&quot;dropping-particle&quot;:&quot;&quot;,&quot;family&quot;:&quot;Logadottir&quot;,&quot;given&quot;:&quot;Ashildur&quot;,&quot;non-dropping-particle&quot;:&quot;&quot;,&quot;parse-names&quot;:false,&quot;suffix&quot;:&quot;&quot;},{&quot;dropping-particle&quot;:&quot;&quot;,&quot;family&quot;:&quot;Lindqvist&quot;,&quot;given&quot;:&quot;LRKJ&quot;,&quot;non-dropping-particle&quot;:&quot;&quot;,&quot;parse-names&quot;:false,&quot;suffix&quot;:&quot;&quot;},{&quot;dropping-particle&quot;:&quot;&quot;,&quot;family&quot;:&quot;Kitchin&quot;,&quot;given&quot;:&quot;John R&quot;,&quot;non-dropping-particle&quot;:&quot;&quot;,&quot;parse-names&quot;:false,&quot;suffix&quot;:&quot;&quot;},{&quot;dropping-particle&quot;:&quot;&quot;,&quot;family&quot;:&quot;Bligaard&quot;,&quot;given&quot;:&quot;Thomas&quot;,&quot;non-dropping-particle&quot;:&quot;&quot;,&quot;parse-names&quot;:false,&quot;suffix&quot;:&quot;&quot;},{&quot;dropping-particle&quot;:&quot;&quot;,&quot;family&quot;:&quot;Jonsson&quot;,&quot;given&quot;:&quot;Hannes&quot;,&quot;non-dropping-particle&quot;:&quot;&quot;,&quot;parse-names&quot;:false,&quot;suffix&quot;:&quot;&quot;}],&quot;container-title&quot;:&quot;The Journal of Physical Chemistry B&quot;,&quot;id&quot;:&quot;504e8a76-3e47-5eab-bcd0-5c09e2eca0e9&quot;,&quot;issue&quot;:&quot;46&quot;,&quot;issued&quot;:{&quot;date-parts&quot;:[[&quot;2004&quot;]]},&quot;page&quot;:&quot;17886-17892&quot;,&quot;publisher&quot;:&quot;ACS Publications&quot;,&quot;title&quot;:&quot;Origin of the overpotential for oxygen reduction at a fuel-cell cathode&quot;,&quot;type&quot;:&quot;article-journal&quot;,&quot;volume&quot;:&quot;108&quot;,&quot;container-title-short&quot;:&quot;J Phys Chem B&quot;},&quot;uris&quot;:[&quot;http://www.mendeley.com/documents/?uuid=c4a3a0dd-95fd-4887-a1e1-8775f79bfc14&quot;],&quot;isTemporary&quot;:false,&quot;legacyDesktopId&quot;:&quot;c4a3a0dd-95fd-4887-a1e1-8775f79bfc14&quot;}]},{&quot;citationID&quot;:&quot;MENDELEY_CITATION_36c41b47-e0cf-40d5-b91b-81ebbd43fe0c&quot;,&quot;properties&quot;:{&quot;noteIndex&quot;:0},&quot;isEdited&quot;:false,&quot;manualOverride&quot;:{&quot;citeprocText&quot;:&quot;(Liu et al., 2019)&quot;,&quot;isManuallyOverridden&quot;:false,&quot;manualOverrideText&quot;:&quot;&quot;},&quot;citationTag&quot;:&quot;MENDELEY_CITATION_v3_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&quot;,&quot;citationItems&quot;:[{&quot;id&quot;:&quot;6a6a439c-90e2-5ded-a51b-4d46ef0965a2&quot;,&quot;itemData&quot;:{&quot;ISSN&quot;:&quot;2155-5435&quot;,&quot;author&quot;:[{&quot;dropping-particle&quot;:&quot;&quot;,&quot;family&quot;:&quot;Liu&quot;,&quot;given&quot;:&quot;Jin-Xun&quot;,&quot;non-dropping-particle&quot;:&quot;&quot;,&quot;parse-names&quot;:false,&quot;suffix&quot;:&quot;&quot;},{&quot;dropping-particle&quot;:&quot;&quot;,&quot;family&quot;:&quot;Richards&quot;,&quot;given&quot;:&quot;Danielle&quot;,&quot;non-dropping-particle&quot;:&quot;&quot;,&quot;parse-names&quot;:false,&quot;suffix&quot;:&quot;&quot;},{&quot;dropping-particle&quot;:&quot;&quot;,&quot;family&quot;:&quot;Singh&quot;,&quot;given&quot;:&quot;Nirala&quot;,&quot;non-dropping-particle&quot;:&quot;&quot;,&quot;parse-names&quot;:false,&quot;suffix&quot;:&quot;&quot;},{&quot;dropping-particle&quot;:&quot;&quot;,&quot;family&quot;:&quot;Goldsmith&quot;,&quot;given&quot;:&quot;Bryan R&quot;,&quot;non-dropping-particle&quot;:&quot;&quot;,&quot;parse-names&quot;:false,&quot;suffix&quot;:&quot;&quot;}],&quot;container-title&quot;:&quot;Acs Catalysis&quot;,&quot;id&quot;:&quot;6a6a439c-90e2-5ded-a51b-4d46ef0965a2&quot;,&quot;issue&quot;:&quot;8&quot;,&quot;issued&quot;:{&quot;date-parts&quot;:[[&quot;2019&quot;]]},&quot;page&quot;:&quot;7052-7064&quot;,&quot;publisher&quot;:&quot;ACS Publications&quot;,&quot;title&quot;:&quot;Activity and selectivity trends in electrocatalytic nitrate reduction on transition metals&quot;,&quot;type&quot;:&quot;article-journal&quot;,&quot;volume&quot;:&quot;9&quot;,&quot;container-title-short&quot;:&quot;ACS Catal&quot;},&quot;uris&quot;:[&quot;http://www.mendeley.com/documents/?uuid=60d4108a-d644-4bf5-a31a-86585ac63e17&quot;],&quot;isTemporary&quot;:false,&quot;legacyDesktopId&quot;:&quot;60d4108a-d644-4bf5-a31a-86585ac63e17&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문서" ma:contentTypeID="0x010100D98543463AF9844BAEA6FCB9C214D1F3" ma:contentTypeVersion="4" ma:contentTypeDescription="새 문서를 만듭니다." ma:contentTypeScope="" ma:versionID="53dd0d8e578c2e2d4f323c033efb412c">
  <xsd:schema xmlns:xsd="http://www.w3.org/2001/XMLSchema" xmlns:xs="http://www.w3.org/2001/XMLSchema" xmlns:p="http://schemas.microsoft.com/office/2006/metadata/properties" xmlns:ns3="1697aa01-4636-4561-bf30-092d991323bd" targetNamespace="http://schemas.microsoft.com/office/2006/metadata/properties" ma:root="true" ma:fieldsID="382ad5daab2a2dc09920f28b66799419" ns3:_="">
    <xsd:import namespace="1697aa01-4636-4561-bf30-092d991323b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97aa01-4636-4561-bf30-092d991323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01681-FCE7-484F-BC66-6CB3A908549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19EF547-1E1C-4DFE-BDA7-5EAE56BE2E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97aa01-4636-4561-bf30-092d991323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0FB05A-F84C-4762-9D67-FED8B02C337A}">
  <ds:schemaRefs>
    <ds:schemaRef ds:uri="http://schemas.microsoft.com/sharepoint/v3/contenttype/forms"/>
  </ds:schemaRefs>
</ds:datastoreItem>
</file>

<file path=customXml/itemProps4.xml><?xml version="1.0" encoding="utf-8"?>
<ds:datastoreItem xmlns:ds="http://schemas.openxmlformats.org/officeDocument/2006/customXml" ds:itemID="{B97FDF76-5C70-4FFC-8B6B-BEC7A7408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31</Pages>
  <Words>3516</Words>
  <Characters>20748</Characters>
  <Application>Microsoft Office Word</Application>
  <DocSecurity>0</DocSecurity>
  <Lines>406</Lines>
  <Paragraphs>120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정유재</dc:creator>
  <cp:lastModifiedBy>Tan Runfa</cp:lastModifiedBy>
  <cp:revision>27</cp:revision>
  <cp:lastPrinted>2025-02-10T02:19:00Z</cp:lastPrinted>
  <dcterms:created xsi:type="dcterms:W3CDTF">2025-12-08T08:33:00Z</dcterms:created>
  <dcterms:modified xsi:type="dcterms:W3CDTF">2025-12-24T05:53:00Z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0x010100D98543463AF9844BAEA6FCB9C214D1F3</vt:lpwstr>
  </property>
</Properties>
</file>