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970CF" w14:textId="3ED0FE60" w:rsidR="00CC1DDF" w:rsidRPr="00292BC3" w:rsidRDefault="00A83AD1" w:rsidP="00BB2B1F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0" w:name="_Hlk205986940"/>
      <w:bookmarkEnd w:id="0"/>
      <w:r w:rsidRPr="00292BC3">
        <w:rPr>
          <w:rFonts w:ascii="Times New Roman" w:hAnsi="Times New Roman" w:cs="Times New Roman"/>
          <w:sz w:val="24"/>
          <w:szCs w:val="24"/>
        </w:rPr>
        <w:t>Supporting Information</w:t>
      </w:r>
      <w:r w:rsidR="00BB2B1F" w:rsidRPr="00292BC3">
        <w:rPr>
          <w:rFonts w:ascii="Times New Roman" w:hAnsi="Times New Roman" w:cs="Times New Roman"/>
          <w:sz w:val="24"/>
          <w:szCs w:val="24"/>
        </w:rPr>
        <w:t xml:space="preserve"> for</w:t>
      </w:r>
    </w:p>
    <w:p w14:paraId="07A212BA" w14:textId="77777777" w:rsidR="00BB2B1F" w:rsidRPr="00292BC3" w:rsidRDefault="00BB2B1F" w:rsidP="004941F8">
      <w:pPr>
        <w:widowControl/>
        <w:spacing w:before="120" w:after="120"/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</w:rPr>
      </w:pPr>
      <w:r w:rsidRPr="00292BC3"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</w:rPr>
        <w:t xml:space="preserve">Bioinspired Vascular Bundle Structured Nanocellulose/PVDF-HFP </w:t>
      </w:r>
      <w:r w:rsidRPr="00292BC3">
        <w:rPr>
          <w:rFonts w:ascii="Times New Roman" w:eastAsia="宋体" w:hAnsi="Times New Roman" w:cs="Times New Roman"/>
          <w:b/>
          <w:kern w:val="0"/>
          <w:sz w:val="28"/>
          <w:szCs w:val="28"/>
        </w:rPr>
        <w:t xml:space="preserve">Composite </w:t>
      </w:r>
      <w:r w:rsidRPr="00292BC3"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</w:rPr>
        <w:t>Membranes for Efficient Ion Transport and Stable All-Solid-State Lithium Batteries</w:t>
      </w:r>
    </w:p>
    <w:p w14:paraId="6FB52BE1" w14:textId="77777777" w:rsidR="00BB2B1F" w:rsidRPr="00292BC3" w:rsidRDefault="00BB2B1F" w:rsidP="004941F8">
      <w:pPr>
        <w:widowControl/>
        <w:spacing w:before="120" w:after="120"/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</w:pPr>
      <w:proofErr w:type="spellStart"/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Chenxiang</w:t>
      </w:r>
      <w:proofErr w:type="spellEnd"/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Gao</w: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, </w:t>
      </w:r>
      <w:proofErr w:type="spellStart"/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Yijie</w:t>
      </w:r>
      <w:proofErr w:type="spellEnd"/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Zhou</w:t>
      </w:r>
      <w:r w:rsidRPr="00292BC3">
        <w:rPr>
          <w:rFonts w:ascii="Times New Roman" w:eastAsia="等线" w:hAnsi="Times New Roman" w:cs="Times New Roman"/>
          <w:kern w:val="0"/>
          <w:sz w:val="24"/>
          <w:szCs w:val="24"/>
          <w:vertAlign w:val="superscript"/>
        </w:rPr>
        <w:t>1</w: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Yun Huang</w:t>
      </w:r>
      <w:r w:rsidRPr="00292BC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</w:rPr>
        <w:t>2</w:t>
      </w:r>
      <w:r w:rsidRPr="00292BC3">
        <w:rPr>
          <w:rFonts w:ascii="Times New Roman" w:eastAsia="宋体" w:hAnsi="Times New Roman" w:cs="Times New Roman"/>
          <w:kern w:val="0"/>
          <w:sz w:val="24"/>
          <w:szCs w:val="24"/>
        </w:rPr>
        <w:t xml:space="preserve">, </w:t>
      </w:r>
      <w:proofErr w:type="spellStart"/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Shuhui</w:t>
      </w:r>
      <w:proofErr w:type="spellEnd"/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Wang</w:t>
      </w:r>
      <w:r w:rsidRPr="00292BC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</w:rPr>
        <w:t>1</w:t>
      </w:r>
      <w:r w:rsidRPr="00292BC3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and </w:t>
      </w:r>
      <w:proofErr w:type="spellStart"/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Xiaoyan</w:t>
      </w:r>
      <w:proofErr w:type="spellEnd"/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Ma</w: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 xml:space="preserve">1, </w: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</w:t>
      </w:r>
    </w:p>
    <w:p w14:paraId="14614D6D" w14:textId="77777777" w:rsidR="00BB2B1F" w:rsidRPr="00292BC3" w:rsidRDefault="00BB2B1F" w:rsidP="004941F8">
      <w:pPr>
        <w:widowControl/>
        <w:spacing w:before="120" w:after="120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292BC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1</w:t>
      </w:r>
      <w:r w:rsidRPr="00292BC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School of Chemistry and Chemical Engineering, Northwestern Polytechnical University, Xi'an 710072, P. R. China</w:t>
      </w:r>
    </w:p>
    <w:p w14:paraId="73E41DA5" w14:textId="77777777" w:rsidR="00BB2B1F" w:rsidRPr="00292BC3" w:rsidRDefault="00BB2B1F" w:rsidP="004941F8">
      <w:pPr>
        <w:widowControl/>
        <w:spacing w:before="120" w:after="120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292BC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2</w:t>
      </w:r>
      <w:r w:rsidRPr="00292BC3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 xml:space="preserve"> </w:t>
      </w:r>
      <w:r w:rsidRPr="00292BC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School of New Energy and Materials, Southwest Petroleum University, Chengdu 610500, P. R. China</w:t>
      </w:r>
    </w:p>
    <w:p w14:paraId="115234FC" w14:textId="77777777" w:rsidR="00BB2B1F" w:rsidRPr="00292BC3" w:rsidRDefault="00BB2B1F" w:rsidP="00BB2B1F">
      <w:pPr>
        <w:widowControl/>
        <w:spacing w:before="120" w:after="120"/>
        <w:jc w:val="left"/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</w:pP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*Corresponding author. E-mail: </w: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fldChar w:fldCharType="begin"/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instrText xml:space="preserve"> HYPERLINK "mailto:m_xiao_yana@nwpu.edu.cn" </w:instrTex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fldChar w:fldCharType="separate"/>
      </w:r>
      <w:r w:rsidRPr="00292BC3">
        <w:rPr>
          <w:rFonts w:ascii="Times New Roman" w:eastAsia="MS Mincho" w:hAnsi="Times New Roman" w:cs="Times New Roman"/>
          <w:color w:val="0000FF"/>
          <w:kern w:val="0"/>
          <w:sz w:val="24"/>
          <w:szCs w:val="24"/>
          <w:u w:val="single"/>
          <w:lang w:val="de-DE" w:eastAsia="ja-JP"/>
        </w:rPr>
        <w:t>m_xiao_yana@nwpu.edu.cn</w:t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fldChar w:fldCharType="end"/>
      </w:r>
      <w:r w:rsidRPr="00292BC3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 (Xiaoyan Ma)</w:t>
      </w:r>
    </w:p>
    <w:p w14:paraId="713E4046" w14:textId="4BFE8A71" w:rsidR="00CC1DDF" w:rsidRPr="00292BC3" w:rsidRDefault="004941F8" w:rsidP="00BB2B1F">
      <w:pPr>
        <w:keepNext/>
        <w:keepLines/>
        <w:spacing w:before="120" w:after="120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292BC3">
        <w:rPr>
          <w:rFonts w:ascii="Times New Roman" w:eastAsiaTheme="majorEastAsia" w:hAnsi="Times New Roman" w:cs="Times New Roman"/>
          <w:b/>
          <w:bCs/>
          <w:sz w:val="28"/>
          <w:szCs w:val="28"/>
        </w:rPr>
        <w:t>S</w:t>
      </w:r>
      <w:r w:rsidR="00A83AD1" w:rsidRPr="00292BC3">
        <w:rPr>
          <w:rFonts w:ascii="Times New Roman" w:eastAsiaTheme="majorEastAsia" w:hAnsi="Times New Roman" w:cs="Times New Roman"/>
          <w:b/>
          <w:bCs/>
          <w:sz w:val="28"/>
          <w:szCs w:val="28"/>
        </w:rPr>
        <w:t>1 E</w:t>
      </w:r>
      <w:r w:rsidRPr="00292BC3">
        <w:rPr>
          <w:rFonts w:ascii="Times New Roman" w:eastAsiaTheme="majorEastAsia" w:hAnsi="Times New Roman" w:cs="Times New Roman"/>
          <w:b/>
          <w:bCs/>
          <w:sz w:val="28"/>
          <w:szCs w:val="28"/>
        </w:rPr>
        <w:t>xperimental</w:t>
      </w:r>
      <w:r w:rsidR="00A83AD1" w:rsidRPr="00292BC3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S</w:t>
      </w:r>
      <w:r w:rsidRPr="00292BC3">
        <w:rPr>
          <w:rFonts w:ascii="Times New Roman" w:eastAsiaTheme="majorEastAsia" w:hAnsi="Times New Roman" w:cs="Times New Roman"/>
          <w:b/>
          <w:bCs/>
          <w:sz w:val="28"/>
          <w:szCs w:val="28"/>
        </w:rPr>
        <w:t>ection</w:t>
      </w:r>
    </w:p>
    <w:p w14:paraId="0CFD1161" w14:textId="6FA34505" w:rsidR="00CC1DDF" w:rsidRPr="00292BC3" w:rsidRDefault="004941F8" w:rsidP="00BB2B1F">
      <w:pPr>
        <w:keepNext/>
        <w:keepLines/>
        <w:spacing w:before="120" w:after="120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83AD1" w:rsidRPr="00292BC3">
        <w:rPr>
          <w:rFonts w:ascii="Times New Roman" w:hAnsi="Times New Roman" w:cs="Times New Roman"/>
          <w:b/>
          <w:bCs/>
          <w:sz w:val="24"/>
          <w:szCs w:val="24"/>
        </w:rPr>
        <w:t>1.1 Materials and Chemicals</w:t>
      </w:r>
    </w:p>
    <w:p w14:paraId="37CC90CA" w14:textId="77777777" w:rsidR="00CC1DDF" w:rsidRPr="00292BC3" w:rsidRDefault="00A83AD1" w:rsidP="00BB2B1F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Alpha-cellulose (</w:t>
      </w:r>
      <w:r w:rsidR="00475A52" w:rsidRPr="00292BC3">
        <w:rPr>
          <w:rFonts w:ascii="Times New Roman" w:hAnsi="Times New Roman" w:cs="Times New Roman"/>
          <w:sz w:val="24"/>
          <w:szCs w:val="24"/>
        </w:rPr>
        <w:t>p</w:t>
      </w:r>
      <w:r w:rsidRPr="00292BC3">
        <w:rPr>
          <w:rFonts w:ascii="Times New Roman" w:hAnsi="Times New Roman" w:cs="Times New Roman"/>
          <w:sz w:val="24"/>
          <w:szCs w:val="24"/>
        </w:rPr>
        <w:t xml:space="preserve">article size = 25 µm,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>), concentrated sulfuric acid (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sinopharm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>), 2,2,6,6-</w:t>
      </w:r>
      <w:r w:rsidR="00FA0D9F" w:rsidRPr="00292BC3">
        <w:rPr>
          <w:rFonts w:ascii="Times New Roman" w:hAnsi="Times New Roman" w:cs="Times New Roman"/>
          <w:sz w:val="24"/>
          <w:szCs w:val="24"/>
        </w:rPr>
        <w:t>t</w:t>
      </w:r>
      <w:r w:rsidRPr="00292BC3">
        <w:rPr>
          <w:rFonts w:ascii="Times New Roman" w:hAnsi="Times New Roman" w:cs="Times New Roman"/>
          <w:sz w:val="24"/>
          <w:szCs w:val="24"/>
        </w:rPr>
        <w:t xml:space="preserve">etramethylpiperidinooxy (TEMPO, ≥98%,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aladdin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>), sodium bromide (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NaBr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, 99.9%,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>)</w:t>
      </w:r>
      <w:r w:rsidR="00475A52" w:rsidRPr="00292BC3">
        <w:rPr>
          <w:rFonts w:ascii="Times New Roman" w:hAnsi="Times New Roman" w:cs="Times New Roman"/>
          <w:sz w:val="24"/>
          <w:szCs w:val="24"/>
        </w:rPr>
        <w:t>,</w:t>
      </w:r>
      <w:r w:rsidRPr="00292BC3">
        <w:rPr>
          <w:rFonts w:ascii="Times New Roman" w:hAnsi="Times New Roman" w:cs="Times New Roman"/>
          <w:sz w:val="24"/>
          <w:szCs w:val="24"/>
        </w:rPr>
        <w:t xml:space="preserve"> sodium hypochlorite (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NaClO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, </w:t>
      </w:r>
      <w:r w:rsidR="00475A52" w:rsidRPr="00292BC3">
        <w:rPr>
          <w:rFonts w:ascii="Times New Roman" w:hAnsi="Times New Roman" w:cs="Times New Roman"/>
          <w:sz w:val="24"/>
          <w:szCs w:val="24"/>
        </w:rPr>
        <w:t>a</w:t>
      </w:r>
      <w:r w:rsidRPr="00292BC3">
        <w:rPr>
          <w:rFonts w:ascii="Times New Roman" w:hAnsi="Times New Roman" w:cs="Times New Roman"/>
          <w:sz w:val="24"/>
          <w:szCs w:val="24"/>
        </w:rPr>
        <w:t xml:space="preserve">ctive chlorine 10%,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>)</w:t>
      </w:r>
      <w:r w:rsidR="0034671E" w:rsidRPr="00292BC3">
        <w:rPr>
          <w:rFonts w:ascii="Times New Roman" w:hAnsi="Times New Roman" w:cs="Times New Roman"/>
          <w:sz w:val="24"/>
          <w:szCs w:val="24"/>
        </w:rPr>
        <w:t xml:space="preserve"> and</w:t>
      </w:r>
      <w:r w:rsidR="009D6D2D" w:rsidRPr="00292BC3">
        <w:rPr>
          <w:rFonts w:ascii="Times New Roman" w:hAnsi="Times New Roman" w:cs="Times New Roman"/>
          <w:sz w:val="24"/>
          <w:szCs w:val="24"/>
        </w:rPr>
        <w:t xml:space="preserve"> ethanol anhydrous (AR) </w:t>
      </w:r>
      <w:r w:rsidR="00475A52" w:rsidRPr="00292BC3">
        <w:rPr>
          <w:rFonts w:ascii="Times New Roman" w:hAnsi="Times New Roman" w:cs="Times New Roman"/>
          <w:sz w:val="24"/>
          <w:szCs w:val="24"/>
        </w:rPr>
        <w:t xml:space="preserve">were used to prepare </w:t>
      </w:r>
      <w:r w:rsidR="009D6D2D" w:rsidRPr="00292BC3">
        <w:rPr>
          <w:rFonts w:ascii="Times New Roman" w:hAnsi="Times New Roman" w:cs="Times New Roman"/>
          <w:sz w:val="24"/>
          <w:szCs w:val="24"/>
        </w:rPr>
        <w:t xml:space="preserve">fluorinated </w:t>
      </w:r>
      <w:r w:rsidR="00475A52" w:rsidRPr="00292BC3">
        <w:rPr>
          <w:rFonts w:ascii="Times New Roman" w:hAnsi="Times New Roman" w:cs="Times New Roman"/>
          <w:sz w:val="24"/>
          <w:szCs w:val="24"/>
        </w:rPr>
        <w:t>nanocelluloses.</w:t>
      </w:r>
      <w:r w:rsidR="009D6D2D" w:rsidRPr="00292BC3">
        <w:rPr>
          <w:rFonts w:ascii="Times New Roman" w:hAnsi="Times New Roman" w:cs="Times New Roman"/>
        </w:rPr>
        <w:t xml:space="preserve"> </w:t>
      </w:r>
      <w:bookmarkStart w:id="1" w:name="_Hlk205280584"/>
      <w:r w:rsidR="009D6D2D" w:rsidRPr="00292BC3">
        <w:rPr>
          <w:rFonts w:ascii="Times New Roman" w:hAnsi="Times New Roman" w:cs="Times New Roman"/>
          <w:sz w:val="24"/>
          <w:szCs w:val="24"/>
        </w:rPr>
        <w:t xml:space="preserve">Sodium hydroxide (NaOH, AR, </w:t>
      </w:r>
      <w:proofErr w:type="spellStart"/>
      <w:r w:rsidR="009D6D2D"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="009D6D2D" w:rsidRPr="00292BC3">
        <w:rPr>
          <w:rFonts w:ascii="Times New Roman" w:hAnsi="Times New Roman" w:cs="Times New Roman"/>
          <w:sz w:val="24"/>
          <w:szCs w:val="24"/>
        </w:rPr>
        <w:t xml:space="preserve">) and dilute hydrochloric acid were used to regulate </w:t>
      </w:r>
      <w:proofErr w:type="spellStart"/>
      <w:r w:rsidR="009D6D2D" w:rsidRPr="00292BC3">
        <w:rPr>
          <w:rFonts w:ascii="Times New Roman" w:hAnsi="Times New Roman" w:cs="Times New Roman"/>
          <w:sz w:val="24"/>
          <w:szCs w:val="24"/>
        </w:rPr>
        <w:t>pH</w:t>
      </w:r>
      <w:bookmarkEnd w:id="1"/>
      <w:r w:rsidR="009D6D2D" w:rsidRPr="00292BC3">
        <w:rPr>
          <w:rFonts w:ascii="Times New Roman" w:hAnsi="Times New Roman" w:cs="Times New Roman"/>
          <w:sz w:val="24"/>
          <w:szCs w:val="24"/>
        </w:rPr>
        <w:t>.</w:t>
      </w:r>
      <w:proofErr w:type="spellEnd"/>
      <w:r w:rsidR="009D6D2D" w:rsidRPr="00292BC3">
        <w:rPr>
          <w:rFonts w:ascii="Times New Roman" w:hAnsi="Times New Roman" w:cs="Times New Roman"/>
        </w:rPr>
        <w:t xml:space="preserve"> </w:t>
      </w:r>
      <w:r w:rsidR="009D6D2D" w:rsidRPr="00292BC3">
        <w:rPr>
          <w:rFonts w:ascii="Times New Roman" w:hAnsi="Times New Roman" w:cs="Times New Roman"/>
          <w:sz w:val="24"/>
          <w:szCs w:val="24"/>
        </w:rPr>
        <w:t>3-(</w:t>
      </w:r>
      <w:proofErr w:type="spellStart"/>
      <w:proofErr w:type="gramStart"/>
      <w:r w:rsidR="009D6D2D" w:rsidRPr="00292BC3">
        <w:rPr>
          <w:rFonts w:ascii="Times New Roman" w:hAnsi="Times New Roman" w:cs="Times New Roman"/>
          <w:sz w:val="24"/>
          <w:szCs w:val="24"/>
        </w:rPr>
        <w:t>methacryloxy</w:t>
      </w:r>
      <w:proofErr w:type="spellEnd"/>
      <w:r w:rsidR="009D6D2D" w:rsidRPr="00292BC3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="009D6D2D" w:rsidRPr="00292BC3">
        <w:rPr>
          <w:rFonts w:ascii="Times New Roman" w:hAnsi="Times New Roman" w:cs="Times New Roman"/>
          <w:sz w:val="24"/>
          <w:szCs w:val="24"/>
        </w:rPr>
        <w:t>propyltrimethoxysilane</w:t>
      </w:r>
      <w:proofErr w:type="spellEnd"/>
      <w:proofErr w:type="gramEnd"/>
      <w:r w:rsidR="009D6D2D" w:rsidRPr="00292BC3">
        <w:rPr>
          <w:rFonts w:ascii="Times New Roman" w:hAnsi="Times New Roman" w:cs="Times New Roman"/>
          <w:sz w:val="24"/>
          <w:szCs w:val="24"/>
        </w:rPr>
        <w:t xml:space="preserve"> (AR, Macklin), tetramethylammonium hydroxide (TMAH, </w:t>
      </w:r>
      <w:proofErr w:type="spellStart"/>
      <w:r w:rsidR="009D6D2D"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="009D6D2D" w:rsidRPr="00292BC3">
        <w:rPr>
          <w:rFonts w:ascii="Times New Roman" w:hAnsi="Times New Roman" w:cs="Times New Roman"/>
          <w:sz w:val="24"/>
          <w:szCs w:val="24"/>
        </w:rPr>
        <w:t xml:space="preserve">), </w:t>
      </w:r>
      <w:r w:rsidR="009913E9" w:rsidRPr="00292BC3">
        <w:rPr>
          <w:rFonts w:ascii="Times New Roman" w:hAnsi="Times New Roman" w:cs="Times New Roman"/>
          <w:sz w:val="24"/>
          <w:szCs w:val="24"/>
        </w:rPr>
        <w:t>isopropanol</w:t>
      </w:r>
      <w:r w:rsidR="009D6D2D" w:rsidRPr="00292BC3">
        <w:rPr>
          <w:rFonts w:ascii="Times New Roman" w:hAnsi="Times New Roman" w:cs="Times New Roman"/>
          <w:sz w:val="24"/>
          <w:szCs w:val="24"/>
        </w:rPr>
        <w:t xml:space="preserve"> (AR, 99.5%, </w:t>
      </w:r>
      <w:proofErr w:type="spellStart"/>
      <w:r w:rsidR="009D6D2D"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="009D6D2D" w:rsidRPr="00292BC3">
        <w:rPr>
          <w:rFonts w:ascii="Times New Roman" w:hAnsi="Times New Roman" w:cs="Times New Roman"/>
          <w:sz w:val="24"/>
          <w:szCs w:val="24"/>
        </w:rPr>
        <w:t xml:space="preserve">), methylbenzene, saturated saline and magnesium sulfate anhydrous (AR, </w:t>
      </w:r>
      <w:proofErr w:type="spellStart"/>
      <w:r w:rsidR="009D6D2D"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="009D6D2D" w:rsidRPr="00292BC3">
        <w:rPr>
          <w:rFonts w:ascii="Times New Roman" w:hAnsi="Times New Roman" w:cs="Times New Roman"/>
          <w:sz w:val="24"/>
          <w:szCs w:val="24"/>
        </w:rPr>
        <w:t xml:space="preserve">) were used for the preparation of 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octamethacryloyloxypropyl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 xml:space="preserve"> polyhedral oligomeric 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silsesquioxane</w:t>
      </w:r>
      <w:proofErr w:type="spellEnd"/>
      <w:r w:rsidR="009D6D2D" w:rsidRPr="00292BC3">
        <w:rPr>
          <w:rFonts w:ascii="Times New Roman" w:hAnsi="Times New Roman" w:cs="Times New Roman"/>
          <w:sz w:val="24"/>
          <w:szCs w:val="24"/>
        </w:rPr>
        <w:t>.</w:t>
      </w:r>
      <w:r w:rsidR="007E7B1F" w:rsidRPr="00292BC3">
        <w:rPr>
          <w:rFonts w:ascii="Times New Roman" w:hAnsi="Times New Roman" w:cs="Times New Roman"/>
          <w:sz w:val="24"/>
          <w:szCs w:val="24"/>
        </w:rPr>
        <w:t xml:space="preserve"> 1-</w:t>
      </w:r>
      <w:r w:rsidR="00D37009" w:rsidRPr="00292BC3">
        <w:rPr>
          <w:rFonts w:ascii="Times New Roman" w:hAnsi="Times New Roman" w:cs="Times New Roman"/>
          <w:sz w:val="24"/>
          <w:szCs w:val="24"/>
        </w:rPr>
        <w:t>v</w:t>
      </w:r>
      <w:r w:rsidR="007E7B1F" w:rsidRPr="00292BC3">
        <w:rPr>
          <w:rFonts w:ascii="Times New Roman" w:hAnsi="Times New Roman" w:cs="Times New Roman"/>
          <w:sz w:val="24"/>
          <w:szCs w:val="24"/>
        </w:rPr>
        <w:t xml:space="preserve">inylimidazole (≥99%, 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aladdin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>), 5-</w:t>
      </w:r>
      <w:r w:rsidR="00D37009" w:rsidRPr="00292BC3">
        <w:rPr>
          <w:rFonts w:ascii="Times New Roman" w:hAnsi="Times New Roman" w:cs="Times New Roman"/>
          <w:sz w:val="24"/>
          <w:szCs w:val="24"/>
        </w:rPr>
        <w:t>c</w:t>
      </w:r>
      <w:r w:rsidR="007E7B1F" w:rsidRPr="00292BC3">
        <w:rPr>
          <w:rFonts w:ascii="Times New Roman" w:hAnsi="Times New Roman" w:cs="Times New Roman"/>
          <w:sz w:val="24"/>
          <w:szCs w:val="24"/>
        </w:rPr>
        <w:t xml:space="preserve">hloropentanenitrile (98%, 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>)</w:t>
      </w:r>
      <w:r w:rsidR="004B0FE3" w:rsidRPr="00292BC3">
        <w:rPr>
          <w:rFonts w:ascii="Times New Roman" w:hAnsi="Times New Roman" w:cs="Times New Roman"/>
          <w:sz w:val="24"/>
          <w:szCs w:val="24"/>
        </w:rPr>
        <w:t xml:space="preserve">, </w:t>
      </w:r>
      <w:r w:rsidR="00FA0D9F" w:rsidRPr="00292BC3">
        <w:rPr>
          <w:rFonts w:ascii="Times New Roman" w:hAnsi="Times New Roman" w:cs="Times New Roman"/>
          <w:sz w:val="24"/>
          <w:szCs w:val="24"/>
        </w:rPr>
        <w:t>l</w:t>
      </w:r>
      <w:r w:rsidR="004B0FE3" w:rsidRPr="00292BC3">
        <w:rPr>
          <w:rFonts w:ascii="Times New Roman" w:hAnsi="Times New Roman" w:cs="Times New Roman"/>
          <w:sz w:val="24"/>
          <w:szCs w:val="24"/>
        </w:rPr>
        <w:t>ithium bis((trifluoromethyl)sulfonyl)</w:t>
      </w:r>
      <w:proofErr w:type="spellStart"/>
      <w:r w:rsidR="004B0FE3" w:rsidRPr="00292BC3">
        <w:rPr>
          <w:rFonts w:ascii="Times New Roman" w:hAnsi="Times New Roman" w:cs="Times New Roman"/>
          <w:sz w:val="24"/>
          <w:szCs w:val="24"/>
        </w:rPr>
        <w:t>azanide</w:t>
      </w:r>
      <w:proofErr w:type="spellEnd"/>
      <w:r w:rsidR="004B0FE3" w:rsidRPr="00292BC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B0FE3" w:rsidRPr="00292BC3">
        <w:rPr>
          <w:rFonts w:ascii="Times New Roman" w:hAnsi="Times New Roman" w:cs="Times New Roman"/>
          <w:sz w:val="24"/>
          <w:szCs w:val="24"/>
        </w:rPr>
        <w:t>LiTFSI</w:t>
      </w:r>
      <w:proofErr w:type="spellEnd"/>
      <w:r w:rsidR="004B0FE3" w:rsidRPr="00292BC3">
        <w:rPr>
          <w:rFonts w:ascii="Times New Roman" w:hAnsi="Times New Roman" w:cs="Times New Roman"/>
          <w:sz w:val="24"/>
          <w:szCs w:val="24"/>
        </w:rPr>
        <w:t xml:space="preserve">, 99%, </w:t>
      </w:r>
      <w:proofErr w:type="spellStart"/>
      <w:r w:rsidR="004B0FE3" w:rsidRPr="00292BC3">
        <w:rPr>
          <w:rFonts w:ascii="Times New Roman" w:hAnsi="Times New Roman" w:cs="Times New Roman"/>
          <w:sz w:val="24"/>
          <w:szCs w:val="24"/>
        </w:rPr>
        <w:t>OriLeaf</w:t>
      </w:r>
      <w:proofErr w:type="spellEnd"/>
      <w:r w:rsidR="004B0FE3" w:rsidRPr="00292BC3">
        <w:rPr>
          <w:rFonts w:ascii="Times New Roman" w:hAnsi="Times New Roman" w:cs="Times New Roman"/>
          <w:sz w:val="24"/>
          <w:szCs w:val="24"/>
        </w:rPr>
        <w:t>)</w:t>
      </w:r>
      <w:r w:rsidR="007E7B1F" w:rsidRPr="00292BC3">
        <w:rPr>
          <w:rFonts w:ascii="Times New Roman" w:hAnsi="Times New Roman" w:cs="Times New Roman"/>
          <w:sz w:val="24"/>
          <w:szCs w:val="24"/>
        </w:rPr>
        <w:t xml:space="preserve"> and ethyl acetate (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sinopharm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 xml:space="preserve">) were used for the preparation of 1-vinyl-3-pentyl 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cyano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 xml:space="preserve"> imidazole (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trifluoromethanesulfonyl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>) imide.</w:t>
      </w:r>
      <w:r w:rsidR="007E7B1F" w:rsidRPr="00292BC3">
        <w:rPr>
          <w:rFonts w:ascii="Times New Roman" w:hAnsi="Times New Roman" w:cs="Times New Roman"/>
        </w:rPr>
        <w:t xml:space="preserve"> </w:t>
      </w:r>
      <w:r w:rsidR="007E7B1F" w:rsidRPr="00292BC3">
        <w:rPr>
          <w:rFonts w:ascii="Times New Roman" w:hAnsi="Times New Roman" w:cs="Times New Roman"/>
          <w:sz w:val="24"/>
          <w:szCs w:val="24"/>
        </w:rPr>
        <w:t>Ferrous lithium phosphate (LiFePO</w:t>
      </w:r>
      <w:r w:rsidR="007E7B1F" w:rsidRPr="00292BC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7E7B1F" w:rsidRPr="00292BC3">
        <w:rPr>
          <w:rFonts w:ascii="Times New Roman" w:hAnsi="Times New Roman" w:cs="Times New Roman"/>
          <w:sz w:val="24"/>
          <w:szCs w:val="24"/>
        </w:rPr>
        <w:t>,</w:t>
      </w:r>
      <w:r w:rsidR="00AD6A83" w:rsidRPr="00292BC3">
        <w:rPr>
          <w:rFonts w:ascii="Times New Roman" w:hAnsi="Times New Roman" w:cs="Times New Roman"/>
          <w:sz w:val="24"/>
          <w:szCs w:val="24"/>
        </w:rPr>
        <w:t xml:space="preserve"> LFP,</w:t>
      </w:r>
      <w:r w:rsidR="007E7B1F" w:rsidRPr="00292BC3">
        <w:rPr>
          <w:rFonts w:ascii="Times New Roman" w:hAnsi="Times New Roman" w:cs="Times New Roman"/>
          <w:sz w:val="24"/>
          <w:szCs w:val="24"/>
        </w:rPr>
        <w:t xml:space="preserve"> ≥99%, 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aladdin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>)</w:t>
      </w:r>
      <w:r w:rsidR="00737085" w:rsidRPr="00292BC3">
        <w:rPr>
          <w:rFonts w:ascii="Times New Roman" w:hAnsi="Times New Roman" w:cs="Times New Roman"/>
          <w:sz w:val="24"/>
          <w:szCs w:val="24"/>
        </w:rPr>
        <w:t>,</w:t>
      </w:r>
      <w:r w:rsidR="007E7B1F" w:rsidRPr="00292BC3">
        <w:rPr>
          <w:rFonts w:ascii="Times New Roman" w:hAnsi="Times New Roman" w:cs="Times New Roman"/>
          <w:sz w:val="24"/>
          <w:szCs w:val="24"/>
        </w:rPr>
        <w:t xml:space="preserve"> NCM811</w:t>
      </w:r>
      <w:r w:rsidR="00737085" w:rsidRPr="00292BC3">
        <w:rPr>
          <w:rFonts w:ascii="Times New Roman" w:hAnsi="Times New Roman" w:cs="Times New Roman"/>
        </w:rPr>
        <w:t xml:space="preserve"> </w:t>
      </w:r>
      <w:r w:rsidR="00737085" w:rsidRPr="00292BC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37085" w:rsidRPr="00292BC3">
        <w:rPr>
          <w:rFonts w:ascii="Times New Roman" w:hAnsi="Times New Roman" w:cs="Times New Roman"/>
          <w:sz w:val="24"/>
          <w:szCs w:val="24"/>
        </w:rPr>
        <w:t>Canrd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 xml:space="preserve">), </w:t>
      </w:r>
      <w:r w:rsidR="005B2259" w:rsidRPr="00292BC3">
        <w:rPr>
          <w:rFonts w:ascii="Times New Roman" w:hAnsi="Times New Roman" w:cs="Times New Roman"/>
          <w:sz w:val="24"/>
          <w:szCs w:val="24"/>
        </w:rPr>
        <w:t>LCO (LiCoO</w:t>
      </w:r>
      <w:r w:rsidR="005B2259" w:rsidRPr="00292BC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B2259" w:rsidRPr="00292B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B2259" w:rsidRPr="00292BC3">
        <w:rPr>
          <w:rFonts w:ascii="Times New Roman" w:hAnsi="Times New Roman" w:cs="Times New Roman"/>
          <w:sz w:val="24"/>
          <w:szCs w:val="24"/>
        </w:rPr>
        <w:t>Canrd</w:t>
      </w:r>
      <w:proofErr w:type="spellEnd"/>
      <w:r w:rsidR="005B2259" w:rsidRPr="00292BC3">
        <w:rPr>
          <w:rFonts w:ascii="Times New Roman" w:hAnsi="Times New Roman" w:cs="Times New Roman"/>
          <w:sz w:val="24"/>
          <w:szCs w:val="24"/>
        </w:rPr>
        <w:t xml:space="preserve">), </w:t>
      </w:r>
      <w:r w:rsidR="007E7B1F" w:rsidRPr="00292BC3">
        <w:rPr>
          <w:rFonts w:ascii="Times New Roman" w:hAnsi="Times New Roman" w:cs="Times New Roman"/>
          <w:sz w:val="24"/>
          <w:szCs w:val="24"/>
        </w:rPr>
        <w:t xml:space="preserve">poly(vinylidene fluoride) (PVDF), acetylene carbon black (SUPER P, TIMCAL) and N-methyl-2-pyrrolidone (NMP, 98%, </w:t>
      </w:r>
      <w:proofErr w:type="spellStart"/>
      <w:r w:rsidR="007E7B1F" w:rsidRPr="00292BC3">
        <w:rPr>
          <w:rFonts w:ascii="Times New Roman" w:hAnsi="Times New Roman" w:cs="Times New Roman"/>
          <w:sz w:val="24"/>
          <w:szCs w:val="24"/>
        </w:rPr>
        <w:t>Rharn</w:t>
      </w:r>
      <w:proofErr w:type="spellEnd"/>
      <w:r w:rsidR="007E7B1F" w:rsidRPr="00292BC3">
        <w:rPr>
          <w:rFonts w:ascii="Times New Roman" w:hAnsi="Times New Roman" w:cs="Times New Roman"/>
          <w:sz w:val="24"/>
          <w:szCs w:val="24"/>
        </w:rPr>
        <w:t>) were used to prepare electrodes.</w:t>
      </w:r>
    </w:p>
    <w:p w14:paraId="24BFC0F8" w14:textId="647B4F27" w:rsidR="00CC1DDF" w:rsidRPr="00292BC3" w:rsidRDefault="00532E83" w:rsidP="00BB2B1F">
      <w:pPr>
        <w:keepNext/>
        <w:keepLines/>
        <w:spacing w:before="120" w:after="120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5970DE" w:rsidRPr="00292BC3">
        <w:rPr>
          <w:rFonts w:ascii="Times New Roman" w:hAnsi="Times New Roman" w:cs="Times New Roman"/>
          <w:b/>
          <w:bCs/>
          <w:sz w:val="24"/>
          <w:szCs w:val="24"/>
        </w:rPr>
        <w:t>1.2 Preparation of cellulose nanocrystals</w:t>
      </w:r>
    </w:p>
    <w:p w14:paraId="11CB5424" w14:textId="178182BA" w:rsidR="00CC1DDF" w:rsidRPr="00292BC3" w:rsidRDefault="00822919" w:rsidP="00BB2B1F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Cellulose nanocrystals</w:t>
      </w:r>
      <w:r w:rsidR="00714D00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FA0D9F" w:rsidRPr="00292BC3">
        <w:rPr>
          <w:rFonts w:ascii="Times New Roman" w:hAnsi="Times New Roman" w:cs="Times New Roman"/>
          <w:sz w:val="24"/>
          <w:szCs w:val="24"/>
        </w:rPr>
        <w:t>(</w:t>
      </w:r>
      <w:r w:rsidR="00714D00" w:rsidRPr="00292BC3">
        <w:rPr>
          <w:rFonts w:ascii="Times New Roman" w:hAnsi="Times New Roman" w:cs="Times New Roman"/>
          <w:sz w:val="24"/>
          <w:szCs w:val="24"/>
        </w:rPr>
        <w:t>CNCs</w:t>
      </w:r>
      <w:r w:rsidR="00FA0D9F" w:rsidRPr="00292BC3">
        <w:rPr>
          <w:rFonts w:ascii="Times New Roman" w:hAnsi="Times New Roman" w:cs="Times New Roman"/>
          <w:sz w:val="24"/>
          <w:szCs w:val="24"/>
        </w:rPr>
        <w:t>)</w:t>
      </w:r>
      <w:r w:rsidRPr="00292BC3">
        <w:rPr>
          <w:rFonts w:ascii="Times New Roman" w:hAnsi="Times New Roman" w:cs="Times New Roman"/>
          <w:sz w:val="24"/>
          <w:szCs w:val="24"/>
        </w:rPr>
        <w:t xml:space="preserve"> were prepared by dispersing alpha-cellulose (5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 xml:space="preserve">g) in sulfuric acid (64 </w:t>
      </w:r>
      <w:proofErr w:type="spellStart"/>
      <w:r w:rsidRPr="00292BC3">
        <w:rPr>
          <w:rFonts w:ascii="Times New Roman" w:hAnsi="Times New Roman" w:cs="Times New Roman"/>
          <w:i/>
          <w:iCs/>
          <w:sz w:val="24"/>
          <w:szCs w:val="24"/>
        </w:rPr>
        <w:t>wt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>%, 100 mL) and acidifying for 30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min at 45</w:t>
      </w:r>
      <w:r w:rsidR="00532E8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 xml:space="preserve"> [</w:t>
      </w:r>
      <w:r w:rsidR="00532E83" w:rsidRPr="00292BC3">
        <w:rPr>
          <w:rFonts w:ascii="Times New Roman" w:hAnsi="Times New Roman" w:cs="Times New Roman"/>
          <w:sz w:val="24"/>
          <w:szCs w:val="24"/>
        </w:rPr>
        <w:t>S</w:t>
      </w:r>
      <w:r w:rsidRPr="00292BC3">
        <w:rPr>
          <w:rFonts w:ascii="Times New Roman" w:hAnsi="Times New Roman" w:cs="Times New Roman"/>
          <w:sz w:val="24"/>
          <w:szCs w:val="24"/>
        </w:rPr>
        <w:t>1].</w:t>
      </w:r>
      <w:r w:rsidRPr="00292BC3">
        <w:rPr>
          <w:rFonts w:ascii="Times New Roman" w:hAnsi="Times New Roman" w:cs="Times New Roman"/>
        </w:rPr>
        <w:t xml:space="preserve"> </w:t>
      </w:r>
      <w:r w:rsidR="00714D00" w:rsidRPr="00292BC3">
        <w:rPr>
          <w:rFonts w:ascii="Times New Roman" w:hAnsi="Times New Roman" w:cs="Times New Roman"/>
          <w:sz w:val="24"/>
          <w:szCs w:val="24"/>
        </w:rPr>
        <w:t>Wash CNCs with deionized water until neutral, then freeze-dry and grind them, and store at low temperatures.</w:t>
      </w:r>
    </w:p>
    <w:p w14:paraId="629A3D7F" w14:textId="10ED7883" w:rsidR="00CC1DDF" w:rsidRPr="00292BC3" w:rsidRDefault="00532E83" w:rsidP="00BB2B1F">
      <w:pPr>
        <w:keepNext/>
        <w:keepLines/>
        <w:spacing w:before="120" w:after="120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80A7C" w:rsidRPr="00292BC3">
        <w:rPr>
          <w:rFonts w:ascii="Times New Roman" w:hAnsi="Times New Roman" w:cs="Times New Roman"/>
          <w:b/>
          <w:bCs/>
          <w:sz w:val="24"/>
          <w:szCs w:val="24"/>
        </w:rPr>
        <w:t>1.3 Preparation of cellulose nanofibers</w:t>
      </w:r>
    </w:p>
    <w:p w14:paraId="016F068B" w14:textId="0135057F" w:rsidR="00CC1DDF" w:rsidRPr="00292BC3" w:rsidRDefault="00D80A7C" w:rsidP="00BB2B1F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Cellulose nanofibers</w:t>
      </w:r>
      <w:r w:rsidR="00173536" w:rsidRPr="00292BC3">
        <w:rPr>
          <w:rFonts w:ascii="Times New Roman" w:hAnsi="Times New Roman" w:cs="Times New Roman"/>
          <w:sz w:val="24"/>
          <w:szCs w:val="24"/>
        </w:rPr>
        <w:t xml:space="preserve"> (CNFs)</w:t>
      </w:r>
      <w:r w:rsidRPr="00292BC3">
        <w:rPr>
          <w:rFonts w:ascii="Times New Roman" w:hAnsi="Times New Roman" w:cs="Times New Roman"/>
          <w:sz w:val="24"/>
          <w:szCs w:val="24"/>
        </w:rPr>
        <w:t xml:space="preserve"> were prepared by the oxidation method.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Briefly,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lastRenderedPageBreak/>
        <w:t>alpha-cellulose (2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 xml:space="preserve">g) </w:t>
      </w:r>
      <w:r w:rsidR="000D0A69" w:rsidRPr="00292BC3">
        <w:rPr>
          <w:rFonts w:ascii="Times New Roman" w:hAnsi="Times New Roman" w:cs="Times New Roman"/>
          <w:sz w:val="24"/>
          <w:szCs w:val="24"/>
        </w:rPr>
        <w:t>was</w:t>
      </w:r>
      <w:r w:rsidRPr="00292BC3">
        <w:rPr>
          <w:rFonts w:ascii="Times New Roman" w:hAnsi="Times New Roman" w:cs="Times New Roman"/>
          <w:sz w:val="24"/>
          <w:szCs w:val="24"/>
        </w:rPr>
        <w:t xml:space="preserve"> dispersed in the solution (0.032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g TEMPO and 0.2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 xml:space="preserve">g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NaBr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>) and stirred for 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h.</w:t>
      </w:r>
      <w:r w:rsidR="00714D00" w:rsidRPr="00292BC3">
        <w:rPr>
          <w:rFonts w:ascii="Times New Roman" w:hAnsi="Times New Roman" w:cs="Times New Roman"/>
        </w:rPr>
        <w:t xml:space="preserve"> </w:t>
      </w:r>
      <w:r w:rsidR="00714D00" w:rsidRPr="00292BC3">
        <w:rPr>
          <w:rFonts w:ascii="Times New Roman" w:hAnsi="Times New Roman" w:cs="Times New Roman"/>
          <w:sz w:val="24"/>
          <w:szCs w:val="24"/>
        </w:rPr>
        <w:t xml:space="preserve">Oxidation reactions </w:t>
      </w:r>
      <w:r w:rsidR="00173536" w:rsidRPr="00292BC3">
        <w:rPr>
          <w:rFonts w:ascii="Times New Roman" w:hAnsi="Times New Roman" w:cs="Times New Roman"/>
          <w:sz w:val="24"/>
          <w:szCs w:val="24"/>
        </w:rPr>
        <w:t>were</w:t>
      </w:r>
      <w:r w:rsidR="00714D00" w:rsidRPr="00292BC3">
        <w:rPr>
          <w:rFonts w:ascii="Times New Roman" w:hAnsi="Times New Roman" w:cs="Times New Roman"/>
          <w:sz w:val="24"/>
          <w:szCs w:val="24"/>
        </w:rPr>
        <w:t xml:space="preserve"> triggered by adding </w:t>
      </w:r>
      <w:proofErr w:type="spellStart"/>
      <w:r w:rsidR="00714D00" w:rsidRPr="00292BC3">
        <w:rPr>
          <w:rFonts w:ascii="Times New Roman" w:hAnsi="Times New Roman" w:cs="Times New Roman"/>
          <w:sz w:val="24"/>
          <w:szCs w:val="24"/>
        </w:rPr>
        <w:t>NaClO</w:t>
      </w:r>
      <w:proofErr w:type="spellEnd"/>
      <w:r w:rsidR="00714D00" w:rsidRPr="00292BC3">
        <w:rPr>
          <w:rFonts w:ascii="Times New Roman" w:hAnsi="Times New Roman" w:cs="Times New Roman"/>
          <w:sz w:val="24"/>
          <w:szCs w:val="24"/>
        </w:rPr>
        <w:t xml:space="preserve"> (5 mL) and adjusting the pH</w:t>
      </w:r>
      <w:r w:rsidR="00173536" w:rsidRPr="00292BC3">
        <w:rPr>
          <w:rFonts w:ascii="Times New Roman" w:hAnsi="Times New Roman" w:cs="Times New Roman"/>
          <w:sz w:val="24"/>
          <w:szCs w:val="24"/>
        </w:rPr>
        <w:t xml:space="preserve"> (maintained at about 10)</w:t>
      </w:r>
      <w:r w:rsidR="00714D00" w:rsidRPr="00292BC3">
        <w:rPr>
          <w:rFonts w:ascii="Times New Roman" w:hAnsi="Times New Roman" w:cs="Times New Roman"/>
          <w:sz w:val="24"/>
          <w:szCs w:val="24"/>
        </w:rPr>
        <w:t>.</w:t>
      </w:r>
      <w:r w:rsidR="00173536" w:rsidRPr="00292BC3">
        <w:rPr>
          <w:rFonts w:ascii="Times New Roman" w:hAnsi="Times New Roman" w:cs="Times New Roman"/>
        </w:rPr>
        <w:t xml:space="preserve"> </w:t>
      </w:r>
      <w:r w:rsidR="00173536" w:rsidRPr="00292BC3">
        <w:rPr>
          <w:rFonts w:ascii="Times New Roman" w:hAnsi="Times New Roman" w:cs="Times New Roman"/>
          <w:sz w:val="24"/>
          <w:szCs w:val="24"/>
        </w:rPr>
        <w:t>When the pH no longer changes significantly, the reaction is complete</w:t>
      </w:r>
      <w:r w:rsidR="003B2A52" w:rsidRPr="00292BC3">
        <w:rPr>
          <w:rFonts w:ascii="Times New Roman" w:hAnsi="Times New Roman" w:cs="Times New Roman"/>
          <w:sz w:val="24"/>
          <w:szCs w:val="24"/>
        </w:rPr>
        <w:t xml:space="preserve"> [</w:t>
      </w:r>
      <w:r w:rsidR="00532E83" w:rsidRPr="00292BC3">
        <w:rPr>
          <w:rFonts w:ascii="Times New Roman" w:hAnsi="Times New Roman" w:cs="Times New Roman"/>
          <w:sz w:val="24"/>
          <w:szCs w:val="24"/>
        </w:rPr>
        <w:t>S</w:t>
      </w:r>
      <w:r w:rsidR="003B2A52" w:rsidRPr="00292BC3">
        <w:rPr>
          <w:rFonts w:ascii="Times New Roman" w:hAnsi="Times New Roman" w:cs="Times New Roman"/>
          <w:sz w:val="24"/>
          <w:szCs w:val="24"/>
        </w:rPr>
        <w:t>2]</w:t>
      </w:r>
      <w:r w:rsidR="00173536" w:rsidRPr="00292BC3">
        <w:rPr>
          <w:rFonts w:ascii="Times New Roman" w:hAnsi="Times New Roman" w:cs="Times New Roman"/>
          <w:sz w:val="24"/>
          <w:szCs w:val="24"/>
        </w:rPr>
        <w:t>.</w:t>
      </w:r>
      <w:r w:rsidR="00173536" w:rsidRPr="00292BC3">
        <w:rPr>
          <w:rFonts w:ascii="Times New Roman" w:hAnsi="Times New Roman" w:cs="Times New Roman"/>
        </w:rPr>
        <w:t xml:space="preserve"> </w:t>
      </w:r>
      <w:r w:rsidR="00173536" w:rsidRPr="00292BC3">
        <w:rPr>
          <w:rFonts w:ascii="Times New Roman" w:hAnsi="Times New Roman" w:cs="Times New Roman"/>
          <w:sz w:val="24"/>
          <w:szCs w:val="24"/>
        </w:rPr>
        <w:t>Wash CNFs with deionized water until neutral, then freeze-dry and grind them, and store at low temperatures.</w:t>
      </w:r>
    </w:p>
    <w:p w14:paraId="02BBDADB" w14:textId="7DC21493" w:rsidR="00CC1DDF" w:rsidRPr="00292BC3" w:rsidRDefault="00532E83" w:rsidP="00BB2B1F">
      <w:pPr>
        <w:keepNext/>
        <w:keepLines/>
        <w:spacing w:before="120" w:after="120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F97B71" w:rsidRPr="00292BC3">
        <w:rPr>
          <w:rFonts w:ascii="Times New Roman" w:hAnsi="Times New Roman" w:cs="Times New Roman"/>
          <w:b/>
          <w:bCs/>
          <w:sz w:val="24"/>
          <w:szCs w:val="24"/>
        </w:rPr>
        <w:t>1.4 Preparation of fluorinated nanocellulose membranes</w:t>
      </w:r>
    </w:p>
    <w:p w14:paraId="3A259A98" w14:textId="77777777" w:rsidR="00CC1DDF" w:rsidRPr="00292BC3" w:rsidRDefault="006B6461" w:rsidP="00BB2B1F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F-CNC and F-CNF (mass ratio 1:3) were dispersed in deionized water and stirred for 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h at 60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>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Then, the dispersion was vacuum filtered to form membranes.</w:t>
      </w:r>
      <w:r w:rsidR="00CA73FD" w:rsidRPr="00292BC3">
        <w:rPr>
          <w:rFonts w:ascii="Times New Roman" w:hAnsi="Times New Roman" w:cs="Times New Roman"/>
        </w:rPr>
        <w:t xml:space="preserve"> </w:t>
      </w:r>
      <w:r w:rsidR="00CA73FD" w:rsidRPr="00292BC3">
        <w:rPr>
          <w:rFonts w:ascii="Times New Roman" w:hAnsi="Times New Roman" w:cs="Times New Roman"/>
          <w:sz w:val="24"/>
          <w:szCs w:val="24"/>
        </w:rPr>
        <w:t xml:space="preserve">Finally, freeze-dry the membranes for </w:t>
      </w:r>
      <w:r w:rsidR="00FA0D9F" w:rsidRPr="00292BC3">
        <w:rPr>
          <w:rFonts w:ascii="Times New Roman" w:hAnsi="Times New Roman" w:cs="Times New Roman"/>
          <w:sz w:val="24"/>
          <w:szCs w:val="24"/>
        </w:rPr>
        <w:t>24 h</w:t>
      </w:r>
      <w:r w:rsidR="00CA73FD" w:rsidRPr="00292BC3">
        <w:rPr>
          <w:rFonts w:ascii="Times New Roman" w:hAnsi="Times New Roman" w:cs="Times New Roman"/>
          <w:sz w:val="24"/>
          <w:szCs w:val="24"/>
        </w:rPr>
        <w:t xml:space="preserve"> and dry them at 80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="00CA73FD" w:rsidRPr="00292BC3">
        <w:rPr>
          <w:rFonts w:ascii="Times New Roman" w:hAnsi="Times New Roman" w:cs="Times New Roman"/>
          <w:sz w:val="24"/>
          <w:szCs w:val="24"/>
        </w:rPr>
        <w:t xml:space="preserve"> for </w:t>
      </w:r>
      <w:r w:rsidR="00FA0D9F" w:rsidRPr="00292BC3">
        <w:rPr>
          <w:rFonts w:ascii="Times New Roman" w:hAnsi="Times New Roman" w:cs="Times New Roman"/>
          <w:sz w:val="24"/>
          <w:szCs w:val="24"/>
        </w:rPr>
        <w:t>24 h</w:t>
      </w:r>
      <w:r w:rsidR="00CA73FD" w:rsidRPr="00292BC3">
        <w:rPr>
          <w:rFonts w:ascii="Times New Roman" w:hAnsi="Times New Roman" w:cs="Times New Roman"/>
          <w:sz w:val="24"/>
          <w:szCs w:val="24"/>
        </w:rPr>
        <w:t xml:space="preserve"> to obtain the fluorinated nanocellulose membranes (recorded as FF).</w:t>
      </w:r>
    </w:p>
    <w:p w14:paraId="0D80E1C4" w14:textId="1D15BF29" w:rsidR="00CC1DDF" w:rsidRPr="00292BC3" w:rsidRDefault="00532E83" w:rsidP="00292BC3">
      <w:pPr>
        <w:keepNext/>
        <w:keepLines/>
        <w:spacing w:before="120" w:after="120"/>
        <w:jc w:val="left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257C6" w:rsidRPr="00292BC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F97B71" w:rsidRPr="00292BC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257C6" w:rsidRPr="00292BC3">
        <w:rPr>
          <w:rFonts w:ascii="Times New Roman" w:hAnsi="Times New Roman" w:cs="Times New Roman"/>
          <w:b/>
          <w:bCs/>
          <w:sz w:val="24"/>
          <w:szCs w:val="24"/>
        </w:rPr>
        <w:t xml:space="preserve"> Synthesis of </w:t>
      </w:r>
      <w:proofErr w:type="spellStart"/>
      <w:r w:rsidR="00B257C6" w:rsidRPr="00292BC3">
        <w:rPr>
          <w:rFonts w:ascii="Times New Roman" w:hAnsi="Times New Roman" w:cs="Times New Roman"/>
          <w:b/>
          <w:bCs/>
          <w:sz w:val="24"/>
          <w:szCs w:val="24"/>
        </w:rPr>
        <w:t>octamethacryloyloxypropyl</w:t>
      </w:r>
      <w:proofErr w:type="spellEnd"/>
      <w:r w:rsidR="00B257C6" w:rsidRPr="00292BC3">
        <w:rPr>
          <w:rFonts w:ascii="Times New Roman" w:hAnsi="Times New Roman" w:cs="Times New Roman"/>
          <w:b/>
          <w:bCs/>
          <w:sz w:val="24"/>
          <w:szCs w:val="24"/>
        </w:rPr>
        <w:t xml:space="preserve"> polyhedral oligomeric </w:t>
      </w:r>
      <w:proofErr w:type="spellStart"/>
      <w:r w:rsidR="00B257C6" w:rsidRPr="00292BC3">
        <w:rPr>
          <w:rFonts w:ascii="Times New Roman" w:hAnsi="Times New Roman" w:cs="Times New Roman"/>
          <w:b/>
          <w:bCs/>
          <w:sz w:val="24"/>
          <w:szCs w:val="24"/>
        </w:rPr>
        <w:t>silsesquioxane</w:t>
      </w:r>
      <w:proofErr w:type="spellEnd"/>
    </w:p>
    <w:p w14:paraId="5ABBF19A" w14:textId="23C00A2D" w:rsidR="00CC1DDF" w:rsidRPr="00292BC3" w:rsidRDefault="009913E9" w:rsidP="00BB2B1F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First</w:t>
      </w:r>
      <w:r w:rsidR="001A4F63" w:rsidRPr="00292BC3">
        <w:rPr>
          <w:rFonts w:ascii="Times New Roman" w:hAnsi="Times New Roman" w:cs="Times New Roman"/>
          <w:sz w:val="24"/>
          <w:szCs w:val="24"/>
        </w:rPr>
        <w:t>ly,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the isopropanol</w:t>
      </w:r>
      <w:r w:rsidR="00D37009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solution of 3-(</w:t>
      </w:r>
      <w:proofErr w:type="spellStart"/>
      <w:proofErr w:type="gramStart"/>
      <w:r w:rsidRPr="00292BC3">
        <w:rPr>
          <w:rFonts w:ascii="Times New Roman" w:hAnsi="Times New Roman" w:cs="Times New Roman"/>
          <w:sz w:val="24"/>
          <w:szCs w:val="24"/>
        </w:rPr>
        <w:t>methacryloxy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propyltrimethoxysilane</w:t>
      </w:r>
      <w:proofErr w:type="spellEnd"/>
      <w:proofErr w:type="gramEnd"/>
      <w:r w:rsidRPr="00292BC3">
        <w:rPr>
          <w:rFonts w:ascii="Times New Roman" w:hAnsi="Times New Roman" w:cs="Times New Roman"/>
          <w:sz w:val="24"/>
          <w:szCs w:val="24"/>
        </w:rPr>
        <w:t xml:space="preserve"> was dropped into the isopropanol</w:t>
      </w:r>
      <w:r w:rsidR="00D37009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solution of tetramethylammonium hydroxide at room temperature and stirred for 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h.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Then, the mixed solution was rotary evaporated to obtain white oily liquids.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These liquids were dissolved in methylbenzene, washed to neutrality with saturated saline, dewatered by magnesium sulfate anhydrous, filtered, and rotary evaporated to obtain the purified product.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This purified product and tetramethylammonium hydroxide were dissolved in methylbenzene and reacted at 120</w:t>
      </w:r>
      <w:r w:rsidR="00FA0D9F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 xml:space="preserve"> for 4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h.</w:t>
      </w:r>
      <w:r w:rsidR="00EA6121" w:rsidRPr="00292BC3">
        <w:rPr>
          <w:rFonts w:ascii="Times New Roman" w:hAnsi="Times New Roman" w:cs="Times New Roman"/>
        </w:rPr>
        <w:t xml:space="preserve"> </w:t>
      </w:r>
      <w:r w:rsidR="00EA6121" w:rsidRPr="00292BC3">
        <w:rPr>
          <w:rFonts w:ascii="Times New Roman" w:hAnsi="Times New Roman" w:cs="Times New Roman"/>
          <w:sz w:val="24"/>
          <w:szCs w:val="24"/>
        </w:rPr>
        <w:t>Then, the reaction solution was cooled to room temperature and washed to neutrality with saturated saline.</w:t>
      </w:r>
      <w:r w:rsidR="00EA6121" w:rsidRPr="00292BC3">
        <w:rPr>
          <w:rFonts w:ascii="Times New Roman" w:hAnsi="Times New Roman" w:cs="Times New Roman"/>
        </w:rPr>
        <w:t xml:space="preserve"> </w:t>
      </w:r>
      <w:r w:rsidR="00EA6121" w:rsidRPr="00292BC3">
        <w:rPr>
          <w:rFonts w:ascii="Times New Roman" w:hAnsi="Times New Roman" w:cs="Times New Roman"/>
          <w:sz w:val="24"/>
          <w:szCs w:val="24"/>
        </w:rPr>
        <w:t xml:space="preserve">Finally, colorless viscous </w:t>
      </w:r>
      <w:proofErr w:type="spellStart"/>
      <w:r w:rsidR="00EA6121" w:rsidRPr="00292BC3">
        <w:rPr>
          <w:rFonts w:ascii="Times New Roman" w:hAnsi="Times New Roman" w:cs="Times New Roman"/>
          <w:sz w:val="24"/>
          <w:szCs w:val="24"/>
        </w:rPr>
        <w:t>octaMA</w:t>
      </w:r>
      <w:proofErr w:type="spellEnd"/>
      <w:r w:rsidR="00EA6121" w:rsidRPr="00292BC3">
        <w:rPr>
          <w:rFonts w:ascii="Times New Roman" w:hAnsi="Times New Roman" w:cs="Times New Roman"/>
          <w:sz w:val="24"/>
          <w:szCs w:val="24"/>
        </w:rPr>
        <w:t>-POSS was obtained after anhydrous magnesium sulfate dewatering, filtration, rotary evaporation, and vacuum drying at 60</w:t>
      </w:r>
      <w:r w:rsidR="00532E8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="00EA6121" w:rsidRPr="00292BC3">
        <w:rPr>
          <w:rFonts w:ascii="Times New Roman" w:hAnsi="Times New Roman" w:cs="Times New Roman"/>
          <w:sz w:val="24"/>
          <w:szCs w:val="24"/>
        </w:rPr>
        <w:t xml:space="preserve"> for 12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EA6121" w:rsidRPr="00292BC3">
        <w:rPr>
          <w:rFonts w:ascii="Times New Roman" w:hAnsi="Times New Roman" w:cs="Times New Roman"/>
          <w:sz w:val="24"/>
          <w:szCs w:val="24"/>
        </w:rPr>
        <w:t>h</w:t>
      </w:r>
      <w:r w:rsidR="00F63CDF" w:rsidRPr="00292BC3">
        <w:rPr>
          <w:rFonts w:ascii="Times New Roman" w:hAnsi="Times New Roman" w:cs="Times New Roman"/>
          <w:sz w:val="24"/>
          <w:szCs w:val="24"/>
        </w:rPr>
        <w:t xml:space="preserve"> [</w:t>
      </w:r>
      <w:r w:rsidR="00532E83" w:rsidRPr="00292BC3">
        <w:rPr>
          <w:rFonts w:ascii="Times New Roman" w:hAnsi="Times New Roman" w:cs="Times New Roman"/>
          <w:sz w:val="24"/>
          <w:szCs w:val="24"/>
        </w:rPr>
        <w:t>S</w:t>
      </w:r>
      <w:r w:rsidR="00F63CDF" w:rsidRPr="00292BC3">
        <w:rPr>
          <w:rFonts w:ascii="Times New Roman" w:hAnsi="Times New Roman" w:cs="Times New Roman"/>
          <w:sz w:val="24"/>
          <w:szCs w:val="24"/>
        </w:rPr>
        <w:t>3]</w:t>
      </w:r>
      <w:r w:rsidR="00EA6121" w:rsidRPr="00292BC3">
        <w:rPr>
          <w:rFonts w:ascii="Times New Roman" w:hAnsi="Times New Roman" w:cs="Times New Roman"/>
          <w:sz w:val="24"/>
          <w:szCs w:val="24"/>
        </w:rPr>
        <w:t>.</w:t>
      </w:r>
    </w:p>
    <w:p w14:paraId="1AFCF605" w14:textId="244EAA44" w:rsidR="00CC1DDF" w:rsidRPr="00292BC3" w:rsidRDefault="00532E83" w:rsidP="00BB2B1F">
      <w:pPr>
        <w:keepNext/>
        <w:keepLines/>
        <w:spacing w:before="120" w:after="120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EA6121" w:rsidRPr="00292BC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F97B71" w:rsidRPr="00292BC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EA6121" w:rsidRPr="00292BC3">
        <w:rPr>
          <w:rFonts w:ascii="Times New Roman" w:hAnsi="Times New Roman" w:cs="Times New Roman"/>
          <w:b/>
          <w:bCs/>
          <w:sz w:val="24"/>
          <w:szCs w:val="24"/>
        </w:rPr>
        <w:t xml:space="preserve"> Synthesis of 1-vinyl-3-pentyl </w:t>
      </w:r>
      <w:proofErr w:type="spellStart"/>
      <w:r w:rsidR="00EA6121" w:rsidRPr="00292BC3">
        <w:rPr>
          <w:rFonts w:ascii="Times New Roman" w:hAnsi="Times New Roman" w:cs="Times New Roman"/>
          <w:b/>
          <w:bCs/>
          <w:sz w:val="24"/>
          <w:szCs w:val="24"/>
        </w:rPr>
        <w:t>cyano</w:t>
      </w:r>
      <w:proofErr w:type="spellEnd"/>
      <w:r w:rsidR="00EA6121" w:rsidRPr="00292BC3">
        <w:rPr>
          <w:rFonts w:ascii="Times New Roman" w:hAnsi="Times New Roman" w:cs="Times New Roman"/>
          <w:b/>
          <w:bCs/>
          <w:sz w:val="24"/>
          <w:szCs w:val="24"/>
        </w:rPr>
        <w:t xml:space="preserve"> imidazole (</w:t>
      </w:r>
      <w:proofErr w:type="spellStart"/>
      <w:r w:rsidR="00EA6121" w:rsidRPr="00292BC3">
        <w:rPr>
          <w:rFonts w:ascii="Times New Roman" w:hAnsi="Times New Roman" w:cs="Times New Roman"/>
          <w:b/>
          <w:bCs/>
          <w:sz w:val="24"/>
          <w:szCs w:val="24"/>
        </w:rPr>
        <w:t>trifluoromethanesulfonyl</w:t>
      </w:r>
      <w:proofErr w:type="spellEnd"/>
      <w:r w:rsidR="00EA6121" w:rsidRPr="00292BC3">
        <w:rPr>
          <w:rFonts w:ascii="Times New Roman" w:hAnsi="Times New Roman" w:cs="Times New Roman"/>
          <w:b/>
          <w:bCs/>
          <w:sz w:val="24"/>
          <w:szCs w:val="24"/>
        </w:rPr>
        <w:t>) imide</w:t>
      </w:r>
    </w:p>
    <w:p w14:paraId="6CEE5D65" w14:textId="78E6AB7F" w:rsidR="00CC1DDF" w:rsidRPr="00292BC3" w:rsidRDefault="00D37009" w:rsidP="00BB2B1F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Briefly, 1-vinylimidazole and 5-chloropentanenitrile were mixed well and reacted at 70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 xml:space="preserve"> for 12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h to obtain the crude product.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 xml:space="preserve">This product was washed several times with </w:t>
      </w:r>
      <w:r w:rsidR="0073196A" w:rsidRPr="00292BC3">
        <w:rPr>
          <w:rFonts w:ascii="Times New Roman" w:hAnsi="Times New Roman" w:cs="Times New Roman"/>
          <w:sz w:val="24"/>
          <w:szCs w:val="24"/>
        </w:rPr>
        <w:t>ethyl acetate</w:t>
      </w:r>
      <w:r w:rsidRPr="00292BC3">
        <w:rPr>
          <w:rFonts w:ascii="Times New Roman" w:hAnsi="Times New Roman" w:cs="Times New Roman"/>
          <w:sz w:val="24"/>
          <w:szCs w:val="24"/>
        </w:rPr>
        <w:t xml:space="preserve"> and dissolved in deionized water.</w:t>
      </w:r>
      <w:r w:rsidR="0073196A" w:rsidRPr="00292BC3">
        <w:rPr>
          <w:rFonts w:ascii="Times New Roman" w:hAnsi="Times New Roman" w:cs="Times New Roman"/>
        </w:rPr>
        <w:t xml:space="preserve"> </w:t>
      </w:r>
      <w:r w:rsidR="0073196A" w:rsidRPr="00292BC3">
        <w:rPr>
          <w:rFonts w:ascii="Times New Roman" w:hAnsi="Times New Roman" w:cs="Times New Roman"/>
          <w:sz w:val="24"/>
          <w:szCs w:val="24"/>
        </w:rPr>
        <w:t xml:space="preserve">An excess of </w:t>
      </w:r>
      <w:proofErr w:type="spellStart"/>
      <w:r w:rsidR="0073196A" w:rsidRPr="00292BC3">
        <w:rPr>
          <w:rFonts w:ascii="Times New Roman" w:hAnsi="Times New Roman" w:cs="Times New Roman"/>
          <w:sz w:val="24"/>
          <w:szCs w:val="24"/>
        </w:rPr>
        <w:t>LiTFSI</w:t>
      </w:r>
      <w:proofErr w:type="spellEnd"/>
      <w:r w:rsidR="0073196A" w:rsidRPr="00292BC3">
        <w:rPr>
          <w:rFonts w:ascii="Times New Roman" w:hAnsi="Times New Roman" w:cs="Times New Roman"/>
          <w:sz w:val="24"/>
          <w:szCs w:val="24"/>
        </w:rPr>
        <w:t xml:space="preserve"> was added to the solution and stirred for 4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73196A" w:rsidRPr="00292BC3">
        <w:rPr>
          <w:rFonts w:ascii="Times New Roman" w:hAnsi="Times New Roman" w:cs="Times New Roman"/>
          <w:sz w:val="24"/>
          <w:szCs w:val="24"/>
        </w:rPr>
        <w:t>h. The solution was then washed with a large of deionized water, and the lower liquid layer was separated.</w:t>
      </w:r>
      <w:r w:rsidR="0073196A" w:rsidRPr="00292BC3">
        <w:rPr>
          <w:rFonts w:ascii="Times New Roman" w:hAnsi="Times New Roman" w:cs="Times New Roman"/>
        </w:rPr>
        <w:t xml:space="preserve"> </w:t>
      </w:r>
      <w:r w:rsidR="0073196A" w:rsidRPr="00292BC3">
        <w:rPr>
          <w:rFonts w:ascii="Times New Roman" w:hAnsi="Times New Roman" w:cs="Times New Roman"/>
          <w:sz w:val="24"/>
          <w:szCs w:val="24"/>
        </w:rPr>
        <w:t>Finally, the lower liquid was dried under vacuum at 80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="0073196A" w:rsidRPr="00292BC3">
        <w:rPr>
          <w:rFonts w:ascii="Times New Roman" w:hAnsi="Times New Roman" w:cs="Times New Roman"/>
          <w:sz w:val="24"/>
          <w:szCs w:val="24"/>
        </w:rPr>
        <w:t xml:space="preserve"> for 24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73196A" w:rsidRPr="00292BC3">
        <w:rPr>
          <w:rFonts w:ascii="Times New Roman" w:hAnsi="Times New Roman" w:cs="Times New Roman"/>
          <w:sz w:val="24"/>
          <w:szCs w:val="24"/>
        </w:rPr>
        <w:t xml:space="preserve">h to obtain a </w:t>
      </w:r>
      <w:proofErr w:type="gramStart"/>
      <w:r w:rsidR="0073196A" w:rsidRPr="00292BC3">
        <w:rPr>
          <w:rFonts w:ascii="Times New Roman" w:hAnsi="Times New Roman" w:cs="Times New Roman"/>
          <w:sz w:val="24"/>
          <w:szCs w:val="24"/>
        </w:rPr>
        <w:t>light yellow</w:t>
      </w:r>
      <w:proofErr w:type="gramEnd"/>
      <w:r w:rsidR="0073196A" w:rsidRPr="00292BC3">
        <w:rPr>
          <w:rFonts w:ascii="Times New Roman" w:hAnsi="Times New Roman" w:cs="Times New Roman"/>
          <w:sz w:val="24"/>
          <w:szCs w:val="24"/>
        </w:rPr>
        <w:t xml:space="preserve"> viscous liquid</w:t>
      </w:r>
      <w:r w:rsidR="00F63CDF" w:rsidRPr="00292BC3">
        <w:rPr>
          <w:rFonts w:ascii="Times New Roman" w:hAnsi="Times New Roman" w:cs="Times New Roman"/>
          <w:sz w:val="24"/>
          <w:szCs w:val="24"/>
        </w:rPr>
        <w:t xml:space="preserve"> [</w:t>
      </w:r>
      <w:r w:rsidR="00532E83" w:rsidRPr="00292BC3">
        <w:rPr>
          <w:rFonts w:ascii="Times New Roman" w:hAnsi="Times New Roman" w:cs="Times New Roman"/>
          <w:sz w:val="24"/>
          <w:szCs w:val="24"/>
        </w:rPr>
        <w:t>S</w:t>
      </w:r>
      <w:r w:rsidR="00F63CDF" w:rsidRPr="00292BC3">
        <w:rPr>
          <w:rFonts w:ascii="Times New Roman" w:hAnsi="Times New Roman" w:cs="Times New Roman"/>
          <w:sz w:val="24"/>
          <w:szCs w:val="24"/>
        </w:rPr>
        <w:t>4]</w:t>
      </w:r>
      <w:r w:rsidR="0073196A" w:rsidRPr="00292BC3">
        <w:rPr>
          <w:rFonts w:ascii="Times New Roman" w:hAnsi="Times New Roman" w:cs="Times New Roman"/>
          <w:sz w:val="24"/>
          <w:szCs w:val="24"/>
        </w:rPr>
        <w:t>.</w:t>
      </w:r>
    </w:p>
    <w:p w14:paraId="043299BD" w14:textId="03765B4F" w:rsidR="00CC1DDF" w:rsidRPr="00292BC3" w:rsidRDefault="00532E83" w:rsidP="00BB2B1F">
      <w:pPr>
        <w:keepNext/>
        <w:keepLines/>
        <w:spacing w:before="120" w:after="120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16FE4" w:rsidRPr="00292BC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F97B71" w:rsidRPr="00292BC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116FE4" w:rsidRPr="00292BC3">
        <w:rPr>
          <w:rFonts w:ascii="Times New Roman" w:hAnsi="Times New Roman" w:cs="Times New Roman"/>
          <w:b/>
          <w:bCs/>
          <w:sz w:val="24"/>
          <w:szCs w:val="24"/>
        </w:rPr>
        <w:t xml:space="preserve"> Preparation of electrodes</w:t>
      </w:r>
    </w:p>
    <w:p w14:paraId="5D2D83A7" w14:textId="77777777" w:rsidR="00CC1DDF" w:rsidRPr="00292BC3" w:rsidRDefault="006B5F22" w:rsidP="00BB2B1F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First, the LiFePO</w:t>
      </w:r>
      <w:r w:rsidRPr="00292BC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292BC3">
        <w:rPr>
          <w:rFonts w:ascii="Times New Roman" w:hAnsi="Times New Roman" w:cs="Times New Roman"/>
          <w:sz w:val="24"/>
          <w:szCs w:val="24"/>
        </w:rPr>
        <w:t xml:space="preserve"> (0.1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g, or NCM811</w:t>
      </w:r>
      <w:r w:rsidR="00CB6AAA" w:rsidRPr="00292BC3">
        <w:rPr>
          <w:rFonts w:ascii="Times New Roman" w:hAnsi="Times New Roman" w:cs="Times New Roman"/>
          <w:sz w:val="24"/>
          <w:szCs w:val="24"/>
        </w:rPr>
        <w:t>, LCO</w:t>
      </w:r>
      <w:r w:rsidRPr="00292BC3">
        <w:rPr>
          <w:rFonts w:ascii="Times New Roman" w:hAnsi="Times New Roman" w:cs="Times New Roman"/>
          <w:sz w:val="24"/>
          <w:szCs w:val="24"/>
        </w:rPr>
        <w:t>) was dispersed in NMP (3.5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g) and stirred overnight.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Then, the dried SUPER P was added and stirred for more than 4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h.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Finally, the dried PVDF was added and continued to be stirred for more than 4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h to obtain the electrode slurry.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The slurry is scraped onto the aluminum foils and dried sufficiently to obtain the electrodes.</w:t>
      </w:r>
      <w:r w:rsidR="00AD6A83" w:rsidRPr="00292BC3">
        <w:rPr>
          <w:rFonts w:ascii="Times New Roman" w:hAnsi="Times New Roman" w:cs="Times New Roman"/>
        </w:rPr>
        <w:t xml:space="preserve"> </w:t>
      </w:r>
      <w:r w:rsidR="00AD6A83" w:rsidRPr="00292BC3">
        <w:rPr>
          <w:rFonts w:ascii="Times New Roman" w:hAnsi="Times New Roman" w:cs="Times New Roman"/>
          <w:sz w:val="24"/>
          <w:szCs w:val="24"/>
        </w:rPr>
        <w:t>Each electrode (without aluminum foil) was about 1.0~1.4 mg.</w:t>
      </w:r>
    </w:p>
    <w:p w14:paraId="19A64498" w14:textId="1320A158" w:rsidR="00CC1DDF" w:rsidRPr="00292BC3" w:rsidRDefault="00532E83" w:rsidP="00532E83">
      <w:pPr>
        <w:keepNext/>
        <w:keepLines/>
        <w:spacing w:before="240" w:after="120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17B23" w:rsidRPr="00292BC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F97B71" w:rsidRPr="00292BC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117B23" w:rsidRPr="00292B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0392" w:rsidRPr="00292BC3">
        <w:rPr>
          <w:rFonts w:ascii="Times New Roman" w:hAnsi="Times New Roman" w:cs="Times New Roman"/>
          <w:b/>
          <w:bCs/>
          <w:sz w:val="24"/>
          <w:szCs w:val="24"/>
        </w:rPr>
        <w:t>Measurements</w:t>
      </w:r>
    </w:p>
    <w:p w14:paraId="5EB4A87E" w14:textId="77777777" w:rsidR="00CC1DDF" w:rsidRPr="00292BC3" w:rsidRDefault="00D261E8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The solution used for </w:t>
      </w:r>
      <w:bookmarkStart w:id="2" w:name="_Hlk205816045"/>
      <w:r w:rsidRPr="00292BC3">
        <w:rPr>
          <w:rFonts w:ascii="Times New Roman" w:hAnsi="Times New Roman" w:cs="Times New Roman"/>
          <w:sz w:val="24"/>
          <w:szCs w:val="24"/>
        </w:rPr>
        <w:t>contact angle</w:t>
      </w:r>
      <w:bookmarkEnd w:id="2"/>
      <w:r w:rsidRPr="00292BC3">
        <w:rPr>
          <w:rFonts w:ascii="Times New Roman" w:hAnsi="Times New Roman" w:cs="Times New Roman"/>
          <w:sz w:val="24"/>
          <w:szCs w:val="24"/>
        </w:rPr>
        <w:t xml:space="preserve"> testing is </w:t>
      </w:r>
      <w:r w:rsidR="00126F12" w:rsidRPr="00292BC3">
        <w:rPr>
          <w:rFonts w:ascii="Times New Roman" w:hAnsi="Times New Roman" w:cs="Times New Roman"/>
          <w:sz w:val="24"/>
          <w:szCs w:val="24"/>
        </w:rPr>
        <w:t>polymer precursor</w:t>
      </w:r>
      <w:r w:rsidRPr="00292BC3">
        <w:rPr>
          <w:rFonts w:ascii="Times New Roman" w:hAnsi="Times New Roman" w:cs="Times New Roman"/>
          <w:sz w:val="24"/>
          <w:szCs w:val="24"/>
        </w:rPr>
        <w:t xml:space="preserve">, and each drop is </w:t>
      </w:r>
      <w:r w:rsidRPr="00292BC3">
        <w:rPr>
          <w:rFonts w:ascii="Times New Roman" w:hAnsi="Times New Roman" w:cs="Times New Roman"/>
          <w:sz w:val="24"/>
          <w:szCs w:val="24"/>
        </w:rPr>
        <w:lastRenderedPageBreak/>
        <w:t>approximately 2 µL.</w:t>
      </w:r>
    </w:p>
    <w:p w14:paraId="429769D1" w14:textId="77777777" w:rsidR="00CC1DDF" w:rsidRPr="00292BC3" w:rsidRDefault="0024560A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FT-IR was tested at wavenumbers from 400~4000 cm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292BC3">
        <w:rPr>
          <w:rFonts w:ascii="Times New Roman" w:hAnsi="Times New Roman" w:cs="Times New Roman"/>
          <w:sz w:val="24"/>
          <w:szCs w:val="24"/>
        </w:rPr>
        <w:t>.</w:t>
      </w:r>
    </w:p>
    <w:p w14:paraId="6E328113" w14:textId="77777777" w:rsidR="00CC1DDF" w:rsidRPr="00292BC3" w:rsidRDefault="0024560A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proofErr w:type="spellStart"/>
      <w:r w:rsidRPr="00292BC3">
        <w:rPr>
          <w:rFonts w:ascii="Times New Roman" w:hAnsi="Times New Roman" w:cs="Times New Roman"/>
          <w:sz w:val="24"/>
          <w:szCs w:val="24"/>
        </w:rPr>
        <w:t>Ramam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 spectra were tested in the range of 730~760 cm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292BC3">
        <w:rPr>
          <w:rFonts w:ascii="Times New Roman" w:hAnsi="Times New Roman" w:cs="Times New Roman"/>
          <w:sz w:val="24"/>
          <w:szCs w:val="24"/>
        </w:rPr>
        <w:t>.</w:t>
      </w:r>
    </w:p>
    <w:p w14:paraId="5668ECF0" w14:textId="77777777" w:rsidR="00CC1DDF" w:rsidRPr="00292BC3" w:rsidRDefault="00C96245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TGA </w:t>
      </w:r>
      <w:r w:rsidR="00077064" w:rsidRPr="00292BC3">
        <w:rPr>
          <w:rFonts w:ascii="Times New Roman" w:hAnsi="Times New Roman" w:cs="Times New Roman"/>
          <w:sz w:val="24"/>
          <w:szCs w:val="24"/>
        </w:rPr>
        <w:t xml:space="preserve">was performed </w:t>
      </w:r>
      <w:r w:rsidRPr="00292BC3">
        <w:rPr>
          <w:rFonts w:ascii="Times New Roman" w:hAnsi="Times New Roman" w:cs="Times New Roman"/>
          <w:sz w:val="24"/>
          <w:szCs w:val="24"/>
        </w:rPr>
        <w:t>under the following conditions: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 xml:space="preserve">nitrogen atmosphere, heating rate of 10 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 xml:space="preserve"> min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292BC3">
        <w:rPr>
          <w:rFonts w:ascii="Times New Roman" w:hAnsi="Times New Roman" w:cs="Times New Roman"/>
          <w:sz w:val="24"/>
          <w:szCs w:val="24"/>
        </w:rPr>
        <w:t>, temperature rise range of 25~800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>.</w:t>
      </w:r>
    </w:p>
    <w:p w14:paraId="203E96C2" w14:textId="08A9A4F3" w:rsidR="00CC1DDF" w:rsidRPr="00292BC3" w:rsidRDefault="00077064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DSC was performed under nitrogen atmosphere with heating rates of 10 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="00532E8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min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292BC3">
        <w:rPr>
          <w:rFonts w:ascii="Times New Roman" w:hAnsi="Times New Roman" w:cs="Times New Roman"/>
          <w:sz w:val="24"/>
          <w:szCs w:val="24"/>
        </w:rPr>
        <w:t>.</w:t>
      </w:r>
    </w:p>
    <w:p w14:paraId="1CA317A2" w14:textId="7189032E" w:rsidR="00CC1DDF" w:rsidRPr="00292BC3" w:rsidRDefault="00591BB7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The mechanical properties of the materials (the size of test samples is 8</w:t>
      </w:r>
      <w:r w:rsidR="00532E83" w:rsidRPr="00292BC3">
        <w:rPr>
          <w:rFonts w:ascii="Times New Roman" w:hAnsi="Times New Roman" w:cs="Times New Roman"/>
          <w:sz w:val="24"/>
          <w:szCs w:val="24"/>
        </w:rPr>
        <w:t xml:space="preserve"> mm</w:t>
      </w:r>
      <w:r w:rsidRPr="00292BC3">
        <w:rPr>
          <w:rFonts w:ascii="Times New Roman" w:hAnsi="Times New Roman" w:cs="Times New Roman"/>
          <w:sz w:val="24"/>
          <w:szCs w:val="24"/>
        </w:rPr>
        <w:t xml:space="preserve"> × 2 mm) were evaluated at a tensile rate of 0.05 mm s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292BC3">
        <w:rPr>
          <w:rFonts w:ascii="Times New Roman" w:hAnsi="Times New Roman" w:cs="Times New Roman"/>
          <w:sz w:val="24"/>
          <w:szCs w:val="24"/>
        </w:rPr>
        <w:t xml:space="preserve"> using a homemade tensile testing machine.</w:t>
      </w:r>
    </w:p>
    <w:p w14:paraId="05134201" w14:textId="77777777" w:rsidR="00CC1DDF" w:rsidRPr="00292BC3" w:rsidRDefault="003F3A4E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The testing frequency range of broadband dielectric spectrometer is 10</w:t>
      </w:r>
      <w:r w:rsidR="00D87DCB" w:rsidRPr="00292BC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92BC3">
        <w:rPr>
          <w:rFonts w:ascii="Times New Roman" w:hAnsi="Times New Roman" w:cs="Times New Roman"/>
          <w:sz w:val="24"/>
          <w:szCs w:val="24"/>
        </w:rPr>
        <w:t>~10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292BC3">
        <w:rPr>
          <w:rFonts w:ascii="Times New Roman" w:hAnsi="Times New Roman" w:cs="Times New Roman"/>
          <w:sz w:val="24"/>
          <w:szCs w:val="24"/>
        </w:rPr>
        <w:t xml:space="preserve"> Hz.</w:t>
      </w:r>
    </w:p>
    <w:p w14:paraId="4B6D73AE" w14:textId="77777777" w:rsidR="00CC1DDF" w:rsidRPr="00292BC3" w:rsidRDefault="006627F6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The D-E loops of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membranes were measured</w:t>
      </w:r>
      <w:r w:rsidR="004539E5" w:rsidRPr="00292BC3">
        <w:rPr>
          <w:rFonts w:ascii="Times New Roman" w:hAnsi="Times New Roman" w:cs="Times New Roman"/>
          <w:sz w:val="24"/>
          <w:szCs w:val="24"/>
        </w:rPr>
        <w:t xml:space="preserve"> at an oil bath (room temperature) and the boost rate was 50 V s</w:t>
      </w:r>
      <w:r w:rsidR="004539E5" w:rsidRPr="00292BC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4539E5" w:rsidRPr="00292BC3">
        <w:rPr>
          <w:rFonts w:ascii="Times New Roman" w:hAnsi="Times New Roman" w:cs="Times New Roman"/>
          <w:sz w:val="24"/>
          <w:szCs w:val="24"/>
        </w:rPr>
        <w:t>.</w:t>
      </w:r>
    </w:p>
    <w:p w14:paraId="122BD46D" w14:textId="77777777" w:rsidR="00CC1DDF" w:rsidRPr="00292BC3" w:rsidRDefault="00591BB7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The bulk resistances of the electrolytes at 30~80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 xml:space="preserve"> and in the frequency range of 1~10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292BC3">
        <w:rPr>
          <w:rFonts w:ascii="Times New Roman" w:hAnsi="Times New Roman" w:cs="Times New Roman"/>
          <w:sz w:val="24"/>
          <w:szCs w:val="24"/>
        </w:rPr>
        <w:t xml:space="preserve"> Hz were tested to calculate the ionic conductivities.</w:t>
      </w:r>
      <w:r w:rsidR="00AD6A83" w:rsidRPr="00292BC3">
        <w:rPr>
          <w:rFonts w:ascii="Times New Roman" w:hAnsi="Times New Roman" w:cs="Times New Roman"/>
        </w:rPr>
        <w:t xml:space="preserve"> </w:t>
      </w:r>
      <w:r w:rsidR="00AD6A83" w:rsidRPr="00292BC3">
        <w:rPr>
          <w:rFonts w:ascii="Times New Roman" w:hAnsi="Times New Roman" w:cs="Times New Roman"/>
          <w:sz w:val="24"/>
          <w:szCs w:val="24"/>
        </w:rPr>
        <w:t>The two electrodes of the cells are steel/steel.</w:t>
      </w:r>
    </w:p>
    <w:p w14:paraId="0FBFC500" w14:textId="77777777" w:rsidR="00CC1DDF" w:rsidRPr="00292BC3" w:rsidRDefault="00591BB7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The voltage range and scan rate of </w:t>
      </w:r>
      <w:bookmarkStart w:id="3" w:name="_Hlk205298629"/>
      <w:r w:rsidRPr="00292BC3">
        <w:rPr>
          <w:rFonts w:ascii="Times New Roman" w:hAnsi="Times New Roman" w:cs="Times New Roman"/>
          <w:sz w:val="24"/>
          <w:szCs w:val="24"/>
        </w:rPr>
        <w:t>LSV</w:t>
      </w:r>
      <w:bookmarkEnd w:id="3"/>
      <w:r w:rsidRPr="00292BC3">
        <w:rPr>
          <w:rFonts w:ascii="Times New Roman" w:hAnsi="Times New Roman" w:cs="Times New Roman"/>
          <w:sz w:val="24"/>
          <w:szCs w:val="24"/>
        </w:rPr>
        <w:t xml:space="preserve"> were 2~6 V and 10 mV s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292BC3">
        <w:rPr>
          <w:rFonts w:ascii="Times New Roman" w:hAnsi="Times New Roman" w:cs="Times New Roman"/>
          <w:sz w:val="24"/>
          <w:szCs w:val="24"/>
        </w:rPr>
        <w:t>, respectively.</w:t>
      </w:r>
      <w:r w:rsidR="00AD6A83" w:rsidRPr="00292BC3">
        <w:rPr>
          <w:rFonts w:ascii="Times New Roman" w:hAnsi="Times New Roman" w:cs="Times New Roman"/>
        </w:rPr>
        <w:t xml:space="preserve"> </w:t>
      </w:r>
      <w:r w:rsidR="00AD6A83" w:rsidRPr="00292BC3">
        <w:rPr>
          <w:rFonts w:ascii="Times New Roman" w:hAnsi="Times New Roman" w:cs="Times New Roman"/>
          <w:sz w:val="24"/>
          <w:szCs w:val="24"/>
        </w:rPr>
        <w:t>The two electrodes of the cells are steel/Li.</w:t>
      </w:r>
    </w:p>
    <w:p w14:paraId="3F4AE2BE" w14:textId="77777777" w:rsidR="00CC1DDF" w:rsidRPr="00292BC3" w:rsidRDefault="00077064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The lithium migration number was calculated from current polarization at constant voltage (10 mV) and cell impedance data before and after polarization (frequency range is 1~10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292BC3">
        <w:rPr>
          <w:rFonts w:ascii="Times New Roman" w:hAnsi="Times New Roman" w:cs="Times New Roman"/>
          <w:sz w:val="24"/>
          <w:szCs w:val="24"/>
        </w:rPr>
        <w:t xml:space="preserve"> Hz).</w:t>
      </w:r>
      <w:r w:rsidR="00AD6A83" w:rsidRPr="00292BC3">
        <w:rPr>
          <w:rFonts w:ascii="Times New Roman" w:hAnsi="Times New Roman" w:cs="Times New Roman"/>
        </w:rPr>
        <w:t xml:space="preserve"> </w:t>
      </w:r>
      <w:r w:rsidR="00AD6A83" w:rsidRPr="00292BC3">
        <w:rPr>
          <w:rFonts w:ascii="Times New Roman" w:hAnsi="Times New Roman" w:cs="Times New Roman"/>
          <w:sz w:val="24"/>
          <w:szCs w:val="24"/>
        </w:rPr>
        <w:t>The two electrodes of the cells are Li/Li.</w:t>
      </w:r>
    </w:p>
    <w:p w14:paraId="31F423A0" w14:textId="77777777" w:rsidR="00CC1DDF" w:rsidRPr="00292BC3" w:rsidRDefault="0024560A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The symmetrical cells </w:t>
      </w:r>
      <w:r w:rsidR="00CD07F2" w:rsidRPr="00292BC3">
        <w:rPr>
          <w:rFonts w:ascii="Times New Roman" w:hAnsi="Times New Roman" w:cs="Times New Roman"/>
          <w:sz w:val="24"/>
          <w:szCs w:val="24"/>
        </w:rPr>
        <w:t>operated</w:t>
      </w:r>
      <w:r w:rsidRPr="00292BC3">
        <w:rPr>
          <w:rFonts w:ascii="Times New Roman" w:hAnsi="Times New Roman" w:cs="Times New Roman"/>
          <w:sz w:val="24"/>
          <w:szCs w:val="24"/>
        </w:rPr>
        <w:t xml:space="preserve"> under 0.1~0.2 mA cm</w:t>
      </w:r>
      <w:r w:rsidRPr="00292BC3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292BC3">
        <w:rPr>
          <w:rFonts w:ascii="Times New Roman" w:hAnsi="Times New Roman" w:cs="Times New Roman"/>
          <w:sz w:val="24"/>
          <w:szCs w:val="24"/>
        </w:rPr>
        <w:t xml:space="preserve"> and 55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>.</w:t>
      </w:r>
      <w:r w:rsidR="00AD6A83" w:rsidRPr="00292BC3">
        <w:rPr>
          <w:rFonts w:ascii="Times New Roman" w:hAnsi="Times New Roman" w:cs="Times New Roman"/>
        </w:rPr>
        <w:t xml:space="preserve"> </w:t>
      </w:r>
      <w:r w:rsidR="00AD6A83" w:rsidRPr="00292BC3">
        <w:rPr>
          <w:rFonts w:ascii="Times New Roman" w:hAnsi="Times New Roman" w:cs="Times New Roman"/>
          <w:sz w:val="24"/>
          <w:szCs w:val="24"/>
        </w:rPr>
        <w:t>The two electrodes of the cells are Li/Li.</w:t>
      </w:r>
    </w:p>
    <w:p w14:paraId="0062AED1" w14:textId="77777777" w:rsidR="00CC1DDF" w:rsidRPr="00292BC3" w:rsidRDefault="0024560A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The full cells </w:t>
      </w:r>
      <w:r w:rsidR="00CD07F2" w:rsidRPr="00292BC3">
        <w:rPr>
          <w:rFonts w:ascii="Times New Roman" w:hAnsi="Times New Roman" w:cs="Times New Roman"/>
          <w:sz w:val="24"/>
          <w:szCs w:val="24"/>
        </w:rPr>
        <w:t>operated</w:t>
      </w:r>
      <w:r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077064" w:rsidRPr="00292BC3">
        <w:rPr>
          <w:rFonts w:ascii="Times New Roman" w:hAnsi="Times New Roman" w:cs="Times New Roman"/>
          <w:sz w:val="24"/>
          <w:szCs w:val="24"/>
        </w:rPr>
        <w:t>at</w:t>
      </w:r>
      <w:r w:rsidRPr="00292BC3">
        <w:rPr>
          <w:rFonts w:ascii="Times New Roman" w:hAnsi="Times New Roman" w:cs="Times New Roman"/>
          <w:sz w:val="24"/>
          <w:szCs w:val="24"/>
        </w:rPr>
        <w:t xml:space="preserve"> different rates</w:t>
      </w:r>
      <w:r w:rsidR="00D801D3" w:rsidRPr="00292BC3">
        <w:rPr>
          <w:rFonts w:ascii="Times New Roman" w:hAnsi="Times New Roman" w:cs="Times New Roman"/>
          <w:sz w:val="24"/>
          <w:szCs w:val="24"/>
        </w:rPr>
        <w:t xml:space="preserve"> (0.1, 0.2, 0.5, 1, 5 C)</w:t>
      </w:r>
      <w:r w:rsidRPr="00292BC3">
        <w:rPr>
          <w:rFonts w:ascii="Times New Roman" w:hAnsi="Times New Roman" w:cs="Times New Roman"/>
          <w:sz w:val="24"/>
          <w:szCs w:val="24"/>
        </w:rPr>
        <w:t xml:space="preserve"> and 55</w:t>
      </w:r>
      <w:r w:rsidR="001B440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 xml:space="preserve"> in the voltage range of 2.7~3.8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V</w:t>
      </w:r>
      <w:r w:rsidR="00F969CC" w:rsidRPr="00292BC3">
        <w:rPr>
          <w:rFonts w:ascii="Times New Roman" w:hAnsi="Times New Roman" w:cs="Times New Roman"/>
          <w:sz w:val="24"/>
          <w:szCs w:val="24"/>
        </w:rPr>
        <w:t xml:space="preserve">, </w:t>
      </w:r>
      <w:r w:rsidR="009C7455" w:rsidRPr="00292BC3">
        <w:rPr>
          <w:rFonts w:ascii="Times New Roman" w:hAnsi="Times New Roman" w:cs="Times New Roman"/>
          <w:sz w:val="24"/>
          <w:szCs w:val="24"/>
        </w:rPr>
        <w:t>3</w:t>
      </w:r>
      <w:r w:rsidR="00D30DBA" w:rsidRPr="00292BC3">
        <w:rPr>
          <w:rFonts w:ascii="Times New Roman" w:hAnsi="Times New Roman" w:cs="Times New Roman"/>
          <w:sz w:val="24"/>
          <w:szCs w:val="24"/>
        </w:rPr>
        <w:t>.0</w:t>
      </w:r>
      <w:r w:rsidR="009C7455" w:rsidRPr="00292BC3">
        <w:rPr>
          <w:rFonts w:ascii="Times New Roman" w:hAnsi="Times New Roman" w:cs="Times New Roman"/>
          <w:sz w:val="24"/>
          <w:szCs w:val="24"/>
        </w:rPr>
        <w:t>~4.2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9C7455" w:rsidRPr="00292BC3">
        <w:rPr>
          <w:rFonts w:ascii="Times New Roman" w:hAnsi="Times New Roman" w:cs="Times New Roman"/>
          <w:sz w:val="24"/>
          <w:szCs w:val="24"/>
        </w:rPr>
        <w:t>V</w:t>
      </w:r>
      <w:r w:rsidR="00F969CC" w:rsidRPr="00292BC3">
        <w:rPr>
          <w:rFonts w:ascii="Times New Roman" w:hAnsi="Times New Roman" w:cs="Times New Roman"/>
          <w:sz w:val="24"/>
          <w:szCs w:val="24"/>
        </w:rPr>
        <w:t xml:space="preserve"> and 3.0~4.</w:t>
      </w:r>
      <w:r w:rsidR="00A60240" w:rsidRPr="00292BC3">
        <w:rPr>
          <w:rFonts w:ascii="Times New Roman" w:hAnsi="Times New Roman" w:cs="Times New Roman"/>
          <w:sz w:val="24"/>
          <w:szCs w:val="24"/>
        </w:rPr>
        <w:t>4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F969CC" w:rsidRPr="00292BC3">
        <w:rPr>
          <w:rFonts w:ascii="Times New Roman" w:hAnsi="Times New Roman" w:cs="Times New Roman"/>
          <w:sz w:val="24"/>
          <w:szCs w:val="24"/>
        </w:rPr>
        <w:t>V</w:t>
      </w:r>
      <w:r w:rsidRPr="00292BC3">
        <w:rPr>
          <w:rFonts w:ascii="Times New Roman" w:hAnsi="Times New Roman" w:cs="Times New Roman"/>
          <w:sz w:val="24"/>
          <w:szCs w:val="24"/>
        </w:rPr>
        <w:t>.</w:t>
      </w:r>
      <w:r w:rsidR="00AD6A83" w:rsidRPr="00292BC3">
        <w:rPr>
          <w:rFonts w:ascii="Times New Roman" w:hAnsi="Times New Roman" w:cs="Times New Roman"/>
        </w:rPr>
        <w:t xml:space="preserve"> </w:t>
      </w:r>
      <w:r w:rsidR="00AD6A83" w:rsidRPr="00292BC3">
        <w:rPr>
          <w:rFonts w:ascii="Times New Roman" w:hAnsi="Times New Roman" w:cs="Times New Roman"/>
          <w:sz w:val="24"/>
          <w:szCs w:val="24"/>
        </w:rPr>
        <w:t>The electrodes of the cells are</w:t>
      </w:r>
      <w:r w:rsidR="00D87DCB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AD6A83" w:rsidRPr="00292BC3">
        <w:rPr>
          <w:rFonts w:ascii="Times New Roman" w:hAnsi="Times New Roman" w:cs="Times New Roman"/>
          <w:sz w:val="24"/>
          <w:szCs w:val="24"/>
        </w:rPr>
        <w:t>LFP</w:t>
      </w:r>
      <w:r w:rsidR="005B57A7" w:rsidRPr="00292BC3">
        <w:rPr>
          <w:rFonts w:ascii="Times New Roman" w:hAnsi="Times New Roman" w:cs="Times New Roman"/>
          <w:sz w:val="24"/>
          <w:szCs w:val="24"/>
        </w:rPr>
        <w:t xml:space="preserve">, </w:t>
      </w:r>
      <w:r w:rsidR="00AD6A83" w:rsidRPr="00292BC3">
        <w:rPr>
          <w:rFonts w:ascii="Times New Roman" w:hAnsi="Times New Roman" w:cs="Times New Roman"/>
          <w:sz w:val="24"/>
          <w:szCs w:val="24"/>
        </w:rPr>
        <w:t>NCM811</w:t>
      </w:r>
      <w:r w:rsidR="00CE0774" w:rsidRPr="00292BC3">
        <w:rPr>
          <w:rFonts w:ascii="Times New Roman" w:hAnsi="Times New Roman" w:cs="Times New Roman"/>
          <w:sz w:val="24"/>
          <w:szCs w:val="24"/>
        </w:rPr>
        <w:t>,</w:t>
      </w:r>
      <w:r w:rsidR="005B57A7" w:rsidRPr="00292BC3">
        <w:rPr>
          <w:rFonts w:ascii="Times New Roman" w:hAnsi="Times New Roman" w:cs="Times New Roman"/>
          <w:sz w:val="24"/>
          <w:szCs w:val="24"/>
        </w:rPr>
        <w:t xml:space="preserve"> or LCO</w:t>
      </w:r>
      <w:r w:rsidR="00AD6A83" w:rsidRPr="00292BC3">
        <w:rPr>
          <w:rFonts w:ascii="Times New Roman" w:hAnsi="Times New Roman" w:cs="Times New Roman"/>
          <w:sz w:val="24"/>
          <w:szCs w:val="24"/>
        </w:rPr>
        <w:t>/Li.</w:t>
      </w:r>
    </w:p>
    <w:p w14:paraId="79871598" w14:textId="304BF5D8" w:rsidR="00CC1DDF" w:rsidRPr="00292BC3" w:rsidRDefault="008E7F2E" w:rsidP="00532E83">
      <w:pPr>
        <w:spacing w:before="24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>Thermal abuse test is</w:t>
      </w:r>
      <w:r w:rsidRPr="00292BC3">
        <w:rPr>
          <w:rFonts w:ascii="Times New Roman" w:hAnsi="Times New Roman" w:cs="Times New Roman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put the fully charged pouch cell into a test chamber, increase the temperature at a rate of 5 ± 2</w:t>
      </w:r>
      <w:r w:rsidR="009C055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="00896AC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 xml:space="preserve"> until 130</w:t>
      </w:r>
      <w:r w:rsidR="00896AC8" w:rsidRPr="00292BC3">
        <w:rPr>
          <w:rFonts w:ascii="Times New Roman" w:hAnsi="Times New Roman" w:cs="Times New Roman"/>
          <w:sz w:val="24"/>
          <w:szCs w:val="24"/>
        </w:rPr>
        <w:t>℃</w:t>
      </w:r>
      <w:r w:rsidRPr="00292BC3">
        <w:rPr>
          <w:rFonts w:ascii="Times New Roman" w:hAnsi="Times New Roman" w:cs="Times New Roman"/>
          <w:sz w:val="24"/>
          <w:szCs w:val="24"/>
        </w:rPr>
        <w:t>, and keep it for 30</w:t>
      </w:r>
      <w:r w:rsidR="00112FA3" w:rsidRPr="00292BC3">
        <w:rPr>
          <w:rFonts w:ascii="Times New Roman" w:hAnsi="Times New Roman" w:cs="Times New Roman"/>
          <w:sz w:val="24"/>
          <w:szCs w:val="24"/>
        </w:rPr>
        <w:t xml:space="preserve"> </w:t>
      </w:r>
      <w:r w:rsidRPr="00292BC3">
        <w:rPr>
          <w:rFonts w:ascii="Times New Roman" w:hAnsi="Times New Roman" w:cs="Times New Roman"/>
          <w:sz w:val="24"/>
          <w:szCs w:val="24"/>
        </w:rPr>
        <w:t>min.</w:t>
      </w:r>
    </w:p>
    <w:p w14:paraId="2CC45D51" w14:textId="7E2D6B87" w:rsidR="00CC1DDF" w:rsidRPr="00292BC3" w:rsidRDefault="00532E83" w:rsidP="00292BC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 w:hint="eastAsia"/>
          <w:b/>
          <w:bCs/>
          <w:sz w:val="28"/>
          <w:szCs w:val="28"/>
        </w:rPr>
        <w:t>S</w:t>
      </w:r>
      <w:r w:rsidRPr="00292BC3">
        <w:rPr>
          <w:rFonts w:ascii="Times New Roman" w:hAnsi="Times New Roman" w:cs="Times New Roman"/>
          <w:b/>
          <w:bCs/>
          <w:sz w:val="28"/>
          <w:szCs w:val="28"/>
        </w:rPr>
        <w:t>2 Supplementary Figures and Table</w:t>
      </w:r>
      <w:r w:rsidR="00292BC3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A352C6" w:rsidRPr="00292BC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17A3D1D" wp14:editId="2FD80733">
            <wp:extent cx="4320000" cy="1551396"/>
            <wp:effectExtent l="0" t="0" r="4445" b="0"/>
            <wp:docPr id="9985508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550869" name="图片 99855086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55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B4D7E" w14:textId="78D515F4" w:rsidR="00CC1DDF" w:rsidRPr="00274089" w:rsidRDefault="0034671E" w:rsidP="00532E8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32E83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Pr="00274089">
        <w:rPr>
          <w:rFonts w:ascii="Times New Roman" w:hAnsi="Times New Roman" w:cs="Times New Roman"/>
          <w:sz w:val="24"/>
          <w:szCs w:val="24"/>
        </w:rPr>
        <w:t xml:space="preserve"> Preparation of fluorinated nanocelluloses</w:t>
      </w:r>
    </w:p>
    <w:p w14:paraId="21B823E9" w14:textId="77777777" w:rsidR="003E3D3F" w:rsidRPr="00274089" w:rsidRDefault="003E3D3F" w:rsidP="00532E8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052705AF" w14:textId="77777777" w:rsidR="00532E83" w:rsidRPr="00274089" w:rsidRDefault="00532E83" w:rsidP="00532E8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4068414E" w14:textId="77777777" w:rsidR="00CC1DDF" w:rsidRPr="00274089" w:rsidRDefault="00A352C6" w:rsidP="00BB2B1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1E2CF6" wp14:editId="32802115">
            <wp:extent cx="5040000" cy="969557"/>
            <wp:effectExtent l="0" t="0" r="0" b="2540"/>
            <wp:docPr id="94445318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453180" name="图片 94445318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969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A8FC6" w14:textId="54B4059B" w:rsidR="00CC1DDF" w:rsidRPr="00274089" w:rsidRDefault="0034671E" w:rsidP="00532E8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32E83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S2</w:t>
      </w:r>
      <w:r w:rsidRPr="00274089">
        <w:rPr>
          <w:rFonts w:ascii="Times New Roman" w:hAnsi="Times New Roman" w:cs="Times New Roman"/>
          <w:sz w:val="24"/>
          <w:szCs w:val="24"/>
        </w:rPr>
        <w:t xml:space="preserve"> Synthesis of </w:t>
      </w:r>
      <w:proofErr w:type="spellStart"/>
      <w:r w:rsidRPr="00274089">
        <w:rPr>
          <w:rFonts w:ascii="Times New Roman" w:hAnsi="Times New Roman" w:cs="Times New Roman"/>
          <w:sz w:val="24"/>
          <w:szCs w:val="24"/>
        </w:rPr>
        <w:t>octamethacryloyloxypropyl</w:t>
      </w:r>
      <w:proofErr w:type="spellEnd"/>
      <w:r w:rsidRPr="00274089">
        <w:rPr>
          <w:rFonts w:ascii="Times New Roman" w:hAnsi="Times New Roman" w:cs="Times New Roman"/>
          <w:sz w:val="24"/>
          <w:szCs w:val="24"/>
        </w:rPr>
        <w:t xml:space="preserve"> polyhedral oligomeric </w:t>
      </w:r>
      <w:proofErr w:type="spellStart"/>
      <w:r w:rsidRPr="00274089">
        <w:rPr>
          <w:rFonts w:ascii="Times New Roman" w:hAnsi="Times New Roman" w:cs="Times New Roman"/>
          <w:sz w:val="24"/>
          <w:szCs w:val="24"/>
        </w:rPr>
        <w:t>silsesquioxane</w:t>
      </w:r>
      <w:proofErr w:type="spellEnd"/>
    </w:p>
    <w:p w14:paraId="1947F6D5" w14:textId="77777777" w:rsidR="003E3D3F" w:rsidRPr="00274089" w:rsidRDefault="003E3D3F" w:rsidP="00532E8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5635F910" w14:textId="77777777" w:rsidR="00532E83" w:rsidRPr="00274089" w:rsidRDefault="00532E83" w:rsidP="00532E8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2A9E2B5C" w14:textId="77777777" w:rsidR="00CC1DDF" w:rsidRPr="00274089" w:rsidRDefault="00A352C6" w:rsidP="00BB2B1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62CDE4" wp14:editId="0EA4CB8F">
            <wp:extent cx="4320000" cy="674610"/>
            <wp:effectExtent l="0" t="0" r="4445" b="0"/>
            <wp:docPr id="28266128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661284" name="图片 2826612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67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04694" w14:textId="35BD383F" w:rsidR="00CC1DDF" w:rsidRPr="00274089" w:rsidRDefault="0034671E" w:rsidP="00532E8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32E83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S3</w:t>
      </w:r>
      <w:r w:rsidRPr="00274089">
        <w:rPr>
          <w:rFonts w:ascii="Times New Roman" w:hAnsi="Times New Roman" w:cs="Times New Roman"/>
          <w:sz w:val="24"/>
          <w:szCs w:val="24"/>
        </w:rPr>
        <w:t xml:space="preserve"> Synthesis of 1-vinyl-3-pentyl </w:t>
      </w:r>
      <w:proofErr w:type="spellStart"/>
      <w:r w:rsidRPr="00274089">
        <w:rPr>
          <w:rFonts w:ascii="Times New Roman" w:hAnsi="Times New Roman" w:cs="Times New Roman"/>
          <w:sz w:val="24"/>
          <w:szCs w:val="24"/>
        </w:rPr>
        <w:t>cyano</w:t>
      </w:r>
      <w:proofErr w:type="spellEnd"/>
      <w:r w:rsidRPr="00274089">
        <w:rPr>
          <w:rFonts w:ascii="Times New Roman" w:hAnsi="Times New Roman" w:cs="Times New Roman"/>
          <w:sz w:val="24"/>
          <w:szCs w:val="24"/>
        </w:rPr>
        <w:t xml:space="preserve"> imidazole (</w:t>
      </w:r>
      <w:proofErr w:type="spellStart"/>
      <w:r w:rsidRPr="00274089">
        <w:rPr>
          <w:rFonts w:ascii="Times New Roman" w:hAnsi="Times New Roman" w:cs="Times New Roman"/>
          <w:sz w:val="24"/>
          <w:szCs w:val="24"/>
        </w:rPr>
        <w:t>trifluoromethanesulfonyl</w:t>
      </w:r>
      <w:proofErr w:type="spellEnd"/>
      <w:r w:rsidRPr="00274089">
        <w:rPr>
          <w:rFonts w:ascii="Times New Roman" w:hAnsi="Times New Roman" w:cs="Times New Roman"/>
          <w:sz w:val="24"/>
          <w:szCs w:val="24"/>
        </w:rPr>
        <w:t>) imide</w:t>
      </w:r>
    </w:p>
    <w:p w14:paraId="1F986DE9" w14:textId="77777777" w:rsidR="00532E83" w:rsidRPr="00274089" w:rsidRDefault="00532E83" w:rsidP="00532E83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12E72443" w14:textId="77777777" w:rsidR="00CC1DDF" w:rsidRPr="00274089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F17249" wp14:editId="59C847DF">
            <wp:extent cx="4320000" cy="2159480"/>
            <wp:effectExtent l="0" t="0" r="4445" b="0"/>
            <wp:docPr id="274776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77671" name="图片 2747767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1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93B22" w14:textId="14B70C90" w:rsidR="00CC1DDF" w:rsidRPr="00274089" w:rsidRDefault="00724ADD" w:rsidP="00BB2B1F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532E83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S4</w:t>
      </w:r>
      <w:r w:rsidRPr="00274089">
        <w:rPr>
          <w:rFonts w:ascii="Times New Roman" w:hAnsi="Times New Roman" w:cs="Times New Roman"/>
          <w:sz w:val="24"/>
          <w:szCs w:val="24"/>
        </w:rPr>
        <w:t xml:space="preserve"> TEM images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assembled bundle-sheath structure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>) fracture surface</w:t>
      </w:r>
    </w:p>
    <w:p w14:paraId="72D99E57" w14:textId="77777777" w:rsidR="00CC1DDF" w:rsidRPr="00292BC3" w:rsidRDefault="00724ADD" w:rsidP="00BB2B1F">
      <w:pPr>
        <w:widowControl/>
        <w:spacing w:before="120" w:after="120"/>
        <w:jc w:val="left"/>
        <w:rPr>
          <w:rFonts w:ascii="Times New Roman" w:hAnsi="Times New Roman" w:cs="Times New Roman"/>
          <w:szCs w:val="21"/>
        </w:rPr>
      </w:pPr>
      <w:r w:rsidRPr="00292BC3">
        <w:rPr>
          <w:rFonts w:ascii="Times New Roman" w:hAnsi="Times New Roman" w:cs="Times New Roman"/>
          <w:szCs w:val="21"/>
        </w:rPr>
        <w:br w:type="page"/>
      </w:r>
    </w:p>
    <w:p w14:paraId="05FF120A" w14:textId="77777777" w:rsidR="00CC1DDF" w:rsidRPr="00292BC3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Cs w:val="21"/>
        </w:rPr>
      </w:pPr>
      <w:r w:rsidRPr="00292BC3"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4C26C2A3" wp14:editId="0B30CD6E">
            <wp:extent cx="4320000" cy="1450568"/>
            <wp:effectExtent l="0" t="0" r="4445" b="0"/>
            <wp:docPr id="87713718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137183" name="图片 87713718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45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0F4BE" w14:textId="2E2D6769" w:rsidR="003E3D3F" w:rsidRPr="00274089" w:rsidRDefault="00434A83" w:rsidP="003E3D3F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3E3D3F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S5</w:t>
      </w:r>
      <w:r w:rsidRPr="00274089">
        <w:rPr>
          <w:rFonts w:ascii="Times New Roman" w:hAnsi="Times New Roman" w:cs="Times New Roman"/>
          <w:sz w:val="24"/>
          <w:szCs w:val="24"/>
        </w:rPr>
        <w:t xml:space="preserve"> The high-magnification surface SEM images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 xml:space="preserve">) membrane prepared from </w:t>
      </w:r>
      <w:proofErr w:type="spellStart"/>
      <w:r w:rsidR="004112F4" w:rsidRPr="00274089">
        <w:rPr>
          <w:rFonts w:ascii="Times New Roman" w:hAnsi="Times New Roman" w:cs="Times New Roman"/>
          <w:sz w:val="24"/>
          <w:szCs w:val="24"/>
        </w:rPr>
        <w:t>unfluorinated</w:t>
      </w:r>
      <w:proofErr w:type="spellEnd"/>
      <w:r w:rsidR="004112F4" w:rsidRPr="00274089">
        <w:rPr>
          <w:rFonts w:ascii="Times New Roman" w:hAnsi="Times New Roman" w:cs="Times New Roman"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sz w:val="24"/>
          <w:szCs w:val="24"/>
        </w:rPr>
        <w:t>nanocellulose and PVDF-HFP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>) FFP membrane</w:t>
      </w:r>
    </w:p>
    <w:p w14:paraId="08976098" w14:textId="77777777" w:rsidR="00CC1DDF" w:rsidRPr="00274089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9A1A03" wp14:editId="1C942554">
            <wp:extent cx="3532076" cy="2675883"/>
            <wp:effectExtent l="0" t="0" r="0" b="0"/>
            <wp:docPr id="79311760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117607" name="图片 79311760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1569" cy="268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62F87" w14:textId="65E9AE29" w:rsidR="003E3D3F" w:rsidRPr="00274089" w:rsidRDefault="00291930" w:rsidP="003E3D3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3E3D3F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S6</w:t>
      </w:r>
      <w:r w:rsidRPr="00274089">
        <w:rPr>
          <w:rFonts w:ascii="Times New Roman" w:hAnsi="Times New Roman" w:cs="Times New Roman"/>
          <w:sz w:val="24"/>
          <w:szCs w:val="24"/>
        </w:rPr>
        <w:t xml:space="preserve"> Contact angle</w:t>
      </w:r>
      <w:r w:rsidR="00D15CB1" w:rsidRPr="00274089">
        <w:rPr>
          <w:rFonts w:ascii="Times New Roman" w:hAnsi="Times New Roman" w:cs="Times New Roman"/>
          <w:sz w:val="24"/>
          <w:szCs w:val="24"/>
        </w:rPr>
        <w:t>s</w:t>
      </w:r>
      <w:r w:rsidRPr="00274089">
        <w:rPr>
          <w:rFonts w:ascii="Times New Roman" w:hAnsi="Times New Roman" w:cs="Times New Roman"/>
          <w:sz w:val="24"/>
          <w:szCs w:val="24"/>
        </w:rPr>
        <w:t xml:space="preserve">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 xml:space="preserve">) </w:t>
      </w:r>
      <w:r w:rsidR="00802461" w:rsidRPr="00274089">
        <w:rPr>
          <w:rFonts w:ascii="Times New Roman" w:hAnsi="Times New Roman" w:cs="Times New Roman"/>
          <w:sz w:val="24"/>
          <w:szCs w:val="24"/>
        </w:rPr>
        <w:t xml:space="preserve">membrane prepared from </w:t>
      </w:r>
      <w:proofErr w:type="spellStart"/>
      <w:r w:rsidR="00802461" w:rsidRPr="00274089">
        <w:rPr>
          <w:rFonts w:ascii="Times New Roman" w:hAnsi="Times New Roman" w:cs="Times New Roman"/>
          <w:sz w:val="24"/>
          <w:szCs w:val="24"/>
        </w:rPr>
        <w:t>unfluorinated</w:t>
      </w:r>
      <w:proofErr w:type="spellEnd"/>
      <w:r w:rsidR="00802461" w:rsidRPr="00274089">
        <w:rPr>
          <w:rFonts w:ascii="Times New Roman" w:hAnsi="Times New Roman" w:cs="Times New Roman"/>
          <w:sz w:val="24"/>
          <w:szCs w:val="24"/>
        </w:rPr>
        <w:t xml:space="preserve"> nanocellulose and PVDF-HFP</w:t>
      </w:r>
      <w:r w:rsidRPr="00274089">
        <w:rPr>
          <w:rFonts w:ascii="Times New Roman" w:hAnsi="Times New Roman" w:cs="Times New Roman"/>
          <w:sz w:val="24"/>
          <w:szCs w:val="24"/>
        </w:rPr>
        <w:t xml:space="preserve">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>) FFP membrane</w:t>
      </w:r>
    </w:p>
    <w:p w14:paraId="0088A319" w14:textId="2B9C2077" w:rsidR="00CC1DDF" w:rsidRPr="00274089" w:rsidRDefault="00A352C6" w:rsidP="003E3D3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E3E513" wp14:editId="78CCDA90">
            <wp:extent cx="4442975" cy="2927061"/>
            <wp:effectExtent l="0" t="0" r="0" b="6985"/>
            <wp:docPr id="68576799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67995" name="图片 68576799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500" cy="2941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3DFB5" w14:textId="3E579F92" w:rsidR="00CC1DDF" w:rsidRPr="00274089" w:rsidRDefault="00610530" w:rsidP="00BB2B1F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3E3D3F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91930" w:rsidRPr="0027408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74089">
        <w:rPr>
          <w:rFonts w:ascii="Times New Roman" w:hAnsi="Times New Roman" w:cs="Times New Roman"/>
          <w:sz w:val="24"/>
          <w:szCs w:val="24"/>
        </w:rPr>
        <w:t xml:space="preserve"> TEM images of</w:t>
      </w:r>
      <w:r w:rsidR="00874D18" w:rsidRPr="00274089">
        <w:rPr>
          <w:rFonts w:ascii="Times New Roman" w:hAnsi="Times New Roman" w:cs="Times New Roman"/>
          <w:sz w:val="24"/>
          <w:szCs w:val="24"/>
        </w:rPr>
        <w:t xml:space="preserve"> (</w:t>
      </w:r>
      <w:r w:rsidR="00874D18" w:rsidRPr="00274089">
        <w:rPr>
          <w:rFonts w:ascii="Times New Roman" w:hAnsi="Times New Roman" w:cs="Times New Roman"/>
          <w:b/>
          <w:bCs/>
          <w:sz w:val="24"/>
          <w:szCs w:val="24"/>
        </w:rPr>
        <w:t>a-c</w:t>
      </w:r>
      <w:r w:rsidR="00874D18" w:rsidRPr="00274089">
        <w:rPr>
          <w:rFonts w:ascii="Times New Roman" w:hAnsi="Times New Roman" w:cs="Times New Roman"/>
          <w:sz w:val="24"/>
          <w:szCs w:val="24"/>
        </w:rPr>
        <w:t>) FFP membrane and (</w:t>
      </w:r>
      <w:r w:rsidR="00874D18" w:rsidRPr="00274089">
        <w:rPr>
          <w:rFonts w:ascii="Times New Roman" w:hAnsi="Times New Roman" w:cs="Times New Roman"/>
          <w:b/>
          <w:bCs/>
          <w:sz w:val="24"/>
          <w:szCs w:val="24"/>
        </w:rPr>
        <w:t>d-f</w:t>
      </w:r>
      <w:r w:rsidR="00874D18" w:rsidRPr="00274089">
        <w:rPr>
          <w:rFonts w:ascii="Times New Roman" w:hAnsi="Times New Roman" w:cs="Times New Roman"/>
          <w:sz w:val="24"/>
          <w:szCs w:val="24"/>
        </w:rPr>
        <w:t xml:space="preserve">) </w:t>
      </w:r>
      <w:r w:rsidRPr="00274089">
        <w:rPr>
          <w:rFonts w:ascii="Times New Roman" w:hAnsi="Times New Roman" w:cs="Times New Roman"/>
          <w:sz w:val="24"/>
          <w:szCs w:val="24"/>
        </w:rPr>
        <w:t>fluorinated nanocellulose</w:t>
      </w:r>
    </w:p>
    <w:p w14:paraId="1D49ECA6" w14:textId="77777777" w:rsidR="00CC1DDF" w:rsidRPr="00274089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9387098" wp14:editId="2ED06C6C">
            <wp:extent cx="5040000" cy="1634726"/>
            <wp:effectExtent l="0" t="0" r="8255" b="3810"/>
            <wp:docPr id="97238527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385277" name="图片 97238527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63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17726" w14:textId="07460799" w:rsidR="00CC1DDF" w:rsidRPr="00274089" w:rsidRDefault="00A62597" w:rsidP="003E3D3F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3E3D3F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91930" w:rsidRPr="00274089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274089">
        <w:rPr>
          <w:rFonts w:ascii="Times New Roman" w:hAnsi="Times New Roman" w:cs="Times New Roman"/>
          <w:sz w:val="24"/>
          <w:szCs w:val="24"/>
        </w:rPr>
        <w:t xml:space="preserve"> TEM images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CNF</w:t>
      </w:r>
      <w:r w:rsidR="00AA0F8D" w:rsidRPr="00274089">
        <w:rPr>
          <w:rFonts w:ascii="Times New Roman" w:hAnsi="Times New Roman" w:cs="Times New Roman"/>
          <w:sz w:val="24"/>
          <w:szCs w:val="24"/>
        </w:rPr>
        <w:t>s</w:t>
      </w:r>
      <w:r w:rsidRPr="00274089">
        <w:rPr>
          <w:rFonts w:ascii="Times New Roman" w:hAnsi="Times New Roman" w:cs="Times New Roman"/>
          <w:sz w:val="24"/>
          <w:szCs w:val="24"/>
        </w:rPr>
        <w:t>,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>) CNC</w:t>
      </w:r>
      <w:r w:rsidR="00AA0F8D" w:rsidRPr="00274089">
        <w:rPr>
          <w:rFonts w:ascii="Times New Roman" w:hAnsi="Times New Roman" w:cs="Times New Roman"/>
          <w:sz w:val="24"/>
          <w:szCs w:val="24"/>
        </w:rPr>
        <w:t>s</w:t>
      </w:r>
      <w:r w:rsidR="00F05A64" w:rsidRPr="00274089">
        <w:rPr>
          <w:rFonts w:ascii="Times New Roman" w:hAnsi="Times New Roman" w:cs="Times New Roman"/>
          <w:sz w:val="24"/>
          <w:szCs w:val="24"/>
        </w:rPr>
        <w:t>,</w:t>
      </w:r>
      <w:r w:rsidRPr="00274089">
        <w:rPr>
          <w:rFonts w:ascii="Times New Roman" w:hAnsi="Times New Roman" w:cs="Times New Roman"/>
          <w:sz w:val="24"/>
          <w:szCs w:val="24"/>
        </w:rPr>
        <w:t xml:space="preserve">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274089">
        <w:rPr>
          <w:rFonts w:ascii="Times New Roman" w:hAnsi="Times New Roman" w:cs="Times New Roman"/>
          <w:sz w:val="24"/>
          <w:szCs w:val="24"/>
        </w:rPr>
        <w:t xml:space="preserve">) </w:t>
      </w:r>
      <w:r w:rsidR="009A1A7C" w:rsidRPr="00274089">
        <w:rPr>
          <w:rFonts w:ascii="Times New Roman" w:hAnsi="Times New Roman" w:cs="Times New Roman"/>
          <w:sz w:val="24"/>
          <w:szCs w:val="24"/>
        </w:rPr>
        <w:t xml:space="preserve">a </w:t>
      </w:r>
      <w:r w:rsidRPr="00274089">
        <w:rPr>
          <w:rFonts w:ascii="Times New Roman" w:hAnsi="Times New Roman" w:cs="Times New Roman"/>
          <w:sz w:val="24"/>
          <w:szCs w:val="24"/>
        </w:rPr>
        <w:t>mixture of CNF/CNC</w:t>
      </w:r>
      <w:r w:rsidR="003E3D3F" w:rsidRPr="002740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109276" w14:textId="77777777" w:rsidR="003E3D3F" w:rsidRPr="00274089" w:rsidRDefault="003E3D3F" w:rsidP="003E3D3F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0937BDF" w14:textId="77777777" w:rsidR="00CC1DDF" w:rsidRPr="00274089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40C7BD" wp14:editId="522A0792">
            <wp:extent cx="4320000" cy="1845563"/>
            <wp:effectExtent l="0" t="0" r="4445" b="2540"/>
            <wp:docPr id="136475275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752759" name="图片 1364752759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84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3AC47" w14:textId="4FAF8940" w:rsidR="00CC1DDF" w:rsidRPr="00274089" w:rsidRDefault="008043A0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3E3D3F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S9</w:t>
      </w:r>
      <w:r w:rsidRPr="00274089">
        <w:rPr>
          <w:rFonts w:ascii="Times New Roman" w:hAnsi="Times New Roman" w:cs="Times New Roman"/>
          <w:sz w:val="24"/>
          <w:szCs w:val="24"/>
        </w:rPr>
        <w:t xml:space="preserve"> FT-IR spectra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fluorinated nanocelluloses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>) FFP membrane</w:t>
      </w:r>
      <w:r w:rsidR="003E3D3F" w:rsidRPr="002740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138917" w14:textId="77777777" w:rsidR="003E3D3F" w:rsidRPr="00274089" w:rsidRDefault="003E3D3F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7837558A" w14:textId="77777777" w:rsidR="00CC1DDF" w:rsidRPr="00274089" w:rsidRDefault="00A352C6" w:rsidP="00BB2B1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FF04B8" wp14:editId="2303A72D">
            <wp:extent cx="4320000" cy="3188027"/>
            <wp:effectExtent l="0" t="0" r="4445" b="0"/>
            <wp:docPr id="93835701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357016" name="图片 93835701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188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73F45" w14:textId="277F0A01" w:rsidR="00CC1DDF" w:rsidRPr="00274089" w:rsidRDefault="00B84CE3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3E3D3F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S10</w:t>
      </w:r>
      <w:r w:rsidRPr="00274089">
        <w:rPr>
          <w:rFonts w:ascii="Times New Roman" w:hAnsi="Times New Roman" w:cs="Times New Roman"/>
          <w:sz w:val="24"/>
          <w:szCs w:val="24"/>
        </w:rPr>
        <w:t xml:space="preserve"> Stress-strain curves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FF, FFP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>) PVDF-HFP membrane</w:t>
      </w:r>
      <w:r w:rsidR="00B41550" w:rsidRPr="00274089">
        <w:rPr>
          <w:rFonts w:ascii="Times New Roman" w:hAnsi="Times New Roman" w:cs="Times New Roman"/>
          <w:sz w:val="24"/>
          <w:szCs w:val="24"/>
        </w:rPr>
        <w:t>. (</w:t>
      </w:r>
      <w:r w:rsidR="00B41550" w:rsidRPr="0027408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B41550" w:rsidRPr="00274089">
        <w:rPr>
          <w:rFonts w:ascii="Times New Roman" w:hAnsi="Times New Roman" w:cs="Times New Roman"/>
          <w:sz w:val="24"/>
          <w:szCs w:val="24"/>
        </w:rPr>
        <w:t>) DSC curves of PVDF-HFP and FFP. (</w:t>
      </w:r>
      <w:r w:rsidR="00B41550" w:rsidRPr="0027408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B41550" w:rsidRPr="00274089">
        <w:rPr>
          <w:rFonts w:ascii="Times New Roman" w:hAnsi="Times New Roman" w:cs="Times New Roman"/>
          <w:sz w:val="24"/>
          <w:szCs w:val="24"/>
        </w:rPr>
        <w:t>) TGA curves of FF, PVDF-HFP and FFP</w:t>
      </w:r>
    </w:p>
    <w:p w14:paraId="0982EC0A" w14:textId="77777777" w:rsidR="00CC1DDF" w:rsidRPr="00274089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662B188" wp14:editId="6AEA9568">
            <wp:extent cx="4320000" cy="2943754"/>
            <wp:effectExtent l="0" t="0" r="4445" b="9525"/>
            <wp:docPr id="86016664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166643" name="图片 86016664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943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CEE8E" w14:textId="2228FB80" w:rsidR="00CC1DDF" w:rsidRPr="00274089" w:rsidRDefault="00D41EE8" w:rsidP="003E3D3F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3E3D3F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S11</w:t>
      </w:r>
      <w:r w:rsidRPr="00274089">
        <w:rPr>
          <w:rFonts w:ascii="Times New Roman" w:hAnsi="Times New Roman" w:cs="Times New Roman"/>
          <w:sz w:val="24"/>
          <w:szCs w:val="24"/>
        </w:rPr>
        <w:t xml:space="preserve">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Cross-section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>) surface SEM images of FFP membrane.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274089">
        <w:rPr>
          <w:rFonts w:ascii="Times New Roman" w:hAnsi="Times New Roman" w:cs="Times New Roman"/>
          <w:sz w:val="24"/>
          <w:szCs w:val="24"/>
        </w:rPr>
        <w:t>) Cross-section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274089">
        <w:rPr>
          <w:rFonts w:ascii="Times New Roman" w:hAnsi="Times New Roman" w:cs="Times New Roman"/>
          <w:sz w:val="24"/>
          <w:szCs w:val="24"/>
        </w:rPr>
        <w:t>) surface SEM images of FFP/ASSPE</w:t>
      </w:r>
    </w:p>
    <w:p w14:paraId="194529C8" w14:textId="77777777" w:rsidR="00CA6A6C" w:rsidRPr="00274089" w:rsidRDefault="00CA6A6C" w:rsidP="003E3D3F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044258F" w14:textId="77777777" w:rsidR="00CC1DDF" w:rsidRPr="00274089" w:rsidRDefault="00A352C6" w:rsidP="00BB2B1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3CEE7E6" wp14:editId="50D2BCF0">
            <wp:extent cx="4095166" cy="1756408"/>
            <wp:effectExtent l="0" t="0" r="635" b="0"/>
            <wp:docPr id="135576589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65894" name="图片 135576589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1703" cy="176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83625" w14:textId="632F8B91" w:rsidR="00CC1DDF" w:rsidRPr="00274089" w:rsidRDefault="00CC35AE" w:rsidP="003E3D3F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A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0B356F" w:rsidRPr="0027408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74089">
        <w:rPr>
          <w:rFonts w:ascii="Times New Roman" w:hAnsi="Times New Roman" w:cs="Times New Roman"/>
          <w:sz w:val="24"/>
          <w:szCs w:val="24"/>
        </w:rPr>
        <w:t xml:space="preserve"> FT-IR spectra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monomers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 xml:space="preserve">) </w:t>
      </w:r>
      <w:r w:rsidR="00130F4D" w:rsidRPr="00274089">
        <w:rPr>
          <w:rFonts w:ascii="Times New Roman" w:hAnsi="Times New Roman" w:cs="Times New Roman"/>
          <w:sz w:val="24"/>
          <w:szCs w:val="24"/>
        </w:rPr>
        <w:t xml:space="preserve">FFP, </w:t>
      </w:r>
      <w:r w:rsidRPr="00274089">
        <w:rPr>
          <w:rFonts w:ascii="Times New Roman" w:hAnsi="Times New Roman" w:cs="Times New Roman"/>
          <w:sz w:val="24"/>
          <w:szCs w:val="24"/>
        </w:rPr>
        <w:t>ASSPE</w:t>
      </w:r>
      <w:r w:rsidR="00130F4D" w:rsidRPr="00274089">
        <w:rPr>
          <w:rFonts w:ascii="Times New Roman" w:hAnsi="Times New Roman" w:cs="Times New Roman"/>
          <w:sz w:val="24"/>
          <w:szCs w:val="24"/>
        </w:rPr>
        <w:t>, FFP/ASSPE</w:t>
      </w:r>
    </w:p>
    <w:p w14:paraId="13B85887" w14:textId="77777777" w:rsidR="00CA6A6C" w:rsidRPr="00274089" w:rsidRDefault="00CA6A6C" w:rsidP="003E3D3F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8973146" w14:textId="77777777" w:rsidR="00CC1DDF" w:rsidRPr="00274089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95BC57" wp14:editId="2489CDC1">
            <wp:extent cx="2675882" cy="2201035"/>
            <wp:effectExtent l="0" t="0" r="0" b="8890"/>
            <wp:docPr id="203276353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763533" name="图片 2032763533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375" cy="2207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34E71" w14:textId="249E2CF5" w:rsidR="00CC1DDF" w:rsidRPr="00274089" w:rsidRDefault="008314AD" w:rsidP="00BB2B1F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767A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S13</w:t>
      </w:r>
      <w:r w:rsidRPr="00274089">
        <w:rPr>
          <w:rFonts w:ascii="Times New Roman" w:hAnsi="Times New Roman" w:cs="Times New Roman"/>
          <w:sz w:val="24"/>
          <w:szCs w:val="24"/>
        </w:rPr>
        <w:t xml:space="preserve"> Fitted curves of the Arrhenius equation</w:t>
      </w:r>
    </w:p>
    <w:p w14:paraId="2E89C564" w14:textId="77777777" w:rsidR="00CC1DDF" w:rsidRPr="00274089" w:rsidRDefault="00AC1508" w:rsidP="00BB2B1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B1090D5" wp14:editId="034E7C96">
            <wp:extent cx="4320000" cy="1599731"/>
            <wp:effectExtent l="0" t="0" r="4445" b="635"/>
            <wp:docPr id="19103078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307890" name="图片 191030789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59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7B44D" w14:textId="5921F41D" w:rsidR="00CC1DDF" w:rsidRPr="00274089" w:rsidRDefault="00473134" w:rsidP="00CA6A6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A6A6C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964657" w:rsidRPr="0027408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74089">
        <w:rPr>
          <w:rFonts w:ascii="Times New Roman" w:hAnsi="Times New Roman" w:cs="Times New Roman"/>
          <w:sz w:val="24"/>
          <w:szCs w:val="24"/>
        </w:rPr>
        <w:t xml:space="preserve"> Lithium migration numbers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FF/ASSPE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>) PVDF-HFP/ASSPE (inset: the impedance before and after polarization)</w:t>
      </w:r>
    </w:p>
    <w:p w14:paraId="069EDA20" w14:textId="77777777" w:rsidR="00CA6A6C" w:rsidRPr="00274089" w:rsidRDefault="00CA6A6C" w:rsidP="00CA6A6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A0AB863" w14:textId="77777777" w:rsidR="00CC1DDF" w:rsidRPr="00274089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FFEC26" wp14:editId="668E6E10">
            <wp:extent cx="2880000" cy="2220194"/>
            <wp:effectExtent l="0" t="0" r="0" b="8890"/>
            <wp:docPr id="132059018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590184" name="图片 1320590184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22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C0C1E" w14:textId="1DBE86B7" w:rsidR="00CC1DDF" w:rsidRPr="00274089" w:rsidRDefault="006551CA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A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964657" w:rsidRPr="0027408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74089">
        <w:rPr>
          <w:rFonts w:ascii="Times New Roman" w:hAnsi="Times New Roman" w:cs="Times New Roman"/>
          <w:sz w:val="24"/>
          <w:szCs w:val="24"/>
        </w:rPr>
        <w:t xml:space="preserve"> D-E loops of FFP and PVDF-HFP</w:t>
      </w:r>
    </w:p>
    <w:p w14:paraId="28306CC9" w14:textId="77777777" w:rsidR="00CA6A6C" w:rsidRPr="00274089" w:rsidRDefault="00CA6A6C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0B54D3FA" w14:textId="77777777" w:rsidR="00CC1DDF" w:rsidRPr="00274089" w:rsidRDefault="00A352C6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017407" wp14:editId="35CD4286">
            <wp:extent cx="4320000" cy="1616882"/>
            <wp:effectExtent l="0" t="0" r="4445" b="2540"/>
            <wp:docPr id="15066550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65509" name="图片 150665509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616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4390A" w14:textId="4BA09253" w:rsidR="00CC1DDF" w:rsidRPr="00274089" w:rsidRDefault="00A004D9" w:rsidP="00BB2B1F">
      <w:pPr>
        <w:spacing w:before="120" w:after="120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767A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S16</w:t>
      </w:r>
      <w:r w:rsidRPr="00274089">
        <w:rPr>
          <w:rFonts w:ascii="Times New Roman" w:hAnsi="Times New Roman" w:cs="Times New Roman"/>
          <w:sz w:val="24"/>
          <w:szCs w:val="24"/>
        </w:rPr>
        <w:t xml:space="preserve"> EIS plots of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 xml:space="preserve">) original </w:t>
      </w:r>
      <w:proofErr w:type="spellStart"/>
      <w:r w:rsidR="009E77FE" w:rsidRPr="00274089">
        <w:rPr>
          <w:rFonts w:ascii="Times New Roman" w:hAnsi="Times New Roman" w:cs="Times New Roman"/>
          <w:sz w:val="24"/>
          <w:szCs w:val="24"/>
        </w:rPr>
        <w:t>Li|FFP</w:t>
      </w:r>
      <w:proofErr w:type="spellEnd"/>
      <w:r w:rsidR="009E77FE" w:rsidRPr="0027408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9E77FE" w:rsidRPr="00274089">
        <w:rPr>
          <w:rFonts w:ascii="Times New Roman" w:hAnsi="Times New Roman" w:cs="Times New Roman"/>
          <w:sz w:val="24"/>
          <w:szCs w:val="24"/>
        </w:rPr>
        <w:t>ASSPE|Li</w:t>
      </w:r>
      <w:proofErr w:type="spellEnd"/>
      <w:r w:rsidRPr="00274089">
        <w:rPr>
          <w:rFonts w:ascii="Times New Roman" w:hAnsi="Times New Roman" w:cs="Times New Roman"/>
          <w:sz w:val="24"/>
          <w:szCs w:val="24"/>
        </w:rPr>
        <w:t xml:space="preserve">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9E77FE" w:rsidRPr="00274089">
        <w:rPr>
          <w:rFonts w:ascii="Times New Roman" w:hAnsi="Times New Roman" w:cs="Times New Roman"/>
          <w:sz w:val="24"/>
          <w:szCs w:val="24"/>
        </w:rPr>
        <w:t>Li|FFP</w:t>
      </w:r>
      <w:proofErr w:type="spellEnd"/>
      <w:r w:rsidR="009E77FE" w:rsidRPr="0027408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9E77FE" w:rsidRPr="00274089">
        <w:rPr>
          <w:rFonts w:ascii="Times New Roman" w:hAnsi="Times New Roman" w:cs="Times New Roman"/>
          <w:sz w:val="24"/>
          <w:szCs w:val="24"/>
        </w:rPr>
        <w:t>ASSPE|Li</w:t>
      </w:r>
      <w:proofErr w:type="spellEnd"/>
      <w:r w:rsidRPr="00274089">
        <w:rPr>
          <w:rFonts w:ascii="Times New Roman" w:hAnsi="Times New Roman" w:cs="Times New Roman"/>
          <w:sz w:val="24"/>
          <w:szCs w:val="24"/>
        </w:rPr>
        <w:t xml:space="preserve"> after 1000</w:t>
      </w:r>
      <w:r w:rsidR="00F757D3" w:rsidRPr="00274089">
        <w:rPr>
          <w:rFonts w:ascii="Times New Roman" w:hAnsi="Times New Roman" w:cs="Times New Roman"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sz w:val="24"/>
          <w:szCs w:val="24"/>
        </w:rPr>
        <w:t>h and 1200</w:t>
      </w:r>
      <w:r w:rsidR="00F757D3" w:rsidRPr="00274089">
        <w:rPr>
          <w:rFonts w:ascii="Times New Roman" w:hAnsi="Times New Roman" w:cs="Times New Roman"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sz w:val="24"/>
          <w:szCs w:val="24"/>
        </w:rPr>
        <w:t>h cycles at 0.</w:t>
      </w:r>
      <w:r w:rsidR="00B61C51" w:rsidRPr="00274089">
        <w:rPr>
          <w:rFonts w:ascii="Times New Roman" w:hAnsi="Times New Roman" w:cs="Times New Roman"/>
          <w:sz w:val="24"/>
          <w:szCs w:val="24"/>
        </w:rPr>
        <w:t>2</w:t>
      </w:r>
      <w:r w:rsidRPr="00274089">
        <w:rPr>
          <w:rFonts w:ascii="Times New Roman" w:hAnsi="Times New Roman" w:cs="Times New Roman"/>
          <w:sz w:val="24"/>
          <w:szCs w:val="24"/>
        </w:rPr>
        <w:t xml:space="preserve"> mA cm</w:t>
      </w:r>
      <w:r w:rsidRPr="00274089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78858E65" w14:textId="77777777" w:rsidR="00CC1DDF" w:rsidRPr="00274089" w:rsidRDefault="00A004D9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089">
        <w:rPr>
          <w:rFonts w:ascii="Times New Roman" w:hAnsi="Times New Roman" w:cs="Times New Roman"/>
          <w:sz w:val="24"/>
          <w:szCs w:val="24"/>
          <w:vertAlign w:val="superscript"/>
        </w:rPr>
        <w:br w:type="page"/>
      </w:r>
    </w:p>
    <w:p w14:paraId="4CEF88E8" w14:textId="77777777" w:rsidR="00CC1DDF" w:rsidRPr="00274089" w:rsidRDefault="00221DF0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138F510" wp14:editId="7A944CD0">
            <wp:extent cx="5040000" cy="2257450"/>
            <wp:effectExtent l="0" t="0" r="8255" b="9525"/>
            <wp:docPr id="142365578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655784" name="图片 1423655784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2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5EA7C" w14:textId="222F2970" w:rsidR="00CC1DDF" w:rsidRPr="00274089" w:rsidRDefault="00AB54BC" w:rsidP="00CA6A6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A6A6C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A004D9" w:rsidRPr="0027408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74089">
        <w:rPr>
          <w:rFonts w:ascii="Times New Roman" w:hAnsi="Times New Roman" w:cs="Times New Roman"/>
          <w:sz w:val="24"/>
          <w:szCs w:val="24"/>
        </w:rPr>
        <w:t xml:space="preserve"> (</w:t>
      </w:r>
      <w:r w:rsidRPr="00767A2C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Cross-section and (</w:t>
      </w:r>
      <w:r w:rsidRPr="00767A2C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290606" w:rsidRPr="00767A2C">
        <w:rPr>
          <w:rFonts w:ascii="Times New Roman" w:hAnsi="Times New Roman" w:cs="Times New Roman"/>
          <w:b/>
          <w:bCs/>
          <w:sz w:val="24"/>
          <w:szCs w:val="24"/>
        </w:rPr>
        <w:t>-c</w:t>
      </w:r>
      <w:r w:rsidRPr="00274089">
        <w:rPr>
          <w:rFonts w:ascii="Times New Roman" w:hAnsi="Times New Roman" w:cs="Times New Roman"/>
          <w:sz w:val="24"/>
          <w:szCs w:val="24"/>
        </w:rPr>
        <w:t xml:space="preserve">) surface SEM images </w:t>
      </w:r>
      <w:r w:rsidR="00290606" w:rsidRPr="00274089">
        <w:rPr>
          <w:rFonts w:ascii="Times New Roman" w:hAnsi="Times New Roman" w:cs="Times New Roman"/>
          <w:sz w:val="24"/>
          <w:szCs w:val="24"/>
        </w:rPr>
        <w:t xml:space="preserve">of the </w:t>
      </w:r>
      <w:r w:rsidR="00FD701D" w:rsidRPr="00274089">
        <w:rPr>
          <w:rFonts w:ascii="Times New Roman" w:hAnsi="Times New Roman" w:cs="Times New Roman"/>
          <w:sz w:val="24"/>
          <w:szCs w:val="24"/>
        </w:rPr>
        <w:t>lithium</w:t>
      </w:r>
      <w:r w:rsidR="00290606" w:rsidRPr="00274089">
        <w:rPr>
          <w:rFonts w:ascii="Times New Roman" w:hAnsi="Times New Roman" w:cs="Times New Roman"/>
          <w:sz w:val="24"/>
          <w:szCs w:val="24"/>
        </w:rPr>
        <w:t xml:space="preserve"> electrode of </w:t>
      </w:r>
      <w:proofErr w:type="spellStart"/>
      <w:r w:rsidR="00290606" w:rsidRPr="00274089">
        <w:rPr>
          <w:rFonts w:ascii="Times New Roman" w:hAnsi="Times New Roman" w:cs="Times New Roman"/>
          <w:sz w:val="24"/>
          <w:szCs w:val="24"/>
        </w:rPr>
        <w:t>Li|</w:t>
      </w:r>
      <w:r w:rsidR="002657C0" w:rsidRPr="00274089">
        <w:rPr>
          <w:rFonts w:ascii="Times New Roman" w:hAnsi="Times New Roman" w:cs="Times New Roman"/>
          <w:sz w:val="24"/>
          <w:szCs w:val="24"/>
        </w:rPr>
        <w:t>PVDF-HFP</w:t>
      </w:r>
      <w:proofErr w:type="spellEnd"/>
      <w:r w:rsidR="00290606" w:rsidRPr="0027408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290606" w:rsidRPr="00274089">
        <w:rPr>
          <w:rFonts w:ascii="Times New Roman" w:hAnsi="Times New Roman" w:cs="Times New Roman"/>
          <w:sz w:val="24"/>
          <w:szCs w:val="24"/>
        </w:rPr>
        <w:t>ASSPE|Li</w:t>
      </w:r>
      <w:proofErr w:type="spellEnd"/>
      <w:r w:rsidR="00290606" w:rsidRPr="00274089">
        <w:rPr>
          <w:rFonts w:ascii="Times New Roman" w:hAnsi="Times New Roman" w:cs="Times New Roman"/>
          <w:sz w:val="24"/>
          <w:szCs w:val="24"/>
        </w:rPr>
        <w:t xml:space="preserve"> after 1200</w:t>
      </w:r>
      <w:r w:rsidR="00F757D3" w:rsidRPr="00274089">
        <w:rPr>
          <w:rFonts w:ascii="Times New Roman" w:hAnsi="Times New Roman" w:cs="Times New Roman"/>
          <w:sz w:val="24"/>
          <w:szCs w:val="24"/>
        </w:rPr>
        <w:t xml:space="preserve"> </w:t>
      </w:r>
      <w:r w:rsidR="00290606" w:rsidRPr="00274089">
        <w:rPr>
          <w:rFonts w:ascii="Times New Roman" w:hAnsi="Times New Roman" w:cs="Times New Roman"/>
          <w:sz w:val="24"/>
          <w:szCs w:val="24"/>
        </w:rPr>
        <w:t>h cycles at 0.1 mA cm</w:t>
      </w:r>
      <w:r w:rsidR="00290606" w:rsidRPr="00274089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290606" w:rsidRPr="00274089">
        <w:rPr>
          <w:rFonts w:ascii="Times New Roman" w:hAnsi="Times New Roman" w:cs="Times New Roman"/>
          <w:sz w:val="24"/>
          <w:szCs w:val="24"/>
        </w:rPr>
        <w:t>. (</w:t>
      </w:r>
      <w:r w:rsidR="00290606" w:rsidRPr="00767A2C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290606" w:rsidRPr="00274089">
        <w:rPr>
          <w:rFonts w:ascii="Times New Roman" w:hAnsi="Times New Roman" w:cs="Times New Roman"/>
          <w:sz w:val="24"/>
          <w:szCs w:val="24"/>
        </w:rPr>
        <w:t>) Cross-section and (</w:t>
      </w:r>
      <w:r w:rsidR="00290606" w:rsidRPr="00767A2C">
        <w:rPr>
          <w:rFonts w:ascii="Times New Roman" w:hAnsi="Times New Roman" w:cs="Times New Roman"/>
          <w:b/>
          <w:bCs/>
          <w:sz w:val="24"/>
          <w:szCs w:val="24"/>
        </w:rPr>
        <w:t>e-f</w:t>
      </w:r>
      <w:r w:rsidR="00290606" w:rsidRPr="00274089">
        <w:rPr>
          <w:rFonts w:ascii="Times New Roman" w:hAnsi="Times New Roman" w:cs="Times New Roman"/>
          <w:sz w:val="24"/>
          <w:szCs w:val="24"/>
        </w:rPr>
        <w:t xml:space="preserve">) surface SEM images of the </w:t>
      </w:r>
      <w:r w:rsidR="00FD701D" w:rsidRPr="00274089">
        <w:rPr>
          <w:rFonts w:ascii="Times New Roman" w:hAnsi="Times New Roman" w:cs="Times New Roman"/>
          <w:sz w:val="24"/>
          <w:szCs w:val="24"/>
        </w:rPr>
        <w:t>lithium</w:t>
      </w:r>
      <w:r w:rsidR="00290606" w:rsidRPr="00274089">
        <w:rPr>
          <w:rFonts w:ascii="Times New Roman" w:hAnsi="Times New Roman" w:cs="Times New Roman"/>
          <w:sz w:val="24"/>
          <w:szCs w:val="24"/>
        </w:rPr>
        <w:t xml:space="preserve"> electrode of </w:t>
      </w:r>
      <w:proofErr w:type="spellStart"/>
      <w:r w:rsidR="00290606" w:rsidRPr="00274089">
        <w:rPr>
          <w:rFonts w:ascii="Times New Roman" w:hAnsi="Times New Roman" w:cs="Times New Roman"/>
          <w:sz w:val="24"/>
          <w:szCs w:val="24"/>
        </w:rPr>
        <w:t>Li|</w:t>
      </w:r>
      <w:r w:rsidR="002657C0" w:rsidRPr="00274089">
        <w:rPr>
          <w:rFonts w:ascii="Times New Roman" w:hAnsi="Times New Roman" w:cs="Times New Roman"/>
          <w:sz w:val="24"/>
          <w:szCs w:val="24"/>
        </w:rPr>
        <w:t>FF</w:t>
      </w:r>
      <w:proofErr w:type="spellEnd"/>
      <w:r w:rsidR="00290606" w:rsidRPr="0027408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290606" w:rsidRPr="00274089">
        <w:rPr>
          <w:rFonts w:ascii="Times New Roman" w:hAnsi="Times New Roman" w:cs="Times New Roman"/>
          <w:sz w:val="24"/>
          <w:szCs w:val="24"/>
        </w:rPr>
        <w:t>ASSPE|Li</w:t>
      </w:r>
      <w:proofErr w:type="spellEnd"/>
      <w:r w:rsidR="00290606" w:rsidRPr="00274089">
        <w:rPr>
          <w:rFonts w:ascii="Times New Roman" w:hAnsi="Times New Roman" w:cs="Times New Roman"/>
          <w:sz w:val="24"/>
          <w:szCs w:val="24"/>
        </w:rPr>
        <w:t xml:space="preserve"> after 1200</w:t>
      </w:r>
      <w:r w:rsidR="00F757D3" w:rsidRPr="00274089">
        <w:rPr>
          <w:rFonts w:ascii="Times New Roman" w:hAnsi="Times New Roman" w:cs="Times New Roman"/>
          <w:sz w:val="24"/>
          <w:szCs w:val="24"/>
        </w:rPr>
        <w:t xml:space="preserve"> </w:t>
      </w:r>
      <w:r w:rsidR="00290606" w:rsidRPr="00274089">
        <w:rPr>
          <w:rFonts w:ascii="Times New Roman" w:hAnsi="Times New Roman" w:cs="Times New Roman"/>
          <w:sz w:val="24"/>
          <w:szCs w:val="24"/>
        </w:rPr>
        <w:t>h cycles at 0.1 mA cm</w:t>
      </w:r>
      <w:r w:rsidR="00290606" w:rsidRPr="00274089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0BC9CFA7" w14:textId="77777777" w:rsidR="00CC1DDF" w:rsidRPr="00274089" w:rsidRDefault="00221DF0" w:rsidP="00BB2B1F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93115C" wp14:editId="6F2D2FF0">
            <wp:extent cx="2880000" cy="2114077"/>
            <wp:effectExtent l="0" t="0" r="0" b="635"/>
            <wp:docPr id="71195432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954320" name="图片 711954320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1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84630" w14:textId="065578B2" w:rsidR="00CC1DDF" w:rsidRPr="00274089" w:rsidRDefault="00F62168" w:rsidP="00CA6A6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A6A6C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1801A6" w:rsidRPr="00274089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274089">
        <w:rPr>
          <w:rFonts w:ascii="Times New Roman" w:hAnsi="Times New Roman" w:cs="Times New Roman"/>
          <w:sz w:val="24"/>
          <w:szCs w:val="24"/>
        </w:rPr>
        <w:t xml:space="preserve"> Charge-discharge curves of </w:t>
      </w:r>
      <w:proofErr w:type="spellStart"/>
      <w:r w:rsidRPr="00274089">
        <w:rPr>
          <w:rFonts w:ascii="Times New Roman" w:hAnsi="Times New Roman" w:cs="Times New Roman"/>
          <w:sz w:val="24"/>
          <w:szCs w:val="24"/>
        </w:rPr>
        <w:t>Li|FFP</w:t>
      </w:r>
      <w:proofErr w:type="spellEnd"/>
      <w:r w:rsidRPr="00274089">
        <w:rPr>
          <w:rFonts w:ascii="Times New Roman" w:hAnsi="Times New Roman" w:cs="Times New Roman"/>
          <w:sz w:val="24"/>
          <w:szCs w:val="24"/>
        </w:rPr>
        <w:t>/ASSPE|LFP at 1 C</w:t>
      </w:r>
    </w:p>
    <w:p w14:paraId="704F8894" w14:textId="77777777" w:rsidR="00CC1DDF" w:rsidRPr="00274089" w:rsidRDefault="00221DF0" w:rsidP="00BB2B1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773D6AEB" wp14:editId="41E9FC6D">
            <wp:extent cx="2880000" cy="2179403"/>
            <wp:effectExtent l="0" t="0" r="0" b="0"/>
            <wp:docPr id="197018710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187109" name="图片 1970187109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79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B2731" w14:textId="1803F153" w:rsidR="00CC1DDF" w:rsidRPr="00274089" w:rsidRDefault="00F62168" w:rsidP="00BB2B1F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A6A6C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1801A6" w:rsidRPr="00274089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274089">
        <w:rPr>
          <w:rFonts w:ascii="Times New Roman" w:hAnsi="Times New Roman" w:cs="Times New Roman"/>
          <w:sz w:val="24"/>
          <w:szCs w:val="24"/>
        </w:rPr>
        <w:t xml:space="preserve"> XPS spectra of </w:t>
      </w:r>
      <w:r w:rsidR="00EE50B1" w:rsidRPr="00274089">
        <w:rPr>
          <w:rFonts w:ascii="Times New Roman" w:hAnsi="Times New Roman" w:cs="Times New Roman"/>
          <w:sz w:val="24"/>
          <w:szCs w:val="24"/>
        </w:rPr>
        <w:t>lithium</w:t>
      </w:r>
      <w:r w:rsidRPr="00274089">
        <w:rPr>
          <w:rFonts w:ascii="Times New Roman" w:hAnsi="Times New Roman" w:cs="Times New Roman"/>
          <w:sz w:val="24"/>
          <w:szCs w:val="24"/>
        </w:rPr>
        <w:t xml:space="preserve"> electrode of </w:t>
      </w:r>
      <w:proofErr w:type="spellStart"/>
      <w:r w:rsidRPr="00274089">
        <w:rPr>
          <w:rFonts w:ascii="Times New Roman" w:hAnsi="Times New Roman" w:cs="Times New Roman"/>
          <w:sz w:val="24"/>
          <w:szCs w:val="24"/>
        </w:rPr>
        <w:t>Li|FFP</w:t>
      </w:r>
      <w:proofErr w:type="spellEnd"/>
      <w:r w:rsidRPr="00274089">
        <w:rPr>
          <w:rFonts w:ascii="Times New Roman" w:hAnsi="Times New Roman" w:cs="Times New Roman"/>
          <w:sz w:val="24"/>
          <w:szCs w:val="24"/>
        </w:rPr>
        <w:t xml:space="preserve">/ASSPE|LFP </w:t>
      </w:r>
      <w:r w:rsidR="00935333" w:rsidRPr="00274089">
        <w:rPr>
          <w:rFonts w:ascii="Times New Roman" w:hAnsi="Times New Roman" w:cs="Times New Roman"/>
          <w:sz w:val="24"/>
          <w:szCs w:val="24"/>
        </w:rPr>
        <w:t xml:space="preserve">after 1000 cycles </w:t>
      </w:r>
      <w:r w:rsidRPr="00274089">
        <w:rPr>
          <w:rFonts w:ascii="Times New Roman" w:hAnsi="Times New Roman" w:cs="Times New Roman"/>
          <w:sz w:val="24"/>
          <w:szCs w:val="24"/>
        </w:rPr>
        <w:t>at 1 C</w:t>
      </w:r>
    </w:p>
    <w:p w14:paraId="2E2FDA74" w14:textId="77777777" w:rsidR="00CC1DDF" w:rsidRPr="00274089" w:rsidRDefault="00221DF0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78E42C2" wp14:editId="5F398D5D">
            <wp:extent cx="4320000" cy="1650144"/>
            <wp:effectExtent l="0" t="0" r="4445" b="7620"/>
            <wp:docPr id="208304001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040010" name="图片 2083040010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65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5AE68" w14:textId="6FBBD182" w:rsidR="00CC1DDF" w:rsidRPr="00274089" w:rsidRDefault="004B3EA3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CA6A6C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S20</w:t>
      </w:r>
      <w:r w:rsidRPr="00274089">
        <w:rPr>
          <w:rFonts w:ascii="Times New Roman" w:hAnsi="Times New Roman" w:cs="Times New Roman"/>
          <w:sz w:val="24"/>
          <w:szCs w:val="24"/>
        </w:rPr>
        <w:t xml:space="preserve">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Cycling performance and (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 xml:space="preserve">) charge-discharge curves of </w:t>
      </w:r>
      <w:proofErr w:type="spellStart"/>
      <w:r w:rsidRPr="00274089">
        <w:rPr>
          <w:rFonts w:ascii="Times New Roman" w:hAnsi="Times New Roman" w:cs="Times New Roman"/>
          <w:sz w:val="24"/>
          <w:szCs w:val="24"/>
        </w:rPr>
        <w:t>Li|</w:t>
      </w:r>
      <w:r w:rsidR="006909D3" w:rsidRPr="00274089">
        <w:rPr>
          <w:rFonts w:ascii="Times New Roman" w:hAnsi="Times New Roman" w:cs="Times New Roman"/>
          <w:sz w:val="24"/>
          <w:szCs w:val="24"/>
        </w:rPr>
        <w:t>FFP</w:t>
      </w:r>
      <w:proofErr w:type="spellEnd"/>
      <w:r w:rsidR="006909D3" w:rsidRPr="00274089">
        <w:rPr>
          <w:rFonts w:ascii="Times New Roman" w:hAnsi="Times New Roman" w:cs="Times New Roman"/>
          <w:sz w:val="24"/>
          <w:szCs w:val="24"/>
        </w:rPr>
        <w:t>/ASSPE</w:t>
      </w:r>
      <w:r w:rsidRPr="00274089">
        <w:rPr>
          <w:rFonts w:ascii="Times New Roman" w:hAnsi="Times New Roman" w:cs="Times New Roman"/>
          <w:sz w:val="24"/>
          <w:szCs w:val="24"/>
        </w:rPr>
        <w:t>|LCO at 0.2 C</w:t>
      </w:r>
    </w:p>
    <w:p w14:paraId="37F7A806" w14:textId="77777777" w:rsidR="00CC1DDF" w:rsidRPr="00274089" w:rsidRDefault="00221DF0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422387" wp14:editId="439415B1">
            <wp:extent cx="3988579" cy="1978917"/>
            <wp:effectExtent l="0" t="0" r="0" b="2540"/>
            <wp:docPr id="73896713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967130" name="图片 738967130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7114" cy="198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7E5D" w14:textId="501A7F32" w:rsidR="00CC1DDF" w:rsidRPr="00274089" w:rsidRDefault="009758AB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A6A6C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B0028" w:rsidRPr="00274089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274089">
        <w:rPr>
          <w:rFonts w:ascii="Times New Roman" w:hAnsi="Times New Roman" w:cs="Times New Roman"/>
          <w:sz w:val="24"/>
          <w:szCs w:val="24"/>
        </w:rPr>
        <w:t xml:space="preserve"> Electronic photos of FFP/ASSPE (</w:t>
      </w:r>
      <w:r w:rsidRPr="00767A2C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089">
        <w:rPr>
          <w:rFonts w:ascii="Times New Roman" w:hAnsi="Times New Roman" w:cs="Times New Roman"/>
          <w:sz w:val="24"/>
          <w:szCs w:val="24"/>
        </w:rPr>
        <w:t>) before and (</w:t>
      </w:r>
      <w:r w:rsidRPr="00767A2C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74089">
        <w:rPr>
          <w:rFonts w:ascii="Times New Roman" w:hAnsi="Times New Roman" w:cs="Times New Roman"/>
          <w:sz w:val="24"/>
          <w:szCs w:val="24"/>
        </w:rPr>
        <w:t xml:space="preserve">) after </w:t>
      </w:r>
      <w:r w:rsidR="003642F2" w:rsidRPr="00274089">
        <w:rPr>
          <w:rFonts w:ascii="Times New Roman" w:hAnsi="Times New Roman" w:cs="Times New Roman"/>
          <w:sz w:val="24"/>
          <w:szCs w:val="24"/>
        </w:rPr>
        <w:t>12</w:t>
      </w:r>
      <w:r w:rsidR="009559A9" w:rsidRPr="00274089">
        <w:rPr>
          <w:rFonts w:ascii="Times New Roman" w:hAnsi="Times New Roman" w:cs="Times New Roman"/>
          <w:sz w:val="24"/>
          <w:szCs w:val="24"/>
        </w:rPr>
        <w:t>0</w:t>
      </w:r>
      <w:r w:rsidR="009559A9" w:rsidRPr="00274089">
        <w:rPr>
          <w:rFonts w:ascii="Times New Roman" w:eastAsia="宋体" w:hAnsi="Times New Roman" w:cs="Times New Roman"/>
          <w:sz w:val="24"/>
          <w:szCs w:val="24"/>
        </w:rPr>
        <w:t>º</w:t>
      </w:r>
      <w:r w:rsidR="009559A9" w:rsidRPr="00274089">
        <w:rPr>
          <w:rFonts w:ascii="Times New Roman" w:hAnsi="Times New Roman" w:cs="Times New Roman"/>
          <w:sz w:val="24"/>
          <w:szCs w:val="24"/>
        </w:rPr>
        <w:t xml:space="preserve">C </w:t>
      </w:r>
      <w:r w:rsidRPr="00274089">
        <w:rPr>
          <w:rFonts w:ascii="Times New Roman" w:hAnsi="Times New Roman" w:cs="Times New Roman"/>
          <w:sz w:val="24"/>
          <w:szCs w:val="24"/>
        </w:rPr>
        <w:t>heating</w:t>
      </w:r>
    </w:p>
    <w:p w14:paraId="238E716A" w14:textId="77777777" w:rsidR="00CA6A6C" w:rsidRPr="00274089" w:rsidRDefault="00CA6A6C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72C83D30" w14:textId="77777777" w:rsidR="00CC1DDF" w:rsidRPr="00274089" w:rsidRDefault="00221DF0" w:rsidP="00BB2B1F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61DCE2" wp14:editId="6A799F35">
            <wp:extent cx="5040000" cy="1159952"/>
            <wp:effectExtent l="0" t="0" r="0" b="2540"/>
            <wp:docPr id="62592908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929087" name="图片 625929087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15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0D4E5" w14:textId="1FB950AB" w:rsidR="00CC1DDF" w:rsidRPr="00274089" w:rsidRDefault="009758AB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74089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0756B" w:rsidRPr="0027408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A6A6C" w:rsidRPr="002740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089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B0028" w:rsidRPr="00274089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274089">
        <w:rPr>
          <w:rFonts w:ascii="Times New Roman" w:hAnsi="Times New Roman" w:cs="Times New Roman"/>
          <w:sz w:val="24"/>
          <w:szCs w:val="24"/>
        </w:rPr>
        <w:t xml:space="preserve"> Infrared thermogram of FFP/ASSPE at different temperatures</w:t>
      </w:r>
    </w:p>
    <w:p w14:paraId="68875D7D" w14:textId="789DBF4F" w:rsidR="00F810CA" w:rsidRPr="00767A2C" w:rsidRDefault="00F810CA" w:rsidP="00CA6A6C">
      <w:pPr>
        <w:spacing w:before="240" w:after="120"/>
        <w:rPr>
          <w:rFonts w:ascii="Times New Roman" w:hAnsi="Times New Roman" w:cs="Times New Roman"/>
          <w:sz w:val="24"/>
          <w:szCs w:val="24"/>
        </w:rPr>
      </w:pPr>
      <w:r w:rsidRPr="00767A2C">
        <w:rPr>
          <w:rFonts w:ascii="Times New Roman" w:hAnsi="Times New Roman" w:cs="Times New Roman"/>
          <w:b/>
          <w:bCs/>
          <w:sz w:val="24"/>
          <w:szCs w:val="24"/>
        </w:rPr>
        <w:t>Table S1</w:t>
      </w:r>
      <w:r w:rsidRPr="00767A2C">
        <w:rPr>
          <w:rFonts w:ascii="Times New Roman" w:hAnsi="Times New Roman" w:cs="Times New Roman"/>
          <w:sz w:val="24"/>
          <w:szCs w:val="24"/>
        </w:rPr>
        <w:t xml:space="preserve"> Composite membrane component ratio</w:t>
      </w: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984"/>
        <w:gridCol w:w="1985"/>
      </w:tblGrid>
      <w:tr w:rsidR="00742A88" w:rsidRPr="00292BC3" w14:paraId="17BFCED1" w14:textId="77777777" w:rsidTr="00762EBC">
        <w:trPr>
          <w:jc w:val="center"/>
        </w:trPr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</w:tcPr>
          <w:p w14:paraId="7E7C161F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Number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4" w:space="0" w:color="auto"/>
            </w:tcBorders>
          </w:tcPr>
          <w:p w14:paraId="79699EF7" w14:textId="481D4E34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F-nanocellulose/g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4" w:space="0" w:color="auto"/>
            </w:tcBorders>
          </w:tcPr>
          <w:p w14:paraId="640465BC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PVDF-HFP/g</w:t>
            </w:r>
          </w:p>
        </w:tc>
      </w:tr>
      <w:tr w:rsidR="00742A88" w:rsidRPr="00292BC3" w14:paraId="12F1BFE1" w14:textId="77777777" w:rsidTr="00762EBC">
        <w:trPr>
          <w:jc w:val="center"/>
        </w:trPr>
        <w:tc>
          <w:tcPr>
            <w:tcW w:w="1418" w:type="dxa"/>
            <w:tcBorders>
              <w:top w:val="single" w:sz="4" w:space="0" w:color="auto"/>
            </w:tcBorders>
          </w:tcPr>
          <w:p w14:paraId="346DE285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7697E3CD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3C0B275C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0.45</w:t>
            </w:r>
          </w:p>
        </w:tc>
      </w:tr>
      <w:tr w:rsidR="00742A88" w:rsidRPr="00292BC3" w14:paraId="1AF9218D" w14:textId="77777777" w:rsidTr="00762EBC">
        <w:trPr>
          <w:jc w:val="center"/>
        </w:trPr>
        <w:tc>
          <w:tcPr>
            <w:tcW w:w="1418" w:type="dxa"/>
          </w:tcPr>
          <w:p w14:paraId="5F5ACAD7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14:paraId="39248B79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985" w:type="dxa"/>
          </w:tcPr>
          <w:p w14:paraId="4A0773FA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0.35</w:t>
            </w:r>
          </w:p>
        </w:tc>
      </w:tr>
      <w:tr w:rsidR="00742A88" w:rsidRPr="00292BC3" w14:paraId="6AC4AB60" w14:textId="77777777" w:rsidTr="00762EBC">
        <w:trPr>
          <w:jc w:val="center"/>
        </w:trPr>
        <w:tc>
          <w:tcPr>
            <w:tcW w:w="1418" w:type="dxa"/>
          </w:tcPr>
          <w:p w14:paraId="6288EEFE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14:paraId="3A457F22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1985" w:type="dxa"/>
          </w:tcPr>
          <w:p w14:paraId="172B14AB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0.30</w:t>
            </w:r>
          </w:p>
        </w:tc>
      </w:tr>
      <w:tr w:rsidR="00742A88" w:rsidRPr="00292BC3" w14:paraId="5150BB06" w14:textId="77777777" w:rsidTr="00762EBC">
        <w:trPr>
          <w:jc w:val="center"/>
        </w:trPr>
        <w:tc>
          <w:tcPr>
            <w:tcW w:w="1418" w:type="dxa"/>
          </w:tcPr>
          <w:p w14:paraId="15EF781D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</w:tcPr>
          <w:p w14:paraId="1EDFBC24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0.20</w:t>
            </w:r>
          </w:p>
        </w:tc>
        <w:tc>
          <w:tcPr>
            <w:tcW w:w="1985" w:type="dxa"/>
          </w:tcPr>
          <w:p w14:paraId="08416F1F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0.25</w:t>
            </w:r>
          </w:p>
        </w:tc>
      </w:tr>
      <w:tr w:rsidR="00742A88" w:rsidRPr="00292BC3" w14:paraId="4E952E46" w14:textId="77777777" w:rsidTr="00762EBC">
        <w:trPr>
          <w:jc w:val="center"/>
        </w:trPr>
        <w:tc>
          <w:tcPr>
            <w:tcW w:w="1418" w:type="dxa"/>
          </w:tcPr>
          <w:p w14:paraId="2123A8F4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14:paraId="70154EF6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0.25</w:t>
            </w:r>
          </w:p>
        </w:tc>
        <w:tc>
          <w:tcPr>
            <w:tcW w:w="1985" w:type="dxa"/>
          </w:tcPr>
          <w:p w14:paraId="7C8327A7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0.20</w:t>
            </w:r>
          </w:p>
        </w:tc>
      </w:tr>
      <w:tr w:rsidR="00742A88" w:rsidRPr="00292BC3" w14:paraId="27B6AD40" w14:textId="77777777" w:rsidTr="00762EBC">
        <w:trPr>
          <w:jc w:val="center"/>
        </w:trPr>
        <w:tc>
          <w:tcPr>
            <w:tcW w:w="1418" w:type="dxa"/>
          </w:tcPr>
          <w:p w14:paraId="4C1D0FF7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</w:tcPr>
          <w:p w14:paraId="11FA5D16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0.30</w:t>
            </w:r>
          </w:p>
        </w:tc>
        <w:tc>
          <w:tcPr>
            <w:tcW w:w="1985" w:type="dxa"/>
          </w:tcPr>
          <w:p w14:paraId="4CD1CD1D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0.15</w:t>
            </w:r>
          </w:p>
        </w:tc>
      </w:tr>
      <w:tr w:rsidR="00742A88" w:rsidRPr="00292BC3" w14:paraId="4D1EE04C" w14:textId="77777777" w:rsidTr="00762EBC">
        <w:trPr>
          <w:jc w:val="center"/>
        </w:trPr>
        <w:tc>
          <w:tcPr>
            <w:tcW w:w="1418" w:type="dxa"/>
            <w:tcBorders>
              <w:bottom w:val="single" w:sz="8" w:space="0" w:color="auto"/>
            </w:tcBorders>
          </w:tcPr>
          <w:p w14:paraId="26213051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62475283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0.45</w:t>
            </w:r>
          </w:p>
        </w:tc>
        <w:tc>
          <w:tcPr>
            <w:tcW w:w="1985" w:type="dxa"/>
            <w:tcBorders>
              <w:bottom w:val="single" w:sz="8" w:space="0" w:color="auto"/>
            </w:tcBorders>
          </w:tcPr>
          <w:p w14:paraId="6535698B" w14:textId="77777777" w:rsidR="00F810CA" w:rsidRPr="00292BC3" w:rsidRDefault="00F810CA" w:rsidP="00CA6A6C">
            <w:pPr>
              <w:jc w:val="center"/>
              <w:rPr>
                <w:rFonts w:ascii="Times New Roman" w:hAnsi="Times New Roman" w:cs="Times New Roman"/>
              </w:rPr>
            </w:pPr>
            <w:r w:rsidRPr="00292BC3">
              <w:rPr>
                <w:rFonts w:ascii="Times New Roman" w:hAnsi="Times New Roman" w:cs="Times New Roman"/>
              </w:rPr>
              <w:t>0.00</w:t>
            </w:r>
          </w:p>
        </w:tc>
      </w:tr>
    </w:tbl>
    <w:p w14:paraId="1EAB0928" w14:textId="0B6BA887" w:rsidR="008314AD" w:rsidRPr="00292BC3" w:rsidRDefault="00F62168" w:rsidP="00BB2B1F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br w:type="page"/>
      </w:r>
      <w:r w:rsidR="008314AD" w:rsidRPr="00292BC3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S2</w:t>
      </w:r>
      <w:r w:rsidR="008314AD" w:rsidRPr="00292BC3">
        <w:rPr>
          <w:rFonts w:ascii="Times New Roman" w:hAnsi="Times New Roman" w:cs="Times New Roman"/>
          <w:sz w:val="24"/>
          <w:szCs w:val="24"/>
        </w:rPr>
        <w:t xml:space="preserve"> The activation energies and pre-exponential factors of samples</w:t>
      </w:r>
    </w:p>
    <w:tbl>
      <w:tblPr>
        <w:tblStyle w:val="af4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5"/>
        <w:gridCol w:w="1361"/>
        <w:gridCol w:w="1361"/>
      </w:tblGrid>
      <w:tr w:rsidR="00742A88" w:rsidRPr="00292BC3" w14:paraId="524082BC" w14:textId="77777777" w:rsidTr="00696781">
        <w:trPr>
          <w:jc w:val="center"/>
        </w:trPr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05ACB23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Number</w:t>
            </w:r>
          </w:p>
        </w:tc>
        <w:tc>
          <w:tcPr>
            <w:tcW w:w="136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62FFB71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292BC3">
              <w:rPr>
                <w:rFonts w:ascii="Times New Roman" w:hAnsi="Times New Roman" w:cs="Times New Roman"/>
                <w:i/>
                <w:iCs/>
                <w:szCs w:val="21"/>
              </w:rPr>
              <w:t>E</w:t>
            </w:r>
            <w:r w:rsidRPr="00292BC3">
              <w:rPr>
                <w:rFonts w:ascii="Times New Roman" w:hAnsi="Times New Roman" w:cs="Times New Roman"/>
                <w:i/>
                <w:iCs/>
                <w:szCs w:val="21"/>
                <w:vertAlign w:val="subscript"/>
              </w:rPr>
              <w:t>a</w:t>
            </w:r>
            <w:proofErr w:type="spellEnd"/>
            <w:r w:rsidRPr="00292BC3">
              <w:rPr>
                <w:rFonts w:ascii="Times New Roman" w:hAnsi="Times New Roman" w:cs="Times New Roman"/>
                <w:szCs w:val="21"/>
              </w:rPr>
              <w:t>/eV</w:t>
            </w:r>
          </w:p>
        </w:tc>
        <w:tc>
          <w:tcPr>
            <w:tcW w:w="136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9CE1676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i/>
                <w:iCs/>
                <w:szCs w:val="21"/>
              </w:rPr>
              <w:t>σ</w:t>
            </w:r>
            <w:r w:rsidRPr="00292BC3">
              <w:rPr>
                <w:rFonts w:ascii="Times New Roman" w:hAnsi="Times New Roman" w:cs="Times New Roman"/>
                <w:i/>
                <w:iCs/>
                <w:szCs w:val="21"/>
                <w:vertAlign w:val="subscript"/>
              </w:rPr>
              <w:t>0</w:t>
            </w:r>
            <w:r w:rsidRPr="00292BC3">
              <w:rPr>
                <w:rFonts w:ascii="Times New Roman" w:hAnsi="Times New Roman" w:cs="Times New Roman"/>
                <w:szCs w:val="21"/>
              </w:rPr>
              <w:t>/S cm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</w:p>
        </w:tc>
      </w:tr>
      <w:tr w:rsidR="00742A88" w:rsidRPr="00292BC3" w14:paraId="070884EA" w14:textId="77777777" w:rsidTr="00696781">
        <w:trPr>
          <w:jc w:val="center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0FE44649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</w:tcBorders>
            <w:vAlign w:val="center"/>
          </w:tcPr>
          <w:p w14:paraId="436905C8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0.17</w:t>
            </w:r>
          </w:p>
        </w:tc>
        <w:tc>
          <w:tcPr>
            <w:tcW w:w="1361" w:type="dxa"/>
            <w:tcBorders>
              <w:top w:val="single" w:sz="4" w:space="0" w:color="auto"/>
            </w:tcBorders>
            <w:vAlign w:val="center"/>
          </w:tcPr>
          <w:p w14:paraId="2F0FAA64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6.51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</w:tr>
      <w:tr w:rsidR="00742A88" w:rsidRPr="00292BC3" w14:paraId="4EF9A0F9" w14:textId="77777777" w:rsidTr="00696781">
        <w:trPr>
          <w:jc w:val="center"/>
        </w:trPr>
        <w:tc>
          <w:tcPr>
            <w:tcW w:w="851" w:type="dxa"/>
            <w:vAlign w:val="center"/>
          </w:tcPr>
          <w:p w14:paraId="6CDFBC87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1361" w:type="dxa"/>
            <w:vAlign w:val="center"/>
          </w:tcPr>
          <w:p w14:paraId="5E5077BC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0.24</w:t>
            </w:r>
          </w:p>
        </w:tc>
        <w:tc>
          <w:tcPr>
            <w:tcW w:w="1361" w:type="dxa"/>
            <w:vAlign w:val="center"/>
          </w:tcPr>
          <w:p w14:paraId="500E4854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2.79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</w:p>
        </w:tc>
      </w:tr>
      <w:tr w:rsidR="00742A88" w:rsidRPr="00292BC3" w14:paraId="41870D6D" w14:textId="77777777" w:rsidTr="00696781">
        <w:trPr>
          <w:jc w:val="center"/>
        </w:trPr>
        <w:tc>
          <w:tcPr>
            <w:tcW w:w="851" w:type="dxa"/>
            <w:vAlign w:val="center"/>
          </w:tcPr>
          <w:p w14:paraId="59A13DDB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361" w:type="dxa"/>
            <w:vAlign w:val="center"/>
          </w:tcPr>
          <w:p w14:paraId="19CEECC1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0.32</w:t>
            </w:r>
          </w:p>
        </w:tc>
        <w:tc>
          <w:tcPr>
            <w:tcW w:w="1361" w:type="dxa"/>
            <w:vAlign w:val="center"/>
          </w:tcPr>
          <w:p w14:paraId="325D54B2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26.12</w:t>
            </w:r>
          </w:p>
        </w:tc>
      </w:tr>
      <w:tr w:rsidR="00742A88" w:rsidRPr="00292BC3" w14:paraId="1FEE9868" w14:textId="77777777" w:rsidTr="00696781">
        <w:trPr>
          <w:jc w:val="center"/>
        </w:trPr>
        <w:tc>
          <w:tcPr>
            <w:tcW w:w="851" w:type="dxa"/>
            <w:vAlign w:val="center"/>
          </w:tcPr>
          <w:p w14:paraId="751AE37D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361" w:type="dxa"/>
            <w:vAlign w:val="center"/>
          </w:tcPr>
          <w:p w14:paraId="23962AE6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0.28</w:t>
            </w:r>
          </w:p>
        </w:tc>
        <w:tc>
          <w:tcPr>
            <w:tcW w:w="1361" w:type="dxa"/>
            <w:vAlign w:val="center"/>
          </w:tcPr>
          <w:p w14:paraId="52F87007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11.74</w:t>
            </w:r>
          </w:p>
        </w:tc>
      </w:tr>
      <w:tr w:rsidR="00742A88" w:rsidRPr="00292BC3" w14:paraId="10D539AC" w14:textId="77777777" w:rsidTr="00696781">
        <w:trPr>
          <w:jc w:val="center"/>
        </w:trPr>
        <w:tc>
          <w:tcPr>
            <w:tcW w:w="851" w:type="dxa"/>
            <w:vAlign w:val="center"/>
          </w:tcPr>
          <w:p w14:paraId="1F599BC9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361" w:type="dxa"/>
            <w:vAlign w:val="center"/>
          </w:tcPr>
          <w:p w14:paraId="4BBA24DE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0.29</w:t>
            </w:r>
          </w:p>
        </w:tc>
        <w:tc>
          <w:tcPr>
            <w:tcW w:w="1361" w:type="dxa"/>
            <w:vAlign w:val="center"/>
          </w:tcPr>
          <w:p w14:paraId="3F2530FD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11.71</w:t>
            </w:r>
          </w:p>
        </w:tc>
      </w:tr>
      <w:tr w:rsidR="00742A88" w:rsidRPr="00292BC3" w14:paraId="09D8449A" w14:textId="77777777" w:rsidTr="00696781">
        <w:trPr>
          <w:jc w:val="center"/>
        </w:trPr>
        <w:tc>
          <w:tcPr>
            <w:tcW w:w="851" w:type="dxa"/>
            <w:vAlign w:val="center"/>
          </w:tcPr>
          <w:p w14:paraId="5F123434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1361" w:type="dxa"/>
            <w:vAlign w:val="center"/>
          </w:tcPr>
          <w:p w14:paraId="58699BFC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0.23</w:t>
            </w:r>
          </w:p>
        </w:tc>
        <w:tc>
          <w:tcPr>
            <w:tcW w:w="1361" w:type="dxa"/>
            <w:vAlign w:val="center"/>
          </w:tcPr>
          <w:p w14:paraId="6691FE5E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8.62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</w:p>
        </w:tc>
      </w:tr>
      <w:tr w:rsidR="00742A88" w:rsidRPr="00292BC3" w14:paraId="2A353A34" w14:textId="77777777" w:rsidTr="00696781">
        <w:trPr>
          <w:jc w:val="center"/>
        </w:trPr>
        <w:tc>
          <w:tcPr>
            <w:tcW w:w="851" w:type="dxa"/>
            <w:vAlign w:val="center"/>
          </w:tcPr>
          <w:p w14:paraId="48CC835D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1361" w:type="dxa"/>
            <w:vAlign w:val="center"/>
          </w:tcPr>
          <w:p w14:paraId="68D86232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0.33</w:t>
            </w:r>
          </w:p>
        </w:tc>
        <w:tc>
          <w:tcPr>
            <w:tcW w:w="1361" w:type="dxa"/>
            <w:vAlign w:val="center"/>
          </w:tcPr>
          <w:p w14:paraId="503C0915" w14:textId="77777777" w:rsidR="008314AD" w:rsidRPr="00292BC3" w:rsidRDefault="008314AD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17.79</w:t>
            </w:r>
          </w:p>
        </w:tc>
      </w:tr>
    </w:tbl>
    <w:p w14:paraId="7BDFEFD2" w14:textId="4FBEC47E" w:rsidR="008314AD" w:rsidRPr="00292BC3" w:rsidRDefault="0096405A" w:rsidP="00CF7B1C">
      <w:pPr>
        <w:widowControl/>
        <w:spacing w:before="240" w:after="120"/>
        <w:jc w:val="left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Table S3</w:t>
      </w:r>
      <w:r w:rsidRPr="00292BC3">
        <w:rPr>
          <w:rFonts w:ascii="Times New Roman" w:hAnsi="Times New Roman" w:cs="Times New Roman"/>
          <w:sz w:val="24"/>
          <w:szCs w:val="24"/>
        </w:rPr>
        <w:t xml:space="preserve"> The coordination numbers of FF/PVDF-HFP/FFP</w:t>
      </w:r>
    </w:p>
    <w:tbl>
      <w:tblPr>
        <w:tblStyle w:val="af4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1"/>
        <w:gridCol w:w="1814"/>
        <w:gridCol w:w="1814"/>
        <w:gridCol w:w="1814"/>
        <w:gridCol w:w="1814"/>
      </w:tblGrid>
      <w:tr w:rsidR="00742A88" w:rsidRPr="00292BC3" w14:paraId="669AB8B4" w14:textId="77777777" w:rsidTr="00CA6A6C">
        <w:trPr>
          <w:trHeight w:val="340"/>
          <w:jc w:val="center"/>
        </w:trPr>
        <w:tc>
          <w:tcPr>
            <w:tcW w:w="95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E6BC2A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Distance</w:t>
            </w:r>
          </w:p>
        </w:tc>
        <w:tc>
          <w:tcPr>
            <w:tcW w:w="181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7165B0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BC3">
              <w:rPr>
                <w:rFonts w:ascii="Times New Roman" w:hAnsi="Times New Roman" w:cs="Times New Roman"/>
                <w:sz w:val="18"/>
                <w:szCs w:val="18"/>
              </w:rPr>
              <w:t>Li</w:t>
            </w:r>
            <w:r w:rsidRPr="00292BC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+</w:t>
            </w:r>
            <w:r w:rsidRPr="00292BC3">
              <w:rPr>
                <w:rFonts w:ascii="Times New Roman" w:hAnsi="Times New Roman" w:cs="Times New Roman"/>
                <w:sz w:val="18"/>
                <w:szCs w:val="18"/>
              </w:rPr>
              <w:t>-O in TFSI</w:t>
            </w:r>
            <w:r w:rsidRPr="00292BC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81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FADF7E7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BC3">
              <w:rPr>
                <w:rFonts w:ascii="Times New Roman" w:hAnsi="Times New Roman" w:cs="Times New Roman"/>
                <w:sz w:val="18"/>
                <w:szCs w:val="18"/>
              </w:rPr>
              <w:t>Li</w:t>
            </w:r>
            <w:r w:rsidRPr="00292BC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+</w:t>
            </w:r>
            <w:r w:rsidRPr="00292BC3">
              <w:rPr>
                <w:rFonts w:ascii="Times New Roman" w:hAnsi="Times New Roman" w:cs="Times New Roman"/>
                <w:sz w:val="18"/>
                <w:szCs w:val="18"/>
              </w:rPr>
              <w:t>-O in F-cellulose</w:t>
            </w:r>
          </w:p>
        </w:tc>
        <w:tc>
          <w:tcPr>
            <w:tcW w:w="181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00C17C8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BC3">
              <w:rPr>
                <w:rFonts w:ascii="Times New Roman" w:hAnsi="Times New Roman" w:cs="Times New Roman"/>
                <w:sz w:val="18"/>
                <w:szCs w:val="18"/>
              </w:rPr>
              <w:t>Li</w:t>
            </w:r>
            <w:r w:rsidRPr="00292BC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+</w:t>
            </w:r>
            <w:r w:rsidRPr="00292BC3">
              <w:rPr>
                <w:rFonts w:ascii="Times New Roman" w:hAnsi="Times New Roman" w:cs="Times New Roman"/>
                <w:sz w:val="18"/>
                <w:szCs w:val="18"/>
              </w:rPr>
              <w:t>-F in F-cellulose</w:t>
            </w:r>
          </w:p>
        </w:tc>
        <w:tc>
          <w:tcPr>
            <w:tcW w:w="181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AF93CB5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BC3">
              <w:rPr>
                <w:rFonts w:ascii="Times New Roman" w:hAnsi="Times New Roman" w:cs="Times New Roman"/>
                <w:sz w:val="18"/>
                <w:szCs w:val="18"/>
              </w:rPr>
              <w:t>Li</w:t>
            </w:r>
            <w:r w:rsidRPr="00292BC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+</w:t>
            </w:r>
            <w:r w:rsidRPr="00292BC3">
              <w:rPr>
                <w:rFonts w:ascii="Times New Roman" w:hAnsi="Times New Roman" w:cs="Times New Roman"/>
                <w:sz w:val="18"/>
                <w:szCs w:val="18"/>
              </w:rPr>
              <w:t>-F in PVDF-HFP</w:t>
            </w:r>
          </w:p>
        </w:tc>
      </w:tr>
      <w:tr w:rsidR="00742A88" w:rsidRPr="00292BC3" w14:paraId="0782B9AD" w14:textId="77777777" w:rsidTr="00CA6A6C">
        <w:trPr>
          <w:trHeight w:val="340"/>
          <w:jc w:val="center"/>
        </w:trPr>
        <w:tc>
          <w:tcPr>
            <w:tcW w:w="951" w:type="dxa"/>
            <w:tcBorders>
              <w:top w:val="single" w:sz="4" w:space="0" w:color="auto"/>
            </w:tcBorders>
            <w:vAlign w:val="center"/>
          </w:tcPr>
          <w:p w14:paraId="58ACC022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1Å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14:paraId="7653C405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0/0/0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14:paraId="0693F4B2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0/-/0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14:paraId="751F1452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0/-/0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14:paraId="445B8ED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-/0/0</w:t>
            </w:r>
          </w:p>
        </w:tc>
      </w:tr>
      <w:tr w:rsidR="00742A88" w:rsidRPr="00292BC3" w14:paraId="131A23B5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3D19DBD8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2Å</w:t>
            </w:r>
          </w:p>
        </w:tc>
        <w:tc>
          <w:tcPr>
            <w:tcW w:w="1814" w:type="dxa"/>
            <w:vAlign w:val="center"/>
          </w:tcPr>
          <w:p w14:paraId="2413B793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1.68/2.32/1.82</w:t>
            </w:r>
          </w:p>
        </w:tc>
        <w:tc>
          <w:tcPr>
            <w:tcW w:w="1814" w:type="dxa"/>
            <w:vAlign w:val="center"/>
          </w:tcPr>
          <w:p w14:paraId="23764E88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0.88/-/0.73</w:t>
            </w:r>
          </w:p>
        </w:tc>
        <w:tc>
          <w:tcPr>
            <w:tcW w:w="1814" w:type="dxa"/>
            <w:vAlign w:val="center"/>
          </w:tcPr>
          <w:p w14:paraId="0CAF7FDE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0/-/0</w:t>
            </w:r>
          </w:p>
        </w:tc>
        <w:tc>
          <w:tcPr>
            <w:tcW w:w="1814" w:type="dxa"/>
            <w:vAlign w:val="center"/>
          </w:tcPr>
          <w:p w14:paraId="43C90D90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-/0/0.08</w:t>
            </w:r>
          </w:p>
        </w:tc>
      </w:tr>
      <w:tr w:rsidR="00742A88" w:rsidRPr="00292BC3" w14:paraId="1A055428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6CD89AC9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3Å</w:t>
            </w:r>
          </w:p>
        </w:tc>
        <w:tc>
          <w:tcPr>
            <w:tcW w:w="1814" w:type="dxa"/>
            <w:vAlign w:val="center"/>
          </w:tcPr>
          <w:p w14:paraId="4CB70E86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2.47/3.08/2.54</w:t>
            </w:r>
          </w:p>
        </w:tc>
        <w:tc>
          <w:tcPr>
            <w:tcW w:w="1814" w:type="dxa"/>
            <w:vAlign w:val="center"/>
          </w:tcPr>
          <w:p w14:paraId="25B50E1D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1.46/-/1.07</w:t>
            </w:r>
          </w:p>
        </w:tc>
        <w:tc>
          <w:tcPr>
            <w:tcW w:w="1814" w:type="dxa"/>
            <w:vAlign w:val="center"/>
          </w:tcPr>
          <w:p w14:paraId="2DEB2370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0.15/-/0.08</w:t>
            </w:r>
          </w:p>
        </w:tc>
        <w:tc>
          <w:tcPr>
            <w:tcW w:w="1814" w:type="dxa"/>
            <w:vAlign w:val="center"/>
          </w:tcPr>
          <w:p w14:paraId="30BB3C4E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-/0/0.53</w:t>
            </w:r>
          </w:p>
        </w:tc>
      </w:tr>
      <w:tr w:rsidR="00742A88" w:rsidRPr="00292BC3" w14:paraId="328DBE79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597A3183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4Å</w:t>
            </w:r>
          </w:p>
        </w:tc>
        <w:tc>
          <w:tcPr>
            <w:tcW w:w="1814" w:type="dxa"/>
            <w:vAlign w:val="center"/>
          </w:tcPr>
          <w:p w14:paraId="3FCA4429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3.78/4.89/4.02</w:t>
            </w:r>
          </w:p>
        </w:tc>
        <w:tc>
          <w:tcPr>
            <w:tcW w:w="1814" w:type="dxa"/>
            <w:vAlign w:val="center"/>
          </w:tcPr>
          <w:p w14:paraId="4DA59D0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1.60/-/1.14</w:t>
            </w:r>
          </w:p>
        </w:tc>
        <w:tc>
          <w:tcPr>
            <w:tcW w:w="1814" w:type="dxa"/>
            <w:vAlign w:val="center"/>
          </w:tcPr>
          <w:p w14:paraId="65850D79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0.84/-/0.39</w:t>
            </w:r>
          </w:p>
        </w:tc>
        <w:tc>
          <w:tcPr>
            <w:tcW w:w="1814" w:type="dxa"/>
            <w:vAlign w:val="center"/>
          </w:tcPr>
          <w:p w14:paraId="3C62BA3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-/0.26/1.81</w:t>
            </w:r>
          </w:p>
        </w:tc>
      </w:tr>
      <w:tr w:rsidR="00742A88" w:rsidRPr="00292BC3" w14:paraId="30AD950A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02D0E52D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5Å</w:t>
            </w:r>
          </w:p>
        </w:tc>
        <w:tc>
          <w:tcPr>
            <w:tcW w:w="1814" w:type="dxa"/>
            <w:vAlign w:val="center"/>
          </w:tcPr>
          <w:p w14:paraId="22F4B230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5.62/6.74/5.76</w:t>
            </w:r>
          </w:p>
        </w:tc>
        <w:tc>
          <w:tcPr>
            <w:tcW w:w="1814" w:type="dxa"/>
            <w:vAlign w:val="center"/>
          </w:tcPr>
          <w:p w14:paraId="20648FD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2.72/-/2.00</w:t>
            </w:r>
          </w:p>
        </w:tc>
        <w:tc>
          <w:tcPr>
            <w:tcW w:w="1814" w:type="dxa"/>
            <w:vAlign w:val="center"/>
          </w:tcPr>
          <w:p w14:paraId="4CEE0E2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2.88/-/1.27</w:t>
            </w:r>
          </w:p>
        </w:tc>
        <w:tc>
          <w:tcPr>
            <w:tcW w:w="1814" w:type="dxa"/>
            <w:vAlign w:val="center"/>
          </w:tcPr>
          <w:p w14:paraId="63A0F395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-/59.66/4.53</w:t>
            </w:r>
          </w:p>
        </w:tc>
      </w:tr>
      <w:tr w:rsidR="00742A88" w:rsidRPr="00292BC3" w14:paraId="07563693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0E3B686B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6Å</w:t>
            </w:r>
          </w:p>
        </w:tc>
        <w:tc>
          <w:tcPr>
            <w:tcW w:w="1814" w:type="dxa"/>
            <w:vAlign w:val="center"/>
          </w:tcPr>
          <w:p w14:paraId="182184CD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7.00/8.31/6.96</w:t>
            </w:r>
          </w:p>
        </w:tc>
        <w:tc>
          <w:tcPr>
            <w:tcW w:w="1814" w:type="dxa"/>
            <w:vAlign w:val="center"/>
          </w:tcPr>
          <w:p w14:paraId="58F05B3A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3.72/-/2.52</w:t>
            </w:r>
          </w:p>
        </w:tc>
        <w:tc>
          <w:tcPr>
            <w:tcW w:w="1814" w:type="dxa"/>
            <w:vAlign w:val="center"/>
          </w:tcPr>
          <w:p w14:paraId="17E8A719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6.77/-/3.06</w:t>
            </w:r>
          </w:p>
        </w:tc>
        <w:tc>
          <w:tcPr>
            <w:tcW w:w="1814" w:type="dxa"/>
            <w:vAlign w:val="center"/>
          </w:tcPr>
          <w:p w14:paraId="535F3A8E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-/117.68/9.01</w:t>
            </w:r>
          </w:p>
        </w:tc>
      </w:tr>
      <w:tr w:rsidR="00742A88" w:rsidRPr="00292BC3" w14:paraId="320F2461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117868D7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7Å</w:t>
            </w:r>
          </w:p>
        </w:tc>
        <w:tc>
          <w:tcPr>
            <w:tcW w:w="1814" w:type="dxa"/>
            <w:vAlign w:val="center"/>
          </w:tcPr>
          <w:p w14:paraId="535AC5DD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8.29/9.93/8.08</w:t>
            </w:r>
          </w:p>
        </w:tc>
        <w:tc>
          <w:tcPr>
            <w:tcW w:w="1814" w:type="dxa"/>
            <w:vAlign w:val="center"/>
          </w:tcPr>
          <w:p w14:paraId="5C658D3E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5.71/-/3.69</w:t>
            </w:r>
          </w:p>
        </w:tc>
        <w:tc>
          <w:tcPr>
            <w:tcW w:w="1814" w:type="dxa"/>
            <w:vAlign w:val="center"/>
          </w:tcPr>
          <w:p w14:paraId="3EE87B2F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14.37/-/6.76</w:t>
            </w:r>
          </w:p>
        </w:tc>
        <w:tc>
          <w:tcPr>
            <w:tcW w:w="1814" w:type="dxa"/>
            <w:vAlign w:val="center"/>
          </w:tcPr>
          <w:p w14:paraId="77CA96FB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-/140.17/16.47</w:t>
            </w:r>
          </w:p>
        </w:tc>
      </w:tr>
      <w:tr w:rsidR="00742A88" w:rsidRPr="00292BC3" w14:paraId="6E1C7A5A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09F36732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8Å</w:t>
            </w:r>
          </w:p>
        </w:tc>
        <w:tc>
          <w:tcPr>
            <w:tcW w:w="1814" w:type="dxa"/>
            <w:vAlign w:val="center"/>
          </w:tcPr>
          <w:p w14:paraId="59CAA75A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9.48/11.23/8.94</w:t>
            </w:r>
          </w:p>
        </w:tc>
        <w:tc>
          <w:tcPr>
            <w:tcW w:w="1814" w:type="dxa"/>
            <w:vAlign w:val="center"/>
          </w:tcPr>
          <w:p w14:paraId="4E831EC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8.05/-/4.99</w:t>
            </w:r>
          </w:p>
        </w:tc>
        <w:tc>
          <w:tcPr>
            <w:tcW w:w="1814" w:type="dxa"/>
            <w:vAlign w:val="center"/>
          </w:tcPr>
          <w:p w14:paraId="173FC402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26.32/-/12.98</w:t>
            </w:r>
          </w:p>
        </w:tc>
        <w:tc>
          <w:tcPr>
            <w:tcW w:w="1814" w:type="dxa"/>
            <w:vAlign w:val="center"/>
          </w:tcPr>
          <w:p w14:paraId="044F37CE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-/171.66/28.01</w:t>
            </w:r>
          </w:p>
        </w:tc>
      </w:tr>
      <w:tr w:rsidR="00742A88" w:rsidRPr="00292BC3" w14:paraId="2D1CC55A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558EC874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9Å</w:t>
            </w:r>
          </w:p>
        </w:tc>
        <w:tc>
          <w:tcPr>
            <w:tcW w:w="1814" w:type="dxa"/>
            <w:vAlign w:val="center"/>
          </w:tcPr>
          <w:p w14:paraId="61ACEA6C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10.85/12.73/10.03</w:t>
            </w:r>
          </w:p>
        </w:tc>
        <w:tc>
          <w:tcPr>
            <w:tcW w:w="1814" w:type="dxa"/>
            <w:vAlign w:val="center"/>
          </w:tcPr>
          <w:p w14:paraId="41AA1ABC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10.83/-/6.48</w:t>
            </w:r>
          </w:p>
        </w:tc>
        <w:tc>
          <w:tcPr>
            <w:tcW w:w="1814" w:type="dxa"/>
            <w:vAlign w:val="center"/>
          </w:tcPr>
          <w:p w14:paraId="35D06E8C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42.63/-/21.66</w:t>
            </w:r>
          </w:p>
        </w:tc>
        <w:tc>
          <w:tcPr>
            <w:tcW w:w="1814" w:type="dxa"/>
            <w:vAlign w:val="center"/>
          </w:tcPr>
          <w:p w14:paraId="182DB8F1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-/196.79/43.56</w:t>
            </w:r>
          </w:p>
        </w:tc>
      </w:tr>
      <w:tr w:rsidR="00742A88" w:rsidRPr="00292BC3" w14:paraId="5AC8C818" w14:textId="77777777" w:rsidTr="00CA6A6C">
        <w:trPr>
          <w:trHeight w:val="340"/>
          <w:jc w:val="center"/>
        </w:trPr>
        <w:tc>
          <w:tcPr>
            <w:tcW w:w="951" w:type="dxa"/>
            <w:vAlign w:val="center"/>
          </w:tcPr>
          <w:p w14:paraId="43CBD254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10 Å</w:t>
            </w:r>
          </w:p>
        </w:tc>
        <w:tc>
          <w:tcPr>
            <w:tcW w:w="1814" w:type="dxa"/>
            <w:vAlign w:val="center"/>
          </w:tcPr>
          <w:p w14:paraId="7D50C90A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12.54/14.54/11.40</w:t>
            </w:r>
          </w:p>
        </w:tc>
        <w:tc>
          <w:tcPr>
            <w:tcW w:w="1814" w:type="dxa"/>
            <w:vAlign w:val="center"/>
          </w:tcPr>
          <w:p w14:paraId="1F3D6D63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14.25/-/8.37</w:t>
            </w:r>
          </w:p>
        </w:tc>
        <w:tc>
          <w:tcPr>
            <w:tcW w:w="1814" w:type="dxa"/>
            <w:vAlign w:val="center"/>
          </w:tcPr>
          <w:p w14:paraId="129A200C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</w:rPr>
              <w:t>63.89/-/32.90</w:t>
            </w:r>
          </w:p>
        </w:tc>
        <w:tc>
          <w:tcPr>
            <w:tcW w:w="1814" w:type="dxa"/>
            <w:vAlign w:val="center"/>
          </w:tcPr>
          <w:p w14:paraId="3DCC1EDD" w14:textId="77777777" w:rsidR="0096405A" w:rsidRPr="00292BC3" w:rsidRDefault="0096405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-/229.75/63.35</w:t>
            </w:r>
          </w:p>
        </w:tc>
      </w:tr>
    </w:tbl>
    <w:p w14:paraId="308ED96C" w14:textId="6468D498" w:rsidR="009D3493" w:rsidRPr="00292BC3" w:rsidRDefault="009D3493" w:rsidP="00CA6A6C">
      <w:pPr>
        <w:widowControl/>
        <w:spacing w:before="240" w:after="120"/>
        <w:jc w:val="left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b/>
          <w:bCs/>
          <w:sz w:val="24"/>
          <w:szCs w:val="24"/>
        </w:rPr>
        <w:t>Table S4</w:t>
      </w:r>
      <w:r w:rsidRPr="00292BC3">
        <w:rPr>
          <w:rFonts w:ascii="Times New Roman" w:hAnsi="Times New Roman" w:cs="Times New Roman"/>
          <w:sz w:val="24"/>
          <w:szCs w:val="24"/>
        </w:rPr>
        <w:t xml:space="preserve"> Comparison of the performances of separators</w:t>
      </w:r>
    </w:p>
    <w:tbl>
      <w:tblPr>
        <w:tblStyle w:val="af4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2835"/>
        <w:gridCol w:w="1100"/>
      </w:tblGrid>
      <w:tr w:rsidR="00742A88" w:rsidRPr="00292BC3" w14:paraId="3A6999D8" w14:textId="77777777" w:rsidTr="00CA6A6C">
        <w:trPr>
          <w:trHeight w:val="340"/>
          <w:jc w:val="center"/>
        </w:trPr>
        <w:tc>
          <w:tcPr>
            <w:tcW w:w="255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73EF5E9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Separator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56CC09D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i/>
                <w:iCs/>
                <w:szCs w:val="21"/>
              </w:rPr>
              <w:t>σ</w:t>
            </w:r>
            <w:r w:rsidRPr="00292BC3">
              <w:rPr>
                <w:rFonts w:ascii="Times New Roman" w:hAnsi="Times New Roman" w:cs="Times New Roman"/>
                <w:szCs w:val="21"/>
              </w:rPr>
              <w:t>/S cm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8262020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LFP Capacity retention</w:t>
            </w:r>
          </w:p>
        </w:tc>
        <w:tc>
          <w:tcPr>
            <w:tcW w:w="1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9AB4456" w14:textId="1E08A016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Ref</w:t>
            </w:r>
            <w:r w:rsidR="00CA6A6C" w:rsidRPr="00292BC3">
              <w:rPr>
                <w:rFonts w:ascii="Times New Roman" w:hAnsi="Times New Roman" w:cs="Times New Roman"/>
                <w:szCs w:val="21"/>
              </w:rPr>
              <w:t>s</w:t>
            </w:r>
            <w:r w:rsidRPr="00292BC3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742A88" w:rsidRPr="00292BC3" w14:paraId="7361FD16" w14:textId="77777777" w:rsidTr="00CA6A6C">
        <w:trPr>
          <w:trHeight w:val="340"/>
          <w:jc w:val="center"/>
        </w:trPr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003FBE07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Al</w:t>
            </w:r>
            <w:r w:rsidRPr="00292BC3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292BC3">
              <w:rPr>
                <w:rFonts w:ascii="Times New Roman" w:hAnsi="Times New Roman" w:cs="Times New Roman"/>
                <w:szCs w:val="21"/>
              </w:rPr>
              <w:t>O</w:t>
            </w:r>
            <w:r w:rsidRPr="00292BC3">
              <w:rPr>
                <w:rFonts w:ascii="Times New Roman" w:hAnsi="Times New Roman" w:cs="Times New Roman"/>
                <w:szCs w:val="21"/>
                <w:vertAlign w:val="subscript"/>
              </w:rPr>
              <w:t>3</w:t>
            </w:r>
            <w:r w:rsidRPr="00292BC3">
              <w:rPr>
                <w:rFonts w:ascii="Times New Roman" w:hAnsi="Times New Roman" w:cs="Times New Roman"/>
                <w:szCs w:val="21"/>
              </w:rPr>
              <w:t>@BC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2869BBC1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4.02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14:paraId="7B54B134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95.4 % (0.2C, 100 cycles)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vAlign w:val="center"/>
          </w:tcPr>
          <w:p w14:paraId="7B1F1B29" w14:textId="00D0EAE3" w:rsidR="009D3493" w:rsidRPr="00292BC3" w:rsidRDefault="00806E6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[S</w:t>
            </w:r>
            <w:r w:rsidR="000E1AAA" w:rsidRPr="00292BC3">
              <w:rPr>
                <w:rFonts w:ascii="Times New Roman" w:hAnsi="Times New Roman" w:cs="Times New Roman"/>
                <w:szCs w:val="21"/>
              </w:rPr>
              <w:t>5</w:t>
            </w:r>
            <w:r w:rsidR="009D3493" w:rsidRPr="00292BC3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742A88" w:rsidRPr="00292BC3" w14:paraId="5A27D091" w14:textId="77777777" w:rsidTr="00CA6A6C">
        <w:trPr>
          <w:trHeight w:val="340"/>
          <w:jc w:val="center"/>
        </w:trPr>
        <w:tc>
          <w:tcPr>
            <w:tcW w:w="2552" w:type="dxa"/>
            <w:vAlign w:val="center"/>
          </w:tcPr>
          <w:p w14:paraId="11372550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292BC3">
              <w:rPr>
                <w:rFonts w:ascii="Times New Roman" w:hAnsi="Times New Roman" w:cs="Times New Roman"/>
                <w:szCs w:val="21"/>
              </w:rPr>
              <w:t>PDOL@ZnO</w:t>
            </w:r>
            <w:proofErr w:type="spellEnd"/>
            <w:r w:rsidRPr="00292BC3">
              <w:rPr>
                <w:rFonts w:ascii="Times New Roman" w:hAnsi="Times New Roman" w:cs="Times New Roman"/>
                <w:szCs w:val="21"/>
              </w:rPr>
              <w:t>/PVDF-HFP</w:t>
            </w:r>
          </w:p>
        </w:tc>
        <w:tc>
          <w:tcPr>
            <w:tcW w:w="1417" w:type="dxa"/>
            <w:vAlign w:val="center"/>
          </w:tcPr>
          <w:p w14:paraId="0B9F2C55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2.20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  <w:vAlign w:val="center"/>
          </w:tcPr>
          <w:p w14:paraId="74746A2E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91.3% (0.2C, 600 cycles)</w:t>
            </w:r>
          </w:p>
        </w:tc>
        <w:tc>
          <w:tcPr>
            <w:tcW w:w="1100" w:type="dxa"/>
            <w:vAlign w:val="center"/>
          </w:tcPr>
          <w:p w14:paraId="311A547B" w14:textId="4894D854" w:rsidR="009D3493" w:rsidRPr="00292BC3" w:rsidRDefault="00806E6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[S</w:t>
            </w:r>
            <w:r w:rsidR="000E1AAA" w:rsidRPr="00292BC3">
              <w:rPr>
                <w:rFonts w:ascii="Times New Roman" w:hAnsi="Times New Roman" w:cs="Times New Roman"/>
                <w:szCs w:val="21"/>
              </w:rPr>
              <w:t>6</w:t>
            </w:r>
            <w:r w:rsidR="009D3493" w:rsidRPr="00292BC3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742A88" w:rsidRPr="00292BC3" w14:paraId="5D1291BF" w14:textId="77777777" w:rsidTr="00CA6A6C">
        <w:trPr>
          <w:trHeight w:val="340"/>
          <w:jc w:val="center"/>
        </w:trPr>
        <w:tc>
          <w:tcPr>
            <w:tcW w:w="2552" w:type="dxa"/>
            <w:vAlign w:val="center"/>
          </w:tcPr>
          <w:p w14:paraId="44793B5E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L@K/C</w:t>
            </w:r>
          </w:p>
        </w:tc>
        <w:tc>
          <w:tcPr>
            <w:tcW w:w="1417" w:type="dxa"/>
            <w:vAlign w:val="center"/>
          </w:tcPr>
          <w:p w14:paraId="79E7662D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1.62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  <w:vAlign w:val="center"/>
          </w:tcPr>
          <w:p w14:paraId="3D47D52B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84.4% (0.2C, 300 cycles)</w:t>
            </w:r>
          </w:p>
        </w:tc>
        <w:tc>
          <w:tcPr>
            <w:tcW w:w="1100" w:type="dxa"/>
            <w:vAlign w:val="center"/>
          </w:tcPr>
          <w:p w14:paraId="07C9A02D" w14:textId="42115F72" w:rsidR="009D3493" w:rsidRPr="00292BC3" w:rsidRDefault="00806E6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[S</w:t>
            </w:r>
            <w:r w:rsidR="000E1AAA" w:rsidRPr="00292BC3">
              <w:rPr>
                <w:rFonts w:ascii="Times New Roman" w:hAnsi="Times New Roman" w:cs="Times New Roman"/>
                <w:szCs w:val="21"/>
              </w:rPr>
              <w:t>7</w:t>
            </w:r>
            <w:r w:rsidR="009D3493" w:rsidRPr="00292BC3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742A88" w:rsidRPr="00292BC3" w14:paraId="12A7A671" w14:textId="77777777" w:rsidTr="00CA6A6C">
        <w:trPr>
          <w:trHeight w:val="340"/>
          <w:jc w:val="center"/>
        </w:trPr>
        <w:tc>
          <w:tcPr>
            <w:tcW w:w="2552" w:type="dxa"/>
            <w:vAlign w:val="center"/>
          </w:tcPr>
          <w:p w14:paraId="2C6E3D74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PW</w:t>
            </w:r>
            <w:r w:rsidRPr="00292BC3">
              <w:rPr>
                <w:rFonts w:ascii="Times New Roman" w:hAnsi="Times New Roman" w:cs="Times New Roman"/>
                <w:szCs w:val="21"/>
                <w:vertAlign w:val="subscript"/>
              </w:rPr>
              <w:t>12</w:t>
            </w:r>
            <w:r w:rsidRPr="00292BC3">
              <w:rPr>
                <w:rFonts w:ascii="Times New Roman" w:hAnsi="Times New Roman" w:cs="Times New Roman"/>
                <w:szCs w:val="21"/>
              </w:rPr>
              <w:t>@UIO66-PP</w:t>
            </w:r>
          </w:p>
        </w:tc>
        <w:tc>
          <w:tcPr>
            <w:tcW w:w="1417" w:type="dxa"/>
            <w:vAlign w:val="center"/>
          </w:tcPr>
          <w:p w14:paraId="1C3868A7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7.80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  <w:vAlign w:val="center"/>
          </w:tcPr>
          <w:p w14:paraId="3B139C85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84.5% (1C, 700 cycles)</w:t>
            </w:r>
          </w:p>
        </w:tc>
        <w:tc>
          <w:tcPr>
            <w:tcW w:w="1100" w:type="dxa"/>
            <w:vAlign w:val="center"/>
          </w:tcPr>
          <w:p w14:paraId="7A686996" w14:textId="7B9E491E" w:rsidR="009D3493" w:rsidRPr="00292BC3" w:rsidRDefault="00806E6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[S</w:t>
            </w:r>
            <w:r w:rsidR="000E1AAA" w:rsidRPr="00292BC3">
              <w:rPr>
                <w:rFonts w:ascii="Times New Roman" w:hAnsi="Times New Roman" w:cs="Times New Roman"/>
                <w:szCs w:val="21"/>
              </w:rPr>
              <w:t>8</w:t>
            </w:r>
            <w:r w:rsidR="009D3493" w:rsidRPr="00292BC3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742A88" w:rsidRPr="00292BC3" w14:paraId="7361E1BD" w14:textId="77777777" w:rsidTr="00CA6A6C">
        <w:trPr>
          <w:trHeight w:val="340"/>
          <w:jc w:val="center"/>
        </w:trPr>
        <w:tc>
          <w:tcPr>
            <w:tcW w:w="2552" w:type="dxa"/>
            <w:vAlign w:val="center"/>
          </w:tcPr>
          <w:p w14:paraId="44A8F5C6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ANF</w:t>
            </w:r>
            <w:r w:rsidRPr="00292BC3">
              <w:rPr>
                <w:rFonts w:ascii="Times New Roman" w:hAnsi="Times New Roman" w:cs="Times New Roman"/>
                <w:szCs w:val="21"/>
                <w:vertAlign w:val="subscript"/>
              </w:rPr>
              <w:t>60</w:t>
            </w:r>
          </w:p>
        </w:tc>
        <w:tc>
          <w:tcPr>
            <w:tcW w:w="1417" w:type="dxa"/>
            <w:vAlign w:val="center"/>
          </w:tcPr>
          <w:p w14:paraId="20E973AA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1.50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  <w:vAlign w:val="center"/>
          </w:tcPr>
          <w:p w14:paraId="37070638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80% (0.5C, 240 cycles)</w:t>
            </w:r>
          </w:p>
        </w:tc>
        <w:tc>
          <w:tcPr>
            <w:tcW w:w="1100" w:type="dxa"/>
            <w:vAlign w:val="center"/>
          </w:tcPr>
          <w:p w14:paraId="2386546F" w14:textId="68EB685D" w:rsidR="009D3493" w:rsidRPr="00292BC3" w:rsidRDefault="00806E6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[S</w:t>
            </w:r>
            <w:r w:rsidR="000E1AAA" w:rsidRPr="00292BC3">
              <w:rPr>
                <w:rFonts w:ascii="Times New Roman" w:hAnsi="Times New Roman" w:cs="Times New Roman"/>
                <w:szCs w:val="21"/>
              </w:rPr>
              <w:t>9</w:t>
            </w:r>
            <w:r w:rsidR="009D3493" w:rsidRPr="00292BC3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742A88" w:rsidRPr="00292BC3" w14:paraId="1B92D7E0" w14:textId="77777777" w:rsidTr="00CA6A6C">
        <w:trPr>
          <w:trHeight w:val="340"/>
          <w:jc w:val="center"/>
        </w:trPr>
        <w:tc>
          <w:tcPr>
            <w:tcW w:w="2552" w:type="dxa"/>
          </w:tcPr>
          <w:p w14:paraId="0D1E1170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PPTA/LLZTO</w:t>
            </w:r>
          </w:p>
        </w:tc>
        <w:tc>
          <w:tcPr>
            <w:tcW w:w="1417" w:type="dxa"/>
          </w:tcPr>
          <w:p w14:paraId="558FC03D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3.23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</w:tcPr>
          <w:p w14:paraId="06CEDA1A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95.6% (0.2C, 1000 cycles)</w:t>
            </w:r>
          </w:p>
        </w:tc>
        <w:tc>
          <w:tcPr>
            <w:tcW w:w="1100" w:type="dxa"/>
          </w:tcPr>
          <w:p w14:paraId="4891C72D" w14:textId="35520D45" w:rsidR="009D3493" w:rsidRPr="00292BC3" w:rsidRDefault="00806E6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[S</w:t>
            </w:r>
            <w:r w:rsidR="000E1AAA" w:rsidRPr="00292BC3">
              <w:rPr>
                <w:rFonts w:ascii="Times New Roman" w:hAnsi="Times New Roman" w:cs="Times New Roman"/>
                <w:szCs w:val="21"/>
              </w:rPr>
              <w:t>10</w:t>
            </w:r>
            <w:r w:rsidR="009D3493" w:rsidRPr="00292BC3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742A88" w:rsidRPr="00292BC3" w14:paraId="060AE55B" w14:textId="77777777" w:rsidTr="00CA6A6C">
        <w:trPr>
          <w:trHeight w:val="340"/>
          <w:jc w:val="center"/>
        </w:trPr>
        <w:tc>
          <w:tcPr>
            <w:tcW w:w="2552" w:type="dxa"/>
            <w:vAlign w:val="center"/>
          </w:tcPr>
          <w:p w14:paraId="6B706DA3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PPLT</w:t>
            </w:r>
          </w:p>
        </w:tc>
        <w:tc>
          <w:tcPr>
            <w:tcW w:w="1417" w:type="dxa"/>
            <w:vAlign w:val="center"/>
          </w:tcPr>
          <w:p w14:paraId="532AE812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1.02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  <w:vAlign w:val="center"/>
          </w:tcPr>
          <w:p w14:paraId="3015DD12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88% (1C, 700 cycles)</w:t>
            </w:r>
          </w:p>
        </w:tc>
        <w:tc>
          <w:tcPr>
            <w:tcW w:w="1100" w:type="dxa"/>
            <w:vAlign w:val="center"/>
          </w:tcPr>
          <w:p w14:paraId="51CECFE8" w14:textId="0828B64D" w:rsidR="009D3493" w:rsidRPr="00292BC3" w:rsidRDefault="00806E6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[S</w:t>
            </w:r>
            <w:r w:rsidR="000E1AAA" w:rsidRPr="00292BC3">
              <w:rPr>
                <w:rFonts w:ascii="Times New Roman" w:hAnsi="Times New Roman" w:cs="Times New Roman"/>
                <w:szCs w:val="21"/>
              </w:rPr>
              <w:t>11</w:t>
            </w:r>
            <w:r w:rsidR="009D3493" w:rsidRPr="00292BC3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742A88" w:rsidRPr="00292BC3" w14:paraId="33255BB9" w14:textId="77777777" w:rsidTr="00CA6A6C">
        <w:trPr>
          <w:trHeight w:val="340"/>
          <w:jc w:val="center"/>
        </w:trPr>
        <w:tc>
          <w:tcPr>
            <w:tcW w:w="2552" w:type="dxa"/>
          </w:tcPr>
          <w:p w14:paraId="6B0D8103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PVDF/LLZTO</w:t>
            </w:r>
          </w:p>
        </w:tc>
        <w:tc>
          <w:tcPr>
            <w:tcW w:w="1417" w:type="dxa"/>
          </w:tcPr>
          <w:p w14:paraId="001B4FB2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1.40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</w:tcPr>
          <w:p w14:paraId="32CD2007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97.5% (1C, 300 cycles)</w:t>
            </w:r>
          </w:p>
        </w:tc>
        <w:tc>
          <w:tcPr>
            <w:tcW w:w="1100" w:type="dxa"/>
          </w:tcPr>
          <w:p w14:paraId="02528783" w14:textId="4D01546E" w:rsidR="009D3493" w:rsidRPr="00292BC3" w:rsidRDefault="00806E6A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[S</w:t>
            </w:r>
            <w:r w:rsidR="000E1AAA" w:rsidRPr="00292BC3">
              <w:rPr>
                <w:rFonts w:ascii="Times New Roman" w:hAnsi="Times New Roman" w:cs="Times New Roman"/>
                <w:szCs w:val="21"/>
              </w:rPr>
              <w:t>12</w:t>
            </w:r>
            <w:r w:rsidR="009D3493" w:rsidRPr="00292BC3">
              <w:rPr>
                <w:rFonts w:ascii="Times New Roman" w:hAnsi="Times New Roman" w:cs="Times New Roman"/>
                <w:szCs w:val="21"/>
              </w:rPr>
              <w:t>]</w:t>
            </w:r>
          </w:p>
        </w:tc>
      </w:tr>
      <w:tr w:rsidR="009D3493" w:rsidRPr="00292BC3" w14:paraId="5369666B" w14:textId="77777777" w:rsidTr="00CA6A6C">
        <w:trPr>
          <w:trHeight w:val="340"/>
          <w:jc w:val="center"/>
        </w:trPr>
        <w:tc>
          <w:tcPr>
            <w:tcW w:w="2552" w:type="dxa"/>
            <w:vAlign w:val="center"/>
          </w:tcPr>
          <w:p w14:paraId="3B3C855A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FFP</w:t>
            </w:r>
          </w:p>
        </w:tc>
        <w:tc>
          <w:tcPr>
            <w:tcW w:w="1417" w:type="dxa"/>
            <w:vAlign w:val="center"/>
          </w:tcPr>
          <w:p w14:paraId="1BD4A092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2.46 × 10</w:t>
            </w:r>
            <w:r w:rsidRPr="00292BC3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2835" w:type="dxa"/>
            <w:vAlign w:val="center"/>
          </w:tcPr>
          <w:p w14:paraId="4720B078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77.5% (1C, 1000 cycles)</w:t>
            </w:r>
          </w:p>
        </w:tc>
        <w:tc>
          <w:tcPr>
            <w:tcW w:w="1100" w:type="dxa"/>
            <w:vAlign w:val="center"/>
          </w:tcPr>
          <w:p w14:paraId="4C1EC49C" w14:textId="77777777" w:rsidR="009D3493" w:rsidRPr="00292BC3" w:rsidRDefault="009D3493" w:rsidP="00CA6A6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92BC3">
              <w:rPr>
                <w:rFonts w:ascii="Times New Roman" w:hAnsi="Times New Roman" w:cs="Times New Roman"/>
                <w:szCs w:val="21"/>
              </w:rPr>
              <w:t>This work</w:t>
            </w:r>
          </w:p>
        </w:tc>
      </w:tr>
    </w:tbl>
    <w:p w14:paraId="7F9DEB0B" w14:textId="428E4891" w:rsidR="00CC1DDF" w:rsidRPr="00292BC3" w:rsidRDefault="00CA6A6C" w:rsidP="00CA6A6C">
      <w:pPr>
        <w:keepNext/>
        <w:keepLines/>
        <w:spacing w:before="240" w:after="240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292BC3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Supplementary </w:t>
      </w:r>
      <w:r w:rsidR="0019720A" w:rsidRPr="00292BC3">
        <w:rPr>
          <w:rFonts w:ascii="Times New Roman" w:eastAsiaTheme="majorEastAsia" w:hAnsi="Times New Roman" w:cs="Times New Roman"/>
          <w:b/>
          <w:bCs/>
          <w:sz w:val="28"/>
          <w:szCs w:val="28"/>
        </w:rPr>
        <w:t>R</w:t>
      </w:r>
      <w:r w:rsidRPr="00292BC3">
        <w:rPr>
          <w:rFonts w:ascii="Times New Roman" w:eastAsiaTheme="majorEastAsia" w:hAnsi="Times New Roman" w:cs="Times New Roman"/>
          <w:b/>
          <w:bCs/>
          <w:sz w:val="28"/>
          <w:szCs w:val="28"/>
        </w:rPr>
        <w:t>eferences</w:t>
      </w:r>
    </w:p>
    <w:p w14:paraId="1A34363C" w14:textId="4552D614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Ghasemlou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, F.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Daver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, E.P. Ivanova, Y. Habibi, B. Adhikari, Surface modifications of nanocellulose: From synthesis to high-performance nanocomposites. Prog.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Polym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. Sci. </w:t>
      </w:r>
      <w:r w:rsidRPr="00292BC3">
        <w:rPr>
          <w:rFonts w:ascii="Times New Roman" w:hAnsi="Times New Roman" w:cs="Times New Roman"/>
          <w:b/>
          <w:sz w:val="24"/>
          <w:szCs w:val="24"/>
        </w:rPr>
        <w:t>119</w:t>
      </w:r>
      <w:r w:rsidRPr="00292BC3">
        <w:rPr>
          <w:rFonts w:ascii="Times New Roman" w:hAnsi="Times New Roman" w:cs="Times New Roman"/>
          <w:sz w:val="24"/>
          <w:szCs w:val="24"/>
        </w:rPr>
        <w:t xml:space="preserve">, 101418 (2021). </w:t>
      </w:r>
      <w:hyperlink r:id="rId30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https://doi.org/10.1016/j.progpolymsci.2021.101418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90505A" w14:textId="7A2700B3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lastRenderedPageBreak/>
        <w:t xml:space="preserve">C. Huang, H. Ji, Y. Yang, B. Guo, L. Luo et al., TEMPO-oxidized bacterial cellulose nanofiber membranes as high-performance separators for lithium-ion batteries.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Carbohydr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Polym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. </w:t>
      </w:r>
      <w:r w:rsidRPr="00292BC3">
        <w:rPr>
          <w:rFonts w:ascii="Times New Roman" w:hAnsi="Times New Roman" w:cs="Times New Roman"/>
          <w:b/>
          <w:sz w:val="24"/>
          <w:szCs w:val="24"/>
        </w:rPr>
        <w:t>230</w:t>
      </w:r>
      <w:r w:rsidRPr="00292BC3">
        <w:rPr>
          <w:rFonts w:ascii="Times New Roman" w:hAnsi="Times New Roman" w:cs="Times New Roman"/>
          <w:sz w:val="24"/>
          <w:szCs w:val="24"/>
        </w:rPr>
        <w:t xml:space="preserve">, 115570 (2020). </w:t>
      </w:r>
      <w:hyperlink r:id="rId31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https://doi.org/10.1016/j.carbpol.2019.115570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AE6DB3" w14:textId="17E653BC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C. Gao, X. Hu, Y. Huang, X. Ma, </w:t>
      </w:r>
      <w:r w:rsidRPr="00292BC3">
        <w:rPr>
          <w:rFonts w:ascii="Times New Roman" w:hAnsi="Times New Roman" w:cs="Times New Roman"/>
          <w:i/>
          <w:sz w:val="24"/>
          <w:szCs w:val="24"/>
        </w:rPr>
        <w:t>In-situ</w:t>
      </w:r>
      <w:r w:rsidRPr="00292BC3">
        <w:rPr>
          <w:rFonts w:ascii="Times New Roman" w:hAnsi="Times New Roman" w:cs="Times New Roman"/>
          <w:sz w:val="24"/>
          <w:szCs w:val="24"/>
        </w:rPr>
        <w:t xml:space="preserve"> solidification POSS-crosslinked polymer electrolytes in multiscale nanocellulose membranes for high-performance all-solid-state lithium batteries. Compos. Part B Eng. </w:t>
      </w:r>
      <w:r w:rsidRPr="00292BC3">
        <w:rPr>
          <w:rFonts w:ascii="Times New Roman" w:hAnsi="Times New Roman" w:cs="Times New Roman"/>
          <w:b/>
          <w:sz w:val="24"/>
          <w:szCs w:val="24"/>
        </w:rPr>
        <w:t>305</w:t>
      </w:r>
      <w:r w:rsidRPr="00292BC3">
        <w:rPr>
          <w:rFonts w:ascii="Times New Roman" w:hAnsi="Times New Roman" w:cs="Times New Roman"/>
          <w:sz w:val="24"/>
          <w:szCs w:val="24"/>
        </w:rPr>
        <w:t xml:space="preserve">, 112736 (2025). </w:t>
      </w:r>
      <w:hyperlink r:id="rId32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https://doi.org/10.1016/j.compositesb.2025.112736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93A09B" w14:textId="2055D558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C. Gao, H. Zhang, X. Hu, X. Ma, </w:t>
      </w:r>
      <w:proofErr w:type="gramStart"/>
      <w:r w:rsidRPr="00292BC3">
        <w:rPr>
          <w:rFonts w:ascii="Times New Roman" w:hAnsi="Times New Roman" w:cs="Times New Roman"/>
          <w:i/>
          <w:sz w:val="24"/>
          <w:szCs w:val="24"/>
        </w:rPr>
        <w:t>In</w:t>
      </w:r>
      <w:proofErr w:type="gramEnd"/>
      <w:r w:rsidRPr="00292BC3">
        <w:rPr>
          <w:rFonts w:ascii="Times New Roman" w:hAnsi="Times New Roman" w:cs="Times New Roman"/>
          <w:i/>
          <w:sz w:val="24"/>
          <w:szCs w:val="24"/>
        </w:rPr>
        <w:t xml:space="preserve"> situ</w:t>
      </w:r>
      <w:r w:rsidRPr="00292BC3">
        <w:rPr>
          <w:rFonts w:ascii="Times New Roman" w:hAnsi="Times New Roman" w:cs="Times New Roman"/>
          <w:sz w:val="24"/>
          <w:szCs w:val="24"/>
        </w:rPr>
        <w:t xml:space="preserve"> generating poly ionic liquid composite electrolytes supported by mesoporous silica–modified PP separator enabling stable lithium-ion batteries. Ionics </w:t>
      </w:r>
      <w:r w:rsidRPr="00292BC3">
        <w:rPr>
          <w:rFonts w:ascii="Times New Roman" w:hAnsi="Times New Roman" w:cs="Times New Roman"/>
          <w:b/>
          <w:sz w:val="24"/>
          <w:szCs w:val="24"/>
        </w:rPr>
        <w:t>31</w:t>
      </w:r>
      <w:r w:rsidRPr="00292BC3">
        <w:rPr>
          <w:rFonts w:ascii="Times New Roman" w:hAnsi="Times New Roman" w:cs="Times New Roman"/>
          <w:sz w:val="24"/>
          <w:szCs w:val="24"/>
        </w:rPr>
        <w:t xml:space="preserve">(8), 7773–7783 (2025). </w:t>
      </w:r>
      <w:hyperlink r:id="rId33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https://doi.org/10.1007/s11581-025-06445-4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907861" w14:textId="19BDC5B1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C. Cheng, C. Zhao, S. Cai, Y. Tian, R. Lin et al., Functionalizing separator for dual application in liquid and solid-state lithium metal batteries: Achieving stable cycling from − 20 ℃ to 60 ℃. Chem. Eng. J. </w:t>
      </w:r>
      <w:r w:rsidRPr="00292BC3">
        <w:rPr>
          <w:rFonts w:ascii="Times New Roman" w:hAnsi="Times New Roman" w:cs="Times New Roman"/>
          <w:b/>
          <w:sz w:val="24"/>
          <w:szCs w:val="24"/>
        </w:rPr>
        <w:t>508</w:t>
      </w:r>
      <w:r w:rsidRPr="00292BC3">
        <w:rPr>
          <w:rFonts w:ascii="Times New Roman" w:hAnsi="Times New Roman" w:cs="Times New Roman"/>
          <w:sz w:val="24"/>
          <w:szCs w:val="24"/>
        </w:rPr>
        <w:t xml:space="preserve">, 160830 (2025). </w:t>
      </w:r>
      <w:hyperlink r:id="rId34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https://doi.org/10.1016/j.cej.2025.160830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0EBFBF" w14:textId="4B4E6677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H. Gao, Y. Zhou, K. Wang, B. Li, S. Wang et al., An </w:t>
      </w:r>
      <w:r w:rsidRPr="00292BC3">
        <w:rPr>
          <w:rFonts w:ascii="Times New Roman" w:hAnsi="Times New Roman" w:cs="Times New Roman"/>
          <w:i/>
          <w:sz w:val="24"/>
          <w:szCs w:val="24"/>
        </w:rPr>
        <w:t>in situ</w:t>
      </w:r>
      <w:r w:rsidRPr="00292BC3">
        <w:rPr>
          <w:rFonts w:ascii="Times New Roman" w:hAnsi="Times New Roman" w:cs="Times New Roman"/>
          <w:sz w:val="24"/>
          <w:szCs w:val="24"/>
        </w:rPr>
        <w:t xml:space="preserve"> polymerized solid-state electrolyte for uniform lithium deposition </w:t>
      </w:r>
      <w:r w:rsidRPr="00292BC3">
        <w:rPr>
          <w:rFonts w:ascii="Times New Roman" w:hAnsi="Times New Roman" w:cs="Times New Roman"/>
          <w:i/>
          <w:sz w:val="24"/>
          <w:szCs w:val="24"/>
        </w:rPr>
        <w:t>via</w:t>
      </w:r>
      <w:r w:rsidRPr="00292BC3">
        <w:rPr>
          <w:rFonts w:ascii="Times New Roman" w:hAnsi="Times New Roman" w:cs="Times New Roman"/>
          <w:sz w:val="24"/>
          <w:szCs w:val="24"/>
        </w:rPr>
        <w:t xml:space="preserve"> the piezoelectric effects. Adv. Energy Mater. </w:t>
      </w:r>
      <w:r w:rsidRPr="00292BC3">
        <w:rPr>
          <w:rFonts w:ascii="Times New Roman" w:hAnsi="Times New Roman" w:cs="Times New Roman"/>
          <w:b/>
          <w:sz w:val="24"/>
          <w:szCs w:val="24"/>
        </w:rPr>
        <w:t>15</w:t>
      </w:r>
      <w:r w:rsidRPr="00292BC3">
        <w:rPr>
          <w:rFonts w:ascii="Times New Roman" w:hAnsi="Times New Roman" w:cs="Times New Roman"/>
          <w:sz w:val="24"/>
          <w:szCs w:val="24"/>
        </w:rPr>
        <w:t xml:space="preserve">(28), 2501379 (2025). </w:t>
      </w:r>
      <w:hyperlink r:id="rId35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https://doi.org/10.1002/aenm.202501379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E32347" w14:textId="0274863C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W. Sun, J. Zhang, M.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Xie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, D. Lu, Z. Zhao et al., Ultrathin aramid/COF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heterolayered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 membrane for solid-state Li-metal batteries. Nano Lett. </w:t>
      </w:r>
      <w:r w:rsidRPr="00292BC3">
        <w:rPr>
          <w:rFonts w:ascii="Times New Roman" w:hAnsi="Times New Roman" w:cs="Times New Roman"/>
          <w:b/>
          <w:sz w:val="24"/>
          <w:szCs w:val="24"/>
        </w:rPr>
        <w:t>20</w:t>
      </w:r>
      <w:r w:rsidRPr="00292BC3">
        <w:rPr>
          <w:rFonts w:ascii="Times New Roman" w:hAnsi="Times New Roman" w:cs="Times New Roman"/>
          <w:sz w:val="24"/>
          <w:szCs w:val="24"/>
        </w:rPr>
        <w:t xml:space="preserve">(11), 8120–8126 (2020). </w:t>
      </w:r>
      <w:hyperlink r:id="rId36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https://doi.org/10.1021/acs.nanolett.0c03133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5D4429" w14:textId="6B5A4E23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Y. Liu, T. Hou, W. Zhang, B. Gou, F. Li et al., Anion-repulsive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polyoxometalate@MOF-modified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 separators for dendrite-free and high-rate lithium batteries.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Interdiscip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. Mater. </w:t>
      </w:r>
      <w:r w:rsidRPr="00292BC3">
        <w:rPr>
          <w:rFonts w:ascii="Times New Roman" w:hAnsi="Times New Roman" w:cs="Times New Roman"/>
          <w:b/>
          <w:sz w:val="24"/>
          <w:szCs w:val="24"/>
        </w:rPr>
        <w:t>4</w:t>
      </w:r>
      <w:r w:rsidRPr="00292BC3">
        <w:rPr>
          <w:rFonts w:ascii="Times New Roman" w:hAnsi="Times New Roman" w:cs="Times New Roman"/>
          <w:sz w:val="24"/>
          <w:szCs w:val="24"/>
        </w:rPr>
        <w:t xml:space="preserve">(1), 190–200 (2025). </w:t>
      </w:r>
      <w:hyperlink r:id="rId37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https://doi.org/10.1002/idm2.12225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E14420" w14:textId="72F2E579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S. Liu, S. Cheng, C. Huang, J. Han, J.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Xie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 et al.,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Nanoporous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 aramid nanofiber separators with high modulus and thermal stability for safe lithium-ion batteries. Small </w:t>
      </w:r>
      <w:r w:rsidRPr="00292BC3">
        <w:rPr>
          <w:rFonts w:ascii="Times New Roman" w:hAnsi="Times New Roman" w:cs="Times New Roman"/>
          <w:b/>
          <w:sz w:val="24"/>
          <w:szCs w:val="24"/>
        </w:rPr>
        <w:t>20</w:t>
      </w:r>
      <w:r w:rsidRPr="00292BC3">
        <w:rPr>
          <w:rFonts w:ascii="Times New Roman" w:hAnsi="Times New Roman" w:cs="Times New Roman"/>
          <w:sz w:val="24"/>
          <w:szCs w:val="24"/>
        </w:rPr>
        <w:t xml:space="preserve">(49), 2404639 (2024). </w:t>
      </w:r>
      <w:hyperlink r:id="rId38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https://doi.org/10.1002/smll.202404639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293613" w14:textId="54E2796E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Y. Mao, W. Sun, Y.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Qiao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, X. Liu, C. Xu et al., A high strength hybrid separator with fast ionic conductor for dendrite-free lithium metal batteries. Chem. Eng. J. </w:t>
      </w:r>
      <w:r w:rsidRPr="00292BC3">
        <w:rPr>
          <w:rFonts w:ascii="Times New Roman" w:hAnsi="Times New Roman" w:cs="Times New Roman"/>
          <w:b/>
          <w:sz w:val="24"/>
          <w:szCs w:val="24"/>
        </w:rPr>
        <w:t>416</w:t>
      </w:r>
      <w:r w:rsidRPr="00292BC3">
        <w:rPr>
          <w:rFonts w:ascii="Times New Roman" w:hAnsi="Times New Roman" w:cs="Times New Roman"/>
          <w:sz w:val="24"/>
          <w:szCs w:val="24"/>
        </w:rPr>
        <w:t xml:space="preserve">, 129119 (2021). </w:t>
      </w:r>
      <w:hyperlink r:id="rId39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https://doi.org/10.1016/j.cej.2021.129119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C93B50" w14:textId="07C61363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P. Liu, L. Zhong, S. Wang, S. Huang, D. Han et al., Ultra-long-life and ultrathin quasi-solid electrolytes fabricated by solvent-free technology for safe lithium metal batteries. Energy Storage Mater. </w:t>
      </w:r>
      <w:r w:rsidRPr="00292BC3">
        <w:rPr>
          <w:rFonts w:ascii="Times New Roman" w:hAnsi="Times New Roman" w:cs="Times New Roman"/>
          <w:b/>
          <w:sz w:val="24"/>
          <w:szCs w:val="24"/>
        </w:rPr>
        <w:t>58</w:t>
      </w:r>
      <w:r w:rsidRPr="00292BC3">
        <w:rPr>
          <w:rFonts w:ascii="Times New Roman" w:hAnsi="Times New Roman" w:cs="Times New Roman"/>
          <w:sz w:val="24"/>
          <w:szCs w:val="24"/>
        </w:rPr>
        <w:t xml:space="preserve">, 132–141 (2023). </w:t>
      </w:r>
      <w:hyperlink r:id="rId40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https://doi.org/10.1016/j.ensm.2023.03.012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736A84" w14:textId="0CA096CE" w:rsidR="00CC1DDF" w:rsidRPr="00292BC3" w:rsidRDefault="00CC1DDF" w:rsidP="008E52DA">
      <w:pPr>
        <w:pStyle w:val="a9"/>
        <w:numPr>
          <w:ilvl w:val="0"/>
          <w:numId w:val="2"/>
        </w:numPr>
        <w:spacing w:before="120" w:after="120"/>
        <w:ind w:left="419" w:hanging="561"/>
        <w:contextualSpacing w:val="0"/>
        <w:rPr>
          <w:rFonts w:ascii="Times New Roman" w:hAnsi="Times New Roman" w:cs="Times New Roman"/>
          <w:sz w:val="24"/>
          <w:szCs w:val="24"/>
        </w:rPr>
      </w:pPr>
      <w:r w:rsidRPr="00292BC3">
        <w:rPr>
          <w:rFonts w:ascii="Times New Roman" w:hAnsi="Times New Roman" w:cs="Times New Roman"/>
          <w:sz w:val="24"/>
          <w:szCs w:val="24"/>
        </w:rPr>
        <w:t xml:space="preserve">H. </w:t>
      </w:r>
      <w:proofErr w:type="spellStart"/>
      <w:r w:rsidRPr="00292BC3">
        <w:rPr>
          <w:rFonts w:ascii="Times New Roman" w:hAnsi="Times New Roman" w:cs="Times New Roman"/>
          <w:sz w:val="24"/>
          <w:szCs w:val="24"/>
        </w:rPr>
        <w:t>Huo</w:t>
      </w:r>
      <w:proofErr w:type="spellEnd"/>
      <w:r w:rsidRPr="00292BC3">
        <w:rPr>
          <w:rFonts w:ascii="Times New Roman" w:hAnsi="Times New Roman" w:cs="Times New Roman"/>
          <w:sz w:val="24"/>
          <w:szCs w:val="24"/>
        </w:rPr>
        <w:t xml:space="preserve">, X. Li, Y. Chen, J. Liang, S. Deng et al., Bifunctional composite separator with a solid-state-battery strategy for dendrite-free lithium metal batteries. Energy Storage Mater. </w:t>
      </w:r>
      <w:r w:rsidRPr="00292BC3">
        <w:rPr>
          <w:rFonts w:ascii="Times New Roman" w:hAnsi="Times New Roman" w:cs="Times New Roman"/>
          <w:b/>
          <w:sz w:val="24"/>
          <w:szCs w:val="24"/>
        </w:rPr>
        <w:t>29</w:t>
      </w:r>
      <w:r w:rsidRPr="00292BC3">
        <w:rPr>
          <w:rFonts w:ascii="Times New Roman" w:hAnsi="Times New Roman" w:cs="Times New Roman"/>
          <w:sz w:val="24"/>
          <w:szCs w:val="24"/>
        </w:rPr>
        <w:t xml:space="preserve">, 361–366 (2020). </w:t>
      </w:r>
      <w:hyperlink r:id="rId41" w:history="1">
        <w:r w:rsidR="008E52DA" w:rsidRPr="00292BC3">
          <w:rPr>
            <w:rStyle w:val="ae"/>
            <w:rFonts w:ascii="Times New Roman" w:hAnsi="Times New Roman" w:cs="Times New Roman"/>
            <w:sz w:val="24"/>
            <w:szCs w:val="24"/>
          </w:rPr>
          <w:t>https://doi.org/10.1016/j.ensm.2019.12.022</w:t>
        </w:r>
      </w:hyperlink>
      <w:r w:rsidR="008E52DA" w:rsidRPr="00292BC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C1DDF" w:rsidRPr="00292BC3" w:rsidSect="00FE32C8">
      <w:headerReference w:type="default" r:id="rId42"/>
      <w:footerReference w:type="default" r:id="rId43"/>
      <w:pgSz w:w="11906" w:h="16838"/>
      <w:pgMar w:top="1440" w:right="1800" w:bottom="1440" w:left="1800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2F737" w14:textId="77777777" w:rsidR="001032BB" w:rsidRDefault="001032BB" w:rsidP="0034671E">
      <w:r>
        <w:separator/>
      </w:r>
    </w:p>
  </w:endnote>
  <w:endnote w:type="continuationSeparator" w:id="0">
    <w:p w14:paraId="022CE2C4" w14:textId="77777777" w:rsidR="001032BB" w:rsidRDefault="001032BB" w:rsidP="00346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7CBF" w14:textId="5F6A0FA6" w:rsidR="00CE32A8" w:rsidRPr="00CE32A8" w:rsidRDefault="00CE32A8">
    <w:pPr>
      <w:pStyle w:val="af2"/>
      <w:jc w:val="center"/>
      <w:rPr>
        <w:rFonts w:ascii="Times New Roman" w:hAnsi="Times New Roman" w:cs="Times New Roman"/>
        <w:sz w:val="24"/>
        <w:szCs w:val="24"/>
      </w:rPr>
    </w:pPr>
    <w:r w:rsidRPr="00CE32A8">
      <w:rPr>
        <w:rFonts w:ascii="Times New Roman" w:hAnsi="Times New Roman" w:cs="Times New Roman"/>
        <w:sz w:val="24"/>
        <w:szCs w:val="24"/>
      </w:rPr>
      <w:t>S</w:t>
    </w:r>
    <w:sdt>
      <w:sdtPr>
        <w:rPr>
          <w:rFonts w:ascii="Times New Roman" w:hAnsi="Times New Roman" w:cs="Times New Roman"/>
          <w:sz w:val="24"/>
          <w:szCs w:val="24"/>
        </w:rPr>
        <w:id w:val="-585147413"/>
        <w:docPartObj>
          <w:docPartGallery w:val="Page Numbers (Bottom of Page)"/>
          <w:docPartUnique/>
        </w:docPartObj>
      </w:sdtPr>
      <w:sdtEndPr/>
      <w:sdtContent>
        <w:r w:rsidRPr="00CE32A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E32A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E32A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E32A8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Pr="00CE32A8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CE32A8">
          <w:rPr>
            <w:rFonts w:ascii="Times New Roman" w:hAnsi="Times New Roman" w:cs="Times New Roman"/>
            <w:sz w:val="24"/>
            <w:szCs w:val="24"/>
          </w:rPr>
          <w:t>/S1</w:t>
        </w:r>
        <w:r w:rsidR="004968B8">
          <w:rPr>
            <w:rFonts w:ascii="Times New Roman" w:hAnsi="Times New Roman" w:cs="Times New Roman"/>
            <w:sz w:val="24"/>
            <w:szCs w:val="24"/>
          </w:rPr>
          <w:t>2</w:t>
        </w:r>
      </w:sdtContent>
    </w:sdt>
  </w:p>
  <w:p w14:paraId="018C40D7" w14:textId="22B47DF7" w:rsidR="0090756B" w:rsidRDefault="0090756B" w:rsidP="003E3D3F">
    <w:pPr>
      <w:pStyle w:val="af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323C2" w14:textId="77777777" w:rsidR="001032BB" w:rsidRDefault="001032BB" w:rsidP="0034671E">
      <w:r>
        <w:separator/>
      </w:r>
    </w:p>
  </w:footnote>
  <w:footnote w:type="continuationSeparator" w:id="0">
    <w:p w14:paraId="1D8D9C23" w14:textId="77777777" w:rsidR="001032BB" w:rsidRDefault="001032BB" w:rsidP="00346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EE799" w14:textId="32C05B2B" w:rsidR="00CE32A8" w:rsidRPr="00CE32A8" w:rsidRDefault="001032BB">
    <w:pPr>
      <w:pStyle w:val="af0"/>
      <w:rPr>
        <w:rFonts w:ascii="Times New Roman" w:hAnsi="Times New Roman" w:cs="Times New Roman"/>
        <w:sz w:val="24"/>
        <w:szCs w:val="24"/>
      </w:rPr>
    </w:pPr>
    <w:hyperlink r:id="rId1" w:history="1">
      <w:r w:rsidR="00CE32A8" w:rsidRPr="00CE32A8">
        <w:rPr>
          <w:rStyle w:val="ae"/>
          <w:rFonts w:ascii="Times New Roman" w:hAnsi="Times New Roman" w:cs="Times New Roman"/>
          <w:sz w:val="24"/>
          <w:szCs w:val="24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F2B04"/>
    <w:multiLevelType w:val="hybridMultilevel"/>
    <w:tmpl w:val="75C44A00"/>
    <w:lvl w:ilvl="0" w:tplc="6AB2A57E">
      <w:start w:val="1"/>
      <w:numFmt w:val="decimal"/>
      <w:lvlText w:val="[%1]"/>
      <w:lvlJc w:val="left"/>
      <w:pPr>
        <w:ind w:left="440" w:hanging="440"/>
      </w:pPr>
      <w:rPr>
        <w:rFonts w:ascii="Times New Roman" w:hAnsi="Times New Roman" w:hint="default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25001A56"/>
    <w:multiLevelType w:val="hybridMultilevel"/>
    <w:tmpl w:val="1CD6B0A4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B87"/>
    <w:rsid w:val="00012E25"/>
    <w:rsid w:val="0001497D"/>
    <w:rsid w:val="00034C33"/>
    <w:rsid w:val="000443C2"/>
    <w:rsid w:val="0007348E"/>
    <w:rsid w:val="00077064"/>
    <w:rsid w:val="00093323"/>
    <w:rsid w:val="000B356F"/>
    <w:rsid w:val="000B4512"/>
    <w:rsid w:val="000D0A69"/>
    <w:rsid w:val="000E1AAA"/>
    <w:rsid w:val="00100BCF"/>
    <w:rsid w:val="00101646"/>
    <w:rsid w:val="001032BB"/>
    <w:rsid w:val="00104A19"/>
    <w:rsid w:val="00112FA3"/>
    <w:rsid w:val="001168A6"/>
    <w:rsid w:val="00116FE4"/>
    <w:rsid w:val="00117B23"/>
    <w:rsid w:val="001243C9"/>
    <w:rsid w:val="00126F12"/>
    <w:rsid w:val="00130F4D"/>
    <w:rsid w:val="00134951"/>
    <w:rsid w:val="00173536"/>
    <w:rsid w:val="001801A6"/>
    <w:rsid w:val="00192AB9"/>
    <w:rsid w:val="0019720A"/>
    <w:rsid w:val="001A4F63"/>
    <w:rsid w:val="001A53C4"/>
    <w:rsid w:val="001B3E2F"/>
    <w:rsid w:val="001B4408"/>
    <w:rsid w:val="001B7CC8"/>
    <w:rsid w:val="001F6820"/>
    <w:rsid w:val="00200B8F"/>
    <w:rsid w:val="00221D3A"/>
    <w:rsid w:val="00221DF0"/>
    <w:rsid w:val="00226771"/>
    <w:rsid w:val="00232CF1"/>
    <w:rsid w:val="00243C59"/>
    <w:rsid w:val="0024560A"/>
    <w:rsid w:val="0024793E"/>
    <w:rsid w:val="00252A89"/>
    <w:rsid w:val="00255F42"/>
    <w:rsid w:val="002657C0"/>
    <w:rsid w:val="00274089"/>
    <w:rsid w:val="002822F8"/>
    <w:rsid w:val="00282C52"/>
    <w:rsid w:val="002866D4"/>
    <w:rsid w:val="00290606"/>
    <w:rsid w:val="00291930"/>
    <w:rsid w:val="00292BC3"/>
    <w:rsid w:val="002A5605"/>
    <w:rsid w:val="002B0028"/>
    <w:rsid w:val="002B1238"/>
    <w:rsid w:val="002B15C5"/>
    <w:rsid w:val="002B3ACE"/>
    <w:rsid w:val="002C6133"/>
    <w:rsid w:val="002D0BC4"/>
    <w:rsid w:val="002D7F05"/>
    <w:rsid w:val="002E0836"/>
    <w:rsid w:val="002E2C10"/>
    <w:rsid w:val="002E4B8E"/>
    <w:rsid w:val="002F08F4"/>
    <w:rsid w:val="00312EFE"/>
    <w:rsid w:val="003171C7"/>
    <w:rsid w:val="00326BF0"/>
    <w:rsid w:val="0034671E"/>
    <w:rsid w:val="00346907"/>
    <w:rsid w:val="0034723F"/>
    <w:rsid w:val="00360945"/>
    <w:rsid w:val="003642F2"/>
    <w:rsid w:val="003733EE"/>
    <w:rsid w:val="00382F06"/>
    <w:rsid w:val="00392C73"/>
    <w:rsid w:val="003B2A52"/>
    <w:rsid w:val="003E00E3"/>
    <w:rsid w:val="003E3D3F"/>
    <w:rsid w:val="003F06F1"/>
    <w:rsid w:val="003F3A4E"/>
    <w:rsid w:val="003F443C"/>
    <w:rsid w:val="0041129A"/>
    <w:rsid w:val="004112F4"/>
    <w:rsid w:val="00434A83"/>
    <w:rsid w:val="00440CDF"/>
    <w:rsid w:val="0044120C"/>
    <w:rsid w:val="00445C54"/>
    <w:rsid w:val="004539E5"/>
    <w:rsid w:val="00473134"/>
    <w:rsid w:val="00475A52"/>
    <w:rsid w:val="004941F8"/>
    <w:rsid w:val="004968B8"/>
    <w:rsid w:val="004A5778"/>
    <w:rsid w:val="004B0FE3"/>
    <w:rsid w:val="004B3EA3"/>
    <w:rsid w:val="004C0C88"/>
    <w:rsid w:val="004C7F3A"/>
    <w:rsid w:val="004F55CF"/>
    <w:rsid w:val="005020D1"/>
    <w:rsid w:val="00504FF7"/>
    <w:rsid w:val="00532E83"/>
    <w:rsid w:val="00536DD1"/>
    <w:rsid w:val="00542904"/>
    <w:rsid w:val="005462A4"/>
    <w:rsid w:val="0054632D"/>
    <w:rsid w:val="005670CA"/>
    <w:rsid w:val="0056783F"/>
    <w:rsid w:val="005708EF"/>
    <w:rsid w:val="00582BC7"/>
    <w:rsid w:val="00591BB7"/>
    <w:rsid w:val="005970DE"/>
    <w:rsid w:val="005A6C2B"/>
    <w:rsid w:val="005B2259"/>
    <w:rsid w:val="005B57A7"/>
    <w:rsid w:val="005D4E50"/>
    <w:rsid w:val="005E4E11"/>
    <w:rsid w:val="005F7F18"/>
    <w:rsid w:val="0060336A"/>
    <w:rsid w:val="00610530"/>
    <w:rsid w:val="00626437"/>
    <w:rsid w:val="00640337"/>
    <w:rsid w:val="006514F0"/>
    <w:rsid w:val="00652D96"/>
    <w:rsid w:val="006551CA"/>
    <w:rsid w:val="006627F6"/>
    <w:rsid w:val="00673B8D"/>
    <w:rsid w:val="006909D3"/>
    <w:rsid w:val="00696F2E"/>
    <w:rsid w:val="006B5F22"/>
    <w:rsid w:val="006B6461"/>
    <w:rsid w:val="006C14B6"/>
    <w:rsid w:val="006F6E00"/>
    <w:rsid w:val="00704756"/>
    <w:rsid w:val="00714D00"/>
    <w:rsid w:val="0071536B"/>
    <w:rsid w:val="00721B1A"/>
    <w:rsid w:val="00724ADD"/>
    <w:rsid w:val="0073196A"/>
    <w:rsid w:val="00736D65"/>
    <w:rsid w:val="00737085"/>
    <w:rsid w:val="00742A88"/>
    <w:rsid w:val="00762C36"/>
    <w:rsid w:val="00762EBC"/>
    <w:rsid w:val="00764230"/>
    <w:rsid w:val="00767A2C"/>
    <w:rsid w:val="00772E7F"/>
    <w:rsid w:val="0078273A"/>
    <w:rsid w:val="00787321"/>
    <w:rsid w:val="007B323A"/>
    <w:rsid w:val="007D7BE3"/>
    <w:rsid w:val="007E3768"/>
    <w:rsid w:val="007E7B1F"/>
    <w:rsid w:val="007F3710"/>
    <w:rsid w:val="00802461"/>
    <w:rsid w:val="008043A0"/>
    <w:rsid w:val="00806E6A"/>
    <w:rsid w:val="00822919"/>
    <w:rsid w:val="008314AD"/>
    <w:rsid w:val="008318D8"/>
    <w:rsid w:val="0083261E"/>
    <w:rsid w:val="00834570"/>
    <w:rsid w:val="00836B67"/>
    <w:rsid w:val="00845184"/>
    <w:rsid w:val="00850203"/>
    <w:rsid w:val="00862ADA"/>
    <w:rsid w:val="00866F59"/>
    <w:rsid w:val="00867006"/>
    <w:rsid w:val="00873596"/>
    <w:rsid w:val="00874D18"/>
    <w:rsid w:val="00883DBB"/>
    <w:rsid w:val="00884743"/>
    <w:rsid w:val="00890F3F"/>
    <w:rsid w:val="00892BC5"/>
    <w:rsid w:val="00896281"/>
    <w:rsid w:val="00896AC8"/>
    <w:rsid w:val="008B0A95"/>
    <w:rsid w:val="008D1F27"/>
    <w:rsid w:val="008D7A65"/>
    <w:rsid w:val="008E52DA"/>
    <w:rsid w:val="008E7F2E"/>
    <w:rsid w:val="0090756B"/>
    <w:rsid w:val="0092628C"/>
    <w:rsid w:val="009269B9"/>
    <w:rsid w:val="00934B7A"/>
    <w:rsid w:val="0093527C"/>
    <w:rsid w:val="00935333"/>
    <w:rsid w:val="009559A9"/>
    <w:rsid w:val="00957A74"/>
    <w:rsid w:val="0096405A"/>
    <w:rsid w:val="00964657"/>
    <w:rsid w:val="009758AB"/>
    <w:rsid w:val="009913E9"/>
    <w:rsid w:val="009A1A7C"/>
    <w:rsid w:val="009A3AFA"/>
    <w:rsid w:val="009C0553"/>
    <w:rsid w:val="009C7455"/>
    <w:rsid w:val="009D3493"/>
    <w:rsid w:val="009D6D2D"/>
    <w:rsid w:val="009E77FE"/>
    <w:rsid w:val="009F147C"/>
    <w:rsid w:val="00A004D9"/>
    <w:rsid w:val="00A23B9B"/>
    <w:rsid w:val="00A352C6"/>
    <w:rsid w:val="00A41C45"/>
    <w:rsid w:val="00A53133"/>
    <w:rsid w:val="00A60240"/>
    <w:rsid w:val="00A62597"/>
    <w:rsid w:val="00A6492F"/>
    <w:rsid w:val="00A83AD1"/>
    <w:rsid w:val="00A854FA"/>
    <w:rsid w:val="00AA0F8D"/>
    <w:rsid w:val="00AB1353"/>
    <w:rsid w:val="00AB54BC"/>
    <w:rsid w:val="00AC1508"/>
    <w:rsid w:val="00AD6A83"/>
    <w:rsid w:val="00AD6E9F"/>
    <w:rsid w:val="00AE509E"/>
    <w:rsid w:val="00B060E5"/>
    <w:rsid w:val="00B159B1"/>
    <w:rsid w:val="00B22F92"/>
    <w:rsid w:val="00B257C6"/>
    <w:rsid w:val="00B25F9B"/>
    <w:rsid w:val="00B317A5"/>
    <w:rsid w:val="00B32024"/>
    <w:rsid w:val="00B41550"/>
    <w:rsid w:val="00B51825"/>
    <w:rsid w:val="00B53594"/>
    <w:rsid w:val="00B53A6D"/>
    <w:rsid w:val="00B54CC8"/>
    <w:rsid w:val="00B61C51"/>
    <w:rsid w:val="00B666D5"/>
    <w:rsid w:val="00B84CE3"/>
    <w:rsid w:val="00BB2B1F"/>
    <w:rsid w:val="00BC48B3"/>
    <w:rsid w:val="00BE3253"/>
    <w:rsid w:val="00BE34F5"/>
    <w:rsid w:val="00C01059"/>
    <w:rsid w:val="00C30C17"/>
    <w:rsid w:val="00C3265F"/>
    <w:rsid w:val="00C55254"/>
    <w:rsid w:val="00C648A6"/>
    <w:rsid w:val="00C90392"/>
    <w:rsid w:val="00C96245"/>
    <w:rsid w:val="00CA5062"/>
    <w:rsid w:val="00CA5343"/>
    <w:rsid w:val="00CA61BB"/>
    <w:rsid w:val="00CA6A6C"/>
    <w:rsid w:val="00CA73FD"/>
    <w:rsid w:val="00CB6AAA"/>
    <w:rsid w:val="00CC1DDF"/>
    <w:rsid w:val="00CC35AE"/>
    <w:rsid w:val="00CC6C2B"/>
    <w:rsid w:val="00CD07F2"/>
    <w:rsid w:val="00CE0774"/>
    <w:rsid w:val="00CE0C0D"/>
    <w:rsid w:val="00CE32A8"/>
    <w:rsid w:val="00CF0910"/>
    <w:rsid w:val="00CF7B1C"/>
    <w:rsid w:val="00D02F33"/>
    <w:rsid w:val="00D10BA5"/>
    <w:rsid w:val="00D15CB1"/>
    <w:rsid w:val="00D231E1"/>
    <w:rsid w:val="00D25190"/>
    <w:rsid w:val="00D261E8"/>
    <w:rsid w:val="00D26A46"/>
    <w:rsid w:val="00D26DCD"/>
    <w:rsid w:val="00D30DBA"/>
    <w:rsid w:val="00D37009"/>
    <w:rsid w:val="00D41EE8"/>
    <w:rsid w:val="00D526C3"/>
    <w:rsid w:val="00D55193"/>
    <w:rsid w:val="00D74410"/>
    <w:rsid w:val="00D801D3"/>
    <w:rsid w:val="00D80A7C"/>
    <w:rsid w:val="00D86B1F"/>
    <w:rsid w:val="00D87DCB"/>
    <w:rsid w:val="00D94240"/>
    <w:rsid w:val="00DA0664"/>
    <w:rsid w:val="00DA131D"/>
    <w:rsid w:val="00DB157D"/>
    <w:rsid w:val="00DB6EB3"/>
    <w:rsid w:val="00DE7C3E"/>
    <w:rsid w:val="00DF1403"/>
    <w:rsid w:val="00E23A30"/>
    <w:rsid w:val="00E42DBA"/>
    <w:rsid w:val="00E438C3"/>
    <w:rsid w:val="00EA1391"/>
    <w:rsid w:val="00EA6121"/>
    <w:rsid w:val="00EC5B87"/>
    <w:rsid w:val="00ED6197"/>
    <w:rsid w:val="00ED6E6B"/>
    <w:rsid w:val="00EE387D"/>
    <w:rsid w:val="00EE50B1"/>
    <w:rsid w:val="00EF293C"/>
    <w:rsid w:val="00F03F58"/>
    <w:rsid w:val="00F05A64"/>
    <w:rsid w:val="00F145C9"/>
    <w:rsid w:val="00F272A6"/>
    <w:rsid w:val="00F329A5"/>
    <w:rsid w:val="00F62168"/>
    <w:rsid w:val="00F635BE"/>
    <w:rsid w:val="00F63CDF"/>
    <w:rsid w:val="00F71798"/>
    <w:rsid w:val="00F757D3"/>
    <w:rsid w:val="00F77E78"/>
    <w:rsid w:val="00F810CA"/>
    <w:rsid w:val="00F82177"/>
    <w:rsid w:val="00F84B4F"/>
    <w:rsid w:val="00F94DBF"/>
    <w:rsid w:val="00F969CC"/>
    <w:rsid w:val="00F97B71"/>
    <w:rsid w:val="00FA0D9F"/>
    <w:rsid w:val="00FA67A2"/>
    <w:rsid w:val="00FB41B1"/>
    <w:rsid w:val="00FD09FF"/>
    <w:rsid w:val="00FD542B"/>
    <w:rsid w:val="00FD701D"/>
    <w:rsid w:val="00FE2C9B"/>
    <w:rsid w:val="00FE32C8"/>
    <w:rsid w:val="00FE4548"/>
    <w:rsid w:val="00FF0F49"/>
    <w:rsid w:val="00FF4036"/>
    <w:rsid w:val="00FF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DC4AD3F"/>
  <w14:defaultImageDpi w14:val="32767"/>
  <w15:chartTrackingRefBased/>
  <w15:docId w15:val="{16C12429-A723-4223-A7CB-0E77409E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AD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C5B8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5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5B8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5B8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5B8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5B8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5B8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5B8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5B8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C5B8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C5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C5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C5B8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C5B8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C5B8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C5B8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C5B8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C5B8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C5B8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C5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5B8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C5B8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C5B8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C5B8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C5B8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C5B8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5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C5B8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C5B87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C5525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55254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34671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34671E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3467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34671E"/>
    <w:rPr>
      <w:sz w:val="18"/>
      <w:szCs w:val="18"/>
    </w:rPr>
  </w:style>
  <w:style w:type="table" w:styleId="af4">
    <w:name w:val="Table Grid"/>
    <w:basedOn w:val="a1"/>
    <w:uiPriority w:val="39"/>
    <w:rsid w:val="00F810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footnote text"/>
    <w:basedOn w:val="a"/>
    <w:link w:val="af6"/>
    <w:uiPriority w:val="99"/>
    <w:semiHidden/>
    <w:unhideWhenUsed/>
    <w:rsid w:val="00C01059"/>
    <w:pPr>
      <w:snapToGrid w:val="0"/>
      <w:jc w:val="left"/>
    </w:pPr>
    <w:rPr>
      <w:sz w:val="18"/>
      <w:szCs w:val="18"/>
    </w:rPr>
  </w:style>
  <w:style w:type="character" w:customStyle="1" w:styleId="af6">
    <w:name w:val="脚注文本 字符"/>
    <w:basedOn w:val="a0"/>
    <w:link w:val="af5"/>
    <w:uiPriority w:val="99"/>
    <w:semiHidden/>
    <w:rsid w:val="00C01059"/>
    <w:rPr>
      <w:sz w:val="18"/>
      <w:szCs w:val="18"/>
    </w:rPr>
  </w:style>
  <w:style w:type="character" w:styleId="af7">
    <w:name w:val="footnote reference"/>
    <w:basedOn w:val="a0"/>
    <w:uiPriority w:val="99"/>
    <w:semiHidden/>
    <w:unhideWhenUsed/>
    <w:rsid w:val="00C010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hyperlink" Target="https://doi.org/10.1016/j.cej.2021.129119" TargetMode="External"/><Relationship Id="rId21" Type="http://schemas.openxmlformats.org/officeDocument/2006/relationships/image" Target="media/image14.jpeg"/><Relationship Id="rId34" Type="http://schemas.openxmlformats.org/officeDocument/2006/relationships/hyperlink" Target="https://doi.org/10.1016/j.cej.2025.160830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s://doi.org/10.1016/j.compositesb.2025.112736" TargetMode="External"/><Relationship Id="rId37" Type="http://schemas.openxmlformats.org/officeDocument/2006/relationships/hyperlink" Target="https://doi.org/10.1002/idm2.12225" TargetMode="External"/><Relationship Id="rId40" Type="http://schemas.openxmlformats.org/officeDocument/2006/relationships/hyperlink" Target="https://doi.org/10.1016/j.ensm.2023.03.012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yperlink" Target="https://doi.org/10.1021/acs.nanolett.0c03133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doi.org/10.1016/j.carbpol.2019.115570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s://doi.org/10.1016/j.progpolymsci.2021.101418" TargetMode="External"/><Relationship Id="rId35" Type="http://schemas.openxmlformats.org/officeDocument/2006/relationships/hyperlink" Target="https://doi.org/10.1002/aenm.202501379" TargetMode="External"/><Relationship Id="rId43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doi.org/10.1007/s11581-025-06445-4" TargetMode="External"/><Relationship Id="rId38" Type="http://schemas.openxmlformats.org/officeDocument/2006/relationships/hyperlink" Target="https://doi.org/10.1002/smll.202404639" TargetMode="External"/><Relationship Id="rId20" Type="http://schemas.openxmlformats.org/officeDocument/2006/relationships/image" Target="media/image13.jpeg"/><Relationship Id="rId41" Type="http://schemas.openxmlformats.org/officeDocument/2006/relationships/hyperlink" Target="https://doi.org/10.1016/j.ensm.2019.12.02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84411-7E21-495D-BD87-5FCF0D103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2143</Words>
  <Characters>12219</Characters>
  <Application>Microsoft Office Word</Application>
  <DocSecurity>0</DocSecurity>
  <Lines>101</Lines>
  <Paragraphs>28</Paragraphs>
  <ScaleCrop>false</ScaleCrop>
  <Company/>
  <LinksUpToDate>false</LinksUpToDate>
  <CharactersWithSpaces>14334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C.X. Gao</dc:creator>
  <cp:keywords/>
  <dc:description/>
  <cp:lastModifiedBy>rhe</cp:lastModifiedBy>
  <cp:revision>15</cp:revision>
  <dcterms:created xsi:type="dcterms:W3CDTF">2026-01-11T00:51:00Z</dcterms:created>
  <dcterms:modified xsi:type="dcterms:W3CDTF">2026-01-15T06:24:00Z</dcterms:modified>
</cp:coreProperties>
</file>