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D936F" w14:textId="77777777" w:rsidR="00FC42B8" w:rsidRDefault="00000000" w:rsidP="00543FCA">
      <w:pPr>
        <w:spacing w:beforeLines="50" w:before="156" w:afterLines="50" w:after="156"/>
        <w:rPr>
          <w:rFonts w:ascii="Times New Roman" w:eastAsia="宋体" w:hAnsi="Times New Roman" w:cs="Times New Roman"/>
          <w:bCs/>
          <w:sz w:val="24"/>
          <w:lang w:eastAsia="en-US"/>
        </w:rPr>
      </w:pPr>
      <w:r>
        <w:rPr>
          <w:rFonts w:ascii="Times New Roman" w:eastAsia="宋体" w:hAnsi="Times New Roman" w:cs="Times New Roman" w:hint="eastAsia"/>
          <w:bCs/>
          <w:sz w:val="24"/>
          <w:lang w:eastAsia="en-US"/>
        </w:rPr>
        <w:t>Supporting Information for</w:t>
      </w:r>
    </w:p>
    <w:p w14:paraId="01A3411A" w14:textId="77777777" w:rsidR="00BF1326" w:rsidRPr="00BF1326" w:rsidRDefault="00BF1326" w:rsidP="00543FCA">
      <w:pPr>
        <w:widowControl/>
        <w:spacing w:beforeLines="50" w:before="156" w:afterLines="50" w:after="156"/>
        <w:jc w:val="left"/>
        <w:rPr>
          <w:rFonts w:ascii="Times New Roman" w:eastAsia="宋体" w:hAnsi="Times New Roman" w:cs="Times New Roman"/>
          <w:b/>
          <w:kern w:val="0"/>
          <w:sz w:val="28"/>
          <w:szCs w:val="28"/>
          <w:lang w:val="en-GB" w:eastAsia="en-US"/>
        </w:rPr>
      </w:pPr>
      <w:r w:rsidRPr="00BF1326">
        <w:rPr>
          <w:rFonts w:ascii="Times New Roman" w:eastAsia="宋体" w:hAnsi="Times New Roman" w:cs="Times New Roman" w:hint="eastAsia"/>
          <w:b/>
          <w:kern w:val="0"/>
          <w:sz w:val="28"/>
          <w:szCs w:val="28"/>
          <w:lang w:val="en-GB" w:eastAsia="en-US"/>
        </w:rPr>
        <w:t xml:space="preserve">Spin Regulation of Fe Single Site Induced by Adjacent Mg Site Achieving Excellent Oxygen Reduction Catalysis </w:t>
      </w:r>
    </w:p>
    <w:p w14:paraId="6F052E0D" w14:textId="77777777" w:rsidR="00BF1326" w:rsidRPr="00BF1326" w:rsidRDefault="00BF1326" w:rsidP="00543FCA">
      <w:pPr>
        <w:widowControl/>
        <w:spacing w:beforeLines="50" w:before="156" w:afterLines="50" w:after="156"/>
        <w:jc w:val="left"/>
        <w:rPr>
          <w:rFonts w:ascii="Times New Roman" w:eastAsia="MS Mincho" w:hAnsi="Times New Roman" w:cs="Times New Roman"/>
          <w:kern w:val="0"/>
          <w:sz w:val="24"/>
          <w:lang w:val="en-GB" w:eastAsia="ja-JP"/>
        </w:rPr>
      </w:pPr>
      <w:r w:rsidRPr="00BF1326">
        <w:rPr>
          <w:rFonts w:ascii="Times New Roman" w:eastAsia="MS Mincho" w:hAnsi="Times New Roman" w:cs="Times New Roman" w:hint="eastAsia"/>
          <w:kern w:val="0"/>
          <w:sz w:val="24"/>
          <w:lang w:val="en-GB" w:eastAsia="ja-JP"/>
        </w:rPr>
        <w:t>Yuan Shi</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Ziyi Zhang</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Lei Bai</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Dingding Li</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Jingbo Shi</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Zongye Yue</w:t>
      </w:r>
      <w:r w:rsidRPr="00BF1326">
        <w:rPr>
          <w:rFonts w:ascii="Times New Roman" w:eastAsia="宋体" w:hAnsi="Times New Roman" w:cs="Times New Roman" w:hint="eastAsia"/>
          <w:kern w:val="0"/>
          <w:sz w:val="24"/>
          <w:vertAlign w:val="superscript"/>
          <w:lang w:val="en-GB"/>
        </w:rPr>
        <w:t>1,2</w:t>
      </w:r>
      <w:r w:rsidRPr="00BF1326">
        <w:rPr>
          <w:rFonts w:ascii="Times New Roman" w:eastAsia="MS Mincho" w:hAnsi="Times New Roman" w:cs="Times New Roman" w:hint="eastAsia"/>
          <w:kern w:val="0"/>
          <w:sz w:val="24"/>
          <w:lang w:val="en-GB" w:eastAsia="ja-JP"/>
        </w:rPr>
        <w:t>, Tianyu Yuan</w:t>
      </w:r>
      <w:r w:rsidRPr="00BF1326">
        <w:rPr>
          <w:rFonts w:ascii="Times New Roman" w:eastAsia="宋体" w:hAnsi="Times New Roman" w:cs="Times New Roman" w:hint="eastAsia"/>
          <w:kern w:val="0"/>
          <w:sz w:val="24"/>
          <w:vertAlign w:val="superscript"/>
          <w:lang w:val="en-GB"/>
        </w:rPr>
        <w:t>3</w:t>
      </w:r>
      <w:r w:rsidRPr="00BF1326">
        <w:rPr>
          <w:rFonts w:ascii="Times New Roman" w:eastAsia="MS Mincho" w:hAnsi="Times New Roman" w:cs="Times New Roman" w:hint="eastAsia"/>
          <w:kern w:val="0"/>
          <w:sz w:val="24"/>
          <w:lang w:val="en-GB" w:eastAsia="ja-JP"/>
        </w:rPr>
        <w:t>, Jinbo Bai</w:t>
      </w:r>
      <w:r w:rsidRPr="00BF1326">
        <w:rPr>
          <w:rFonts w:ascii="Times New Roman" w:eastAsia="宋体" w:hAnsi="Times New Roman" w:cs="Times New Roman" w:hint="eastAsia"/>
          <w:kern w:val="0"/>
          <w:sz w:val="24"/>
          <w:vertAlign w:val="superscript"/>
          <w:lang w:val="en-GB"/>
        </w:rPr>
        <w:t>4</w:t>
      </w:r>
      <w:r w:rsidRPr="00BF1326">
        <w:rPr>
          <w:rFonts w:ascii="Times New Roman" w:eastAsia="MS Mincho" w:hAnsi="Times New Roman" w:cs="Times New Roman" w:hint="eastAsia"/>
          <w:kern w:val="0"/>
          <w:sz w:val="24"/>
          <w:lang w:val="en-GB" w:eastAsia="ja-JP"/>
        </w:rPr>
        <w:t>, Jintao Bai</w:t>
      </w:r>
      <w:r w:rsidRPr="00BF1326">
        <w:rPr>
          <w:rFonts w:ascii="Times New Roman" w:eastAsia="宋体" w:hAnsi="Times New Roman" w:cs="Times New Roman" w:hint="eastAsia"/>
          <w:kern w:val="0"/>
          <w:sz w:val="24"/>
          <w:vertAlign w:val="superscript"/>
          <w:lang w:val="en-GB"/>
        </w:rPr>
        <w:t>1</w:t>
      </w:r>
      <w:r w:rsidRPr="00BF1326">
        <w:rPr>
          <w:rFonts w:ascii="Times New Roman" w:eastAsia="MS Mincho" w:hAnsi="Times New Roman" w:cs="Times New Roman" w:hint="eastAsia"/>
          <w:kern w:val="0"/>
          <w:sz w:val="24"/>
          <w:lang w:val="en-GB" w:eastAsia="ja-JP"/>
        </w:rPr>
        <w:t>, Kunyue Leng</w:t>
      </w:r>
      <w:r w:rsidRPr="00BF1326">
        <w:rPr>
          <w:rFonts w:ascii="Times New Roman" w:eastAsia="宋体" w:hAnsi="Times New Roman" w:cs="Times New Roman" w:hint="eastAsia"/>
          <w:kern w:val="0"/>
          <w:sz w:val="24"/>
          <w:vertAlign w:val="superscript"/>
          <w:lang w:val="en-GB"/>
        </w:rPr>
        <w:t xml:space="preserve">1, </w:t>
      </w:r>
      <w:r w:rsidRPr="00BF1326">
        <w:rPr>
          <w:rFonts w:ascii="Times New Roman" w:eastAsia="MS Mincho" w:hAnsi="Times New Roman" w:cs="Times New Roman" w:hint="eastAsia"/>
          <w:kern w:val="0"/>
          <w:sz w:val="24"/>
          <w:lang w:val="en-GB" w:eastAsia="ja-JP"/>
        </w:rPr>
        <w:t>*, Xiaolin Li</w:t>
      </w:r>
      <w:r w:rsidRPr="00BF1326">
        <w:rPr>
          <w:rFonts w:ascii="Times New Roman" w:eastAsia="宋体" w:hAnsi="Times New Roman" w:cs="Times New Roman" w:hint="eastAsia"/>
          <w:kern w:val="0"/>
          <w:sz w:val="24"/>
          <w:vertAlign w:val="superscript"/>
          <w:lang w:val="en-GB"/>
        </w:rPr>
        <w:t>2,</w:t>
      </w:r>
      <w:r w:rsidRPr="00BF1326">
        <w:rPr>
          <w:rFonts w:ascii="Times New Roman" w:eastAsia="MS Mincho" w:hAnsi="Times New Roman" w:cs="Times New Roman" w:hint="eastAsia"/>
          <w:kern w:val="0"/>
          <w:sz w:val="24"/>
          <w:lang w:val="en-GB" w:eastAsia="ja-JP"/>
        </w:rPr>
        <w:t xml:space="preserve"> *, Xuejing Wang</w:t>
      </w:r>
      <w:r w:rsidRPr="00BF1326">
        <w:rPr>
          <w:rFonts w:ascii="Times New Roman" w:eastAsia="宋体" w:hAnsi="Times New Roman" w:cs="Times New Roman" w:hint="eastAsia"/>
          <w:kern w:val="0"/>
          <w:sz w:val="24"/>
          <w:vertAlign w:val="superscript"/>
          <w:lang w:val="en-GB"/>
        </w:rPr>
        <w:t xml:space="preserve">5, </w:t>
      </w:r>
      <w:r w:rsidRPr="00BF1326">
        <w:rPr>
          <w:rFonts w:ascii="Times New Roman" w:eastAsia="MS Mincho" w:hAnsi="Times New Roman" w:cs="Times New Roman" w:hint="eastAsia"/>
          <w:kern w:val="0"/>
          <w:sz w:val="24"/>
          <w:lang w:val="en-GB" w:eastAsia="ja-JP"/>
        </w:rPr>
        <w:t>*, Yunteng Qu</w:t>
      </w:r>
      <w:r w:rsidRPr="00BF1326">
        <w:rPr>
          <w:rFonts w:ascii="Times New Roman" w:eastAsia="宋体" w:hAnsi="Times New Roman" w:cs="Times New Roman" w:hint="eastAsia"/>
          <w:kern w:val="0"/>
          <w:sz w:val="24"/>
          <w:vertAlign w:val="superscript"/>
          <w:lang w:val="en-GB"/>
        </w:rPr>
        <w:t xml:space="preserve">1, </w:t>
      </w:r>
      <w:r w:rsidRPr="00BF1326">
        <w:rPr>
          <w:rFonts w:ascii="Times New Roman" w:eastAsia="MS Mincho" w:hAnsi="Times New Roman" w:cs="Times New Roman" w:hint="eastAsia"/>
          <w:kern w:val="0"/>
          <w:sz w:val="24"/>
          <w:lang w:val="en-GB" w:eastAsia="ja-JP"/>
        </w:rPr>
        <w:t>*</w:t>
      </w:r>
    </w:p>
    <w:p w14:paraId="34C49DFD" w14:textId="77777777" w:rsidR="00BF1326" w:rsidRPr="00BF1326" w:rsidRDefault="00BF1326" w:rsidP="00543FCA">
      <w:pPr>
        <w:widowControl/>
        <w:spacing w:beforeLines="50" w:before="156" w:afterLines="50" w:after="156"/>
        <w:jc w:val="left"/>
        <w:rPr>
          <w:rFonts w:ascii="Times New Roman" w:eastAsia="宋体" w:hAnsi="Times New Roman" w:cs="Times New Roman"/>
          <w:kern w:val="0"/>
          <w:sz w:val="24"/>
          <w:lang w:val="en-GB"/>
        </w:rPr>
      </w:pPr>
      <w:r w:rsidRPr="00BF1326">
        <w:rPr>
          <w:rFonts w:ascii="Times New Roman" w:eastAsia="宋体" w:hAnsi="Times New Roman" w:cs="Times New Roman"/>
          <w:kern w:val="0"/>
          <w:sz w:val="24"/>
          <w:vertAlign w:val="superscript"/>
          <w:lang w:val="en-GB" w:eastAsia="en-US"/>
        </w:rPr>
        <w:t>1</w:t>
      </w:r>
      <w:r w:rsidRPr="00BF1326">
        <w:rPr>
          <w:rFonts w:ascii="Times New Roman" w:eastAsia="宋体" w:hAnsi="Times New Roman" w:cs="Times New Roman" w:hint="eastAsia"/>
          <w:kern w:val="0"/>
          <w:sz w:val="24"/>
          <w:lang w:val="en-GB" w:eastAsia="en-US"/>
        </w:rPr>
        <w:t xml:space="preserve"> </w:t>
      </w:r>
      <w:r w:rsidRPr="00BF1326">
        <w:rPr>
          <w:rFonts w:ascii="Times New Roman" w:eastAsia="宋体" w:hAnsi="Times New Roman" w:cs="Times New Roman" w:hint="eastAsia"/>
          <w:kern w:val="0"/>
          <w:sz w:val="24"/>
          <w:lang w:val="en-GB"/>
        </w:rPr>
        <w:t xml:space="preserve">Collaborative Center on Photoelectric Technology and Nano Functional Materials, Institute of Photonics and Photon-Technology, Northwest University, </w:t>
      </w:r>
      <w:r w:rsidRPr="00BF1326">
        <w:rPr>
          <w:rFonts w:ascii="Times New Roman" w:eastAsia="MS Mincho" w:hAnsi="Times New Roman" w:cs="Times New Roman" w:hint="eastAsia"/>
          <w:kern w:val="0"/>
          <w:sz w:val="24"/>
          <w:szCs w:val="20"/>
          <w:lang w:val="en-GB" w:eastAsia="ja-JP"/>
        </w:rPr>
        <w:t>Xi</w:t>
      </w:r>
      <w:r w:rsidRPr="00BF1326">
        <w:rPr>
          <w:rFonts w:ascii="Times New Roman" w:eastAsia="等线" w:hAnsi="Times New Roman" w:cs="Times New Roman"/>
          <w:kern w:val="0"/>
          <w:sz w:val="24"/>
          <w:szCs w:val="20"/>
          <w:lang w:val="en-GB" w:eastAsia="en-US"/>
        </w:rPr>
        <w:t>’</w:t>
      </w:r>
      <w:r w:rsidRPr="00BF1326">
        <w:rPr>
          <w:rFonts w:ascii="Times New Roman" w:eastAsia="MS Mincho" w:hAnsi="Times New Roman" w:cs="Times New Roman" w:hint="eastAsia"/>
          <w:kern w:val="0"/>
          <w:sz w:val="24"/>
          <w:szCs w:val="20"/>
          <w:lang w:val="en-GB" w:eastAsia="ja-JP"/>
        </w:rPr>
        <w:t>an</w:t>
      </w:r>
      <w:r w:rsidRPr="00BF1326">
        <w:rPr>
          <w:rFonts w:ascii="Times New Roman" w:eastAsia="等线" w:hAnsi="Times New Roman" w:cs="Times New Roman" w:hint="eastAsia"/>
          <w:kern w:val="0"/>
          <w:sz w:val="24"/>
          <w:szCs w:val="20"/>
          <w:lang w:val="en-GB"/>
        </w:rPr>
        <w:t xml:space="preserve"> </w:t>
      </w:r>
      <w:r w:rsidRPr="00BF1326">
        <w:rPr>
          <w:rFonts w:ascii="Times New Roman" w:eastAsia="宋体" w:hAnsi="Times New Roman" w:cs="Times New Roman" w:hint="eastAsia"/>
          <w:kern w:val="0"/>
          <w:sz w:val="24"/>
          <w:lang w:val="en-GB"/>
        </w:rPr>
        <w:t>710069, P. R. China</w:t>
      </w:r>
    </w:p>
    <w:p w14:paraId="75EDBC43" w14:textId="77777777" w:rsidR="00BF1326" w:rsidRPr="00BF1326" w:rsidRDefault="00BF1326" w:rsidP="00543FCA">
      <w:pPr>
        <w:widowControl/>
        <w:spacing w:beforeLines="50" w:before="156" w:afterLines="50" w:after="156"/>
        <w:jc w:val="left"/>
        <w:rPr>
          <w:rFonts w:ascii="Times New Roman" w:eastAsia="宋体" w:hAnsi="Times New Roman" w:cs="Times New Roman"/>
          <w:kern w:val="0"/>
          <w:sz w:val="24"/>
          <w:lang w:val="en-GB" w:eastAsia="en-US"/>
        </w:rPr>
      </w:pPr>
      <w:r w:rsidRPr="00BF1326">
        <w:rPr>
          <w:rFonts w:ascii="Times New Roman" w:eastAsia="宋体" w:hAnsi="Times New Roman" w:cs="Times New Roman"/>
          <w:kern w:val="0"/>
          <w:sz w:val="24"/>
          <w:vertAlign w:val="superscript"/>
          <w:lang w:val="en-GB" w:eastAsia="en-US"/>
        </w:rPr>
        <w:t>2</w:t>
      </w:r>
      <w:r w:rsidRPr="00BF1326">
        <w:rPr>
          <w:rFonts w:ascii="Times" w:eastAsia="宋体" w:hAnsi="Times" w:cs="Times New Roman"/>
          <w:kern w:val="0"/>
          <w:sz w:val="24"/>
          <w:szCs w:val="20"/>
          <w:lang w:val="en-GB" w:eastAsia="en-US"/>
        </w:rPr>
        <w:t xml:space="preserve"> </w:t>
      </w:r>
      <w:r w:rsidRPr="00BF1326">
        <w:rPr>
          <w:rFonts w:ascii="Times New Roman" w:eastAsia="宋体" w:hAnsi="Times New Roman" w:cs="Times New Roman" w:hint="eastAsia"/>
          <w:kern w:val="0"/>
          <w:sz w:val="24"/>
          <w:lang w:val="en-GB" w:eastAsia="en-US"/>
        </w:rPr>
        <w:t xml:space="preserve">Institute of Intelligent Manufacturing Technology, Shenzhen Polytechnic University, Shenzhen 518055, </w:t>
      </w:r>
      <w:r w:rsidRPr="00BF1326">
        <w:rPr>
          <w:rFonts w:ascii="Times New Roman" w:eastAsia="宋体" w:hAnsi="Times New Roman" w:cs="Times New Roman" w:hint="eastAsia"/>
          <w:kern w:val="0"/>
          <w:sz w:val="24"/>
          <w:lang w:val="en-GB"/>
        </w:rPr>
        <w:t xml:space="preserve">P. R. </w:t>
      </w:r>
      <w:r w:rsidRPr="00BF1326">
        <w:rPr>
          <w:rFonts w:ascii="Times New Roman" w:eastAsia="宋体" w:hAnsi="Times New Roman" w:cs="Times New Roman" w:hint="eastAsia"/>
          <w:kern w:val="0"/>
          <w:sz w:val="24"/>
          <w:lang w:val="en-GB" w:eastAsia="en-US"/>
        </w:rPr>
        <w:t>China</w:t>
      </w:r>
    </w:p>
    <w:p w14:paraId="3C5C4FE0" w14:textId="77777777" w:rsidR="00BF1326" w:rsidRPr="00BF1326" w:rsidRDefault="00BF1326" w:rsidP="00543FCA">
      <w:pPr>
        <w:widowControl/>
        <w:spacing w:beforeLines="50" w:before="156" w:afterLines="50" w:after="156"/>
        <w:jc w:val="left"/>
        <w:rPr>
          <w:rFonts w:ascii="Times New Roman" w:eastAsia="宋体" w:hAnsi="Times New Roman" w:cs="Times New Roman"/>
          <w:kern w:val="0"/>
          <w:sz w:val="24"/>
          <w:lang w:val="en-GB" w:eastAsia="en-US"/>
        </w:rPr>
      </w:pPr>
      <w:r w:rsidRPr="00BF1326">
        <w:rPr>
          <w:rFonts w:ascii="Times New Roman" w:eastAsia="宋体" w:hAnsi="Times New Roman" w:cs="Times New Roman" w:hint="eastAsia"/>
          <w:kern w:val="0"/>
          <w:sz w:val="24"/>
          <w:vertAlign w:val="superscript"/>
          <w:lang w:val="en-GB"/>
        </w:rPr>
        <w:t>3</w:t>
      </w:r>
      <w:r w:rsidRPr="00BF1326">
        <w:rPr>
          <w:rFonts w:ascii="Times" w:eastAsia="宋体" w:hAnsi="Times" w:cs="Times New Roman"/>
          <w:kern w:val="0"/>
          <w:sz w:val="24"/>
          <w:szCs w:val="20"/>
          <w:lang w:val="en-GB" w:eastAsia="en-US"/>
        </w:rPr>
        <w:t xml:space="preserve"> </w:t>
      </w:r>
      <w:r w:rsidRPr="00BF1326">
        <w:rPr>
          <w:rFonts w:ascii="Times New Roman" w:eastAsia="宋体" w:hAnsi="Times New Roman" w:cs="Times New Roman" w:hint="eastAsia"/>
          <w:kern w:val="0"/>
          <w:sz w:val="24"/>
          <w:lang w:val="en-GB" w:eastAsia="en-US"/>
        </w:rPr>
        <w:t xml:space="preserve">Institute for Advanced Study, Chengdu University, Chengdu 610106, </w:t>
      </w:r>
      <w:r w:rsidRPr="00BF1326">
        <w:rPr>
          <w:rFonts w:ascii="Times New Roman" w:eastAsia="宋体" w:hAnsi="Times New Roman" w:cs="Times New Roman" w:hint="eastAsia"/>
          <w:kern w:val="0"/>
          <w:sz w:val="24"/>
          <w:lang w:val="en-GB"/>
        </w:rPr>
        <w:t xml:space="preserve">P. R. </w:t>
      </w:r>
      <w:r w:rsidRPr="00BF1326">
        <w:rPr>
          <w:rFonts w:ascii="Times New Roman" w:eastAsia="宋体" w:hAnsi="Times New Roman" w:cs="Times New Roman" w:hint="eastAsia"/>
          <w:kern w:val="0"/>
          <w:sz w:val="24"/>
          <w:lang w:val="en-GB" w:eastAsia="en-US"/>
        </w:rPr>
        <w:t>China</w:t>
      </w:r>
    </w:p>
    <w:p w14:paraId="3C710FD4" w14:textId="77777777" w:rsidR="00BF1326" w:rsidRPr="00BF1326" w:rsidRDefault="00BF1326" w:rsidP="00543FCA">
      <w:pPr>
        <w:widowControl/>
        <w:spacing w:beforeLines="50" w:before="156" w:afterLines="50" w:after="156"/>
        <w:jc w:val="left"/>
        <w:rPr>
          <w:rFonts w:ascii="Times New Roman" w:eastAsia="宋体" w:hAnsi="Times New Roman" w:cs="Times New Roman"/>
          <w:kern w:val="0"/>
          <w:sz w:val="24"/>
          <w:lang w:val="en-GB" w:eastAsia="en-US"/>
        </w:rPr>
      </w:pPr>
      <w:r w:rsidRPr="00BF1326">
        <w:rPr>
          <w:rFonts w:ascii="Times New Roman" w:eastAsia="宋体" w:hAnsi="Times New Roman" w:cs="Times New Roman" w:hint="eastAsia"/>
          <w:kern w:val="0"/>
          <w:sz w:val="24"/>
          <w:vertAlign w:val="superscript"/>
          <w:lang w:val="en-GB"/>
        </w:rPr>
        <w:t>4</w:t>
      </w:r>
      <w:r w:rsidRPr="00BF1326">
        <w:rPr>
          <w:rFonts w:ascii="Times" w:eastAsia="宋体" w:hAnsi="Times" w:cs="Times New Roman"/>
          <w:kern w:val="0"/>
          <w:sz w:val="24"/>
          <w:szCs w:val="20"/>
          <w:lang w:val="en-GB" w:eastAsia="en-US"/>
        </w:rPr>
        <w:t xml:space="preserve"> </w:t>
      </w:r>
      <w:r w:rsidRPr="00BF1326">
        <w:rPr>
          <w:rFonts w:ascii="Times New Roman" w:eastAsia="Times New Roman" w:hAnsi="Times New Roman" w:cs="Times New Roman" w:hint="eastAsia"/>
          <w:iCs/>
          <w:kern w:val="0"/>
          <w:sz w:val="24"/>
          <w:lang w:val="en-GB" w:eastAsia="en-US"/>
        </w:rPr>
        <w:t>Université Paris-Saclay, CentraleSupélec, ENS Paris-Saclay, CNRS, LMPS-Laboratoire de Mécanique Paris-Saclay, 8-10 rue Joliot-Curie, 91190 Gif-sur-Yvette, France</w:t>
      </w:r>
    </w:p>
    <w:p w14:paraId="58790E7B" w14:textId="77777777" w:rsidR="00BF1326" w:rsidRPr="00BF1326" w:rsidRDefault="00BF1326" w:rsidP="00543FCA">
      <w:pPr>
        <w:widowControl/>
        <w:spacing w:beforeLines="50" w:before="156" w:afterLines="50" w:after="156"/>
        <w:jc w:val="left"/>
        <w:rPr>
          <w:rFonts w:ascii="Times New Roman" w:eastAsia="等线" w:hAnsi="Times New Roman" w:cs="Times New Roman"/>
          <w:iCs/>
          <w:kern w:val="0"/>
          <w:sz w:val="24"/>
          <w:lang w:val="en-GB"/>
        </w:rPr>
      </w:pPr>
      <w:r w:rsidRPr="00BF1326">
        <w:rPr>
          <w:rFonts w:ascii="Times New Roman" w:eastAsia="宋体" w:hAnsi="Times New Roman" w:cs="Times New Roman" w:hint="eastAsia"/>
          <w:kern w:val="0"/>
          <w:sz w:val="24"/>
          <w:vertAlign w:val="superscript"/>
          <w:lang w:val="en-GB"/>
        </w:rPr>
        <w:t xml:space="preserve">5 </w:t>
      </w:r>
      <w:r w:rsidRPr="00BF1326">
        <w:rPr>
          <w:rFonts w:ascii="Times New Roman" w:eastAsia="Times New Roman" w:hAnsi="Times New Roman" w:cs="Times New Roman" w:hint="eastAsia"/>
          <w:iCs/>
          <w:kern w:val="0"/>
          <w:sz w:val="24"/>
          <w:lang w:val="en-GB" w:eastAsia="en-US"/>
        </w:rPr>
        <w:t>School of Life Sciences, Northwestern Polytechnical University, 1 Dongxiang Road, Xi’an</w:t>
      </w:r>
      <w:r w:rsidRPr="00BF1326">
        <w:rPr>
          <w:rFonts w:ascii="Times New Roman" w:eastAsia="等线" w:hAnsi="Times New Roman" w:cs="Times New Roman" w:hint="eastAsia"/>
          <w:iCs/>
          <w:kern w:val="0"/>
          <w:sz w:val="24"/>
          <w:lang w:val="en-GB"/>
        </w:rPr>
        <w:t xml:space="preserve"> </w:t>
      </w:r>
      <w:r w:rsidRPr="00BF1326">
        <w:rPr>
          <w:rFonts w:ascii="Times New Roman" w:eastAsia="宋体" w:hAnsi="Times New Roman" w:cs="Times New Roman" w:hint="eastAsia"/>
          <w:kern w:val="0"/>
          <w:sz w:val="24"/>
          <w:lang w:val="en-GB"/>
        </w:rPr>
        <w:t>710069</w:t>
      </w:r>
      <w:r w:rsidRPr="00BF1326">
        <w:rPr>
          <w:rFonts w:ascii="Times New Roman" w:eastAsia="Times New Roman" w:hAnsi="Times New Roman" w:cs="Times New Roman" w:hint="eastAsia"/>
          <w:iCs/>
          <w:kern w:val="0"/>
          <w:sz w:val="24"/>
          <w:lang w:val="en-GB" w:eastAsia="en-US"/>
        </w:rPr>
        <w:t xml:space="preserve">, </w:t>
      </w:r>
      <w:r w:rsidRPr="00BF1326">
        <w:rPr>
          <w:rFonts w:ascii="Times New Roman" w:eastAsia="宋体" w:hAnsi="Times New Roman" w:cs="Times New Roman" w:hint="eastAsia"/>
          <w:iCs/>
          <w:kern w:val="0"/>
          <w:sz w:val="24"/>
          <w:lang w:val="en-GB"/>
        </w:rPr>
        <w:t xml:space="preserve">P. R. </w:t>
      </w:r>
      <w:r w:rsidRPr="00BF1326">
        <w:rPr>
          <w:rFonts w:ascii="Times New Roman" w:eastAsia="Times New Roman" w:hAnsi="Times New Roman" w:cs="Times New Roman" w:hint="eastAsia"/>
          <w:iCs/>
          <w:kern w:val="0"/>
          <w:sz w:val="24"/>
          <w:lang w:val="en-GB" w:eastAsia="en-US"/>
        </w:rPr>
        <w:t>China</w:t>
      </w:r>
    </w:p>
    <w:p w14:paraId="3309BA89" w14:textId="77777777" w:rsidR="00DB4003" w:rsidRDefault="00BF1326" w:rsidP="00DB4003">
      <w:pPr>
        <w:widowControl/>
        <w:spacing w:beforeLines="50" w:before="156" w:afterLines="50" w:after="156"/>
        <w:jc w:val="left"/>
        <w:rPr>
          <w:rFonts w:ascii="Times New Roman" w:eastAsia="宋体" w:hAnsi="Times New Roman" w:cs="Times New Roman"/>
          <w:kern w:val="0"/>
          <w:sz w:val="24"/>
          <w:lang w:val="en-GB"/>
        </w:rPr>
      </w:pPr>
      <w:r w:rsidRPr="00BF1326">
        <w:rPr>
          <w:rFonts w:ascii="Times New Roman" w:eastAsia="MS Mincho" w:hAnsi="Times New Roman" w:cs="Times New Roman"/>
          <w:kern w:val="0"/>
          <w:sz w:val="24"/>
          <w:lang w:val="en-GB" w:eastAsia="ja-JP"/>
        </w:rPr>
        <w:t>*Corresponding author</w:t>
      </w:r>
      <w:r w:rsidRPr="00BF1326">
        <w:rPr>
          <w:rFonts w:ascii="Times New Roman" w:eastAsia="等线" w:hAnsi="Times New Roman" w:cs="Times New Roman" w:hint="eastAsia"/>
          <w:kern w:val="0"/>
          <w:sz w:val="24"/>
          <w:lang w:val="en-GB"/>
        </w:rPr>
        <w:t>s</w:t>
      </w:r>
      <w:r w:rsidRPr="00BF1326">
        <w:rPr>
          <w:rFonts w:ascii="Times New Roman" w:eastAsia="MS Mincho" w:hAnsi="Times New Roman" w:cs="Times New Roman"/>
          <w:kern w:val="0"/>
          <w:sz w:val="24"/>
          <w:lang w:val="en-GB" w:eastAsia="ja-JP"/>
        </w:rPr>
        <w:t xml:space="preserve">. E-mail: </w:t>
      </w:r>
      <w:hyperlink r:id="rId8" w:history="1">
        <w:r w:rsidRPr="00BF1326">
          <w:rPr>
            <w:rFonts w:ascii="Times New Roman" w:eastAsia="等线" w:hAnsi="Times New Roman" w:cs="Times New Roman"/>
            <w:color w:val="0000FF"/>
            <w:kern w:val="0"/>
            <w:sz w:val="24"/>
            <w:szCs w:val="20"/>
            <w:u w:val="single"/>
            <w:lang w:val="en-GB" w:eastAsia="ja-JP"/>
          </w:rPr>
          <w:t>lengky@nwu.edu.cn</w:t>
        </w:r>
      </w:hyperlink>
      <w:r w:rsidRPr="00BF1326">
        <w:rPr>
          <w:rFonts w:ascii="Times New Roman" w:eastAsia="等线" w:hAnsi="Times New Roman" w:cs="Times New Roman" w:hint="eastAsia"/>
          <w:kern w:val="0"/>
          <w:sz w:val="24"/>
          <w:szCs w:val="20"/>
          <w:lang w:val="en-GB"/>
        </w:rPr>
        <w:t xml:space="preserve"> (</w:t>
      </w:r>
      <w:r w:rsidRPr="00BF1326">
        <w:rPr>
          <w:rFonts w:ascii="Times New Roman" w:eastAsia="MS Mincho" w:hAnsi="Times New Roman" w:cs="Times New Roman" w:hint="eastAsia"/>
          <w:kern w:val="0"/>
          <w:sz w:val="24"/>
          <w:lang w:val="en-GB" w:eastAsia="ja-JP"/>
        </w:rPr>
        <w:t>Kunyue Leng</w:t>
      </w:r>
      <w:r w:rsidRPr="00BF1326">
        <w:rPr>
          <w:rFonts w:ascii="Times New Roman" w:eastAsia="等线" w:hAnsi="Times New Roman" w:cs="Times New Roman" w:hint="eastAsia"/>
          <w:kern w:val="0"/>
          <w:sz w:val="24"/>
          <w:szCs w:val="20"/>
          <w:lang w:val="en-GB"/>
        </w:rPr>
        <w:t>)</w:t>
      </w:r>
      <w:r w:rsidRPr="00BF1326">
        <w:rPr>
          <w:rFonts w:ascii="Times New Roman" w:eastAsia="宋体" w:hAnsi="Times New Roman" w:cs="Times New Roman" w:hint="eastAsia"/>
          <w:kern w:val="0"/>
          <w:sz w:val="24"/>
          <w:lang w:val="en-GB"/>
        </w:rPr>
        <w:t>;</w:t>
      </w:r>
      <w:r w:rsidRPr="00BF1326">
        <w:rPr>
          <w:rFonts w:ascii="Times New Roman" w:eastAsia="MS Mincho" w:hAnsi="Times New Roman" w:cs="Times New Roman" w:hint="eastAsia"/>
          <w:kern w:val="0"/>
          <w:sz w:val="24"/>
          <w:lang w:val="en-GB" w:eastAsia="ja-JP"/>
        </w:rPr>
        <w:t xml:space="preserve"> </w:t>
      </w:r>
      <w:hyperlink r:id="rId9" w:history="1">
        <w:r w:rsidRPr="00BF1326">
          <w:rPr>
            <w:rFonts w:ascii="Times New Roman" w:eastAsia="MS Mincho" w:hAnsi="Times New Roman" w:cs="Times New Roman" w:hint="eastAsia"/>
            <w:color w:val="0000FF"/>
            <w:kern w:val="0"/>
            <w:sz w:val="24"/>
            <w:u w:val="single"/>
            <w:lang w:val="en-GB" w:eastAsia="ja-JP"/>
          </w:rPr>
          <w:t>wangxuejing@nwpu.edu.cn</w:t>
        </w:r>
      </w:hyperlink>
      <w:r w:rsidRPr="00BF1326">
        <w:rPr>
          <w:rFonts w:ascii="Times New Roman" w:eastAsia="等线" w:hAnsi="Times New Roman" w:cs="Times New Roman" w:hint="eastAsia"/>
          <w:kern w:val="0"/>
          <w:sz w:val="24"/>
          <w:lang w:val="en-GB"/>
        </w:rPr>
        <w:t xml:space="preserve"> </w:t>
      </w:r>
      <w:r w:rsidRPr="00BF1326">
        <w:rPr>
          <w:rFonts w:ascii="Times New Roman" w:eastAsia="宋体" w:hAnsi="Times New Roman" w:cs="Times New Roman" w:hint="eastAsia"/>
          <w:kern w:val="0"/>
          <w:sz w:val="24"/>
          <w:lang w:val="en-GB"/>
        </w:rPr>
        <w:t>(</w:t>
      </w:r>
      <w:r w:rsidRPr="00BF1326">
        <w:rPr>
          <w:rFonts w:ascii="Times New Roman" w:eastAsia="MS Mincho" w:hAnsi="Times New Roman" w:cs="Times New Roman" w:hint="eastAsia"/>
          <w:kern w:val="0"/>
          <w:sz w:val="24"/>
          <w:lang w:val="en-GB" w:eastAsia="ja-JP"/>
        </w:rPr>
        <w:t>Xuejing Wang</w:t>
      </w:r>
      <w:r w:rsidRPr="00BF1326">
        <w:rPr>
          <w:rFonts w:ascii="Times New Roman" w:eastAsia="宋体" w:hAnsi="Times New Roman" w:cs="Times New Roman" w:hint="eastAsia"/>
          <w:kern w:val="0"/>
          <w:sz w:val="24"/>
          <w:lang w:val="en-GB"/>
        </w:rPr>
        <w:t>);</w:t>
      </w:r>
      <w:r w:rsidRPr="00BF1326">
        <w:rPr>
          <w:rFonts w:ascii="Times New Roman" w:eastAsia="MS Mincho" w:hAnsi="Times New Roman" w:cs="Times New Roman" w:hint="eastAsia"/>
          <w:kern w:val="0"/>
          <w:sz w:val="24"/>
          <w:lang w:val="en-GB" w:eastAsia="ja-JP"/>
        </w:rPr>
        <w:t xml:space="preserve"> </w:t>
      </w:r>
      <w:hyperlink r:id="rId10" w:history="1">
        <w:r w:rsidRPr="00BF1326">
          <w:rPr>
            <w:rFonts w:ascii="Times New Roman" w:eastAsia="MS Mincho" w:hAnsi="Times New Roman" w:cs="Times New Roman" w:hint="eastAsia"/>
            <w:color w:val="0000FF"/>
            <w:kern w:val="0"/>
            <w:sz w:val="24"/>
            <w:u w:val="single"/>
            <w:lang w:val="en-GB" w:eastAsia="ja-JP"/>
          </w:rPr>
          <w:t>yuntengqu@nwu.edu.cn</w:t>
        </w:r>
      </w:hyperlink>
      <w:r w:rsidRPr="00BF1326">
        <w:rPr>
          <w:rFonts w:ascii="Times New Roman" w:eastAsia="等线" w:hAnsi="Times New Roman" w:cs="Times New Roman" w:hint="eastAsia"/>
          <w:kern w:val="0"/>
          <w:sz w:val="24"/>
          <w:lang w:val="en-GB"/>
        </w:rPr>
        <w:t xml:space="preserve"> </w:t>
      </w:r>
      <w:r w:rsidRPr="00BF1326">
        <w:rPr>
          <w:rFonts w:ascii="Times New Roman" w:eastAsia="宋体" w:hAnsi="Times New Roman" w:cs="Times New Roman" w:hint="eastAsia"/>
          <w:kern w:val="0"/>
          <w:sz w:val="24"/>
          <w:lang w:val="en-GB"/>
        </w:rPr>
        <w:t>(</w:t>
      </w:r>
      <w:r w:rsidRPr="00BF1326">
        <w:rPr>
          <w:rFonts w:ascii="Times New Roman" w:eastAsia="MS Mincho" w:hAnsi="Times New Roman" w:cs="Times New Roman" w:hint="eastAsia"/>
          <w:kern w:val="0"/>
          <w:sz w:val="24"/>
          <w:lang w:val="en-GB" w:eastAsia="ja-JP"/>
        </w:rPr>
        <w:t>Yunteng Qu</w:t>
      </w:r>
      <w:r w:rsidRPr="00BF1326">
        <w:rPr>
          <w:rFonts w:ascii="Times New Roman" w:eastAsia="宋体" w:hAnsi="Times New Roman" w:cs="Times New Roman" w:hint="eastAsia"/>
          <w:kern w:val="0"/>
          <w:sz w:val="24"/>
          <w:lang w:val="en-GB"/>
        </w:rPr>
        <w:t>)</w:t>
      </w:r>
    </w:p>
    <w:p w14:paraId="10A2E266" w14:textId="047C8A0B" w:rsidR="00FC42B8" w:rsidRPr="00E47EDF" w:rsidRDefault="00DB4003" w:rsidP="00DB4003">
      <w:pPr>
        <w:widowControl/>
        <w:spacing w:beforeLines="50" w:before="156" w:afterLines="50" w:after="156"/>
        <w:jc w:val="left"/>
        <w:rPr>
          <w:rFonts w:ascii="Times New Roman" w:eastAsia="宋体" w:hAnsi="Times New Roman" w:cs="Times New Roman"/>
          <w:kern w:val="0"/>
          <w:sz w:val="22"/>
          <w:szCs w:val="22"/>
          <w:lang w:val="en-GB"/>
        </w:rPr>
      </w:pPr>
      <w:r w:rsidRPr="00E47EDF">
        <w:rPr>
          <w:rFonts w:ascii="Times New Roman" w:eastAsia="宋体" w:hAnsi="Times New Roman" w:cs="Times New Roman" w:hint="eastAsia"/>
          <w:b/>
          <w:bCs/>
          <w:kern w:val="0"/>
          <w:sz w:val="24"/>
          <w:lang w:val="en-GB"/>
        </w:rPr>
        <w:t xml:space="preserve">S1 </w:t>
      </w:r>
      <w:r w:rsidR="00000000" w:rsidRPr="00E47EDF">
        <w:rPr>
          <w:rFonts w:ascii="Times New Roman" w:eastAsia="宋体" w:hAnsi="Times New Roman" w:cs="Times New Roman"/>
          <w:b/>
          <w:bCs/>
          <w:color w:val="000000"/>
          <w:kern w:val="0"/>
          <w:sz w:val="24"/>
          <w:lang w:bidi="ar"/>
        </w:rPr>
        <w:t>Electrochemical measurement</w:t>
      </w:r>
    </w:p>
    <w:p w14:paraId="53D40D8A"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Linear sweep voltammetry (LSV) was performed at a scan rate of </w:t>
      </w:r>
      <w:r>
        <w:rPr>
          <w:rFonts w:ascii="Times New Roman" w:eastAsia="宋体" w:hAnsi="Times New Roman" w:cs="Times New Roman" w:hint="eastAsia"/>
          <w:color w:val="000000"/>
          <w:kern w:val="0"/>
          <w:sz w:val="24"/>
          <w:lang w:bidi="ar"/>
        </w:rPr>
        <w:t>5</w:t>
      </w:r>
      <w:r>
        <w:rPr>
          <w:rFonts w:ascii="Times New Roman" w:eastAsia="宋体" w:hAnsi="Times New Roman" w:cs="Times New Roman"/>
          <w:color w:val="000000"/>
          <w:kern w:val="0"/>
          <w:sz w:val="24"/>
          <w:lang w:bidi="ar"/>
        </w:rPr>
        <w:t xml:space="preserve"> mV/s in the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region between 0.2 and 1.1 V (vs. RHE). LSV curves at various rotating speed from 400 to 2</w:t>
      </w:r>
      <w:r>
        <w:rPr>
          <w:rFonts w:ascii="Times New Roman" w:eastAsia="宋体" w:hAnsi="Times New Roman" w:cs="Times New Roman" w:hint="eastAsia"/>
          <w:color w:val="000000"/>
          <w:kern w:val="0"/>
          <w:sz w:val="24"/>
          <w:lang w:bidi="ar"/>
        </w:rPr>
        <w:t>500</w:t>
      </w:r>
      <w:r>
        <w:rPr>
          <w:rFonts w:ascii="Times New Roman" w:eastAsia="宋体" w:hAnsi="Times New Roman" w:cs="Times New Roman"/>
          <w:color w:val="000000"/>
          <w:kern w:val="0"/>
          <w:sz w:val="24"/>
          <w:lang w:bidi="ar"/>
        </w:rPr>
        <w:t xml:space="preserve"> rpm was carried out to estimate the electron transfer number (n). The</w:t>
      </w:r>
      <w:r>
        <w:rPr>
          <w:rFonts w:ascii="Times New Roman" w:eastAsia="宋体" w:hAnsi="Times New Roman" w:cs="Times New Roman" w:hint="eastAsia"/>
          <w:color w:val="000000"/>
          <w:kern w:val="0"/>
          <w:sz w:val="24"/>
          <w:lang w:bidi="ar"/>
        </w:rPr>
        <w:t xml:space="preserve"> electron transfer number (n) was determined by the Koutecky-Levich (K-L) equation: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1F267774" w14:textId="77777777">
        <w:trPr>
          <w:trHeight w:val="567"/>
        </w:trPr>
        <w:tc>
          <w:tcPr>
            <w:tcW w:w="1666" w:type="pct"/>
          </w:tcPr>
          <w:p w14:paraId="0918409A" w14:textId="77777777" w:rsidR="00FC42B8" w:rsidRDefault="00FC42B8" w:rsidP="00543FCA">
            <w:pPr>
              <w:widowControl/>
              <w:spacing w:beforeLines="50" w:before="156" w:afterLines="50" w:after="156"/>
              <w:rPr>
                <w:rFonts w:ascii="Times New Roman" w:eastAsia="宋体" w:hAnsi="Times New Roman" w:cs="Times New Roman"/>
                <w:color w:val="000000"/>
                <w:kern w:val="0"/>
                <w:sz w:val="24"/>
                <w:lang w:bidi="ar"/>
              </w:rPr>
            </w:pPr>
          </w:p>
        </w:tc>
        <w:tc>
          <w:tcPr>
            <w:tcW w:w="1666" w:type="pct"/>
            <w:vAlign w:val="center"/>
          </w:tcPr>
          <w:p w14:paraId="027302C8" w14:textId="77777777" w:rsidR="00FC42B8" w:rsidRDefault="00000000" w:rsidP="00543FCA">
            <w:pPr>
              <w:widowControl/>
              <w:spacing w:beforeLines="50" w:before="156" w:afterLines="50" w:after="156"/>
              <w:jc w:val="center"/>
              <w:rPr>
                <w:rFonts w:ascii="Times New Roman" w:eastAsia="宋体" w:hAnsi="Times New Roman" w:cs="Times New Roman"/>
                <w:iCs/>
                <w:color w:val="000000"/>
                <w:kern w:val="0"/>
                <w:sz w:val="24"/>
                <w:lang w:bidi="ar"/>
              </w:rPr>
            </w:pPr>
            <m:oMathPara>
              <m:oMath>
                <m:f>
                  <m:fPr>
                    <m:ctrlPr>
                      <w:rPr>
                        <w:rFonts w:ascii="Cambria Math" w:hAnsi="Cambria Math" w:cs="Times New Roman"/>
                        <w:i/>
                        <w:color w:val="000000"/>
                        <w:kern w:val="0"/>
                        <w:sz w:val="24"/>
                        <w:lang w:bidi="ar"/>
                      </w:rPr>
                    </m:ctrlPr>
                  </m:fPr>
                  <m:num>
                    <m:r>
                      <m:rPr>
                        <m:nor/>
                      </m:rPr>
                      <w:rPr>
                        <w:rFonts w:ascii="Times New Roman" w:hAnsi="Times New Roman" w:cs="Times New Roman"/>
                        <w:i/>
                        <w:color w:val="000000"/>
                        <w:kern w:val="0"/>
                        <w:sz w:val="24"/>
                        <w:lang w:bidi="ar"/>
                      </w:rPr>
                      <m:t>1</m:t>
                    </m:r>
                  </m:num>
                  <m:den>
                    <m:r>
                      <m:rPr>
                        <m:nor/>
                      </m:rPr>
                      <w:rPr>
                        <w:rFonts w:ascii="Times New Roman" w:hAnsi="Times New Roman" w:cs="Times New Roman"/>
                        <w:i/>
                        <w:color w:val="000000"/>
                        <w:kern w:val="0"/>
                        <w:sz w:val="24"/>
                        <w:lang w:bidi="ar"/>
                      </w:rPr>
                      <m:t>J</m:t>
                    </m:r>
                  </m:den>
                </m:f>
                <m:r>
                  <m:rPr>
                    <m:nor/>
                  </m:rPr>
                  <w:rPr>
                    <w:rFonts w:ascii="Times New Roman" w:hAnsi="Times New Roman" w:cs="Times New Roman"/>
                    <w:i/>
                    <w:color w:val="000000"/>
                    <w:kern w:val="0"/>
                    <w:sz w:val="24"/>
                    <w:lang w:bidi="ar"/>
                  </w:rPr>
                  <m:t>=</m:t>
                </m:r>
                <m:f>
                  <m:fPr>
                    <m:ctrlPr>
                      <w:rPr>
                        <w:rFonts w:ascii="Cambria Math" w:hAnsi="Cambria Math" w:cs="Times New Roman"/>
                        <w:i/>
                        <w:color w:val="000000"/>
                        <w:kern w:val="0"/>
                        <w:sz w:val="24"/>
                        <w:lang w:bidi="ar"/>
                      </w:rPr>
                    </m:ctrlPr>
                  </m:fPr>
                  <m:num>
                    <m:r>
                      <m:rPr>
                        <m:nor/>
                      </m:rPr>
                      <w:rPr>
                        <w:rFonts w:ascii="Times New Roman" w:hAnsi="Times New Roman" w:cs="Times New Roman"/>
                        <w:i/>
                        <w:color w:val="000000"/>
                        <w:kern w:val="0"/>
                        <w:sz w:val="24"/>
                        <w:lang w:bidi="ar"/>
                      </w:rPr>
                      <m:t>1</m:t>
                    </m:r>
                  </m:num>
                  <m:den>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L</m:t>
                        </m:r>
                      </m:sub>
                    </m:sSub>
                  </m:den>
                </m:f>
                <m:r>
                  <m:rPr>
                    <m:nor/>
                  </m:rPr>
                  <w:rPr>
                    <w:rFonts w:ascii="Times New Roman" w:hAnsi="Times New Roman" w:cs="Times New Roman"/>
                    <w:i/>
                    <w:color w:val="000000"/>
                    <w:kern w:val="0"/>
                    <w:sz w:val="24"/>
                    <w:lang w:bidi="ar"/>
                  </w:rPr>
                  <m:t>+</m:t>
                </m:r>
                <m:f>
                  <m:fPr>
                    <m:ctrlPr>
                      <w:rPr>
                        <w:rFonts w:ascii="Cambria Math" w:hAnsi="Cambria Math" w:cs="Times New Roman"/>
                        <w:i/>
                        <w:color w:val="000000"/>
                        <w:kern w:val="0"/>
                        <w:sz w:val="24"/>
                        <w:lang w:bidi="ar"/>
                      </w:rPr>
                    </m:ctrlPr>
                  </m:fPr>
                  <m:num>
                    <m:r>
                      <m:rPr>
                        <m:nor/>
                      </m:rPr>
                      <w:rPr>
                        <w:rFonts w:ascii="Times New Roman" w:hAnsi="Times New Roman" w:cs="Times New Roman"/>
                        <w:i/>
                        <w:color w:val="000000"/>
                        <w:kern w:val="0"/>
                        <w:sz w:val="24"/>
                        <w:lang w:bidi="ar"/>
                      </w:rPr>
                      <m:t>1</m:t>
                    </m:r>
                  </m:num>
                  <m:den>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k</m:t>
                        </m:r>
                      </m:sub>
                    </m:sSub>
                  </m:den>
                </m:f>
                <m:r>
                  <m:rPr>
                    <m:nor/>
                  </m:rPr>
                  <w:rPr>
                    <w:rFonts w:ascii="Times New Roman" w:hAnsi="Times New Roman" w:cs="Times New Roman"/>
                    <w:i/>
                    <w:color w:val="000000"/>
                    <w:kern w:val="0"/>
                    <w:sz w:val="24"/>
                    <w:lang w:bidi="ar"/>
                  </w:rPr>
                  <m:t>=</m:t>
                </m:r>
                <m:f>
                  <m:fPr>
                    <m:ctrlPr>
                      <w:rPr>
                        <w:rFonts w:ascii="Cambria Math" w:hAnsi="Cambria Math" w:cs="Times New Roman"/>
                        <w:i/>
                        <w:color w:val="000000"/>
                        <w:kern w:val="0"/>
                        <w:sz w:val="24"/>
                        <w:lang w:bidi="ar"/>
                      </w:rPr>
                    </m:ctrlPr>
                  </m:fPr>
                  <m:num>
                    <m:r>
                      <m:rPr>
                        <m:nor/>
                      </m:rPr>
                      <w:rPr>
                        <w:rFonts w:ascii="Times New Roman" w:hAnsi="Times New Roman" w:cs="Times New Roman"/>
                        <w:i/>
                        <w:color w:val="000000"/>
                        <w:kern w:val="0"/>
                        <w:sz w:val="24"/>
                        <w:lang w:bidi="ar"/>
                      </w:rPr>
                      <m:t>1</m:t>
                    </m:r>
                  </m:num>
                  <m:den>
                    <m:r>
                      <m:rPr>
                        <m:nor/>
                      </m:rPr>
                      <w:rPr>
                        <w:rFonts w:ascii="Times New Roman" w:hAnsi="Times New Roman" w:cs="Times New Roman"/>
                        <w:i/>
                        <w:color w:val="000000"/>
                        <w:kern w:val="0"/>
                        <w:sz w:val="24"/>
                        <w:lang w:bidi="ar"/>
                      </w:rPr>
                      <m:t>B</m:t>
                    </m:r>
                    <m:sSup>
                      <m:sSupPr>
                        <m:ctrlPr>
                          <w:rPr>
                            <w:rFonts w:ascii="Cambria Math" w:hAnsi="Cambria Math" w:cs="Times New Roman"/>
                            <w:i/>
                            <w:color w:val="000000"/>
                            <w:kern w:val="0"/>
                            <w:sz w:val="24"/>
                            <w:lang w:bidi="ar"/>
                          </w:rPr>
                        </m:ctrlPr>
                      </m:sSupPr>
                      <m:e>
                        <m:r>
                          <m:rPr>
                            <m:nor/>
                          </m:rPr>
                          <w:rPr>
                            <w:rFonts w:ascii="Times New Roman" w:hAnsi="Times New Roman" w:cs="Times New Roman"/>
                            <w:i/>
                            <w:color w:val="000000"/>
                            <w:kern w:val="0"/>
                            <w:sz w:val="24"/>
                            <w:lang w:bidi="ar"/>
                          </w:rPr>
                          <m:t>ω</m:t>
                        </m:r>
                      </m:e>
                      <m:sup>
                        <m:r>
                          <m:rPr>
                            <m:nor/>
                          </m:rPr>
                          <w:rPr>
                            <w:rFonts w:ascii="Times New Roman" w:hAnsi="Times New Roman" w:cs="Times New Roman"/>
                            <w:i/>
                            <w:color w:val="000000"/>
                            <w:kern w:val="0"/>
                            <w:sz w:val="24"/>
                            <w:lang w:bidi="ar"/>
                          </w:rPr>
                          <m:t>1/2</m:t>
                        </m:r>
                      </m:sup>
                    </m:sSup>
                  </m:den>
                </m:f>
                <m:r>
                  <m:rPr>
                    <m:nor/>
                  </m:rPr>
                  <w:rPr>
                    <w:rFonts w:ascii="Times New Roman" w:hAnsi="Times New Roman" w:cs="Times New Roman"/>
                    <w:i/>
                    <w:color w:val="000000"/>
                    <w:kern w:val="0"/>
                    <w:sz w:val="24"/>
                    <w:lang w:bidi="ar"/>
                  </w:rPr>
                  <m:t>+</m:t>
                </m:r>
                <m:f>
                  <m:fPr>
                    <m:ctrlPr>
                      <w:rPr>
                        <w:rFonts w:ascii="Cambria Math" w:hAnsi="Cambria Math" w:cs="Times New Roman"/>
                        <w:i/>
                        <w:color w:val="000000"/>
                        <w:kern w:val="0"/>
                        <w:sz w:val="24"/>
                        <w:lang w:bidi="ar"/>
                      </w:rPr>
                    </m:ctrlPr>
                  </m:fPr>
                  <m:num>
                    <m:r>
                      <m:rPr>
                        <m:nor/>
                      </m:rPr>
                      <w:rPr>
                        <w:rFonts w:ascii="Times New Roman" w:hAnsi="Times New Roman" w:cs="Times New Roman"/>
                        <w:i/>
                        <w:color w:val="000000"/>
                        <w:kern w:val="0"/>
                        <w:sz w:val="24"/>
                        <w:lang w:bidi="ar"/>
                      </w:rPr>
                      <m:t>1</m:t>
                    </m:r>
                  </m:num>
                  <m:den>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k</m:t>
                        </m:r>
                      </m:sub>
                    </m:sSub>
                  </m:den>
                </m:f>
              </m:oMath>
            </m:oMathPara>
          </w:p>
        </w:tc>
        <w:tc>
          <w:tcPr>
            <w:tcW w:w="1666" w:type="pct"/>
            <w:vAlign w:val="center"/>
          </w:tcPr>
          <w:p w14:paraId="113E53ED" w14:textId="38C8793A" w:rsidR="00FC42B8" w:rsidRDefault="00000000" w:rsidP="00543FCA">
            <w:pPr>
              <w:widowControl/>
              <w:spacing w:beforeLines="50" w:before="156" w:afterLines="50" w:after="156"/>
              <w:jc w:val="righ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t>
            </w:r>
            <w:r w:rsidR="00DB4003">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w:t>
            </w:r>
          </w:p>
        </w:tc>
      </w:tr>
      <w:tr w:rsidR="00FC42B8" w14:paraId="6FB02676" w14:textId="77777777">
        <w:trPr>
          <w:trHeight w:val="567"/>
        </w:trPr>
        <w:tc>
          <w:tcPr>
            <w:tcW w:w="1666" w:type="pct"/>
          </w:tcPr>
          <w:p w14:paraId="21C16B25" w14:textId="77777777" w:rsidR="00FC42B8" w:rsidRDefault="00FC42B8" w:rsidP="00543FCA">
            <w:pPr>
              <w:widowControl/>
              <w:spacing w:beforeLines="50" w:before="156" w:afterLines="50" w:after="156"/>
              <w:jc w:val="center"/>
              <w:rPr>
                <w:rFonts w:ascii="Cambria Math" w:eastAsia="宋体" w:hAnsi="Cambria Math" w:cs="Times New Roman"/>
                <w:color w:val="000000"/>
                <w:kern w:val="0"/>
                <w:sz w:val="24"/>
                <w:lang w:bidi="ar"/>
                <w:oMath/>
              </w:rPr>
            </w:pPr>
          </w:p>
        </w:tc>
        <w:tc>
          <w:tcPr>
            <w:tcW w:w="1666" w:type="pct"/>
            <w:vAlign w:val="center"/>
          </w:tcPr>
          <w:p w14:paraId="1438214B" w14:textId="77777777" w:rsidR="00FC42B8" w:rsidRDefault="00000000" w:rsidP="00543FCA">
            <w:pPr>
              <w:widowControl/>
              <w:spacing w:beforeLines="50" w:before="156" w:afterLines="50" w:after="156"/>
              <w:jc w:val="center"/>
              <w:rPr>
                <w:rFonts w:ascii="Cambria Math" w:eastAsia="宋体" w:hAnsi="Cambria Math" w:cs="Times New Roman"/>
                <w:color w:val="000000"/>
                <w:kern w:val="0"/>
                <w:sz w:val="24"/>
                <w:lang w:bidi="ar"/>
                <w:oMath/>
              </w:rPr>
            </w:pPr>
            <m:oMathPara>
              <m:oMath>
                <m:r>
                  <m:rPr>
                    <m:nor/>
                  </m:rPr>
                  <w:rPr>
                    <w:rFonts w:ascii="Times New Roman" w:eastAsia="宋体" w:hAnsi="Times New Roman" w:cs="Times New Roman"/>
                    <w:i/>
                    <w:color w:val="000000"/>
                    <w:kern w:val="0"/>
                    <w:sz w:val="24"/>
                    <w:lang w:bidi="ar"/>
                  </w:rPr>
                  <m:t>B=0.62nF</m:t>
                </m:r>
                <m:sSub>
                  <m:sSubPr>
                    <m:ctrlPr>
                      <w:rPr>
                        <w:rFonts w:ascii="Cambria Math" w:eastAsia="宋体" w:hAnsi="Cambria Math" w:cs="Times New Roman"/>
                        <w:i/>
                        <w:color w:val="000000"/>
                        <w:kern w:val="0"/>
                        <w:sz w:val="24"/>
                        <w:lang w:bidi="ar"/>
                      </w:rPr>
                    </m:ctrlPr>
                  </m:sSubPr>
                  <m:e>
                    <m:r>
                      <m:rPr>
                        <m:nor/>
                      </m:rPr>
                      <w:rPr>
                        <w:rFonts w:ascii="Times New Roman" w:eastAsia="宋体" w:hAnsi="Times New Roman" w:cs="Times New Roman"/>
                        <w:i/>
                        <w:color w:val="000000"/>
                        <w:kern w:val="0"/>
                        <w:sz w:val="24"/>
                        <w:lang w:bidi="ar"/>
                      </w:rPr>
                      <m:t>C</m:t>
                    </m:r>
                  </m:e>
                  <m:sub>
                    <m:r>
                      <m:rPr>
                        <m:nor/>
                      </m:rPr>
                      <w:rPr>
                        <w:rFonts w:ascii="Times New Roman" w:eastAsia="宋体" w:hAnsi="Times New Roman" w:cs="Times New Roman"/>
                        <w:i/>
                        <w:color w:val="000000"/>
                        <w:kern w:val="0"/>
                        <w:sz w:val="24"/>
                        <w:lang w:bidi="ar"/>
                      </w:rPr>
                      <m:t>o</m:t>
                    </m:r>
                  </m:sub>
                </m:sSub>
                <m:sSup>
                  <m:sSupPr>
                    <m:ctrlPr>
                      <w:rPr>
                        <w:rFonts w:ascii="Cambria Math" w:eastAsia="宋体" w:hAnsi="Cambria Math" w:cs="Times New Roman"/>
                        <w:i/>
                        <w:color w:val="000000"/>
                        <w:kern w:val="0"/>
                        <w:sz w:val="24"/>
                        <w:lang w:bidi="ar"/>
                      </w:rPr>
                    </m:ctrlPr>
                  </m:sSupPr>
                  <m:e>
                    <m:sSup>
                      <m:sSupPr>
                        <m:ctrlPr>
                          <w:rPr>
                            <w:rFonts w:ascii="Cambria Math" w:eastAsia="宋体" w:hAnsi="Cambria Math" w:cs="Times New Roman"/>
                            <w:i/>
                            <w:color w:val="000000"/>
                            <w:kern w:val="0"/>
                            <w:sz w:val="24"/>
                            <w:lang w:bidi="ar"/>
                          </w:rPr>
                        </m:ctrlPr>
                      </m:sSupPr>
                      <m:e>
                        <m:r>
                          <m:rPr>
                            <m:nor/>
                          </m:rPr>
                          <w:rPr>
                            <w:rFonts w:ascii="Times New Roman" w:eastAsia="宋体" w:hAnsi="Times New Roman" w:cs="Times New Roman"/>
                            <w:i/>
                            <w:color w:val="000000"/>
                            <w:kern w:val="0"/>
                            <w:sz w:val="24"/>
                            <w:lang w:bidi="ar"/>
                          </w:rPr>
                          <m:t>D</m:t>
                        </m:r>
                      </m:e>
                      <m:sup>
                        <m:r>
                          <m:rPr>
                            <m:nor/>
                          </m:rPr>
                          <w:rPr>
                            <w:rFonts w:ascii="Times New Roman" w:eastAsia="宋体" w:hAnsi="Times New Roman" w:cs="Times New Roman"/>
                            <w:i/>
                            <w:color w:val="000000"/>
                            <w:kern w:val="0"/>
                            <w:sz w:val="24"/>
                            <w:lang w:bidi="ar"/>
                          </w:rPr>
                          <m:t>2/3</m:t>
                        </m:r>
                      </m:sup>
                    </m:sSup>
                    <m:r>
                      <m:rPr>
                        <m:nor/>
                      </m:rPr>
                      <w:rPr>
                        <w:rFonts w:ascii="Times New Roman" w:eastAsia="宋体" w:hAnsi="Times New Roman" w:cs="Times New Roman"/>
                        <w:i/>
                        <w:color w:val="000000"/>
                        <w:kern w:val="0"/>
                        <w:sz w:val="24"/>
                        <w:lang w:bidi="ar"/>
                      </w:rPr>
                      <m:t>v</m:t>
                    </m:r>
                  </m:e>
                  <m:sup>
                    <m:r>
                      <m:rPr>
                        <m:nor/>
                      </m:rPr>
                      <w:rPr>
                        <w:rFonts w:ascii="Times New Roman" w:eastAsia="宋体" w:hAnsi="Times New Roman" w:cs="Times New Roman"/>
                        <w:i/>
                        <w:color w:val="000000"/>
                        <w:kern w:val="0"/>
                        <w:sz w:val="24"/>
                        <w:lang w:bidi="ar"/>
                      </w:rPr>
                      <m:t>-1/6</m:t>
                    </m:r>
                  </m:sup>
                </m:sSup>
              </m:oMath>
            </m:oMathPara>
          </w:p>
        </w:tc>
        <w:tc>
          <w:tcPr>
            <w:tcW w:w="1666" w:type="pct"/>
            <w:vAlign w:val="center"/>
          </w:tcPr>
          <w:p w14:paraId="4861EC39" w14:textId="7DDF6681" w:rsidR="00FC42B8" w:rsidRDefault="00000000" w:rsidP="00543FCA">
            <w:pPr>
              <w:widowControl/>
              <w:spacing w:beforeLines="50" w:before="156" w:afterLines="50" w:after="156"/>
              <w:jc w:val="right"/>
              <w:rPr>
                <w:rFonts w:ascii="Cambria Math" w:eastAsia="宋体" w:hAnsi="Cambria Math" w:cs="Times New Roman"/>
                <w:color w:val="000000"/>
                <w:kern w:val="0"/>
                <w:sz w:val="24"/>
                <w:lang w:bidi="ar"/>
                <w:oMath/>
              </w:rPr>
            </w:pPr>
            <w:r>
              <w:rPr>
                <w:rFonts w:ascii="Times New Roman" w:eastAsia="宋体" w:hAnsi="Times New Roman" w:cs="Times New Roman" w:hint="eastAsia"/>
                <w:color w:val="000000"/>
                <w:kern w:val="0"/>
                <w:sz w:val="24"/>
                <w:lang w:bidi="ar"/>
              </w:rPr>
              <w:t>(</w:t>
            </w:r>
            <w:r w:rsidR="00DB4003">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2)</w:t>
            </w:r>
          </w:p>
        </w:tc>
      </w:tr>
      <w:tr w:rsidR="00FC42B8" w14:paraId="1DA0150A" w14:textId="77777777">
        <w:trPr>
          <w:trHeight w:val="567"/>
        </w:trPr>
        <w:tc>
          <w:tcPr>
            <w:tcW w:w="1666" w:type="pct"/>
          </w:tcPr>
          <w:p w14:paraId="53C08250" w14:textId="77777777" w:rsidR="00FC42B8" w:rsidRDefault="00FC42B8" w:rsidP="00543FCA">
            <w:pPr>
              <w:widowControl/>
              <w:spacing w:beforeLines="50" w:before="156" w:afterLines="50" w:after="156"/>
              <w:jc w:val="center"/>
              <w:rPr>
                <w:rFonts w:eastAsia="宋体" w:hAnsi="Cambria Math" w:cs="Times New Roman"/>
                <w:color w:val="000000"/>
                <w:kern w:val="0"/>
                <w:sz w:val="24"/>
                <w:lang w:bidi="ar"/>
              </w:rPr>
            </w:pPr>
          </w:p>
        </w:tc>
        <w:tc>
          <w:tcPr>
            <w:tcW w:w="1666" w:type="pct"/>
            <w:vAlign w:val="center"/>
          </w:tcPr>
          <w:p w14:paraId="1B54243C" w14:textId="77777777" w:rsidR="00FC42B8" w:rsidRDefault="00000000" w:rsidP="00543FCA">
            <w:pPr>
              <w:widowControl/>
              <w:spacing w:beforeLines="50" w:before="156" w:afterLines="50" w:after="156"/>
              <w:jc w:val="center"/>
              <w:rPr>
                <w:rFonts w:eastAsia="宋体" w:hAnsi="Cambria Math" w:cs="Times New Roman"/>
                <w:color w:val="000000"/>
                <w:kern w:val="0"/>
                <w:sz w:val="24"/>
                <w:lang w:bidi="ar"/>
              </w:rPr>
            </w:pPr>
            <m:oMathPara>
              <m:oMath>
                <m:sSub>
                  <m:sSubPr>
                    <m:ctrlPr>
                      <w:rPr>
                        <w:rFonts w:ascii="Cambria Math" w:eastAsia="宋体" w:hAnsi="Cambria Math" w:cs="Times New Roman"/>
                        <w:i/>
                        <w:color w:val="000000"/>
                        <w:kern w:val="0"/>
                        <w:sz w:val="24"/>
                        <w:lang w:bidi="ar"/>
                      </w:rPr>
                    </m:ctrlPr>
                  </m:sSubPr>
                  <m:e>
                    <m:r>
                      <m:rPr>
                        <m:nor/>
                      </m:rPr>
                      <w:rPr>
                        <w:rFonts w:ascii="Times New Roman" w:eastAsia="宋体" w:hAnsi="Times New Roman" w:cs="Times New Roman"/>
                        <w:i/>
                        <w:color w:val="000000"/>
                        <w:kern w:val="0"/>
                        <w:sz w:val="24"/>
                        <w:lang w:bidi="ar"/>
                      </w:rPr>
                      <m:t>J</m:t>
                    </m:r>
                  </m:e>
                  <m:sub>
                    <m:r>
                      <m:rPr>
                        <m:nor/>
                      </m:rPr>
                      <w:rPr>
                        <w:rFonts w:ascii="Times New Roman" w:eastAsia="宋体" w:hAnsi="Times New Roman" w:cs="Times New Roman"/>
                        <w:i/>
                        <w:color w:val="000000"/>
                        <w:kern w:val="0"/>
                        <w:sz w:val="24"/>
                        <w:lang w:bidi="ar"/>
                      </w:rPr>
                      <m:t>k</m:t>
                    </m:r>
                  </m:sub>
                </m:sSub>
                <m:r>
                  <m:rPr>
                    <m:nor/>
                  </m:rPr>
                  <w:rPr>
                    <w:rFonts w:ascii="Times New Roman" w:eastAsia="宋体" w:hAnsi="Times New Roman" w:cs="Times New Roman"/>
                    <w:i/>
                    <w:color w:val="000000"/>
                    <w:kern w:val="0"/>
                    <w:sz w:val="24"/>
                    <w:lang w:bidi="ar"/>
                  </w:rPr>
                  <m:t>=n</m:t>
                </m:r>
                <m:sSub>
                  <m:sSubPr>
                    <m:ctrlPr>
                      <w:rPr>
                        <w:rFonts w:ascii="Cambria Math" w:eastAsia="宋体" w:hAnsi="Cambria Math" w:cs="Times New Roman"/>
                        <w:i/>
                        <w:color w:val="000000"/>
                        <w:kern w:val="0"/>
                        <w:sz w:val="24"/>
                        <w:lang w:bidi="ar"/>
                      </w:rPr>
                    </m:ctrlPr>
                  </m:sSubPr>
                  <m:e>
                    <m:r>
                      <m:rPr>
                        <m:nor/>
                      </m:rPr>
                      <w:rPr>
                        <w:rFonts w:ascii="Times New Roman" w:eastAsia="宋体" w:hAnsi="Times New Roman" w:cs="Times New Roman"/>
                        <w:i/>
                        <w:color w:val="000000"/>
                        <w:kern w:val="0"/>
                        <w:sz w:val="24"/>
                        <w:lang w:bidi="ar"/>
                      </w:rPr>
                      <m:t>FkC</m:t>
                    </m:r>
                  </m:e>
                  <m:sub>
                    <m:r>
                      <m:rPr>
                        <m:nor/>
                      </m:rPr>
                      <w:rPr>
                        <w:rFonts w:ascii="Times New Roman" w:eastAsia="宋体" w:hAnsi="Times New Roman" w:cs="Times New Roman"/>
                        <w:i/>
                        <w:color w:val="000000"/>
                        <w:kern w:val="0"/>
                        <w:sz w:val="24"/>
                        <w:lang w:bidi="ar"/>
                      </w:rPr>
                      <m:t>o</m:t>
                    </m:r>
                  </m:sub>
                </m:sSub>
              </m:oMath>
            </m:oMathPara>
          </w:p>
        </w:tc>
        <w:tc>
          <w:tcPr>
            <w:tcW w:w="1666" w:type="pct"/>
            <w:vAlign w:val="center"/>
          </w:tcPr>
          <w:p w14:paraId="05FEDE3A" w14:textId="7E6C6B28" w:rsidR="00FC42B8" w:rsidRDefault="00000000" w:rsidP="00543FCA">
            <w:pPr>
              <w:widowControl/>
              <w:spacing w:beforeLines="50" w:before="156" w:afterLines="50" w:after="156"/>
              <w:jc w:val="right"/>
              <w:rPr>
                <w:rFonts w:eastAsia="宋体"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DB4003">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3)</w:t>
            </w:r>
          </w:p>
        </w:tc>
      </w:tr>
    </w:tbl>
    <w:p w14:paraId="2153DC6E" w14:textId="7DA55ACB"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i/>
          <w:iCs/>
          <w:color w:val="000000"/>
          <w:kern w:val="0"/>
          <w:sz w:val="24"/>
          <w:lang w:bidi="ar"/>
        </w:rPr>
        <w:t xml:space="preserve">J </w:t>
      </w:r>
      <w:r>
        <w:rPr>
          <w:rFonts w:ascii="Times New Roman" w:eastAsia="宋体" w:hAnsi="Times New Roman" w:cs="Times New Roman"/>
          <w:color w:val="000000"/>
          <w:kern w:val="0"/>
          <w:sz w:val="24"/>
          <w:lang w:bidi="ar"/>
        </w:rPr>
        <w:t xml:space="preserve">is the measured current density, </w:t>
      </w:r>
      <w:r>
        <w:rPr>
          <w:rFonts w:ascii="Times New Roman" w:eastAsia="宋体" w:hAnsi="Times New Roman" w:cs="Times New Roman"/>
          <w:i/>
          <w:iCs/>
          <w:color w:val="000000"/>
          <w:kern w:val="0"/>
          <w:sz w:val="24"/>
          <w:lang w:bidi="ar"/>
        </w:rPr>
        <w:t>J</w:t>
      </w:r>
      <w:r>
        <w:rPr>
          <w:rFonts w:ascii="Times New Roman" w:eastAsia="宋体" w:hAnsi="Times New Roman" w:cs="Times New Roman" w:hint="eastAsia"/>
          <w:i/>
          <w:iCs/>
          <w:color w:val="000000"/>
          <w:kern w:val="0"/>
          <w:sz w:val="24"/>
          <w:vertAlign w:val="subscript"/>
          <w:lang w:bidi="ar"/>
        </w:rPr>
        <w:t>k</w:t>
      </w:r>
      <w:r>
        <w:rPr>
          <w:rFonts w:ascii="Times New Roman" w:eastAsia="宋体" w:hAnsi="Times New Roman" w:cs="Times New Roman"/>
          <w:i/>
          <w:iCs/>
          <w:color w:val="000000"/>
          <w:kern w:val="0"/>
          <w:sz w:val="24"/>
          <w:lang w:bidi="ar"/>
        </w:rPr>
        <w:t xml:space="preserve"> </w:t>
      </w:r>
      <w:r>
        <w:rPr>
          <w:rFonts w:ascii="Times New Roman" w:eastAsia="宋体" w:hAnsi="Times New Roman" w:cs="Times New Roman"/>
          <w:color w:val="000000"/>
          <w:kern w:val="0"/>
          <w:sz w:val="24"/>
          <w:lang w:bidi="ar"/>
        </w:rPr>
        <w:t xml:space="preserve">and </w:t>
      </w:r>
      <w:r>
        <w:rPr>
          <w:rFonts w:ascii="Times New Roman" w:eastAsia="宋体" w:hAnsi="Times New Roman" w:cs="Times New Roman"/>
          <w:i/>
          <w:iCs/>
          <w:color w:val="000000"/>
          <w:kern w:val="0"/>
          <w:sz w:val="24"/>
          <w:lang w:bidi="ar"/>
        </w:rPr>
        <w:t>J</w:t>
      </w:r>
      <w:r>
        <w:rPr>
          <w:rFonts w:ascii="Times New Roman" w:eastAsia="宋体" w:hAnsi="Times New Roman" w:cs="Times New Roman" w:hint="eastAsia"/>
          <w:i/>
          <w:iCs/>
          <w:color w:val="000000"/>
          <w:kern w:val="0"/>
          <w:sz w:val="24"/>
          <w:vertAlign w:val="subscript"/>
          <w:lang w:bidi="ar"/>
        </w:rPr>
        <w:t>L</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are the kinetic and</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 xml:space="preserve">diffusion-limiting current densities. </w:t>
      </w:r>
      <w:r>
        <w:rPr>
          <w:rFonts w:ascii="Times New Roman" w:eastAsia="宋体" w:hAnsi="Times New Roman" w:cs="Times New Roman"/>
          <w:i/>
          <w:iCs/>
          <w:color w:val="000000"/>
          <w:kern w:val="0"/>
          <w:sz w:val="24"/>
          <w:lang w:bidi="ar"/>
        </w:rPr>
        <w:t xml:space="preserve">ω </w:t>
      </w:r>
      <w:r>
        <w:rPr>
          <w:rFonts w:ascii="Times New Roman" w:eastAsia="宋体" w:hAnsi="Times New Roman" w:cs="Times New Roman"/>
          <w:color w:val="000000"/>
          <w:kern w:val="0"/>
          <w:sz w:val="24"/>
          <w:lang w:bidi="ar"/>
        </w:rPr>
        <w:t xml:space="preserve">is the angular velocity of the disk, </w:t>
      </w:r>
      <w:r>
        <w:rPr>
          <w:rFonts w:ascii="Times New Roman" w:eastAsia="宋体" w:hAnsi="Times New Roman" w:cs="Times New Roman"/>
          <w:i/>
          <w:iCs/>
          <w:color w:val="000000"/>
          <w:kern w:val="0"/>
          <w:sz w:val="24"/>
          <w:lang w:bidi="ar"/>
        </w:rPr>
        <w:t xml:space="preserve">n </w:t>
      </w:r>
      <w:r>
        <w:rPr>
          <w:rFonts w:ascii="Times New Roman" w:eastAsia="宋体" w:hAnsi="Times New Roman" w:cs="Times New Roman"/>
          <w:color w:val="000000"/>
          <w:kern w:val="0"/>
          <w:sz w:val="24"/>
          <w:lang w:bidi="ar"/>
        </w:rPr>
        <w:t xml:space="preserve">represents the electron transfer number, </w:t>
      </w:r>
      <w:r>
        <w:rPr>
          <w:rFonts w:ascii="Times New Roman" w:eastAsia="宋体" w:hAnsi="Times New Roman" w:cs="Times New Roman"/>
          <w:i/>
          <w:iCs/>
          <w:color w:val="000000"/>
          <w:kern w:val="0"/>
          <w:sz w:val="24"/>
          <w:lang w:bidi="ar"/>
        </w:rPr>
        <w:t xml:space="preserve">F </w:t>
      </w:r>
      <w:r>
        <w:rPr>
          <w:rFonts w:ascii="Times New Roman" w:eastAsia="宋体" w:hAnsi="Times New Roman" w:cs="Times New Roman"/>
          <w:color w:val="000000"/>
          <w:kern w:val="0"/>
          <w:sz w:val="24"/>
          <w:lang w:bidi="ar"/>
        </w:rPr>
        <w:t>is the Faraday constant (96485 C mol</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i/>
          <w:iCs/>
          <w:color w:val="000000"/>
          <w:kern w:val="0"/>
          <w:sz w:val="24"/>
          <w:lang w:bidi="ar"/>
        </w:rPr>
        <w:t>C</w:t>
      </w:r>
      <w:r>
        <w:rPr>
          <w:rFonts w:ascii="Times New Roman" w:eastAsia="宋体" w:hAnsi="Times New Roman" w:cs="Times New Roman" w:hint="eastAsia"/>
          <w:i/>
          <w:iCs/>
          <w:color w:val="000000"/>
          <w:kern w:val="0"/>
          <w:sz w:val="24"/>
          <w:vertAlign w:val="subscript"/>
          <w:lang w:bidi="ar"/>
        </w:rPr>
        <w:t>o</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is the saturated O</w:t>
      </w:r>
      <w:r>
        <w:rPr>
          <w:rFonts w:ascii="Times New Roman" w:eastAsia="宋体" w:hAnsi="Times New Roman" w:cs="Times New Roman" w:hint="eastAsia"/>
          <w:color w:val="000000"/>
          <w:kern w:val="0"/>
          <w:sz w:val="24"/>
          <w:vertAlign w:val="sub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concentration (1.2×10</w:t>
      </w:r>
      <w:r>
        <w:rPr>
          <w:rFonts w:ascii="Times New Roman" w:eastAsia="宋体" w:hAnsi="Times New Roman" w:cs="Times New Roman" w:hint="eastAsia"/>
          <w:color w:val="000000"/>
          <w:kern w:val="0"/>
          <w:sz w:val="24"/>
          <w:vertAlign w:val="superscript"/>
          <w:lang w:bidi="ar"/>
        </w:rPr>
        <w:t>-6</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mol cm</w:t>
      </w:r>
      <w:r>
        <w:rPr>
          <w:rFonts w:ascii="Times New Roman" w:eastAsia="宋体" w:hAnsi="Times New Roman" w:cs="Times New Roman" w:hint="eastAsia"/>
          <w:color w:val="000000"/>
          <w:kern w:val="0"/>
          <w:sz w:val="24"/>
          <w:vertAlign w:val="superscript"/>
          <w:lang w:bidi="ar"/>
        </w:rPr>
        <w:t>-3</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i/>
          <w:iCs/>
          <w:color w:val="000000"/>
          <w:kern w:val="0"/>
          <w:sz w:val="24"/>
          <w:lang w:bidi="ar"/>
        </w:rPr>
        <w:t xml:space="preserve">D </w:t>
      </w:r>
      <w:r>
        <w:rPr>
          <w:rFonts w:ascii="Times New Roman" w:eastAsia="宋体" w:hAnsi="Times New Roman" w:cs="Times New Roman"/>
          <w:color w:val="000000"/>
          <w:kern w:val="0"/>
          <w:sz w:val="24"/>
          <w:lang w:bidi="ar"/>
        </w:rPr>
        <w:t>is the diffusion coefficient of O</w:t>
      </w:r>
      <w:r>
        <w:rPr>
          <w:rFonts w:ascii="Times New Roman" w:eastAsia="宋体" w:hAnsi="Times New Roman" w:cs="Times New Roman" w:hint="eastAsia"/>
          <w:color w:val="000000"/>
          <w:kern w:val="0"/>
          <w:sz w:val="24"/>
          <w:vertAlign w:val="sub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(1.9×10</w:t>
      </w:r>
      <w:r>
        <w:rPr>
          <w:rFonts w:ascii="Times New Roman" w:eastAsia="宋体" w:hAnsi="Times New Roman" w:cs="Times New Roman" w:hint="eastAsia"/>
          <w:color w:val="000000"/>
          <w:kern w:val="0"/>
          <w:sz w:val="24"/>
          <w:vertAlign w:val="superscript"/>
          <w:lang w:bidi="ar"/>
        </w:rPr>
        <w:t>-5</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s</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i/>
          <w:iCs/>
          <w:color w:val="000000"/>
          <w:kern w:val="0"/>
          <w:sz w:val="24"/>
          <w:lang w:bidi="ar"/>
        </w:rPr>
        <w:t xml:space="preserve">ν </w:t>
      </w:r>
      <w:r>
        <w:rPr>
          <w:rFonts w:ascii="Times New Roman" w:eastAsia="宋体" w:hAnsi="Times New Roman" w:cs="Times New Roman"/>
          <w:color w:val="000000"/>
          <w:kern w:val="0"/>
          <w:sz w:val="24"/>
          <w:lang w:bidi="ar"/>
        </w:rPr>
        <w:t>is the kinetic viscosity (0.01 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s</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color w:val="000000"/>
          <w:kern w:val="0"/>
          <w:sz w:val="24"/>
          <w:lang w:bidi="ar"/>
        </w:rPr>
        <w:t xml:space="preserve">) and </w:t>
      </w:r>
      <w:r>
        <w:rPr>
          <w:rFonts w:ascii="Times New Roman" w:eastAsia="宋体" w:hAnsi="Times New Roman" w:cs="Times New Roman"/>
          <w:i/>
          <w:iCs/>
          <w:color w:val="000000"/>
          <w:kern w:val="0"/>
          <w:sz w:val="24"/>
          <w:lang w:bidi="ar"/>
        </w:rPr>
        <w:t xml:space="preserve">k </w:t>
      </w:r>
      <w:r>
        <w:rPr>
          <w:rFonts w:ascii="Times New Roman" w:eastAsia="宋体" w:hAnsi="Times New Roman" w:cs="Times New Roman"/>
          <w:color w:val="000000"/>
          <w:kern w:val="0"/>
          <w:sz w:val="24"/>
          <w:lang w:bidi="ar"/>
        </w:rPr>
        <w:t>is the electron transfer rate constant.</w:t>
      </w:r>
    </w:p>
    <w:p w14:paraId="293C197E" w14:textId="77777777" w:rsidR="00FC42B8" w:rsidRDefault="00000000" w:rsidP="00543FCA">
      <w:pPr>
        <w:widowControl/>
        <w:spacing w:beforeLines="50" w:before="156" w:afterLines="50" w:after="156"/>
        <w:ind w:firstLineChars="200" w:firstLine="480"/>
        <w:jc w:val="left"/>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Tafel slopes were calculated by the Tafel equation based on LSV data:</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731AFC88" w14:textId="77777777">
        <w:trPr>
          <w:trHeight w:val="567"/>
        </w:trPr>
        <w:tc>
          <w:tcPr>
            <w:tcW w:w="1666" w:type="pct"/>
          </w:tcPr>
          <w:p w14:paraId="01AAACBA" w14:textId="77777777" w:rsidR="00FC42B8" w:rsidRDefault="00FC42B8" w:rsidP="00543FCA">
            <w:pPr>
              <w:widowControl/>
              <w:spacing w:beforeLines="50" w:before="156" w:afterLines="50" w:after="156"/>
              <w:jc w:val="left"/>
              <w:rPr>
                <w:rFonts w:hAnsi="Cambria Math" w:cs="Times New Roman"/>
                <w:color w:val="000000"/>
                <w:kern w:val="0"/>
                <w:sz w:val="24"/>
                <w:lang w:bidi="ar"/>
              </w:rPr>
            </w:pPr>
          </w:p>
        </w:tc>
        <w:tc>
          <w:tcPr>
            <w:tcW w:w="1666" w:type="pct"/>
            <w:vAlign w:val="center"/>
          </w:tcPr>
          <w:p w14:paraId="0BB106A8" w14:textId="77777777" w:rsidR="00FC42B8" w:rsidRDefault="00000000" w:rsidP="00543FCA">
            <w:pPr>
              <w:widowControl/>
              <w:spacing w:beforeLines="50" w:before="156" w:afterLines="50" w:after="156"/>
              <w:jc w:val="center"/>
              <w:rPr>
                <w:rFonts w:hAnsi="Cambria Math" w:cs="Times New Roman"/>
                <w:i/>
                <w:iCs/>
                <w:color w:val="000000"/>
                <w:kern w:val="0"/>
                <w:sz w:val="24"/>
                <w:lang w:bidi="ar"/>
              </w:rPr>
            </w:pPr>
            <m:oMathPara>
              <m:oMath>
                <m:r>
                  <m:rPr>
                    <m:nor/>
                  </m:rPr>
                  <w:rPr>
                    <w:rFonts w:ascii="Times New Roman" w:eastAsia="微软雅黑" w:hAnsi="Times New Roman" w:cs="Times New Roman"/>
                    <w:i/>
                    <w:color w:val="000000"/>
                    <w:kern w:val="0"/>
                    <w:sz w:val="24"/>
                    <w:lang w:bidi="ar"/>
                  </w:rPr>
                  <m:t>η</m:t>
                </m:r>
                <m:r>
                  <m:rPr>
                    <m:nor/>
                  </m:rPr>
                  <w:rPr>
                    <w:rFonts w:ascii="Times New Roman" w:hAnsi="Times New Roman" w:cs="Times New Roman"/>
                    <w:i/>
                    <w:color w:val="000000"/>
                    <w:kern w:val="0"/>
                    <w:sz w:val="24"/>
                    <w:lang w:bidi="ar"/>
                  </w:rPr>
                  <m:t xml:space="preserve">=b </m:t>
                </m:r>
                <m:r>
                  <m:rPr>
                    <m:nor/>
                  </m:rPr>
                  <w:rPr>
                    <w:rFonts w:ascii="Times New Roman" w:eastAsia="微软雅黑" w:hAnsi="Times New Roman" w:cs="Times New Roman"/>
                    <w:i/>
                    <w:color w:val="000000"/>
                    <w:kern w:val="0"/>
                    <w:sz w:val="24"/>
                    <w:lang w:bidi="ar"/>
                  </w:rPr>
                  <m:t>log (</m:t>
                </m:r>
                <m:r>
                  <m:rPr>
                    <m:nor/>
                  </m:rPr>
                  <w:rPr>
                    <w:rFonts w:ascii="Times New Roman" w:hAnsi="Times New Roman" w:cs="Times New Roman"/>
                    <w:i/>
                    <w:color w:val="000000"/>
                    <w:kern w:val="0"/>
                    <w:sz w:val="24"/>
                    <w:lang w:bidi="ar"/>
                  </w:rPr>
                  <m:t xml:space="preserve"> </m:t>
                </m:r>
                <m:r>
                  <m:rPr>
                    <m:nor/>
                  </m:rPr>
                  <w:rPr>
                    <w:rFonts w:ascii="Times New Roman" w:eastAsia="微软雅黑" w:hAnsi="Times New Roman" w:cs="Times New Roman"/>
                    <w:i/>
                    <w:color w:val="000000"/>
                    <w:kern w:val="0"/>
                    <w:sz w:val="24"/>
                    <w:lang w:bidi="ar"/>
                  </w:rPr>
                  <m:t>J )</m:t>
                </m:r>
                <m:r>
                  <m:rPr>
                    <m:nor/>
                  </m:rPr>
                  <w:rPr>
                    <w:rFonts w:ascii="Times New Roman" w:hAnsi="Times New Roman" w:cs="Times New Roman"/>
                    <w:i/>
                    <w:color w:val="000000"/>
                    <w:kern w:val="0"/>
                    <w:sz w:val="24"/>
                    <w:lang w:bidi="ar"/>
                  </w:rPr>
                  <m:t>+ɑ</m:t>
                </m:r>
              </m:oMath>
            </m:oMathPara>
          </w:p>
        </w:tc>
        <w:tc>
          <w:tcPr>
            <w:tcW w:w="1666" w:type="pct"/>
            <w:vAlign w:val="center"/>
          </w:tcPr>
          <w:p w14:paraId="21591F85" w14:textId="00D360D1" w:rsidR="00FC42B8" w:rsidRDefault="00000000" w:rsidP="00543FCA">
            <w:pPr>
              <w:widowControl/>
              <w:spacing w:beforeLines="50" w:before="156" w:afterLines="50" w:after="156"/>
              <w:jc w:val="right"/>
              <w:rPr>
                <w:rFonts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95062C">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4)</w:t>
            </w:r>
          </w:p>
        </w:tc>
      </w:tr>
    </w:tbl>
    <w:p w14:paraId="6D56EC72"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Rotating ring-disc electrode (RRDE) is recognized as a high effective method to calculate the number of </w:t>
      </w:r>
      <w:proofErr w:type="gramStart"/>
      <w:r>
        <w:rPr>
          <w:rFonts w:ascii="Times New Roman" w:eastAsia="宋体" w:hAnsi="Times New Roman" w:cs="Times New Roman"/>
          <w:color w:val="000000"/>
          <w:kern w:val="0"/>
          <w:sz w:val="24"/>
          <w:lang w:bidi="ar"/>
        </w:rPr>
        <w:t>electron</w:t>
      </w:r>
      <w:proofErr w:type="gramEnd"/>
      <w:r>
        <w:rPr>
          <w:rFonts w:ascii="Times New Roman" w:eastAsia="宋体" w:hAnsi="Times New Roman" w:cs="Times New Roman"/>
          <w:color w:val="000000"/>
          <w:kern w:val="0"/>
          <w:sz w:val="24"/>
          <w:lang w:bidi="ar"/>
        </w:rPr>
        <w:t xml:space="preserve"> transferred and yield of hydrogen peroxide.</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489596D5" w14:textId="77777777">
        <w:trPr>
          <w:trHeight w:val="567"/>
        </w:trPr>
        <w:tc>
          <w:tcPr>
            <w:tcW w:w="1666" w:type="pct"/>
          </w:tcPr>
          <w:p w14:paraId="3AB9BD63" w14:textId="77777777" w:rsidR="00FC42B8" w:rsidRDefault="00FC42B8" w:rsidP="00543FCA">
            <w:pPr>
              <w:widowControl/>
              <w:spacing w:beforeLines="50" w:before="156" w:afterLines="50" w:after="156"/>
              <w:jc w:val="center"/>
              <w:rPr>
                <w:rFonts w:hAnsi="Cambria Math" w:cs="Times New Roman"/>
                <w:color w:val="000000"/>
                <w:kern w:val="0"/>
                <w:sz w:val="24"/>
                <w:lang w:bidi="ar"/>
              </w:rPr>
            </w:pPr>
          </w:p>
        </w:tc>
        <w:tc>
          <w:tcPr>
            <w:tcW w:w="1666" w:type="pct"/>
            <w:vAlign w:val="center"/>
          </w:tcPr>
          <w:p w14:paraId="02A34F11" w14:textId="77777777" w:rsidR="00FC42B8" w:rsidRDefault="00000000" w:rsidP="00543FCA">
            <w:pPr>
              <w:widowControl/>
              <w:spacing w:beforeLines="50" w:before="156" w:afterLines="50" w:after="156"/>
              <w:jc w:val="center"/>
              <w:rPr>
                <w:rFonts w:hAnsi="Cambria Math" w:cs="Times New Roman"/>
                <w:color w:val="000000"/>
                <w:kern w:val="0"/>
                <w:sz w:val="24"/>
                <w:lang w:bidi="ar"/>
              </w:rPr>
            </w:pPr>
            <m:oMathPara>
              <m:oMath>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H</m:t>
                    </m:r>
                  </m:e>
                  <m:sub>
                    <m:r>
                      <m:rPr>
                        <m:nor/>
                      </m:rPr>
                      <w:rPr>
                        <w:rFonts w:ascii="Times New Roman" w:hAnsi="Times New Roman" w:cs="Times New Roman"/>
                        <w:i/>
                        <w:color w:val="000000"/>
                        <w:kern w:val="0"/>
                        <w:sz w:val="24"/>
                        <w:lang w:bidi="ar"/>
                      </w:rPr>
                      <m:t>2</m:t>
                    </m:r>
                  </m:sub>
                </m:sSub>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O</m:t>
                    </m:r>
                  </m:e>
                  <m:sub>
                    <m:r>
                      <m:rPr>
                        <m:nor/>
                      </m:rPr>
                      <w:rPr>
                        <w:rFonts w:ascii="Times New Roman" w:hAnsi="Times New Roman" w:cs="Times New Roman"/>
                        <w:i/>
                        <w:color w:val="000000"/>
                        <w:kern w:val="0"/>
                        <w:sz w:val="24"/>
                        <w:lang w:bidi="ar"/>
                      </w:rPr>
                      <m:t>2</m:t>
                    </m:r>
                  </m:sub>
                </m:sSub>
                <m:r>
                  <m:rPr>
                    <m:nor/>
                  </m:rPr>
                  <w:rPr>
                    <w:rFonts w:ascii="Times New Roman" w:hAnsi="Times New Roman" w:cs="Times New Roman"/>
                    <w:i/>
                    <w:color w:val="000000"/>
                    <w:kern w:val="0"/>
                    <w:sz w:val="24"/>
                    <w:lang w:bidi="ar"/>
                  </w:rPr>
                  <m:t>%=200</m:t>
                </m:r>
                <m:f>
                  <m:fPr>
                    <m:ctrlPr>
                      <w:rPr>
                        <w:rFonts w:ascii="Cambria Math" w:hAnsi="Cambria Math" w:cs="Times New Roman"/>
                        <w:i/>
                        <w:color w:val="000000"/>
                        <w:kern w:val="0"/>
                        <w:sz w:val="24"/>
                        <w:lang w:bidi="ar"/>
                      </w:rPr>
                    </m:ctrlPr>
                  </m:fPr>
                  <m:num>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r</m:t>
                        </m:r>
                      </m:sub>
                    </m:sSub>
                    <m:r>
                      <m:rPr>
                        <m:nor/>
                      </m:rPr>
                      <w:rPr>
                        <w:rFonts w:ascii="Times New Roman" w:hAnsi="Times New Roman" w:cs="Times New Roman"/>
                        <w:i/>
                        <w:color w:val="000000"/>
                        <w:kern w:val="0"/>
                        <w:sz w:val="24"/>
                        <w:lang w:bidi="ar"/>
                      </w:rPr>
                      <m:t>/N</m:t>
                    </m:r>
                  </m:num>
                  <m:den>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d</m:t>
                        </m:r>
                      </m:sub>
                    </m:sSub>
                    <m:r>
                      <m:rPr>
                        <m:nor/>
                      </m:rPr>
                      <w:rPr>
                        <w:rFonts w:ascii="Times New Roman" w:hAnsi="Times New Roman" w:cs="Times New Roman"/>
                        <w:i/>
                        <w:color w:val="000000"/>
                        <w:kern w:val="0"/>
                        <w:sz w:val="24"/>
                        <w:lang w:bidi="ar"/>
                      </w:rPr>
                      <m:t>+</m:t>
                    </m:r>
                    <m:sSub>
                      <m:sSubPr>
                        <m:ctrlPr>
                          <w:rPr>
                            <w:rFonts w:ascii="Cambria Math" w:hAnsi="Cambria Math" w:cs="Times New Roman"/>
                            <w:i/>
                            <w:color w:val="000000"/>
                            <w:kern w:val="0"/>
                            <w:sz w:val="24"/>
                            <w:lang w:bidi="ar"/>
                          </w:rPr>
                        </m:ctrlPr>
                      </m:sSubPr>
                      <m:e>
                        <m:r>
                          <m:rPr>
                            <m:nor/>
                          </m:rPr>
                          <w:rPr>
                            <w:rFonts w:ascii="Times New Roman" w:hAnsi="Times New Roman" w:cs="Times New Roman"/>
                            <w:i/>
                            <w:color w:val="000000"/>
                            <w:kern w:val="0"/>
                            <w:sz w:val="24"/>
                            <w:lang w:bidi="ar"/>
                          </w:rPr>
                          <m:t>J</m:t>
                        </m:r>
                      </m:e>
                      <m:sub>
                        <m:r>
                          <m:rPr>
                            <m:nor/>
                          </m:rPr>
                          <w:rPr>
                            <w:rFonts w:ascii="Times New Roman" w:hAnsi="Times New Roman" w:cs="Times New Roman"/>
                            <w:i/>
                            <w:color w:val="000000"/>
                            <w:kern w:val="0"/>
                            <w:sz w:val="24"/>
                            <w:lang w:bidi="ar"/>
                          </w:rPr>
                          <m:t>r</m:t>
                        </m:r>
                      </m:sub>
                    </m:sSub>
                    <m:r>
                      <m:rPr>
                        <m:nor/>
                      </m:rPr>
                      <w:rPr>
                        <w:rFonts w:ascii="Times New Roman" w:hAnsi="Times New Roman" w:cs="Times New Roman"/>
                        <w:i/>
                        <w:color w:val="000000"/>
                        <w:kern w:val="0"/>
                        <w:sz w:val="24"/>
                        <w:lang w:bidi="ar"/>
                      </w:rPr>
                      <m:t>/N</m:t>
                    </m:r>
                  </m:den>
                </m:f>
              </m:oMath>
            </m:oMathPara>
          </w:p>
        </w:tc>
        <w:tc>
          <w:tcPr>
            <w:tcW w:w="1666" w:type="pct"/>
            <w:vAlign w:val="center"/>
          </w:tcPr>
          <w:p w14:paraId="4E1CF952" w14:textId="4835EF71" w:rsidR="00FC42B8" w:rsidRDefault="00000000" w:rsidP="00543FCA">
            <w:pPr>
              <w:widowControl/>
              <w:spacing w:beforeLines="50" w:before="156" w:afterLines="50" w:after="156"/>
              <w:jc w:val="right"/>
              <w:rPr>
                <w:rFonts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95062C">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5)</w:t>
            </w:r>
          </w:p>
        </w:tc>
      </w:tr>
      <w:tr w:rsidR="00FC42B8" w14:paraId="64EEAE9B" w14:textId="77777777">
        <w:trPr>
          <w:trHeight w:val="567"/>
        </w:trPr>
        <w:tc>
          <w:tcPr>
            <w:tcW w:w="1666" w:type="pct"/>
          </w:tcPr>
          <w:p w14:paraId="2DC84445" w14:textId="77777777" w:rsidR="00FC42B8" w:rsidRDefault="00FC42B8" w:rsidP="00543FCA">
            <w:pPr>
              <w:widowControl/>
              <w:spacing w:beforeLines="50" w:before="156" w:afterLines="50" w:after="156"/>
              <w:jc w:val="center"/>
              <w:rPr>
                <w:rFonts w:hAnsi="Cambria Math" w:cs="Times New Roman"/>
                <w:color w:val="000000"/>
                <w:kern w:val="0"/>
                <w:sz w:val="24"/>
                <w:lang w:bidi="ar"/>
              </w:rPr>
            </w:pPr>
          </w:p>
        </w:tc>
        <w:tc>
          <w:tcPr>
            <w:tcW w:w="1666" w:type="pct"/>
            <w:vAlign w:val="center"/>
          </w:tcPr>
          <w:p w14:paraId="76EFCB34" w14:textId="77777777" w:rsidR="00FC42B8" w:rsidRDefault="00000000" w:rsidP="00543FCA">
            <w:pPr>
              <w:widowControl/>
              <w:spacing w:beforeLines="50" w:before="156" w:afterLines="50" w:after="156"/>
              <w:ind w:firstLineChars="200" w:firstLine="480"/>
              <w:jc w:val="center"/>
              <w:rPr>
                <w:rFonts w:hAnsi="Cambria Math" w:cs="Times New Roman"/>
                <w:color w:val="000000"/>
                <w:kern w:val="0"/>
                <w:sz w:val="24"/>
                <w:lang w:bidi="ar"/>
              </w:rPr>
            </w:pPr>
            <m:oMathPara>
              <m:oMath>
                <m:r>
                  <m:rPr>
                    <m:nor/>
                  </m:rPr>
                  <w:rPr>
                    <w:rFonts w:ascii="Times New Roman" w:hAnsi="Times New Roman" w:cs="Times New Roman"/>
                    <w:i/>
                    <w:iCs/>
                    <w:color w:val="000000"/>
                    <w:kern w:val="0"/>
                    <w:sz w:val="24"/>
                    <w:lang w:bidi="ar"/>
                  </w:rPr>
                  <m:t>n=4×</m:t>
                </m:r>
                <m:f>
                  <m:fPr>
                    <m:ctrlPr>
                      <w:rPr>
                        <w:rFonts w:ascii="Cambria Math" w:hAnsi="Cambria Math" w:cs="Times New Roman"/>
                        <w:i/>
                        <w:iCs/>
                        <w:color w:val="000000"/>
                        <w:kern w:val="0"/>
                        <w:sz w:val="24"/>
                        <w:lang w:bidi="ar"/>
                      </w:rPr>
                    </m:ctrlPr>
                  </m:fPr>
                  <m:num>
                    <m:sSub>
                      <m:sSubPr>
                        <m:ctrlPr>
                          <w:rPr>
                            <w:rFonts w:ascii="Cambria Math" w:hAnsi="Cambria Math" w:cs="Times New Roman"/>
                            <w:i/>
                            <w:iCs/>
                            <w:color w:val="000000"/>
                            <w:kern w:val="0"/>
                            <w:sz w:val="24"/>
                            <w:lang w:bidi="ar"/>
                          </w:rPr>
                        </m:ctrlPr>
                      </m:sSubPr>
                      <m:e>
                        <m:r>
                          <m:rPr>
                            <m:nor/>
                          </m:rPr>
                          <w:rPr>
                            <w:rFonts w:ascii="Times New Roman" w:hAnsi="Times New Roman" w:cs="Times New Roman"/>
                            <w:i/>
                            <w:iCs/>
                            <w:color w:val="000000"/>
                            <w:kern w:val="0"/>
                            <w:sz w:val="24"/>
                            <w:lang w:bidi="ar"/>
                          </w:rPr>
                          <m:t>J</m:t>
                        </m:r>
                      </m:e>
                      <m:sub>
                        <m:r>
                          <m:rPr>
                            <m:nor/>
                          </m:rPr>
                          <w:rPr>
                            <w:rFonts w:ascii="Times New Roman" w:hAnsi="Times New Roman" w:cs="Times New Roman"/>
                            <w:i/>
                            <w:iCs/>
                            <w:color w:val="000000"/>
                            <w:kern w:val="0"/>
                            <w:sz w:val="24"/>
                            <w:lang w:bidi="ar"/>
                          </w:rPr>
                          <m:t>d</m:t>
                        </m:r>
                      </m:sub>
                    </m:sSub>
                  </m:num>
                  <m:den>
                    <m:sSub>
                      <m:sSubPr>
                        <m:ctrlPr>
                          <w:rPr>
                            <w:rFonts w:ascii="Cambria Math" w:hAnsi="Cambria Math" w:cs="Times New Roman"/>
                            <w:i/>
                            <w:iCs/>
                            <w:color w:val="000000"/>
                            <w:kern w:val="0"/>
                            <w:sz w:val="24"/>
                            <w:lang w:bidi="ar"/>
                          </w:rPr>
                        </m:ctrlPr>
                      </m:sSubPr>
                      <m:e>
                        <m:r>
                          <m:rPr>
                            <m:nor/>
                          </m:rPr>
                          <w:rPr>
                            <w:rFonts w:ascii="Times New Roman" w:hAnsi="Times New Roman" w:cs="Times New Roman"/>
                            <w:i/>
                            <w:iCs/>
                            <w:color w:val="000000"/>
                            <w:kern w:val="0"/>
                            <w:sz w:val="24"/>
                            <w:lang w:bidi="ar"/>
                          </w:rPr>
                          <m:t>J</m:t>
                        </m:r>
                      </m:e>
                      <m:sub>
                        <m:r>
                          <m:rPr>
                            <m:nor/>
                          </m:rPr>
                          <w:rPr>
                            <w:rFonts w:ascii="Times New Roman" w:hAnsi="Times New Roman" w:cs="Times New Roman"/>
                            <w:i/>
                            <w:iCs/>
                            <w:color w:val="000000"/>
                            <w:kern w:val="0"/>
                            <w:sz w:val="24"/>
                            <w:lang w:bidi="ar"/>
                          </w:rPr>
                          <m:t>d</m:t>
                        </m:r>
                      </m:sub>
                    </m:sSub>
                    <m:r>
                      <m:rPr>
                        <m:nor/>
                      </m:rPr>
                      <w:rPr>
                        <w:rFonts w:ascii="Times New Roman" w:hAnsi="Times New Roman" w:cs="Times New Roman"/>
                        <w:i/>
                        <w:iCs/>
                        <w:color w:val="000000"/>
                        <w:kern w:val="0"/>
                        <w:sz w:val="24"/>
                        <w:lang w:bidi="ar"/>
                      </w:rPr>
                      <m:t>+</m:t>
                    </m:r>
                    <m:sSub>
                      <m:sSubPr>
                        <m:ctrlPr>
                          <w:rPr>
                            <w:rFonts w:ascii="Cambria Math" w:hAnsi="Cambria Math" w:cs="Times New Roman"/>
                            <w:i/>
                            <w:iCs/>
                            <w:color w:val="000000"/>
                            <w:kern w:val="0"/>
                            <w:sz w:val="24"/>
                            <w:lang w:bidi="ar"/>
                          </w:rPr>
                        </m:ctrlPr>
                      </m:sSubPr>
                      <m:e>
                        <m:r>
                          <m:rPr>
                            <m:nor/>
                          </m:rPr>
                          <w:rPr>
                            <w:rFonts w:ascii="Times New Roman" w:hAnsi="Times New Roman" w:cs="Times New Roman"/>
                            <w:i/>
                            <w:iCs/>
                            <w:color w:val="000000"/>
                            <w:kern w:val="0"/>
                            <w:sz w:val="24"/>
                            <w:lang w:bidi="ar"/>
                          </w:rPr>
                          <m:t>J</m:t>
                        </m:r>
                      </m:e>
                      <m:sub>
                        <m:r>
                          <m:rPr>
                            <m:nor/>
                          </m:rPr>
                          <w:rPr>
                            <w:rFonts w:ascii="Times New Roman" w:hAnsi="Times New Roman" w:cs="Times New Roman"/>
                            <w:i/>
                            <w:iCs/>
                            <w:color w:val="000000"/>
                            <w:kern w:val="0"/>
                            <w:sz w:val="24"/>
                            <w:lang w:bidi="ar"/>
                          </w:rPr>
                          <m:t>r</m:t>
                        </m:r>
                      </m:sub>
                    </m:sSub>
                    <m:r>
                      <m:rPr>
                        <m:nor/>
                      </m:rPr>
                      <w:rPr>
                        <w:rFonts w:ascii="Times New Roman" w:hAnsi="Times New Roman" w:cs="Times New Roman"/>
                        <w:i/>
                        <w:iCs/>
                        <w:color w:val="000000"/>
                        <w:kern w:val="0"/>
                        <w:sz w:val="24"/>
                        <w:lang w:bidi="ar"/>
                      </w:rPr>
                      <m:t>/N</m:t>
                    </m:r>
                  </m:den>
                </m:f>
              </m:oMath>
            </m:oMathPara>
          </w:p>
        </w:tc>
        <w:tc>
          <w:tcPr>
            <w:tcW w:w="1666" w:type="pct"/>
            <w:vAlign w:val="center"/>
          </w:tcPr>
          <w:p w14:paraId="6853764F" w14:textId="582FA0C3" w:rsidR="00FC42B8" w:rsidRDefault="00000000" w:rsidP="00543FCA">
            <w:pPr>
              <w:widowControl/>
              <w:spacing w:beforeLines="50" w:before="156" w:afterLines="50" w:after="156"/>
              <w:jc w:val="right"/>
              <w:rPr>
                <w:rFonts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95062C">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6)</w:t>
            </w:r>
          </w:p>
        </w:tc>
      </w:tr>
    </w:tbl>
    <w:p w14:paraId="33AD5E74"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w:t>
      </w:r>
      <w:r>
        <w:rPr>
          <w:rFonts w:ascii="Times New Roman" w:eastAsia="宋体" w:hAnsi="Times New Roman" w:cs="Times New Roman"/>
          <w:color w:val="000000"/>
          <w:kern w:val="0"/>
          <w:sz w:val="24"/>
          <w:lang w:bidi="ar"/>
        </w:rPr>
        <w:t xml:space="preserve">here </w:t>
      </w:r>
      <w:r>
        <w:rPr>
          <w:rFonts w:ascii="Times New Roman" w:eastAsia="宋体" w:hAnsi="Times New Roman" w:cs="Times New Roman"/>
          <w:i/>
          <w:iCs/>
          <w:color w:val="000000"/>
          <w:kern w:val="0"/>
          <w:sz w:val="24"/>
          <w:lang w:bidi="ar"/>
        </w:rPr>
        <w:t>J</w:t>
      </w:r>
      <w:r>
        <w:rPr>
          <w:rFonts w:ascii="Times New Roman" w:eastAsia="宋体" w:hAnsi="Times New Roman" w:cs="Times New Roman"/>
          <w:i/>
          <w:iCs/>
          <w:color w:val="000000"/>
          <w:kern w:val="0"/>
          <w:sz w:val="24"/>
          <w:vertAlign w:val="subscript"/>
          <w:lang w:bidi="ar"/>
        </w:rPr>
        <w:t>d</w:t>
      </w:r>
      <w:r>
        <w:rPr>
          <w:rFonts w:ascii="Times New Roman" w:eastAsia="宋体" w:hAnsi="Times New Roman" w:cs="Times New Roman"/>
          <w:color w:val="000000"/>
          <w:kern w:val="0"/>
          <w:sz w:val="24"/>
          <w:lang w:bidi="ar"/>
        </w:rPr>
        <w:t xml:space="preserve"> is the disk current, </w:t>
      </w:r>
      <w:r>
        <w:rPr>
          <w:rFonts w:ascii="Times New Roman" w:eastAsia="宋体" w:hAnsi="Times New Roman" w:cs="Times New Roman"/>
          <w:i/>
          <w:iCs/>
          <w:color w:val="000000"/>
          <w:kern w:val="0"/>
          <w:sz w:val="24"/>
          <w:lang w:bidi="ar"/>
        </w:rPr>
        <w:t>Jr</w:t>
      </w:r>
      <w:r>
        <w:rPr>
          <w:rFonts w:ascii="Times New Roman" w:eastAsia="宋体" w:hAnsi="Times New Roman" w:cs="Times New Roman"/>
          <w:color w:val="000000"/>
          <w:kern w:val="0"/>
          <w:sz w:val="24"/>
          <w:lang w:bidi="ar"/>
        </w:rPr>
        <w:t xml:space="preserve"> is the ring current, and </w:t>
      </w:r>
      <w:r>
        <w:rPr>
          <w:rFonts w:ascii="Times New Roman" w:eastAsia="宋体" w:hAnsi="Times New Roman" w:cs="Times New Roman"/>
          <w:i/>
          <w:iCs/>
          <w:color w:val="000000"/>
          <w:kern w:val="0"/>
          <w:sz w:val="24"/>
          <w:lang w:bidi="ar"/>
        </w:rPr>
        <w:t>N</w:t>
      </w:r>
      <w:r>
        <w:rPr>
          <w:rFonts w:ascii="Times New Roman" w:eastAsia="宋体" w:hAnsi="Times New Roman" w:cs="Times New Roman"/>
          <w:color w:val="000000"/>
          <w:kern w:val="0"/>
          <w:sz w:val="24"/>
          <w:lang w:bidi="ar"/>
        </w:rPr>
        <w:t xml:space="preserve"> is the H</w:t>
      </w:r>
      <w:r>
        <w:rPr>
          <w:rFonts w:ascii="Times New Roman" w:eastAsia="宋体" w:hAnsi="Times New Roman" w:cs="Times New Roman"/>
          <w:color w:val="000000"/>
          <w:kern w:val="0"/>
          <w:sz w:val="24"/>
          <w:vertAlign w:val="subscript"/>
          <w:lang w:bidi="ar"/>
        </w:rPr>
        <w:t>2</w:t>
      </w:r>
      <w:r>
        <w:rPr>
          <w:rFonts w:ascii="Times New Roman" w:eastAsia="宋体" w:hAnsi="Times New Roman" w:cs="Times New Roman"/>
          <w:color w:val="000000"/>
          <w:kern w:val="0"/>
          <w:sz w:val="24"/>
          <w:lang w:bidi="ar"/>
        </w:rPr>
        <w:t>O</w:t>
      </w:r>
      <w:r>
        <w:rPr>
          <w:rFonts w:ascii="Times New Roman" w:eastAsia="宋体" w:hAnsi="Times New Roman" w:cs="Times New Roman"/>
          <w:color w:val="000000"/>
          <w:kern w:val="0"/>
          <w:sz w:val="24"/>
          <w:vertAlign w:val="subscript"/>
          <w:lang w:bidi="ar"/>
        </w:rPr>
        <w:t>2</w:t>
      </w:r>
      <w:r>
        <w:rPr>
          <w:rFonts w:ascii="Times New Roman" w:eastAsia="宋体" w:hAnsi="Times New Roman" w:cs="Times New Roman"/>
          <w:color w:val="000000"/>
          <w:kern w:val="0"/>
          <w:sz w:val="24"/>
          <w:lang w:bidi="ar"/>
        </w:rPr>
        <w:t xml:space="preserve"> collection coefficient at the ring (0.37).</w:t>
      </w:r>
    </w:p>
    <w:p w14:paraId="1D0D626F"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The mass activity (</w:t>
      </w:r>
      <w:r>
        <w:rPr>
          <w:rFonts w:ascii="Times New Roman" w:eastAsia="宋体" w:hAnsi="Times New Roman" w:cs="Times New Roman"/>
          <w:i/>
          <w:iCs/>
          <w:color w:val="000000"/>
          <w:kern w:val="0"/>
          <w:sz w:val="24"/>
          <w:lang w:bidi="ar"/>
        </w:rPr>
        <w:t>MA</w:t>
      </w:r>
      <w:r>
        <w:rPr>
          <w:rFonts w:ascii="Times New Roman" w:eastAsia="宋体" w:hAnsi="Times New Roman" w:cs="Times New Roman"/>
          <w:color w:val="000000"/>
          <w:kern w:val="0"/>
          <w:sz w:val="24"/>
          <w:lang w:bidi="ar"/>
        </w:rPr>
        <w:t>) of the catalyst was calculated using the following equation: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275255D5" w14:textId="77777777">
        <w:trPr>
          <w:trHeight w:val="567"/>
        </w:trPr>
        <w:tc>
          <w:tcPr>
            <w:tcW w:w="1666" w:type="pct"/>
          </w:tcPr>
          <w:p w14:paraId="2585EB15" w14:textId="77777777" w:rsidR="00FC42B8" w:rsidRDefault="00FC42B8" w:rsidP="00543FCA">
            <w:pPr>
              <w:widowControl/>
              <w:spacing w:beforeLines="50" w:before="156" w:afterLines="50" w:after="156"/>
              <w:rPr>
                <w:rFonts w:eastAsia="宋体" w:hAnsi="Cambria Math" w:cs="Times New Roman"/>
                <w:color w:val="000000"/>
                <w:kern w:val="0"/>
                <w:sz w:val="24"/>
                <w:lang w:bidi="ar"/>
              </w:rPr>
            </w:pPr>
          </w:p>
        </w:tc>
        <w:tc>
          <w:tcPr>
            <w:tcW w:w="1666" w:type="pct"/>
            <w:vAlign w:val="center"/>
          </w:tcPr>
          <w:p w14:paraId="1D98454B" w14:textId="77777777" w:rsidR="00FC42B8" w:rsidRDefault="00000000" w:rsidP="00543FCA">
            <w:pPr>
              <w:widowControl/>
              <w:spacing w:beforeLines="50" w:before="156" w:afterLines="50" w:after="156"/>
              <w:jc w:val="center"/>
              <w:rPr>
                <w:rFonts w:eastAsia="宋体" w:hAnsi="Cambria Math" w:cs="Times New Roman"/>
                <w:color w:val="000000"/>
                <w:kern w:val="0"/>
                <w:sz w:val="24"/>
                <w:lang w:bidi="ar"/>
              </w:rPr>
            </w:pPr>
            <m:oMathPara>
              <m:oMath>
                <m:r>
                  <m:rPr>
                    <m:nor/>
                  </m:rPr>
                  <w:rPr>
                    <w:rFonts w:ascii="Times New Roman" w:eastAsia="宋体" w:hAnsi="Times New Roman" w:cs="Times New Roman"/>
                    <w:i/>
                    <w:color w:val="000000"/>
                    <w:kern w:val="0"/>
                    <w:sz w:val="24"/>
                    <w:lang w:bidi="ar"/>
                  </w:rPr>
                  <m:t>MA=</m:t>
                </m:r>
                <m:f>
                  <m:fPr>
                    <m:ctrlPr>
                      <w:rPr>
                        <w:rFonts w:ascii="Cambria Math" w:eastAsia="宋体" w:hAnsi="Cambria Math" w:cs="Times New Roman"/>
                        <w:i/>
                        <w:color w:val="000000"/>
                        <w:kern w:val="0"/>
                        <w:sz w:val="24"/>
                        <w:lang w:bidi="ar"/>
                      </w:rPr>
                    </m:ctrlPr>
                  </m:fPr>
                  <m:num>
                    <m:r>
                      <m:rPr>
                        <m:nor/>
                      </m:rPr>
                      <w:rPr>
                        <w:rFonts w:ascii="Times New Roman" w:eastAsia="宋体" w:hAnsi="Times New Roman" w:cs="Times New Roman"/>
                        <w:i/>
                        <w:color w:val="000000"/>
                        <w:kern w:val="0"/>
                        <w:sz w:val="24"/>
                        <w:lang w:bidi="ar"/>
                      </w:rPr>
                      <m:t>J</m:t>
                    </m:r>
                  </m:num>
                  <m:den>
                    <m:sSub>
                      <m:sSubPr>
                        <m:ctrlPr>
                          <w:rPr>
                            <w:rFonts w:ascii="Cambria Math" w:eastAsia="宋体" w:hAnsi="Cambria Math" w:cs="Times New Roman"/>
                            <w:i/>
                            <w:color w:val="000000"/>
                            <w:kern w:val="0"/>
                            <w:sz w:val="24"/>
                            <w:lang w:bidi="ar"/>
                          </w:rPr>
                        </m:ctrlPr>
                      </m:sSubPr>
                      <m:e>
                        <m:r>
                          <m:rPr>
                            <m:nor/>
                          </m:rPr>
                          <w:rPr>
                            <w:rFonts w:ascii="Times New Roman" w:eastAsia="宋体" w:hAnsi="Times New Roman" w:cs="Times New Roman"/>
                            <w:i/>
                            <w:color w:val="000000"/>
                            <w:kern w:val="0"/>
                            <w:sz w:val="24"/>
                            <w:lang w:bidi="ar"/>
                          </w:rPr>
                          <m:t>C</m:t>
                        </m:r>
                      </m:e>
                      <m:sub>
                        <m:r>
                          <m:rPr>
                            <m:nor/>
                          </m:rPr>
                          <w:rPr>
                            <w:rFonts w:ascii="Times New Roman" w:eastAsia="宋体" w:hAnsi="Times New Roman" w:cs="Times New Roman"/>
                            <w:i/>
                            <w:color w:val="000000"/>
                            <w:kern w:val="0"/>
                            <w:sz w:val="24"/>
                            <w:lang w:bidi="ar"/>
                          </w:rPr>
                          <m:t>cat</m:t>
                        </m:r>
                      </m:sub>
                    </m:sSub>
                  </m:den>
                </m:f>
              </m:oMath>
            </m:oMathPara>
          </w:p>
        </w:tc>
        <w:tc>
          <w:tcPr>
            <w:tcW w:w="1666" w:type="pct"/>
            <w:vAlign w:val="center"/>
          </w:tcPr>
          <w:p w14:paraId="75A71EB7" w14:textId="306C1B98" w:rsidR="00FC42B8" w:rsidRDefault="00000000" w:rsidP="00543FCA">
            <w:pPr>
              <w:widowControl/>
              <w:spacing w:beforeLines="50" w:before="156" w:afterLines="50" w:after="156"/>
              <w:jc w:val="right"/>
              <w:rPr>
                <w:rFonts w:eastAsia="宋体"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720822">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7)</w:t>
            </w:r>
          </w:p>
        </w:tc>
      </w:tr>
    </w:tbl>
    <w:p w14:paraId="1CB38FE4"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hint="eastAsia"/>
          <w:i/>
          <w:iCs/>
          <w:color w:val="000000"/>
          <w:kern w:val="0"/>
          <w:sz w:val="24"/>
          <w:lang w:bidi="ar"/>
        </w:rPr>
        <w:t>J</w:t>
      </w:r>
      <w:r>
        <w:rPr>
          <w:rFonts w:ascii="Times New Roman" w:eastAsia="宋体" w:hAnsi="Times New Roman" w:cs="Times New Roman"/>
          <w:color w:val="000000"/>
          <w:kern w:val="0"/>
          <w:sz w:val="24"/>
          <w:lang w:bidi="ar"/>
        </w:rPr>
        <w:t xml:space="preserve"> is the measured current density under a potential (V vs. RHE) and </w:t>
      </w:r>
      <w:r>
        <w:rPr>
          <w:rFonts w:ascii="Times New Roman" w:eastAsia="宋体" w:hAnsi="Times New Roman" w:cs="Times New Roman"/>
          <w:i/>
          <w:iCs/>
          <w:color w:val="000000"/>
          <w:kern w:val="0"/>
          <w:sz w:val="24"/>
          <w:lang w:bidi="ar"/>
        </w:rPr>
        <w:t>C</w:t>
      </w:r>
      <w:r>
        <w:rPr>
          <w:rFonts w:ascii="Times New Roman" w:eastAsia="宋体" w:hAnsi="Times New Roman" w:cs="Times New Roman"/>
          <w:i/>
          <w:iCs/>
          <w:color w:val="000000"/>
          <w:kern w:val="0"/>
          <w:sz w:val="24"/>
          <w:vertAlign w:val="subscript"/>
          <w:lang w:bidi="ar"/>
        </w:rPr>
        <w:t>cat</w:t>
      </w:r>
      <w:r>
        <w:rPr>
          <w:rFonts w:ascii="Times New Roman" w:eastAsia="宋体" w:hAnsi="Times New Roman" w:cs="Times New Roman"/>
          <w:color w:val="000000"/>
          <w:kern w:val="0"/>
          <w:sz w:val="24"/>
          <w:lang w:bidi="ar"/>
        </w:rPr>
        <w:t xml:space="preserve"> is the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quality per unit area of the catalyst (0.4 mg·cm</w:t>
      </w:r>
      <w:r>
        <w:rPr>
          <w:rFonts w:ascii="Times New Roman" w:eastAsia="宋体" w:hAnsi="Times New Roman" w:cs="Times New Roman" w:hint="eastAsia"/>
          <w:color w:val="000000"/>
          <w:kern w:val="0"/>
          <w:sz w:val="24"/>
          <w:vertAlign w:val="superscript"/>
          <w:lang w:bidi="ar"/>
        </w:rPr>
        <w:t>-</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for RDE and RRDE in this work).</w:t>
      </w:r>
    </w:p>
    <w:p w14:paraId="2FA3EA8E"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The electrochemically active surface area (ECSA) can be calculated according to the equations given below based on CV data:</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48C414BB" w14:textId="77777777">
        <w:trPr>
          <w:trHeight w:val="567"/>
        </w:trPr>
        <w:tc>
          <w:tcPr>
            <w:tcW w:w="1666" w:type="pct"/>
            <w:vAlign w:val="center"/>
          </w:tcPr>
          <w:p w14:paraId="3E6A236D" w14:textId="77777777" w:rsidR="00FC42B8" w:rsidRDefault="00FC42B8" w:rsidP="00543FCA">
            <w:pPr>
              <w:widowControl/>
              <w:spacing w:beforeLines="50" w:before="156" w:afterLines="50" w:after="156"/>
              <w:jc w:val="right"/>
              <w:rPr>
                <w:rFonts w:eastAsia="宋体" w:hAnsi="Cambria Math" w:cs="Times New Roman"/>
                <w:color w:val="000000"/>
                <w:kern w:val="0"/>
                <w:sz w:val="24"/>
                <w:lang w:bidi="ar"/>
              </w:rPr>
            </w:pPr>
          </w:p>
        </w:tc>
        <w:tc>
          <w:tcPr>
            <w:tcW w:w="1666" w:type="pct"/>
            <w:tcBorders>
              <w:bottom w:val="nil"/>
            </w:tcBorders>
            <w:vAlign w:val="center"/>
          </w:tcPr>
          <w:p w14:paraId="08DDDE46" w14:textId="77777777" w:rsidR="00FC42B8" w:rsidRDefault="00000000" w:rsidP="00543FCA">
            <w:pPr>
              <w:widowControl/>
              <w:spacing w:beforeLines="50" w:before="156" w:afterLines="50" w:after="156"/>
              <w:jc w:val="center"/>
              <w:rPr>
                <w:rFonts w:ascii="Times New Roman" w:eastAsia="宋体" w:hAnsi="Times New Roman" w:cs="Times New Roman"/>
                <w:color w:val="000000"/>
                <w:kern w:val="0"/>
                <w:sz w:val="24"/>
                <w:lang w:bidi="ar"/>
              </w:rPr>
            </w:pPr>
            <m:oMathPara>
              <m:oMath>
                <m:sSub>
                  <m:sSubPr>
                    <m:ctrlPr>
                      <w:rPr>
                        <w:rFonts w:ascii="Cambria Math" w:eastAsia="宋体" w:hAnsi="Cambria Math" w:cs="Times New Roman"/>
                        <w:i/>
                        <w:iCs/>
                        <w:color w:val="000000"/>
                        <w:kern w:val="0"/>
                        <w:sz w:val="24"/>
                        <w:lang w:bidi="ar"/>
                      </w:rPr>
                    </m:ctrlPr>
                  </m:sSubPr>
                  <m:e>
                    <m:r>
                      <m:rPr>
                        <m:nor/>
                      </m:rPr>
                      <w:rPr>
                        <w:rFonts w:ascii="Times New Roman" w:eastAsia="宋体" w:hAnsi="Times New Roman" w:cs="Times New Roman"/>
                        <w:i/>
                        <w:iCs/>
                        <w:color w:val="000000"/>
                        <w:kern w:val="0"/>
                        <w:sz w:val="24"/>
                        <w:lang w:bidi="ar"/>
                      </w:rPr>
                      <m:t>C</m:t>
                    </m:r>
                  </m:e>
                  <m:sub>
                    <m:r>
                      <m:rPr>
                        <m:nor/>
                      </m:rPr>
                      <w:rPr>
                        <w:rFonts w:ascii="Times New Roman" w:eastAsia="宋体" w:hAnsi="Times New Roman" w:cs="Times New Roman"/>
                        <w:i/>
                        <w:iCs/>
                        <w:color w:val="000000"/>
                        <w:kern w:val="0"/>
                        <w:sz w:val="24"/>
                        <w:lang w:bidi="ar"/>
                      </w:rPr>
                      <m:t>dl</m:t>
                    </m:r>
                  </m:sub>
                </m:sSub>
                <m:r>
                  <m:rPr>
                    <m:nor/>
                  </m:rPr>
                  <w:rPr>
                    <w:rFonts w:ascii="Times New Roman" w:eastAsia="宋体" w:hAnsi="Times New Roman" w:cs="Times New Roman"/>
                    <w:i/>
                    <w:iCs/>
                    <w:color w:val="000000"/>
                    <w:kern w:val="0"/>
                    <w:sz w:val="24"/>
                    <w:lang w:bidi="ar"/>
                  </w:rPr>
                  <m:t>=</m:t>
                </m:r>
                <m:f>
                  <m:fPr>
                    <m:ctrlPr>
                      <w:rPr>
                        <w:rFonts w:ascii="Cambria Math" w:eastAsia="宋体" w:hAnsi="Cambria Math" w:cs="Times New Roman"/>
                        <w:i/>
                        <w:iCs/>
                        <w:color w:val="000000"/>
                        <w:kern w:val="0"/>
                        <w:sz w:val="24"/>
                        <w:lang w:bidi="ar"/>
                      </w:rPr>
                    </m:ctrlPr>
                  </m:fPr>
                  <m:num>
                    <m:r>
                      <m:rPr>
                        <m:nor/>
                      </m:rPr>
                      <w:rPr>
                        <w:rFonts w:ascii="Times New Roman" w:eastAsia="宋体" w:hAnsi="Times New Roman" w:cs="Times New Roman"/>
                        <w:i/>
                        <w:iCs/>
                        <w:color w:val="000000"/>
                        <w:kern w:val="0"/>
                        <w:sz w:val="24"/>
                        <w:lang w:bidi="ar"/>
                      </w:rPr>
                      <m:t>Q</m:t>
                    </m:r>
                  </m:num>
                  <m:den>
                    <m:r>
                      <m:rPr>
                        <m:nor/>
                      </m:rPr>
                      <w:rPr>
                        <w:rFonts w:ascii="Times New Roman" w:eastAsia="宋体" w:hAnsi="Times New Roman" w:cs="Times New Roman"/>
                        <w:i/>
                        <w:iCs/>
                        <w:color w:val="000000"/>
                        <w:kern w:val="0"/>
                        <w:sz w:val="24"/>
                        <w:lang w:bidi="ar"/>
                      </w:rPr>
                      <m:t>U</m:t>
                    </m:r>
                  </m:den>
                </m:f>
                <m:r>
                  <m:rPr>
                    <m:nor/>
                  </m:rPr>
                  <w:rPr>
                    <w:rFonts w:ascii="Times New Roman" w:eastAsia="宋体" w:hAnsi="Times New Roman" w:cs="Times New Roman"/>
                    <w:i/>
                    <w:iCs/>
                    <w:color w:val="000000"/>
                    <w:kern w:val="0"/>
                    <w:sz w:val="24"/>
                    <w:lang w:bidi="ar"/>
                  </w:rPr>
                  <m:t>=</m:t>
                </m:r>
                <m:f>
                  <m:fPr>
                    <m:ctrlPr>
                      <w:rPr>
                        <w:rFonts w:ascii="Cambria Math" w:eastAsia="宋体" w:hAnsi="Cambria Math" w:cs="Times New Roman"/>
                        <w:i/>
                        <w:iCs/>
                        <w:color w:val="000000"/>
                        <w:kern w:val="0"/>
                        <w:sz w:val="24"/>
                        <w:lang w:bidi="ar"/>
                      </w:rPr>
                    </m:ctrlPr>
                  </m:fPr>
                  <m:num>
                    <m:r>
                      <m:rPr>
                        <m:nor/>
                      </m:rPr>
                      <w:rPr>
                        <w:rFonts w:ascii="Times New Roman" w:eastAsia="宋体" w:hAnsi="Times New Roman" w:cs="Times New Roman"/>
                        <w:i/>
                        <w:iCs/>
                        <w:color w:val="000000"/>
                        <w:kern w:val="0"/>
                        <w:sz w:val="24"/>
                        <w:lang w:bidi="ar"/>
                      </w:rPr>
                      <m:t>(dQ/dt)</m:t>
                    </m:r>
                  </m:num>
                  <m:den>
                    <m:r>
                      <m:rPr>
                        <m:nor/>
                      </m:rPr>
                      <w:rPr>
                        <w:rFonts w:ascii="Times New Roman" w:eastAsia="宋体" w:hAnsi="Times New Roman" w:cs="Times New Roman"/>
                        <w:i/>
                        <w:iCs/>
                        <w:color w:val="000000"/>
                        <w:kern w:val="0"/>
                        <w:sz w:val="24"/>
                        <w:lang w:bidi="ar"/>
                      </w:rPr>
                      <m:t>(dU/dt)</m:t>
                    </m:r>
                  </m:den>
                </m:f>
                <m:r>
                  <m:rPr>
                    <m:nor/>
                  </m:rPr>
                  <w:rPr>
                    <w:rFonts w:ascii="Times New Roman" w:eastAsia="宋体" w:hAnsi="Times New Roman" w:cs="Times New Roman"/>
                    <w:i/>
                    <w:iCs/>
                    <w:color w:val="000000"/>
                    <w:kern w:val="0"/>
                    <w:sz w:val="24"/>
                    <w:lang w:bidi="ar"/>
                  </w:rPr>
                  <m:t>=</m:t>
                </m:r>
                <m:f>
                  <m:fPr>
                    <m:ctrlPr>
                      <w:rPr>
                        <w:rFonts w:ascii="Cambria Math" w:eastAsia="宋体" w:hAnsi="Cambria Math" w:cs="Times New Roman"/>
                        <w:i/>
                        <w:iCs/>
                        <w:color w:val="000000"/>
                        <w:kern w:val="0"/>
                        <w:sz w:val="24"/>
                        <w:lang w:bidi="ar"/>
                      </w:rPr>
                    </m:ctrlPr>
                  </m:fPr>
                  <m:num>
                    <m:r>
                      <m:rPr>
                        <m:nor/>
                      </m:rPr>
                      <w:rPr>
                        <w:rFonts w:ascii="Times New Roman" w:eastAsia="宋体" w:hAnsi="Times New Roman" w:cs="Times New Roman"/>
                        <w:i/>
                        <w:iCs/>
                        <w:color w:val="000000"/>
                        <w:kern w:val="0"/>
                        <w:sz w:val="24"/>
                        <w:lang w:bidi="ar"/>
                      </w:rPr>
                      <m:t>J</m:t>
                    </m:r>
                  </m:num>
                  <m:den>
                    <m:r>
                      <m:rPr>
                        <m:nor/>
                      </m:rPr>
                      <w:rPr>
                        <w:rFonts w:ascii="Times New Roman" w:eastAsia="宋体" w:hAnsi="Times New Roman" w:cs="Times New Roman"/>
                        <w:i/>
                        <w:iCs/>
                        <w:color w:val="000000"/>
                        <w:kern w:val="0"/>
                        <w:sz w:val="24"/>
                        <w:lang w:bidi="ar"/>
                      </w:rPr>
                      <m:t>r</m:t>
                    </m:r>
                  </m:den>
                </m:f>
              </m:oMath>
            </m:oMathPara>
          </w:p>
        </w:tc>
        <w:tc>
          <w:tcPr>
            <w:tcW w:w="1666" w:type="pct"/>
            <w:tcBorders>
              <w:bottom w:val="nil"/>
            </w:tcBorders>
            <w:vAlign w:val="center"/>
          </w:tcPr>
          <w:p w14:paraId="42A4D675" w14:textId="3E6B6F99" w:rsidR="00FC42B8" w:rsidRDefault="00000000" w:rsidP="00543FCA">
            <w:pPr>
              <w:widowControl/>
              <w:spacing w:beforeLines="50" w:before="156" w:afterLines="50" w:after="156"/>
              <w:jc w:val="right"/>
              <w:rPr>
                <w:rFonts w:eastAsia="宋体"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720822">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8)</w:t>
            </w:r>
          </w:p>
        </w:tc>
      </w:tr>
      <w:tr w:rsidR="00FC42B8" w14:paraId="6513B858" w14:textId="77777777">
        <w:trPr>
          <w:trHeight w:val="567"/>
        </w:trPr>
        <w:tc>
          <w:tcPr>
            <w:tcW w:w="1666" w:type="pct"/>
            <w:tcBorders>
              <w:right w:val="nil"/>
            </w:tcBorders>
          </w:tcPr>
          <w:p w14:paraId="255C15B0" w14:textId="77777777" w:rsidR="00FC42B8" w:rsidRDefault="00FC42B8" w:rsidP="00543FCA">
            <w:pPr>
              <w:widowControl/>
              <w:spacing w:beforeLines="50" w:before="156" w:afterLines="50" w:after="156"/>
              <w:rPr>
                <w:rFonts w:eastAsia="宋体" w:hAnsi="Cambria Math" w:cs="Times New Roman"/>
                <w:color w:val="000000"/>
                <w:kern w:val="0"/>
                <w:sz w:val="24"/>
                <w:lang w:bidi="ar"/>
              </w:rPr>
            </w:pPr>
          </w:p>
        </w:tc>
        <w:tc>
          <w:tcPr>
            <w:tcW w:w="1666" w:type="pct"/>
            <w:tcBorders>
              <w:top w:val="nil"/>
              <w:left w:val="nil"/>
            </w:tcBorders>
          </w:tcPr>
          <w:p w14:paraId="58B8CCEA" w14:textId="77777777" w:rsidR="00FC42B8" w:rsidRDefault="00000000" w:rsidP="00543FCA">
            <w:pPr>
              <w:widowControl/>
              <w:spacing w:beforeLines="50" w:before="156" w:afterLines="50" w:after="156"/>
              <w:rPr>
                <w:rFonts w:eastAsia="宋体" w:hAnsi="Cambria Math" w:cs="Times New Roman"/>
                <w:color w:val="000000"/>
                <w:kern w:val="0"/>
                <w:sz w:val="24"/>
                <w:lang w:bidi="ar"/>
              </w:rPr>
            </w:pPr>
            <m:oMathPara>
              <m:oMath>
                <m:r>
                  <m:rPr>
                    <m:nor/>
                  </m:rPr>
                  <w:rPr>
                    <w:rFonts w:ascii="Times New Roman" w:eastAsia="宋体" w:hAnsi="Times New Roman" w:cs="Times New Roman"/>
                    <w:i/>
                    <w:iCs/>
                    <w:color w:val="000000"/>
                    <w:kern w:val="0"/>
                    <w:sz w:val="24"/>
                    <w:lang w:bidi="ar"/>
                  </w:rPr>
                  <m:t>ECSA=</m:t>
                </m:r>
                <m:f>
                  <m:fPr>
                    <m:ctrlPr>
                      <w:rPr>
                        <w:rFonts w:ascii="Cambria Math" w:eastAsia="宋体" w:hAnsi="Cambria Math" w:cs="Times New Roman"/>
                        <w:i/>
                        <w:iCs/>
                        <w:color w:val="000000"/>
                        <w:kern w:val="0"/>
                        <w:sz w:val="24"/>
                        <w:lang w:bidi="ar"/>
                      </w:rPr>
                    </m:ctrlPr>
                  </m:fPr>
                  <m:num>
                    <m:sSub>
                      <m:sSubPr>
                        <m:ctrlPr>
                          <w:rPr>
                            <w:rFonts w:ascii="Cambria Math" w:eastAsia="宋体" w:hAnsi="Cambria Math" w:cs="Times New Roman"/>
                            <w:i/>
                            <w:iCs/>
                            <w:color w:val="000000"/>
                            <w:kern w:val="0"/>
                            <w:sz w:val="24"/>
                            <w:lang w:bidi="ar"/>
                          </w:rPr>
                        </m:ctrlPr>
                      </m:sSubPr>
                      <m:e>
                        <m:r>
                          <m:rPr>
                            <m:nor/>
                          </m:rPr>
                          <w:rPr>
                            <w:rFonts w:ascii="Times New Roman" w:eastAsia="宋体" w:hAnsi="Times New Roman" w:cs="Times New Roman"/>
                            <w:i/>
                            <w:iCs/>
                            <w:color w:val="000000"/>
                            <w:kern w:val="0"/>
                            <w:sz w:val="24"/>
                            <w:lang w:bidi="ar"/>
                          </w:rPr>
                          <m:t>C</m:t>
                        </m:r>
                      </m:e>
                      <m:sub>
                        <m:r>
                          <m:rPr>
                            <m:nor/>
                          </m:rPr>
                          <w:rPr>
                            <w:rFonts w:ascii="Times New Roman" w:eastAsia="宋体" w:hAnsi="Times New Roman" w:cs="Times New Roman"/>
                            <w:i/>
                            <w:iCs/>
                            <w:color w:val="000000"/>
                            <w:kern w:val="0"/>
                            <w:sz w:val="24"/>
                            <w:lang w:bidi="ar"/>
                          </w:rPr>
                          <m:t>dl</m:t>
                        </m:r>
                      </m:sub>
                    </m:sSub>
                  </m:num>
                  <m:den>
                    <m:sSub>
                      <m:sSubPr>
                        <m:ctrlPr>
                          <w:rPr>
                            <w:rFonts w:ascii="Cambria Math" w:eastAsia="宋体" w:hAnsi="Cambria Math" w:cs="Times New Roman"/>
                            <w:i/>
                            <w:iCs/>
                            <w:color w:val="000000"/>
                            <w:kern w:val="0"/>
                            <w:sz w:val="24"/>
                            <w:lang w:bidi="ar"/>
                          </w:rPr>
                        </m:ctrlPr>
                      </m:sSubPr>
                      <m:e>
                        <m:r>
                          <m:rPr>
                            <m:nor/>
                          </m:rPr>
                          <w:rPr>
                            <w:rFonts w:ascii="Times New Roman" w:eastAsia="宋体" w:hAnsi="Times New Roman" w:cs="Times New Roman"/>
                            <w:i/>
                            <w:iCs/>
                            <w:color w:val="000000"/>
                            <w:kern w:val="0"/>
                            <w:sz w:val="24"/>
                            <w:lang w:bidi="ar"/>
                          </w:rPr>
                          <m:t>C</m:t>
                        </m:r>
                      </m:e>
                      <m:sub>
                        <m:r>
                          <m:rPr>
                            <m:nor/>
                          </m:rPr>
                          <w:rPr>
                            <w:rFonts w:ascii="Times New Roman" w:eastAsia="宋体" w:hAnsi="Times New Roman" w:cs="Times New Roman"/>
                            <w:i/>
                            <w:iCs/>
                            <w:color w:val="000000"/>
                            <w:kern w:val="0"/>
                            <w:sz w:val="24"/>
                            <w:lang w:bidi="ar"/>
                          </w:rPr>
                          <m:t>s</m:t>
                        </m:r>
                      </m:sub>
                    </m:sSub>
                  </m:den>
                </m:f>
              </m:oMath>
            </m:oMathPara>
          </w:p>
        </w:tc>
        <w:tc>
          <w:tcPr>
            <w:tcW w:w="1666" w:type="pct"/>
            <w:tcBorders>
              <w:top w:val="nil"/>
              <w:right w:val="nil"/>
            </w:tcBorders>
            <w:vAlign w:val="center"/>
          </w:tcPr>
          <w:p w14:paraId="449A0DE4" w14:textId="3AA525EC" w:rsidR="00FC42B8" w:rsidRDefault="00000000" w:rsidP="00543FCA">
            <w:pPr>
              <w:widowControl/>
              <w:spacing w:beforeLines="50" w:before="156" w:afterLines="50" w:after="156"/>
              <w:jc w:val="right"/>
              <w:rPr>
                <w:rFonts w:eastAsia="宋体"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720822">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9)</w:t>
            </w:r>
          </w:p>
        </w:tc>
      </w:tr>
      <w:tr w:rsidR="00FC42B8" w14:paraId="5306391B" w14:textId="77777777">
        <w:trPr>
          <w:trHeight w:val="567"/>
        </w:trPr>
        <w:tc>
          <w:tcPr>
            <w:tcW w:w="1666" w:type="pct"/>
            <w:tcBorders>
              <w:right w:val="nil"/>
            </w:tcBorders>
          </w:tcPr>
          <w:p w14:paraId="409403FA" w14:textId="77777777" w:rsidR="00FC42B8" w:rsidRDefault="00FC42B8" w:rsidP="00543FCA">
            <w:pPr>
              <w:widowControl/>
              <w:spacing w:beforeLines="50" w:before="156" w:afterLines="50" w:after="156"/>
              <w:jc w:val="right"/>
              <w:rPr>
                <w:rFonts w:eastAsia="宋体" w:hAnsi="Cambria Math" w:cs="Times New Roman"/>
                <w:color w:val="000000"/>
                <w:kern w:val="0"/>
                <w:sz w:val="24"/>
                <w:lang w:bidi="ar"/>
              </w:rPr>
            </w:pPr>
          </w:p>
        </w:tc>
        <w:tc>
          <w:tcPr>
            <w:tcW w:w="1666" w:type="pct"/>
            <w:tcBorders>
              <w:left w:val="nil"/>
              <w:bottom w:val="nil"/>
            </w:tcBorders>
          </w:tcPr>
          <w:p w14:paraId="096958E7" w14:textId="77777777" w:rsidR="00FC42B8" w:rsidRDefault="00000000" w:rsidP="00543FCA">
            <w:pPr>
              <w:widowControl/>
              <w:spacing w:beforeLines="50" w:before="156" w:afterLines="50" w:after="156"/>
              <w:ind w:firstLineChars="200" w:firstLine="480"/>
              <w:jc w:val="right"/>
              <w:rPr>
                <w:rFonts w:eastAsia="宋体" w:hAnsi="Cambria Math" w:cs="Times New Roman"/>
                <w:color w:val="000000"/>
                <w:kern w:val="0"/>
                <w:sz w:val="24"/>
                <w:lang w:bidi="ar"/>
              </w:rPr>
            </w:pPr>
            <m:oMathPara>
              <m:oMath>
                <m:r>
                  <m:rPr>
                    <m:nor/>
                  </m:rPr>
                  <w:rPr>
                    <w:rFonts w:ascii="Times New Roman" w:eastAsia="宋体" w:hAnsi="Times New Roman" w:cs="Times New Roman"/>
                    <w:i/>
                    <w:iCs/>
                    <w:color w:val="000000"/>
                    <w:kern w:val="0"/>
                    <w:sz w:val="24"/>
                    <w:lang w:bidi="ar"/>
                  </w:rPr>
                  <m:t>SA=</m:t>
                </m:r>
                <m:f>
                  <m:fPr>
                    <m:ctrlPr>
                      <w:rPr>
                        <w:rFonts w:ascii="Cambria Math" w:eastAsia="宋体" w:hAnsi="Cambria Math" w:cs="Times New Roman"/>
                        <w:i/>
                        <w:iCs/>
                        <w:color w:val="000000"/>
                        <w:kern w:val="0"/>
                        <w:sz w:val="24"/>
                        <w:lang w:bidi="ar"/>
                      </w:rPr>
                    </m:ctrlPr>
                  </m:fPr>
                  <m:num>
                    <m:r>
                      <m:rPr>
                        <m:nor/>
                      </m:rPr>
                      <w:rPr>
                        <w:rFonts w:ascii="Times New Roman" w:eastAsia="宋体" w:hAnsi="Times New Roman" w:cs="Times New Roman"/>
                        <w:i/>
                        <w:iCs/>
                        <w:color w:val="000000"/>
                        <w:kern w:val="0"/>
                        <w:sz w:val="24"/>
                        <w:lang w:bidi="ar"/>
                      </w:rPr>
                      <m:t>MA</m:t>
                    </m:r>
                  </m:num>
                  <m:den>
                    <m:r>
                      <m:rPr>
                        <m:nor/>
                      </m:rPr>
                      <w:rPr>
                        <w:rFonts w:ascii="Times New Roman" w:eastAsia="宋体" w:hAnsi="Times New Roman" w:cs="Times New Roman"/>
                        <w:i/>
                        <w:iCs/>
                        <w:color w:val="000000"/>
                        <w:kern w:val="0"/>
                        <w:sz w:val="24"/>
                        <w:lang w:bidi="ar"/>
                      </w:rPr>
                      <m:t>ECSA</m:t>
                    </m:r>
                  </m:den>
                </m:f>
              </m:oMath>
            </m:oMathPara>
          </w:p>
        </w:tc>
        <w:tc>
          <w:tcPr>
            <w:tcW w:w="1666" w:type="pct"/>
            <w:tcBorders>
              <w:bottom w:val="nil"/>
              <w:right w:val="nil"/>
            </w:tcBorders>
            <w:vAlign w:val="center"/>
          </w:tcPr>
          <w:p w14:paraId="2984498C" w14:textId="6CACAF17" w:rsidR="00FC42B8" w:rsidRDefault="00000000" w:rsidP="00543FCA">
            <w:pPr>
              <w:widowControl/>
              <w:spacing w:beforeLines="50" w:before="156" w:afterLines="50" w:after="156"/>
              <w:jc w:val="right"/>
              <w:rPr>
                <w:rFonts w:eastAsia="宋体" w:hAnsi="Cambria Math" w:cs="Times New Roman"/>
                <w:color w:val="000000"/>
                <w:kern w:val="0"/>
                <w:sz w:val="24"/>
                <w:lang w:bidi="ar"/>
              </w:rPr>
            </w:pPr>
            <w:r>
              <w:rPr>
                <w:rFonts w:ascii="Times New Roman" w:eastAsia="宋体" w:hAnsi="Times New Roman" w:cs="Times New Roman" w:hint="eastAsia"/>
                <w:color w:val="000000"/>
                <w:kern w:val="0"/>
                <w:sz w:val="24"/>
                <w:lang w:bidi="ar"/>
              </w:rPr>
              <w:t>(</w:t>
            </w:r>
            <w:r w:rsidR="00720822">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10)</w:t>
            </w:r>
          </w:p>
        </w:tc>
      </w:tr>
    </w:tbl>
    <w:p w14:paraId="30C991F5"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w:t>
      </w:r>
      <w:r>
        <w:rPr>
          <w:rFonts w:ascii="Times New Roman" w:eastAsia="宋体" w:hAnsi="Times New Roman" w:cs="Times New Roman"/>
          <w:color w:val="000000"/>
          <w:kern w:val="0"/>
          <w:sz w:val="24"/>
          <w:lang w:bidi="ar"/>
        </w:rPr>
        <w:t xml:space="preserve">here </w:t>
      </w:r>
      <w:r>
        <w:rPr>
          <w:rFonts w:ascii="Times New Roman" w:eastAsia="宋体" w:hAnsi="Times New Roman" w:cs="Times New Roman"/>
          <w:i/>
          <w:iCs/>
          <w:color w:val="000000"/>
          <w:kern w:val="0"/>
          <w:sz w:val="24"/>
          <w:lang w:bidi="ar"/>
        </w:rPr>
        <w:t>Q</w:t>
      </w:r>
      <w:r>
        <w:rPr>
          <w:rFonts w:ascii="Times New Roman" w:eastAsia="宋体" w:hAnsi="Times New Roman" w:cs="Times New Roman"/>
          <w:color w:val="000000"/>
          <w:kern w:val="0"/>
          <w:sz w:val="24"/>
          <w:lang w:bidi="ar"/>
        </w:rPr>
        <w:t xml:space="preserve"> is the quantity of electric charge per unit area, </w:t>
      </w:r>
      <w:r>
        <w:rPr>
          <w:rFonts w:ascii="Times New Roman" w:eastAsia="宋体" w:hAnsi="Times New Roman" w:cs="Times New Roman"/>
          <w:i/>
          <w:iCs/>
          <w:color w:val="000000"/>
          <w:kern w:val="0"/>
          <w:sz w:val="24"/>
          <w:lang w:bidi="ar"/>
        </w:rPr>
        <w:t>U</w:t>
      </w:r>
      <w:r>
        <w:rPr>
          <w:rFonts w:ascii="Times New Roman" w:eastAsia="宋体" w:hAnsi="Times New Roman" w:cs="Times New Roman"/>
          <w:color w:val="000000"/>
          <w:kern w:val="0"/>
          <w:sz w:val="24"/>
          <w:lang w:bidi="ar"/>
        </w:rPr>
        <w:t xml:space="preserve"> is the voltage, </w:t>
      </w:r>
      <w:r>
        <w:rPr>
          <w:rFonts w:ascii="Times New Roman" w:eastAsia="宋体" w:hAnsi="Times New Roman" w:cs="Times New Roman" w:hint="eastAsia"/>
          <w:i/>
          <w:iCs/>
          <w:color w:val="000000"/>
          <w:kern w:val="0"/>
          <w:sz w:val="24"/>
          <w:lang w:bidi="ar"/>
        </w:rPr>
        <w:t>J</w:t>
      </w:r>
      <w:r>
        <w:rPr>
          <w:rFonts w:ascii="Times New Roman" w:eastAsia="宋体" w:hAnsi="Times New Roman" w:cs="Times New Roman"/>
          <w:color w:val="000000"/>
          <w:kern w:val="0"/>
          <w:sz w:val="24"/>
          <w:lang w:bidi="ar"/>
        </w:rPr>
        <w:t xml:space="preserve"> is the current density and r is the scan rate, so the double-layer capacitance (</w:t>
      </w:r>
      <w:r>
        <w:rPr>
          <w:rFonts w:ascii="Times New Roman" w:eastAsia="宋体" w:hAnsi="Times New Roman" w:cs="Times New Roman"/>
          <w:i/>
          <w:iCs/>
          <w:color w:val="000000"/>
          <w:kern w:val="0"/>
          <w:sz w:val="24"/>
          <w:lang w:bidi="ar"/>
        </w:rPr>
        <w:t>C</w:t>
      </w:r>
      <w:r>
        <w:rPr>
          <w:rFonts w:ascii="Times New Roman" w:eastAsia="宋体" w:hAnsi="Times New Roman" w:cs="Times New Roman"/>
          <w:i/>
          <w:iCs/>
          <w:color w:val="000000"/>
          <w:kern w:val="0"/>
          <w:sz w:val="24"/>
          <w:vertAlign w:val="subscript"/>
          <w:lang w:bidi="ar"/>
        </w:rPr>
        <w:t>dl</w:t>
      </w:r>
      <w:r>
        <w:rPr>
          <w:rFonts w:ascii="Times New Roman" w:eastAsia="宋体" w:hAnsi="Times New Roman" w:cs="Times New Roman"/>
          <w:color w:val="000000"/>
          <w:kern w:val="0"/>
          <w:sz w:val="24"/>
          <w:lang w:bidi="ar"/>
        </w:rPr>
        <w:t xml:space="preserve">) is the slope of </w:t>
      </w:r>
      <w:r>
        <w:rPr>
          <w:rFonts w:ascii="Times New Roman" w:eastAsia="宋体" w:hAnsi="Times New Roman" w:cs="Times New Roman" w:hint="eastAsia"/>
          <w:i/>
          <w:iCs/>
          <w:color w:val="000000"/>
          <w:kern w:val="0"/>
          <w:sz w:val="24"/>
          <w:lang w:bidi="ar"/>
        </w:rPr>
        <w:t>J</w:t>
      </w:r>
      <w:r>
        <w:rPr>
          <w:rFonts w:ascii="Times New Roman" w:eastAsia="宋体" w:hAnsi="Times New Roman" w:cs="Times New Roman"/>
          <w:color w:val="000000"/>
          <w:kern w:val="0"/>
          <w:sz w:val="24"/>
          <w:lang w:bidi="ar"/>
        </w:rPr>
        <w:t>~</w:t>
      </w:r>
      <w:r>
        <w:rPr>
          <w:rFonts w:ascii="Times New Roman" w:eastAsia="宋体" w:hAnsi="Times New Roman" w:cs="Times New Roman"/>
          <w:i/>
          <w:iCs/>
          <w:color w:val="000000"/>
          <w:kern w:val="0"/>
          <w:sz w:val="24"/>
          <w:lang w:bidi="ar"/>
        </w:rPr>
        <w:t>r</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i/>
          <w:iCs/>
          <w:color w:val="000000"/>
          <w:kern w:val="0"/>
          <w:sz w:val="24"/>
          <w:lang w:bidi="ar"/>
        </w:rPr>
        <w:t>C</w:t>
      </w:r>
      <w:r>
        <w:rPr>
          <w:rFonts w:ascii="Times New Roman" w:eastAsia="宋体" w:hAnsi="Times New Roman" w:cs="Times New Roman"/>
          <w:i/>
          <w:iCs/>
          <w:color w:val="000000"/>
          <w:kern w:val="0"/>
          <w:sz w:val="24"/>
          <w:vertAlign w:val="subscript"/>
          <w:lang w:bidi="ar"/>
        </w:rPr>
        <w:t>s</w:t>
      </w:r>
      <w:r>
        <w:rPr>
          <w:rFonts w:ascii="Times New Roman" w:eastAsia="宋体" w:hAnsi="Times New Roman" w:cs="Times New Roman"/>
          <w:color w:val="000000"/>
          <w:kern w:val="0"/>
          <w:sz w:val="24"/>
          <w:lang w:bidi="ar"/>
        </w:rPr>
        <w:t xml:space="preserve"> is the specific capacitance value for a flat standard with 1 cm</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 xml:space="preserve">of real surface area. The general value for </w:t>
      </w:r>
      <w:r>
        <w:rPr>
          <w:rFonts w:ascii="Times New Roman" w:eastAsia="宋体" w:hAnsi="Times New Roman" w:cs="Times New Roman"/>
          <w:i/>
          <w:iCs/>
          <w:color w:val="000000"/>
          <w:kern w:val="0"/>
          <w:sz w:val="24"/>
          <w:lang w:bidi="ar"/>
        </w:rPr>
        <w:t>C</w:t>
      </w:r>
      <w:r>
        <w:rPr>
          <w:rFonts w:ascii="Times New Roman" w:eastAsia="宋体" w:hAnsi="Times New Roman" w:cs="Times New Roman"/>
          <w:i/>
          <w:iCs/>
          <w:color w:val="000000"/>
          <w:kern w:val="0"/>
          <w:sz w:val="24"/>
          <w:vertAlign w:val="subscript"/>
          <w:lang w:bidi="ar"/>
        </w:rPr>
        <w:t>s</w:t>
      </w:r>
      <w:r>
        <w:rPr>
          <w:rFonts w:ascii="Times New Roman" w:eastAsia="宋体" w:hAnsi="Times New Roman" w:cs="Times New Roman"/>
          <w:color w:val="000000"/>
          <w:kern w:val="0"/>
          <w:sz w:val="24"/>
          <w:lang w:bidi="ar"/>
        </w:rPr>
        <w:t xml:space="preserve"> is between 20 μF·cm</w:t>
      </w:r>
      <w:r>
        <w:rPr>
          <w:rFonts w:ascii="Times New Roman" w:eastAsia="宋体" w:hAnsi="Times New Roman" w:cs="Times New Roman" w:hint="eastAsia"/>
          <w:color w:val="000000"/>
          <w:kern w:val="0"/>
          <w:sz w:val="24"/>
          <w:vertAlign w:val="superscript"/>
          <w:lang w:bidi="ar"/>
        </w:rPr>
        <w:t>-</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and 60 μF·cm</w:t>
      </w:r>
      <w:r>
        <w:rPr>
          <w:rFonts w:ascii="Times New Roman" w:eastAsia="宋体" w:hAnsi="Times New Roman" w:cs="Times New Roman" w:hint="eastAsia"/>
          <w:color w:val="000000"/>
          <w:kern w:val="0"/>
          <w:sz w:val="24"/>
          <w:vertAlign w:val="superscript"/>
          <w:lang w:bidi="ar"/>
        </w:rPr>
        <w:t>-</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color w:val="000000"/>
          <w:kern w:val="0"/>
          <w:sz w:val="24"/>
          <w:lang w:bidi="ar"/>
        </w:rPr>
        <w:t xml:space="preserve">. Here, </w:t>
      </w:r>
      <w:r>
        <w:rPr>
          <w:rFonts w:ascii="Times New Roman" w:eastAsia="宋体" w:hAnsi="Times New Roman" w:cs="Times New Roman"/>
          <w:i/>
          <w:iCs/>
          <w:color w:val="000000"/>
          <w:kern w:val="0"/>
          <w:sz w:val="24"/>
          <w:lang w:bidi="ar"/>
        </w:rPr>
        <w:t>C</w:t>
      </w:r>
      <w:r>
        <w:rPr>
          <w:rFonts w:ascii="Times New Roman" w:eastAsia="宋体" w:hAnsi="Times New Roman" w:cs="Times New Roman"/>
          <w:i/>
          <w:iCs/>
          <w:color w:val="000000"/>
          <w:kern w:val="0"/>
          <w:sz w:val="24"/>
          <w:vertAlign w:val="subscript"/>
          <w:lang w:bidi="ar"/>
        </w:rPr>
        <w:t>s</w:t>
      </w:r>
      <w:r>
        <w:rPr>
          <w:rFonts w:ascii="Times New Roman" w:eastAsia="宋体" w:hAnsi="Times New Roman" w:cs="Times New Roman"/>
          <w:color w:val="000000"/>
          <w:kern w:val="0"/>
          <w:sz w:val="24"/>
          <w:lang w:bidi="ar"/>
        </w:rPr>
        <w:t xml:space="preserve"> is the average value (40 μF·cm</w:t>
      </w:r>
      <w:r>
        <w:rPr>
          <w:rFonts w:ascii="Times New Roman" w:eastAsia="宋体" w:hAnsi="Times New Roman" w:cs="Times New Roman" w:hint="eastAsia"/>
          <w:color w:val="000000"/>
          <w:kern w:val="0"/>
          <w:sz w:val="24"/>
          <w:vertAlign w:val="superscript"/>
          <w:lang w:bidi="ar"/>
        </w:rPr>
        <w:t>-</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i/>
          <w:iCs/>
          <w:color w:val="000000"/>
          <w:kern w:val="0"/>
          <w:sz w:val="24"/>
          <w:lang w:bidi="ar"/>
        </w:rPr>
        <w:t>SA</w:t>
      </w:r>
      <w:r>
        <w:rPr>
          <w:rFonts w:ascii="Times New Roman" w:eastAsia="宋体" w:hAnsi="Times New Roman" w:cs="Times New Roman"/>
          <w:color w:val="000000"/>
          <w:kern w:val="0"/>
          <w:sz w:val="24"/>
          <w:lang w:bidi="ar"/>
        </w:rPr>
        <w:t xml:space="preserve"> denotes the intrinsic catalytic capability</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(turnover frequency, TOF) of catalysts per unit exposed area.</w:t>
      </w:r>
    </w:p>
    <w:p w14:paraId="3FF132FB"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The current density (</w:t>
      </w:r>
      <w:r>
        <w:rPr>
          <w:rFonts w:ascii="Times New Roman" w:eastAsia="宋体" w:hAnsi="Times New Roman" w:cs="Times New Roman" w:hint="eastAsia"/>
          <w:i/>
          <w:iCs/>
          <w:color w:val="000000"/>
          <w:kern w:val="0"/>
          <w:sz w:val="24"/>
          <w:lang w:bidi="ar"/>
        </w:rPr>
        <w:t>J</w:t>
      </w:r>
      <w:r>
        <w:rPr>
          <w:rFonts w:ascii="Times New Roman" w:eastAsia="宋体" w:hAnsi="Times New Roman" w:cs="Times New Roman"/>
          <w:color w:val="000000"/>
          <w:kern w:val="0"/>
          <w:sz w:val="24"/>
          <w:lang w:bidi="ar"/>
        </w:rPr>
        <w:t>) values in this paper were recorded as the ratios of the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measured current values to the geometric area of RDE. All LSV curves were carried out with iR compensation</w:t>
      </w:r>
      <w:r>
        <w:rPr>
          <w:rFonts w:ascii="Times New Roman" w:eastAsia="宋体" w:hAnsi="Times New Roman" w:cs="Times New Roman" w:hint="eastAsia"/>
          <w:color w:val="000000"/>
          <w:kern w:val="0"/>
          <w:sz w:val="24"/>
          <w:lang w:bidi="ar"/>
        </w:rPr>
        <w:t>.</w:t>
      </w:r>
    </w:p>
    <w:p w14:paraId="233D8BE5"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The accelerated stability was examined by LSV experiments before and after 5000 continuous cycling voltammograms with a scan rate 5 mV/s. Tolerance test to methanol was performed by the i-t chronoamperometric responses at 0.7 V (vs. RHE)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by methanol injection into the O</w:t>
      </w:r>
      <w:r>
        <w:rPr>
          <w:rFonts w:ascii="Times New Roman" w:eastAsia="宋体" w:hAnsi="Times New Roman" w:cs="Times New Roman"/>
          <w:color w:val="000000"/>
          <w:kern w:val="0"/>
          <w:sz w:val="24"/>
          <w:vertAlign w:val="subscript"/>
          <w:lang w:bidi="ar"/>
        </w:rPr>
        <w:t>2</w:t>
      </w:r>
      <w:r>
        <w:rPr>
          <w:rFonts w:ascii="Times New Roman" w:eastAsia="宋体" w:hAnsi="Times New Roman" w:cs="Times New Roman"/>
          <w:color w:val="000000"/>
          <w:kern w:val="0"/>
          <w:sz w:val="24"/>
          <w:lang w:bidi="ar"/>
        </w:rPr>
        <w:t>-saturated 0.1 M HClO</w:t>
      </w:r>
      <w:r>
        <w:rPr>
          <w:rFonts w:ascii="Times New Roman" w:eastAsia="宋体" w:hAnsi="Times New Roman" w:cs="Times New Roman"/>
          <w:color w:val="000000"/>
          <w:kern w:val="0"/>
          <w:sz w:val="24"/>
          <w:vertAlign w:val="subscript"/>
          <w:lang w:bidi="ar"/>
        </w:rPr>
        <w:t>4</w:t>
      </w:r>
      <w:r>
        <w:rPr>
          <w:rFonts w:ascii="Times New Roman" w:eastAsia="宋体" w:hAnsi="Times New Roman" w:cs="Times New Roman"/>
          <w:color w:val="000000"/>
          <w:kern w:val="0"/>
          <w:sz w:val="24"/>
          <w:lang w:bidi="ar"/>
        </w:rPr>
        <w:t xml:space="preserve"> electrolyte at the time of 300 s.</w:t>
      </w:r>
    </w:p>
    <w:p w14:paraId="0B2C9953" w14:textId="1CC60D0C" w:rsidR="00FC42B8" w:rsidRDefault="00E47EDF" w:rsidP="00E47EDF">
      <w:pPr>
        <w:widowControl/>
        <w:spacing w:beforeLines="50" w:before="156" w:afterLines="50" w:after="156"/>
        <w:jc w:val="left"/>
        <w:rPr>
          <w:rFonts w:ascii="Times New Roman" w:eastAsia="宋体" w:hAnsi="Times New Roman" w:cs="Times New Roman"/>
          <w:b/>
          <w:bCs/>
          <w:color w:val="000000"/>
          <w:kern w:val="0"/>
          <w:sz w:val="24"/>
          <w:lang w:bidi="ar"/>
        </w:rPr>
      </w:pPr>
      <w:r>
        <w:rPr>
          <w:rFonts w:ascii="Times New Roman" w:hAnsi="Times New Roman" w:cs="Times New Roman" w:hint="eastAsia"/>
          <w:b/>
          <w:bCs/>
          <w:color w:val="000000"/>
          <w:kern w:val="0"/>
          <w:sz w:val="24"/>
          <w:lang w:bidi="ar"/>
        </w:rPr>
        <w:t xml:space="preserve">S2 </w:t>
      </w:r>
      <w:r w:rsidR="00000000">
        <w:rPr>
          <w:rFonts w:ascii="Times New Roman" w:eastAsia="TimesNewRomanPS-BoldMT" w:hAnsi="Times New Roman" w:cs="Times New Roman"/>
          <w:b/>
          <w:bCs/>
          <w:color w:val="000000"/>
          <w:kern w:val="0"/>
          <w:sz w:val="24"/>
          <w:lang w:bidi="ar"/>
        </w:rPr>
        <w:t>In situ Raman spectra measurements</w:t>
      </w:r>
    </w:p>
    <w:p w14:paraId="4902C36B"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Raman spectra were recorded with a confocal microprobe Raman system (HORIBA FRANCE SAS LABRAM HR EVO). A 50× long working distance (8 mm) objective was used. The wavelength of the excitation laser was 532 nm from an Ar ion laser (the power was about 13 mW). The electrolyte is O</w:t>
      </w:r>
      <w:r>
        <w:rPr>
          <w:rFonts w:ascii="Times New Roman" w:eastAsia="宋体" w:hAnsi="Times New Roman" w:cs="Times New Roman"/>
          <w:color w:val="000000"/>
          <w:kern w:val="0"/>
          <w:sz w:val="24"/>
          <w:vertAlign w:val="subscript"/>
          <w:lang w:bidi="ar"/>
        </w:rPr>
        <w:t>2</w:t>
      </w:r>
      <w:r>
        <w:rPr>
          <w:rFonts w:ascii="Times New Roman" w:eastAsia="宋体" w:hAnsi="Times New Roman" w:cs="Times New Roman"/>
          <w:color w:val="000000"/>
          <w:kern w:val="0"/>
          <w:sz w:val="24"/>
          <w:lang w:bidi="ar"/>
        </w:rPr>
        <w:t>-saturated 0.1 M KOH solution</w:t>
      </w:r>
      <w:r>
        <w:rPr>
          <w:rFonts w:ascii="Times New Roman" w:eastAsia="宋体" w:hAnsi="Times New Roman" w:cs="Times New Roman" w:hint="eastAsia"/>
          <w:color w:val="000000"/>
          <w:kern w:val="0"/>
          <w:sz w:val="24"/>
          <w:lang w:bidi="ar"/>
        </w:rPr>
        <w:t xml:space="preserve"> and </w:t>
      </w:r>
      <w:r>
        <w:rPr>
          <w:rFonts w:ascii="Times New Roman" w:eastAsia="宋体" w:hAnsi="Times New Roman" w:cs="Times New Roman"/>
          <w:color w:val="000000"/>
          <w:kern w:val="0"/>
          <w:sz w:val="24"/>
          <w:lang w:bidi="ar"/>
        </w:rPr>
        <w:t>0.1 M</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H</w:t>
      </w:r>
      <w:r>
        <w:rPr>
          <w:rFonts w:ascii="Times New Roman" w:eastAsia="宋体" w:hAnsi="Times New Roman" w:cs="Times New Roman" w:hint="eastAsia"/>
          <w:color w:val="000000"/>
          <w:kern w:val="0"/>
          <w:sz w:val="24"/>
          <w:lang w:bidi="ar"/>
        </w:rPr>
        <w:t>ClO</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color w:val="000000"/>
          <w:kern w:val="0"/>
          <w:sz w:val="24"/>
          <w:lang w:bidi="ar"/>
        </w:rPr>
        <w:t xml:space="preserve"> solution. Each Raman spectrum shown here is acquired after 5</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s of reaction in i-t mode.</w:t>
      </w:r>
    </w:p>
    <w:p w14:paraId="0A0FB78A" w14:textId="64BD7EAC" w:rsidR="00FC42B8" w:rsidRDefault="00E47EDF" w:rsidP="00E47EDF">
      <w:pPr>
        <w:widowControl/>
        <w:spacing w:beforeLines="50" w:before="156" w:afterLines="50" w:after="156"/>
        <w:jc w:val="left"/>
        <w:rPr>
          <w:rFonts w:ascii="Times New Roman" w:eastAsia="宋体" w:hAnsi="Times New Roman" w:cs="Times New Roman"/>
          <w:b/>
          <w:bCs/>
          <w:color w:val="000000"/>
          <w:kern w:val="0"/>
          <w:sz w:val="24"/>
          <w:lang w:bidi="ar"/>
        </w:rPr>
      </w:pPr>
      <w:r>
        <w:rPr>
          <w:rFonts w:ascii="Times New Roman" w:hAnsi="Times New Roman" w:cs="Times New Roman" w:hint="eastAsia"/>
          <w:b/>
          <w:bCs/>
          <w:color w:val="000000"/>
          <w:kern w:val="0"/>
          <w:sz w:val="24"/>
          <w:lang w:bidi="ar"/>
        </w:rPr>
        <w:t xml:space="preserve">S3 </w:t>
      </w:r>
      <w:r w:rsidR="00000000">
        <w:rPr>
          <w:rFonts w:ascii="Times New Roman" w:eastAsia="TimesNewRomanPS-BoldMT" w:hAnsi="Times New Roman" w:cs="Times New Roman"/>
          <w:b/>
          <w:bCs/>
          <w:color w:val="000000"/>
          <w:kern w:val="0"/>
          <w:sz w:val="24"/>
          <w:lang w:bidi="ar"/>
        </w:rPr>
        <w:t>In situ ATR-FTIR spectra measurements</w:t>
      </w:r>
    </w:p>
    <w:p w14:paraId="1800F08B"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In situ ATR-FTIR was performed on a Thermo NICOLET iS50 FT-IR</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spectrometer equipped with a VeeMax III (PIKE technologies) accessory. The electrochemical test was conducted in a custom-made three-electrode electrochemical single cell. A Pt wire and a saturated Ag/AgCl were used as the counter and reference electrodes, respectively. The electrolyte is O</w:t>
      </w:r>
      <w:r>
        <w:rPr>
          <w:rFonts w:ascii="Times New Roman" w:eastAsia="宋体" w:hAnsi="Times New Roman" w:cs="Times New Roman"/>
          <w:color w:val="000000"/>
          <w:kern w:val="0"/>
          <w:sz w:val="24"/>
          <w:vertAlign w:val="subscript"/>
          <w:lang w:bidi="ar"/>
        </w:rPr>
        <w:t>2</w:t>
      </w:r>
      <w:r>
        <w:rPr>
          <w:rFonts w:ascii="Times New Roman" w:eastAsia="宋体" w:hAnsi="Times New Roman" w:cs="Times New Roman"/>
          <w:color w:val="000000"/>
          <w:kern w:val="0"/>
          <w:sz w:val="24"/>
          <w:lang w:bidi="ar"/>
        </w:rPr>
        <w:t>-saturated 0.1 M KOH solution</w:t>
      </w:r>
      <w:r>
        <w:rPr>
          <w:rFonts w:ascii="Times New Roman" w:eastAsia="宋体" w:hAnsi="Times New Roman" w:cs="Times New Roman" w:hint="eastAsia"/>
          <w:color w:val="000000"/>
          <w:kern w:val="0"/>
          <w:sz w:val="24"/>
          <w:lang w:bidi="ar"/>
        </w:rPr>
        <w:t xml:space="preserve"> and </w:t>
      </w:r>
      <w:r>
        <w:rPr>
          <w:rFonts w:ascii="Times New Roman" w:eastAsia="宋体" w:hAnsi="Times New Roman" w:cs="Times New Roman"/>
          <w:color w:val="000000"/>
          <w:kern w:val="0"/>
          <w:sz w:val="24"/>
          <w:lang w:bidi="ar"/>
        </w:rPr>
        <w:t>0.1 M</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H</w:t>
      </w:r>
      <w:r>
        <w:rPr>
          <w:rFonts w:ascii="Times New Roman" w:eastAsia="宋体" w:hAnsi="Times New Roman" w:cs="Times New Roman" w:hint="eastAsia"/>
          <w:color w:val="000000"/>
          <w:kern w:val="0"/>
          <w:sz w:val="24"/>
          <w:lang w:bidi="ar"/>
        </w:rPr>
        <w:t>ClO</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color w:val="000000"/>
          <w:kern w:val="0"/>
          <w:sz w:val="24"/>
          <w:lang w:bidi="ar"/>
        </w:rPr>
        <w:t xml:space="preserve"> solution. Each IR spectrum shown here is acquired after 5 s of reaction in i-t mode.</w:t>
      </w:r>
    </w:p>
    <w:p w14:paraId="7718BBF1" w14:textId="04FF1E4C" w:rsidR="00FC42B8" w:rsidRDefault="00E47EDF" w:rsidP="00E47EDF">
      <w:pPr>
        <w:widowControl/>
        <w:spacing w:beforeLines="50" w:before="156" w:afterLines="50" w:after="156"/>
        <w:jc w:val="left"/>
        <w:rPr>
          <w:rFonts w:ascii="Times New Roman" w:eastAsia="宋体" w:hAnsi="Times New Roman" w:cs="Times New Roman"/>
          <w:b/>
          <w:bCs/>
          <w:color w:val="000000"/>
          <w:kern w:val="0"/>
          <w:sz w:val="24"/>
          <w:lang w:bidi="ar"/>
        </w:rPr>
      </w:pPr>
      <w:r>
        <w:rPr>
          <w:rFonts w:ascii="Times New Roman" w:eastAsia="宋体" w:hAnsi="Times New Roman" w:cs="Times New Roman" w:hint="eastAsia"/>
          <w:b/>
          <w:bCs/>
          <w:color w:val="000000"/>
          <w:kern w:val="0"/>
          <w:sz w:val="24"/>
          <w:lang w:bidi="ar"/>
        </w:rPr>
        <w:t xml:space="preserve">S4 </w:t>
      </w:r>
      <w:r w:rsidR="00000000">
        <w:rPr>
          <w:rFonts w:ascii="Times New Roman" w:eastAsia="宋体" w:hAnsi="Times New Roman" w:cs="Times New Roman"/>
          <w:b/>
          <w:bCs/>
          <w:color w:val="000000"/>
          <w:kern w:val="0"/>
          <w:sz w:val="24"/>
          <w:lang w:bidi="ar"/>
        </w:rPr>
        <w:t>Hydrogen-</w:t>
      </w:r>
      <w:r w:rsidR="00000000">
        <w:rPr>
          <w:rFonts w:ascii="Times New Roman" w:eastAsia="宋体" w:hAnsi="Times New Roman" w:cs="Times New Roman" w:hint="eastAsia"/>
          <w:b/>
          <w:bCs/>
          <w:color w:val="000000"/>
          <w:kern w:val="0"/>
          <w:sz w:val="24"/>
          <w:lang w:bidi="ar"/>
        </w:rPr>
        <w:t>O</w:t>
      </w:r>
      <w:r w:rsidR="00000000">
        <w:rPr>
          <w:rFonts w:ascii="Times New Roman" w:eastAsia="宋体" w:hAnsi="Times New Roman" w:cs="Times New Roman"/>
          <w:b/>
          <w:bCs/>
          <w:color w:val="000000"/>
          <w:kern w:val="0"/>
          <w:sz w:val="24"/>
          <w:lang w:bidi="ar"/>
        </w:rPr>
        <w:t>xygen fuel cell measurements</w:t>
      </w:r>
    </w:p>
    <w:p w14:paraId="0AEEF647"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Membrane: DuPont NC700; gas diffusion layer: SGL, 28BC. The MEA with an active area 5 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was prepared through a spraying method without hot pressing. Catalyst loading: Sample #1, 4.0 mg 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(total) nonprecious catalysts in cathode and 0.1 mg</w:t>
      </w:r>
      <w:r>
        <w:rPr>
          <w:rFonts w:ascii="Times New Roman" w:eastAsia="宋体" w:hAnsi="Times New Roman" w:cs="Times New Roman"/>
          <w:color w:val="000000"/>
          <w:kern w:val="0"/>
          <w:sz w:val="16"/>
          <w:szCs w:val="16"/>
          <w:lang w:bidi="ar"/>
        </w:rPr>
        <w:t>Pt</w:t>
      </w:r>
      <w:r>
        <w:rPr>
          <w:rFonts w:ascii="Times New Roman" w:eastAsia="宋体" w:hAnsi="Times New Roman" w:cs="Times New Roman"/>
          <w:color w:val="000000"/>
          <w:kern w:val="0"/>
          <w:sz w:val="24"/>
          <w:lang w:bidi="ar"/>
        </w:rPr>
        <w:t>·cm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Pt/C (20 wt% Pt/C, Alfa Aesar) in anode; Sample #2, 0.2 mg·cm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Pt/C (20 wt% Pt/C, Alfa Aesar) in cathode and 0.1 mg</w:t>
      </w:r>
      <w:r>
        <w:rPr>
          <w:rFonts w:ascii="Times New Roman" w:eastAsia="宋体" w:hAnsi="Times New Roman" w:cs="Times New Roman" w:hint="eastAsia"/>
          <w:color w:val="000000"/>
          <w:kern w:val="0"/>
          <w:sz w:val="24"/>
          <w:vertAlign w:val="subscript"/>
          <w:lang w:bidi="ar"/>
        </w:rPr>
        <w:t>Pt</w:t>
      </w:r>
      <w:r>
        <w:rPr>
          <w:rFonts w:ascii="Times New Roman" w:eastAsia="宋体" w:hAnsi="Times New Roman" w:cs="Times New Roman"/>
          <w:color w:val="000000"/>
          <w:kern w:val="0"/>
          <w:sz w:val="24"/>
          <w:lang w:bidi="ar"/>
        </w:rPr>
        <w:t>·cm</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 xml:space="preserve">Pt/C (20 wt % Pt/C, Alfa Aesar) in anode. Single cell performance: Fuel cell performance of the obtained MEA was performed on a multi-range fuel cell test system (850e, Scribner Associates Inc.) with a back pressure of </w:t>
      </w:r>
      <w:r>
        <w:rPr>
          <w:rFonts w:ascii="Times New Roman" w:eastAsia="宋体" w:hAnsi="Times New Roman" w:cs="Times New Roman" w:hint="eastAsia"/>
          <w:color w:val="000000"/>
          <w:kern w:val="0"/>
          <w:sz w:val="24"/>
          <w:lang w:bidi="ar"/>
        </w:rPr>
        <w:t>1.5</w:t>
      </w:r>
      <w:r>
        <w:rPr>
          <w:rFonts w:ascii="Times New Roman" w:eastAsia="宋体" w:hAnsi="Times New Roman" w:cs="Times New Roman"/>
          <w:color w:val="000000"/>
          <w:kern w:val="0"/>
          <w:sz w:val="24"/>
          <w:lang w:bidi="ar"/>
        </w:rPr>
        <w:t xml:space="preserve"> bar. The cell temperature was 35</w:t>
      </w:r>
      <w:r>
        <w:rPr>
          <w:rFonts w:ascii="Times New Roman" w:eastAsia="宋体" w:hAnsi="Times New Roman" w:cs="Times New Roman" w:hint="eastAsia"/>
          <w:color w:val="000000"/>
          <w:kern w:val="0"/>
          <w:sz w:val="24"/>
          <w:lang w:bidi="ar"/>
        </w:rPr>
        <w:t>3</w:t>
      </w:r>
      <w:r>
        <w:rPr>
          <w:rFonts w:ascii="Times New Roman" w:eastAsia="宋体" w:hAnsi="Times New Roman" w:cs="Times New Roman"/>
          <w:color w:val="000000"/>
          <w:kern w:val="0"/>
          <w:sz w:val="24"/>
          <w:lang w:bidi="ar"/>
        </w:rPr>
        <w:t xml:space="preserve"> K. The H</w:t>
      </w:r>
      <w:r>
        <w:rPr>
          <w:rFonts w:ascii="Times New Roman" w:eastAsia="宋体" w:hAnsi="Times New Roman" w:cs="Times New Roman" w:hint="eastAsia"/>
          <w:color w:val="000000"/>
          <w:kern w:val="0"/>
          <w:sz w:val="24"/>
          <w:vertAlign w:val="sub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and O</w:t>
      </w:r>
      <w:r>
        <w:rPr>
          <w:rFonts w:ascii="Times New Roman" w:eastAsia="宋体" w:hAnsi="Times New Roman" w:cs="Times New Roman" w:hint="eastAsia"/>
          <w:color w:val="000000"/>
          <w:kern w:val="0"/>
          <w:sz w:val="24"/>
          <w:vertAlign w:val="subscript"/>
          <w:lang w:bidi="ar"/>
        </w:rPr>
        <w:t>2</w:t>
      </w:r>
      <w:r>
        <w:rPr>
          <w:rFonts w:ascii="Times New Roman" w:eastAsia="宋体" w:hAnsi="Times New Roman" w:cs="Times New Roman"/>
          <w:color w:val="000000"/>
          <w:kern w:val="0"/>
          <w:sz w:val="16"/>
          <w:szCs w:val="16"/>
          <w:lang w:bidi="ar"/>
        </w:rPr>
        <w:t xml:space="preserve"> </w:t>
      </w:r>
      <w:r>
        <w:rPr>
          <w:rFonts w:ascii="Times New Roman" w:eastAsia="宋体" w:hAnsi="Times New Roman" w:cs="Times New Roman"/>
          <w:color w:val="000000"/>
          <w:kern w:val="0"/>
          <w:sz w:val="24"/>
          <w:lang w:bidi="ar"/>
        </w:rPr>
        <w:t>flow rates were both 300 ccm at 100% relative humility (RH) for polarization curve measurement.</w:t>
      </w:r>
    </w:p>
    <w:p w14:paraId="0C6AC0A9" w14:textId="72D27947" w:rsidR="00FC42B8" w:rsidRDefault="00E47EDF" w:rsidP="00E47EDF">
      <w:pPr>
        <w:widowControl/>
        <w:spacing w:beforeLines="50" w:before="156" w:afterLines="50" w:after="156"/>
        <w:rPr>
          <w:rFonts w:ascii="Times New Roman" w:eastAsia="宋体" w:hAnsi="Times New Roman" w:cs="Times New Roman"/>
          <w:b/>
          <w:bCs/>
          <w:color w:val="000000"/>
          <w:kern w:val="0"/>
          <w:sz w:val="24"/>
          <w:lang w:bidi="ar"/>
        </w:rPr>
      </w:pPr>
      <w:r>
        <w:rPr>
          <w:rFonts w:ascii="Times New Roman" w:eastAsia="宋体" w:hAnsi="Times New Roman" w:cs="Times New Roman" w:hint="eastAsia"/>
          <w:b/>
          <w:bCs/>
          <w:color w:val="000000"/>
          <w:kern w:val="0"/>
          <w:sz w:val="24"/>
          <w:lang w:bidi="ar"/>
        </w:rPr>
        <w:t xml:space="preserve">S5 </w:t>
      </w:r>
      <w:r w:rsidR="00000000">
        <w:rPr>
          <w:rFonts w:ascii="Times New Roman" w:eastAsia="宋体" w:hAnsi="Times New Roman" w:cs="Times New Roman"/>
          <w:b/>
          <w:bCs/>
          <w:color w:val="000000"/>
          <w:kern w:val="0"/>
          <w:sz w:val="24"/>
          <w:lang w:bidi="ar"/>
        </w:rPr>
        <w:t>Zinc-Air Battery assembly and test</w:t>
      </w:r>
    </w:p>
    <w:p w14:paraId="766DD614"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An aqueous Zn-air battery was assembled with homemade electrochemical cell frameworks. On the air electrode, the catalyst ink was uniformly coated onto carbon fiber paper at an effective size of 1.0 × 1.0 cm</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and then dried at room temperature. The catalyst loading per area was 0.20 mg·cm</w:t>
      </w:r>
      <w:r>
        <w:rPr>
          <w:rFonts w:ascii="Times New Roman" w:eastAsia="宋体" w:hAnsi="Times New Roman" w:cs="Times New Roman" w:hint="eastAsia"/>
          <w:color w:val="000000"/>
          <w:kern w:val="0"/>
          <w:sz w:val="24"/>
          <w:vertAlign w:val="superscript"/>
          <w:lang w:bidi="ar"/>
        </w:rPr>
        <w:t>-</w:t>
      </w:r>
      <w:r>
        <w:rPr>
          <w:rFonts w:ascii="Times New Roman" w:eastAsia="宋体" w:hAnsi="Times New Roman" w:cs="Times New Roman"/>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unless otherwise stated. A polished Zn plate was used as the anode with the same effective size. The electrolyte was composed of 6 mol·L</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color w:val="000000"/>
          <w:kern w:val="0"/>
          <w:sz w:val="24"/>
          <w:lang w:bidi="ar"/>
        </w:rPr>
        <w:t xml:space="preserve"> KOH and 0.2 mol·L</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zinc acetate. The battery performance measurements were carried out under a constant current charging-discharging process by a Neware CT-4008-5V50 mA-164 laboratory instrument at room temperature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Fe</w:t>
      </w:r>
      <w:r>
        <w:rPr>
          <w:rFonts w:ascii="Times New Roman" w:eastAsia="宋体" w:hAnsi="Times New Roman" w:cs="Times New Roman" w:hint="eastAsia"/>
          <w:color w:val="000000"/>
          <w:kern w:val="0"/>
          <w:sz w:val="24"/>
          <w:lang w:bidi="ar"/>
        </w:rPr>
        <w:t>Mg-</w:t>
      </w:r>
      <w:r>
        <w:rPr>
          <w:rFonts w:ascii="Times New Roman" w:eastAsia="宋体" w:hAnsi="Times New Roman" w:cs="Times New Roman"/>
          <w:color w:val="000000"/>
          <w:kern w:val="0"/>
          <w:sz w:val="24"/>
          <w:lang w:bidi="ar"/>
        </w:rPr>
        <w:t>N</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C or Pt/C was used as air cathode and a zinc plate as the anode. The specific capacity of the Zn-air batteries was calculated by the following equation: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5E2B756C" w14:textId="77777777">
        <w:trPr>
          <w:trHeight w:val="567"/>
        </w:trPr>
        <w:tc>
          <w:tcPr>
            <w:tcW w:w="1666" w:type="pct"/>
          </w:tcPr>
          <w:p w14:paraId="6EBAB06E" w14:textId="77777777" w:rsidR="00FC42B8" w:rsidRDefault="00FC42B8" w:rsidP="00543FCA">
            <w:pPr>
              <w:widowControl/>
              <w:spacing w:beforeLines="50" w:before="156" w:afterLines="50" w:after="156"/>
              <w:rPr>
                <w:rFonts w:eastAsia="宋体" w:hAnsi="Cambria Math" w:cs="Times New Roman"/>
                <w:i/>
                <w:iCs/>
                <w:color w:val="000000"/>
                <w:kern w:val="0"/>
                <w:sz w:val="24"/>
                <w:lang w:bidi="ar"/>
              </w:rPr>
            </w:pPr>
          </w:p>
        </w:tc>
        <w:tc>
          <w:tcPr>
            <w:tcW w:w="1666" w:type="pct"/>
          </w:tcPr>
          <w:p w14:paraId="0B0F4CD9" w14:textId="77777777" w:rsidR="00FC42B8" w:rsidRDefault="00000000" w:rsidP="00543FCA">
            <w:pPr>
              <w:widowControl/>
              <w:spacing w:beforeLines="50" w:before="156" w:afterLines="50" w:after="156"/>
              <w:jc w:val="left"/>
              <w:rPr>
                <w:rFonts w:eastAsia="宋体" w:hAnsi="Cambria Math" w:cs="Times New Roman"/>
                <w:i/>
                <w:iCs/>
                <w:color w:val="000000"/>
                <w:kern w:val="0"/>
                <w:sz w:val="24"/>
                <w:lang w:bidi="ar"/>
              </w:rPr>
            </w:pPr>
            <m:oMathPara>
              <m:oMath>
                <m:r>
                  <m:rPr>
                    <m:nor/>
                  </m:rPr>
                  <w:rPr>
                    <w:rFonts w:ascii="Times New Roman" w:eastAsia="宋体" w:hAnsi="Times New Roman" w:cs="Times New Roman"/>
                    <w:i/>
                    <w:color w:val="000000"/>
                    <w:kern w:val="0"/>
                    <w:sz w:val="24"/>
                    <w:lang w:bidi="ar"/>
                  </w:rPr>
                  <m:t>specific capacity</m:t>
                </m:r>
                <m:r>
                  <m:rPr>
                    <m:nor/>
                  </m:rPr>
                  <w:rPr>
                    <w:rFonts w:ascii="Times New Roman" w:eastAsia="宋体" w:hAnsi="Times New Roman" w:cs="Times New Roman"/>
                    <w:color w:val="000000"/>
                    <w:kern w:val="0"/>
                    <w:sz w:val="24"/>
                    <w:lang w:bidi="ar"/>
                  </w:rPr>
                  <m:t xml:space="preserve"> </m:t>
                </m:r>
                <m:r>
                  <m:rPr>
                    <m:nor/>
                  </m:rPr>
                  <w:rPr>
                    <w:rFonts w:ascii="Times New Roman" w:eastAsia="宋体" w:hAnsi="Times New Roman" w:cs="Times New Roman"/>
                    <w:i/>
                    <w:color w:val="000000"/>
                    <w:kern w:val="0"/>
                    <w:sz w:val="24"/>
                    <w:lang w:bidi="ar"/>
                  </w:rPr>
                  <m:t>=</m:t>
                </m:r>
                <m:r>
                  <m:rPr>
                    <m:nor/>
                  </m:rPr>
                  <w:rPr>
                    <w:rFonts w:ascii="Times New Roman" w:eastAsia="宋体" w:hAnsi="Times New Roman" w:cs="Times New Roman"/>
                    <w:color w:val="000000"/>
                    <w:kern w:val="0"/>
                    <w:sz w:val="24"/>
                    <w:lang w:bidi="ar"/>
                  </w:rPr>
                  <m:t xml:space="preserve"> </m:t>
                </m:r>
                <m:f>
                  <m:fPr>
                    <m:ctrlPr>
                      <w:rPr>
                        <w:rFonts w:ascii="Cambria Math" w:eastAsia="宋体" w:hAnsi="Cambria Math" w:cs="Times New Roman"/>
                        <w:i/>
                        <w:color w:val="000000"/>
                        <w:kern w:val="0"/>
                        <w:sz w:val="24"/>
                        <w:lang w:bidi="ar"/>
                      </w:rPr>
                    </m:ctrlPr>
                  </m:fPr>
                  <m:num>
                    <m:r>
                      <m:rPr>
                        <m:nor/>
                      </m:rPr>
                      <w:rPr>
                        <w:rFonts w:ascii="Times New Roman" w:eastAsia="宋体" w:hAnsi="Times New Roman" w:cs="Times New Roman"/>
                        <w:i/>
                        <w:color w:val="000000"/>
                        <w:kern w:val="0"/>
                        <w:sz w:val="24"/>
                        <w:lang w:bidi="ar"/>
                      </w:rPr>
                      <m:t>I</m:t>
                    </m:r>
                    <m:r>
                      <m:rPr>
                        <m:nor/>
                      </m:rPr>
                      <w:rPr>
                        <w:rFonts w:ascii="Cambria Math" w:hAnsi="Cambria Math" w:cs="Times New Roman"/>
                        <w:i/>
                        <w:color w:val="000000"/>
                        <w:kern w:val="0"/>
                        <w:sz w:val="24"/>
                        <w:lang w:bidi="ar"/>
                      </w:rPr>
                      <m:t xml:space="preserve">* </m:t>
                    </m:r>
                    <m:r>
                      <m:rPr>
                        <m:nor/>
                      </m:rPr>
                      <w:rPr>
                        <w:rFonts w:ascii="Times New Roman" w:eastAsia="宋体" w:hAnsi="Times New Roman" w:cs="Times New Roman"/>
                        <w:i/>
                        <w:color w:val="000000"/>
                        <w:kern w:val="0"/>
                        <w:sz w:val="24"/>
                        <w:lang w:bidi="ar"/>
                      </w:rPr>
                      <m:t>t</m:t>
                    </m:r>
                  </m:num>
                  <m:den>
                    <m:sSub>
                      <m:sSubPr>
                        <m:ctrlPr>
                          <w:rPr>
                            <w:rFonts w:ascii="Cambria Math" w:eastAsia="宋体" w:hAnsi="Cambria Math" w:cs="Times New Roman"/>
                            <w:i/>
                            <w:color w:val="000000"/>
                            <w:kern w:val="0"/>
                            <w:sz w:val="24"/>
                            <w:lang w:bidi="ar"/>
                          </w:rPr>
                        </m:ctrlPr>
                      </m:sSubPr>
                      <m:e>
                        <m:r>
                          <m:rPr>
                            <m:nor/>
                          </m:rPr>
                          <w:rPr>
                            <w:rFonts w:ascii="Times New Roman" w:eastAsia="宋体" w:hAnsi="Times New Roman" w:cs="Times New Roman"/>
                            <w:i/>
                            <w:color w:val="000000"/>
                            <w:kern w:val="0"/>
                            <w:sz w:val="24"/>
                            <w:lang w:bidi="ar"/>
                          </w:rPr>
                          <m:t>m</m:t>
                        </m:r>
                      </m:e>
                      <m:sub>
                        <m:r>
                          <m:rPr>
                            <m:nor/>
                          </m:rPr>
                          <w:rPr>
                            <w:rFonts w:ascii="Times New Roman" w:eastAsia="宋体" w:hAnsi="Times New Roman" w:cs="Times New Roman"/>
                            <w:i/>
                            <w:color w:val="000000"/>
                            <w:kern w:val="0"/>
                            <w:sz w:val="24"/>
                            <w:lang w:bidi="ar"/>
                          </w:rPr>
                          <m:t>zn</m:t>
                        </m:r>
                      </m:sub>
                    </m:sSub>
                  </m:den>
                </m:f>
              </m:oMath>
            </m:oMathPara>
          </w:p>
        </w:tc>
        <w:tc>
          <w:tcPr>
            <w:tcW w:w="1666" w:type="pct"/>
            <w:vAlign w:val="center"/>
          </w:tcPr>
          <w:p w14:paraId="6503CF10" w14:textId="0F83939B" w:rsidR="00FC42B8" w:rsidRDefault="00000000" w:rsidP="00543FCA">
            <w:pPr>
              <w:widowControl/>
              <w:spacing w:beforeLines="50" w:before="156" w:afterLines="50" w:after="156"/>
              <w:jc w:val="right"/>
              <w:rPr>
                <w:rFonts w:eastAsia="宋体" w:hAnsi="Cambria Math" w:cs="Times New Roman"/>
                <w:i/>
                <w:iCs/>
                <w:color w:val="000000"/>
                <w:kern w:val="0"/>
                <w:sz w:val="24"/>
                <w:lang w:bidi="ar"/>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11)</w:t>
            </w:r>
          </w:p>
        </w:tc>
      </w:tr>
    </w:tbl>
    <w:p w14:paraId="44449D8E"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i/>
          <w:iCs/>
          <w:color w:val="000000"/>
          <w:kern w:val="0"/>
          <w:sz w:val="24"/>
          <w:lang w:bidi="ar"/>
        </w:rPr>
        <w:t>I</w:t>
      </w:r>
      <w:r>
        <w:rPr>
          <w:rFonts w:ascii="Times New Roman" w:eastAsia="宋体" w:hAnsi="Times New Roman" w:cs="Times New Roman"/>
          <w:color w:val="000000"/>
          <w:kern w:val="0"/>
          <w:sz w:val="24"/>
          <w:lang w:bidi="ar"/>
        </w:rPr>
        <w:t xml:space="preserve"> </w:t>
      </w:r>
      <w:proofErr w:type="gramStart"/>
      <w:r>
        <w:rPr>
          <w:rFonts w:ascii="Times New Roman" w:eastAsia="宋体" w:hAnsi="Times New Roman" w:cs="Times New Roman"/>
          <w:color w:val="000000"/>
          <w:kern w:val="0"/>
          <w:sz w:val="24"/>
          <w:lang w:bidi="ar"/>
        </w:rPr>
        <w:t>is</w:t>
      </w:r>
      <w:proofErr w:type="gramEnd"/>
      <w:r>
        <w:rPr>
          <w:rFonts w:ascii="Times New Roman" w:eastAsia="宋体" w:hAnsi="Times New Roman" w:cs="Times New Roman"/>
          <w:color w:val="000000"/>
          <w:kern w:val="0"/>
          <w:sz w:val="24"/>
          <w:lang w:bidi="ar"/>
        </w:rPr>
        <w:t xml:space="preserve"> the measured current density, </w:t>
      </w:r>
      <w:r>
        <w:rPr>
          <w:rFonts w:ascii="Times New Roman" w:eastAsia="宋体" w:hAnsi="Times New Roman" w:cs="Times New Roman"/>
          <w:i/>
          <w:iCs/>
          <w:color w:val="000000"/>
          <w:kern w:val="0"/>
          <w:sz w:val="24"/>
          <w:lang w:bidi="ar"/>
        </w:rPr>
        <w:t>t</w:t>
      </w:r>
      <w:r>
        <w:rPr>
          <w:rFonts w:ascii="Times New Roman" w:eastAsia="宋体" w:hAnsi="Times New Roman" w:cs="Times New Roman"/>
          <w:color w:val="000000"/>
          <w:kern w:val="0"/>
          <w:sz w:val="24"/>
          <w:lang w:bidi="ar"/>
        </w:rPr>
        <w:t xml:space="preserve"> is the service hours, and </w:t>
      </w:r>
      <w:r>
        <w:rPr>
          <w:rFonts w:ascii="Times New Roman" w:eastAsia="宋体" w:hAnsi="Times New Roman" w:cs="Times New Roman"/>
          <w:i/>
          <w:iCs/>
          <w:color w:val="000000"/>
          <w:kern w:val="0"/>
          <w:sz w:val="24"/>
          <w:lang w:bidi="ar"/>
        </w:rPr>
        <w:t>m</w:t>
      </w:r>
      <w:r>
        <w:rPr>
          <w:rFonts w:ascii="Times New Roman" w:eastAsia="宋体" w:hAnsi="Times New Roman" w:cs="Times New Roman"/>
          <w:i/>
          <w:iCs/>
          <w:color w:val="000000"/>
          <w:kern w:val="0"/>
          <w:sz w:val="24"/>
          <w:vertAlign w:val="subscript"/>
          <w:lang w:bidi="ar"/>
        </w:rPr>
        <w:t>zn</w:t>
      </w:r>
      <w:r>
        <w:rPr>
          <w:rFonts w:ascii="Times New Roman" w:eastAsia="宋体" w:hAnsi="Times New Roman" w:cs="Times New Roman"/>
          <w:color w:val="000000"/>
          <w:kern w:val="0"/>
          <w:sz w:val="24"/>
          <w:lang w:bidi="ar"/>
        </w:rPr>
        <w:t xml:space="preserve"> is the mass of consumed zinc.</w:t>
      </w:r>
    </w:p>
    <w:p w14:paraId="175D2AF4" w14:textId="6AC28D84" w:rsidR="00FC42B8" w:rsidRDefault="00E47EDF" w:rsidP="00E47EDF">
      <w:pPr>
        <w:widowControl/>
        <w:spacing w:beforeLines="50" w:before="156" w:afterLines="50" w:after="156"/>
        <w:jc w:val="left"/>
        <w:rPr>
          <w:b/>
          <w:bCs/>
        </w:rPr>
      </w:pPr>
      <w:r>
        <w:rPr>
          <w:rFonts w:ascii="Times New Roman" w:hAnsi="Times New Roman" w:cs="Times New Roman" w:hint="eastAsia"/>
          <w:b/>
          <w:bCs/>
          <w:color w:val="000000"/>
          <w:kern w:val="0"/>
          <w:sz w:val="24"/>
          <w:lang w:bidi="ar"/>
        </w:rPr>
        <w:t xml:space="preserve">S6 </w:t>
      </w:r>
      <w:r w:rsidR="00000000">
        <w:rPr>
          <w:rFonts w:ascii="Times New Roman" w:eastAsia="TimesNewRomanPS-BoldMT" w:hAnsi="Times New Roman" w:cs="Times New Roman"/>
          <w:b/>
          <w:bCs/>
          <w:color w:val="000000"/>
          <w:kern w:val="0"/>
          <w:sz w:val="24"/>
          <w:lang w:bidi="ar"/>
        </w:rPr>
        <w:t>Calculation of rate constants for ORR by Damjanovic modeling</w:t>
      </w:r>
    </w:p>
    <w:p w14:paraId="6C45885D" w14:textId="77777777" w:rsidR="00FC42B8" w:rsidRDefault="00000000" w:rsidP="00543FCA">
      <w:pPr>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sz w:val="24"/>
        </w:rPr>
        <w:t>The RRDE voltammetric equations were derived by Damjanovic to calculate the rate constants (</w:t>
      </w:r>
      <w:r>
        <w:rPr>
          <w:rFonts w:ascii="Times New Roman" w:eastAsia="宋体" w:hAnsi="Times New Roman" w:cs="Times New Roman"/>
          <w:i/>
          <w:iCs/>
          <w:sz w:val="24"/>
        </w:rPr>
        <w:t>k</w:t>
      </w:r>
      <w:r>
        <w:rPr>
          <w:rFonts w:ascii="Times New Roman" w:eastAsia="宋体" w:hAnsi="Times New Roman" w:cs="Times New Roman"/>
          <w:sz w:val="24"/>
          <w:vertAlign w:val="subscript"/>
        </w:rPr>
        <w:t>1</w:t>
      </w:r>
      <w:r>
        <w:rPr>
          <w:rFonts w:ascii="Times New Roman" w:eastAsia="宋体" w:hAnsi="Times New Roman" w:cs="Times New Roman"/>
          <w:sz w:val="24"/>
        </w:rPr>
        <w:t xml:space="preserve">, </w:t>
      </w:r>
      <w:r>
        <w:rPr>
          <w:rFonts w:ascii="Times New Roman" w:eastAsia="宋体" w:hAnsi="Times New Roman" w:cs="Times New Roman"/>
          <w:i/>
          <w:iCs/>
          <w:sz w:val="24"/>
        </w:rPr>
        <w:t>k</w:t>
      </w:r>
      <w:r>
        <w:rPr>
          <w:rFonts w:ascii="Times New Roman" w:eastAsia="宋体" w:hAnsi="Times New Roman" w:cs="Times New Roman"/>
          <w:sz w:val="24"/>
          <w:vertAlign w:val="subscript"/>
        </w:rPr>
        <w:t>2</w:t>
      </w:r>
      <w:r>
        <w:rPr>
          <w:rFonts w:ascii="Times New Roman" w:eastAsia="宋体" w:hAnsi="Times New Roman" w:cs="Times New Roman"/>
          <w:sz w:val="24"/>
        </w:rPr>
        <w:t xml:space="preserve"> and </w:t>
      </w:r>
      <w:r>
        <w:rPr>
          <w:rFonts w:ascii="Times New Roman" w:eastAsia="宋体" w:hAnsi="Times New Roman" w:cs="Times New Roman"/>
          <w:i/>
          <w:iCs/>
          <w:sz w:val="24"/>
        </w:rPr>
        <w:t>k</w:t>
      </w:r>
      <w:r>
        <w:rPr>
          <w:rFonts w:ascii="Times New Roman" w:eastAsia="宋体" w:hAnsi="Times New Roman" w:cs="Times New Roman"/>
          <w:sz w:val="24"/>
          <w:vertAlign w:val="subscript"/>
        </w:rPr>
        <w:t>3</w:t>
      </w:r>
      <w:r>
        <w:rPr>
          <w:rFonts w:ascii="Times New Roman" w:eastAsia="宋体" w:hAnsi="Times New Roman" w:cs="Times New Roman"/>
          <w:sz w:val="24"/>
        </w:rPr>
        <w:t xml:space="preserve">) of the ORR model shown in </w:t>
      </w:r>
      <w:r>
        <w:rPr>
          <w:rFonts w:ascii="Times New Roman" w:eastAsia="宋体" w:hAnsi="Times New Roman" w:cs="Times New Roman"/>
          <w:b/>
          <w:sz w:val="24"/>
        </w:rPr>
        <w:t>Scheme 1</w:t>
      </w:r>
      <w:r>
        <w:rPr>
          <w:rFonts w:ascii="Times New Roman" w:eastAsia="宋体" w:hAnsi="Times New Roman" w:cs="Times New Roman"/>
          <w:bCs/>
          <w:sz w:val="24"/>
        </w:rPr>
        <w:t xml:space="preserve"> </w:t>
      </w:r>
      <w:r>
        <w:rPr>
          <w:rFonts w:ascii="Times New Roman" w:eastAsia="宋体" w:hAnsi="Times New Roman" w:cs="Times New Roman"/>
          <w:sz w:val="24"/>
        </w:rPr>
        <w:t>and expressed as follows:</w:t>
      </w:r>
    </w:p>
    <w:p w14:paraId="31A43E64" w14:textId="04FA3FD9" w:rsidR="00E47EDF" w:rsidRDefault="00000000" w:rsidP="00E47EDF">
      <w:pPr>
        <w:spacing w:beforeLines="50" w:before="156" w:afterLines="50" w:after="156"/>
        <w:jc w:val="center"/>
        <w:rPr>
          <w:rFonts w:ascii="Times New Roman" w:hAnsi="Times New Roman" w:cs="Times New Roman"/>
          <w:b/>
          <w:bCs/>
          <w:sz w:val="24"/>
        </w:rPr>
      </w:pPr>
      <w:r>
        <w:rPr>
          <w:noProof/>
        </w:rPr>
        <w:drawing>
          <wp:inline distT="0" distB="0" distL="114300" distR="114300" wp14:anchorId="04526930" wp14:editId="689A0F88">
            <wp:extent cx="2336800" cy="1800225"/>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2336800" cy="1800225"/>
                    </a:xfrm>
                    <a:prstGeom prst="rect">
                      <a:avLst/>
                    </a:prstGeom>
                    <a:noFill/>
                    <a:ln>
                      <a:noFill/>
                    </a:ln>
                  </pic:spPr>
                </pic:pic>
              </a:graphicData>
            </a:graphic>
          </wp:inline>
        </w:drawing>
      </w:r>
    </w:p>
    <w:p w14:paraId="3039A497" w14:textId="34C76526" w:rsidR="00E47EDF" w:rsidRDefault="00E47EDF" w:rsidP="00E47EDF">
      <w:pPr>
        <w:spacing w:beforeLines="50" w:before="156" w:afterLines="50" w:after="156"/>
        <w:jc w:val="left"/>
        <w:rPr>
          <w:rFonts w:ascii="Times New Roman" w:hAnsi="Times New Roman" w:cs="Times New Roman"/>
          <w:bCs/>
          <w:sz w:val="24"/>
        </w:rPr>
      </w:pPr>
      <w:r>
        <w:rPr>
          <w:rFonts w:ascii="Times New Roman" w:hAnsi="Times New Roman" w:cs="Times New Roman"/>
          <w:b/>
          <w:bCs/>
          <w:sz w:val="24"/>
        </w:rPr>
        <w:t xml:space="preserve">Scheme </w:t>
      </w:r>
      <w:r>
        <w:rPr>
          <w:rFonts w:ascii="Times New Roman" w:hAnsi="Times New Roman" w:cs="Times New Roman" w:hint="eastAsia"/>
          <w:b/>
          <w:bCs/>
          <w:sz w:val="24"/>
        </w:rPr>
        <w:t>S</w:t>
      </w:r>
      <w:r>
        <w:rPr>
          <w:rFonts w:ascii="Times New Roman" w:hAnsi="Times New Roman" w:cs="Times New Roman"/>
          <w:b/>
          <w:bCs/>
          <w:sz w:val="24"/>
        </w:rPr>
        <w:t>1</w:t>
      </w:r>
      <w:r>
        <w:rPr>
          <w:rFonts w:ascii="Times New Roman" w:hAnsi="Times New Roman" w:cs="Times New Roman"/>
          <w:bCs/>
          <w:sz w:val="24"/>
        </w:rPr>
        <w:t xml:space="preserve"> Damjanovic model of ORR</w:t>
      </w:r>
    </w:p>
    <w:p w14:paraId="3F116926" w14:textId="2E6C0C39" w:rsidR="00FC42B8" w:rsidRDefault="00FC42B8" w:rsidP="00543FCA">
      <w:pPr>
        <w:spacing w:beforeLines="50" w:before="156" w:afterLines="50" w:after="156"/>
        <w:jc w:val="center"/>
      </w:pPr>
    </w:p>
    <w:tbl>
      <w:tblPr>
        <w:tblStyle w:val="ab"/>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5923"/>
        <w:gridCol w:w="1574"/>
      </w:tblGrid>
      <w:tr w:rsidR="00FC42B8" w14:paraId="3D9A05CF" w14:textId="77777777">
        <w:tc>
          <w:tcPr>
            <w:tcW w:w="866" w:type="pct"/>
          </w:tcPr>
          <w:p w14:paraId="19FBB046" w14:textId="77777777" w:rsidR="00FC42B8" w:rsidRDefault="00FC42B8" w:rsidP="00543FCA">
            <w:pPr>
              <w:widowControl/>
              <w:spacing w:beforeLines="50" w:before="156" w:afterLines="50" w:after="156"/>
              <w:rPr>
                <w:rFonts w:hAnsi="Cambria Math" w:cs="Times New Roman"/>
                <w:bCs/>
                <w:sz w:val="24"/>
              </w:rPr>
            </w:pPr>
          </w:p>
        </w:tc>
        <w:tc>
          <w:tcPr>
            <w:tcW w:w="3266" w:type="pct"/>
          </w:tcPr>
          <w:p w14:paraId="67A61C42" w14:textId="77777777" w:rsidR="00FC42B8" w:rsidRDefault="00000000" w:rsidP="00543FCA">
            <w:pPr>
              <w:widowControl/>
              <w:spacing w:beforeLines="50" w:before="156" w:afterLines="50" w:after="156"/>
              <w:rPr>
                <w:rFonts w:ascii="Arial" w:eastAsia="Arial" w:hAnsi="Arial" w:cs="Times New Roman"/>
                <w:bCs/>
                <w:sz w:val="24"/>
              </w:rPr>
            </w:pPr>
            <m:oMathPara>
              <m:oMathParaPr>
                <m:jc m:val="center"/>
              </m:oMathParaPr>
              <m:oMath>
                <m:f>
                  <m:fPr>
                    <m:ctrlPr>
                      <w:rPr>
                        <w:rFonts w:ascii="Cambria Math" w:eastAsia="Arial" w:hAnsi="Cambria Math" w:cs="Times New Roman"/>
                        <w:bCs/>
                        <w:i/>
                        <w:sz w:val="24"/>
                      </w:rPr>
                    </m:ctrlPr>
                  </m:fPr>
                  <m:num>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I</m:t>
                        </m:r>
                      </m:e>
                      <m:sub>
                        <m:r>
                          <m:rPr>
                            <m:nor/>
                          </m:rPr>
                          <w:rPr>
                            <w:rFonts w:ascii="Times New Roman" w:eastAsia="Arial" w:hAnsi="Times New Roman" w:cs="Times New Roman"/>
                            <w:i/>
                            <w:sz w:val="24"/>
                          </w:rPr>
                          <m:t>d</m:t>
                        </m:r>
                      </m:sub>
                    </m:sSub>
                  </m:num>
                  <m:den>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I</m:t>
                        </m:r>
                      </m:e>
                      <m:sub>
                        <m:r>
                          <m:rPr>
                            <m:nor/>
                          </m:rPr>
                          <w:rPr>
                            <w:rFonts w:ascii="Times New Roman" w:eastAsia="Arial" w:hAnsi="Times New Roman" w:cs="Times New Roman"/>
                            <w:i/>
                            <w:sz w:val="24"/>
                          </w:rPr>
                          <m:t>r</m:t>
                        </m:r>
                      </m:sub>
                    </m:sSub>
                  </m:den>
                </m:f>
                <m:r>
                  <m:rPr>
                    <m:nor/>
                  </m:rPr>
                  <w:rPr>
                    <w:rFonts w:ascii="Times New Roman" w:eastAsia="Arial" w:hAnsi="Times New Roman" w:cs="Times New Roman"/>
                    <w:i/>
                    <w:sz w:val="24"/>
                  </w:rPr>
                  <m:t xml:space="preserve"> =</m:t>
                </m:r>
                <m:f>
                  <m:fPr>
                    <m:ctrlPr>
                      <w:rPr>
                        <w:rFonts w:ascii="Cambria Math" w:eastAsia="Arial" w:hAnsi="Cambria Math" w:cs="Times New Roman"/>
                        <w:bCs/>
                        <w:i/>
                        <w:sz w:val="24"/>
                      </w:rPr>
                    </m:ctrlPr>
                  </m:fPr>
                  <m:num>
                    <m:r>
                      <m:rPr>
                        <m:nor/>
                      </m:rPr>
                      <w:rPr>
                        <w:rFonts w:ascii="Times New Roman" w:eastAsia="Arial" w:hAnsi="Times New Roman" w:cs="Times New Roman"/>
                        <w:i/>
                        <w:sz w:val="24"/>
                      </w:rPr>
                      <m:t>1+2</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k</m:t>
                        </m:r>
                      </m:e>
                      <m:sub>
                        <m:r>
                          <m:rPr>
                            <m:nor/>
                          </m:rPr>
                          <w:rPr>
                            <w:rFonts w:ascii="Times New Roman" w:eastAsia="Arial" w:hAnsi="Times New Roman" w:cs="Times New Roman"/>
                            <w:i/>
                            <w:sz w:val="24"/>
                          </w:rPr>
                          <m:t xml:space="preserve">1 </m:t>
                        </m:r>
                      </m:sub>
                    </m:sSub>
                    <m:r>
                      <m:rPr>
                        <m:nor/>
                      </m:rPr>
                      <w:rPr>
                        <w:rFonts w:ascii="Times New Roman" w:eastAsia="Arial" w:hAnsi="Times New Roman" w:cs="Times New Roman"/>
                        <w:i/>
                        <w:sz w:val="24"/>
                      </w:rPr>
                      <m:t>/</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k</m:t>
                        </m:r>
                      </m:e>
                      <m:sub>
                        <m:r>
                          <m:rPr>
                            <m:nor/>
                          </m:rPr>
                          <w:rPr>
                            <w:rFonts w:ascii="Times New Roman" w:eastAsia="Arial" w:hAnsi="Times New Roman" w:cs="Times New Roman"/>
                            <w:i/>
                            <w:sz w:val="24"/>
                          </w:rPr>
                          <m:t>2</m:t>
                        </m:r>
                      </m:sub>
                    </m:sSub>
                  </m:num>
                  <m:den>
                    <m:r>
                      <m:rPr>
                        <m:nor/>
                      </m:rPr>
                      <w:rPr>
                        <w:rFonts w:ascii="Times New Roman" w:eastAsia="Arial" w:hAnsi="Times New Roman" w:cs="Times New Roman"/>
                        <w:i/>
                        <w:sz w:val="24"/>
                      </w:rPr>
                      <m:t>N</m:t>
                    </m:r>
                  </m:den>
                </m:f>
                <m:r>
                  <m:rPr>
                    <m:nor/>
                  </m:rPr>
                  <w:rPr>
                    <w:rFonts w:ascii="Times New Roman" w:eastAsia="Arial" w:hAnsi="Times New Roman" w:cs="Times New Roman"/>
                    <w:i/>
                    <w:sz w:val="24"/>
                  </w:rPr>
                  <m:t xml:space="preserve"> + </m:t>
                </m:r>
                <m:f>
                  <m:fPr>
                    <m:ctrlPr>
                      <w:rPr>
                        <w:rFonts w:ascii="Cambria Math" w:eastAsia="Arial" w:hAnsi="Cambria Math" w:cs="Times New Roman"/>
                        <w:bCs/>
                        <w:i/>
                        <w:sz w:val="24"/>
                      </w:rPr>
                    </m:ctrlPr>
                  </m:fPr>
                  <m:num>
                    <m:r>
                      <m:rPr>
                        <m:nor/>
                      </m:rPr>
                      <w:rPr>
                        <w:rFonts w:ascii="Times New Roman" w:eastAsia="Arial" w:hAnsi="Times New Roman" w:cs="Times New Roman"/>
                        <w:i/>
                        <w:sz w:val="24"/>
                      </w:rPr>
                      <m:t>2(1+</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k</m:t>
                        </m:r>
                      </m:e>
                      <m:sub>
                        <m:r>
                          <m:rPr>
                            <m:nor/>
                          </m:rPr>
                          <w:rPr>
                            <w:rFonts w:ascii="Times New Roman" w:eastAsia="Arial" w:hAnsi="Times New Roman" w:cs="Times New Roman"/>
                            <w:i/>
                            <w:sz w:val="24"/>
                          </w:rPr>
                          <m:t xml:space="preserve">1 </m:t>
                        </m:r>
                      </m:sub>
                    </m:sSub>
                    <m:r>
                      <m:rPr>
                        <m:nor/>
                      </m:rPr>
                      <w:rPr>
                        <w:rFonts w:ascii="Times New Roman" w:eastAsia="Arial" w:hAnsi="Times New Roman" w:cs="Times New Roman"/>
                        <w:i/>
                        <w:sz w:val="24"/>
                      </w:rPr>
                      <m:t>/</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k</m:t>
                        </m:r>
                      </m:e>
                      <m:sub>
                        <m:r>
                          <m:rPr>
                            <m:nor/>
                          </m:rPr>
                          <w:rPr>
                            <w:rFonts w:ascii="Times New Roman" w:eastAsia="Arial" w:hAnsi="Times New Roman" w:cs="Times New Roman"/>
                            <w:i/>
                            <w:sz w:val="24"/>
                          </w:rPr>
                          <m:t>2</m:t>
                        </m:r>
                      </m:sub>
                    </m:sSub>
                    <m:r>
                      <m:rPr>
                        <m:nor/>
                      </m:rPr>
                      <w:rPr>
                        <w:rFonts w:ascii="Times New Roman" w:eastAsia="Arial" w:hAnsi="Times New Roman" w:cs="Times New Roman"/>
                        <w:i/>
                        <w:sz w:val="24"/>
                      </w:rPr>
                      <m:t>)</m:t>
                    </m:r>
                  </m:num>
                  <m:den>
                    <m:r>
                      <m:rPr>
                        <m:nor/>
                      </m:rPr>
                      <w:rPr>
                        <w:rFonts w:ascii="Times New Roman" w:eastAsia="Arial" w:hAnsi="Times New Roman" w:cs="Times New Roman"/>
                        <w:i/>
                        <w:sz w:val="24"/>
                      </w:rPr>
                      <m:t>N</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Z</m:t>
                        </m:r>
                      </m:e>
                      <m:sub>
                        <m:r>
                          <m:rPr>
                            <m:nor/>
                          </m:rPr>
                          <w:rPr>
                            <w:rFonts w:ascii="Times New Roman" w:eastAsia="Arial" w:hAnsi="Times New Roman" w:cs="Times New Roman"/>
                            <w:i/>
                            <w:sz w:val="24"/>
                          </w:rPr>
                          <m:t>2</m:t>
                        </m:r>
                      </m:sub>
                    </m:sSub>
                  </m:den>
                </m:f>
                <m:r>
                  <m:rPr>
                    <m:nor/>
                  </m:rPr>
                  <w:rPr>
                    <w:rFonts w:ascii="Times New Roman" w:eastAsia="Arial" w:hAnsi="Times New Roman" w:cs="Times New Roman"/>
                    <w:i/>
                    <w:sz w:val="24"/>
                  </w:rPr>
                  <m:t xml:space="preserve"> </m:t>
                </m:r>
                <m:sSub>
                  <m:sSubPr>
                    <m:ctrlPr>
                      <w:rPr>
                        <w:rFonts w:ascii="Cambria Math" w:eastAsia="Arial" w:hAnsi="Cambria Math" w:cs="Times New Roman"/>
                        <w:bCs/>
                        <w:i/>
                        <w:sz w:val="24"/>
                      </w:rPr>
                    </m:ctrlPr>
                  </m:sSubPr>
                  <m:e>
                    <m:r>
                      <m:rPr>
                        <m:nor/>
                      </m:rPr>
                      <w:rPr>
                        <w:rFonts w:ascii="Times New Roman" w:eastAsia="Arial" w:hAnsi="Times New Roman" w:cs="Times New Roman"/>
                        <w:i/>
                        <w:sz w:val="24"/>
                      </w:rPr>
                      <m:t>k</m:t>
                    </m:r>
                  </m:e>
                  <m:sub>
                    <m:r>
                      <m:rPr>
                        <m:nor/>
                      </m:rPr>
                      <w:rPr>
                        <w:rFonts w:ascii="Times New Roman" w:eastAsia="Arial" w:hAnsi="Times New Roman" w:cs="Times New Roman"/>
                        <w:i/>
                        <w:sz w:val="24"/>
                      </w:rPr>
                      <m:t>3</m:t>
                    </m:r>
                  </m:sub>
                </m:sSub>
                <m:sSup>
                  <m:sSupPr>
                    <m:ctrlPr>
                      <w:rPr>
                        <w:rFonts w:ascii="Cambria Math" w:eastAsia="Arial" w:hAnsi="Cambria Math" w:cs="Times New Roman"/>
                        <w:bCs/>
                        <w:i/>
                        <w:sz w:val="24"/>
                      </w:rPr>
                    </m:ctrlPr>
                  </m:sSupPr>
                  <m:e>
                    <m:r>
                      <m:rPr>
                        <m:nor/>
                      </m:rPr>
                      <w:rPr>
                        <w:rFonts w:ascii="Times New Roman" w:eastAsia="Arial" w:hAnsi="Times New Roman" w:cs="Times New Roman"/>
                        <w:i/>
                        <w:sz w:val="24"/>
                      </w:rPr>
                      <m:t>ω</m:t>
                    </m:r>
                  </m:e>
                  <m:sup>
                    <m:r>
                      <m:rPr>
                        <m:nor/>
                      </m:rPr>
                      <w:rPr>
                        <w:rFonts w:ascii="Times New Roman" w:eastAsia="Arial" w:hAnsi="Times New Roman" w:cs="Times New Roman"/>
                        <w:i/>
                        <w:sz w:val="24"/>
                      </w:rPr>
                      <m:t>-1/2</m:t>
                    </m:r>
                  </m:sup>
                </m:sSup>
              </m:oMath>
            </m:oMathPara>
          </w:p>
        </w:tc>
        <w:tc>
          <w:tcPr>
            <w:tcW w:w="866" w:type="pct"/>
            <w:vAlign w:val="center"/>
          </w:tcPr>
          <w:p w14:paraId="6A96FDF8" w14:textId="44BBE330" w:rsidR="00FC42B8" w:rsidRDefault="00000000" w:rsidP="00543FCA">
            <w:pPr>
              <w:widowControl/>
              <w:spacing w:beforeLines="50" w:before="156" w:afterLines="50" w:after="156"/>
              <w:jc w:val="right"/>
              <w:rPr>
                <w:rFonts w:hAnsi="Cambria Math" w:cs="Times New Roman"/>
                <w:bCs/>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12)</w:t>
            </w:r>
          </w:p>
        </w:tc>
      </w:tr>
      <w:tr w:rsidR="00FC42B8" w14:paraId="6F4A3553" w14:textId="77777777">
        <w:tc>
          <w:tcPr>
            <w:tcW w:w="863" w:type="pct"/>
          </w:tcPr>
          <w:p w14:paraId="58DDB38F" w14:textId="77777777" w:rsidR="00FC42B8" w:rsidRDefault="00FC42B8" w:rsidP="00543FCA">
            <w:pPr>
              <w:widowControl/>
              <w:spacing w:beforeLines="50" w:before="156" w:afterLines="50" w:after="156"/>
              <w:rPr>
                <w:rFonts w:hAnsi="Cambria Math" w:cs="Times New Roman"/>
                <w:bCs/>
                <w:sz w:val="24"/>
              </w:rPr>
            </w:pPr>
          </w:p>
        </w:tc>
        <w:tc>
          <w:tcPr>
            <w:tcW w:w="3266" w:type="pct"/>
          </w:tcPr>
          <w:p w14:paraId="4C3E5B3A" w14:textId="77777777" w:rsidR="00FC42B8" w:rsidRDefault="00000000" w:rsidP="00543FCA">
            <w:pPr>
              <w:widowControl/>
              <w:spacing w:beforeLines="50" w:before="156" w:afterLines="50" w:after="156"/>
              <w:rPr>
                <w:rFonts w:hAnsi="Cambria Math" w:cs="Times New Roman"/>
                <w:bCs/>
                <w:sz w:val="24"/>
              </w:rPr>
            </w:pPr>
            <m:oMathPara>
              <m:oMathParaPr>
                <m:jc m:val="center"/>
              </m:oMathParaPr>
              <m:oMath>
                <m:f>
                  <m:fPr>
                    <m:ctrlPr>
                      <w:rPr>
                        <w:rFonts w:ascii="Cambria Math" w:hAnsi="Cambria Math" w:cs="Times New Roman"/>
                        <w:bCs/>
                        <w:i/>
                        <w:sz w:val="24"/>
                      </w:rPr>
                    </m:ctrlPr>
                  </m:fPr>
                  <m:num>
                    <m:sSub>
                      <m:sSubPr>
                        <m:ctrlPr>
                          <w:rPr>
                            <w:rFonts w:ascii="Cambria Math" w:hAnsi="Cambria Math" w:cs="Times New Roman"/>
                            <w:bCs/>
                            <w:i/>
                            <w:sz w:val="24"/>
                          </w:rPr>
                        </m:ctrlPr>
                      </m:sSubPr>
                      <m:e>
                        <m:r>
                          <m:rPr>
                            <m:nor/>
                          </m:rPr>
                          <w:rPr>
                            <w:rFonts w:ascii="Times New Roman" w:hAnsi="Times New Roman" w:cs="Times New Roman"/>
                            <w:i/>
                            <w:sz w:val="24"/>
                          </w:rPr>
                          <m:t>I</m:t>
                        </m:r>
                      </m:e>
                      <m:sub>
                        <m:r>
                          <m:rPr>
                            <m:nor/>
                          </m:rPr>
                          <w:rPr>
                            <w:rFonts w:ascii="Times New Roman" w:hAnsi="Times New Roman" w:cs="Times New Roman"/>
                            <w:i/>
                            <w:sz w:val="24"/>
                          </w:rPr>
                          <m:t>dl</m:t>
                        </m:r>
                      </m:sub>
                    </m:sSub>
                  </m:num>
                  <m:den>
                    <m:sSub>
                      <m:sSubPr>
                        <m:ctrlPr>
                          <w:rPr>
                            <w:rFonts w:ascii="Cambria Math" w:hAnsi="Cambria Math" w:cs="Times New Roman"/>
                            <w:bCs/>
                            <w:i/>
                            <w:sz w:val="24"/>
                          </w:rPr>
                        </m:ctrlPr>
                      </m:sSubPr>
                      <m:e>
                        <m:r>
                          <m:rPr>
                            <m:nor/>
                          </m:rPr>
                          <w:rPr>
                            <w:rFonts w:ascii="Times New Roman" w:hAnsi="Times New Roman" w:cs="Times New Roman"/>
                            <w:i/>
                            <w:sz w:val="24"/>
                          </w:rPr>
                          <m:t>I</m:t>
                        </m:r>
                      </m:e>
                      <m:sub>
                        <m:r>
                          <m:rPr>
                            <m:nor/>
                          </m:rPr>
                          <w:rPr>
                            <w:rFonts w:ascii="Times New Roman" w:hAnsi="Times New Roman" w:cs="Times New Roman"/>
                            <w:i/>
                            <w:sz w:val="24"/>
                          </w:rPr>
                          <m:t>dl</m:t>
                        </m:r>
                      </m:sub>
                    </m:sSub>
                    <m:r>
                      <m:rPr>
                        <m:nor/>
                      </m:rPr>
                      <w:rPr>
                        <w:rFonts w:ascii="Times New Roman" w:hAnsi="Times New Roman" w:cs="Times New Roman"/>
                        <w:i/>
                        <w:sz w:val="24"/>
                      </w:rPr>
                      <m:t xml:space="preserve">- </m:t>
                    </m:r>
                    <m:sSub>
                      <m:sSubPr>
                        <m:ctrlPr>
                          <w:rPr>
                            <w:rFonts w:ascii="Cambria Math" w:hAnsi="Cambria Math" w:cs="Times New Roman"/>
                            <w:bCs/>
                            <w:i/>
                            <w:sz w:val="24"/>
                          </w:rPr>
                        </m:ctrlPr>
                      </m:sSubPr>
                      <m:e>
                        <m:r>
                          <m:rPr>
                            <m:nor/>
                          </m:rPr>
                          <w:rPr>
                            <w:rFonts w:ascii="Times New Roman" w:hAnsi="Times New Roman" w:cs="Times New Roman"/>
                            <w:i/>
                            <w:sz w:val="24"/>
                          </w:rPr>
                          <m:t>I</m:t>
                        </m:r>
                      </m:e>
                      <m:sub>
                        <m:r>
                          <m:rPr>
                            <m:nor/>
                          </m:rPr>
                          <w:rPr>
                            <w:rFonts w:ascii="Times New Roman" w:hAnsi="Times New Roman" w:cs="Times New Roman"/>
                            <w:i/>
                            <w:sz w:val="24"/>
                          </w:rPr>
                          <m:t>d</m:t>
                        </m:r>
                      </m:sub>
                    </m:sSub>
                  </m:den>
                </m:f>
                <m:r>
                  <m:rPr>
                    <m:nor/>
                  </m:rPr>
                  <w:rPr>
                    <w:rFonts w:ascii="Times New Roman" w:hAnsi="Times New Roman" w:cs="Times New Roman"/>
                    <w:i/>
                    <w:sz w:val="24"/>
                  </w:rPr>
                  <m:t xml:space="preserve">=1+ </m:t>
                </m:r>
                <m:f>
                  <m:fPr>
                    <m:ctrlPr>
                      <w:rPr>
                        <w:rFonts w:ascii="Cambria Math" w:hAnsi="Cambria Math" w:cs="Times New Roman"/>
                        <w:bCs/>
                        <w:i/>
                        <w:sz w:val="24"/>
                      </w:rPr>
                    </m:ctrlPr>
                  </m:fPr>
                  <m:num>
                    <m:sSub>
                      <m:sSubPr>
                        <m:ctrlPr>
                          <w:rPr>
                            <w:rFonts w:ascii="Cambria Math" w:hAnsi="Cambria Math" w:cs="Times New Roman"/>
                            <w:bCs/>
                            <w:i/>
                            <w:sz w:val="24"/>
                          </w:rPr>
                        </m:ctrlPr>
                      </m:sSubPr>
                      <m:e>
                        <m:r>
                          <m:rPr>
                            <m:nor/>
                          </m:rPr>
                          <w:rPr>
                            <w:rFonts w:ascii="Times New Roman" w:hAnsi="Times New Roman" w:cs="Times New Roman"/>
                            <w:i/>
                            <w:sz w:val="24"/>
                          </w:rPr>
                          <m:t>k</m:t>
                        </m:r>
                      </m:e>
                      <m:sub>
                        <m:r>
                          <m:rPr>
                            <m:nor/>
                          </m:rPr>
                          <w:rPr>
                            <w:rFonts w:ascii="Times New Roman" w:hAnsi="Times New Roman" w:cs="Times New Roman"/>
                            <w:i/>
                            <w:sz w:val="24"/>
                          </w:rPr>
                          <m:t>1</m:t>
                        </m:r>
                      </m:sub>
                    </m:sSub>
                    <m:r>
                      <m:rPr>
                        <m:nor/>
                      </m:rPr>
                      <w:rPr>
                        <w:rFonts w:ascii="Times New Roman" w:hAnsi="Times New Roman" w:cs="Times New Roman"/>
                        <w:i/>
                        <w:sz w:val="24"/>
                      </w:rPr>
                      <m:t xml:space="preserve">+ </m:t>
                    </m:r>
                    <m:sSub>
                      <m:sSubPr>
                        <m:ctrlPr>
                          <w:rPr>
                            <w:rFonts w:ascii="Cambria Math" w:hAnsi="Cambria Math" w:cs="Times New Roman"/>
                            <w:bCs/>
                            <w:i/>
                            <w:sz w:val="24"/>
                          </w:rPr>
                        </m:ctrlPr>
                      </m:sSubPr>
                      <m:e>
                        <m:r>
                          <m:rPr>
                            <m:nor/>
                          </m:rPr>
                          <w:rPr>
                            <w:rFonts w:ascii="Times New Roman" w:hAnsi="Times New Roman" w:cs="Times New Roman"/>
                            <w:i/>
                            <w:sz w:val="24"/>
                          </w:rPr>
                          <m:t>k</m:t>
                        </m:r>
                      </m:e>
                      <m:sub>
                        <m:r>
                          <m:rPr>
                            <m:nor/>
                          </m:rPr>
                          <w:rPr>
                            <w:rFonts w:ascii="Times New Roman" w:hAnsi="Times New Roman" w:cs="Times New Roman"/>
                            <w:i/>
                            <w:sz w:val="24"/>
                          </w:rPr>
                          <m:t>2</m:t>
                        </m:r>
                      </m:sub>
                    </m:sSub>
                  </m:num>
                  <m:den>
                    <m:sSub>
                      <m:sSubPr>
                        <m:ctrlPr>
                          <w:rPr>
                            <w:rFonts w:ascii="Cambria Math" w:hAnsi="Cambria Math" w:cs="Times New Roman"/>
                            <w:bCs/>
                            <w:i/>
                            <w:sz w:val="24"/>
                          </w:rPr>
                        </m:ctrlPr>
                      </m:sSubPr>
                      <m:e>
                        <m:r>
                          <m:rPr>
                            <m:nor/>
                          </m:rPr>
                          <w:rPr>
                            <w:rFonts w:ascii="Times New Roman" w:hAnsi="Times New Roman" w:cs="Times New Roman"/>
                            <w:i/>
                            <w:sz w:val="24"/>
                          </w:rPr>
                          <m:t>Z</m:t>
                        </m:r>
                      </m:e>
                      <m:sub>
                        <m:r>
                          <m:rPr>
                            <m:nor/>
                          </m:rPr>
                          <w:rPr>
                            <w:rFonts w:ascii="Times New Roman" w:hAnsi="Times New Roman" w:cs="Times New Roman"/>
                            <w:i/>
                            <w:sz w:val="24"/>
                          </w:rPr>
                          <m:t>1</m:t>
                        </m:r>
                      </m:sub>
                    </m:sSub>
                  </m:den>
                </m:f>
                <m:r>
                  <m:rPr>
                    <m:nor/>
                  </m:rPr>
                  <w:rPr>
                    <w:rFonts w:ascii="Times New Roman" w:hAnsi="Times New Roman" w:cs="Times New Roman"/>
                    <w:i/>
                    <w:sz w:val="24"/>
                  </w:rPr>
                  <m:t xml:space="preserve"> </m:t>
                </m:r>
                <m:sSup>
                  <m:sSupPr>
                    <m:ctrlPr>
                      <w:rPr>
                        <w:rFonts w:ascii="Cambria Math" w:hAnsi="Cambria Math" w:cs="Times New Roman"/>
                        <w:bCs/>
                        <w:i/>
                        <w:sz w:val="24"/>
                      </w:rPr>
                    </m:ctrlPr>
                  </m:sSupPr>
                  <m:e>
                    <m:r>
                      <m:rPr>
                        <m:nor/>
                      </m:rPr>
                      <w:rPr>
                        <w:rFonts w:ascii="Times New Roman" w:hAnsi="Times New Roman" w:cs="Times New Roman"/>
                        <w:i/>
                        <w:sz w:val="24"/>
                      </w:rPr>
                      <m:t>ω</m:t>
                    </m:r>
                  </m:e>
                  <m:sup>
                    <m:r>
                      <m:rPr>
                        <m:nor/>
                      </m:rPr>
                      <w:rPr>
                        <w:rFonts w:ascii="Times New Roman" w:hAnsi="Times New Roman" w:cs="Times New Roman"/>
                        <w:i/>
                        <w:sz w:val="24"/>
                      </w:rPr>
                      <m:t>-1/2</m:t>
                    </m:r>
                  </m:sup>
                </m:sSup>
              </m:oMath>
            </m:oMathPara>
          </w:p>
        </w:tc>
        <w:tc>
          <w:tcPr>
            <w:tcW w:w="870" w:type="pct"/>
            <w:vAlign w:val="center"/>
          </w:tcPr>
          <w:p w14:paraId="0F3E9797" w14:textId="770777EF" w:rsidR="00FC42B8" w:rsidRDefault="00000000" w:rsidP="00543FCA">
            <w:pPr>
              <w:widowControl/>
              <w:spacing w:beforeLines="50" w:before="156" w:afterLines="50" w:after="156"/>
              <w:jc w:val="right"/>
              <w:rPr>
                <w:rFonts w:hAnsi="Cambria Math" w:cs="Times New Roman"/>
                <w:bCs/>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13)</w:t>
            </w:r>
          </w:p>
        </w:tc>
      </w:tr>
    </w:tbl>
    <w:p w14:paraId="0CEC9735" w14:textId="77777777" w:rsidR="00FC42B8" w:rsidRDefault="00000000" w:rsidP="00543FCA">
      <w:pPr>
        <w:spacing w:beforeLines="50" w:before="156" w:afterLines="50" w:after="156"/>
        <w:ind w:firstLineChars="200" w:firstLine="480"/>
        <w:rPr>
          <w:rFonts w:ascii="Times New Roman" w:eastAsia="宋体" w:hAnsi="Times New Roman" w:cs="Times New Roman"/>
          <w:sz w:val="24"/>
        </w:rPr>
      </w:pPr>
      <w:r>
        <w:rPr>
          <w:rFonts w:ascii="Times New Roman" w:eastAsia="宋体" w:hAnsi="Times New Roman" w:cs="Times New Roman"/>
          <w:sz w:val="24"/>
        </w:rPr>
        <w:t>Where</w:t>
      </w:r>
      <w:r>
        <w:rPr>
          <w:rFonts w:ascii="Times New Roman" w:eastAsia="宋体" w:hAnsi="Times New Roman" w:cs="Times New Roman" w:hint="eastAsia"/>
          <w:sz w:val="24"/>
        </w:rPr>
        <w:t xml:space="preserve">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1</m:t>
            </m:r>
          </m:sub>
        </m:sSub>
        <m:r>
          <w:rPr>
            <w:rFonts w:ascii="Cambria Math" w:hAnsi="Cambria Math" w:cs="Times New Roman"/>
            <w:sz w:val="24"/>
          </w:rPr>
          <m:t>=0.2</m:t>
        </m:r>
        <m:sSup>
          <m:sSupPr>
            <m:ctrlPr>
              <w:rPr>
                <w:rFonts w:ascii="Cambria Math" w:hAnsi="Cambria Math" w:cs="Times New Roman"/>
                <w:i/>
                <w:sz w:val="24"/>
              </w:rPr>
            </m:ctrlPr>
          </m:sSupPr>
          <m:e>
            <m:sSub>
              <m:sSubPr>
                <m:ctrlPr>
                  <w:rPr>
                    <w:rFonts w:ascii="Cambria Math" w:hAnsi="Cambria Math" w:cs="Times New Roman"/>
                    <w:i/>
                    <w:sz w:val="24"/>
                  </w:rPr>
                </m:ctrlPr>
              </m:sSubPr>
              <m:e>
                <m:r>
                  <w:rPr>
                    <w:rFonts w:ascii="Cambria Math" w:hAnsi="Cambria Math" w:cs="Times New Roman"/>
                    <w:sz w:val="24"/>
                  </w:rPr>
                  <m:t>D</m:t>
                </m:r>
              </m:e>
              <m:sub>
                <m:sSub>
                  <m:sSubPr>
                    <m:ctrlPr>
                      <w:rPr>
                        <w:rFonts w:ascii="Cambria Math" w:hAnsi="Cambria Math" w:cs="Times New Roman"/>
                        <w:i/>
                        <w:sz w:val="24"/>
                      </w:rPr>
                    </m:ctrlPr>
                  </m:sSubPr>
                  <m:e>
                    <m:r>
                      <w:rPr>
                        <w:rFonts w:ascii="Cambria Math" w:hAnsi="Cambria Math" w:cs="Times New Roman"/>
                        <w:sz w:val="24"/>
                      </w:rPr>
                      <m:t>O</m:t>
                    </m:r>
                  </m:e>
                  <m:sub>
                    <m:r>
                      <w:rPr>
                        <w:rFonts w:ascii="Cambria Math" w:hAnsi="Cambria Math" w:cs="Times New Roman"/>
                        <w:sz w:val="24"/>
                      </w:rPr>
                      <m:t>2</m:t>
                    </m:r>
                  </m:sub>
                </m:sSub>
              </m:sub>
            </m:sSub>
          </m:e>
          <m:sup>
            <m:r>
              <w:rPr>
                <w:rFonts w:ascii="Cambria Math" w:hAnsi="Cambria Math" w:cs="Times New Roman"/>
                <w:sz w:val="24"/>
              </w:rPr>
              <m:t>2/3</m:t>
            </m:r>
          </m:sup>
        </m:sSup>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-1/6</m:t>
            </m:r>
          </m:sup>
        </m:sSup>
      </m:oMath>
      <w:r>
        <w:rPr>
          <w:rFonts w:eastAsia="宋体"/>
          <w:sz w:val="24"/>
        </w:rPr>
        <w:t xml:space="preserve">and </w:t>
      </w:r>
      <m:oMath>
        <m:sSub>
          <m:sSubPr>
            <m:ctrlPr>
              <w:rPr>
                <w:rFonts w:ascii="Cambria Math" w:hAnsi="Cambria Math" w:cs="Times New Roman"/>
                <w:i/>
                <w:sz w:val="24"/>
              </w:rPr>
            </m:ctrlPr>
          </m:sSubPr>
          <m:e>
            <m:r>
              <m:rPr>
                <m:nor/>
              </m:rPr>
              <w:rPr>
                <w:rFonts w:ascii="Times New Roman" w:hAnsi="Times New Roman" w:cs="Times New Roman"/>
                <w:i/>
                <w:sz w:val="24"/>
              </w:rPr>
              <m:t>Z</m:t>
            </m:r>
          </m:e>
          <m:sub>
            <m:r>
              <m:rPr>
                <m:nor/>
              </m:rPr>
              <w:rPr>
                <w:rFonts w:ascii="Times New Roman" w:hAnsi="Times New Roman" w:cs="Times New Roman"/>
                <w:sz w:val="24"/>
              </w:rPr>
              <m:t>2</m:t>
            </m:r>
          </m:sub>
        </m:sSub>
        <m:r>
          <m:rPr>
            <m:nor/>
          </m:rPr>
          <w:rPr>
            <w:rFonts w:ascii="Times New Roman" w:hAnsi="Times New Roman" w:cs="Times New Roman"/>
            <w:sz w:val="24"/>
          </w:rPr>
          <m:t>=0.2</m:t>
        </m:r>
        <m:sSup>
          <m:sSupPr>
            <m:ctrlPr>
              <w:rPr>
                <w:rFonts w:ascii="Cambria Math" w:hAnsi="Cambria Math" w:cs="Times New Roman"/>
                <w:i/>
                <w:sz w:val="24"/>
              </w:rPr>
            </m:ctrlPr>
          </m:sSupPr>
          <m:e>
            <m:sSub>
              <m:sSubPr>
                <m:ctrlPr>
                  <w:rPr>
                    <w:rFonts w:ascii="Cambria Math" w:hAnsi="Cambria Math" w:cs="Times New Roman"/>
                    <w:i/>
                    <w:sz w:val="24"/>
                  </w:rPr>
                </m:ctrlPr>
              </m:sSubPr>
              <m:e>
                <m:r>
                  <m:rPr>
                    <m:nor/>
                  </m:rPr>
                  <w:rPr>
                    <w:rFonts w:ascii="Times New Roman" w:hAnsi="Times New Roman" w:cs="Times New Roman"/>
                    <w:i/>
                    <w:sz w:val="24"/>
                  </w:rPr>
                  <m:t>D</m:t>
                </m:r>
              </m:e>
              <m:sub>
                <m:sSub>
                  <m:sSubPr>
                    <m:ctrlPr>
                      <w:rPr>
                        <w:rFonts w:ascii="Cambria Math" w:hAnsi="Cambria Math" w:cs="Times New Roman"/>
                        <w:i/>
                        <w:sz w:val="24"/>
                      </w:rPr>
                    </m:ctrlPr>
                  </m:sSubPr>
                  <m:e>
                    <m:sSub>
                      <m:sSubPr>
                        <m:ctrlPr>
                          <w:rPr>
                            <w:rFonts w:ascii="Cambria Math" w:hAnsi="Cambria Math" w:cs="Times New Roman"/>
                            <w:i/>
                            <w:sz w:val="24"/>
                          </w:rPr>
                        </m:ctrlPr>
                      </m:sSubPr>
                      <m:e>
                        <m:r>
                          <m:rPr>
                            <m:nor/>
                          </m:rPr>
                          <w:rPr>
                            <w:rFonts w:ascii="Times New Roman" w:hAnsi="Times New Roman" w:cs="Times New Roman"/>
                            <w:i/>
                            <w:sz w:val="24"/>
                          </w:rPr>
                          <m:t>H</m:t>
                        </m:r>
                      </m:e>
                      <m:sub>
                        <m:r>
                          <m:rPr>
                            <m:nor/>
                          </m:rPr>
                          <w:rPr>
                            <w:rFonts w:ascii="Times New Roman" w:hAnsi="Times New Roman" w:cs="Times New Roman"/>
                            <w:sz w:val="24"/>
                          </w:rPr>
                          <m:t>2</m:t>
                        </m:r>
                      </m:sub>
                    </m:sSub>
                    <m:r>
                      <m:rPr>
                        <m:nor/>
                      </m:rPr>
                      <w:rPr>
                        <w:rFonts w:ascii="Times New Roman" w:hAnsi="Times New Roman" w:cs="Times New Roman"/>
                        <w:i/>
                        <w:sz w:val="24"/>
                      </w:rPr>
                      <m:t>O</m:t>
                    </m:r>
                  </m:e>
                  <m:sub>
                    <m:r>
                      <m:rPr>
                        <m:nor/>
                      </m:rPr>
                      <w:rPr>
                        <w:rFonts w:ascii="Times New Roman" w:hAnsi="Times New Roman" w:cs="Times New Roman"/>
                        <w:sz w:val="24"/>
                      </w:rPr>
                      <m:t>2</m:t>
                    </m:r>
                  </m:sub>
                </m:sSub>
              </m:sub>
            </m:sSub>
          </m:e>
          <m:sup>
            <m:r>
              <m:rPr>
                <m:nor/>
              </m:rPr>
              <w:rPr>
                <w:rFonts w:ascii="Times New Roman" w:hAnsi="Times New Roman" w:cs="Times New Roman"/>
                <w:sz w:val="24"/>
              </w:rPr>
              <m:t>2/3</m:t>
            </m:r>
          </m:sup>
        </m:sSup>
        <m:sSup>
          <m:sSupPr>
            <m:ctrlPr>
              <w:rPr>
                <w:rFonts w:ascii="Cambria Math" w:hAnsi="Cambria Math" w:cs="Times New Roman"/>
                <w:i/>
                <w:sz w:val="24"/>
              </w:rPr>
            </m:ctrlPr>
          </m:sSupPr>
          <m:e>
            <m:r>
              <m:rPr>
                <m:nor/>
              </m:rPr>
              <w:rPr>
                <w:rFonts w:ascii="Times New Roman" w:hAnsi="Times New Roman" w:cs="Times New Roman"/>
                <w:i/>
                <w:sz w:val="24"/>
              </w:rPr>
              <m:t>v</m:t>
            </m:r>
          </m:e>
          <m:sup>
            <m:r>
              <m:rPr>
                <m:nor/>
              </m:rPr>
              <w:rPr>
                <w:rFonts w:ascii="Times New Roman" w:hAnsi="Times New Roman" w:cs="Times New Roman"/>
                <w:sz w:val="24"/>
              </w:rPr>
              <m:t>-1/6</m:t>
            </m:r>
          </m:sup>
        </m:sSup>
      </m:oMath>
      <w:r>
        <w:rPr>
          <w:rFonts w:ascii="Times New Roman" w:eastAsia="宋体" w:hAnsi="Times New Roman" w:cs="Times New Roman"/>
          <w:sz w:val="24"/>
        </w:rPr>
        <w:t xml:space="preserve">; </w:t>
      </w:r>
      <w:r>
        <w:rPr>
          <w:rFonts w:ascii="Times New Roman" w:eastAsia="宋体" w:hAnsi="Times New Roman" w:cs="Times New Roman"/>
          <w:i/>
          <w:iCs/>
          <w:sz w:val="24"/>
        </w:rPr>
        <w:t>I</w:t>
      </w:r>
      <w:r>
        <w:rPr>
          <w:rFonts w:ascii="Times New Roman" w:eastAsia="宋体" w:hAnsi="Times New Roman" w:cs="Times New Roman"/>
          <w:sz w:val="24"/>
          <w:vertAlign w:val="subscript"/>
        </w:rPr>
        <w:t>d</w:t>
      </w:r>
      <w:r>
        <w:rPr>
          <w:rFonts w:ascii="Times New Roman" w:eastAsia="宋体" w:hAnsi="Times New Roman" w:cs="Times New Roman"/>
          <w:sz w:val="24"/>
        </w:rPr>
        <w:t xml:space="preserve"> is the disk current; </w:t>
      </w:r>
      <w:r>
        <w:rPr>
          <w:rFonts w:ascii="Times New Roman" w:eastAsia="宋体" w:hAnsi="Times New Roman" w:cs="Times New Roman"/>
          <w:i/>
          <w:iCs/>
          <w:sz w:val="24"/>
        </w:rPr>
        <w:t>I</w:t>
      </w:r>
      <w:r>
        <w:rPr>
          <w:rFonts w:ascii="Times New Roman" w:eastAsia="宋体" w:hAnsi="Times New Roman" w:cs="Times New Roman"/>
          <w:sz w:val="24"/>
          <w:vertAlign w:val="subscript"/>
        </w:rPr>
        <w:t>r</w:t>
      </w:r>
      <w:r>
        <w:rPr>
          <w:rFonts w:ascii="Times New Roman" w:eastAsia="宋体" w:hAnsi="Times New Roman" w:cs="Times New Roman"/>
          <w:sz w:val="24"/>
        </w:rPr>
        <w:t xml:space="preserve"> is the ring current; </w:t>
      </w:r>
      <w:r>
        <w:rPr>
          <w:rFonts w:ascii="Times New Roman" w:eastAsia="宋体" w:hAnsi="Times New Roman" w:cs="Times New Roman"/>
          <w:i/>
          <w:iCs/>
          <w:sz w:val="24"/>
        </w:rPr>
        <w:t>I</w:t>
      </w:r>
      <w:r>
        <w:rPr>
          <w:rFonts w:ascii="Times New Roman" w:eastAsia="宋体" w:hAnsi="Times New Roman" w:cs="Times New Roman"/>
          <w:sz w:val="24"/>
          <w:vertAlign w:val="subscript"/>
        </w:rPr>
        <w:t>dl</w:t>
      </w:r>
      <w:r>
        <w:rPr>
          <w:rFonts w:ascii="Times New Roman" w:eastAsia="宋体" w:hAnsi="Times New Roman" w:cs="Times New Roman"/>
          <w:sz w:val="24"/>
        </w:rPr>
        <w:t xml:space="preserve"> is the disk limiting current; ω is the rotational speed of electrode; </w:t>
      </w:r>
      <w:r>
        <w:rPr>
          <w:rFonts w:ascii="Times New Roman" w:eastAsia="宋体" w:hAnsi="Times New Roman" w:cs="Times New Roman"/>
          <w:i/>
          <w:iCs/>
          <w:sz w:val="24"/>
        </w:rPr>
        <w:t xml:space="preserve">N </w:t>
      </w:r>
      <w:r>
        <w:rPr>
          <w:rFonts w:ascii="Times New Roman" w:eastAsia="宋体" w:hAnsi="Times New Roman" w:cs="Times New Roman"/>
          <w:sz w:val="24"/>
        </w:rPr>
        <w:t xml:space="preserve">is the collection efficiency; </w:t>
      </w:r>
      <m:oMath>
        <m:sSub>
          <m:sSubPr>
            <m:ctrlPr>
              <w:rPr>
                <w:rFonts w:ascii="Cambria Math" w:hAnsi="Cambria Math" w:cs="Times New Roman"/>
                <w:i/>
                <w:sz w:val="24"/>
              </w:rPr>
            </m:ctrlPr>
          </m:sSubPr>
          <m:e>
            <m:r>
              <m:rPr>
                <m:nor/>
              </m:rPr>
              <w:rPr>
                <w:rFonts w:ascii="Times New Roman" w:hAnsi="Times New Roman" w:cs="Times New Roman"/>
                <w:i/>
                <w:sz w:val="24"/>
              </w:rPr>
              <m:t>D</m:t>
            </m:r>
          </m:e>
          <m:sub>
            <m:sSub>
              <m:sSubPr>
                <m:ctrlPr>
                  <w:rPr>
                    <w:rFonts w:ascii="Cambria Math" w:hAnsi="Cambria Math" w:cs="Times New Roman"/>
                    <w:i/>
                    <w:sz w:val="24"/>
                  </w:rPr>
                </m:ctrlPr>
              </m:sSubPr>
              <m:e>
                <m:sSub>
                  <m:sSubPr>
                    <m:ctrlPr>
                      <w:rPr>
                        <w:rFonts w:ascii="Cambria Math" w:hAnsi="Cambria Math" w:cs="Times New Roman"/>
                        <w:i/>
                        <w:sz w:val="24"/>
                      </w:rPr>
                    </m:ctrlPr>
                  </m:sSubPr>
                  <m:e>
                    <m:r>
                      <m:rPr>
                        <m:nor/>
                      </m:rPr>
                      <w:rPr>
                        <w:rFonts w:ascii="Times New Roman" w:hAnsi="Times New Roman" w:cs="Times New Roman"/>
                        <w:i/>
                        <w:sz w:val="24"/>
                      </w:rPr>
                      <m:t>H</m:t>
                    </m:r>
                  </m:e>
                  <m:sub>
                    <m:r>
                      <m:rPr>
                        <m:nor/>
                      </m:rPr>
                      <w:rPr>
                        <w:rFonts w:ascii="Times New Roman" w:hAnsi="Times New Roman" w:cs="Times New Roman"/>
                        <w:sz w:val="24"/>
                      </w:rPr>
                      <m:t>2</m:t>
                    </m:r>
                  </m:sub>
                </m:sSub>
                <m:r>
                  <m:rPr>
                    <m:nor/>
                  </m:rPr>
                  <w:rPr>
                    <w:rFonts w:ascii="Times New Roman" w:hAnsi="Times New Roman" w:cs="Times New Roman"/>
                    <w:i/>
                    <w:sz w:val="24"/>
                  </w:rPr>
                  <m:t>O</m:t>
                </m:r>
              </m:e>
              <m:sub>
                <m:r>
                  <m:rPr>
                    <m:nor/>
                  </m:rPr>
                  <w:rPr>
                    <w:rFonts w:ascii="Times New Roman" w:hAnsi="Times New Roman" w:cs="Times New Roman"/>
                    <w:sz w:val="24"/>
                  </w:rPr>
                  <m:t>2</m:t>
                </m:r>
              </m:sub>
            </m:sSub>
          </m:sub>
        </m:sSub>
      </m:oMath>
      <w:r>
        <w:rPr>
          <w:rFonts w:eastAsia="宋体"/>
          <w:sz w:val="24"/>
        </w:rPr>
        <w:t>and</w:t>
      </w:r>
      <w:r>
        <w:rPr>
          <w:rFonts w:eastAsia="宋体" w:hint="eastAsia"/>
          <w:sz w:val="24"/>
        </w:rPr>
        <w:t xml:space="preserve"> </w:t>
      </w:r>
      <m:oMath>
        <m:sSub>
          <m:sSubPr>
            <m:ctrlPr>
              <w:rPr>
                <w:rFonts w:ascii="Cambria Math" w:hAnsi="Cambria Math" w:cs="Times New Roman"/>
                <w:i/>
                <w:sz w:val="24"/>
              </w:rPr>
            </m:ctrlPr>
          </m:sSubPr>
          <m:e>
            <m:r>
              <m:rPr>
                <m:nor/>
              </m:rPr>
              <w:rPr>
                <w:rFonts w:ascii="Times New Roman" w:hAnsi="Times New Roman" w:cs="Times New Roman"/>
                <w:i/>
                <w:sz w:val="24"/>
              </w:rPr>
              <m:t>D</m:t>
            </m:r>
          </m:e>
          <m:sub>
            <m:sSub>
              <m:sSubPr>
                <m:ctrlPr>
                  <w:rPr>
                    <w:rFonts w:ascii="Cambria Math" w:hAnsi="Cambria Math" w:cs="Times New Roman"/>
                    <w:i/>
                    <w:sz w:val="24"/>
                  </w:rPr>
                </m:ctrlPr>
              </m:sSubPr>
              <m:e>
                <m:r>
                  <m:rPr>
                    <m:nor/>
                  </m:rPr>
                  <w:rPr>
                    <w:rFonts w:ascii="Times New Roman" w:hAnsi="Times New Roman" w:cs="Times New Roman"/>
                    <w:i/>
                    <w:sz w:val="24"/>
                  </w:rPr>
                  <m:t>O</m:t>
                </m:r>
              </m:e>
              <m:sub>
                <m:r>
                  <m:rPr>
                    <m:nor/>
                  </m:rPr>
                  <w:rPr>
                    <w:rFonts w:ascii="Times New Roman" w:hAnsi="Times New Roman" w:cs="Times New Roman"/>
                    <w:i/>
                    <w:sz w:val="24"/>
                  </w:rPr>
                  <m:t>2</m:t>
                </m:r>
              </m:sub>
            </m:sSub>
          </m:sub>
        </m:sSub>
      </m:oMath>
      <w:r>
        <w:rPr>
          <w:rFonts w:ascii="Times New Roman" w:eastAsia="宋体" w:hAnsi="Times New Roman" w:cs="Times New Roman"/>
          <w:sz w:val="24"/>
        </w:rPr>
        <w:t xml:space="preserve">are the respective diffusion coefficients of </w:t>
      </w:r>
      <w:r>
        <w:rPr>
          <w:rFonts w:ascii="Times New Roman" w:eastAsia="宋体" w:hAnsi="Times New Roman" w:cs="Times New Roman" w:hint="eastAsia"/>
          <w:sz w:val="24"/>
        </w:rPr>
        <w:t>H</w:t>
      </w:r>
      <w:r>
        <w:rPr>
          <w:rFonts w:ascii="Times New Roman" w:eastAsia="宋体" w:hAnsi="Times New Roman" w:cs="Times New Roman" w:hint="eastAsia"/>
          <w:sz w:val="24"/>
          <w:vertAlign w:val="subscript"/>
        </w:rPr>
        <w:t>2</w:t>
      </w:r>
      <w:r>
        <w:rPr>
          <w:rFonts w:ascii="Times New Roman" w:eastAsia="宋体" w:hAnsi="Times New Roman" w:cs="Times New Roman" w:hint="eastAsia"/>
          <w:sz w:val="24"/>
        </w:rPr>
        <w:t>O</w:t>
      </w:r>
      <w:r>
        <w:rPr>
          <w:rFonts w:ascii="Times New Roman" w:eastAsia="宋体" w:hAnsi="Times New Roman" w:cs="Times New Roman" w:hint="eastAsia"/>
          <w:sz w:val="24"/>
          <w:vertAlign w:val="subscript"/>
        </w:rPr>
        <w:t>2</w:t>
      </w:r>
      <w:r>
        <w:rPr>
          <w:rFonts w:ascii="Times New Roman" w:eastAsia="宋体" w:hAnsi="Times New Roman" w:cs="Times New Roman" w:hint="eastAsia"/>
          <w:i/>
          <w:iCs/>
          <w:sz w:val="24"/>
          <w:vertAlign w:val="subscript"/>
        </w:rPr>
        <w:t xml:space="preserve"> </w:t>
      </w:r>
      <w:r>
        <w:rPr>
          <w:rFonts w:ascii="Times New Roman" w:eastAsia="宋体" w:hAnsi="Times New Roman" w:cs="Times New Roman"/>
          <w:sz w:val="24"/>
        </w:rPr>
        <w:t xml:space="preserve">and </w:t>
      </w:r>
      <w:r>
        <w:rPr>
          <w:rFonts w:ascii="Times New Roman" w:eastAsia="宋体" w:hAnsi="Times New Roman" w:cs="Times New Roman" w:hint="eastAsia"/>
          <w:sz w:val="24"/>
        </w:rPr>
        <w:t>O</w:t>
      </w:r>
      <w:r>
        <w:rPr>
          <w:rFonts w:ascii="Times New Roman" w:eastAsia="宋体" w:hAnsi="Times New Roman" w:cs="Times New Roman" w:hint="eastAsia"/>
          <w:sz w:val="24"/>
          <w:vertAlign w:val="subscript"/>
        </w:rPr>
        <w:t>2</w:t>
      </w:r>
      <w:r>
        <w:rPr>
          <w:rFonts w:ascii="Times New Roman" w:eastAsia="宋体" w:hAnsi="Times New Roman" w:cs="Times New Roman"/>
          <w:sz w:val="24"/>
        </w:rPr>
        <w:t xml:space="preserve">; and </w:t>
      </w:r>
      <w:r>
        <w:rPr>
          <w:rFonts w:ascii="Times New Roman" w:eastAsia="宋体" w:hAnsi="Times New Roman" w:cs="Times New Roman"/>
          <w:i/>
          <w:iCs/>
          <w:sz w:val="24"/>
        </w:rPr>
        <w:t xml:space="preserve">v </w:t>
      </w:r>
      <w:r>
        <w:rPr>
          <w:rFonts w:ascii="Times New Roman" w:eastAsia="宋体" w:hAnsi="Times New Roman" w:cs="Times New Roman"/>
          <w:sz w:val="24"/>
        </w:rPr>
        <w:t>is the kinematic viscosity of the solution used. By combining the intercepts and slopes of both</w:t>
      </w:r>
      <w:r>
        <w:rPr>
          <w:rFonts w:eastAsia="宋体"/>
          <w:sz w:val="24"/>
        </w:rPr>
        <w:t xml:space="preserve"> </w:t>
      </w:r>
      <m:oMath>
        <m:sSub>
          <m:sSubPr>
            <m:ctrlPr>
              <w:rPr>
                <w:rFonts w:ascii="Cambria Math" w:eastAsia="宋体" w:hAnsi="Cambria Math" w:cs="Times New Roman"/>
                <w:i/>
                <w:iCs/>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i/>
                <w:sz w:val="24"/>
              </w:rPr>
              <m:t>d</m:t>
            </m:r>
          </m:sub>
        </m:sSub>
        <m:r>
          <m:rPr>
            <m:nor/>
          </m:rPr>
          <w:rPr>
            <w:rFonts w:ascii="Times New Roman" w:eastAsia="宋体" w:hAnsi="Times New Roman" w:cs="Times New Roman"/>
            <w:sz w:val="24"/>
          </w:rPr>
          <m:t xml:space="preserve"> /</m:t>
        </m:r>
        <m:sSub>
          <m:sSubPr>
            <m:ctrlPr>
              <w:rPr>
                <w:rFonts w:ascii="Cambria Math" w:eastAsia="宋体" w:hAnsi="Cambria Math" w:cs="Times New Roman"/>
                <w:i/>
                <w:iCs/>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i/>
                <w:sz w:val="24"/>
              </w:rPr>
              <m:t>r</m:t>
            </m:r>
          </m:sub>
        </m:sSub>
        <m:r>
          <m:rPr>
            <m:nor/>
          </m:rPr>
          <w:rPr>
            <w:rFonts w:ascii="Times New Roman" w:eastAsia="宋体" w:hAnsi="Times New Roman" w:cs="Times New Roman"/>
            <w:sz w:val="24"/>
          </w:rPr>
          <m:t xml:space="preserve"> </m:t>
        </m:r>
        <m:r>
          <m:rPr>
            <m:nor/>
          </m:rPr>
          <w:rPr>
            <w:rFonts w:ascii="Times New Roman" w:eastAsia="宋体" w:hAnsi="Times New Roman" w:cs="Times New Roman"/>
            <w:i/>
            <w:sz w:val="24"/>
          </w:rPr>
          <m:t>vs</m:t>
        </m:r>
        <m:r>
          <m:rPr>
            <m:nor/>
          </m:rPr>
          <w:rPr>
            <w:rFonts w:ascii="Times New Roman" w:eastAsia="宋体" w:hAnsi="Times New Roman" w:cs="Times New Roman"/>
            <w:sz w:val="24"/>
          </w:rPr>
          <m:t xml:space="preserve">. </m:t>
        </m:r>
        <m:sSup>
          <m:sSupPr>
            <m:ctrlPr>
              <w:rPr>
                <w:rFonts w:ascii="Cambria Math" w:hAnsi="Cambria Math" w:cs="Times New Roman"/>
                <w:bCs/>
                <w:i/>
                <w:sz w:val="24"/>
              </w:rPr>
            </m:ctrlPr>
          </m:sSupPr>
          <m:e>
            <m:r>
              <m:rPr>
                <m:nor/>
              </m:rPr>
              <w:rPr>
                <w:rFonts w:ascii="Times New Roman" w:hAnsi="Times New Roman" w:cs="Times New Roman"/>
                <w:i/>
                <w:sz w:val="24"/>
              </w:rPr>
              <m:t>ω</m:t>
            </m:r>
          </m:e>
          <m:sup>
            <m:r>
              <m:rPr>
                <m:nor/>
              </m:rPr>
              <w:rPr>
                <w:rFonts w:ascii="Times New Roman" w:hAnsi="Times New Roman" w:cs="Times New Roman"/>
                <w:sz w:val="24"/>
              </w:rPr>
              <m:t>-1/2</m:t>
            </m:r>
          </m:sup>
        </m:sSup>
      </m:oMath>
      <w:r>
        <w:rPr>
          <w:rFonts w:ascii="Times New Roman" w:eastAsia="宋体" w:hAnsi="Times New Roman" w:cs="Times New Roman"/>
          <w:sz w:val="24"/>
        </w:rPr>
        <w:t>and</w:t>
      </w:r>
      <w:r>
        <w:rPr>
          <w:rFonts w:eastAsia="宋体"/>
          <w:sz w:val="24"/>
          <w:vertAlign w:val="superscript"/>
        </w:rPr>
        <w:t xml:space="preserve"> </w:t>
      </w:r>
      <m:oMath>
        <m:sSub>
          <m:sSubPr>
            <m:ctrlPr>
              <w:rPr>
                <w:rFonts w:ascii="Cambria Math" w:eastAsia="宋体" w:hAnsi="Cambria Math" w:cs="Times New Roman"/>
                <w:i/>
                <w:iCs/>
                <w:sz w:val="24"/>
              </w:rPr>
            </m:ctrlPr>
          </m:sSubPr>
          <m:e>
            <m:r>
              <m:rPr>
                <m:nor/>
              </m:rPr>
              <w:rPr>
                <w:rFonts w:ascii="Cambria Math" w:eastAsia="宋体" w:hAnsi="Cambria Math" w:cs="Times New Roman"/>
                <w:i/>
                <w:iCs/>
                <w:sz w:val="24"/>
              </w:rPr>
              <m:t>I</m:t>
            </m:r>
          </m:e>
          <m:sub>
            <m:r>
              <m:rPr>
                <m:nor/>
              </m:rPr>
              <w:rPr>
                <w:rFonts w:ascii="Cambria Math" w:eastAsia="宋体" w:hAnsi="Cambria Math" w:cs="Times New Roman"/>
                <w:i/>
                <w:iCs/>
                <w:sz w:val="24"/>
              </w:rPr>
              <m:t>dl</m:t>
            </m:r>
          </m:sub>
        </m:sSub>
        <m:r>
          <m:rPr>
            <m:nor/>
          </m:rPr>
          <w:rPr>
            <w:rFonts w:ascii="Times New Roman" w:eastAsia="宋体" w:hAnsi="Times New Roman" w:cs="Times New Roman"/>
            <w:iCs/>
            <w:sz w:val="24"/>
          </w:rPr>
          <m:t xml:space="preserve"> /(</m:t>
        </m:r>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dl</m:t>
            </m:r>
          </m:sub>
        </m:sSub>
        <m:r>
          <m:rPr>
            <m:nor/>
          </m:rPr>
          <w:rPr>
            <w:rFonts w:ascii="Times New Roman" w:eastAsia="宋体" w:hAnsi="Times New Roman" w:cs="Times New Roman"/>
            <w:iCs/>
            <w:sz w:val="24"/>
          </w:rPr>
          <m:t>-</m:t>
        </m:r>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m:t>
            </m:r>
          </m:sub>
        </m:sSub>
        <m:r>
          <m:rPr>
            <m:nor/>
          </m:rPr>
          <w:rPr>
            <w:rFonts w:ascii="Times New Roman" w:eastAsia="宋体" w:hAnsi="Times New Roman" w:cs="Times New Roman"/>
            <w:iCs/>
            <w:sz w:val="24"/>
          </w:rPr>
          <m:t xml:space="preserve">) </m:t>
        </m:r>
        <m:r>
          <m:rPr>
            <m:nor/>
          </m:rPr>
          <w:rPr>
            <w:rFonts w:ascii="Times New Roman" w:eastAsia="宋体" w:hAnsi="Times New Roman" w:cs="Times New Roman"/>
            <w:i/>
            <w:iCs/>
            <w:sz w:val="24"/>
          </w:rPr>
          <m:t>vs</m:t>
        </m:r>
        <m:r>
          <m:rPr>
            <m:nor/>
          </m:rPr>
          <w:rPr>
            <w:rFonts w:ascii="Times New Roman" w:eastAsia="宋体" w:hAnsi="Times New Roman" w:cs="Times New Roman"/>
            <w:iCs/>
            <w:sz w:val="24"/>
          </w:rPr>
          <m:t xml:space="preserve">. </m:t>
        </m:r>
        <m:sSup>
          <m:sSupPr>
            <m:ctrlPr>
              <w:rPr>
                <w:rFonts w:ascii="Cambria Math" w:eastAsia="宋体" w:hAnsi="Cambria Math" w:cs="Times New Roman"/>
                <w:i/>
                <w:iCs/>
                <w:sz w:val="24"/>
              </w:rPr>
            </m:ctrlPr>
          </m:sSupPr>
          <m:e>
            <m:r>
              <m:rPr>
                <m:nor/>
              </m:rPr>
              <w:rPr>
                <w:rFonts w:ascii="Times New Roman" w:eastAsia="宋体" w:hAnsi="Times New Roman" w:cs="Times New Roman"/>
                <w:i/>
                <w:iCs/>
                <w:sz w:val="24"/>
              </w:rPr>
              <m:t>ω</m:t>
            </m:r>
          </m:e>
          <m:sup>
            <m:r>
              <m:rPr>
                <m:nor/>
              </m:rPr>
              <w:rPr>
                <w:rFonts w:ascii="Times New Roman" w:eastAsia="宋体" w:hAnsi="Times New Roman" w:cs="Times New Roman"/>
                <w:iCs/>
                <w:sz w:val="24"/>
              </w:rPr>
              <m:t>-1/2</m:t>
            </m:r>
          </m:sup>
        </m:sSup>
        <m:r>
          <m:rPr>
            <m:nor/>
          </m:rPr>
          <w:rPr>
            <w:rFonts w:ascii="Times New Roman" w:eastAsia="宋体" w:hAnsi="Times New Roman" w:cs="Times New Roman"/>
            <w:iCs/>
            <w:sz w:val="24"/>
          </w:rPr>
          <m:t xml:space="preserve"> </m:t>
        </m:r>
      </m:oMath>
      <w:r>
        <w:rPr>
          <w:rFonts w:ascii="Cambria Math" w:eastAsia="宋体" w:hAnsi="Cambria Math" w:cs="Times New Roman"/>
          <w:i/>
          <w:iCs/>
          <w:sz w:val="24"/>
        </w:rPr>
        <w:t>p</w:t>
      </w:r>
      <w:r>
        <w:rPr>
          <w:rFonts w:ascii="Times New Roman" w:eastAsia="宋体" w:hAnsi="Times New Roman" w:cs="Times New Roman"/>
          <w:sz w:val="24"/>
        </w:rPr>
        <w:t>lots, the step rate constants can be expressed by following equations:</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47257B6F" w14:textId="77777777">
        <w:trPr>
          <w:trHeight w:val="567"/>
        </w:trPr>
        <w:tc>
          <w:tcPr>
            <w:tcW w:w="1666" w:type="pct"/>
            <w:tcBorders>
              <w:bottom w:val="nil"/>
            </w:tcBorders>
          </w:tcPr>
          <w:p w14:paraId="6B718F03" w14:textId="77777777" w:rsidR="00FC42B8" w:rsidRDefault="00FC42B8" w:rsidP="00543FCA">
            <w:pPr>
              <w:spacing w:beforeLines="50" w:before="156" w:afterLines="50" w:after="156"/>
              <w:rPr>
                <w:rFonts w:eastAsia="宋体" w:hAnsi="Cambria Math"/>
                <w:sz w:val="24"/>
              </w:rPr>
            </w:pPr>
          </w:p>
        </w:tc>
        <w:tc>
          <w:tcPr>
            <w:tcW w:w="1666" w:type="pct"/>
            <w:tcBorders>
              <w:bottom w:val="nil"/>
            </w:tcBorders>
          </w:tcPr>
          <w:p w14:paraId="7E886038" w14:textId="77777777" w:rsidR="00FC42B8" w:rsidRDefault="00000000" w:rsidP="00543FCA">
            <w:pPr>
              <w:spacing w:beforeLines="50" w:before="156" w:afterLines="50" w:after="156"/>
              <w:rPr>
                <w:rFonts w:eastAsia="宋体" w:hAnsi="Cambria Math"/>
                <w:sz w:val="24"/>
              </w:rPr>
            </w:pPr>
            <m:oMathPara>
              <m:oMath>
                <m:sSub>
                  <m:sSubPr>
                    <m:ctrlPr>
                      <w:rPr>
                        <w:rFonts w:ascii="Cambria Math" w:eastAsia="宋体" w:hAnsi="Cambria Math" w:cs="Times New Roman"/>
                        <w:i/>
                        <w:sz w:val="24"/>
                      </w:rPr>
                    </m:ctrlPr>
                  </m:sSubPr>
                  <m:e>
                    <m:r>
                      <m:rPr>
                        <m:nor/>
                      </m:rPr>
                      <w:rPr>
                        <w:rFonts w:ascii="Times New Roman" w:eastAsia="宋体" w:hAnsi="Times New Roman" w:cs="Times New Roman"/>
                        <w:i/>
                        <w:sz w:val="24"/>
                      </w:rPr>
                      <m:t>k</m:t>
                    </m:r>
                  </m:e>
                  <m:sub>
                    <m:r>
                      <m:rPr>
                        <m:nor/>
                      </m:rPr>
                      <w:rPr>
                        <w:rFonts w:ascii="Times New Roman" w:eastAsia="宋体" w:hAnsi="Times New Roman" w:cs="Times New Roman"/>
                        <w:sz w:val="24"/>
                      </w:rPr>
                      <m:t>1</m:t>
                    </m:r>
                  </m:sub>
                </m:sSub>
                <m:r>
                  <m:rPr>
                    <m:nor/>
                  </m:rPr>
                  <w:rPr>
                    <w:rFonts w:ascii="Times New Roman" w:eastAsia="宋体" w:hAnsi="Times New Roman" w:cs="Times New Roman"/>
                    <w:sz w:val="24"/>
                  </w:rPr>
                  <m:t xml:space="preserve">= </m:t>
                </m:r>
                <m:sSub>
                  <m:sSubPr>
                    <m:ctrlPr>
                      <w:rPr>
                        <w:rFonts w:ascii="Cambria Math" w:eastAsia="宋体" w:hAnsi="Cambria Math" w:cs="Times New Roman"/>
                        <w:i/>
                        <w:sz w:val="24"/>
                      </w:rPr>
                    </m:ctrlPr>
                  </m:sSubPr>
                  <m:e>
                    <m:r>
                      <m:rPr>
                        <m:nor/>
                      </m:rPr>
                      <w:rPr>
                        <w:rFonts w:ascii="Times New Roman" w:eastAsia="宋体" w:hAnsi="Times New Roman" w:cs="Times New Roman"/>
                        <w:i/>
                        <w:sz w:val="24"/>
                      </w:rPr>
                      <m:t>S</m:t>
                    </m:r>
                  </m:e>
                  <m:sub>
                    <m:r>
                      <m:rPr>
                        <m:nor/>
                      </m:rPr>
                      <w:rPr>
                        <w:rFonts w:ascii="Times New Roman" w:eastAsia="宋体" w:hAnsi="Times New Roman" w:cs="Times New Roman"/>
                        <w:sz w:val="24"/>
                      </w:rPr>
                      <m:t>2</m:t>
                    </m:r>
                  </m:sub>
                </m:sSub>
                <m:sSub>
                  <m:sSubPr>
                    <m:ctrlPr>
                      <w:rPr>
                        <w:rFonts w:ascii="Cambria Math" w:eastAsia="宋体" w:hAnsi="Cambria Math" w:cs="Times New Roman"/>
                        <w:i/>
                        <w:sz w:val="24"/>
                      </w:rPr>
                    </m:ctrlPr>
                  </m:sSubPr>
                  <m:e>
                    <m:r>
                      <m:rPr>
                        <m:nor/>
                      </m:rPr>
                      <w:rPr>
                        <w:rFonts w:ascii="Times New Roman" w:eastAsia="宋体" w:hAnsi="Times New Roman" w:cs="Times New Roman"/>
                        <w:i/>
                        <w:sz w:val="24"/>
                      </w:rPr>
                      <m:t>Z</m:t>
                    </m:r>
                  </m:e>
                  <m:sub>
                    <m:r>
                      <m:rPr>
                        <m:nor/>
                      </m:rPr>
                      <w:rPr>
                        <w:rFonts w:ascii="Times New Roman" w:eastAsia="宋体" w:hAnsi="Times New Roman" w:cs="Times New Roman"/>
                        <w:sz w:val="24"/>
                      </w:rPr>
                      <m:t>1</m:t>
                    </m:r>
                  </m:sub>
                </m:sSub>
                <m:f>
                  <m:fPr>
                    <m:ctrlPr>
                      <w:rPr>
                        <w:rFonts w:ascii="Cambria Math" w:eastAsia="宋体" w:hAnsi="Cambria Math" w:cs="Times New Roman"/>
                        <w:i/>
                        <w:sz w:val="24"/>
                      </w:rPr>
                    </m:ctrlPr>
                  </m:fPr>
                  <m:num>
                    <m:sSub>
                      <m:sSubPr>
                        <m:ctrlPr>
                          <w:rPr>
                            <w:rFonts w:ascii="Cambria Math" w:eastAsia="宋体" w:hAnsi="Cambria Math" w:cs="Times New Roman"/>
                            <w:i/>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sz w:val="24"/>
                          </w:rPr>
                          <m:t>1</m:t>
                        </m:r>
                      </m:sub>
                    </m:sSub>
                    <m:r>
                      <m:rPr>
                        <m:nor/>
                      </m:rPr>
                      <w:rPr>
                        <w:rFonts w:ascii="Times New Roman" w:eastAsia="宋体" w:hAnsi="Times New Roman" w:cs="Times New Roman"/>
                        <w:i/>
                        <w:sz w:val="24"/>
                      </w:rPr>
                      <m:t>N</m:t>
                    </m:r>
                    <m:r>
                      <m:rPr>
                        <m:nor/>
                      </m:rPr>
                      <w:rPr>
                        <w:rFonts w:ascii="Times New Roman" w:eastAsia="宋体" w:hAnsi="Times New Roman" w:cs="Times New Roman"/>
                        <w:sz w:val="24"/>
                      </w:rPr>
                      <m:t>-1</m:t>
                    </m:r>
                  </m:num>
                  <m:den>
                    <m:sSub>
                      <m:sSubPr>
                        <m:ctrlPr>
                          <w:rPr>
                            <w:rFonts w:ascii="Cambria Math" w:eastAsia="宋体" w:hAnsi="Cambria Math" w:cs="Times New Roman"/>
                            <w:i/>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sz w:val="24"/>
                          </w:rPr>
                          <m:t>1</m:t>
                        </m:r>
                      </m:sub>
                    </m:sSub>
                    <m:r>
                      <m:rPr>
                        <m:nor/>
                      </m:rPr>
                      <w:rPr>
                        <w:rFonts w:ascii="Times New Roman" w:eastAsia="宋体" w:hAnsi="Times New Roman" w:cs="Times New Roman"/>
                        <w:i/>
                        <w:sz w:val="24"/>
                      </w:rPr>
                      <m:t>N</m:t>
                    </m:r>
                    <m:r>
                      <m:rPr>
                        <m:nor/>
                      </m:rPr>
                      <w:rPr>
                        <w:rFonts w:ascii="Times New Roman" w:eastAsia="宋体" w:hAnsi="Times New Roman" w:cs="Times New Roman"/>
                        <w:sz w:val="24"/>
                      </w:rPr>
                      <m:t>+1</m:t>
                    </m:r>
                  </m:den>
                </m:f>
              </m:oMath>
            </m:oMathPara>
          </w:p>
        </w:tc>
        <w:tc>
          <w:tcPr>
            <w:tcW w:w="1666" w:type="pct"/>
            <w:tcBorders>
              <w:bottom w:val="nil"/>
            </w:tcBorders>
            <w:vAlign w:val="center"/>
          </w:tcPr>
          <w:p w14:paraId="50E0478B" w14:textId="7491014F" w:rsidR="00FC42B8" w:rsidRDefault="00000000" w:rsidP="00543FCA">
            <w:pPr>
              <w:spacing w:beforeLines="50" w:before="156" w:afterLines="50" w:after="156"/>
              <w:jc w:val="right"/>
              <w:rPr>
                <w:rFonts w:eastAsia="宋体" w:hAnsi="Cambria Math"/>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14)</w:t>
            </w:r>
          </w:p>
        </w:tc>
      </w:tr>
      <w:tr w:rsidR="00FC42B8" w14:paraId="6915863D" w14:textId="77777777">
        <w:trPr>
          <w:trHeight w:val="567"/>
        </w:trPr>
        <w:tc>
          <w:tcPr>
            <w:tcW w:w="1666" w:type="pct"/>
            <w:tcBorders>
              <w:top w:val="nil"/>
              <w:left w:val="nil"/>
              <w:bottom w:val="nil"/>
              <w:right w:val="nil"/>
            </w:tcBorders>
          </w:tcPr>
          <w:p w14:paraId="03FD264C" w14:textId="77777777" w:rsidR="00FC42B8" w:rsidRDefault="00FC42B8" w:rsidP="00543FCA">
            <w:pPr>
              <w:spacing w:beforeLines="50" w:before="156" w:afterLines="50" w:after="156"/>
              <w:rPr>
                <w:rFonts w:eastAsia="宋体" w:hAnsi="Cambria Math"/>
                <w:sz w:val="24"/>
              </w:rPr>
            </w:pPr>
          </w:p>
        </w:tc>
        <w:tc>
          <w:tcPr>
            <w:tcW w:w="1666" w:type="pct"/>
            <w:tcBorders>
              <w:top w:val="nil"/>
              <w:left w:val="nil"/>
              <w:bottom w:val="nil"/>
              <w:right w:val="nil"/>
            </w:tcBorders>
          </w:tcPr>
          <w:p w14:paraId="21B2E457" w14:textId="77777777" w:rsidR="00FC42B8" w:rsidRDefault="00000000" w:rsidP="00543FCA">
            <w:pPr>
              <w:spacing w:beforeLines="50" w:before="156" w:afterLines="50" w:after="156"/>
              <w:rPr>
                <w:rFonts w:eastAsia="宋体" w:hAnsi="Cambria Math"/>
                <w:sz w:val="24"/>
              </w:rPr>
            </w:pPr>
            <m:oMathPara>
              <m:oMath>
                <m:sSub>
                  <m:sSubPr>
                    <m:ctrlPr>
                      <w:rPr>
                        <w:rFonts w:ascii="Cambria Math" w:eastAsia="宋体" w:hAnsi="Cambria Math" w:cs="Times New Roman"/>
                        <w:i/>
                        <w:sz w:val="24"/>
                      </w:rPr>
                    </m:ctrlPr>
                  </m:sSubPr>
                  <m:e>
                    <m:r>
                      <m:rPr>
                        <m:nor/>
                      </m:rPr>
                      <w:rPr>
                        <w:rFonts w:ascii="Times New Roman" w:eastAsia="宋体" w:hAnsi="Times New Roman" w:cs="Times New Roman"/>
                        <w:i/>
                        <w:sz w:val="24"/>
                      </w:rPr>
                      <m:t>k</m:t>
                    </m:r>
                  </m:e>
                  <m:sub>
                    <m:r>
                      <m:rPr>
                        <m:nor/>
                      </m:rPr>
                      <w:rPr>
                        <w:rFonts w:ascii="Times New Roman" w:eastAsia="宋体" w:hAnsi="Times New Roman" w:cs="Times New Roman"/>
                        <w:i/>
                        <w:sz w:val="24"/>
                      </w:rPr>
                      <m:t>2</m:t>
                    </m:r>
                  </m:sub>
                </m:sSub>
                <m:r>
                  <m:rPr>
                    <m:nor/>
                  </m:rPr>
                  <w:rPr>
                    <w:rFonts w:ascii="Cambria Math" w:eastAsia="宋体" w:hAnsi="Cambria Math" w:cs="Times New Roman"/>
                    <w:i/>
                    <w:sz w:val="24"/>
                  </w:rPr>
                  <m:t xml:space="preserve"> </m:t>
                </m:r>
                <m:r>
                  <m:rPr>
                    <m:nor/>
                  </m:rPr>
                  <w:rPr>
                    <w:rFonts w:ascii="Times New Roman" w:eastAsia="宋体" w:hAnsi="Times New Roman" w:cs="Times New Roman"/>
                    <w:i/>
                    <w:sz w:val="24"/>
                  </w:rPr>
                  <m:t xml:space="preserve">= </m:t>
                </m:r>
                <m:f>
                  <m:fPr>
                    <m:ctrlPr>
                      <w:rPr>
                        <w:rFonts w:ascii="Cambria Math" w:eastAsia="宋体" w:hAnsi="Cambria Math" w:cs="Times New Roman"/>
                        <w:i/>
                        <w:sz w:val="24"/>
                      </w:rPr>
                    </m:ctrlPr>
                  </m:fPr>
                  <m:num>
                    <m:r>
                      <m:rPr>
                        <m:nor/>
                      </m:rPr>
                      <w:rPr>
                        <w:rFonts w:ascii="Times New Roman" w:eastAsia="宋体" w:hAnsi="Times New Roman" w:cs="Times New Roman"/>
                        <w:i/>
                        <w:sz w:val="24"/>
                      </w:rPr>
                      <m:t>2</m:t>
                    </m:r>
                    <m:sSub>
                      <m:sSubPr>
                        <m:ctrlPr>
                          <w:rPr>
                            <w:rFonts w:ascii="Cambria Math" w:eastAsia="宋体" w:hAnsi="Cambria Math" w:cs="Times New Roman"/>
                            <w:i/>
                            <w:sz w:val="24"/>
                          </w:rPr>
                        </m:ctrlPr>
                      </m:sSubPr>
                      <m:e>
                        <m:r>
                          <m:rPr>
                            <m:nor/>
                          </m:rPr>
                          <w:rPr>
                            <w:rFonts w:ascii="Times New Roman" w:eastAsia="宋体" w:hAnsi="Times New Roman" w:cs="Times New Roman"/>
                            <w:i/>
                            <w:sz w:val="24"/>
                          </w:rPr>
                          <m:t>Z</m:t>
                        </m:r>
                      </m:e>
                      <m:sub>
                        <m:r>
                          <m:rPr>
                            <m:nor/>
                          </m:rPr>
                          <w:rPr>
                            <w:rFonts w:ascii="Times New Roman" w:eastAsia="宋体" w:hAnsi="Times New Roman" w:cs="Times New Roman"/>
                            <w:i/>
                            <w:sz w:val="24"/>
                          </w:rPr>
                          <m:t>1</m:t>
                        </m:r>
                      </m:sub>
                    </m:sSub>
                    <m:sSub>
                      <m:sSubPr>
                        <m:ctrlPr>
                          <w:rPr>
                            <w:rFonts w:ascii="Cambria Math" w:eastAsia="宋体" w:hAnsi="Cambria Math" w:cs="Times New Roman"/>
                            <w:i/>
                            <w:sz w:val="24"/>
                          </w:rPr>
                        </m:ctrlPr>
                      </m:sSubPr>
                      <m:e>
                        <m:r>
                          <m:rPr>
                            <m:nor/>
                          </m:rPr>
                          <w:rPr>
                            <w:rFonts w:ascii="Times New Roman" w:eastAsia="宋体" w:hAnsi="Times New Roman" w:cs="Times New Roman"/>
                            <w:i/>
                            <w:sz w:val="24"/>
                          </w:rPr>
                          <m:t>S</m:t>
                        </m:r>
                      </m:e>
                      <m:sub>
                        <m:r>
                          <m:rPr>
                            <m:nor/>
                          </m:rPr>
                          <w:rPr>
                            <w:rFonts w:ascii="Times New Roman" w:eastAsia="宋体" w:hAnsi="Times New Roman" w:cs="Times New Roman"/>
                            <w:i/>
                            <w:sz w:val="24"/>
                          </w:rPr>
                          <m:t>2</m:t>
                        </m:r>
                      </m:sub>
                    </m:sSub>
                  </m:num>
                  <m:den>
                    <m:sSub>
                      <m:sSubPr>
                        <m:ctrlPr>
                          <w:rPr>
                            <w:rFonts w:ascii="Cambria Math" w:eastAsia="宋体" w:hAnsi="Cambria Math" w:cs="Times New Roman"/>
                            <w:i/>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i/>
                            <w:sz w:val="24"/>
                          </w:rPr>
                          <m:t>1</m:t>
                        </m:r>
                      </m:sub>
                    </m:sSub>
                    <m:r>
                      <m:rPr>
                        <m:nor/>
                      </m:rPr>
                      <w:rPr>
                        <w:rFonts w:ascii="Times New Roman" w:eastAsia="宋体" w:hAnsi="Times New Roman" w:cs="Times New Roman"/>
                        <w:i/>
                        <w:sz w:val="24"/>
                      </w:rPr>
                      <m:t>N+1</m:t>
                    </m:r>
                  </m:den>
                </m:f>
              </m:oMath>
            </m:oMathPara>
          </w:p>
        </w:tc>
        <w:tc>
          <w:tcPr>
            <w:tcW w:w="1666" w:type="pct"/>
            <w:tcBorders>
              <w:top w:val="nil"/>
              <w:left w:val="nil"/>
              <w:bottom w:val="nil"/>
              <w:right w:val="nil"/>
            </w:tcBorders>
            <w:vAlign w:val="center"/>
          </w:tcPr>
          <w:p w14:paraId="66EE8FF5" w14:textId="79EC2CB5" w:rsidR="00FC42B8" w:rsidRDefault="00000000" w:rsidP="00543FCA">
            <w:pPr>
              <w:spacing w:beforeLines="50" w:before="156" w:afterLines="50" w:after="156"/>
              <w:jc w:val="right"/>
              <w:rPr>
                <w:rFonts w:eastAsia="宋体" w:hAnsi="Cambria Math"/>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15)</w:t>
            </w:r>
          </w:p>
        </w:tc>
      </w:tr>
      <w:tr w:rsidR="00FC42B8" w14:paraId="0E0EA5B9" w14:textId="77777777">
        <w:trPr>
          <w:trHeight w:val="567"/>
        </w:trPr>
        <w:tc>
          <w:tcPr>
            <w:tcW w:w="1666" w:type="pct"/>
            <w:tcBorders>
              <w:top w:val="nil"/>
              <w:left w:val="nil"/>
              <w:bottom w:val="nil"/>
              <w:right w:val="nil"/>
            </w:tcBorders>
          </w:tcPr>
          <w:p w14:paraId="79CBC300" w14:textId="77777777" w:rsidR="00FC42B8" w:rsidRDefault="00FC42B8" w:rsidP="00543FCA">
            <w:pPr>
              <w:spacing w:beforeLines="50" w:before="156" w:afterLines="50" w:after="156"/>
              <w:rPr>
                <w:rFonts w:eastAsia="宋体" w:hAnsi="Cambria Math"/>
                <w:sz w:val="24"/>
              </w:rPr>
            </w:pPr>
          </w:p>
        </w:tc>
        <w:tc>
          <w:tcPr>
            <w:tcW w:w="1666" w:type="pct"/>
            <w:tcBorders>
              <w:top w:val="nil"/>
              <w:left w:val="nil"/>
              <w:bottom w:val="nil"/>
              <w:right w:val="nil"/>
            </w:tcBorders>
          </w:tcPr>
          <w:p w14:paraId="1904C5F9" w14:textId="77777777" w:rsidR="00FC42B8" w:rsidRDefault="00000000" w:rsidP="00543FCA">
            <w:pPr>
              <w:spacing w:beforeLines="50" w:before="156" w:afterLines="50" w:after="156"/>
              <w:rPr>
                <w:rFonts w:eastAsia="宋体" w:hAnsi="Cambria Math"/>
                <w:sz w:val="24"/>
              </w:rPr>
            </w:pPr>
            <m:oMathPara>
              <m:oMath>
                <m:sSub>
                  <m:sSubPr>
                    <m:ctrlPr>
                      <w:rPr>
                        <w:rFonts w:ascii="Cambria Math" w:eastAsia="宋体" w:hAnsi="Cambria Math" w:cs="Times New Roman"/>
                        <w:i/>
                        <w:sz w:val="24"/>
                      </w:rPr>
                    </m:ctrlPr>
                  </m:sSubPr>
                  <m:e>
                    <m:r>
                      <m:rPr>
                        <m:nor/>
                      </m:rPr>
                      <w:rPr>
                        <w:rFonts w:ascii="Times New Roman" w:eastAsia="宋体" w:hAnsi="Times New Roman" w:cs="Times New Roman"/>
                        <w:i/>
                        <w:sz w:val="24"/>
                      </w:rPr>
                      <m:t>k</m:t>
                    </m:r>
                  </m:e>
                  <m:sub>
                    <m:r>
                      <m:rPr>
                        <m:nor/>
                      </m:rPr>
                      <w:rPr>
                        <w:rFonts w:ascii="Times New Roman" w:eastAsia="宋体" w:hAnsi="Times New Roman" w:cs="Times New Roman"/>
                        <w:i/>
                        <w:sz w:val="24"/>
                      </w:rPr>
                      <m:t>3</m:t>
                    </m:r>
                  </m:sub>
                </m:sSub>
                <m:r>
                  <m:rPr>
                    <m:nor/>
                  </m:rPr>
                  <w:rPr>
                    <w:rFonts w:ascii="Cambria Math" w:eastAsia="宋体" w:hAnsi="Cambria Math" w:cs="Times New Roman"/>
                    <w:i/>
                    <w:sz w:val="24"/>
                  </w:rPr>
                  <m:t xml:space="preserve"> </m:t>
                </m:r>
                <m:r>
                  <m:rPr>
                    <m:nor/>
                  </m:rPr>
                  <w:rPr>
                    <w:rFonts w:ascii="Times New Roman" w:eastAsia="宋体" w:hAnsi="Times New Roman" w:cs="Times New Roman"/>
                    <w:i/>
                    <w:sz w:val="24"/>
                  </w:rPr>
                  <m:t xml:space="preserve">= </m:t>
                </m:r>
                <m:f>
                  <m:fPr>
                    <m:ctrlPr>
                      <w:rPr>
                        <w:rFonts w:ascii="Cambria Math" w:eastAsia="宋体" w:hAnsi="Cambria Math" w:cs="Times New Roman"/>
                        <w:i/>
                        <w:sz w:val="24"/>
                      </w:rPr>
                    </m:ctrlPr>
                  </m:fPr>
                  <m:num>
                    <m:r>
                      <m:rPr>
                        <m:nor/>
                      </m:rPr>
                      <w:rPr>
                        <w:rFonts w:ascii="Times New Roman" w:eastAsia="宋体" w:hAnsi="Times New Roman" w:cs="Times New Roman"/>
                        <w:i/>
                        <w:sz w:val="24"/>
                      </w:rPr>
                      <m:t>N</m:t>
                    </m:r>
                    <m:sSub>
                      <m:sSubPr>
                        <m:ctrlPr>
                          <w:rPr>
                            <w:rFonts w:ascii="Cambria Math" w:eastAsia="宋体" w:hAnsi="Cambria Math" w:cs="Times New Roman"/>
                            <w:i/>
                            <w:sz w:val="24"/>
                          </w:rPr>
                        </m:ctrlPr>
                      </m:sSubPr>
                      <m:e>
                        <m:r>
                          <m:rPr>
                            <m:nor/>
                          </m:rPr>
                          <w:rPr>
                            <w:rFonts w:ascii="Times New Roman" w:eastAsia="宋体" w:hAnsi="Times New Roman" w:cs="Times New Roman"/>
                            <w:i/>
                            <w:sz w:val="24"/>
                          </w:rPr>
                          <m:t>Z</m:t>
                        </m:r>
                      </m:e>
                      <m:sub>
                        <m:r>
                          <m:rPr>
                            <m:nor/>
                          </m:rPr>
                          <w:rPr>
                            <w:rFonts w:ascii="Times New Roman" w:eastAsia="宋体" w:hAnsi="Times New Roman" w:cs="Times New Roman"/>
                            <w:i/>
                            <w:sz w:val="24"/>
                          </w:rPr>
                          <m:t>2</m:t>
                        </m:r>
                      </m:sub>
                    </m:sSub>
                    <m:sSub>
                      <m:sSubPr>
                        <m:ctrlPr>
                          <w:rPr>
                            <w:rFonts w:ascii="Cambria Math" w:eastAsia="宋体" w:hAnsi="Cambria Math" w:cs="Times New Roman"/>
                            <w:i/>
                            <w:sz w:val="24"/>
                          </w:rPr>
                        </m:ctrlPr>
                      </m:sSubPr>
                      <m:e>
                        <m:r>
                          <m:rPr>
                            <m:nor/>
                          </m:rPr>
                          <w:rPr>
                            <w:rFonts w:ascii="Times New Roman" w:eastAsia="宋体" w:hAnsi="Times New Roman" w:cs="Times New Roman"/>
                            <w:i/>
                            <w:sz w:val="24"/>
                          </w:rPr>
                          <m:t>S</m:t>
                        </m:r>
                      </m:e>
                      <m:sub>
                        <m:r>
                          <m:rPr>
                            <m:nor/>
                          </m:rPr>
                          <w:rPr>
                            <w:rFonts w:ascii="Times New Roman" w:eastAsia="宋体" w:hAnsi="Times New Roman" w:cs="Times New Roman"/>
                            <w:i/>
                            <w:sz w:val="24"/>
                          </w:rPr>
                          <m:t>1</m:t>
                        </m:r>
                      </m:sub>
                    </m:sSub>
                  </m:num>
                  <m:den>
                    <m:sSub>
                      <m:sSubPr>
                        <m:ctrlPr>
                          <w:rPr>
                            <w:rFonts w:ascii="Cambria Math" w:eastAsia="宋体" w:hAnsi="Cambria Math" w:cs="Times New Roman"/>
                            <w:i/>
                            <w:sz w:val="24"/>
                          </w:rPr>
                        </m:ctrlPr>
                      </m:sSubPr>
                      <m:e>
                        <m:r>
                          <m:rPr>
                            <m:nor/>
                          </m:rPr>
                          <w:rPr>
                            <w:rFonts w:ascii="Times New Roman" w:eastAsia="宋体" w:hAnsi="Times New Roman" w:cs="Times New Roman"/>
                            <w:i/>
                            <w:sz w:val="24"/>
                          </w:rPr>
                          <m:t>I</m:t>
                        </m:r>
                      </m:e>
                      <m:sub>
                        <m:r>
                          <m:rPr>
                            <m:nor/>
                          </m:rPr>
                          <w:rPr>
                            <w:rFonts w:ascii="Times New Roman" w:eastAsia="宋体" w:hAnsi="Times New Roman" w:cs="Times New Roman"/>
                            <w:i/>
                            <w:sz w:val="24"/>
                          </w:rPr>
                          <m:t>1</m:t>
                        </m:r>
                      </m:sub>
                    </m:sSub>
                    <m:r>
                      <m:rPr>
                        <m:nor/>
                      </m:rPr>
                      <w:rPr>
                        <w:rFonts w:ascii="Times New Roman" w:eastAsia="宋体" w:hAnsi="Times New Roman" w:cs="Times New Roman"/>
                        <w:i/>
                        <w:sz w:val="24"/>
                      </w:rPr>
                      <m:t>N+1</m:t>
                    </m:r>
                  </m:den>
                </m:f>
              </m:oMath>
            </m:oMathPara>
          </w:p>
        </w:tc>
        <w:tc>
          <w:tcPr>
            <w:tcW w:w="1666" w:type="pct"/>
            <w:tcBorders>
              <w:top w:val="nil"/>
              <w:left w:val="nil"/>
              <w:bottom w:val="nil"/>
              <w:right w:val="nil"/>
            </w:tcBorders>
            <w:vAlign w:val="center"/>
          </w:tcPr>
          <w:p w14:paraId="672B9561" w14:textId="747C0314" w:rsidR="00FC42B8" w:rsidRDefault="00000000" w:rsidP="00543FCA">
            <w:pPr>
              <w:spacing w:beforeLines="50" w:before="156" w:afterLines="50" w:after="156"/>
              <w:jc w:val="right"/>
              <w:rPr>
                <w:rFonts w:eastAsia="宋体" w:hAnsi="Cambria Math"/>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16)</w:t>
            </w:r>
          </w:p>
        </w:tc>
      </w:tr>
    </w:tbl>
    <w:p w14:paraId="62F86ADE" w14:textId="77777777" w:rsidR="00FC42B8" w:rsidRDefault="00000000" w:rsidP="00543FCA">
      <w:pPr>
        <w:spacing w:beforeLines="50" w:before="156" w:afterLines="50" w:after="156"/>
        <w:rPr>
          <w:rFonts w:ascii="Times New Roman" w:eastAsia="宋体" w:hAnsi="Times New Roman" w:cs="Times New Roman"/>
          <w:sz w:val="24"/>
        </w:rPr>
      </w:pPr>
      <w:r>
        <w:rPr>
          <w:rFonts w:ascii="Times New Roman" w:eastAsia="宋体" w:hAnsi="Times New Roman" w:cs="Times New Roman"/>
          <w:sz w:val="24"/>
        </w:rPr>
        <w:t xml:space="preserve">where </w:t>
      </w:r>
      <w:r>
        <w:rPr>
          <w:rFonts w:ascii="Times New Roman" w:eastAsia="宋体" w:hAnsi="Times New Roman" w:cs="Times New Roman"/>
          <w:i/>
          <w:iCs/>
          <w:sz w:val="24"/>
        </w:rPr>
        <w:t>I</w:t>
      </w:r>
      <w:r>
        <w:rPr>
          <w:rFonts w:ascii="Times New Roman" w:eastAsia="宋体" w:hAnsi="Times New Roman" w:cs="Times New Roman"/>
          <w:i/>
          <w:iCs/>
          <w:sz w:val="24"/>
          <w:vertAlign w:val="subscript"/>
        </w:rPr>
        <w:t>1</w:t>
      </w:r>
      <w:r>
        <w:rPr>
          <w:rFonts w:ascii="Times New Roman" w:hAnsi="Times New Roman" w:cs="Times New Roman"/>
          <w:sz w:val="24"/>
        </w:rPr>
        <w:t xml:space="preserve"> </w:t>
      </w:r>
      <w:r>
        <w:rPr>
          <w:rFonts w:ascii="Times New Roman" w:eastAsia="宋体" w:hAnsi="Times New Roman" w:cs="Times New Roman"/>
          <w:sz w:val="24"/>
        </w:rPr>
        <w:t xml:space="preserve">and </w:t>
      </w:r>
      <w:r>
        <w:rPr>
          <w:rFonts w:ascii="Times New Roman" w:eastAsia="宋体" w:hAnsi="Times New Roman" w:cs="Times New Roman"/>
          <w:i/>
          <w:iCs/>
          <w:sz w:val="24"/>
        </w:rPr>
        <w:t>S</w:t>
      </w:r>
      <w:r>
        <w:rPr>
          <w:rFonts w:ascii="Times New Roman" w:eastAsia="宋体" w:hAnsi="Times New Roman" w:cs="Times New Roman"/>
          <w:i/>
          <w:iCs/>
          <w:sz w:val="24"/>
          <w:vertAlign w:val="subscript"/>
        </w:rPr>
        <w:t>1</w:t>
      </w:r>
      <w:r>
        <w:rPr>
          <w:rFonts w:ascii="Times New Roman" w:eastAsia="宋体" w:hAnsi="Times New Roman" w:cs="Times New Roman"/>
          <w:sz w:val="24"/>
        </w:rPr>
        <w:t xml:space="preserve"> are respectively the intercept and slope of the plot of</w:t>
      </w:r>
      <w:r>
        <w:rPr>
          <w:rFonts w:eastAsia="宋体" w:cs="Times New Roman"/>
          <w:sz w:val="24"/>
        </w:rPr>
        <w:t xml:space="preserve"> </w:t>
      </w:r>
      <m:oMath>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m:t>
            </m:r>
          </m:sub>
        </m:sSub>
        <m:r>
          <m:rPr>
            <m:nor/>
          </m:rPr>
          <w:rPr>
            <w:rFonts w:ascii="Times New Roman" w:eastAsia="宋体" w:hAnsi="Times New Roman" w:cs="Times New Roman"/>
            <w:i/>
            <w:iCs/>
            <w:sz w:val="24"/>
          </w:rPr>
          <m:t xml:space="preserve"> /</m:t>
        </m:r>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r</m:t>
            </m:r>
          </m:sub>
        </m:sSub>
        <m:r>
          <m:rPr>
            <m:nor/>
          </m:rPr>
          <w:rPr>
            <w:rFonts w:ascii="Times New Roman" w:eastAsia="宋体" w:hAnsi="Times New Roman" w:cs="Times New Roman"/>
            <w:i/>
            <w:iCs/>
            <w:sz w:val="24"/>
          </w:rPr>
          <m:t xml:space="preserve"> vs. </m:t>
        </m:r>
        <m:sSup>
          <m:sSupPr>
            <m:ctrlPr>
              <w:rPr>
                <w:rFonts w:ascii="Cambria Math" w:hAnsi="Cambria Math" w:cs="Times New Roman"/>
                <w:bCs/>
                <w:i/>
                <w:iCs/>
                <w:sz w:val="24"/>
              </w:rPr>
            </m:ctrlPr>
          </m:sSupPr>
          <m:e>
            <m:r>
              <m:rPr>
                <m:nor/>
              </m:rPr>
              <w:rPr>
                <w:rFonts w:ascii="Times New Roman" w:hAnsi="Times New Roman" w:cs="Times New Roman"/>
                <w:i/>
                <w:iCs/>
                <w:sz w:val="24"/>
              </w:rPr>
              <m:t>ω</m:t>
            </m:r>
          </m:e>
          <m:sup>
            <m:r>
              <m:rPr>
                <m:nor/>
              </m:rPr>
              <w:rPr>
                <w:rFonts w:ascii="Times New Roman" w:hAnsi="Times New Roman" w:cs="Times New Roman"/>
                <w:i/>
                <w:iCs/>
                <w:sz w:val="24"/>
              </w:rPr>
              <m:t>-1/2</m:t>
            </m:r>
          </m:sup>
        </m:sSup>
      </m:oMath>
      <w:r>
        <w:rPr>
          <w:rFonts w:ascii="Times New Roman" w:eastAsia="宋体" w:hAnsi="Times New Roman" w:cs="Times New Roman"/>
          <w:sz w:val="24"/>
        </w:rPr>
        <w:t>,</w:t>
      </w:r>
      <w:r>
        <w:rPr>
          <w:rFonts w:hAnsi="Cambria Math" w:cs="Times New Roman" w:hint="eastAsia"/>
          <w:bCs/>
          <w:iCs/>
          <w:sz w:val="24"/>
        </w:rPr>
        <w:t xml:space="preserve"> </w:t>
      </w:r>
      <w:r>
        <w:rPr>
          <w:rFonts w:ascii="Times New Roman" w:eastAsia="宋体" w:hAnsi="Times New Roman" w:cs="Times New Roman"/>
          <w:sz w:val="24"/>
        </w:rPr>
        <w:t xml:space="preserve">and </w:t>
      </w:r>
      <w:r>
        <w:rPr>
          <w:rFonts w:ascii="Times New Roman" w:eastAsia="宋体" w:hAnsi="Times New Roman" w:cs="Times New Roman"/>
          <w:i/>
          <w:iCs/>
          <w:sz w:val="24"/>
        </w:rPr>
        <w:t>S</w:t>
      </w:r>
      <w:r>
        <w:rPr>
          <w:rFonts w:ascii="Times New Roman" w:eastAsia="宋体" w:hAnsi="Times New Roman" w:cs="Times New Roman"/>
          <w:sz w:val="24"/>
          <w:vertAlign w:val="subscript"/>
        </w:rPr>
        <w:t>2</w:t>
      </w:r>
      <w:r>
        <w:rPr>
          <w:rFonts w:ascii="Times New Roman" w:eastAsia="宋体" w:hAnsi="Times New Roman" w:cs="Times New Roman"/>
          <w:sz w:val="24"/>
        </w:rPr>
        <w:t xml:space="preserve"> is the slope of the plot of </w:t>
      </w:r>
      <m:oMath>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dl</m:t>
            </m:r>
          </m:sub>
        </m:sSub>
        <m:r>
          <m:rPr>
            <m:nor/>
          </m:rPr>
          <w:rPr>
            <w:rFonts w:ascii="Times New Roman" w:eastAsia="宋体" w:hAnsi="Times New Roman" w:cs="Times New Roman"/>
            <w:i/>
            <w:iCs/>
            <w:sz w:val="24"/>
          </w:rPr>
          <m:t xml:space="preserve"> /(</m:t>
        </m:r>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dl</m:t>
            </m:r>
          </m:sub>
        </m:sSub>
        <m:r>
          <m:rPr>
            <m:nor/>
          </m:rPr>
          <w:rPr>
            <w:rFonts w:ascii="Times New Roman" w:eastAsia="宋体" w:hAnsi="Times New Roman" w:cs="Times New Roman"/>
            <w:i/>
            <w:iCs/>
            <w:sz w:val="24"/>
          </w:rPr>
          <m:t>-</m:t>
        </m:r>
        <m:sSub>
          <m:sSubPr>
            <m:ctrlPr>
              <w:rPr>
                <w:rFonts w:ascii="Cambria Math" w:eastAsia="宋体" w:hAnsi="Cambria Math" w:cs="Times New Roman"/>
                <w:i/>
                <w:iCs/>
                <w:sz w:val="24"/>
              </w:rPr>
            </m:ctrlPr>
          </m:sSubPr>
          <m:e>
            <m:r>
              <m:rPr>
                <m:nor/>
              </m:rPr>
              <w:rPr>
                <w:rFonts w:ascii="Times New Roman" w:eastAsia="宋体" w:hAnsi="Times New Roman" w:cs="Times New Roman"/>
                <w:i/>
                <w:iCs/>
                <w:sz w:val="24"/>
              </w:rPr>
              <m:t>I</m:t>
            </m:r>
          </m:e>
          <m:sub>
            <m:r>
              <m:rPr>
                <m:nor/>
              </m:rPr>
              <w:rPr>
                <w:rFonts w:ascii="Times New Roman" w:eastAsia="宋体" w:hAnsi="Times New Roman" w:cs="Times New Roman"/>
                <w:i/>
                <w:iCs/>
                <w:sz w:val="24"/>
              </w:rPr>
              <m:t>d</m:t>
            </m:r>
          </m:sub>
        </m:sSub>
        <m:r>
          <m:rPr>
            <m:nor/>
          </m:rPr>
          <w:rPr>
            <w:rFonts w:ascii="Times New Roman" w:eastAsia="宋体" w:hAnsi="Times New Roman" w:cs="Times New Roman"/>
            <w:i/>
            <w:iCs/>
            <w:sz w:val="24"/>
          </w:rPr>
          <m:t xml:space="preserve">) vs. </m:t>
        </m:r>
        <m:sSup>
          <m:sSupPr>
            <m:ctrlPr>
              <w:rPr>
                <w:rFonts w:ascii="Cambria Math" w:eastAsia="宋体" w:hAnsi="Cambria Math" w:cs="Times New Roman"/>
                <w:i/>
                <w:iCs/>
                <w:sz w:val="24"/>
              </w:rPr>
            </m:ctrlPr>
          </m:sSupPr>
          <m:e>
            <m:r>
              <m:rPr>
                <m:nor/>
              </m:rPr>
              <w:rPr>
                <w:rFonts w:ascii="Times New Roman" w:eastAsia="宋体" w:hAnsi="Times New Roman" w:cs="Times New Roman"/>
                <w:i/>
                <w:iCs/>
                <w:sz w:val="24"/>
              </w:rPr>
              <m:t>ω</m:t>
            </m:r>
          </m:e>
          <m:sup>
            <m:r>
              <m:rPr>
                <m:nor/>
              </m:rPr>
              <w:rPr>
                <w:rFonts w:ascii="Times New Roman" w:eastAsia="宋体" w:hAnsi="Times New Roman" w:cs="Times New Roman"/>
                <w:i/>
                <w:iCs/>
                <w:sz w:val="24"/>
              </w:rPr>
              <m:t>-1/2</m:t>
            </m:r>
          </m:sup>
        </m:sSup>
      </m:oMath>
      <w:r>
        <w:rPr>
          <w:rFonts w:ascii="Times New Roman" w:eastAsia="宋体" w:hAnsi="Times New Roman" w:cs="Times New Roman"/>
          <w:sz w:val="24"/>
        </w:rPr>
        <w:t>.</w:t>
      </w:r>
    </w:p>
    <w:p w14:paraId="6F28BD7B" w14:textId="7302204D" w:rsidR="00FC42B8" w:rsidRDefault="00E47EDF" w:rsidP="00E47EDF">
      <w:pPr>
        <w:widowControl/>
        <w:spacing w:beforeLines="50" w:before="156" w:afterLines="50" w:after="156"/>
        <w:jc w:val="left"/>
        <w:rPr>
          <w:b/>
          <w:bCs/>
        </w:rPr>
      </w:pPr>
      <w:r>
        <w:rPr>
          <w:rFonts w:ascii="Times New Roman" w:eastAsia="宋体" w:hAnsi="Times New Roman" w:cs="Times New Roman" w:hint="eastAsia"/>
          <w:b/>
          <w:bCs/>
          <w:color w:val="000000"/>
          <w:kern w:val="0"/>
          <w:sz w:val="24"/>
          <w:lang w:bidi="ar"/>
        </w:rPr>
        <w:t xml:space="preserve">S7 </w:t>
      </w:r>
      <w:r w:rsidR="00000000">
        <w:rPr>
          <w:rFonts w:ascii="Times New Roman" w:eastAsia="宋体" w:hAnsi="Times New Roman" w:cs="Times New Roman" w:hint="eastAsia"/>
          <w:b/>
          <w:bCs/>
          <w:color w:val="000000"/>
          <w:kern w:val="0"/>
          <w:sz w:val="24"/>
          <w:lang w:bidi="ar"/>
        </w:rPr>
        <w:t>Calculation of the g-value</w:t>
      </w:r>
    </w:p>
    <w:p w14:paraId="08FA1B09"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For paramagnetic centers with specific structures, the gyromagnetic ratio (g) serves as a fixed intrinsic parameter, also known as a fingerprint. When a single electron meets the resonance condition: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63ADC9B9" w14:textId="77777777">
        <w:trPr>
          <w:trHeight w:val="567"/>
        </w:trPr>
        <w:tc>
          <w:tcPr>
            <w:tcW w:w="1666" w:type="pct"/>
          </w:tcPr>
          <w:p w14:paraId="7DEBEBC7" w14:textId="77777777" w:rsidR="00FC42B8" w:rsidRDefault="00FC42B8" w:rsidP="00543FCA">
            <w:pPr>
              <w:spacing w:beforeLines="50" w:before="156" w:afterLines="50" w:after="156"/>
              <w:rPr>
                <w:rFonts w:eastAsia="宋体" w:hAnsi="Cambria Math"/>
                <w:sz w:val="24"/>
              </w:rPr>
            </w:pPr>
          </w:p>
        </w:tc>
        <w:tc>
          <w:tcPr>
            <w:tcW w:w="1666" w:type="pct"/>
          </w:tcPr>
          <w:p w14:paraId="5EC12462" w14:textId="77777777" w:rsidR="00FC42B8" w:rsidRDefault="00000000" w:rsidP="00543FCA">
            <w:pPr>
              <w:spacing w:beforeLines="50" w:before="156" w:afterLines="50" w:after="156"/>
              <w:rPr>
                <w:rFonts w:eastAsia="宋体" w:hAnsi="Cambria Math"/>
                <w:sz w:val="24"/>
              </w:rPr>
            </w:pPr>
            <m:oMathPara>
              <m:oMath>
                <m:r>
                  <m:rPr>
                    <m:sty m:val="p"/>
                  </m:rPr>
                  <w:rPr>
                    <w:rFonts w:ascii="Times New Roman" w:eastAsia="宋体" w:hAnsi="Times New Roman" w:cs="Times New Roman"/>
                    <w:sz w:val="24"/>
                  </w:rPr>
                  <m:t>∆</m:t>
                </m:r>
                <m:r>
                  <w:rPr>
                    <w:rFonts w:ascii="Times New Roman" w:eastAsia="宋体" w:hAnsi="Times New Roman" w:cs="Times New Roman"/>
                    <w:sz w:val="24"/>
                  </w:rPr>
                  <m:t>E</m:t>
                </m:r>
                <m:r>
                  <m:rPr>
                    <m:sty m:val="p"/>
                  </m:rPr>
                  <w:rPr>
                    <w:rFonts w:ascii="Times New Roman" w:eastAsia="宋体" w:hAnsi="Times New Roman" w:cs="Times New Roman"/>
                    <w:sz w:val="24"/>
                  </w:rPr>
                  <m:t>=h</m:t>
                </m:r>
                <m:r>
                  <w:rPr>
                    <w:rFonts w:ascii="Times New Roman" w:eastAsia="宋体" w:hAnsi="Times New Roman" w:cs="Times New Roman"/>
                    <w:sz w:val="24"/>
                  </w:rPr>
                  <m:t>v</m:t>
                </m:r>
                <m:r>
                  <m:rPr>
                    <m:sty m:val="p"/>
                  </m:rPr>
                  <w:rPr>
                    <w:rFonts w:ascii="Times New Roman" w:eastAsia="宋体" w:hAnsi="Times New Roman" w:cs="Times New Roman"/>
                    <w:sz w:val="24"/>
                  </w:rPr>
                  <m:t>=</m:t>
                </m:r>
                <m:sSub>
                  <m:sSubPr>
                    <m:ctrlPr>
                      <w:rPr>
                        <w:rFonts w:ascii="Cambria Math" w:eastAsia="宋体" w:hAnsi="Cambria Math" w:cs="Times New Roman"/>
                        <w:sz w:val="24"/>
                      </w:rPr>
                    </m:ctrlPr>
                  </m:sSubPr>
                  <m:e>
                    <m:r>
                      <m:rPr>
                        <m:nor/>
                      </m:rPr>
                      <w:rPr>
                        <w:rFonts w:ascii="Times New Roman" w:eastAsia="宋体" w:hAnsi="Times New Roman" w:cs="Times New Roman"/>
                        <w:i/>
                        <w:sz w:val="24"/>
                      </w:rPr>
                      <m:t>g</m:t>
                    </m:r>
                  </m:e>
                  <m:sub>
                    <m:r>
                      <m:rPr>
                        <m:nor/>
                      </m:rPr>
                      <w:rPr>
                        <w:rFonts w:ascii="Times New Roman" w:eastAsia="宋体" w:hAnsi="Times New Roman" w:cs="Times New Roman"/>
                        <w:sz w:val="24"/>
                      </w:rPr>
                      <m:t>e</m:t>
                    </m:r>
                  </m:sub>
                </m:sSub>
                <m:sSub>
                  <m:sSubPr>
                    <m:ctrlPr>
                      <w:rPr>
                        <w:rFonts w:ascii="Cambria Math" w:eastAsia="宋体" w:hAnsi="Cambria Math" w:cs="Times New Roman"/>
                        <w:sz w:val="24"/>
                      </w:rPr>
                    </m:ctrlPr>
                  </m:sSubPr>
                  <m:e>
                    <m:r>
                      <m:rPr>
                        <m:nor/>
                      </m:rPr>
                      <w:rPr>
                        <w:rFonts w:ascii="Times New Roman" w:eastAsia="宋体" w:hAnsi="Times New Roman" w:cs="Times New Roman"/>
                        <w:i/>
                        <w:sz w:val="24"/>
                      </w:rPr>
                      <m:t>μ</m:t>
                    </m:r>
                  </m:e>
                  <m:sub>
                    <m:r>
                      <m:rPr>
                        <m:nor/>
                      </m:rPr>
                      <w:rPr>
                        <w:rFonts w:ascii="Times New Roman" w:eastAsia="宋体" w:hAnsi="Times New Roman" w:cs="Times New Roman"/>
                        <w:sz w:val="24"/>
                      </w:rPr>
                      <m:t>B</m:t>
                    </m:r>
                  </m:sub>
                </m:sSub>
                <m:sSub>
                  <m:sSubPr>
                    <m:ctrlPr>
                      <w:rPr>
                        <w:rFonts w:ascii="Cambria Math" w:eastAsia="宋体" w:hAnsi="Cambria Math" w:cs="Times New Roman"/>
                        <w:i/>
                        <w:sz w:val="24"/>
                      </w:rPr>
                    </m:ctrlPr>
                  </m:sSubPr>
                  <m:e>
                    <m:r>
                      <m:rPr>
                        <m:nor/>
                      </m:rPr>
                      <w:rPr>
                        <w:rFonts w:ascii="Times New Roman" w:eastAsia="宋体" w:hAnsi="Times New Roman" w:cs="Times New Roman"/>
                        <w:i/>
                        <w:sz w:val="24"/>
                      </w:rPr>
                      <m:t>B</m:t>
                    </m:r>
                  </m:e>
                  <m:sub>
                    <m:r>
                      <m:rPr>
                        <m:nor/>
                      </m:rPr>
                      <w:rPr>
                        <w:rFonts w:ascii="Times New Roman" w:eastAsia="宋体" w:hAnsi="Times New Roman" w:cs="Times New Roman"/>
                        <w:sz w:val="24"/>
                      </w:rPr>
                      <m:t>0</m:t>
                    </m:r>
                  </m:sub>
                </m:sSub>
              </m:oMath>
            </m:oMathPara>
          </w:p>
        </w:tc>
        <w:tc>
          <w:tcPr>
            <w:tcW w:w="1666" w:type="pct"/>
            <w:vAlign w:val="center"/>
          </w:tcPr>
          <w:p w14:paraId="329D9D71" w14:textId="339E2575" w:rsidR="00FC42B8" w:rsidRDefault="00000000" w:rsidP="00543FCA">
            <w:pPr>
              <w:spacing w:beforeLines="50" w:before="156" w:afterLines="50" w:after="156"/>
              <w:jc w:val="right"/>
              <w:rPr>
                <w:rFonts w:eastAsia="宋体" w:hAnsi="Cambria Math"/>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17)</w:t>
            </w:r>
          </w:p>
        </w:tc>
      </w:tr>
    </w:tbl>
    <w:p w14:paraId="1D209799"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Where</w:t>
      </w:r>
      <w:r>
        <w:rPr>
          <w:rFonts w:ascii="Times New Roman" w:eastAsia="宋体" w:hAnsi="Times New Roman" w:cs="Times New Roman"/>
          <w:color w:val="000000"/>
          <w:kern w:val="0"/>
          <w:sz w:val="24"/>
          <w:lang w:bidi="ar"/>
        </w:rPr>
        <w:t xml:space="preserve"> h</w:t>
      </w:r>
      <w:r>
        <w:rPr>
          <w:rFonts w:ascii="Times New Roman" w:eastAsia="宋体" w:hAnsi="Times New Roman" w:cs="Times New Roman" w:hint="eastAsia"/>
          <w:color w:val="000000"/>
          <w:kern w:val="0"/>
          <w:sz w:val="24"/>
          <w:lang w:bidi="ar"/>
        </w:rPr>
        <w:t xml:space="preserve"> is</w:t>
      </w:r>
      <w:r>
        <w:rPr>
          <w:rFonts w:ascii="Times New Roman" w:eastAsia="宋体" w:hAnsi="Times New Roman" w:cs="Times New Roman"/>
          <w:color w:val="000000"/>
          <w:kern w:val="0"/>
          <w:sz w:val="24"/>
          <w:lang w:bidi="ar"/>
        </w:rPr>
        <w:t xml:space="preserve"> Planck's constant</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 xml:space="preserve"> v</w:t>
      </w:r>
      <w:r>
        <w:rPr>
          <w:rFonts w:ascii="Times New Roman" w:eastAsia="宋体" w:hAnsi="Times New Roman" w:cs="Times New Roman" w:hint="eastAsia"/>
          <w:color w:val="000000"/>
          <w:kern w:val="0"/>
          <w:sz w:val="24"/>
          <w:lang w:bidi="ar"/>
        </w:rPr>
        <w:t xml:space="preserve"> is</w:t>
      </w:r>
      <w:r>
        <w:rPr>
          <w:rFonts w:ascii="Times New Roman" w:eastAsia="宋体" w:hAnsi="Times New Roman" w:cs="Times New Roman"/>
          <w:color w:val="000000"/>
          <w:kern w:val="0"/>
          <w:sz w:val="24"/>
          <w:lang w:bidi="ar"/>
        </w:rPr>
        <w:t xml:space="preserve"> microwave frequency</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 xml:space="preserve"> μ</w:t>
      </w:r>
      <w:r>
        <w:rPr>
          <w:rFonts w:ascii="Times New Roman" w:eastAsia="宋体" w:hAnsi="Times New Roman" w:cs="Times New Roman"/>
          <w:color w:val="000000"/>
          <w:kern w:val="0"/>
          <w:sz w:val="24"/>
          <w:vertAlign w:val="subscript"/>
          <w:lang w:bidi="ar"/>
        </w:rPr>
        <w:t>B</w:t>
      </w:r>
      <w:r>
        <w:rPr>
          <w:rFonts w:ascii="Times New Roman" w:eastAsia="宋体" w:hAnsi="Times New Roman" w:cs="Times New Roman" w:hint="eastAsia"/>
          <w:color w:val="000000"/>
          <w:kern w:val="0"/>
          <w:sz w:val="24"/>
          <w:lang w:bidi="ar"/>
        </w:rPr>
        <w:t xml:space="preserve"> is</w:t>
      </w:r>
      <w:r>
        <w:rPr>
          <w:rFonts w:ascii="Times New Roman" w:eastAsia="宋体" w:hAnsi="Times New Roman" w:cs="Times New Roman"/>
          <w:color w:val="000000"/>
          <w:kern w:val="0"/>
          <w:sz w:val="24"/>
          <w:lang w:bidi="ar"/>
        </w:rPr>
        <w:t xml:space="preserve"> Bohr magneton</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hint="eastAsia"/>
          <w:color w:val="000000"/>
          <w:kern w:val="0"/>
          <w:sz w:val="24"/>
          <w:lang w:bidi="ar"/>
        </w:rPr>
        <w:t xml:space="preserve">and </w:t>
      </w:r>
      <w:r>
        <w:rPr>
          <w:rFonts w:ascii="Times New Roman" w:eastAsia="宋体" w:hAnsi="Times New Roman" w:cs="Times New Roman"/>
          <w:color w:val="000000"/>
          <w:kern w:val="0"/>
          <w:sz w:val="24"/>
          <w:lang w:bidi="ar"/>
        </w:rPr>
        <w:t>B</w:t>
      </w:r>
      <w:r>
        <w:rPr>
          <w:rFonts w:ascii="Times New Roman" w:eastAsia="宋体" w:hAnsi="Times New Roman" w:cs="Times New Roman"/>
          <w:color w:val="000000"/>
          <w:kern w:val="0"/>
          <w:sz w:val="24"/>
          <w:vertAlign w:val="subscript"/>
          <w:lang w:bidi="ar"/>
        </w:rPr>
        <w:t>0</w:t>
      </w:r>
      <w:r>
        <w:rPr>
          <w:rFonts w:ascii="Times New Roman" w:eastAsia="宋体" w:hAnsi="Times New Roman" w:cs="Times New Roman" w:hint="eastAsia"/>
          <w:color w:val="000000"/>
          <w:kern w:val="0"/>
          <w:sz w:val="24"/>
          <w:vertAlign w:val="subscript"/>
          <w:lang w:bidi="ar"/>
        </w:rPr>
        <w:t xml:space="preserve"> </w:t>
      </w:r>
      <w:r>
        <w:rPr>
          <w:rFonts w:ascii="Times New Roman" w:eastAsia="宋体" w:hAnsi="Times New Roman" w:cs="Times New Roman" w:hint="eastAsia"/>
          <w:color w:val="000000"/>
          <w:kern w:val="0"/>
          <w:sz w:val="24"/>
          <w:lang w:bidi="ar"/>
        </w:rPr>
        <w:t>is</w:t>
      </w:r>
      <w:r>
        <w:rPr>
          <w:rFonts w:ascii="Times New Roman" w:eastAsia="宋体" w:hAnsi="Times New Roman" w:cs="Times New Roman"/>
          <w:color w:val="000000"/>
          <w:kern w:val="0"/>
          <w:sz w:val="24"/>
          <w:lang w:bidi="ar"/>
        </w:rPr>
        <w:t xml:space="preserve"> magnetic field. </w:t>
      </w:r>
    </w:p>
    <w:p w14:paraId="066496D0"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For the g-value of a specific sample, the conversion is as follows:</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75F3F6AC" w14:textId="77777777">
        <w:trPr>
          <w:trHeight w:val="567"/>
        </w:trPr>
        <w:tc>
          <w:tcPr>
            <w:tcW w:w="1666" w:type="pct"/>
          </w:tcPr>
          <w:p w14:paraId="5BFA4EF3" w14:textId="77777777" w:rsidR="00FC42B8" w:rsidRDefault="00FC42B8" w:rsidP="00543FCA">
            <w:pPr>
              <w:spacing w:beforeLines="50" w:before="156" w:afterLines="50" w:after="156"/>
              <w:rPr>
                <w:rFonts w:eastAsia="宋体" w:hAnsi="Cambria Math"/>
                <w:sz w:val="24"/>
              </w:rPr>
            </w:pPr>
          </w:p>
        </w:tc>
        <w:tc>
          <w:tcPr>
            <w:tcW w:w="1666" w:type="pct"/>
          </w:tcPr>
          <w:p w14:paraId="2CB3B29F" w14:textId="77777777" w:rsidR="00FC42B8" w:rsidRDefault="00000000" w:rsidP="00543FCA">
            <w:pPr>
              <w:widowControl/>
              <w:spacing w:beforeLines="50" w:before="156" w:afterLines="50" w:after="156"/>
              <w:ind w:firstLineChars="200" w:firstLine="480"/>
              <w:rPr>
                <w:rFonts w:eastAsia="宋体" w:hAnsi="Cambria Math"/>
                <w:sz w:val="24"/>
              </w:rPr>
            </w:pPr>
            <m:oMathPara>
              <m:oMath>
                <m:r>
                  <m:rPr>
                    <m:nor/>
                  </m:rPr>
                  <w:rPr>
                    <w:rFonts w:ascii="Times New Roman" w:hAnsi="Times New Roman" w:cs="Times New Roman"/>
                    <w:i/>
                    <w:sz w:val="24"/>
                  </w:rPr>
                  <m:t>g</m:t>
                </m:r>
                <m:r>
                  <m:rPr>
                    <m:nor/>
                  </m:rPr>
                  <w:rPr>
                    <w:rFonts w:ascii="Times New Roman" w:hAnsi="Times New Roman" w:cs="Times New Roman"/>
                    <w:sz w:val="24"/>
                  </w:rPr>
                  <m:t xml:space="preserve"> = 714.4773506 *</m:t>
                </m:r>
                <m:f>
                  <m:fPr>
                    <m:ctrlPr>
                      <w:rPr>
                        <w:rFonts w:ascii="Cambria Math" w:hAnsi="Cambria Math" w:cs="Times New Roman"/>
                        <w:i/>
                        <w:sz w:val="24"/>
                      </w:rPr>
                    </m:ctrlPr>
                  </m:fPr>
                  <m:num>
                    <m:r>
                      <m:rPr>
                        <m:nor/>
                      </m:rPr>
                      <w:rPr>
                        <w:rFonts w:ascii="Times New Roman" w:hAnsi="Times New Roman" w:cs="Times New Roman"/>
                        <w:i/>
                        <w:sz w:val="24"/>
                      </w:rPr>
                      <m:t>ν</m:t>
                    </m:r>
                    <m:r>
                      <m:rPr>
                        <m:nor/>
                      </m:rPr>
                      <w:rPr>
                        <w:rFonts w:ascii="Times New Roman" w:hAnsi="Times New Roman" w:cs="Times New Roman"/>
                        <w:sz w:val="24"/>
                      </w:rPr>
                      <m:t>(</m:t>
                    </m:r>
                    <m:r>
                      <m:rPr>
                        <m:nor/>
                      </m:rPr>
                      <w:rPr>
                        <w:rFonts w:ascii="Times New Roman" w:hAnsi="Times New Roman" w:cs="Times New Roman"/>
                        <w:i/>
                        <w:sz w:val="24"/>
                      </w:rPr>
                      <m:t>GHz</m:t>
                    </m:r>
                    <m:r>
                      <m:rPr>
                        <m:nor/>
                      </m:rPr>
                      <w:rPr>
                        <w:rFonts w:ascii="Times New Roman" w:hAnsi="Times New Roman" w:cs="Times New Roman"/>
                        <w:sz w:val="24"/>
                      </w:rPr>
                      <m:t>)</m:t>
                    </m:r>
                  </m:num>
                  <m:den>
                    <m:r>
                      <m:rPr>
                        <m:nor/>
                      </m:rPr>
                      <w:rPr>
                        <w:rFonts w:ascii="Times New Roman" w:hAnsi="Times New Roman" w:cs="Times New Roman"/>
                        <w:i/>
                        <w:sz w:val="24"/>
                      </w:rPr>
                      <m:t>B</m:t>
                    </m:r>
                    <m:r>
                      <m:rPr>
                        <m:nor/>
                      </m:rPr>
                      <w:rPr>
                        <w:rFonts w:ascii="Times New Roman" w:hAnsi="Times New Roman" w:cs="Times New Roman"/>
                        <w:sz w:val="24"/>
                      </w:rPr>
                      <m:t>(</m:t>
                    </m:r>
                    <m:r>
                      <m:rPr>
                        <m:nor/>
                      </m:rPr>
                      <w:rPr>
                        <w:rFonts w:ascii="Times New Roman" w:hAnsi="Times New Roman" w:cs="Times New Roman"/>
                        <w:i/>
                        <w:sz w:val="24"/>
                      </w:rPr>
                      <m:t>G</m:t>
                    </m:r>
                    <m:r>
                      <m:rPr>
                        <m:nor/>
                      </m:rPr>
                      <w:rPr>
                        <w:rFonts w:ascii="Times New Roman" w:hAnsi="Times New Roman" w:cs="Times New Roman"/>
                        <w:sz w:val="24"/>
                      </w:rPr>
                      <m:t>)</m:t>
                    </m:r>
                  </m:den>
                </m:f>
              </m:oMath>
            </m:oMathPara>
          </w:p>
        </w:tc>
        <w:tc>
          <w:tcPr>
            <w:tcW w:w="1666" w:type="pct"/>
            <w:vAlign w:val="center"/>
          </w:tcPr>
          <w:p w14:paraId="04D83849" w14:textId="550FBA2B" w:rsidR="00FC42B8" w:rsidRDefault="00000000" w:rsidP="00543FCA">
            <w:pPr>
              <w:spacing w:beforeLines="50" w:before="156" w:afterLines="50" w:after="156"/>
              <w:jc w:val="right"/>
              <w:rPr>
                <w:rFonts w:eastAsia="宋体" w:hAnsi="Cambria Math"/>
                <w:sz w:val="24"/>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18)</w:t>
            </w:r>
          </w:p>
        </w:tc>
      </w:tr>
    </w:tbl>
    <w:p w14:paraId="2B4B207E"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hint="eastAsia"/>
          <w:sz w:val="24"/>
        </w:rPr>
        <w:t>Where v is the actual microwave frequency during testing (in GHz), and B represents the magnetic field at the position where the g-factor needs to be calculated (in G).</w:t>
      </w:r>
    </w:p>
    <w:p w14:paraId="7C2A4CEC" w14:textId="142D9590" w:rsidR="00FC42B8" w:rsidRDefault="00E47EDF" w:rsidP="00E47EDF">
      <w:pPr>
        <w:widowControl/>
        <w:spacing w:beforeLines="50" w:before="156" w:afterLines="50" w:after="156"/>
        <w:jc w:val="left"/>
        <w:rPr>
          <w:b/>
          <w:bCs/>
        </w:rPr>
      </w:pPr>
      <w:r>
        <w:rPr>
          <w:rFonts w:ascii="Times New Roman" w:eastAsia="宋体" w:hAnsi="Times New Roman" w:cs="Times New Roman" w:hint="eastAsia"/>
          <w:b/>
          <w:bCs/>
          <w:color w:val="000000"/>
          <w:kern w:val="0"/>
          <w:sz w:val="24"/>
          <w:lang w:bidi="ar"/>
        </w:rPr>
        <w:t xml:space="preserve">S8 </w:t>
      </w:r>
      <w:r w:rsidR="00000000">
        <w:rPr>
          <w:rFonts w:ascii="Times New Roman" w:eastAsia="宋体" w:hAnsi="Times New Roman" w:cs="Times New Roman"/>
          <w:b/>
          <w:bCs/>
          <w:color w:val="000000"/>
          <w:kern w:val="0"/>
          <w:sz w:val="24"/>
          <w:lang w:bidi="ar"/>
        </w:rPr>
        <w:t>Calculation of the number of unpaired electrons</w:t>
      </w:r>
    </w:p>
    <w:p w14:paraId="7DD6010D"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i/>
          <w:iCs/>
          <w:color w:val="000000"/>
          <w:kern w:val="0"/>
          <w:sz w:val="24"/>
          <w:lang w:bidi="ar"/>
        </w:rPr>
      </w:pPr>
      <w:r>
        <w:rPr>
          <w:rFonts w:ascii="Times New Roman" w:eastAsia="宋体" w:hAnsi="Times New Roman" w:cs="Times New Roman"/>
          <w:color w:val="000000"/>
          <w:kern w:val="0"/>
          <w:sz w:val="24"/>
          <w:lang w:bidi="ar"/>
        </w:rPr>
        <w:t>The number of unpaired 3d electrons (</w:t>
      </w:r>
      <w:r>
        <w:rPr>
          <w:rFonts w:ascii="Times New Roman" w:eastAsia="宋体" w:hAnsi="Times New Roman" w:cs="Times New Roman"/>
          <w:i/>
          <w:iCs/>
          <w:color w:val="000000"/>
          <w:kern w:val="0"/>
          <w:sz w:val="24"/>
          <w:lang w:bidi="ar"/>
        </w:rPr>
        <w:t>n</w:t>
      </w:r>
      <w:r>
        <w:rPr>
          <w:rFonts w:ascii="Times New Roman" w:eastAsia="宋体" w:hAnsi="Times New Roman" w:cs="Times New Roman"/>
          <w:color w:val="000000"/>
          <w:kern w:val="0"/>
          <w:sz w:val="24"/>
          <w:lang w:bidi="ar"/>
        </w:rPr>
        <w:t>) of Fe center is evaluated from the effective</w:t>
      </w:r>
      <w:r>
        <w:rPr>
          <w:rFonts w:ascii="Times New Roman" w:eastAsia="宋体" w:hAnsi="Times New Roman" w:cs="Times New Roman" w:hint="eastAsia"/>
          <w:color w:val="000000"/>
          <w:kern w:val="0"/>
          <w:sz w:val="24"/>
          <w:lang w:bidi="ar"/>
        </w:rPr>
        <w:t xml:space="preserve"> </w:t>
      </w:r>
      <w:r>
        <w:rPr>
          <w:rFonts w:ascii="Times New Roman" w:eastAsia="宋体" w:hAnsi="Times New Roman" w:cs="Times New Roman"/>
          <w:color w:val="000000"/>
          <w:kern w:val="0"/>
          <w:sz w:val="24"/>
          <w:lang w:bidi="ar"/>
        </w:rPr>
        <w:t>magnetic moment (</w:t>
      </w:r>
      <w:r>
        <w:rPr>
          <w:rFonts w:ascii="Times New Roman" w:eastAsia="宋体" w:hAnsi="Times New Roman" w:cs="Times New Roman"/>
          <w:i/>
          <w:iCs/>
          <w:color w:val="000000"/>
          <w:kern w:val="0"/>
          <w:sz w:val="24"/>
          <w:lang w:bidi="ar"/>
        </w:rPr>
        <w:t>μ</w:t>
      </w:r>
      <w:r>
        <w:rPr>
          <w:rFonts w:ascii="Times New Roman" w:eastAsia="宋体" w:hAnsi="Times New Roman" w:cs="Times New Roman"/>
          <w:i/>
          <w:iCs/>
          <w:color w:val="000000"/>
          <w:kern w:val="0"/>
          <w:sz w:val="24"/>
          <w:vertAlign w:val="subscript"/>
          <w:lang w:bidi="ar"/>
        </w:rPr>
        <w:t>eff</w:t>
      </w:r>
      <w:r>
        <w:rPr>
          <w:rFonts w:ascii="Times New Roman" w:eastAsia="宋体" w:hAnsi="Times New Roman" w:cs="Times New Roman"/>
          <w:color w:val="000000"/>
          <w:kern w:val="0"/>
          <w:sz w:val="24"/>
          <w:lang w:bidi="ar"/>
        </w:rPr>
        <w:t>) according to the following equation:</w:t>
      </w:r>
      <w:r>
        <w:rPr>
          <w:rFonts w:ascii="Times New Roman" w:eastAsia="宋体" w:hAnsi="Times New Roman" w:cs="Times New Roman" w:hint="eastAsia"/>
          <w:i/>
          <w:iCs/>
          <w:color w:val="000000"/>
          <w:kern w:val="0"/>
          <w:sz w:val="24"/>
          <w:lang w:bidi="ar"/>
        </w:rPr>
        <w:t xml:space="preserve"> </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1423E1FD" w14:textId="77777777">
        <w:trPr>
          <w:trHeight w:val="567"/>
        </w:trPr>
        <w:tc>
          <w:tcPr>
            <w:tcW w:w="1666" w:type="pct"/>
          </w:tcPr>
          <w:p w14:paraId="15F351BA" w14:textId="77777777" w:rsidR="00FC42B8" w:rsidRDefault="00FC42B8" w:rsidP="00543FCA">
            <w:pPr>
              <w:widowControl/>
              <w:spacing w:beforeLines="50" w:before="156" w:afterLines="50" w:after="156"/>
              <w:rPr>
                <w:rFonts w:eastAsia="宋体" w:hAnsi="Cambria Math" w:cs="Times New Roman"/>
                <w:i/>
                <w:iCs/>
                <w:color w:val="000000"/>
                <w:kern w:val="0"/>
                <w:sz w:val="24"/>
                <w:lang w:bidi="ar"/>
              </w:rPr>
            </w:pPr>
          </w:p>
        </w:tc>
        <w:tc>
          <w:tcPr>
            <w:tcW w:w="1666" w:type="pct"/>
          </w:tcPr>
          <w:p w14:paraId="329305BE" w14:textId="77777777" w:rsidR="00FC42B8" w:rsidRDefault="00000000" w:rsidP="00543FCA">
            <w:pPr>
              <w:widowControl/>
              <w:spacing w:beforeLines="50" w:before="156" w:afterLines="50" w:after="156"/>
              <w:jc w:val="left"/>
              <w:rPr>
                <w:rFonts w:eastAsia="宋体" w:hAnsi="Cambria Math" w:cs="Times New Roman"/>
                <w:i/>
                <w:iCs/>
                <w:color w:val="000000"/>
                <w:kern w:val="0"/>
                <w:sz w:val="24"/>
                <w:lang w:bidi="ar"/>
              </w:rPr>
            </w:pPr>
            <m:oMathPara>
              <m:oMath>
                <m:sSub>
                  <m:sSubPr>
                    <m:ctrlPr>
                      <w:rPr>
                        <w:rFonts w:ascii="Cambria Math" w:hAnsi="Cambria Math" w:cs="Times New Roman"/>
                        <w:i/>
                        <w:iCs/>
                        <w:color w:val="000000"/>
                        <w:kern w:val="0"/>
                        <w:sz w:val="24"/>
                        <w:lang w:bidi="ar"/>
                      </w:rPr>
                    </m:ctrlPr>
                  </m:sSubPr>
                  <m:e>
                    <m:r>
                      <m:rPr>
                        <m:nor/>
                      </m:rPr>
                      <w:rPr>
                        <w:rFonts w:ascii="Times New Roman" w:hAnsi="Times New Roman" w:cs="Times New Roman"/>
                        <w:i/>
                        <w:iCs/>
                        <w:color w:val="000000"/>
                        <w:kern w:val="0"/>
                        <w:sz w:val="24"/>
                        <w:lang w:bidi="ar"/>
                      </w:rPr>
                      <m:t>μ</m:t>
                    </m:r>
                  </m:e>
                  <m:sub>
                    <m:r>
                      <m:rPr>
                        <m:nor/>
                      </m:rPr>
                      <w:rPr>
                        <w:rFonts w:ascii="Times New Roman" w:hAnsi="Times New Roman" w:cs="Times New Roman"/>
                        <w:i/>
                        <w:iCs/>
                        <w:color w:val="000000"/>
                        <w:kern w:val="0"/>
                        <w:sz w:val="24"/>
                        <w:lang w:bidi="ar"/>
                      </w:rPr>
                      <m:t>eff</m:t>
                    </m:r>
                  </m:sub>
                </m:sSub>
                <m:r>
                  <m:rPr>
                    <m:nor/>
                  </m:rPr>
                  <w:rPr>
                    <w:rFonts w:ascii="Cambria Math" w:hAnsi="Cambria Math" w:cs="Times New Roman"/>
                    <w:i/>
                    <w:iCs/>
                    <w:color w:val="000000"/>
                    <w:kern w:val="0"/>
                    <w:sz w:val="24"/>
                    <w:lang w:bidi="ar"/>
                  </w:rPr>
                  <m:t xml:space="preserve"> </m:t>
                </m:r>
                <m:r>
                  <m:rPr>
                    <m:nor/>
                  </m:rPr>
                  <w:rPr>
                    <w:rFonts w:ascii="Times New Roman" w:hAnsi="Times New Roman" w:cs="Times New Roman"/>
                    <w:i/>
                    <w:iCs/>
                    <w:color w:val="000000"/>
                    <w:kern w:val="0"/>
                    <w:sz w:val="24"/>
                    <w:lang w:bidi="ar"/>
                  </w:rPr>
                  <m:t>=</m:t>
                </m:r>
                <m:r>
                  <m:rPr>
                    <m:nor/>
                  </m:rPr>
                  <w:rPr>
                    <w:rFonts w:ascii="Times New Roman" w:hAnsi="Times New Roman" w:cs="Times New Roman"/>
                    <w:iCs/>
                    <w:color w:val="000000"/>
                    <w:kern w:val="0"/>
                    <w:sz w:val="24"/>
                    <w:lang w:bidi="ar"/>
                  </w:rPr>
                  <m:t xml:space="preserve"> </m:t>
                </m:r>
                <m:rad>
                  <m:radPr>
                    <m:degHide m:val="1"/>
                    <m:ctrlPr>
                      <w:rPr>
                        <w:rFonts w:ascii="Cambria Math" w:hAnsi="Cambria Math" w:cs="Times New Roman"/>
                        <w:i/>
                        <w:iCs/>
                        <w:color w:val="000000"/>
                        <w:kern w:val="0"/>
                        <w:sz w:val="24"/>
                        <w:lang w:bidi="ar"/>
                      </w:rPr>
                    </m:ctrlPr>
                  </m:radPr>
                  <m:deg/>
                  <m:e>
                    <m:r>
                      <m:rPr>
                        <m:nor/>
                      </m:rPr>
                      <w:rPr>
                        <w:rFonts w:ascii="Times New Roman" w:hAnsi="Times New Roman" w:cs="Times New Roman"/>
                        <w:i/>
                        <w:iCs/>
                        <w:color w:val="000000"/>
                        <w:kern w:val="0"/>
                        <w:sz w:val="24"/>
                        <w:lang w:bidi="ar"/>
                      </w:rPr>
                      <m:t>n</m:t>
                    </m:r>
                    <m:r>
                      <m:rPr>
                        <m:nor/>
                      </m:rPr>
                      <w:rPr>
                        <w:rFonts w:ascii="Cambria Math" w:hAnsi="Cambria Math" w:cs="Times New Roman"/>
                        <w:i/>
                        <w:iCs/>
                        <w:color w:val="000000"/>
                        <w:kern w:val="0"/>
                        <w:sz w:val="24"/>
                        <w:lang w:bidi="ar"/>
                      </w:rPr>
                      <m:t>*</m:t>
                    </m:r>
                    <m:r>
                      <m:rPr>
                        <m:nor/>
                      </m:rPr>
                      <w:rPr>
                        <w:rFonts w:ascii="Times New Roman" w:hAnsi="Times New Roman" w:cs="Times New Roman"/>
                        <w:i/>
                        <w:iCs/>
                        <w:color w:val="000000"/>
                        <w:kern w:val="0"/>
                        <w:sz w:val="24"/>
                        <w:lang w:bidi="ar"/>
                      </w:rPr>
                      <m:t>(n+2)</m:t>
                    </m:r>
                  </m:e>
                </m:rad>
                <m:sSub>
                  <m:sSubPr>
                    <m:ctrlPr>
                      <w:rPr>
                        <w:rFonts w:ascii="Cambria Math" w:hAnsi="Cambria Math" w:cs="Times New Roman"/>
                        <w:i/>
                        <w:iCs/>
                        <w:color w:val="000000"/>
                        <w:kern w:val="0"/>
                        <w:sz w:val="24"/>
                        <w:lang w:bidi="ar"/>
                      </w:rPr>
                    </m:ctrlPr>
                  </m:sSubPr>
                  <m:e>
                    <m:r>
                      <m:rPr>
                        <m:nor/>
                      </m:rPr>
                      <w:rPr>
                        <w:rFonts w:ascii="Times New Roman" w:hAnsi="Times New Roman" w:cs="Times New Roman"/>
                        <w:i/>
                        <w:iCs/>
                        <w:color w:val="000000"/>
                        <w:kern w:val="0"/>
                        <w:sz w:val="24"/>
                        <w:lang w:bidi="ar"/>
                      </w:rPr>
                      <m:t>μ</m:t>
                    </m:r>
                  </m:e>
                  <m:sub>
                    <m:r>
                      <m:rPr>
                        <m:nor/>
                      </m:rPr>
                      <w:rPr>
                        <w:rFonts w:ascii="Times New Roman" w:hAnsi="Times New Roman" w:cs="Times New Roman"/>
                        <w:i/>
                        <w:iCs/>
                        <w:color w:val="000000"/>
                        <w:kern w:val="0"/>
                        <w:sz w:val="24"/>
                        <w:lang w:bidi="ar"/>
                      </w:rPr>
                      <m:t>B</m:t>
                    </m:r>
                  </m:sub>
                </m:sSub>
              </m:oMath>
            </m:oMathPara>
          </w:p>
        </w:tc>
        <w:tc>
          <w:tcPr>
            <w:tcW w:w="1666" w:type="pct"/>
            <w:vAlign w:val="center"/>
          </w:tcPr>
          <w:p w14:paraId="4D501434" w14:textId="33CF6CE9" w:rsidR="00FC42B8" w:rsidRDefault="00000000" w:rsidP="00543FCA">
            <w:pPr>
              <w:widowControl/>
              <w:spacing w:beforeLines="50" w:before="156" w:afterLines="50" w:after="156"/>
              <w:jc w:val="right"/>
              <w:rPr>
                <w:rFonts w:eastAsia="宋体" w:hAnsi="Cambria Math" w:cs="Times New Roman"/>
                <w:i/>
                <w:iCs/>
                <w:color w:val="000000"/>
                <w:kern w:val="0"/>
                <w:sz w:val="24"/>
                <w:lang w:bidi="ar"/>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19)</w:t>
            </w:r>
          </w:p>
        </w:tc>
      </w:tr>
    </w:tbl>
    <w:p w14:paraId="3FA16B3F"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i/>
          <w:iCs/>
          <w:color w:val="000000"/>
          <w:kern w:val="0"/>
          <w:sz w:val="24"/>
          <w:lang w:bidi="ar"/>
        </w:rPr>
        <w:t>μ</w:t>
      </w:r>
      <w:r>
        <w:rPr>
          <w:rFonts w:ascii="Times New Roman" w:eastAsia="宋体" w:hAnsi="Times New Roman" w:cs="Times New Roman"/>
          <w:i/>
          <w:iCs/>
          <w:color w:val="000000"/>
          <w:kern w:val="0"/>
          <w:sz w:val="24"/>
          <w:vertAlign w:val="subscript"/>
          <w:lang w:bidi="ar"/>
        </w:rPr>
        <w:t>B</w:t>
      </w:r>
      <w:r>
        <w:rPr>
          <w:rFonts w:ascii="Times New Roman" w:eastAsia="宋体" w:hAnsi="Times New Roman" w:cs="Times New Roman"/>
          <w:color w:val="000000"/>
          <w:kern w:val="0"/>
          <w:sz w:val="24"/>
          <w:lang w:bidi="ar"/>
        </w:rPr>
        <w:t xml:space="preserve"> is the Bohr magneton.</w:t>
      </w:r>
    </w:p>
    <w:p w14:paraId="2E9C1C8A"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The </w:t>
      </w:r>
      <w:r>
        <w:rPr>
          <w:rFonts w:ascii="Times New Roman" w:eastAsia="宋体" w:hAnsi="Times New Roman" w:cs="Times New Roman"/>
          <w:i/>
          <w:iCs/>
          <w:color w:val="000000"/>
          <w:kern w:val="0"/>
          <w:sz w:val="24"/>
          <w:lang w:bidi="ar"/>
        </w:rPr>
        <w:t>μ</w:t>
      </w:r>
      <w:r>
        <w:rPr>
          <w:rFonts w:ascii="Times New Roman" w:eastAsia="宋体" w:hAnsi="Times New Roman" w:cs="Times New Roman" w:hint="eastAsia"/>
          <w:i/>
          <w:iCs/>
          <w:color w:val="000000"/>
          <w:kern w:val="0"/>
          <w:sz w:val="24"/>
          <w:vertAlign w:val="subscript"/>
          <w:lang w:bidi="ar"/>
        </w:rPr>
        <w:t>eff</w:t>
      </w:r>
      <w:r>
        <w:rPr>
          <w:rFonts w:ascii="Times New Roman" w:eastAsia="宋体" w:hAnsi="Times New Roman" w:cs="Times New Roman" w:hint="eastAsia"/>
          <w:i/>
          <w:iCs/>
          <w:color w:val="000000"/>
          <w:kern w:val="0"/>
          <w:sz w:val="24"/>
          <w:lang w:bidi="ar"/>
        </w:rPr>
        <w:t xml:space="preserve"> </w:t>
      </w:r>
      <w:r>
        <w:rPr>
          <w:rFonts w:ascii="Times New Roman" w:eastAsia="宋体" w:hAnsi="Times New Roman" w:cs="Times New Roman"/>
          <w:color w:val="000000"/>
          <w:kern w:val="0"/>
          <w:sz w:val="24"/>
          <w:lang w:bidi="ar"/>
        </w:rPr>
        <w:t>can be obtained using the following equation: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7848249A" w14:textId="77777777">
        <w:trPr>
          <w:trHeight w:val="567"/>
        </w:trPr>
        <w:tc>
          <w:tcPr>
            <w:tcW w:w="1666" w:type="pct"/>
          </w:tcPr>
          <w:p w14:paraId="35FFAD01" w14:textId="77777777" w:rsidR="00FC42B8" w:rsidRDefault="00FC42B8" w:rsidP="00543FCA">
            <w:pPr>
              <w:widowControl/>
              <w:spacing w:beforeLines="50" w:before="156" w:afterLines="50" w:after="156"/>
              <w:rPr>
                <w:rFonts w:eastAsia="宋体" w:hAnsi="Cambria Math" w:cs="Times New Roman"/>
                <w:i/>
                <w:iCs/>
                <w:color w:val="000000"/>
                <w:kern w:val="0"/>
                <w:sz w:val="24"/>
                <w:lang w:bidi="ar"/>
              </w:rPr>
            </w:pPr>
          </w:p>
        </w:tc>
        <w:tc>
          <w:tcPr>
            <w:tcW w:w="1666" w:type="pct"/>
          </w:tcPr>
          <w:p w14:paraId="2C9CD528" w14:textId="77777777" w:rsidR="00FC42B8" w:rsidRDefault="00000000" w:rsidP="00543FCA">
            <w:pPr>
              <w:widowControl/>
              <w:spacing w:beforeLines="50" w:before="156" w:afterLines="50" w:after="156"/>
              <w:jc w:val="center"/>
              <w:rPr>
                <w:rFonts w:eastAsia="宋体" w:hAnsi="Cambria Math" w:cs="Times New Roman"/>
                <w:i/>
                <w:iCs/>
                <w:color w:val="000000"/>
                <w:kern w:val="0"/>
                <w:sz w:val="24"/>
                <w:lang w:bidi="ar"/>
              </w:rPr>
            </w:pPr>
            <m:oMathPara>
              <m:oMath>
                <m:sSub>
                  <m:sSubPr>
                    <m:ctrlPr>
                      <w:rPr>
                        <w:rFonts w:ascii="Cambria Math" w:hAnsi="Cambria Math" w:cs="Times New Roman"/>
                        <w:i/>
                        <w:iCs/>
                        <w:color w:val="000000"/>
                        <w:kern w:val="0"/>
                        <w:sz w:val="24"/>
                        <w:lang w:bidi="ar"/>
                      </w:rPr>
                    </m:ctrlPr>
                  </m:sSubPr>
                  <m:e>
                    <m:r>
                      <m:rPr>
                        <m:nor/>
                      </m:rPr>
                      <w:rPr>
                        <w:rFonts w:ascii="Times New Roman" w:hAnsi="Times New Roman" w:cs="Times New Roman"/>
                        <w:i/>
                        <w:color w:val="000000"/>
                        <w:kern w:val="0"/>
                        <w:sz w:val="24"/>
                        <w:lang w:bidi="ar"/>
                      </w:rPr>
                      <m:t>μ</m:t>
                    </m:r>
                  </m:e>
                  <m:sub>
                    <m:r>
                      <m:rPr>
                        <m:nor/>
                      </m:rPr>
                      <w:rPr>
                        <w:rFonts w:ascii="Times New Roman" w:hAnsi="Times New Roman" w:cs="Times New Roman"/>
                        <w:i/>
                        <w:color w:val="000000"/>
                        <w:kern w:val="0"/>
                        <w:sz w:val="24"/>
                        <w:lang w:bidi="ar"/>
                      </w:rPr>
                      <m:t>eff</m:t>
                    </m:r>
                  </m:sub>
                </m:sSub>
                <m:r>
                  <m:rPr>
                    <m:nor/>
                  </m:rPr>
                  <w:rPr>
                    <w:rFonts w:ascii="Cambria Math" w:hAnsi="Cambria Math" w:cs="Times New Roman"/>
                    <w:iCs/>
                    <w:color w:val="000000"/>
                    <w:kern w:val="0"/>
                    <w:sz w:val="24"/>
                    <w:lang w:bidi="ar"/>
                  </w:rPr>
                  <m:t xml:space="preserve"> </m:t>
                </m:r>
                <m:r>
                  <m:rPr>
                    <m:nor/>
                  </m:rPr>
                  <w:rPr>
                    <w:rFonts w:ascii="Times New Roman" w:hAnsi="Times New Roman" w:cs="Times New Roman"/>
                    <w:color w:val="000000"/>
                    <w:kern w:val="0"/>
                    <w:sz w:val="24"/>
                    <w:lang w:bidi="ar"/>
                  </w:rPr>
                  <m:t xml:space="preserve">= </m:t>
                </m:r>
                <m:rad>
                  <m:radPr>
                    <m:degHide m:val="1"/>
                    <m:ctrlPr>
                      <w:rPr>
                        <w:rFonts w:ascii="Cambria Math" w:hAnsi="Cambria Math" w:cs="Times New Roman"/>
                        <w:i/>
                        <w:iCs/>
                        <w:color w:val="000000"/>
                        <w:kern w:val="0"/>
                        <w:sz w:val="24"/>
                        <w:lang w:bidi="ar"/>
                      </w:rPr>
                    </m:ctrlPr>
                  </m:radPr>
                  <m:deg/>
                  <m:e>
                    <m:r>
                      <m:rPr>
                        <m:nor/>
                      </m:rPr>
                      <w:rPr>
                        <w:rFonts w:ascii="Times New Roman" w:hAnsi="Times New Roman" w:cs="Times New Roman"/>
                        <w:color w:val="000000"/>
                        <w:kern w:val="0"/>
                        <w:sz w:val="24"/>
                        <w:lang w:bidi="ar"/>
                      </w:rPr>
                      <m:t>8</m:t>
                    </m:r>
                    <m:r>
                      <m:rPr>
                        <m:nor/>
                      </m:rPr>
                      <w:rPr>
                        <w:rFonts w:ascii="Times New Roman" w:hAnsi="Times New Roman" w:cs="Times New Roman"/>
                        <w:i/>
                        <w:color w:val="000000"/>
                        <w:kern w:val="0"/>
                        <w:sz w:val="24"/>
                        <w:lang w:bidi="ar"/>
                      </w:rPr>
                      <m:t>C</m:t>
                    </m:r>
                  </m:e>
                </m:rad>
                <m:sSub>
                  <m:sSubPr>
                    <m:ctrlPr>
                      <w:rPr>
                        <w:rFonts w:ascii="Cambria Math" w:hAnsi="Cambria Math" w:cs="Times New Roman"/>
                        <w:i/>
                        <w:iCs/>
                        <w:color w:val="000000"/>
                        <w:kern w:val="0"/>
                        <w:sz w:val="24"/>
                        <w:lang w:bidi="ar"/>
                      </w:rPr>
                    </m:ctrlPr>
                  </m:sSubPr>
                  <m:e>
                    <m:r>
                      <m:rPr>
                        <m:nor/>
                      </m:rPr>
                      <w:rPr>
                        <w:rFonts w:ascii="Times New Roman" w:hAnsi="Times New Roman" w:cs="Times New Roman"/>
                        <w:i/>
                        <w:color w:val="000000"/>
                        <w:kern w:val="0"/>
                        <w:sz w:val="24"/>
                        <w:lang w:bidi="ar"/>
                      </w:rPr>
                      <m:t>μ</m:t>
                    </m:r>
                  </m:e>
                  <m:sub>
                    <m:r>
                      <m:rPr>
                        <m:nor/>
                      </m:rPr>
                      <w:rPr>
                        <w:rFonts w:ascii="Times New Roman" w:hAnsi="Times New Roman" w:cs="Times New Roman"/>
                        <w:i/>
                        <w:color w:val="000000"/>
                        <w:kern w:val="0"/>
                        <w:sz w:val="24"/>
                        <w:lang w:bidi="ar"/>
                      </w:rPr>
                      <m:t>B</m:t>
                    </m:r>
                  </m:sub>
                </m:sSub>
              </m:oMath>
            </m:oMathPara>
          </w:p>
        </w:tc>
        <w:tc>
          <w:tcPr>
            <w:tcW w:w="1666" w:type="pct"/>
            <w:vAlign w:val="center"/>
          </w:tcPr>
          <w:p w14:paraId="17AA388D" w14:textId="3791F7F1" w:rsidR="00FC42B8" w:rsidRDefault="00000000" w:rsidP="00543FCA">
            <w:pPr>
              <w:widowControl/>
              <w:spacing w:beforeLines="50" w:before="156" w:afterLines="50" w:after="156"/>
              <w:jc w:val="right"/>
              <w:rPr>
                <w:rFonts w:eastAsia="宋体" w:hAnsi="Cambria Math" w:cs="Times New Roman"/>
                <w:i/>
                <w:iCs/>
                <w:color w:val="000000"/>
                <w:kern w:val="0"/>
                <w:sz w:val="24"/>
                <w:lang w:bidi="ar"/>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20)</w:t>
            </w:r>
          </w:p>
        </w:tc>
      </w:tr>
    </w:tbl>
    <w:p w14:paraId="02B12EAC"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i/>
          <w:iCs/>
          <w:color w:val="000000"/>
          <w:kern w:val="0"/>
          <w:sz w:val="24"/>
          <w:lang w:bidi="ar"/>
        </w:rPr>
        <w:t>C</w:t>
      </w:r>
      <w:r>
        <w:rPr>
          <w:rFonts w:ascii="Times New Roman" w:eastAsia="宋体" w:hAnsi="Times New Roman" w:cs="Times New Roman"/>
          <w:color w:val="000000"/>
          <w:kern w:val="0"/>
          <w:sz w:val="24"/>
          <w:lang w:bidi="ar"/>
        </w:rPr>
        <w:t xml:space="preserve"> is the Curie constant and the slope of the </w:t>
      </w:r>
      <w:r>
        <w:rPr>
          <w:rFonts w:ascii="Times New Roman" w:eastAsia="宋体" w:hAnsi="Times New Roman" w:cs="Times New Roman"/>
          <w:i/>
          <w:iCs/>
          <w:color w:val="000000"/>
          <w:kern w:val="0"/>
          <w:sz w:val="24"/>
          <w:lang w:bidi="ar"/>
        </w:rPr>
        <w:t>χ</w:t>
      </w:r>
      <w:r>
        <w:rPr>
          <w:rFonts w:ascii="Times New Roman" w:eastAsia="宋体" w:hAnsi="Times New Roman" w:cs="Times New Roman" w:hint="eastAsia"/>
          <w:color w:val="000000"/>
          <w:kern w:val="0"/>
          <w:sz w:val="24"/>
          <w:vertAlign w:val="superscript"/>
          <w:lang w:bidi="ar"/>
        </w:rPr>
        <w:t>-1</w:t>
      </w:r>
      <w:r>
        <w:rPr>
          <w:rFonts w:ascii="Times New Roman" w:eastAsia="宋体" w:hAnsi="Times New Roman" w:cs="Times New Roman"/>
          <w:i/>
          <w:iCs/>
          <w:color w:val="000000"/>
          <w:kern w:val="0"/>
          <w:sz w:val="24"/>
          <w:lang w:bidi="ar"/>
        </w:rPr>
        <w:t xml:space="preserve">–T </w:t>
      </w:r>
      <w:r>
        <w:rPr>
          <w:rFonts w:ascii="Times New Roman" w:eastAsia="宋体" w:hAnsi="Times New Roman" w:cs="Times New Roman"/>
          <w:color w:val="000000"/>
          <w:kern w:val="0"/>
          <w:sz w:val="24"/>
          <w:lang w:bidi="ar"/>
        </w:rPr>
        <w:t>curve</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0C91A988" w14:textId="77777777">
        <w:trPr>
          <w:trHeight w:val="567"/>
        </w:trPr>
        <w:tc>
          <w:tcPr>
            <w:tcW w:w="1666" w:type="pct"/>
            <w:vAlign w:val="center"/>
          </w:tcPr>
          <w:p w14:paraId="62582060" w14:textId="77777777" w:rsidR="00FC42B8" w:rsidRDefault="00FC42B8" w:rsidP="00543FCA">
            <w:pPr>
              <w:widowControl/>
              <w:spacing w:beforeLines="50" w:before="156" w:afterLines="50" w:after="156"/>
              <w:jc w:val="center"/>
              <w:rPr>
                <w:rFonts w:eastAsia="宋体" w:hAnsi="Cambria Math" w:cs="Times New Roman"/>
                <w:i/>
                <w:iCs/>
                <w:color w:val="000000"/>
                <w:kern w:val="0"/>
                <w:sz w:val="24"/>
                <w:lang w:bidi="ar"/>
              </w:rPr>
            </w:pPr>
          </w:p>
        </w:tc>
        <w:tc>
          <w:tcPr>
            <w:tcW w:w="1666" w:type="pct"/>
            <w:vAlign w:val="center"/>
          </w:tcPr>
          <w:p w14:paraId="69DEDCF0" w14:textId="77777777" w:rsidR="00FC42B8" w:rsidRDefault="00000000" w:rsidP="00543FCA">
            <w:pPr>
              <w:widowControl/>
              <w:spacing w:beforeLines="50" w:before="156" w:afterLines="50" w:after="156"/>
              <w:jc w:val="center"/>
              <w:rPr>
                <w:rFonts w:eastAsia="宋体" w:hAnsi="Cambria Math" w:cs="Times New Roman"/>
                <w:i/>
                <w:iCs/>
                <w:color w:val="000000"/>
                <w:kern w:val="0"/>
                <w:sz w:val="24"/>
                <w:lang w:bidi="ar"/>
              </w:rPr>
            </w:pPr>
            <m:oMathPara>
              <m:oMath>
                <m:r>
                  <m:rPr>
                    <m:nor/>
                  </m:rPr>
                  <w:rPr>
                    <w:rFonts w:ascii="Times New Roman" w:eastAsia="宋体" w:hAnsi="Times New Roman" w:cs="Times New Roman"/>
                    <w:i/>
                    <w:color w:val="000000"/>
                    <w:kern w:val="0"/>
                    <w:sz w:val="24"/>
                    <w:lang w:bidi="ar"/>
                  </w:rPr>
                  <m:t>χ</m:t>
                </m:r>
                <m:r>
                  <m:rPr>
                    <m:nor/>
                  </m:rPr>
                  <w:rPr>
                    <w:rFonts w:ascii="Times New Roman" w:eastAsia="宋体" w:hAnsi="Times New Roman" w:cs="Times New Roman"/>
                    <w:color w:val="000000"/>
                    <w:kern w:val="0"/>
                    <w:sz w:val="24"/>
                    <w:lang w:bidi="ar"/>
                  </w:rPr>
                  <m:t xml:space="preserve"> </m:t>
                </m:r>
                <m:r>
                  <m:rPr>
                    <m:nor/>
                  </m:rPr>
                  <w:rPr>
                    <w:rFonts w:ascii="Times New Roman" w:hAnsi="Times New Roman" w:cs="Times New Roman"/>
                    <w:color w:val="000000"/>
                    <w:kern w:val="0"/>
                    <w:sz w:val="24"/>
                    <w:lang w:bidi="ar"/>
                  </w:rPr>
                  <m:t xml:space="preserve">= </m:t>
                </m:r>
                <m:r>
                  <m:rPr>
                    <m:nor/>
                  </m:rPr>
                  <w:rPr>
                    <w:rFonts w:ascii="Times New Roman" w:hAnsi="Times New Roman" w:cs="Times New Roman"/>
                    <w:i/>
                    <w:color w:val="000000"/>
                    <w:kern w:val="0"/>
                    <w:sz w:val="24"/>
                    <w:lang w:bidi="ar"/>
                  </w:rPr>
                  <m:t>C</m:t>
                </m:r>
                <m:r>
                  <m:rPr>
                    <m:nor/>
                  </m:rPr>
                  <w:rPr>
                    <w:rFonts w:ascii="Times New Roman" w:hAnsi="Times New Roman" w:cs="Times New Roman"/>
                    <w:color w:val="000000"/>
                    <w:kern w:val="0"/>
                    <w:sz w:val="24"/>
                    <w:lang w:bidi="ar"/>
                  </w:rPr>
                  <m:t>/(</m:t>
                </m:r>
                <m:r>
                  <m:rPr>
                    <m:nor/>
                  </m:rPr>
                  <w:rPr>
                    <w:rFonts w:ascii="Times New Roman" w:hAnsi="Times New Roman" w:cs="Times New Roman"/>
                    <w:i/>
                    <w:color w:val="000000"/>
                    <w:kern w:val="0"/>
                    <w:sz w:val="24"/>
                    <w:lang w:bidi="ar"/>
                  </w:rPr>
                  <m:t>T</m:t>
                </m:r>
                <m:r>
                  <m:rPr>
                    <m:nor/>
                  </m:rPr>
                  <w:rPr>
                    <w:rFonts w:ascii="Times New Roman" w:hAnsi="Times New Roman" w:cs="Times New Roman"/>
                    <w:color w:val="000000"/>
                    <w:kern w:val="0"/>
                    <w:sz w:val="24"/>
                    <w:lang w:bidi="ar"/>
                  </w:rPr>
                  <m:t>-</m:t>
                </m:r>
                <m:r>
                  <m:rPr>
                    <m:nor/>
                  </m:rPr>
                  <w:rPr>
                    <w:rFonts w:ascii="Times New Roman" w:hAnsi="Times New Roman" w:cs="Times New Roman"/>
                    <w:i/>
                    <w:color w:val="000000"/>
                    <w:kern w:val="0"/>
                    <w:sz w:val="24"/>
                    <w:lang w:bidi="ar"/>
                  </w:rPr>
                  <m:t>θ</m:t>
                </m:r>
                <m:r>
                  <m:rPr>
                    <m:nor/>
                  </m:rPr>
                  <w:rPr>
                    <w:rFonts w:ascii="Times New Roman" w:hAnsi="Times New Roman" w:cs="Times New Roman"/>
                    <w:color w:val="000000"/>
                    <w:kern w:val="0"/>
                    <w:sz w:val="24"/>
                    <w:lang w:bidi="ar"/>
                  </w:rPr>
                  <m:t>)</m:t>
                </m:r>
              </m:oMath>
            </m:oMathPara>
          </w:p>
        </w:tc>
        <w:tc>
          <w:tcPr>
            <w:tcW w:w="1666" w:type="pct"/>
            <w:vAlign w:val="center"/>
          </w:tcPr>
          <w:p w14:paraId="25CEE0C5" w14:textId="75E1B575" w:rsidR="00FC42B8" w:rsidRDefault="00000000" w:rsidP="00543FCA">
            <w:pPr>
              <w:widowControl/>
              <w:spacing w:beforeLines="50" w:before="156" w:afterLines="50" w:after="156"/>
              <w:jc w:val="righ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21)</w:t>
            </w:r>
          </w:p>
        </w:tc>
      </w:tr>
    </w:tbl>
    <w:p w14:paraId="4B217037"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Susceptibility (</w:t>
      </w:r>
      <w:r>
        <w:rPr>
          <w:rFonts w:ascii="Times New Roman" w:eastAsia="宋体" w:hAnsi="Times New Roman" w:cs="Times New Roman"/>
          <w:i/>
          <w:iCs/>
          <w:color w:val="000000"/>
          <w:kern w:val="0"/>
          <w:sz w:val="24"/>
          <w:lang w:bidi="ar"/>
        </w:rPr>
        <w:t>χ</w:t>
      </w:r>
      <w:r>
        <w:rPr>
          <w:rFonts w:ascii="Times New Roman" w:eastAsia="宋体" w:hAnsi="Times New Roman" w:cs="Times New Roman"/>
          <w:color w:val="000000"/>
          <w:kern w:val="0"/>
          <w:sz w:val="24"/>
          <w:lang w:bidi="ar"/>
        </w:rPr>
        <w:t>) can be obtained derived from the following equation:</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FC42B8" w14:paraId="74E6379A" w14:textId="77777777">
        <w:trPr>
          <w:trHeight w:val="567"/>
        </w:trPr>
        <w:tc>
          <w:tcPr>
            <w:tcW w:w="1666" w:type="pct"/>
          </w:tcPr>
          <w:p w14:paraId="5CDAD574" w14:textId="77777777" w:rsidR="00FC42B8" w:rsidRDefault="00FC42B8" w:rsidP="00543FCA">
            <w:pPr>
              <w:widowControl/>
              <w:spacing w:beforeLines="50" w:before="156" w:afterLines="50" w:after="156"/>
              <w:jc w:val="left"/>
              <w:rPr>
                <w:rFonts w:ascii="Times New Roman" w:eastAsia="宋体" w:hAnsi="Times New Roman" w:cs="Times New Roman"/>
                <w:color w:val="000000"/>
                <w:kern w:val="0"/>
                <w:sz w:val="24"/>
                <w:lang w:bidi="ar"/>
              </w:rPr>
            </w:pPr>
          </w:p>
        </w:tc>
        <w:tc>
          <w:tcPr>
            <w:tcW w:w="1666" w:type="pct"/>
          </w:tcPr>
          <w:p w14:paraId="523BBD6C" w14:textId="77777777" w:rsidR="00FC42B8" w:rsidRDefault="00000000" w:rsidP="00543FCA">
            <w:pPr>
              <w:widowControl/>
              <w:spacing w:beforeLines="50" w:before="156" w:afterLines="50" w:after="156"/>
              <w:jc w:val="center"/>
              <w:rPr>
                <w:rFonts w:ascii="Times New Roman" w:eastAsia="宋体" w:hAnsi="Times New Roman" w:cs="Times New Roman"/>
                <w:color w:val="000000"/>
                <w:kern w:val="0"/>
                <w:sz w:val="24"/>
                <w:lang w:bidi="ar"/>
              </w:rPr>
            </w:pPr>
            <m:oMathPara>
              <m:oMath>
                <m:r>
                  <m:rPr>
                    <m:nor/>
                  </m:rPr>
                  <w:rPr>
                    <w:rFonts w:ascii="Times New Roman" w:eastAsia="宋体" w:hAnsi="Times New Roman" w:cs="Times New Roman"/>
                    <w:i/>
                    <w:color w:val="000000"/>
                    <w:kern w:val="0"/>
                    <w:sz w:val="24"/>
                    <w:lang w:bidi="ar"/>
                  </w:rPr>
                  <m:t>χ</m:t>
                </m:r>
                <m:r>
                  <m:rPr>
                    <m:nor/>
                  </m:rPr>
                  <w:rPr>
                    <w:rFonts w:ascii="Times New Roman" w:eastAsia="宋体" w:hAnsi="Times New Roman" w:cs="Times New Roman"/>
                    <w:color w:val="000000"/>
                    <w:kern w:val="0"/>
                    <w:sz w:val="24"/>
                    <w:lang w:bidi="ar"/>
                  </w:rPr>
                  <m:t xml:space="preserve"> </m:t>
                </m:r>
                <m:r>
                  <m:rPr>
                    <m:nor/>
                  </m:rPr>
                  <w:rPr>
                    <w:rFonts w:ascii="Times New Roman" w:hAnsi="Times New Roman" w:cs="Times New Roman"/>
                    <w:color w:val="000000"/>
                    <w:kern w:val="0"/>
                    <w:sz w:val="24"/>
                    <w:lang w:bidi="ar"/>
                  </w:rPr>
                  <m:t xml:space="preserve">= </m:t>
                </m:r>
                <m:r>
                  <m:rPr>
                    <m:nor/>
                  </m:rPr>
                  <w:rPr>
                    <w:rFonts w:ascii="Times New Roman" w:hAnsi="Times New Roman" w:cs="Times New Roman"/>
                    <w:i/>
                    <w:color w:val="000000"/>
                    <w:kern w:val="0"/>
                    <w:sz w:val="24"/>
                    <w:lang w:bidi="ar"/>
                  </w:rPr>
                  <m:t>M</m:t>
                </m:r>
                <m:r>
                  <m:rPr>
                    <m:nor/>
                  </m:rPr>
                  <w:rPr>
                    <w:rFonts w:ascii="Times New Roman" w:hAnsi="Times New Roman" w:cs="Times New Roman"/>
                    <w:color w:val="000000"/>
                    <w:kern w:val="0"/>
                    <w:sz w:val="24"/>
                    <w:lang w:bidi="ar"/>
                  </w:rPr>
                  <m:t>/</m:t>
                </m:r>
                <m:r>
                  <m:rPr>
                    <m:nor/>
                  </m:rPr>
                  <w:rPr>
                    <w:rFonts w:ascii="Times New Roman" w:hAnsi="Times New Roman" w:cs="Times New Roman"/>
                    <w:i/>
                    <w:color w:val="000000"/>
                    <w:kern w:val="0"/>
                    <w:sz w:val="24"/>
                    <w:lang w:bidi="ar"/>
                  </w:rPr>
                  <m:t>H</m:t>
                </m:r>
              </m:oMath>
            </m:oMathPara>
          </w:p>
        </w:tc>
        <w:tc>
          <w:tcPr>
            <w:tcW w:w="1666" w:type="pct"/>
            <w:vAlign w:val="center"/>
          </w:tcPr>
          <w:p w14:paraId="58DEC2DB" w14:textId="6EFB52B2" w:rsidR="00FC42B8" w:rsidRDefault="00000000" w:rsidP="00543FCA">
            <w:pPr>
              <w:widowControl/>
              <w:spacing w:beforeLines="50" w:before="156" w:afterLines="50" w:after="156"/>
              <w:jc w:val="righ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22)</w:t>
            </w:r>
          </w:p>
        </w:tc>
      </w:tr>
    </w:tbl>
    <w:p w14:paraId="3EF00C4D" w14:textId="34239D2F" w:rsidR="00FC42B8" w:rsidRDefault="00E47EDF" w:rsidP="00E47EDF">
      <w:pPr>
        <w:widowControl/>
        <w:spacing w:beforeLines="50" w:before="156" w:afterLines="50" w:after="156"/>
        <w:jc w:val="left"/>
        <w:rPr>
          <w:rFonts w:ascii="Times New Roman" w:eastAsia="TimesNewRomanPS-BoldMT" w:hAnsi="Times New Roman" w:cs="Times New Roman"/>
          <w:b/>
          <w:bCs/>
          <w:color w:val="000000"/>
          <w:kern w:val="0"/>
          <w:sz w:val="24"/>
          <w:lang w:bidi="ar"/>
        </w:rPr>
      </w:pPr>
      <w:r>
        <w:rPr>
          <w:rFonts w:ascii="Times New Roman" w:eastAsia="宋体" w:hAnsi="Times New Roman" w:cs="Times New Roman" w:hint="eastAsia"/>
          <w:b/>
          <w:bCs/>
          <w:color w:val="000000"/>
          <w:kern w:val="0"/>
          <w:sz w:val="24"/>
          <w:lang w:bidi="ar"/>
        </w:rPr>
        <w:t xml:space="preserve">S9 </w:t>
      </w:r>
      <w:r w:rsidR="00000000">
        <w:rPr>
          <w:rFonts w:ascii="Times New Roman" w:eastAsia="宋体" w:hAnsi="Times New Roman" w:cs="Times New Roman"/>
          <w:b/>
          <w:bCs/>
          <w:color w:val="000000"/>
          <w:kern w:val="0"/>
          <w:sz w:val="24"/>
          <w:lang w:bidi="ar"/>
        </w:rPr>
        <w:t>Computational details</w:t>
      </w:r>
    </w:p>
    <w:p w14:paraId="1A14BB78" w14:textId="77777777" w:rsidR="00FC42B8" w:rsidRDefault="00000000" w:rsidP="00543FCA">
      <w:pPr>
        <w:widowControl/>
        <w:spacing w:beforeLines="50" w:before="156" w:afterLines="50" w:after="156"/>
        <w:ind w:firstLineChars="200" w:firstLine="480"/>
      </w:pPr>
      <w:r>
        <w:rPr>
          <w:rFonts w:ascii="Times New Roman" w:eastAsia="宋体" w:hAnsi="Times New Roman" w:cs="Times New Roman"/>
          <w:color w:val="000000"/>
          <w:kern w:val="0"/>
          <w:sz w:val="24"/>
          <w:lang w:bidi="ar"/>
        </w:rPr>
        <w:t>The four elementary steps of oxygen reduction in acidic</w:t>
      </w:r>
      <w:r>
        <w:rPr>
          <w:rFonts w:ascii="Arial" w:eastAsia="宋体" w:hAnsi="Arial" w:cs="Arial"/>
          <w:color w:val="111111"/>
          <w:szCs w:val="21"/>
        </w:rPr>
        <w:t xml:space="preserve"> </w:t>
      </w:r>
      <w:r>
        <w:rPr>
          <w:rFonts w:ascii="Times New Roman" w:eastAsia="宋体" w:hAnsi="Times New Roman" w:cs="Times New Roman"/>
          <w:color w:val="000000"/>
          <w:kern w:val="0"/>
          <w:sz w:val="24"/>
          <w:lang w:bidi="ar"/>
        </w:rPr>
        <w:t>solution are as follows:</w:t>
      </w:r>
    </w:p>
    <w:tbl>
      <w:tblPr>
        <w:tblStyle w:val="ab"/>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4005"/>
        <w:gridCol w:w="2556"/>
      </w:tblGrid>
      <w:tr w:rsidR="00FC42B8" w14:paraId="2600CC1C" w14:textId="77777777">
        <w:trPr>
          <w:trHeight w:val="567"/>
        </w:trPr>
        <w:tc>
          <w:tcPr>
            <w:tcW w:w="1382" w:type="pct"/>
            <w:vAlign w:val="center"/>
          </w:tcPr>
          <w:p w14:paraId="2868A7BD" w14:textId="77777777" w:rsidR="00FC42B8" w:rsidRDefault="00FC42B8" w:rsidP="00543FCA">
            <w:pPr>
              <w:widowControl/>
              <w:spacing w:beforeLines="50" w:before="156" w:afterLines="50" w:after="156"/>
              <w:jc w:val="center"/>
              <w:rPr>
                <w:iCs/>
              </w:rPr>
            </w:pPr>
          </w:p>
        </w:tc>
        <w:tc>
          <w:tcPr>
            <w:tcW w:w="2208" w:type="pct"/>
            <w:vAlign w:val="center"/>
          </w:tcPr>
          <w:p w14:paraId="51F7B987" w14:textId="77777777" w:rsidR="00FC42B8" w:rsidRDefault="00000000" w:rsidP="00543FCA">
            <w:pPr>
              <w:widowControl/>
              <w:spacing w:beforeLines="50" w:before="156" w:afterLines="50" w:after="156"/>
              <w:jc w:val="center"/>
              <w:rPr>
                <w:i/>
              </w:rPr>
            </w:pPr>
            <m:oMathPara>
              <m:oMath>
                <m:r>
                  <w:rPr>
                    <w:rFonts w:ascii="Cambria Math" w:hAnsi="Cambria Math" w:cs="Times New Roman"/>
                    <w:sz w:val="24"/>
                  </w:rPr>
                  <m:t>*</m:t>
                </m:r>
                <m:r>
                  <w:rPr>
                    <w:rFonts w:ascii="Times New Roman" w:hAnsi="Times New Roman" w:cs="Times New Roman"/>
                    <w:sz w:val="24"/>
                  </w:rPr>
                  <m:t>+</m:t>
                </m:r>
                <m:sSub>
                  <m:sSubPr>
                    <m:ctrlPr>
                      <w:rPr>
                        <w:rFonts w:ascii="Cambria Math" w:hAnsi="Cambria Math" w:cs="Times New Roman"/>
                        <w:i/>
                        <w:sz w:val="24"/>
                      </w:rPr>
                    </m:ctrlPr>
                  </m:sSubPr>
                  <m:e>
                    <m:r>
                      <m:rPr>
                        <m:nor/>
                      </m:rPr>
                      <w:rPr>
                        <w:rFonts w:ascii="Times New Roman" w:hAnsi="Times New Roman" w:cs="Times New Roman"/>
                        <w:i/>
                        <w:sz w:val="24"/>
                      </w:rPr>
                      <m:t>O</m:t>
                    </m:r>
                  </m:e>
                  <m:sub>
                    <m:r>
                      <w:rPr>
                        <w:rFonts w:ascii="Times New Roman" w:hAnsi="Times New Roman" w:cs="Times New Roman"/>
                        <w:sz w:val="24"/>
                      </w:rPr>
                      <m:t>2</m:t>
                    </m:r>
                  </m:sub>
                </m:sSub>
                <m:r>
                  <m:rPr>
                    <m:nor/>
                  </m:rPr>
                  <w:rPr>
                    <w:rFonts w:ascii="Times New Roman" w:hAnsi="Times New Roman" w:cs="Times New Roman"/>
                    <w:i/>
                    <w:sz w:val="24"/>
                  </w:rPr>
                  <m:t>+</m:t>
                </m:r>
                <m:sSup>
                  <m:sSupPr>
                    <m:ctrlPr>
                      <w:rPr>
                        <w:rFonts w:ascii="Cambria Math" w:hAnsi="Cambria Math" w:cs="Times New Roman"/>
                        <w:i/>
                        <w:sz w:val="24"/>
                      </w:rPr>
                    </m:ctrlPr>
                  </m:sSupPr>
                  <m:e>
                    <m:r>
                      <m:rPr>
                        <m:nor/>
                      </m:rPr>
                      <w:rPr>
                        <w:rFonts w:ascii="Times New Roman" w:hAnsi="Times New Roman" w:cs="Times New Roman"/>
                        <w:i/>
                        <w:sz w:val="24"/>
                      </w:rPr>
                      <m:t>H</m:t>
                    </m:r>
                  </m:e>
                  <m:sup>
                    <m:r>
                      <w:rPr>
                        <w:rFonts w:ascii="Times New Roman" w:hAnsi="Times New Roman" w:cs="Times New Roman"/>
                        <w:sz w:val="24"/>
                      </w:rPr>
                      <m:t>+</m:t>
                    </m:r>
                  </m:sup>
                </m:sSup>
                <m:r>
                  <m:rPr>
                    <m:nor/>
                  </m:rPr>
                  <w:rPr>
                    <w:rFonts w:ascii="Times New Roman" w:hAnsi="Times New Roman" w:cs="Times New Roman"/>
                    <w:i/>
                    <w:sz w:val="24"/>
                  </w:rPr>
                  <m:t>+</m:t>
                </m:r>
                <m:sSup>
                  <m:sSupPr>
                    <m:ctrlPr>
                      <w:rPr>
                        <w:rFonts w:ascii="Cambria Math" w:hAnsi="Cambria Math" w:cs="Times New Roman"/>
                        <w:i/>
                        <w:sz w:val="24"/>
                      </w:rPr>
                    </m:ctrlPr>
                  </m:sSupPr>
                  <m:e>
                    <m:r>
                      <w:rPr>
                        <w:rFonts w:ascii="Cambria Math" w:hAnsi="Cambria Math" w:cs="Times New Roman"/>
                        <w:sz w:val="24"/>
                      </w:rPr>
                      <m:t xml:space="preserve"> </m:t>
                    </m:r>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OOH</m:t>
                </m:r>
              </m:oMath>
            </m:oMathPara>
          </w:p>
        </w:tc>
        <w:tc>
          <w:tcPr>
            <w:tcW w:w="1409" w:type="pct"/>
            <w:vAlign w:val="center"/>
          </w:tcPr>
          <w:p w14:paraId="27954EE7" w14:textId="77777777"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(23)</w:t>
            </w:r>
          </w:p>
        </w:tc>
      </w:tr>
      <w:tr w:rsidR="00FC42B8" w14:paraId="3132D5F7" w14:textId="77777777">
        <w:trPr>
          <w:trHeight w:val="567"/>
        </w:trPr>
        <w:tc>
          <w:tcPr>
            <w:tcW w:w="1382" w:type="pct"/>
            <w:vAlign w:val="center"/>
          </w:tcPr>
          <w:p w14:paraId="07A31FFF" w14:textId="77777777" w:rsidR="00FC42B8" w:rsidRDefault="00FC42B8" w:rsidP="00543FCA">
            <w:pPr>
              <w:widowControl/>
              <w:spacing w:beforeLines="50" w:before="156" w:afterLines="50" w:after="156"/>
              <w:jc w:val="center"/>
              <w:rPr>
                <w:iCs/>
              </w:rPr>
            </w:pPr>
          </w:p>
        </w:tc>
        <w:tc>
          <w:tcPr>
            <w:tcW w:w="2208" w:type="pct"/>
            <w:vAlign w:val="center"/>
          </w:tcPr>
          <w:p w14:paraId="180F3A9A" w14:textId="77777777" w:rsidR="00FC42B8" w:rsidRDefault="00000000" w:rsidP="00543FCA">
            <w:pPr>
              <w:widowControl/>
              <w:spacing w:beforeLines="50" w:before="156" w:afterLines="50" w:after="156"/>
              <w:jc w:val="left"/>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OO</m:t>
                </m:r>
                <m:r>
                  <w:rPr>
                    <w:rFonts w:ascii="Times New Roman" w:hAnsi="Times New Roman" w:cs="Times New Roman"/>
                    <w:sz w:val="24"/>
                  </w:rPr>
                  <m:t>H+</m:t>
                </m:r>
                <m:sSup>
                  <m:sSupPr>
                    <m:ctrlPr>
                      <w:rPr>
                        <w:rFonts w:ascii="Cambria Math" w:hAnsi="Cambria Math" w:cs="Times New Roman"/>
                        <w:i/>
                        <w:sz w:val="24"/>
                      </w:rPr>
                    </m:ctrlPr>
                  </m:sSupPr>
                  <m:e>
                    <m:r>
                      <m:rPr>
                        <m:nor/>
                      </m:rPr>
                      <w:rPr>
                        <w:rFonts w:ascii="Times New Roman" w:hAnsi="Times New Roman" w:cs="Times New Roman"/>
                        <w:i/>
                        <w:sz w:val="24"/>
                      </w:rPr>
                      <m:t>H</m:t>
                    </m:r>
                  </m:e>
                  <m:sup>
                    <m:r>
                      <w:rPr>
                        <w:rFonts w:ascii="Times New Roman" w:hAnsi="Times New Roman" w:cs="Times New Roman"/>
                        <w:sz w:val="24"/>
                      </w:rPr>
                      <m:t>+</m:t>
                    </m:r>
                  </m:sup>
                </m:sSup>
                <m:r>
                  <m:rPr>
                    <m:nor/>
                  </m:rPr>
                  <w:rPr>
                    <w:rFonts w:ascii="Times New Roman" w:hAnsi="Times New Roman" w:cs="Times New Roman"/>
                    <w:i/>
                    <w:sz w:val="24"/>
                  </w:rPr>
                  <m:t>+</m:t>
                </m:r>
                <m:r>
                  <m:rPr>
                    <m:nor/>
                  </m:rPr>
                  <w:rPr>
                    <w:rFonts w:ascii="Times New Roman" w:hAnsi="Times New Roman" w:cs="Times New Roman"/>
                    <w:sz w:val="24"/>
                  </w:rPr>
                  <m:t xml:space="preserve"> </m:t>
                </m:r>
                <m:sSup>
                  <m:sSupPr>
                    <m:ctrlPr>
                      <w:rPr>
                        <w:rFonts w:ascii="Cambria Math" w:hAnsi="Cambria Math" w:cs="Times New Roman"/>
                        <w:i/>
                        <w:sz w:val="24"/>
                      </w:rPr>
                    </m:ctrlPr>
                  </m:sSupPr>
                  <m:e>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m:t>
                </m:r>
                <m:sSub>
                  <m:sSubPr>
                    <m:ctrlPr>
                      <w:rPr>
                        <w:rFonts w:ascii="Cambria Math" w:hAnsi="Cambria Math" w:cs="Times New Roman"/>
                        <w:i/>
                        <w:sz w:val="24"/>
                      </w:rPr>
                    </m:ctrlPr>
                  </m:sSubPr>
                  <m:e>
                    <m:r>
                      <m:rPr>
                        <m:nor/>
                      </m:rPr>
                      <w:rPr>
                        <w:rFonts w:ascii="Times New Roman" w:hAnsi="Times New Roman" w:cs="Times New Roman"/>
                        <w:i/>
                        <w:sz w:val="24"/>
                      </w:rPr>
                      <m:t>H</m:t>
                    </m:r>
                  </m:e>
                  <m:sub>
                    <m:r>
                      <m:rPr>
                        <m:nor/>
                      </m:rPr>
                      <w:rPr>
                        <w:rFonts w:ascii="Times New Roman" w:hAnsi="Times New Roman" w:cs="Times New Roman"/>
                        <w:i/>
                        <w:sz w:val="24"/>
                      </w:rPr>
                      <m:t>2</m:t>
                    </m:r>
                  </m:sub>
                </m:sSub>
                <m:r>
                  <m:rPr>
                    <m:nor/>
                  </m:rPr>
                  <w:rPr>
                    <w:rFonts w:ascii="Times New Roman" w:hAnsi="Times New Roman" w:cs="Times New Roman"/>
                    <w:i/>
                    <w:sz w:val="24"/>
                  </w:rPr>
                  <m:t>O</m:t>
                </m:r>
                <m:r>
                  <w:rPr>
                    <w:rFonts w:ascii="Cambria Math" w:hAnsi="Cambria Math" w:cs="Times New Roman"/>
                    <w:sz w:val="24"/>
                  </w:rPr>
                  <m:t xml:space="preserve"> </m:t>
                </m:r>
              </m:oMath>
            </m:oMathPara>
          </w:p>
        </w:tc>
        <w:tc>
          <w:tcPr>
            <w:tcW w:w="1409" w:type="pct"/>
            <w:vAlign w:val="center"/>
          </w:tcPr>
          <w:p w14:paraId="1B47EBEE" w14:textId="5551DCE7"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24)</w:t>
            </w:r>
          </w:p>
        </w:tc>
      </w:tr>
      <w:tr w:rsidR="00FC42B8" w14:paraId="709E1C07" w14:textId="77777777">
        <w:trPr>
          <w:trHeight w:val="567"/>
        </w:trPr>
        <w:tc>
          <w:tcPr>
            <w:tcW w:w="1382" w:type="pct"/>
            <w:vAlign w:val="center"/>
          </w:tcPr>
          <w:p w14:paraId="064729AB" w14:textId="77777777" w:rsidR="00FC42B8" w:rsidRDefault="00FC42B8" w:rsidP="00543FCA">
            <w:pPr>
              <w:widowControl/>
              <w:spacing w:beforeLines="50" w:before="156" w:afterLines="50" w:after="156"/>
              <w:jc w:val="center"/>
              <w:rPr>
                <w:iCs/>
              </w:rPr>
            </w:pPr>
          </w:p>
        </w:tc>
        <w:tc>
          <w:tcPr>
            <w:tcW w:w="2208" w:type="pct"/>
            <w:vAlign w:val="center"/>
          </w:tcPr>
          <w:p w14:paraId="73163CCA" w14:textId="77777777" w:rsidR="00FC42B8" w:rsidRDefault="00000000" w:rsidP="00543FCA">
            <w:pPr>
              <w:widowControl/>
              <w:spacing w:beforeLines="50" w:before="156" w:afterLines="50" w:after="156"/>
              <w:jc w:val="left"/>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m:t>
                </m:r>
                <m:sSup>
                  <m:sSupPr>
                    <m:ctrlPr>
                      <w:rPr>
                        <w:rFonts w:ascii="Cambria Math" w:hAnsi="Cambria Math" w:cs="Times New Roman"/>
                        <w:i/>
                        <w:sz w:val="24"/>
                      </w:rPr>
                    </m:ctrlPr>
                  </m:sSupPr>
                  <m:e>
                    <m:r>
                      <m:rPr>
                        <m:nor/>
                      </m:rPr>
                      <w:rPr>
                        <w:rFonts w:ascii="Times New Roman" w:hAnsi="Times New Roman" w:cs="Times New Roman"/>
                        <w:i/>
                        <w:sz w:val="24"/>
                      </w:rPr>
                      <m:t>H</m:t>
                    </m:r>
                  </m:e>
                  <m:sup>
                    <m:r>
                      <w:rPr>
                        <w:rFonts w:ascii="Times New Roman" w:hAnsi="Times New Roman" w:cs="Times New Roman"/>
                        <w:sz w:val="24"/>
                      </w:rPr>
                      <m:t>+</m:t>
                    </m:r>
                  </m:sup>
                </m:sSup>
                <m:r>
                  <m:rPr>
                    <m:nor/>
                  </m:rPr>
                  <w:rPr>
                    <w:rFonts w:ascii="Times New Roman" w:hAnsi="Times New Roman" w:cs="Times New Roman"/>
                    <w:i/>
                    <w:sz w:val="24"/>
                  </w:rPr>
                  <m:t>+</m:t>
                </m:r>
                <m:r>
                  <m:rPr>
                    <m:nor/>
                  </m:rPr>
                  <w:rPr>
                    <w:rFonts w:ascii="Times New Roman" w:hAnsi="Times New Roman" w:cs="Times New Roman"/>
                    <w:sz w:val="24"/>
                  </w:rPr>
                  <m:t xml:space="preserve"> </m:t>
                </m:r>
                <m:sSup>
                  <m:sSupPr>
                    <m:ctrlPr>
                      <w:rPr>
                        <w:rFonts w:ascii="Cambria Math" w:hAnsi="Cambria Math" w:cs="Times New Roman"/>
                        <w:i/>
                        <w:sz w:val="24"/>
                      </w:rPr>
                    </m:ctrlPr>
                  </m:sSupPr>
                  <m:e>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OH</m:t>
                </m:r>
              </m:oMath>
            </m:oMathPara>
          </w:p>
        </w:tc>
        <w:tc>
          <w:tcPr>
            <w:tcW w:w="1409" w:type="pct"/>
            <w:vAlign w:val="center"/>
          </w:tcPr>
          <w:p w14:paraId="37271003" w14:textId="40947909"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25)</w:t>
            </w:r>
          </w:p>
        </w:tc>
      </w:tr>
      <w:tr w:rsidR="00FC42B8" w14:paraId="20D34A3B" w14:textId="77777777">
        <w:trPr>
          <w:trHeight w:val="567"/>
        </w:trPr>
        <w:tc>
          <w:tcPr>
            <w:tcW w:w="1382" w:type="pct"/>
            <w:vAlign w:val="center"/>
          </w:tcPr>
          <w:p w14:paraId="7CA629AE" w14:textId="77777777" w:rsidR="00FC42B8" w:rsidRDefault="00FC42B8" w:rsidP="00543FCA">
            <w:pPr>
              <w:widowControl/>
              <w:spacing w:beforeLines="50" w:before="156" w:afterLines="50" w:after="156"/>
              <w:jc w:val="center"/>
              <w:rPr>
                <w:iCs/>
              </w:rPr>
            </w:pPr>
          </w:p>
        </w:tc>
        <w:tc>
          <w:tcPr>
            <w:tcW w:w="2208" w:type="pct"/>
            <w:vAlign w:val="center"/>
          </w:tcPr>
          <w:p w14:paraId="0D9A0335" w14:textId="77777777" w:rsidR="00FC42B8" w:rsidRDefault="00000000" w:rsidP="00543FCA">
            <w:pPr>
              <w:widowControl/>
              <w:spacing w:beforeLines="50" w:before="156" w:afterLines="50" w:after="156"/>
              <w:jc w:val="left"/>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H+</m:t>
                </m:r>
                <m:sSup>
                  <m:sSupPr>
                    <m:ctrlPr>
                      <w:rPr>
                        <w:rFonts w:ascii="Cambria Math" w:hAnsi="Cambria Math" w:cs="Times New Roman"/>
                        <w:i/>
                        <w:sz w:val="24"/>
                      </w:rPr>
                    </m:ctrlPr>
                  </m:sSupPr>
                  <m:e>
                    <m:r>
                      <m:rPr>
                        <m:nor/>
                      </m:rPr>
                      <w:rPr>
                        <w:rFonts w:ascii="Times New Roman" w:hAnsi="Times New Roman" w:cs="Times New Roman"/>
                        <w:i/>
                        <w:sz w:val="24"/>
                      </w:rPr>
                      <m:t>H</m:t>
                    </m:r>
                  </m:e>
                  <m:sup>
                    <m:r>
                      <w:rPr>
                        <w:rFonts w:ascii="Cambria Math" w:hAnsi="Cambria Math" w:cs="Times New Roman"/>
                        <w:sz w:val="24"/>
                      </w:rPr>
                      <m:t>+</m:t>
                    </m:r>
                  </m:sup>
                </m:sSup>
                <m:r>
                  <m:rPr>
                    <m:nor/>
                  </m:rPr>
                  <w:rPr>
                    <w:rFonts w:ascii="Times New Roman" w:hAnsi="Times New Roman" w:cs="Times New Roman"/>
                    <w:i/>
                    <w:sz w:val="24"/>
                  </w:rPr>
                  <m:t>+</m:t>
                </m:r>
                <m:r>
                  <m:rPr>
                    <m:nor/>
                  </m:rPr>
                  <w:rPr>
                    <w:rFonts w:ascii="Times New Roman" w:hAnsi="Times New Roman" w:cs="Times New Roman"/>
                    <w:sz w:val="24"/>
                  </w:rPr>
                  <m:t xml:space="preserve"> </m:t>
                </m:r>
                <m:sSup>
                  <m:sSupPr>
                    <m:ctrlPr>
                      <w:rPr>
                        <w:rFonts w:ascii="Cambria Math" w:hAnsi="Cambria Math" w:cs="Times New Roman"/>
                        <w:i/>
                        <w:sz w:val="24"/>
                      </w:rPr>
                    </m:ctrlPr>
                  </m:sSupPr>
                  <m:e>
                    <m:r>
                      <w:rPr>
                        <w:rFonts w:ascii="Times New Roman" w:hAnsi="Times New Roman" w:cs="Times New Roman"/>
                        <w:sz w:val="24"/>
                      </w:rPr>
                      <m:t>e</m:t>
                    </m:r>
                  </m:e>
                  <m:sup>
                    <m:r>
                      <w:rPr>
                        <w:rFonts w:ascii="Cambria Math" w:hAnsi="Cambria Math" w:cs="Times New Roman"/>
                        <w:sz w:val="24"/>
                      </w:rPr>
                      <m:t>-</m:t>
                    </m:r>
                  </m:sup>
                </m:sSup>
                <m:r>
                  <w:rPr>
                    <w:rFonts w:ascii="Cambria Math" w:hAnsi="Cambria Math" w:cs="Times New Roman"/>
                    <w:sz w:val="24"/>
                  </w:rPr>
                  <m:t xml:space="preserve"> </m:t>
                </m:r>
                <m:r>
                  <w:rPr>
                    <w:rFonts w:ascii="Times New Roman" w:hAnsi="Times New Roman" w:cs="Times New Roman"/>
                    <w:sz w:val="24"/>
                  </w:rPr>
                  <m:t>→</m:t>
                </m:r>
                <m:r>
                  <w:rPr>
                    <w:rFonts w:ascii="Cambria Math" w:hAnsi="Cambria Math" w:cs="Times New Roman"/>
                    <w:sz w:val="24"/>
                  </w:rPr>
                  <m:t xml:space="preserve"> *</m:t>
                </m:r>
                <m:r>
                  <w:rPr>
                    <w:rFonts w:ascii="Times New Roman" w:hAnsi="Times New Roman" w:cs="Times New Roman"/>
                    <w:sz w:val="24"/>
                  </w:rPr>
                  <m:t>+</m:t>
                </m:r>
                <m:r>
                  <w:rPr>
                    <w:rFonts w:ascii="Cambria Math" w:hAnsi="Cambria Math" w:cs="Times New Roman"/>
                    <w:sz w:val="24"/>
                  </w:rPr>
                  <m:t xml:space="preserve"> </m:t>
                </m:r>
                <m:sSub>
                  <m:sSubPr>
                    <m:ctrlPr>
                      <w:rPr>
                        <w:rFonts w:ascii="Cambria Math" w:hAnsi="Cambria Math" w:cs="Times New Roman"/>
                        <w:i/>
                        <w:sz w:val="24"/>
                      </w:rPr>
                    </m:ctrlPr>
                  </m:sSubPr>
                  <m:e>
                    <m:r>
                      <m:rPr>
                        <m:nor/>
                      </m:rPr>
                      <w:rPr>
                        <w:rFonts w:ascii="Times New Roman" w:hAnsi="Times New Roman" w:cs="Times New Roman"/>
                        <w:i/>
                        <w:sz w:val="24"/>
                      </w:rPr>
                      <m:t>H</m:t>
                    </m:r>
                  </m:e>
                  <m:sub>
                    <m:r>
                      <m:rPr>
                        <m:nor/>
                      </m:rPr>
                      <w:rPr>
                        <w:rFonts w:ascii="Times New Roman" w:hAnsi="Times New Roman" w:cs="Times New Roman"/>
                        <w:i/>
                        <w:sz w:val="24"/>
                      </w:rPr>
                      <m:t>2</m:t>
                    </m:r>
                  </m:sub>
                </m:sSub>
                <m:r>
                  <m:rPr>
                    <m:nor/>
                  </m:rPr>
                  <w:rPr>
                    <w:rFonts w:ascii="Times New Roman" w:hAnsi="Times New Roman" w:cs="Times New Roman"/>
                    <w:i/>
                    <w:sz w:val="24"/>
                  </w:rPr>
                  <m:t>O</m:t>
                </m:r>
              </m:oMath>
            </m:oMathPara>
          </w:p>
        </w:tc>
        <w:tc>
          <w:tcPr>
            <w:tcW w:w="1409" w:type="pct"/>
            <w:vAlign w:val="center"/>
          </w:tcPr>
          <w:p w14:paraId="6879B9A1" w14:textId="1AF4366C"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26)</w:t>
            </w:r>
          </w:p>
        </w:tc>
      </w:tr>
    </w:tbl>
    <w:p w14:paraId="64D36CC2"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where * represents the preferable adsorption site for intermediates.</w:t>
      </w:r>
    </w:p>
    <w:p w14:paraId="1E003894" w14:textId="77777777" w:rsidR="00FC42B8" w:rsidRDefault="00000000" w:rsidP="00543FCA">
      <w:pPr>
        <w:widowControl/>
        <w:spacing w:beforeLines="50" w:before="156" w:afterLines="50" w:after="156"/>
        <w:ind w:firstLineChars="200" w:firstLine="480"/>
      </w:pPr>
      <w:r>
        <w:rPr>
          <w:rFonts w:ascii="Times New Roman" w:eastAsia="宋体" w:hAnsi="Times New Roman" w:cs="Times New Roman"/>
          <w:color w:val="000000"/>
          <w:kern w:val="0"/>
          <w:sz w:val="24"/>
          <w:lang w:bidi="ar"/>
        </w:rPr>
        <w:t>The four elementary steps of oxygen reduction in alkaline</w:t>
      </w:r>
      <w:r>
        <w:rPr>
          <w:rFonts w:ascii="Arial" w:eastAsia="宋体" w:hAnsi="Arial" w:cs="Arial"/>
          <w:color w:val="111111"/>
          <w:szCs w:val="21"/>
        </w:rPr>
        <w:t xml:space="preserve"> </w:t>
      </w:r>
      <w:r>
        <w:rPr>
          <w:rFonts w:ascii="Times New Roman" w:eastAsia="宋体" w:hAnsi="Times New Roman" w:cs="Times New Roman"/>
          <w:color w:val="000000"/>
          <w:kern w:val="0"/>
          <w:sz w:val="24"/>
          <w:lang w:bidi="ar"/>
        </w:rPr>
        <w:t>solution are as follows:</w:t>
      </w:r>
    </w:p>
    <w:tbl>
      <w:tblPr>
        <w:tblStyle w:val="ab"/>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7"/>
        <w:gridCol w:w="112"/>
        <w:gridCol w:w="4004"/>
        <w:gridCol w:w="225"/>
        <w:gridCol w:w="2330"/>
      </w:tblGrid>
      <w:tr w:rsidR="00FC42B8" w14:paraId="17A45EE7" w14:textId="77777777">
        <w:trPr>
          <w:trHeight w:val="567"/>
        </w:trPr>
        <w:tc>
          <w:tcPr>
            <w:tcW w:w="1321" w:type="pct"/>
            <w:vAlign w:val="center"/>
          </w:tcPr>
          <w:p w14:paraId="0987410A" w14:textId="77777777" w:rsidR="00FC42B8" w:rsidRDefault="00FC42B8" w:rsidP="00543FCA">
            <w:pPr>
              <w:widowControl/>
              <w:spacing w:beforeLines="50" w:before="156" w:afterLines="50" w:after="156"/>
              <w:jc w:val="center"/>
              <w:rPr>
                <w:iCs/>
              </w:rPr>
            </w:pPr>
          </w:p>
        </w:tc>
        <w:tc>
          <w:tcPr>
            <w:tcW w:w="2393" w:type="pct"/>
            <w:gridSpan w:val="3"/>
            <w:vAlign w:val="center"/>
          </w:tcPr>
          <w:p w14:paraId="24D6C3BF" w14:textId="77777777" w:rsidR="00FC42B8" w:rsidRDefault="00000000" w:rsidP="00543FCA">
            <w:pPr>
              <w:widowControl/>
              <w:spacing w:beforeLines="50" w:before="156" w:afterLines="50" w:after="156"/>
              <w:jc w:val="left"/>
              <w:rPr>
                <w:iCs/>
              </w:rPr>
            </w:pPr>
            <m:oMathPara>
              <m:oMath>
                <m:r>
                  <w:rPr>
                    <w:rFonts w:ascii="Cambria Math" w:hAnsi="Cambria Math" w:cs="Times New Roman"/>
                    <w:sz w:val="24"/>
                  </w:rPr>
                  <m:t>*</m:t>
                </m:r>
                <m:r>
                  <m:rPr>
                    <m:nor/>
                  </m:rPr>
                  <w:rPr>
                    <w:rFonts w:ascii="Times New Roman" w:hAnsi="Times New Roman" w:cs="Times New Roman"/>
                    <w:i/>
                    <w:sz w:val="24"/>
                  </w:rPr>
                  <m:t>+</m:t>
                </m:r>
                <m:sSub>
                  <m:sSubPr>
                    <m:ctrlPr>
                      <w:rPr>
                        <w:rFonts w:ascii="Cambria Math" w:hAnsi="Cambria Math" w:cs="Times New Roman"/>
                        <w:i/>
                        <w:sz w:val="24"/>
                      </w:rPr>
                    </m:ctrlPr>
                  </m:sSubPr>
                  <m:e>
                    <m:r>
                      <w:rPr>
                        <w:rFonts w:ascii="Cambria Math" w:hAnsi="Cambria Math" w:cs="Times New Roman"/>
                        <w:sz w:val="24"/>
                      </w:rPr>
                      <m:t xml:space="preserve"> </m:t>
                    </m:r>
                    <m:r>
                      <w:rPr>
                        <w:rFonts w:ascii="Times New Roman" w:hAnsi="Times New Roman" w:cs="Times New Roman"/>
                        <w:sz w:val="24"/>
                      </w:rPr>
                      <m:t>O</m:t>
                    </m:r>
                  </m:e>
                  <m:sub>
                    <m:r>
                      <w:rPr>
                        <w:rFonts w:ascii="Times New Roman" w:hAnsi="Times New Roman" w:cs="Times New Roman"/>
                        <w:sz w:val="24"/>
                      </w:rPr>
                      <m:t>2</m:t>
                    </m:r>
                  </m:sub>
                </m:sSub>
                <m:r>
                  <m:rPr>
                    <m:nor/>
                  </m:rPr>
                  <w:rPr>
                    <w:rFonts w:ascii="Times New Roman" w:hAnsi="Times New Roman" w:cs="Times New Roman"/>
                    <w:i/>
                    <w:sz w:val="24"/>
                  </w:rPr>
                  <m:t xml:space="preserve">+ </m:t>
                </m:r>
                <m:sSub>
                  <m:sSubPr>
                    <m:ctrlPr>
                      <w:rPr>
                        <w:rFonts w:ascii="Cambria Math" w:hAnsi="Cambria Math" w:cs="Times New Roman"/>
                        <w:i/>
                        <w:sz w:val="24"/>
                      </w:rPr>
                    </m:ctrlPr>
                  </m:sSubPr>
                  <m:e>
                    <m:r>
                      <m:rPr>
                        <m:nor/>
                      </m:rPr>
                      <w:rPr>
                        <w:rFonts w:ascii="Times New Roman" w:hAnsi="Times New Roman" w:cs="Times New Roman"/>
                        <w:i/>
                        <w:sz w:val="24"/>
                      </w:rPr>
                      <m:t>H</m:t>
                    </m:r>
                  </m:e>
                  <m:sub>
                    <m:r>
                      <w:rPr>
                        <w:rFonts w:ascii="Times New Roman" w:hAnsi="Times New Roman" w:cs="Times New Roman"/>
                        <w:sz w:val="24"/>
                      </w:rPr>
                      <m:t>2</m:t>
                    </m:r>
                  </m:sub>
                </m:sSub>
                <m:r>
                  <m:rPr>
                    <m:nor/>
                  </m:rPr>
                  <w:rPr>
                    <w:rFonts w:ascii="Times New Roman" w:hAnsi="Times New Roman" w:cs="Times New Roman"/>
                    <w:i/>
                    <w:sz w:val="24"/>
                  </w:rPr>
                  <m:t>O</m:t>
                </m:r>
                <m:r>
                  <w:rPr>
                    <w:rFonts w:ascii="Times New Roman" w:hAnsi="Times New Roman" w:cs="Times New Roman"/>
                    <w:sz w:val="24"/>
                  </w:rPr>
                  <m:t>+</m:t>
                </m:r>
                <m:sSup>
                  <m:sSupPr>
                    <m:ctrlPr>
                      <w:rPr>
                        <w:rFonts w:ascii="Cambria Math" w:hAnsi="Cambria Math" w:cs="Times New Roman"/>
                        <w:i/>
                        <w:sz w:val="24"/>
                      </w:rPr>
                    </m:ctrlPr>
                  </m:sSupPr>
                  <m:e>
                    <m:r>
                      <w:rPr>
                        <w:rFonts w:ascii="Cambria Math" w:hAnsi="Cambria Math" w:cs="Times New Roman"/>
                        <w:sz w:val="24"/>
                      </w:rPr>
                      <m:t>e</m:t>
                    </m:r>
                  </m:e>
                  <m:sup>
                    <m:r>
                      <w:rPr>
                        <w:rFonts w:ascii="Cambria Math" w:hAnsi="Cambria Math"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Cs/>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OO</m:t>
                </m:r>
                <m:r>
                  <w:rPr>
                    <w:rFonts w:ascii="Times New Roman" w:hAnsi="Times New Roman" w:cs="Times New Roman"/>
                    <w:sz w:val="24"/>
                  </w:rPr>
                  <m:t>H+</m:t>
                </m:r>
                <m:sSup>
                  <m:sSupPr>
                    <m:ctrlPr>
                      <w:rPr>
                        <w:rFonts w:ascii="Cambria Math" w:hAnsi="Cambria Math" w:cs="Times New Roman"/>
                        <w:i/>
                        <w:sz w:val="24"/>
                      </w:rPr>
                    </m:ctrlPr>
                  </m:sSupPr>
                  <m:e>
                    <m:r>
                      <m:rPr>
                        <m:nor/>
                      </m:rPr>
                      <w:rPr>
                        <w:rFonts w:ascii="Times New Roman" w:hAnsi="Times New Roman" w:cs="Times New Roman"/>
                        <w:i/>
                        <w:sz w:val="24"/>
                      </w:rPr>
                      <m:t>OH</m:t>
                    </m:r>
                  </m:e>
                  <m:sup>
                    <m:r>
                      <m:rPr>
                        <m:nor/>
                      </m:rPr>
                      <w:rPr>
                        <w:rFonts w:ascii="Times New Roman" w:hAnsi="Times New Roman" w:cs="Times New Roman"/>
                        <w:i/>
                        <w:sz w:val="24"/>
                      </w:rPr>
                      <m:t>-</m:t>
                    </m:r>
                  </m:sup>
                </m:sSup>
              </m:oMath>
            </m:oMathPara>
          </w:p>
        </w:tc>
        <w:tc>
          <w:tcPr>
            <w:tcW w:w="1284" w:type="pct"/>
            <w:vAlign w:val="center"/>
          </w:tcPr>
          <w:p w14:paraId="5E20492E" w14:textId="25D89325"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27)</w:t>
            </w:r>
          </w:p>
        </w:tc>
      </w:tr>
      <w:tr w:rsidR="00FC42B8" w14:paraId="6810417E" w14:textId="77777777">
        <w:trPr>
          <w:trHeight w:val="567"/>
        </w:trPr>
        <w:tc>
          <w:tcPr>
            <w:tcW w:w="1382" w:type="pct"/>
            <w:gridSpan w:val="2"/>
            <w:vAlign w:val="center"/>
          </w:tcPr>
          <w:p w14:paraId="17D97AB1" w14:textId="77777777" w:rsidR="00FC42B8" w:rsidRDefault="00FC42B8" w:rsidP="00543FCA">
            <w:pPr>
              <w:widowControl/>
              <w:spacing w:beforeLines="50" w:before="156" w:afterLines="50" w:after="156"/>
              <w:jc w:val="center"/>
              <w:rPr>
                <w:i/>
              </w:rPr>
            </w:pPr>
          </w:p>
        </w:tc>
        <w:tc>
          <w:tcPr>
            <w:tcW w:w="2208" w:type="pct"/>
            <w:vAlign w:val="center"/>
          </w:tcPr>
          <w:p w14:paraId="0D44A9AD" w14:textId="77777777" w:rsidR="00FC42B8" w:rsidRDefault="00000000" w:rsidP="00543FCA">
            <w:pPr>
              <w:widowControl/>
              <w:spacing w:beforeLines="50" w:before="156" w:afterLines="50" w:after="156"/>
              <w:jc w:val="left"/>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OO</m:t>
                </m:r>
                <m:r>
                  <w:rPr>
                    <w:rFonts w:ascii="Times New Roman" w:hAnsi="Times New Roman" w:cs="Times New Roman"/>
                    <w:sz w:val="24"/>
                  </w:rPr>
                  <m:t>H+</m:t>
                </m:r>
                <m:sSup>
                  <m:sSupPr>
                    <m:ctrlPr>
                      <w:rPr>
                        <w:rFonts w:ascii="Cambria Math" w:hAnsi="Cambria Math" w:cs="Times New Roman"/>
                        <w:i/>
                        <w:sz w:val="24"/>
                      </w:rPr>
                    </m:ctrlPr>
                  </m:sSupPr>
                  <m:e>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Cs/>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m:t>
                </m:r>
                <m:sSup>
                  <m:sSupPr>
                    <m:ctrlPr>
                      <w:rPr>
                        <w:rFonts w:ascii="Cambria Math" w:hAnsi="Cambria Math" w:cs="Times New Roman"/>
                        <w:i/>
                        <w:sz w:val="24"/>
                      </w:rPr>
                    </m:ctrlPr>
                  </m:sSupPr>
                  <m:e>
                    <m:r>
                      <m:rPr>
                        <m:nor/>
                      </m:rPr>
                      <w:rPr>
                        <w:rFonts w:ascii="Times New Roman" w:hAnsi="Times New Roman" w:cs="Times New Roman"/>
                        <w:i/>
                        <w:sz w:val="24"/>
                      </w:rPr>
                      <m:t>OH</m:t>
                    </m:r>
                  </m:e>
                  <m:sup>
                    <m:r>
                      <m:rPr>
                        <m:nor/>
                      </m:rPr>
                      <w:rPr>
                        <w:rFonts w:ascii="Times New Roman" w:hAnsi="Times New Roman" w:cs="Times New Roman"/>
                        <w:i/>
                        <w:sz w:val="24"/>
                      </w:rPr>
                      <m:t>-</m:t>
                    </m:r>
                  </m:sup>
                </m:sSup>
                <m:r>
                  <w:rPr>
                    <w:rFonts w:ascii="Cambria Math" w:hAnsi="Cambria Math" w:cs="Times New Roman"/>
                    <w:sz w:val="24"/>
                  </w:rPr>
                  <m:t xml:space="preserve"> </m:t>
                </m:r>
              </m:oMath>
            </m:oMathPara>
          </w:p>
        </w:tc>
        <w:tc>
          <w:tcPr>
            <w:tcW w:w="1409" w:type="pct"/>
            <w:gridSpan w:val="2"/>
            <w:vAlign w:val="center"/>
          </w:tcPr>
          <w:p w14:paraId="1E2E0F5E" w14:textId="0091B7FB" w:rsidR="00FC42B8" w:rsidRDefault="00000000" w:rsidP="00543FCA">
            <w:pPr>
              <w:widowControl/>
              <w:spacing w:beforeLines="50" w:before="156" w:afterLines="50" w:after="156"/>
              <w:jc w:val="right"/>
              <w:rPr>
                <w:iCs/>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28)</w:t>
            </w:r>
          </w:p>
        </w:tc>
      </w:tr>
      <w:tr w:rsidR="00FC42B8" w14:paraId="30D0DC4F" w14:textId="77777777">
        <w:trPr>
          <w:trHeight w:val="567"/>
        </w:trPr>
        <w:tc>
          <w:tcPr>
            <w:tcW w:w="1382" w:type="pct"/>
            <w:gridSpan w:val="2"/>
            <w:vAlign w:val="center"/>
          </w:tcPr>
          <w:p w14:paraId="52AD6F64" w14:textId="77777777" w:rsidR="00FC42B8" w:rsidRDefault="00FC42B8" w:rsidP="00543FCA">
            <w:pPr>
              <w:widowControl/>
              <w:spacing w:beforeLines="50" w:before="156" w:afterLines="50" w:after="156"/>
              <w:jc w:val="center"/>
              <w:rPr>
                <w:i/>
              </w:rPr>
            </w:pPr>
          </w:p>
        </w:tc>
        <w:tc>
          <w:tcPr>
            <w:tcW w:w="2208" w:type="pct"/>
            <w:vAlign w:val="center"/>
          </w:tcPr>
          <w:p w14:paraId="62972964" w14:textId="77777777" w:rsidR="00FC42B8" w:rsidRDefault="00000000" w:rsidP="00543FCA">
            <w:pPr>
              <w:widowControl/>
              <w:spacing w:beforeLines="50" w:before="156" w:afterLines="50" w:after="156"/>
              <w:jc w:val="center"/>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m:t>
                </m:r>
                <m:sSub>
                  <m:sSubPr>
                    <m:ctrlPr>
                      <w:rPr>
                        <w:rFonts w:ascii="Cambria Math" w:hAnsi="Cambria Math" w:cs="Times New Roman"/>
                        <w:i/>
                        <w:sz w:val="24"/>
                      </w:rPr>
                    </m:ctrlPr>
                  </m:sSubPr>
                  <m:e>
                    <m:r>
                      <m:rPr>
                        <m:nor/>
                      </m:rPr>
                      <w:rPr>
                        <w:rFonts w:ascii="Times New Roman" w:hAnsi="Times New Roman" w:cs="Times New Roman"/>
                        <w:i/>
                        <w:sz w:val="24"/>
                      </w:rPr>
                      <m:t>H</m:t>
                    </m:r>
                  </m:e>
                  <m:sub>
                    <m:r>
                      <w:rPr>
                        <w:rFonts w:ascii="Times New Roman" w:hAnsi="Times New Roman" w:cs="Times New Roman"/>
                        <w:sz w:val="24"/>
                      </w:rPr>
                      <m:t>2</m:t>
                    </m:r>
                  </m:sub>
                </m:sSub>
                <m:r>
                  <w:rPr>
                    <w:rFonts w:ascii="Times New Roman" w:hAnsi="Times New Roman" w:cs="Times New Roman"/>
                    <w:sz w:val="24"/>
                  </w:rPr>
                  <m:t>O+</m:t>
                </m:r>
                <m:sSup>
                  <m:sSupPr>
                    <m:ctrlPr>
                      <w:rPr>
                        <w:rFonts w:ascii="Cambria Math" w:hAnsi="Cambria Math" w:cs="Times New Roman"/>
                        <w:i/>
                        <w:sz w:val="24"/>
                      </w:rPr>
                    </m:ctrlPr>
                  </m:sSupPr>
                  <m:e>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Cs/>
                        <w:sz w:val="24"/>
                      </w:rPr>
                      <m:t>→</m:t>
                    </m:r>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H+</m:t>
                </m:r>
                <m:sSup>
                  <m:sSupPr>
                    <m:ctrlPr>
                      <w:rPr>
                        <w:rFonts w:ascii="Cambria Math" w:hAnsi="Cambria Math" w:cs="Times New Roman"/>
                        <w:i/>
                        <w:sz w:val="24"/>
                      </w:rPr>
                    </m:ctrlPr>
                  </m:sSupPr>
                  <m:e>
                    <m:r>
                      <m:rPr>
                        <m:nor/>
                      </m:rPr>
                      <w:rPr>
                        <w:rFonts w:ascii="Times New Roman" w:hAnsi="Times New Roman" w:cs="Times New Roman"/>
                        <w:i/>
                        <w:sz w:val="24"/>
                      </w:rPr>
                      <m:t>OH</m:t>
                    </m:r>
                  </m:e>
                  <m:sup>
                    <m:r>
                      <m:rPr>
                        <m:nor/>
                      </m:rPr>
                      <w:rPr>
                        <w:rFonts w:ascii="Times New Roman" w:hAnsi="Times New Roman" w:cs="Times New Roman"/>
                        <w:i/>
                        <w:sz w:val="24"/>
                      </w:rPr>
                      <m:t>-</m:t>
                    </m:r>
                  </m:sup>
                </m:sSup>
              </m:oMath>
            </m:oMathPara>
          </w:p>
        </w:tc>
        <w:tc>
          <w:tcPr>
            <w:tcW w:w="1409" w:type="pct"/>
            <w:gridSpan w:val="2"/>
            <w:vAlign w:val="center"/>
          </w:tcPr>
          <w:p w14:paraId="5C1BC7E7" w14:textId="714BBADF" w:rsidR="00FC42B8" w:rsidRDefault="00000000" w:rsidP="00543FCA">
            <w:pPr>
              <w:widowControl/>
              <w:spacing w:beforeLines="50" w:before="156" w:afterLines="50" w:after="156"/>
              <w:jc w:val="right"/>
              <w:rPr>
                <w:i/>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29)</w:t>
            </w:r>
          </w:p>
        </w:tc>
      </w:tr>
      <w:tr w:rsidR="00FC42B8" w14:paraId="369E3DE9" w14:textId="77777777">
        <w:trPr>
          <w:trHeight w:val="567"/>
        </w:trPr>
        <w:tc>
          <w:tcPr>
            <w:tcW w:w="1382" w:type="pct"/>
            <w:gridSpan w:val="2"/>
            <w:vAlign w:val="center"/>
          </w:tcPr>
          <w:p w14:paraId="57A0920C" w14:textId="77777777" w:rsidR="00FC42B8" w:rsidRDefault="00FC42B8" w:rsidP="00543FCA">
            <w:pPr>
              <w:widowControl/>
              <w:spacing w:beforeLines="50" w:before="156" w:afterLines="50" w:after="156"/>
              <w:jc w:val="center"/>
              <w:rPr>
                <w:i/>
              </w:rPr>
            </w:pPr>
          </w:p>
        </w:tc>
        <w:tc>
          <w:tcPr>
            <w:tcW w:w="2208" w:type="pct"/>
            <w:vAlign w:val="center"/>
          </w:tcPr>
          <w:p w14:paraId="460FBDE9" w14:textId="77777777" w:rsidR="00FC42B8" w:rsidRDefault="00000000" w:rsidP="00543FCA">
            <w:pPr>
              <w:widowControl/>
              <w:spacing w:beforeLines="50" w:before="156" w:afterLines="50" w:after="156"/>
              <w:jc w:val="left"/>
              <w:rPr>
                <w:i/>
              </w:rPr>
            </w:pPr>
            <m:oMathPara>
              <m:oMath>
                <m:sSup>
                  <m:sSupPr>
                    <m:ctrlPr>
                      <w:rPr>
                        <w:rFonts w:ascii="Cambria Math" w:hAnsi="Cambria Math" w:cs="Times New Roman"/>
                        <w:i/>
                        <w:sz w:val="24"/>
                      </w:rPr>
                    </m:ctrlPr>
                  </m:sSupPr>
                  <m:e>
                    <m:r>
                      <w:rPr>
                        <w:rFonts w:ascii="Cambria Math" w:hAnsi="Cambria Math" w:cs="Times New Roman"/>
                        <w:sz w:val="24"/>
                      </w:rPr>
                      <m:t xml:space="preserve">  </m:t>
                    </m:r>
                  </m:e>
                  <m:sup>
                    <m:r>
                      <w:rPr>
                        <w:rFonts w:ascii="Cambria Math" w:hAnsi="Cambria Math" w:cs="Times New Roman"/>
                        <w:sz w:val="24"/>
                      </w:rPr>
                      <m:t>*</m:t>
                    </m:r>
                  </m:sup>
                </m:sSup>
                <m:r>
                  <m:rPr>
                    <m:nor/>
                  </m:rPr>
                  <w:rPr>
                    <w:rFonts w:ascii="Times New Roman" w:hAnsi="Times New Roman" w:cs="Times New Roman"/>
                    <w:i/>
                    <w:sz w:val="24"/>
                  </w:rPr>
                  <m:t>O</m:t>
                </m:r>
                <m:r>
                  <w:rPr>
                    <w:rFonts w:ascii="Times New Roman" w:hAnsi="Times New Roman" w:cs="Times New Roman"/>
                    <w:sz w:val="24"/>
                  </w:rPr>
                  <m:t>H+</m:t>
                </m:r>
                <m:sSup>
                  <m:sSupPr>
                    <m:ctrlPr>
                      <w:rPr>
                        <w:rFonts w:ascii="Cambria Math" w:hAnsi="Cambria Math" w:cs="Times New Roman"/>
                        <w:i/>
                        <w:sz w:val="24"/>
                      </w:rPr>
                    </m:ctrlPr>
                  </m:sSupPr>
                  <m:e>
                    <m:r>
                      <w:rPr>
                        <w:rFonts w:ascii="Times New Roman" w:hAnsi="Times New Roman" w:cs="Times New Roman"/>
                        <w:sz w:val="24"/>
                      </w:rPr>
                      <m:t>e</m:t>
                    </m:r>
                  </m:e>
                  <m:sup>
                    <m:r>
                      <w:rPr>
                        <w:rFonts w:ascii="Times New Roman" w:hAnsi="Times New Roman" w:cs="Times New Roman"/>
                        <w:sz w:val="24"/>
                      </w:rPr>
                      <m:t>-</m:t>
                    </m:r>
                  </m:sup>
                </m:sSup>
                <m:r>
                  <w:rPr>
                    <w:rFonts w:ascii="Cambria Math" w:hAnsi="Cambria Math" w:cs="Times New Roman"/>
                    <w:sz w:val="24"/>
                  </w:rPr>
                  <m:t xml:space="preserve"> </m:t>
                </m:r>
                <m:r>
                  <m:rPr>
                    <m:sty m:val="p"/>
                  </m:rPr>
                  <w:rPr>
                    <w:rFonts w:ascii="Times New Roman" w:hAnsi="Times New Roman" w:cs="Times New Roman"/>
                    <w:sz w:val="24"/>
                  </w:rPr>
                  <m:t>→</m:t>
                </m:r>
                <m:r>
                  <w:rPr>
                    <w:rFonts w:ascii="Cambria Math" w:hAnsi="Cambria Math" w:cs="Times New Roman"/>
                    <w:sz w:val="24"/>
                  </w:rPr>
                  <m:t xml:space="preserve"> *</m:t>
                </m:r>
                <m:r>
                  <w:rPr>
                    <w:rFonts w:ascii="Times New Roman" w:hAnsi="Times New Roman" w:cs="Times New Roman"/>
                    <w:sz w:val="24"/>
                  </w:rPr>
                  <m:t>+</m:t>
                </m:r>
                <m:r>
                  <w:rPr>
                    <w:rFonts w:ascii="Cambria Math" w:hAnsi="Cambria Math" w:cs="Times New Roman"/>
                    <w:sz w:val="24"/>
                  </w:rPr>
                  <m:t xml:space="preserve"> </m:t>
                </m:r>
                <m:sSup>
                  <m:sSupPr>
                    <m:ctrlPr>
                      <w:rPr>
                        <w:rFonts w:ascii="Cambria Math" w:hAnsi="Cambria Math" w:cs="Times New Roman"/>
                        <w:i/>
                        <w:sz w:val="24"/>
                      </w:rPr>
                    </m:ctrlPr>
                  </m:sSupPr>
                  <m:e>
                    <m:r>
                      <m:rPr>
                        <m:nor/>
                      </m:rPr>
                      <w:rPr>
                        <w:rFonts w:ascii="Times New Roman" w:hAnsi="Times New Roman" w:cs="Times New Roman"/>
                        <w:i/>
                        <w:sz w:val="24"/>
                      </w:rPr>
                      <m:t>OH</m:t>
                    </m:r>
                  </m:e>
                  <m:sup>
                    <m:r>
                      <m:rPr>
                        <m:nor/>
                      </m:rPr>
                      <w:rPr>
                        <w:rFonts w:ascii="Times New Roman" w:hAnsi="Times New Roman" w:cs="Times New Roman"/>
                        <w:i/>
                        <w:sz w:val="24"/>
                      </w:rPr>
                      <m:t>-</m:t>
                    </m:r>
                  </m:sup>
                </m:sSup>
              </m:oMath>
            </m:oMathPara>
          </w:p>
        </w:tc>
        <w:tc>
          <w:tcPr>
            <w:tcW w:w="1409" w:type="pct"/>
            <w:gridSpan w:val="2"/>
            <w:vAlign w:val="center"/>
          </w:tcPr>
          <w:p w14:paraId="64F56E88" w14:textId="014D010A" w:rsidR="00FC42B8" w:rsidRDefault="00000000" w:rsidP="00543FCA">
            <w:pPr>
              <w:widowControl/>
              <w:spacing w:beforeLines="50" w:before="156" w:afterLines="50" w:after="156"/>
              <w:jc w:val="right"/>
              <w:rPr>
                <w:i/>
              </w:rPr>
            </w:pPr>
            <w:r>
              <w:rPr>
                <w:rFonts w:ascii="Times New Roman" w:eastAsia="宋体" w:hAnsi="Times New Roman" w:cs="Times New Roman" w:hint="eastAsia"/>
                <w:iCs/>
                <w:color w:val="000000"/>
                <w:kern w:val="0"/>
                <w:sz w:val="24"/>
                <w:lang w:bidi="ar"/>
              </w:rPr>
              <w:t>(</w:t>
            </w:r>
            <w:r w:rsidR="00E47EDF">
              <w:rPr>
                <w:rFonts w:ascii="Times New Roman" w:eastAsia="宋体" w:hAnsi="Times New Roman" w:cs="Times New Roman" w:hint="eastAsia"/>
                <w:iCs/>
                <w:color w:val="000000"/>
                <w:kern w:val="0"/>
                <w:sz w:val="24"/>
                <w:lang w:bidi="ar"/>
              </w:rPr>
              <w:t>S</w:t>
            </w:r>
            <w:r>
              <w:rPr>
                <w:rFonts w:ascii="Times New Roman" w:eastAsia="宋体" w:hAnsi="Times New Roman" w:cs="Times New Roman" w:hint="eastAsia"/>
                <w:iCs/>
                <w:color w:val="000000"/>
                <w:kern w:val="0"/>
                <w:sz w:val="24"/>
                <w:lang w:bidi="ar"/>
              </w:rPr>
              <w:t>30)</w:t>
            </w:r>
          </w:p>
        </w:tc>
      </w:tr>
    </w:tbl>
    <w:p w14:paraId="6FB9D9B3"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 xml:space="preserve"> represents the preferable adsorption site for intermediates.</w:t>
      </w:r>
    </w:p>
    <w:p w14:paraId="47E1A1DC" w14:textId="77777777" w:rsidR="00FC42B8" w:rsidRDefault="00000000" w:rsidP="00543FCA">
      <w:pPr>
        <w:widowControl/>
        <w:spacing w:beforeLines="50" w:before="156" w:afterLines="50" w:after="156"/>
        <w:ind w:firstLineChars="200" w:firstLine="480"/>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For each step, the reaction free energy is calculated by</w:t>
      </w:r>
      <w:r>
        <w:rPr>
          <w:rFonts w:ascii="Times New Roman" w:eastAsia="宋体" w:hAnsi="Times New Roman" w:cs="Times New Roman" w:hint="eastAsia"/>
          <w:color w:val="000000"/>
          <w:kern w:val="0"/>
          <w:sz w:val="24"/>
          <w:lang w:bidi="ar"/>
        </w:rPr>
        <w:t>:</w:t>
      </w:r>
    </w:p>
    <w:tbl>
      <w:tblPr>
        <w:tblStyle w:val="ab"/>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4005"/>
        <w:gridCol w:w="2556"/>
      </w:tblGrid>
      <w:tr w:rsidR="00FC42B8" w14:paraId="1A4F81FC" w14:textId="77777777">
        <w:trPr>
          <w:trHeight w:val="567"/>
        </w:trPr>
        <w:tc>
          <w:tcPr>
            <w:tcW w:w="1382" w:type="pct"/>
            <w:vAlign w:val="center"/>
          </w:tcPr>
          <w:p w14:paraId="360B5C40" w14:textId="77777777" w:rsidR="00FC42B8" w:rsidRDefault="00FC42B8" w:rsidP="00543FCA">
            <w:pPr>
              <w:widowControl/>
              <w:spacing w:beforeLines="50" w:before="156" w:afterLines="50" w:after="156"/>
              <w:jc w:val="center"/>
            </w:pPr>
          </w:p>
        </w:tc>
        <w:tc>
          <w:tcPr>
            <w:tcW w:w="2208" w:type="pct"/>
            <w:vAlign w:val="center"/>
          </w:tcPr>
          <w:p w14:paraId="6CDEC93B" w14:textId="77777777" w:rsidR="00FC42B8" w:rsidRDefault="00000000" w:rsidP="00543FCA">
            <w:pPr>
              <w:widowControl/>
              <w:spacing w:beforeLines="50" w:before="156" w:afterLines="50" w:after="156"/>
              <w:jc w:val="left"/>
            </w:pPr>
            <m:oMathPara>
              <m:oMath>
                <m:r>
                  <m:rPr>
                    <m:nor/>
                  </m:rPr>
                  <w:rPr>
                    <w:rFonts w:ascii="Times New Roman" w:eastAsia="黑体" w:hAnsi="Times New Roman" w:cs="Times New Roman"/>
                    <w:color w:val="000000"/>
                    <w:kern w:val="0"/>
                    <w:sz w:val="24"/>
                    <w:lang w:bidi="ar"/>
                  </w:rPr>
                  <m:t>∆</m:t>
                </m:r>
                <m:r>
                  <m:rPr>
                    <m:nor/>
                  </m:rPr>
                  <w:rPr>
                    <w:rFonts w:ascii="Times New Roman" w:eastAsia="黑体" w:hAnsi="Times New Roman" w:cs="Times New Roman"/>
                    <w:i/>
                    <w:color w:val="000000"/>
                    <w:kern w:val="0"/>
                    <w:sz w:val="24"/>
                    <w:lang w:bidi="ar"/>
                  </w:rPr>
                  <m:t>G</m:t>
                </m:r>
                <m:r>
                  <m:rPr>
                    <m:nor/>
                  </m:rPr>
                  <w:rPr>
                    <w:rFonts w:ascii="Times New Roman" w:eastAsia="黑体" w:hAnsi="Times New Roman" w:cs="Times New Roman"/>
                    <w:color w:val="000000"/>
                    <w:kern w:val="0"/>
                    <w:sz w:val="24"/>
                    <w:lang w:bidi="ar"/>
                  </w:rPr>
                  <m:t xml:space="preserve"> = ∆</m:t>
                </m:r>
                <m:r>
                  <m:rPr>
                    <m:nor/>
                  </m:rPr>
                  <w:rPr>
                    <w:rFonts w:ascii="Times New Roman" w:eastAsia="黑体" w:hAnsi="Times New Roman" w:cs="Times New Roman"/>
                    <w:i/>
                    <w:color w:val="000000"/>
                    <w:kern w:val="0"/>
                    <w:sz w:val="24"/>
                    <w:lang w:bidi="ar"/>
                  </w:rPr>
                  <m:t>E</m:t>
                </m:r>
                <m:r>
                  <m:rPr>
                    <m:nor/>
                  </m:rPr>
                  <w:rPr>
                    <w:rFonts w:ascii="Times New Roman" w:eastAsia="黑体" w:hAnsi="Times New Roman" w:cs="Times New Roman"/>
                    <w:color w:val="000000"/>
                    <w:kern w:val="0"/>
                    <w:sz w:val="24"/>
                    <w:lang w:bidi="ar"/>
                  </w:rPr>
                  <m:t xml:space="preserve"> + ∆</m:t>
                </m:r>
                <m:r>
                  <m:rPr>
                    <m:nor/>
                  </m:rPr>
                  <w:rPr>
                    <w:rFonts w:ascii="Times New Roman" w:eastAsia="黑体" w:hAnsi="Times New Roman" w:cs="Times New Roman"/>
                    <w:i/>
                    <w:color w:val="000000"/>
                    <w:kern w:val="0"/>
                    <w:sz w:val="24"/>
                    <w:lang w:bidi="ar"/>
                  </w:rPr>
                  <m:t>ZPE</m:t>
                </m:r>
                <m:r>
                  <m:rPr>
                    <m:nor/>
                  </m:rPr>
                  <w:rPr>
                    <w:rFonts w:ascii="Times New Roman" w:eastAsia="黑体" w:hAnsi="Times New Roman" w:cs="Times New Roman"/>
                    <w:color w:val="000000"/>
                    <w:kern w:val="0"/>
                    <w:sz w:val="24"/>
                    <w:lang w:bidi="ar"/>
                  </w:rPr>
                  <m:t xml:space="preserve"> - </m:t>
                </m:r>
                <m:r>
                  <m:rPr>
                    <m:nor/>
                  </m:rPr>
                  <w:rPr>
                    <w:rFonts w:ascii="Times New Roman" w:eastAsia="黑体" w:hAnsi="Times New Roman" w:cs="Times New Roman"/>
                    <w:i/>
                    <w:color w:val="000000"/>
                    <w:kern w:val="0"/>
                    <w:sz w:val="24"/>
                    <w:lang w:bidi="ar"/>
                  </w:rPr>
                  <m:t>T</m:t>
                </m:r>
                <m:r>
                  <m:rPr>
                    <m:nor/>
                  </m:rPr>
                  <w:rPr>
                    <w:rFonts w:ascii="Times New Roman" w:eastAsia="黑体" w:hAnsi="Times New Roman" w:cs="Times New Roman"/>
                    <w:color w:val="000000"/>
                    <w:kern w:val="0"/>
                    <w:sz w:val="24"/>
                    <w:lang w:bidi="ar"/>
                  </w:rPr>
                  <m:t>∆</m:t>
                </m:r>
                <m:r>
                  <m:rPr>
                    <m:nor/>
                  </m:rPr>
                  <w:rPr>
                    <w:rFonts w:ascii="Times New Roman" w:eastAsia="黑体" w:hAnsi="Times New Roman" w:cs="Times New Roman"/>
                    <w:i/>
                    <w:color w:val="000000"/>
                    <w:kern w:val="0"/>
                    <w:sz w:val="24"/>
                    <w:lang w:bidi="ar"/>
                  </w:rPr>
                  <m:t>S</m:t>
                </m:r>
              </m:oMath>
            </m:oMathPara>
          </w:p>
        </w:tc>
        <w:tc>
          <w:tcPr>
            <w:tcW w:w="1409" w:type="pct"/>
            <w:vAlign w:val="center"/>
          </w:tcPr>
          <w:p w14:paraId="39DACF4D" w14:textId="022D9D9A" w:rsidR="00FC42B8" w:rsidRDefault="00000000" w:rsidP="00543FCA">
            <w:pPr>
              <w:widowControl/>
              <w:spacing w:beforeLines="50" w:before="156" w:afterLines="50" w:after="156"/>
              <w:jc w:val="right"/>
            </w:pPr>
            <w:r>
              <w:rPr>
                <w:rFonts w:ascii="Times New Roman" w:eastAsia="宋体" w:hAnsi="Times New Roman" w:cs="Times New Roman" w:hint="eastAsia"/>
                <w:color w:val="000000"/>
                <w:kern w:val="0"/>
                <w:sz w:val="24"/>
                <w:lang w:bidi="ar"/>
              </w:rPr>
              <w:t>(</w:t>
            </w:r>
            <w:r w:rsidR="00E47EDF">
              <w:rPr>
                <w:rFonts w:ascii="Times New Roman" w:eastAsia="宋体" w:hAnsi="Times New Roman" w:cs="Times New Roman" w:hint="eastAsia"/>
                <w:color w:val="000000"/>
                <w:kern w:val="0"/>
                <w:sz w:val="24"/>
                <w:lang w:bidi="ar"/>
              </w:rPr>
              <w:t>S</w:t>
            </w:r>
            <w:r>
              <w:rPr>
                <w:rFonts w:ascii="Times New Roman" w:eastAsia="宋体" w:hAnsi="Times New Roman" w:cs="Times New Roman" w:hint="eastAsia"/>
                <w:color w:val="000000"/>
                <w:kern w:val="0"/>
                <w:sz w:val="24"/>
                <w:lang w:bidi="ar"/>
              </w:rPr>
              <w:t>31)</w:t>
            </w:r>
          </w:p>
        </w:tc>
      </w:tr>
    </w:tbl>
    <w:p w14:paraId="15628896" w14:textId="4965DEAD" w:rsidR="00FC42B8" w:rsidRDefault="00000000" w:rsidP="00E47EDF">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color w:val="000000"/>
          <w:kern w:val="0"/>
          <w:sz w:val="24"/>
          <w:lang w:bidi="ar"/>
        </w:rPr>
        <w:t xml:space="preserve">where </w:t>
      </w:r>
      <w:r>
        <w:rPr>
          <w:rFonts w:ascii="Times New Roman" w:eastAsia="宋体" w:hAnsi="Times New Roman" w:cs="Times New Roman"/>
          <w:i/>
          <w:iCs/>
          <w:color w:val="000000"/>
          <w:kern w:val="0"/>
          <w:sz w:val="24"/>
          <w:lang w:bidi="ar"/>
        </w:rPr>
        <w:t>ΔE</w:t>
      </w:r>
      <w:r>
        <w:rPr>
          <w:rFonts w:ascii="Times New Roman" w:eastAsia="宋体" w:hAnsi="Times New Roman" w:cs="Times New Roman"/>
          <w:color w:val="000000"/>
          <w:kern w:val="0"/>
          <w:sz w:val="24"/>
          <w:lang w:bidi="ar"/>
        </w:rPr>
        <w:t xml:space="preserve"> is the total energy difference between reactants and products of reactions, </w:t>
      </w:r>
      <w:r>
        <w:rPr>
          <w:rFonts w:ascii="Times New Roman" w:eastAsia="宋体" w:hAnsi="Times New Roman" w:cs="Times New Roman"/>
          <w:i/>
          <w:iCs/>
          <w:color w:val="000000"/>
          <w:kern w:val="0"/>
          <w:sz w:val="24"/>
          <w:lang w:bidi="ar"/>
        </w:rPr>
        <w:t>ΔZPE</w:t>
      </w:r>
      <w:r>
        <w:rPr>
          <w:rFonts w:ascii="Times New Roman" w:eastAsia="宋体" w:hAnsi="Times New Roman" w:cs="Times New Roman"/>
          <w:color w:val="000000"/>
          <w:kern w:val="0"/>
          <w:sz w:val="24"/>
          <w:lang w:bidi="ar"/>
        </w:rPr>
        <w:t xml:space="preserve"> is the zero-point energy correction, and </w:t>
      </w:r>
      <w:r>
        <w:rPr>
          <w:rFonts w:ascii="Times New Roman" w:eastAsia="宋体" w:hAnsi="Times New Roman" w:cs="Times New Roman"/>
          <w:i/>
          <w:iCs/>
          <w:color w:val="000000"/>
          <w:kern w:val="0"/>
          <w:sz w:val="24"/>
          <w:lang w:bidi="ar"/>
        </w:rPr>
        <w:t>ΔS</w:t>
      </w:r>
      <w:r>
        <w:rPr>
          <w:rFonts w:ascii="Times New Roman" w:eastAsia="宋体" w:hAnsi="Times New Roman" w:cs="Times New Roman"/>
          <w:color w:val="000000"/>
          <w:kern w:val="0"/>
          <w:sz w:val="24"/>
          <w:lang w:bidi="ar"/>
        </w:rPr>
        <w:t xml:space="preserve"> is the vibrational entropy change at finite temperature </w:t>
      </w:r>
      <w:r>
        <w:rPr>
          <w:rFonts w:ascii="Times New Roman" w:eastAsia="宋体" w:hAnsi="Times New Roman" w:cs="Times New Roman"/>
          <w:i/>
          <w:iCs/>
          <w:color w:val="000000"/>
          <w:kern w:val="0"/>
          <w:sz w:val="24"/>
          <w:lang w:bidi="ar"/>
        </w:rPr>
        <w:t>T</w:t>
      </w:r>
      <w:r>
        <w:rPr>
          <w:rFonts w:ascii="Times New Roman" w:eastAsia="宋体" w:hAnsi="Times New Roman" w:cs="Times New Roman"/>
          <w:color w:val="000000"/>
          <w:kern w:val="0"/>
          <w:sz w:val="24"/>
          <w:lang w:bidi="ar"/>
        </w:rPr>
        <w:t>.</w:t>
      </w:r>
    </w:p>
    <w:p w14:paraId="001E955F" w14:textId="641C75CA" w:rsidR="00FC42B8" w:rsidRPr="00E47EDF" w:rsidRDefault="00000000" w:rsidP="00E47EDF">
      <w:pPr>
        <w:widowControl/>
        <w:spacing w:beforeLines="100" w:before="312" w:afterLines="100" w:after="312"/>
        <w:jc w:val="left"/>
        <w:rPr>
          <w:b/>
          <w:bCs/>
          <w:sz w:val="22"/>
          <w:szCs w:val="28"/>
        </w:rPr>
      </w:pPr>
      <w:r w:rsidRPr="00E47EDF">
        <w:rPr>
          <w:rFonts w:ascii="Times New Roman" w:eastAsia="宋体" w:hAnsi="Times New Roman" w:cs="Times New Roman"/>
          <w:b/>
          <w:bCs/>
          <w:color w:val="000000"/>
          <w:kern w:val="0"/>
          <w:sz w:val="28"/>
          <w:szCs w:val="28"/>
          <w:lang w:bidi="ar"/>
        </w:rPr>
        <w:t>Supplementary</w:t>
      </w:r>
      <w:r w:rsidRPr="00E47EDF">
        <w:rPr>
          <w:rFonts w:ascii="Times New Roman" w:eastAsia="宋体" w:hAnsi="Times New Roman" w:cs="Times New Roman" w:hint="eastAsia"/>
          <w:b/>
          <w:bCs/>
          <w:color w:val="000000"/>
          <w:kern w:val="0"/>
          <w:sz w:val="28"/>
          <w:szCs w:val="28"/>
          <w:lang w:bidi="ar"/>
        </w:rPr>
        <w:t xml:space="preserve"> Figures</w:t>
      </w:r>
    </w:p>
    <w:p w14:paraId="30551DCD" w14:textId="77777777" w:rsidR="00FC42B8" w:rsidRDefault="00000000" w:rsidP="00543FCA">
      <w:pPr>
        <w:widowControl/>
        <w:spacing w:beforeLines="50" w:before="156" w:afterLines="50" w:after="156"/>
        <w:jc w:val="center"/>
        <w:rPr>
          <w:rFonts w:ascii="Times New Roman" w:eastAsia="宋体" w:hAnsi="Times New Roman" w:cs="Times New Roman"/>
          <w:color w:val="000000"/>
          <w:kern w:val="0"/>
          <w:sz w:val="24"/>
          <w:lang w:bidi="ar"/>
        </w:rPr>
      </w:pPr>
      <w:r>
        <w:rPr>
          <w:noProof/>
        </w:rPr>
        <w:drawing>
          <wp:inline distT="0" distB="0" distL="114300" distR="114300" wp14:anchorId="7952BDFA" wp14:editId="356E1DD0">
            <wp:extent cx="3271838" cy="2500828"/>
            <wp:effectExtent l="0" t="0" r="5080" b="0"/>
            <wp:docPr id="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0"/>
                    <pic:cNvPicPr>
                      <a:picLocks noChangeAspect="1"/>
                    </pic:cNvPicPr>
                  </pic:nvPicPr>
                  <pic:blipFill>
                    <a:blip r:embed="rId12"/>
                    <a:srcRect l="7724" t="10216" r="11824" b="2220"/>
                    <a:stretch>
                      <a:fillRect/>
                    </a:stretch>
                  </pic:blipFill>
                  <pic:spPr>
                    <a:xfrm>
                      <a:off x="0" y="0"/>
                      <a:ext cx="3277020" cy="2504788"/>
                    </a:xfrm>
                    <a:prstGeom prst="rect">
                      <a:avLst/>
                    </a:prstGeom>
                    <a:noFill/>
                    <a:ln>
                      <a:noFill/>
                    </a:ln>
                  </pic:spPr>
                </pic:pic>
              </a:graphicData>
            </a:graphic>
          </wp:inline>
        </w:drawing>
      </w:r>
    </w:p>
    <w:p w14:paraId="4C651578" w14:textId="5C7A7D77" w:rsidR="00FC42B8" w:rsidRDefault="00000000" w:rsidP="00931E61">
      <w:pPr>
        <w:widowControl/>
        <w:spacing w:beforeLines="50" w:before="156" w:afterLines="50" w:after="156"/>
        <w:jc w:val="left"/>
        <w:rPr>
          <w:rFonts w:ascii="Times New Roman" w:eastAsia="宋体" w:hAnsi="Times New Roman" w:cs="Times New Roman"/>
          <w:color w:val="000000"/>
          <w:kern w:val="0"/>
          <w:sz w:val="24"/>
          <w:lang w:bidi="ar"/>
        </w:rPr>
      </w:pPr>
      <w:r>
        <w:rPr>
          <w:rFonts w:ascii="Times New Roman" w:eastAsia="宋体" w:hAnsi="Times New Roman" w:cs="Times New Roman"/>
          <w:b/>
          <w:bCs/>
          <w:color w:val="000000"/>
          <w:kern w:val="0"/>
          <w:sz w:val="24"/>
          <w:lang w:bidi="ar"/>
        </w:rPr>
        <w:t>Fig</w:t>
      </w:r>
      <w:r>
        <w:rPr>
          <w:rFonts w:ascii="Times New Roman" w:eastAsia="宋体" w:hAnsi="Times New Roman" w:cs="Times New Roman" w:hint="eastAsia"/>
          <w:b/>
          <w:bCs/>
          <w:color w:val="000000"/>
          <w:kern w:val="0"/>
          <w:sz w:val="24"/>
          <w:lang w:bidi="ar"/>
        </w:rPr>
        <w:t>.</w:t>
      </w:r>
      <w:r>
        <w:rPr>
          <w:rFonts w:ascii="Times New Roman" w:eastAsia="宋体" w:hAnsi="Times New Roman" w:cs="Times New Roman"/>
          <w:b/>
          <w:bCs/>
          <w:color w:val="000000"/>
          <w:kern w:val="0"/>
          <w:sz w:val="24"/>
          <w:lang w:bidi="ar"/>
        </w:rPr>
        <w:t xml:space="preserve"> S1</w:t>
      </w:r>
      <w:r>
        <w:rPr>
          <w:rFonts w:ascii="Times New Roman" w:eastAsia="宋体" w:hAnsi="Times New Roman" w:cs="Times New Roman"/>
          <w:color w:val="000000"/>
          <w:kern w:val="0"/>
          <w:sz w:val="24"/>
          <w:lang w:bidi="ar"/>
        </w:rPr>
        <w:t xml:space="preserve"> XRD patterns of FeMg-ZIF-8, Fe-ZIF-8 and related samples</w:t>
      </w:r>
    </w:p>
    <w:p w14:paraId="5CF57635" w14:textId="77777777" w:rsidR="00FC42B8" w:rsidRDefault="00000000" w:rsidP="00543FCA">
      <w:pPr>
        <w:widowControl/>
        <w:spacing w:beforeLines="50" w:before="156" w:afterLines="50" w:after="156"/>
        <w:jc w:val="center"/>
        <w:rPr>
          <w:rFonts w:ascii="Times New Roman" w:eastAsia="宋体" w:hAnsi="Times New Roman" w:cs="Times New Roman"/>
          <w:color w:val="000000"/>
          <w:kern w:val="0"/>
          <w:sz w:val="24"/>
          <w:lang w:bidi="ar"/>
        </w:rPr>
      </w:pPr>
      <w:r>
        <w:rPr>
          <w:rFonts w:ascii="Times New Roman" w:eastAsia="宋体" w:hAnsi="Times New Roman" w:cs="Times New Roman" w:hint="eastAsia"/>
          <w:noProof/>
          <w:color w:val="000000"/>
          <w:kern w:val="0"/>
          <w:sz w:val="24"/>
          <w:lang w:bidi="ar"/>
        </w:rPr>
        <w:drawing>
          <wp:inline distT="0" distB="0" distL="114300" distR="114300" wp14:anchorId="5427BC61" wp14:editId="1372A57D">
            <wp:extent cx="4140200" cy="2020570"/>
            <wp:effectExtent l="0" t="0" r="3175" b="8255"/>
            <wp:docPr id="110" name="图片 110" descr="图片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图片S2"/>
                    <pic:cNvPicPr>
                      <a:picLocks noChangeAspect="1"/>
                    </pic:cNvPicPr>
                  </pic:nvPicPr>
                  <pic:blipFill>
                    <a:blip r:embed="rId13"/>
                    <a:srcRect t="5238"/>
                    <a:stretch>
                      <a:fillRect/>
                    </a:stretch>
                  </pic:blipFill>
                  <pic:spPr>
                    <a:xfrm>
                      <a:off x="0" y="0"/>
                      <a:ext cx="4140200" cy="2020570"/>
                    </a:xfrm>
                    <a:prstGeom prst="rect">
                      <a:avLst/>
                    </a:prstGeom>
                  </pic:spPr>
                </pic:pic>
              </a:graphicData>
            </a:graphic>
          </wp:inline>
        </w:drawing>
      </w:r>
    </w:p>
    <w:p w14:paraId="4FC4B262" w14:textId="19B3D6FE" w:rsidR="00FC42B8" w:rsidRDefault="00000000" w:rsidP="00931E61">
      <w:pPr>
        <w:widowControl/>
        <w:spacing w:beforeLines="50" w:before="156" w:afterLines="50" w:after="156"/>
        <w:jc w:val="left"/>
        <w:rPr>
          <w:rFonts w:ascii="Times New Roman" w:eastAsia="宋体" w:hAnsi="Times New Roman" w:cs="Times New Roman"/>
          <w:color w:val="000000"/>
          <w:kern w:val="0"/>
          <w:sz w:val="24"/>
          <w:lang w:bidi="ar"/>
        </w:rPr>
      </w:pPr>
      <w:r>
        <w:rPr>
          <w:rFonts w:ascii="Times New Roman" w:eastAsia="宋体" w:hAnsi="Times New Roman" w:cs="Times New Roman"/>
          <w:b/>
          <w:bCs/>
          <w:color w:val="000000"/>
          <w:kern w:val="0"/>
          <w:sz w:val="24"/>
          <w:lang w:bidi="ar"/>
        </w:rPr>
        <w:t>Fig</w:t>
      </w:r>
      <w:r>
        <w:rPr>
          <w:rFonts w:ascii="Times New Roman" w:eastAsia="宋体" w:hAnsi="Times New Roman" w:cs="Times New Roman" w:hint="eastAsia"/>
          <w:b/>
          <w:bCs/>
          <w:color w:val="000000"/>
          <w:kern w:val="0"/>
          <w:sz w:val="24"/>
          <w:lang w:bidi="ar"/>
        </w:rPr>
        <w:t>.</w:t>
      </w:r>
      <w:r>
        <w:rPr>
          <w:rFonts w:ascii="Times New Roman" w:eastAsia="宋体" w:hAnsi="Times New Roman" w:cs="Times New Roman"/>
          <w:b/>
          <w:bCs/>
          <w:color w:val="000000"/>
          <w:kern w:val="0"/>
          <w:sz w:val="24"/>
          <w:lang w:bidi="ar"/>
        </w:rPr>
        <w:t xml:space="preserve"> S2</w:t>
      </w:r>
      <w:r>
        <w:rPr>
          <w:rFonts w:ascii="Times New Roman" w:eastAsia="宋体" w:hAnsi="Times New Roman" w:cs="Times New Roman"/>
          <w:color w:val="000000"/>
          <w:kern w:val="0"/>
          <w:sz w:val="24"/>
          <w:lang w:bidi="ar"/>
        </w:rPr>
        <w:t xml:space="preserve"> The SEM and TEM images of ZIF-8 (</w:t>
      </w:r>
      <w:r w:rsidRPr="00931E61">
        <w:rPr>
          <w:rFonts w:ascii="Times New Roman" w:eastAsia="宋体" w:hAnsi="Times New Roman" w:cs="Times New Roman"/>
          <w:b/>
          <w:bCs/>
          <w:color w:val="000000"/>
          <w:kern w:val="0"/>
          <w:sz w:val="24"/>
          <w:lang w:bidi="ar"/>
        </w:rPr>
        <w:t>a,</w:t>
      </w:r>
      <w:r w:rsidRPr="00931E61">
        <w:rPr>
          <w:rFonts w:ascii="Times New Roman" w:eastAsia="宋体" w:hAnsi="Times New Roman" w:cs="Times New Roman" w:hint="eastAsia"/>
          <w:b/>
          <w:bCs/>
          <w:color w:val="000000"/>
          <w:kern w:val="0"/>
          <w:sz w:val="24"/>
          <w:lang w:bidi="ar"/>
        </w:rPr>
        <w:t xml:space="preserve"> </w:t>
      </w:r>
      <w:r w:rsidRPr="00931E61">
        <w:rPr>
          <w:rFonts w:ascii="Times New Roman" w:eastAsia="宋体" w:hAnsi="Times New Roman" w:cs="Times New Roman"/>
          <w:b/>
          <w:bCs/>
          <w:color w:val="000000"/>
          <w:kern w:val="0"/>
          <w:sz w:val="24"/>
          <w:lang w:bidi="ar"/>
        </w:rPr>
        <w:t>b</w:t>
      </w:r>
      <w:r>
        <w:rPr>
          <w:rFonts w:ascii="Times New Roman" w:eastAsia="宋体" w:hAnsi="Times New Roman" w:cs="Times New Roman"/>
          <w:color w:val="000000"/>
          <w:kern w:val="0"/>
          <w:sz w:val="24"/>
          <w:lang w:bidi="ar"/>
        </w:rPr>
        <w:t>)</w:t>
      </w:r>
    </w:p>
    <w:p w14:paraId="47FC3F5B" w14:textId="77777777" w:rsidR="00FC42B8" w:rsidRDefault="00000000" w:rsidP="00543FCA">
      <w:pPr>
        <w:widowControl/>
        <w:spacing w:beforeLines="50" w:before="156" w:afterLines="50" w:after="156"/>
        <w:jc w:val="center"/>
        <w:rPr>
          <w:rFonts w:ascii="Times New Roman" w:eastAsia="宋体" w:hAnsi="Times New Roman" w:cs="Times New Roman"/>
          <w:color w:val="000000"/>
          <w:kern w:val="0"/>
          <w:sz w:val="24"/>
          <w:lang w:bidi="ar"/>
        </w:rPr>
      </w:pPr>
      <w:r>
        <w:rPr>
          <w:rFonts w:ascii="Times New Roman" w:eastAsia="宋体" w:hAnsi="Times New Roman" w:cs="Times New Roman" w:hint="eastAsia"/>
          <w:noProof/>
          <w:color w:val="000000"/>
          <w:kern w:val="0"/>
          <w:sz w:val="24"/>
          <w:lang w:bidi="ar"/>
        </w:rPr>
        <w:drawing>
          <wp:inline distT="0" distB="0" distL="114300" distR="114300" wp14:anchorId="3043747E" wp14:editId="26D8D593">
            <wp:extent cx="4116705" cy="2112010"/>
            <wp:effectExtent l="0" t="0" r="0" b="2540"/>
            <wp:docPr id="111" name="图片 111" descr="图片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图片S3"/>
                    <pic:cNvPicPr>
                      <a:picLocks noChangeAspect="1"/>
                    </pic:cNvPicPr>
                  </pic:nvPicPr>
                  <pic:blipFill>
                    <a:blip r:embed="rId14"/>
                    <a:stretch>
                      <a:fillRect/>
                    </a:stretch>
                  </pic:blipFill>
                  <pic:spPr>
                    <a:xfrm>
                      <a:off x="0" y="0"/>
                      <a:ext cx="4124682" cy="2115908"/>
                    </a:xfrm>
                    <a:prstGeom prst="rect">
                      <a:avLst/>
                    </a:prstGeom>
                  </pic:spPr>
                </pic:pic>
              </a:graphicData>
            </a:graphic>
          </wp:inline>
        </w:drawing>
      </w:r>
    </w:p>
    <w:p w14:paraId="33175329" w14:textId="234B9DC6" w:rsidR="00FC42B8" w:rsidRDefault="00000000" w:rsidP="00931E61">
      <w:pPr>
        <w:widowControl/>
        <w:spacing w:beforeLines="50" w:before="156" w:afterLines="50" w:after="156"/>
        <w:ind w:firstLineChars="200" w:firstLine="482"/>
        <w:jc w:val="left"/>
        <w:rPr>
          <w:rFonts w:ascii="Times New Roman" w:eastAsia="宋体" w:hAnsi="Times New Roman" w:cs="Times New Roman"/>
          <w:color w:val="000000"/>
          <w:kern w:val="0"/>
          <w:sz w:val="24"/>
          <w:lang w:bidi="ar"/>
        </w:rPr>
      </w:pPr>
      <w:r>
        <w:rPr>
          <w:rFonts w:ascii="Times New Roman" w:eastAsia="宋体" w:hAnsi="Times New Roman" w:cs="Times New Roman"/>
          <w:b/>
          <w:bCs/>
          <w:color w:val="000000"/>
          <w:kern w:val="0"/>
          <w:sz w:val="24"/>
          <w:lang w:bidi="ar"/>
        </w:rPr>
        <w:t>Fig</w:t>
      </w:r>
      <w:r>
        <w:rPr>
          <w:rFonts w:ascii="Times New Roman" w:eastAsia="宋体" w:hAnsi="Times New Roman" w:cs="Times New Roman" w:hint="eastAsia"/>
          <w:b/>
          <w:bCs/>
          <w:color w:val="000000"/>
          <w:kern w:val="0"/>
          <w:sz w:val="24"/>
          <w:lang w:bidi="ar"/>
        </w:rPr>
        <w:t>.</w:t>
      </w:r>
      <w:r>
        <w:rPr>
          <w:rFonts w:ascii="Times New Roman" w:eastAsia="宋体" w:hAnsi="Times New Roman" w:cs="Times New Roman"/>
          <w:b/>
          <w:bCs/>
          <w:color w:val="000000"/>
          <w:kern w:val="0"/>
          <w:sz w:val="24"/>
          <w:lang w:bidi="ar"/>
        </w:rPr>
        <w:t xml:space="preserve"> S3 </w:t>
      </w:r>
      <w:r>
        <w:rPr>
          <w:rFonts w:ascii="Times New Roman" w:eastAsia="宋体" w:hAnsi="Times New Roman" w:cs="Times New Roman"/>
          <w:color w:val="000000"/>
          <w:kern w:val="0"/>
          <w:sz w:val="24"/>
          <w:lang w:bidi="ar"/>
        </w:rPr>
        <w:t xml:space="preserve">The SEM </w:t>
      </w:r>
      <w:r>
        <w:rPr>
          <w:rFonts w:ascii="Times New Roman" w:eastAsia="宋体" w:hAnsi="Times New Roman" w:cs="Times New Roman" w:hint="eastAsia"/>
          <w:color w:val="000000"/>
          <w:kern w:val="0"/>
          <w:sz w:val="24"/>
          <w:lang w:bidi="ar"/>
        </w:rPr>
        <w:t xml:space="preserve">and TEM </w:t>
      </w:r>
      <w:r>
        <w:rPr>
          <w:rFonts w:ascii="Times New Roman" w:eastAsia="宋体" w:hAnsi="Times New Roman" w:cs="Times New Roman"/>
          <w:color w:val="000000"/>
          <w:kern w:val="0"/>
          <w:sz w:val="24"/>
          <w:lang w:bidi="ar"/>
        </w:rPr>
        <w:t>image</w:t>
      </w:r>
      <w:r>
        <w:rPr>
          <w:rFonts w:ascii="Times New Roman" w:eastAsia="宋体" w:hAnsi="Times New Roman" w:cs="Times New Roman" w:hint="eastAsia"/>
          <w:color w:val="000000"/>
          <w:kern w:val="0"/>
          <w:sz w:val="24"/>
          <w:lang w:bidi="ar"/>
        </w:rPr>
        <w:t>s</w:t>
      </w:r>
      <w:r>
        <w:rPr>
          <w:rFonts w:ascii="Times New Roman" w:eastAsia="宋体" w:hAnsi="Times New Roman" w:cs="Times New Roman"/>
          <w:color w:val="000000"/>
          <w:kern w:val="0"/>
          <w:sz w:val="24"/>
          <w:lang w:bidi="ar"/>
        </w:rPr>
        <w:t xml:space="preserve"> of Fe</w:t>
      </w:r>
      <w:r>
        <w:rPr>
          <w:rFonts w:ascii="Times New Roman" w:eastAsia="宋体" w:hAnsi="Times New Roman" w:cs="Times New Roman" w:hint="eastAsia"/>
          <w:color w:val="000000"/>
          <w:kern w:val="0"/>
          <w:sz w:val="24"/>
          <w:lang w:bidi="ar"/>
        </w:rPr>
        <w:t>Mg</w:t>
      </w:r>
      <w:r>
        <w:rPr>
          <w:rFonts w:ascii="Times New Roman" w:eastAsia="宋体" w:hAnsi="Times New Roman" w:cs="Times New Roman"/>
          <w:color w:val="000000"/>
          <w:kern w:val="0"/>
          <w:sz w:val="24"/>
          <w:lang w:bidi="ar"/>
        </w:rPr>
        <w:t>-ZIF-8 (</w:t>
      </w:r>
      <w:r w:rsidRPr="00931E61">
        <w:rPr>
          <w:rFonts w:ascii="Times New Roman" w:eastAsia="宋体" w:hAnsi="Times New Roman" w:cs="Times New Roman"/>
          <w:b/>
          <w:bCs/>
          <w:color w:val="000000"/>
          <w:kern w:val="0"/>
          <w:sz w:val="24"/>
          <w:lang w:bidi="ar"/>
        </w:rPr>
        <w:t>a,</w:t>
      </w:r>
      <w:r w:rsidRPr="00931E61">
        <w:rPr>
          <w:rFonts w:ascii="Times New Roman" w:eastAsia="宋体" w:hAnsi="Times New Roman" w:cs="Times New Roman" w:hint="eastAsia"/>
          <w:b/>
          <w:bCs/>
          <w:color w:val="000000"/>
          <w:kern w:val="0"/>
          <w:sz w:val="24"/>
          <w:lang w:bidi="ar"/>
        </w:rPr>
        <w:t xml:space="preserve"> </w:t>
      </w:r>
      <w:r w:rsidRPr="00931E61">
        <w:rPr>
          <w:rFonts w:ascii="Times New Roman" w:eastAsia="宋体" w:hAnsi="Times New Roman" w:cs="Times New Roman"/>
          <w:b/>
          <w:bCs/>
          <w:color w:val="000000"/>
          <w:kern w:val="0"/>
          <w:sz w:val="24"/>
          <w:lang w:bidi="ar"/>
        </w:rPr>
        <w:t>b</w:t>
      </w:r>
      <w:r>
        <w:rPr>
          <w:rFonts w:ascii="Times New Roman" w:eastAsia="宋体" w:hAnsi="Times New Roman" w:cs="Times New Roman"/>
          <w:color w:val="000000"/>
          <w:kern w:val="0"/>
          <w:sz w:val="24"/>
          <w:lang w:bidi="ar"/>
        </w:rPr>
        <w:t>)</w:t>
      </w:r>
    </w:p>
    <w:p w14:paraId="04D3550D" w14:textId="77777777" w:rsidR="00FC42B8" w:rsidRDefault="00000000" w:rsidP="00543FCA">
      <w:pPr>
        <w:spacing w:beforeLines="50" w:before="156" w:afterLines="50" w:after="156"/>
        <w:jc w:val="center"/>
        <w:rPr>
          <w:rFonts w:ascii="Times New Roman" w:hAnsi="Times New Roman" w:cs="Times New Roman"/>
          <w:sz w:val="24"/>
        </w:rPr>
      </w:pPr>
      <w:r>
        <w:rPr>
          <w:noProof/>
        </w:rPr>
        <w:drawing>
          <wp:inline distT="0" distB="0" distL="114300" distR="114300" wp14:anchorId="67862D09" wp14:editId="217A9ACC">
            <wp:extent cx="3239770" cy="3247390"/>
            <wp:effectExtent l="0" t="0" r="8255" b="635"/>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5"/>
                    <a:stretch>
                      <a:fillRect/>
                    </a:stretch>
                  </pic:blipFill>
                  <pic:spPr>
                    <a:xfrm>
                      <a:off x="0" y="0"/>
                      <a:ext cx="3239770" cy="3247390"/>
                    </a:xfrm>
                    <a:prstGeom prst="rect">
                      <a:avLst/>
                    </a:prstGeom>
                    <a:noFill/>
                    <a:ln>
                      <a:noFill/>
                    </a:ln>
                  </pic:spPr>
                </pic:pic>
              </a:graphicData>
            </a:graphic>
          </wp:inline>
        </w:drawing>
      </w:r>
    </w:p>
    <w:p w14:paraId="3A72889F" w14:textId="26F0840E" w:rsidR="00FC42B8" w:rsidRPr="00931E61" w:rsidRDefault="00000000" w:rsidP="00543FCA">
      <w:pPr>
        <w:spacing w:beforeLines="50" w:before="156" w:afterLines="50" w:after="156"/>
        <w:rPr>
          <w:rFonts w:ascii="Times New Roman" w:hAnsi="Times New Roman" w:cs="Times New Roman"/>
          <w:sz w:val="24"/>
        </w:rPr>
      </w:pPr>
      <w:r w:rsidRPr="00931E61">
        <w:rPr>
          <w:rFonts w:ascii="Times New Roman" w:hAnsi="Times New Roman" w:cs="Times New Roman"/>
          <w:b/>
          <w:bCs/>
          <w:sz w:val="24"/>
        </w:rPr>
        <w:t>Fig</w:t>
      </w:r>
      <w:r w:rsidRPr="00931E61">
        <w:rPr>
          <w:rFonts w:ascii="Times New Roman" w:hAnsi="Times New Roman" w:cs="Times New Roman" w:hint="eastAsia"/>
          <w:b/>
          <w:bCs/>
          <w:sz w:val="24"/>
        </w:rPr>
        <w:t>.</w:t>
      </w:r>
      <w:r w:rsidRPr="00931E61">
        <w:rPr>
          <w:rFonts w:ascii="Times New Roman" w:hAnsi="Times New Roman" w:cs="Times New Roman"/>
          <w:b/>
          <w:bCs/>
          <w:sz w:val="24"/>
        </w:rPr>
        <w:t xml:space="preserve"> S</w:t>
      </w:r>
      <w:r w:rsidRPr="00931E61">
        <w:rPr>
          <w:rFonts w:ascii="Times New Roman" w:hAnsi="Times New Roman" w:cs="Times New Roman" w:hint="eastAsia"/>
          <w:b/>
          <w:bCs/>
          <w:sz w:val="24"/>
        </w:rPr>
        <w:t>4</w:t>
      </w:r>
      <w:r w:rsidRPr="00931E61">
        <w:rPr>
          <w:rFonts w:ascii="Times New Roman" w:hAnsi="Times New Roman" w:cs="Times New Roman"/>
          <w:b/>
          <w:bCs/>
          <w:sz w:val="24"/>
        </w:rPr>
        <w:t xml:space="preserve"> </w:t>
      </w:r>
      <w:r w:rsidRPr="00931E61">
        <w:rPr>
          <w:rFonts w:ascii="Times New Roman" w:hAnsi="Times New Roman" w:hint="eastAsia"/>
          <w:sz w:val="24"/>
        </w:rPr>
        <w:t>A</w:t>
      </w:r>
      <w:r w:rsidRPr="00931E61">
        <w:rPr>
          <w:rFonts w:ascii="Times New Roman" w:hAnsi="Times New Roman"/>
          <w:sz w:val="24"/>
        </w:rPr>
        <w:t>berration-corrected HAADF-STEM image</w:t>
      </w:r>
      <w:r w:rsidRPr="00931E61">
        <w:rPr>
          <w:rFonts w:ascii="Times New Roman" w:hAnsi="Times New Roman" w:hint="eastAsia"/>
          <w:sz w:val="24"/>
        </w:rPr>
        <w:t xml:space="preserve">s </w:t>
      </w:r>
      <w:r w:rsidRPr="00931E61">
        <w:rPr>
          <w:rFonts w:ascii="Times New Roman" w:eastAsia="宋体" w:hAnsi="Times New Roman" w:cs="Times New Roman"/>
          <w:kern w:val="0"/>
          <w:sz w:val="24"/>
          <w:lang w:bidi="ar"/>
        </w:rPr>
        <w:t>of Fe</w:t>
      </w:r>
      <w:r w:rsidRPr="00931E61">
        <w:rPr>
          <w:rFonts w:ascii="Times New Roman" w:eastAsia="宋体" w:hAnsi="Times New Roman" w:cs="Times New Roman" w:hint="eastAsia"/>
          <w:kern w:val="0"/>
          <w:sz w:val="24"/>
          <w:lang w:bidi="ar"/>
        </w:rPr>
        <w:t>Mg</w:t>
      </w:r>
      <w:r w:rsidRPr="00931E61">
        <w:rPr>
          <w:rFonts w:ascii="Times New Roman" w:eastAsia="宋体" w:hAnsi="Times New Roman" w:cs="Times New Roman"/>
          <w:kern w:val="0"/>
          <w:sz w:val="24"/>
          <w:lang w:bidi="ar"/>
        </w:rPr>
        <w:t>-</w:t>
      </w:r>
      <w:r w:rsidRPr="00931E61">
        <w:rPr>
          <w:rFonts w:ascii="Times New Roman" w:eastAsia="宋体" w:hAnsi="Times New Roman" w:cs="Times New Roman" w:hint="eastAsia"/>
          <w:kern w:val="0"/>
          <w:sz w:val="24"/>
          <w:lang w:bidi="ar"/>
        </w:rPr>
        <w:t xml:space="preserve">N-C </w:t>
      </w:r>
      <w:r w:rsidRPr="00931E61">
        <w:rPr>
          <w:rFonts w:ascii="Times New Roman" w:hAnsi="Times New Roman" w:hint="eastAsia"/>
          <w:sz w:val="24"/>
        </w:rPr>
        <w:t>and the corresponding s</w:t>
      </w:r>
      <w:r w:rsidRPr="00931E61">
        <w:rPr>
          <w:rFonts w:ascii="Times New Roman" w:hAnsi="Times New Roman" w:cs="Times New Roman"/>
          <w:sz w:val="24"/>
        </w:rPr>
        <w:t>tatistical distribution of single atom and dual atoms</w:t>
      </w:r>
    </w:p>
    <w:p w14:paraId="56F01EBE" w14:textId="77777777" w:rsidR="00FC42B8" w:rsidRDefault="00FC42B8" w:rsidP="00543FCA">
      <w:pPr>
        <w:widowControl/>
        <w:spacing w:beforeLines="50" w:before="156" w:afterLines="50" w:after="156"/>
        <w:ind w:firstLineChars="200" w:firstLine="480"/>
        <w:jc w:val="center"/>
        <w:rPr>
          <w:rFonts w:ascii="Times New Roman" w:eastAsia="宋体" w:hAnsi="Times New Roman" w:cs="Times New Roman"/>
          <w:color w:val="000000"/>
          <w:kern w:val="0"/>
          <w:sz w:val="24"/>
          <w:lang w:bidi="ar"/>
        </w:rPr>
      </w:pPr>
    </w:p>
    <w:p w14:paraId="54D836D7" w14:textId="77777777" w:rsidR="00FC42B8" w:rsidRDefault="00000000" w:rsidP="00543FCA">
      <w:pPr>
        <w:widowControl/>
        <w:spacing w:beforeLines="50" w:before="156" w:afterLines="50" w:after="156"/>
        <w:ind w:firstLineChars="200" w:firstLine="480"/>
        <w:jc w:val="center"/>
        <w:rPr>
          <w:rFonts w:ascii="Times New Roman" w:eastAsia="宋体" w:hAnsi="Times New Roman" w:cs="Times New Roman"/>
          <w:color w:val="000000"/>
          <w:kern w:val="0"/>
          <w:sz w:val="24"/>
          <w:lang w:bidi="ar"/>
        </w:rPr>
      </w:pPr>
      <w:r>
        <w:rPr>
          <w:rFonts w:ascii="Times New Roman" w:eastAsia="宋体" w:hAnsi="Times New Roman" w:cs="Times New Roman" w:hint="eastAsia"/>
          <w:noProof/>
          <w:color w:val="000000"/>
          <w:kern w:val="0"/>
          <w:sz w:val="24"/>
          <w:lang w:bidi="ar"/>
        </w:rPr>
        <w:drawing>
          <wp:inline distT="0" distB="0" distL="114300" distR="114300" wp14:anchorId="7791467E" wp14:editId="1B4A4D6E">
            <wp:extent cx="4097020" cy="2439035"/>
            <wp:effectExtent l="0" t="0" r="0" b="0"/>
            <wp:docPr id="112" name="图片 112" descr="图片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图片S8"/>
                    <pic:cNvPicPr>
                      <a:picLocks noChangeAspect="1"/>
                    </pic:cNvPicPr>
                  </pic:nvPicPr>
                  <pic:blipFill>
                    <a:blip r:embed="rId16"/>
                    <a:srcRect l="5246" t="10415" r="6659" b="4893"/>
                    <a:stretch>
                      <a:fillRect/>
                    </a:stretch>
                  </pic:blipFill>
                  <pic:spPr>
                    <a:xfrm>
                      <a:off x="0" y="0"/>
                      <a:ext cx="4099313" cy="2440486"/>
                    </a:xfrm>
                    <a:prstGeom prst="rect">
                      <a:avLst/>
                    </a:prstGeom>
                    <a:ln>
                      <a:noFill/>
                    </a:ln>
                  </pic:spPr>
                </pic:pic>
              </a:graphicData>
            </a:graphic>
          </wp:inline>
        </w:drawing>
      </w:r>
    </w:p>
    <w:p w14:paraId="05BCAB74" w14:textId="77777777" w:rsidR="00FC42B8" w:rsidRDefault="00000000" w:rsidP="00543FCA">
      <w:pPr>
        <w:widowControl/>
        <w:spacing w:beforeLines="50" w:before="156" w:afterLines="50" w:after="156"/>
        <w:rPr>
          <w:rFonts w:ascii="Times New Roman" w:eastAsia="宋体" w:hAnsi="Times New Roman" w:cs="Times New Roman"/>
          <w:color w:val="000000"/>
          <w:kern w:val="0"/>
          <w:sz w:val="24"/>
          <w:lang w:bidi="ar"/>
        </w:rPr>
      </w:pPr>
      <w:r>
        <w:rPr>
          <w:rFonts w:ascii="Times New Roman" w:eastAsia="宋体" w:hAnsi="Times New Roman" w:cs="Times New Roman"/>
          <w:b/>
          <w:bCs/>
          <w:color w:val="000000"/>
          <w:kern w:val="0"/>
          <w:sz w:val="24"/>
          <w:lang w:bidi="ar"/>
        </w:rPr>
        <w:t>Fig</w:t>
      </w:r>
      <w:r>
        <w:rPr>
          <w:rFonts w:ascii="Times New Roman" w:eastAsia="宋体" w:hAnsi="Times New Roman" w:cs="Times New Roman" w:hint="eastAsia"/>
          <w:b/>
          <w:bCs/>
          <w:color w:val="000000"/>
          <w:kern w:val="0"/>
          <w:sz w:val="24"/>
          <w:lang w:bidi="ar"/>
        </w:rPr>
        <w:t>.</w:t>
      </w:r>
      <w:r>
        <w:rPr>
          <w:rFonts w:ascii="Times New Roman" w:eastAsia="宋体" w:hAnsi="Times New Roman" w:cs="Times New Roman"/>
          <w:b/>
          <w:bCs/>
          <w:color w:val="000000"/>
          <w:kern w:val="0"/>
          <w:sz w:val="24"/>
          <w:lang w:bidi="ar"/>
        </w:rPr>
        <w:t xml:space="preserve"> S</w:t>
      </w:r>
      <w:r>
        <w:rPr>
          <w:rFonts w:ascii="Times New Roman" w:eastAsia="宋体" w:hAnsi="Times New Roman" w:cs="Times New Roman" w:hint="eastAsia"/>
          <w:b/>
          <w:bCs/>
          <w:color w:val="000000"/>
          <w:kern w:val="0"/>
          <w:sz w:val="24"/>
          <w:lang w:bidi="ar"/>
        </w:rPr>
        <w:t>5</w:t>
      </w:r>
      <w:r>
        <w:rPr>
          <w:rFonts w:ascii="Times New Roman" w:eastAsia="宋体" w:hAnsi="Times New Roman" w:cs="Times New Roman"/>
          <w:b/>
          <w:bCs/>
          <w:color w:val="000000"/>
          <w:kern w:val="0"/>
          <w:sz w:val="24"/>
          <w:lang w:bidi="ar"/>
        </w:rPr>
        <w:t xml:space="preserve"> </w:t>
      </w:r>
      <w:r>
        <w:rPr>
          <w:rFonts w:ascii="Times New Roman" w:eastAsia="宋体" w:hAnsi="Times New Roman" w:cs="Times New Roman"/>
          <w:color w:val="000000"/>
          <w:kern w:val="0"/>
          <w:sz w:val="24"/>
          <w:lang w:bidi="ar"/>
        </w:rPr>
        <w:t xml:space="preserve">The 3D atomic resolution map and intensity profiles on </w:t>
      </w:r>
      <w:r>
        <w:rPr>
          <w:rFonts w:ascii="Times New Roman" w:eastAsia="宋体" w:hAnsi="Times New Roman" w:cs="Times New Roman" w:hint="eastAsia"/>
          <w:color w:val="000000"/>
          <w:kern w:val="0"/>
          <w:sz w:val="24"/>
          <w:lang w:bidi="ar"/>
        </w:rPr>
        <w:t>site</w:t>
      </w:r>
      <w:r>
        <w:rPr>
          <w:rFonts w:ascii="Times New Roman" w:eastAsia="宋体" w:hAnsi="Times New Roman" w:cs="Times New Roman"/>
          <w:color w:val="000000"/>
          <w:kern w:val="0"/>
          <w:sz w:val="24"/>
          <w:lang w:bidi="ar"/>
        </w:rPr>
        <w:t xml:space="preserve"> 1 of a typical Fe-Mg diatomic site.</w:t>
      </w:r>
    </w:p>
    <w:p w14:paraId="320A3059" w14:textId="77777777" w:rsidR="00FC42B8" w:rsidRDefault="00FC42B8" w:rsidP="00543FCA">
      <w:pPr>
        <w:widowControl/>
        <w:spacing w:beforeLines="50" w:before="156" w:afterLines="50" w:after="156"/>
        <w:rPr>
          <w:rFonts w:ascii="Times New Roman" w:eastAsia="宋体" w:hAnsi="Times New Roman" w:cs="Times New Roman"/>
          <w:color w:val="000000"/>
          <w:kern w:val="0"/>
          <w:sz w:val="24"/>
          <w:lang w:bidi="ar"/>
        </w:rPr>
      </w:pPr>
    </w:p>
    <w:p w14:paraId="4BED8A71" w14:textId="77777777" w:rsidR="00FC42B8" w:rsidRDefault="00000000" w:rsidP="00543FCA">
      <w:pPr>
        <w:widowControl/>
        <w:spacing w:beforeLines="50" w:before="156" w:afterLines="50" w:after="156"/>
        <w:jc w:val="center"/>
      </w:pPr>
      <w:r>
        <w:rPr>
          <w:rFonts w:ascii="Times New Roman" w:eastAsia="宋体" w:hAnsi="Times New Roman" w:cs="Times New Roman" w:hint="eastAsia"/>
          <w:noProof/>
          <w:color w:val="000000"/>
          <w:kern w:val="0"/>
          <w:sz w:val="24"/>
          <w:lang w:bidi="ar"/>
        </w:rPr>
        <w:drawing>
          <wp:inline distT="0" distB="0" distL="114300" distR="114300" wp14:anchorId="0C893FF8" wp14:editId="0867B9C1">
            <wp:extent cx="4374515" cy="4387215"/>
            <wp:effectExtent l="0" t="0" r="0" b="0"/>
            <wp:docPr id="74" name="图片 74" descr="图片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图片S4"/>
                    <pic:cNvPicPr>
                      <a:picLocks noChangeAspect="1"/>
                    </pic:cNvPicPr>
                  </pic:nvPicPr>
                  <pic:blipFill>
                    <a:blip r:embed="rId17"/>
                    <a:srcRect l="1020" t="2319"/>
                    <a:stretch>
                      <a:fillRect/>
                    </a:stretch>
                  </pic:blipFill>
                  <pic:spPr>
                    <a:xfrm>
                      <a:off x="0" y="0"/>
                      <a:ext cx="4374515" cy="4387215"/>
                    </a:xfrm>
                    <a:prstGeom prst="rect">
                      <a:avLst/>
                    </a:prstGeom>
                  </pic:spPr>
                </pic:pic>
              </a:graphicData>
            </a:graphic>
          </wp:inline>
        </w:drawing>
      </w:r>
    </w:p>
    <w:p w14:paraId="72E4EF28" w14:textId="4022EF4A" w:rsidR="00FC42B8" w:rsidRDefault="00000000" w:rsidP="006313C9">
      <w:pPr>
        <w:tabs>
          <w:tab w:val="left" w:pos="1179"/>
        </w:tabs>
        <w:spacing w:beforeLines="50" w:before="156" w:afterLines="50" w:after="156"/>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b/>
          <w:bCs/>
          <w:color w:val="000000"/>
          <w:kern w:val="0"/>
          <w:sz w:val="24"/>
          <w:lang w:bidi="ar"/>
        </w:rPr>
        <w:t xml:space="preserve">Fig. S6 </w:t>
      </w:r>
      <w:r>
        <w:rPr>
          <w:rFonts w:ascii="Times New Roman" w:eastAsia="宋体" w:hAnsi="Times New Roman" w:cs="Times New Roman" w:hint="eastAsia"/>
          <w:color w:val="000000"/>
          <w:kern w:val="0"/>
          <w:sz w:val="24"/>
          <w:lang w:bidi="ar"/>
        </w:rPr>
        <w:t>The SEM and TEM images of Fe-N-C (</w:t>
      </w:r>
      <w:r w:rsidRPr="006313C9">
        <w:rPr>
          <w:rFonts w:ascii="Times New Roman" w:eastAsia="宋体" w:hAnsi="Times New Roman" w:cs="Times New Roman" w:hint="eastAsia"/>
          <w:b/>
          <w:bCs/>
          <w:color w:val="000000"/>
          <w:kern w:val="0"/>
          <w:sz w:val="24"/>
          <w:lang w:bidi="ar"/>
        </w:rPr>
        <w:t>a, b</w:t>
      </w:r>
      <w:r>
        <w:rPr>
          <w:rFonts w:ascii="Times New Roman" w:eastAsia="宋体" w:hAnsi="Times New Roman" w:cs="Times New Roman" w:hint="eastAsia"/>
          <w:color w:val="000000"/>
          <w:kern w:val="0"/>
          <w:sz w:val="24"/>
          <w:lang w:bidi="ar"/>
        </w:rPr>
        <w:t xml:space="preserve">) </w:t>
      </w:r>
    </w:p>
    <w:p w14:paraId="53B7D721" w14:textId="77777777" w:rsidR="00FC42B8" w:rsidRDefault="00FC42B8" w:rsidP="00543FCA">
      <w:pPr>
        <w:tabs>
          <w:tab w:val="left" w:pos="1179"/>
        </w:tabs>
        <w:spacing w:beforeLines="50" w:before="156" w:afterLines="50" w:after="156"/>
        <w:jc w:val="center"/>
        <w:rPr>
          <w:rFonts w:ascii="Times New Roman" w:eastAsia="宋体" w:hAnsi="Times New Roman" w:cs="Times New Roman"/>
          <w:color w:val="000000"/>
          <w:kern w:val="0"/>
          <w:sz w:val="24"/>
          <w:lang w:bidi="ar"/>
        </w:rPr>
      </w:pPr>
    </w:p>
    <w:p w14:paraId="4EC4E1BB" w14:textId="77777777" w:rsidR="00FC42B8" w:rsidRDefault="00000000" w:rsidP="00543FCA">
      <w:pPr>
        <w:tabs>
          <w:tab w:val="left" w:pos="1179"/>
        </w:tabs>
        <w:spacing w:beforeLines="50" w:before="156" w:afterLines="50" w:after="156"/>
        <w:jc w:val="center"/>
      </w:pPr>
      <w:r>
        <w:rPr>
          <w:rFonts w:ascii="Times New Roman" w:eastAsia="宋体" w:hAnsi="Times New Roman" w:cs="Times New Roman" w:hint="eastAsia"/>
          <w:noProof/>
          <w:color w:val="000000"/>
          <w:kern w:val="0"/>
          <w:sz w:val="24"/>
          <w:lang w:bidi="ar"/>
        </w:rPr>
        <w:drawing>
          <wp:inline distT="0" distB="0" distL="114300" distR="114300" wp14:anchorId="0E4DDE7C" wp14:editId="5C5CE574">
            <wp:extent cx="4418965" cy="2171700"/>
            <wp:effectExtent l="0" t="0" r="0" b="0"/>
            <wp:docPr id="82" name="图片 82" descr="图片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图片S5"/>
                    <pic:cNvPicPr>
                      <a:picLocks noChangeAspect="1"/>
                    </pic:cNvPicPr>
                  </pic:nvPicPr>
                  <pic:blipFill>
                    <a:blip r:embed="rId18"/>
                    <a:srcRect l="657" t="3797"/>
                    <a:stretch>
                      <a:fillRect/>
                    </a:stretch>
                  </pic:blipFill>
                  <pic:spPr>
                    <a:xfrm>
                      <a:off x="0" y="0"/>
                      <a:ext cx="4418965" cy="2171700"/>
                    </a:xfrm>
                    <a:prstGeom prst="rect">
                      <a:avLst/>
                    </a:prstGeom>
                  </pic:spPr>
                </pic:pic>
              </a:graphicData>
            </a:graphic>
          </wp:inline>
        </w:drawing>
      </w:r>
    </w:p>
    <w:p w14:paraId="7214AD7B" w14:textId="0D3E57E2" w:rsidR="00FC42B8" w:rsidRDefault="00000000" w:rsidP="006313C9">
      <w:pPr>
        <w:tabs>
          <w:tab w:val="left" w:pos="1179"/>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7</w:t>
      </w:r>
      <w:r>
        <w:rPr>
          <w:rFonts w:ascii="Times New Roman" w:hAnsi="Times New Roman" w:cs="Times New Roman"/>
          <w:b/>
          <w:bCs/>
          <w:sz w:val="24"/>
        </w:rPr>
        <w:t xml:space="preserve"> </w:t>
      </w:r>
      <w:r>
        <w:rPr>
          <w:rFonts w:ascii="Times New Roman" w:hAnsi="Times New Roman" w:cs="Times New Roman"/>
          <w:sz w:val="24"/>
        </w:rPr>
        <w:t>The SEM and TEM image of NC (</w:t>
      </w:r>
      <w:r w:rsidRPr="006313C9">
        <w:rPr>
          <w:rFonts w:ascii="Times New Roman" w:hAnsi="Times New Roman" w:cs="Times New Roman"/>
          <w:b/>
          <w:bCs/>
          <w:sz w:val="24"/>
        </w:rPr>
        <w:t>a,</w:t>
      </w:r>
      <w:r w:rsidRPr="006313C9">
        <w:rPr>
          <w:rFonts w:ascii="Times New Roman" w:hAnsi="Times New Roman" w:cs="Times New Roman" w:hint="eastAsia"/>
          <w:b/>
          <w:bCs/>
          <w:sz w:val="24"/>
        </w:rPr>
        <w:t xml:space="preserve"> </w:t>
      </w:r>
      <w:r w:rsidRPr="006313C9">
        <w:rPr>
          <w:rFonts w:ascii="Times New Roman" w:hAnsi="Times New Roman" w:cs="Times New Roman"/>
          <w:b/>
          <w:bCs/>
          <w:sz w:val="24"/>
        </w:rPr>
        <w:t>b</w:t>
      </w:r>
      <w:r>
        <w:rPr>
          <w:rFonts w:ascii="Times New Roman" w:hAnsi="Times New Roman" w:cs="Times New Roman"/>
          <w:sz w:val="24"/>
        </w:rPr>
        <w:t>)</w:t>
      </w:r>
    </w:p>
    <w:p w14:paraId="04D21008" w14:textId="77777777" w:rsidR="00FC42B8" w:rsidRDefault="00FC42B8" w:rsidP="00543FCA">
      <w:pPr>
        <w:tabs>
          <w:tab w:val="left" w:pos="1179"/>
        </w:tabs>
        <w:spacing w:beforeLines="50" w:before="156" w:afterLines="50" w:after="156"/>
        <w:rPr>
          <w:rFonts w:ascii="Times New Roman" w:hAnsi="Times New Roman" w:cs="Times New Roman"/>
          <w:sz w:val="24"/>
        </w:rPr>
      </w:pPr>
    </w:p>
    <w:p w14:paraId="09BDB88F" w14:textId="77777777" w:rsidR="00FC42B8" w:rsidRDefault="00000000" w:rsidP="00543FCA">
      <w:pPr>
        <w:tabs>
          <w:tab w:val="left" w:pos="1179"/>
        </w:tabs>
        <w:spacing w:beforeLines="50" w:before="156" w:afterLines="50" w:after="156"/>
        <w:jc w:val="center"/>
        <w:rPr>
          <w:rFonts w:ascii="Times New Roman" w:hAnsi="Times New Roman" w:cs="Times New Roman"/>
        </w:rPr>
      </w:pPr>
      <w:r>
        <w:rPr>
          <w:rFonts w:ascii="Times New Roman" w:hAnsi="Times New Roman" w:cs="Times New Roman" w:hint="eastAsia"/>
          <w:noProof/>
          <w:sz w:val="24"/>
        </w:rPr>
        <w:drawing>
          <wp:inline distT="0" distB="0" distL="114300" distR="114300" wp14:anchorId="72DB8BFF" wp14:editId="6B96B550">
            <wp:extent cx="4025900" cy="2004695"/>
            <wp:effectExtent l="0" t="0" r="0" b="0"/>
            <wp:docPr id="94" name="图片 94" descr="图片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图片S6"/>
                    <pic:cNvPicPr>
                      <a:picLocks noChangeAspect="1"/>
                    </pic:cNvPicPr>
                  </pic:nvPicPr>
                  <pic:blipFill>
                    <a:blip r:embed="rId19"/>
                    <a:stretch>
                      <a:fillRect/>
                    </a:stretch>
                  </pic:blipFill>
                  <pic:spPr>
                    <a:xfrm>
                      <a:off x="0" y="0"/>
                      <a:ext cx="4028710" cy="2006087"/>
                    </a:xfrm>
                    <a:prstGeom prst="rect">
                      <a:avLst/>
                    </a:prstGeom>
                  </pic:spPr>
                </pic:pic>
              </a:graphicData>
            </a:graphic>
          </wp:inline>
        </w:drawing>
      </w:r>
    </w:p>
    <w:p w14:paraId="4E5DFB86" w14:textId="2BBE2A55" w:rsidR="00FC42B8" w:rsidRDefault="00000000" w:rsidP="006313C9">
      <w:pPr>
        <w:tabs>
          <w:tab w:val="left" w:pos="1048"/>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8</w:t>
      </w:r>
      <w:r>
        <w:rPr>
          <w:rFonts w:ascii="Times New Roman" w:hAnsi="Times New Roman" w:cs="Times New Roman"/>
          <w:sz w:val="24"/>
        </w:rPr>
        <w:t xml:space="preserve"> HAADF images and corresponding EDS element mapping of Fe-N-C</w:t>
      </w:r>
    </w:p>
    <w:p w14:paraId="0EC25469" w14:textId="77777777" w:rsidR="006313C9" w:rsidRDefault="006313C9" w:rsidP="006313C9">
      <w:pPr>
        <w:tabs>
          <w:tab w:val="left" w:pos="1048"/>
        </w:tabs>
        <w:spacing w:beforeLines="50" w:before="156" w:afterLines="50" w:after="156"/>
        <w:jc w:val="left"/>
        <w:rPr>
          <w:rFonts w:ascii="Times New Roman" w:hAnsi="Times New Roman" w:cs="Times New Roman"/>
          <w:sz w:val="24"/>
        </w:rPr>
      </w:pPr>
    </w:p>
    <w:p w14:paraId="068718A7" w14:textId="77777777" w:rsidR="00FC42B8" w:rsidRDefault="00000000" w:rsidP="00543FCA">
      <w:pPr>
        <w:tabs>
          <w:tab w:val="left" w:pos="1048"/>
        </w:tabs>
        <w:spacing w:beforeLines="50" w:before="156" w:afterLines="50" w:after="156"/>
        <w:jc w:val="center"/>
        <w:rPr>
          <w:rFonts w:ascii="Times New Roman" w:hAnsi="Times New Roman" w:cs="Times New Roman"/>
          <w:b/>
          <w:bCs/>
          <w:sz w:val="24"/>
        </w:rPr>
      </w:pPr>
      <w:r>
        <w:rPr>
          <w:rFonts w:ascii="Times New Roman" w:hAnsi="Times New Roman" w:cs="Times New Roman" w:hint="eastAsia"/>
          <w:noProof/>
          <w:sz w:val="24"/>
        </w:rPr>
        <w:drawing>
          <wp:inline distT="0" distB="0" distL="114300" distR="114300" wp14:anchorId="0FB6ABB0" wp14:editId="6DE52885">
            <wp:extent cx="4088765" cy="2044065"/>
            <wp:effectExtent l="0" t="0" r="6985" b="0"/>
            <wp:docPr id="98" name="图片 98" descr="图片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图片S7"/>
                    <pic:cNvPicPr>
                      <a:picLocks noChangeAspect="1"/>
                    </pic:cNvPicPr>
                  </pic:nvPicPr>
                  <pic:blipFill>
                    <a:blip r:embed="rId20"/>
                    <a:stretch>
                      <a:fillRect/>
                    </a:stretch>
                  </pic:blipFill>
                  <pic:spPr>
                    <a:xfrm>
                      <a:off x="0" y="0"/>
                      <a:ext cx="4098347" cy="2049174"/>
                    </a:xfrm>
                    <a:prstGeom prst="rect">
                      <a:avLst/>
                    </a:prstGeom>
                  </pic:spPr>
                </pic:pic>
              </a:graphicData>
            </a:graphic>
          </wp:inline>
        </w:drawing>
      </w:r>
    </w:p>
    <w:p w14:paraId="07C97166" w14:textId="396ABF51" w:rsidR="00FC42B8" w:rsidRDefault="00000000" w:rsidP="006313C9">
      <w:pPr>
        <w:tabs>
          <w:tab w:val="left" w:pos="1048"/>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9</w:t>
      </w:r>
      <w:r>
        <w:rPr>
          <w:rFonts w:ascii="Times New Roman" w:hAnsi="Times New Roman" w:cs="Times New Roman"/>
          <w:sz w:val="24"/>
        </w:rPr>
        <w:t xml:space="preserve"> HAADF images and corresponding EDS element mapping of Mg-N-C</w:t>
      </w:r>
    </w:p>
    <w:p w14:paraId="56100868" w14:textId="77777777" w:rsidR="00FC42B8" w:rsidRDefault="00000000" w:rsidP="00543FCA">
      <w:pPr>
        <w:spacing w:beforeLines="50" w:before="156" w:afterLines="50" w:after="156"/>
        <w:jc w:val="center"/>
        <w:rPr>
          <w:rFonts w:ascii="Times New Roman" w:hAnsi="Times New Roman" w:cs="Times New Roman"/>
          <w:b/>
          <w:bCs/>
          <w:sz w:val="24"/>
        </w:rPr>
      </w:pPr>
      <w:r>
        <w:rPr>
          <w:rFonts w:ascii="Times New Roman" w:hAnsi="Times New Roman" w:cs="Times New Roman" w:hint="eastAsia"/>
          <w:noProof/>
          <w:sz w:val="24"/>
        </w:rPr>
        <w:drawing>
          <wp:inline distT="0" distB="0" distL="114300" distR="114300" wp14:anchorId="0B506F41" wp14:editId="571C6CE0">
            <wp:extent cx="3739024" cy="3248025"/>
            <wp:effectExtent l="0" t="0" r="0" b="0"/>
            <wp:docPr id="160" name="图片 160" descr="图片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图片S31"/>
                    <pic:cNvPicPr>
                      <a:picLocks noChangeAspect="1"/>
                    </pic:cNvPicPr>
                  </pic:nvPicPr>
                  <pic:blipFill>
                    <a:blip r:embed="rId21"/>
                    <a:srcRect l="6086" t="3683" r="5097" b="1111"/>
                    <a:stretch>
                      <a:fillRect/>
                    </a:stretch>
                  </pic:blipFill>
                  <pic:spPr>
                    <a:xfrm>
                      <a:off x="0" y="0"/>
                      <a:ext cx="3755744" cy="3262549"/>
                    </a:xfrm>
                    <a:prstGeom prst="rect">
                      <a:avLst/>
                    </a:prstGeom>
                    <a:ln>
                      <a:noFill/>
                    </a:ln>
                  </pic:spPr>
                </pic:pic>
              </a:graphicData>
            </a:graphic>
          </wp:inline>
        </w:drawing>
      </w:r>
    </w:p>
    <w:p w14:paraId="401F5A05" w14:textId="502D0275"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10</w:t>
      </w:r>
      <w:r>
        <w:rPr>
          <w:rFonts w:ascii="Times New Roman" w:hAnsi="Times New Roman" w:cs="Times New Roman"/>
          <w:sz w:val="24"/>
        </w:rPr>
        <w:t xml:space="preserve"> High resolution spectra of the C 1</w:t>
      </w:r>
      <w:r>
        <w:rPr>
          <w:rFonts w:ascii="Times New Roman" w:hAnsi="Times New Roman" w:cs="Times New Roman"/>
          <w:i/>
          <w:iCs/>
          <w:sz w:val="24"/>
        </w:rPr>
        <w:t>s</w:t>
      </w:r>
      <w:r>
        <w:rPr>
          <w:rFonts w:ascii="Times New Roman" w:hAnsi="Times New Roman" w:cs="Times New Roman"/>
          <w:sz w:val="24"/>
        </w:rPr>
        <w:t xml:space="preserve"> XPS peak of (</w:t>
      </w:r>
      <w:r w:rsidRPr="006313C9">
        <w:rPr>
          <w:rFonts w:ascii="Times New Roman" w:hAnsi="Times New Roman" w:cs="Times New Roman"/>
          <w:b/>
          <w:bCs/>
          <w:sz w:val="24"/>
        </w:rPr>
        <w:t>a</w:t>
      </w:r>
      <w:r>
        <w:rPr>
          <w:rFonts w:ascii="Times New Roman" w:hAnsi="Times New Roman" w:cs="Times New Roman"/>
          <w:sz w:val="24"/>
        </w:rPr>
        <w:t>) FeMg</w:t>
      </w:r>
      <w:r>
        <w:rPr>
          <w:rFonts w:ascii="Times New Roman" w:hAnsi="Times New Roman" w:cs="Times New Roman" w:hint="eastAsia"/>
          <w:sz w:val="24"/>
        </w:rPr>
        <w:t>-</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C</w:t>
      </w:r>
      <w:r>
        <w:rPr>
          <w:rFonts w:ascii="Times New Roman" w:hAnsi="Times New Roman" w:cs="Times New Roman" w:hint="eastAsia"/>
          <w:sz w:val="24"/>
        </w:rPr>
        <w:t xml:space="preserve">, </w:t>
      </w:r>
      <w:r>
        <w:rPr>
          <w:rFonts w:ascii="Times New Roman" w:hAnsi="Times New Roman" w:cs="Times New Roman"/>
          <w:sz w:val="24"/>
        </w:rPr>
        <w:t>(</w:t>
      </w:r>
      <w:r w:rsidRPr="006313C9">
        <w:rPr>
          <w:rFonts w:ascii="Times New Roman" w:hAnsi="Times New Roman" w:cs="Times New Roman"/>
          <w:b/>
          <w:bCs/>
          <w:sz w:val="24"/>
        </w:rPr>
        <w:t>b</w:t>
      </w:r>
      <w:r>
        <w:rPr>
          <w:rFonts w:ascii="Times New Roman" w:hAnsi="Times New Roman" w:cs="Times New Roman"/>
          <w:sz w:val="24"/>
        </w:rPr>
        <w:t>) Fe</w:t>
      </w:r>
      <w:r>
        <w:rPr>
          <w:rFonts w:ascii="Times New Roman" w:hAnsi="Times New Roman" w:cs="Times New Roman" w:hint="eastAsia"/>
          <w:sz w:val="24"/>
        </w:rPr>
        <w:t>-</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C,</w:t>
      </w:r>
      <w:r>
        <w:rPr>
          <w:rFonts w:ascii="Times New Roman" w:hAnsi="Times New Roman" w:cs="Times New Roman" w:hint="eastAsia"/>
          <w:sz w:val="24"/>
        </w:rPr>
        <w:t xml:space="preserve"> </w:t>
      </w:r>
      <w:r>
        <w:rPr>
          <w:rFonts w:ascii="Times New Roman" w:hAnsi="Times New Roman" w:cs="Times New Roman"/>
          <w:sz w:val="24"/>
        </w:rPr>
        <w:t>(</w:t>
      </w:r>
      <w:r w:rsidRPr="006313C9">
        <w:rPr>
          <w:rFonts w:ascii="Times New Roman" w:hAnsi="Times New Roman" w:cs="Times New Roman"/>
          <w:b/>
          <w:bCs/>
          <w:sz w:val="24"/>
        </w:rPr>
        <w:t>c</w:t>
      </w:r>
      <w:r>
        <w:rPr>
          <w:rFonts w:ascii="Times New Roman" w:hAnsi="Times New Roman" w:cs="Times New Roman"/>
          <w:sz w:val="24"/>
        </w:rPr>
        <w:t>) Mg</w:t>
      </w:r>
      <w:r>
        <w:rPr>
          <w:rFonts w:ascii="Times New Roman" w:hAnsi="Times New Roman" w:cs="Times New Roman" w:hint="eastAsia"/>
          <w:sz w:val="24"/>
        </w:rPr>
        <w:t>-</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C and (</w:t>
      </w:r>
      <w:r w:rsidRPr="006313C9">
        <w:rPr>
          <w:rFonts w:ascii="Times New Roman" w:hAnsi="Times New Roman" w:cs="Times New Roman"/>
          <w:b/>
          <w:bCs/>
          <w:sz w:val="24"/>
        </w:rPr>
        <w:t>d</w:t>
      </w:r>
      <w:r>
        <w:rPr>
          <w:rFonts w:ascii="Times New Roman" w:hAnsi="Times New Roman" w:cs="Times New Roman"/>
          <w:sz w:val="24"/>
        </w:rPr>
        <w:t>) NC samples</w:t>
      </w:r>
    </w:p>
    <w:p w14:paraId="52753DDA" w14:textId="77777777" w:rsidR="006313C9" w:rsidRDefault="006313C9" w:rsidP="00543FCA">
      <w:pPr>
        <w:spacing w:beforeLines="50" w:before="156" w:afterLines="50" w:after="156"/>
        <w:rPr>
          <w:rFonts w:ascii="Times New Roman" w:hAnsi="Times New Roman" w:cs="Times New Roman"/>
          <w:sz w:val="24"/>
        </w:rPr>
      </w:pPr>
    </w:p>
    <w:p w14:paraId="0DCD3C4C" w14:textId="77777777" w:rsidR="00FC42B8" w:rsidRDefault="00000000" w:rsidP="00543FCA">
      <w:pPr>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5D146CA5" wp14:editId="1DAA3F9D">
            <wp:extent cx="3268715" cy="2895600"/>
            <wp:effectExtent l="0" t="0" r="8255" b="0"/>
            <wp:docPr id="156" name="图片 156" descr="图片S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图片S32"/>
                    <pic:cNvPicPr>
                      <a:picLocks noChangeAspect="1"/>
                    </pic:cNvPicPr>
                  </pic:nvPicPr>
                  <pic:blipFill>
                    <a:blip r:embed="rId22"/>
                    <a:srcRect l="5360" t="3896" r="6160" b="812"/>
                    <a:stretch>
                      <a:fillRect/>
                    </a:stretch>
                  </pic:blipFill>
                  <pic:spPr>
                    <a:xfrm>
                      <a:off x="0" y="0"/>
                      <a:ext cx="3281705" cy="2907108"/>
                    </a:xfrm>
                    <a:prstGeom prst="rect">
                      <a:avLst/>
                    </a:prstGeom>
                    <a:ln>
                      <a:noFill/>
                    </a:ln>
                  </pic:spPr>
                </pic:pic>
              </a:graphicData>
            </a:graphic>
          </wp:inline>
        </w:drawing>
      </w:r>
    </w:p>
    <w:p w14:paraId="158EF838" w14:textId="69C412D3" w:rsidR="00FC42B8" w:rsidRDefault="00000000" w:rsidP="00543FCA">
      <w:pPr>
        <w:tabs>
          <w:tab w:val="left" w:pos="3138"/>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11</w:t>
      </w:r>
      <w:r>
        <w:rPr>
          <w:rFonts w:ascii="Times New Roman" w:hAnsi="Times New Roman" w:cs="Times New Roman"/>
          <w:sz w:val="24"/>
        </w:rPr>
        <w:t xml:space="preserve"> High resolution spectra of the N 1</w:t>
      </w:r>
      <w:r>
        <w:rPr>
          <w:rFonts w:ascii="Times New Roman" w:hAnsi="Times New Roman" w:cs="Times New Roman"/>
          <w:i/>
          <w:iCs/>
          <w:sz w:val="24"/>
        </w:rPr>
        <w:t>s</w:t>
      </w:r>
      <w:r>
        <w:rPr>
          <w:rFonts w:ascii="Times New Roman" w:hAnsi="Times New Roman" w:cs="Times New Roman"/>
          <w:sz w:val="24"/>
        </w:rPr>
        <w:t xml:space="preserve"> XPS peak of (</w:t>
      </w:r>
      <w:r w:rsidRPr="006313C9">
        <w:rPr>
          <w:rFonts w:ascii="Times New Roman" w:hAnsi="Times New Roman" w:cs="Times New Roman"/>
          <w:b/>
          <w:bCs/>
          <w:sz w:val="24"/>
        </w:rPr>
        <w:t>a</w:t>
      </w:r>
      <w:r>
        <w:rPr>
          <w:rFonts w:ascii="Times New Roman" w:hAnsi="Times New Roman" w:cs="Times New Roman"/>
          <w:sz w:val="24"/>
        </w:rPr>
        <w:t>) Fe</w:t>
      </w:r>
      <w:r>
        <w:rPr>
          <w:rFonts w:ascii="Times New Roman" w:hAnsi="Times New Roman" w:cs="Times New Roman" w:hint="eastAsia"/>
          <w:sz w:val="24"/>
        </w:rPr>
        <w:t>-</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C, (</w:t>
      </w:r>
      <w:r w:rsidRPr="006313C9">
        <w:rPr>
          <w:rFonts w:ascii="Times New Roman" w:hAnsi="Times New Roman" w:cs="Times New Roman"/>
          <w:b/>
          <w:bCs/>
          <w:sz w:val="24"/>
        </w:rPr>
        <w:t>b</w:t>
      </w:r>
      <w:r>
        <w:rPr>
          <w:rFonts w:ascii="Times New Roman" w:hAnsi="Times New Roman" w:cs="Times New Roman"/>
          <w:sz w:val="24"/>
        </w:rPr>
        <w:t xml:space="preserve">) </w:t>
      </w:r>
      <w:r>
        <w:rPr>
          <w:rFonts w:ascii="Times New Roman" w:hAnsi="Times New Roman" w:cs="Times New Roman" w:hint="eastAsia"/>
          <w:sz w:val="24"/>
        </w:rPr>
        <w:t>Mg-</w:t>
      </w:r>
      <w:r>
        <w:rPr>
          <w:rFonts w:ascii="Times New Roman" w:hAnsi="Times New Roman" w:cs="Times New Roman"/>
          <w:sz w:val="24"/>
        </w:rPr>
        <w:t>N</w:t>
      </w:r>
      <w:r>
        <w:rPr>
          <w:rFonts w:ascii="Times New Roman" w:hAnsi="Times New Roman" w:cs="Times New Roman" w:hint="eastAsia"/>
          <w:sz w:val="24"/>
        </w:rPr>
        <w:t>-</w:t>
      </w:r>
      <w:r>
        <w:rPr>
          <w:rFonts w:ascii="Times New Roman" w:hAnsi="Times New Roman" w:cs="Times New Roman"/>
          <w:sz w:val="24"/>
        </w:rPr>
        <w:t>C and (</w:t>
      </w:r>
      <w:r w:rsidRPr="006313C9">
        <w:rPr>
          <w:rFonts w:ascii="Times New Roman" w:hAnsi="Times New Roman" w:cs="Times New Roman" w:hint="eastAsia"/>
          <w:b/>
          <w:bCs/>
          <w:sz w:val="24"/>
        </w:rPr>
        <w:t>c</w:t>
      </w:r>
      <w:r>
        <w:rPr>
          <w:rFonts w:ascii="Times New Roman" w:hAnsi="Times New Roman" w:cs="Times New Roman"/>
          <w:sz w:val="24"/>
        </w:rPr>
        <w:t>) NC samples</w:t>
      </w:r>
    </w:p>
    <w:p w14:paraId="28D53032" w14:textId="77777777" w:rsidR="00FC42B8" w:rsidRDefault="00FC42B8" w:rsidP="00543FCA">
      <w:pPr>
        <w:tabs>
          <w:tab w:val="left" w:pos="3138"/>
        </w:tabs>
        <w:spacing w:beforeLines="50" w:before="156" w:afterLines="50" w:after="156"/>
        <w:rPr>
          <w:rFonts w:ascii="Times New Roman" w:hAnsi="Times New Roman" w:cs="Times New Roman"/>
          <w:sz w:val="24"/>
        </w:rPr>
      </w:pPr>
    </w:p>
    <w:p w14:paraId="15A6BC51" w14:textId="77777777" w:rsidR="00FC42B8" w:rsidRDefault="00000000" w:rsidP="00543FCA">
      <w:pPr>
        <w:tabs>
          <w:tab w:val="left" w:pos="2214"/>
        </w:tabs>
        <w:spacing w:beforeLines="50" w:before="156" w:afterLines="50" w:after="156"/>
        <w:jc w:val="center"/>
      </w:pPr>
      <w:r>
        <w:rPr>
          <w:rFonts w:hint="eastAsia"/>
          <w:noProof/>
        </w:rPr>
        <w:drawing>
          <wp:inline distT="0" distB="0" distL="114300" distR="114300" wp14:anchorId="4B7B99E4" wp14:editId="5FCBAEF2">
            <wp:extent cx="2383155" cy="1889760"/>
            <wp:effectExtent l="0" t="0" r="0" b="0"/>
            <wp:docPr id="21" name="图片 21" descr="图片S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S21"/>
                    <pic:cNvPicPr>
                      <a:picLocks noChangeAspect="1"/>
                    </pic:cNvPicPr>
                  </pic:nvPicPr>
                  <pic:blipFill>
                    <a:blip r:embed="rId23"/>
                    <a:srcRect l="9126" t="9769" r="12837" b="2156"/>
                    <a:stretch>
                      <a:fillRect/>
                    </a:stretch>
                  </pic:blipFill>
                  <pic:spPr>
                    <a:xfrm>
                      <a:off x="0" y="0"/>
                      <a:ext cx="2387260" cy="1893404"/>
                    </a:xfrm>
                    <a:prstGeom prst="rect">
                      <a:avLst/>
                    </a:prstGeom>
                    <a:ln>
                      <a:noFill/>
                    </a:ln>
                  </pic:spPr>
                </pic:pic>
              </a:graphicData>
            </a:graphic>
          </wp:inline>
        </w:drawing>
      </w:r>
    </w:p>
    <w:p w14:paraId="38933436" w14:textId="27573531" w:rsidR="00FC42B8" w:rsidRDefault="00000000" w:rsidP="006313C9">
      <w:pPr>
        <w:tabs>
          <w:tab w:val="left" w:pos="2214"/>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12</w:t>
      </w:r>
      <w:r>
        <w:rPr>
          <w:rFonts w:ascii="Times New Roman" w:hAnsi="Times New Roman" w:cs="Times New Roman"/>
          <w:b/>
          <w:bCs/>
          <w:sz w:val="24"/>
        </w:rPr>
        <w:t xml:space="preserve"> </w:t>
      </w:r>
      <w:r>
        <w:rPr>
          <w:rFonts w:ascii="Times New Roman" w:hAnsi="Times New Roman" w:cs="Times New Roman"/>
          <w:sz w:val="24"/>
        </w:rPr>
        <w:t>Raman spectra of the FeMg-N-C,</w:t>
      </w:r>
      <w:r>
        <w:rPr>
          <w:rFonts w:ascii="Times New Roman" w:hAnsi="Times New Roman" w:cs="Times New Roman" w:hint="eastAsia"/>
          <w:sz w:val="24"/>
        </w:rPr>
        <w:t xml:space="preserve"> </w:t>
      </w:r>
      <w:r>
        <w:rPr>
          <w:rFonts w:ascii="Times New Roman" w:hAnsi="Times New Roman" w:cs="Times New Roman"/>
          <w:sz w:val="24"/>
        </w:rPr>
        <w:t>Fe-N-C,</w:t>
      </w:r>
      <w:r>
        <w:rPr>
          <w:rFonts w:ascii="Times New Roman" w:hAnsi="Times New Roman" w:cs="Times New Roman" w:hint="eastAsia"/>
          <w:sz w:val="24"/>
        </w:rPr>
        <w:t xml:space="preserve"> </w:t>
      </w:r>
      <w:r>
        <w:rPr>
          <w:rFonts w:ascii="Times New Roman" w:hAnsi="Times New Roman" w:cs="Times New Roman"/>
          <w:sz w:val="24"/>
        </w:rPr>
        <w:t>Mg-N-C and NC catalysts</w:t>
      </w:r>
    </w:p>
    <w:p w14:paraId="0246CBB8" w14:textId="77777777" w:rsidR="00FC42B8" w:rsidRDefault="00FC42B8" w:rsidP="00543FCA">
      <w:pPr>
        <w:tabs>
          <w:tab w:val="left" w:pos="2214"/>
        </w:tabs>
        <w:spacing w:beforeLines="50" w:before="156" w:afterLines="50" w:after="156"/>
        <w:jc w:val="center"/>
        <w:rPr>
          <w:rFonts w:ascii="Times New Roman" w:hAnsi="Times New Roman" w:cs="Times New Roman"/>
          <w:sz w:val="24"/>
        </w:rPr>
      </w:pPr>
    </w:p>
    <w:p w14:paraId="71020BFC" w14:textId="77777777" w:rsidR="00FC42B8" w:rsidRDefault="00000000" w:rsidP="00543FCA">
      <w:pPr>
        <w:tabs>
          <w:tab w:val="left" w:pos="2214"/>
        </w:tabs>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24036211" wp14:editId="30D5EC16">
            <wp:extent cx="4151630" cy="1906270"/>
            <wp:effectExtent l="0" t="0" r="1270" b="0"/>
            <wp:docPr id="179111738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17384" name="图片 8"/>
                    <pic:cNvPicPr>
                      <a:picLocks noChangeAspect="1"/>
                    </pic:cNvPicPr>
                  </pic:nvPicPr>
                  <pic:blipFill>
                    <a:blip r:embed="rId24"/>
                    <a:stretch>
                      <a:fillRect/>
                    </a:stretch>
                  </pic:blipFill>
                  <pic:spPr>
                    <a:xfrm>
                      <a:off x="0" y="0"/>
                      <a:ext cx="4164002" cy="1912052"/>
                    </a:xfrm>
                    <a:prstGeom prst="rect">
                      <a:avLst/>
                    </a:prstGeom>
                  </pic:spPr>
                </pic:pic>
              </a:graphicData>
            </a:graphic>
          </wp:inline>
        </w:drawing>
      </w:r>
    </w:p>
    <w:p w14:paraId="7692C0F3" w14:textId="3CAC252E" w:rsidR="00FC42B8" w:rsidRPr="006313C9" w:rsidRDefault="00000000" w:rsidP="00543FCA">
      <w:pPr>
        <w:tabs>
          <w:tab w:val="left" w:pos="2214"/>
        </w:tabs>
        <w:spacing w:beforeLines="50" w:before="156" w:afterLines="50" w:after="156"/>
        <w:rPr>
          <w:rFonts w:ascii="Times New Roman" w:hAnsi="Times New Roman" w:cs="Times New Roman"/>
          <w:sz w:val="24"/>
        </w:rPr>
      </w:pPr>
      <w:r w:rsidRPr="006313C9">
        <w:rPr>
          <w:rFonts w:ascii="Times New Roman" w:hAnsi="Times New Roman" w:cs="Times New Roman" w:hint="eastAsia"/>
          <w:b/>
          <w:bCs/>
          <w:sz w:val="24"/>
        </w:rPr>
        <w:t>Fig. S13</w:t>
      </w:r>
      <w:r w:rsidRPr="006313C9">
        <w:rPr>
          <w:rFonts w:ascii="Times New Roman" w:hAnsi="Times New Roman" w:cs="Times New Roman" w:hint="eastAsia"/>
          <w:sz w:val="24"/>
        </w:rPr>
        <w:t xml:space="preserve"> (</w:t>
      </w:r>
      <w:r w:rsidRPr="006313C9">
        <w:rPr>
          <w:rFonts w:ascii="Times New Roman" w:hAnsi="Times New Roman" w:cs="Times New Roman" w:hint="eastAsia"/>
          <w:b/>
          <w:bCs/>
          <w:sz w:val="24"/>
        </w:rPr>
        <w:t>a</w:t>
      </w:r>
      <w:r w:rsidRPr="006313C9">
        <w:rPr>
          <w:rFonts w:ascii="Times New Roman" w:hAnsi="Times New Roman" w:cs="Times New Roman" w:hint="eastAsia"/>
          <w:sz w:val="24"/>
        </w:rPr>
        <w:t>) Mg K-edge FT EXAFS spectra of FeMg-N-C and Mg-Pc. (</w:t>
      </w:r>
      <w:r w:rsidRPr="006313C9">
        <w:rPr>
          <w:rFonts w:ascii="Times New Roman" w:hAnsi="Times New Roman" w:cs="Times New Roman" w:hint="eastAsia"/>
          <w:b/>
          <w:bCs/>
          <w:sz w:val="24"/>
        </w:rPr>
        <w:t>b</w:t>
      </w:r>
      <w:r w:rsidRPr="006313C9">
        <w:rPr>
          <w:rFonts w:ascii="Times New Roman" w:hAnsi="Times New Roman" w:cs="Times New Roman" w:hint="eastAsia"/>
          <w:sz w:val="24"/>
        </w:rPr>
        <w:t>) Fitting results at R space</w:t>
      </w:r>
    </w:p>
    <w:p w14:paraId="77012B87" w14:textId="77777777" w:rsidR="00FC42B8" w:rsidRDefault="00FC42B8" w:rsidP="00543FCA">
      <w:pPr>
        <w:tabs>
          <w:tab w:val="left" w:pos="2214"/>
        </w:tabs>
        <w:spacing w:beforeLines="50" w:before="156" w:afterLines="50" w:after="156"/>
        <w:jc w:val="center"/>
        <w:rPr>
          <w:rFonts w:ascii="Times New Roman" w:hAnsi="Times New Roman" w:cs="Times New Roman"/>
          <w:sz w:val="24"/>
        </w:rPr>
      </w:pPr>
    </w:p>
    <w:p w14:paraId="02EFC0A0" w14:textId="77777777" w:rsidR="00FC42B8" w:rsidRDefault="00000000" w:rsidP="00543FCA">
      <w:pPr>
        <w:spacing w:beforeLines="50" w:before="156" w:afterLines="50" w:after="156"/>
        <w:jc w:val="center"/>
      </w:pPr>
      <w:r>
        <w:rPr>
          <w:noProof/>
        </w:rPr>
        <w:drawing>
          <wp:inline distT="0" distB="0" distL="114300" distR="114300" wp14:anchorId="19CECD87" wp14:editId="2DAF7D19">
            <wp:extent cx="2801620" cy="2117725"/>
            <wp:effectExtent l="0" t="0" r="0" b="0"/>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25"/>
                    <a:srcRect l="7003" t="9335" r="2688" b="1491"/>
                    <a:stretch>
                      <a:fillRect/>
                    </a:stretch>
                  </pic:blipFill>
                  <pic:spPr>
                    <a:xfrm>
                      <a:off x="0" y="0"/>
                      <a:ext cx="2803113" cy="2118944"/>
                    </a:xfrm>
                    <a:prstGeom prst="rect">
                      <a:avLst/>
                    </a:prstGeom>
                    <a:noFill/>
                    <a:ln>
                      <a:noFill/>
                    </a:ln>
                  </pic:spPr>
                </pic:pic>
              </a:graphicData>
            </a:graphic>
          </wp:inline>
        </w:drawing>
      </w:r>
    </w:p>
    <w:p w14:paraId="42BD60DD" w14:textId="331B273C" w:rsidR="00FC42B8" w:rsidRPr="006313C9" w:rsidRDefault="00000000" w:rsidP="00543FCA">
      <w:pPr>
        <w:spacing w:beforeLines="50" w:before="156" w:afterLines="50" w:after="156"/>
        <w:rPr>
          <w:rFonts w:ascii="Times New Roman" w:hAnsi="Times New Roman" w:cs="Times New Roman"/>
          <w:sz w:val="24"/>
        </w:rPr>
      </w:pPr>
      <w:r w:rsidRPr="006313C9">
        <w:rPr>
          <w:rFonts w:ascii="Times New Roman" w:hAnsi="Times New Roman" w:cs="Times New Roman"/>
          <w:b/>
          <w:bCs/>
          <w:sz w:val="24"/>
        </w:rPr>
        <w:t>Fig</w:t>
      </w:r>
      <w:r w:rsidRPr="006313C9">
        <w:rPr>
          <w:rFonts w:ascii="Times New Roman" w:hAnsi="Times New Roman" w:cs="Times New Roman" w:hint="eastAsia"/>
          <w:b/>
          <w:bCs/>
          <w:sz w:val="24"/>
        </w:rPr>
        <w:t>.</w:t>
      </w:r>
      <w:r w:rsidRPr="006313C9">
        <w:rPr>
          <w:rFonts w:ascii="Times New Roman" w:hAnsi="Times New Roman" w:cs="Times New Roman"/>
          <w:b/>
          <w:bCs/>
          <w:sz w:val="24"/>
        </w:rPr>
        <w:t xml:space="preserve"> S</w:t>
      </w:r>
      <w:r w:rsidRPr="006313C9">
        <w:rPr>
          <w:rFonts w:ascii="Times New Roman" w:hAnsi="Times New Roman" w:cs="Times New Roman" w:hint="eastAsia"/>
          <w:b/>
          <w:bCs/>
          <w:sz w:val="24"/>
        </w:rPr>
        <w:t>14</w:t>
      </w:r>
      <w:r w:rsidRPr="006313C9">
        <w:rPr>
          <w:rFonts w:ascii="Times New Roman" w:hAnsi="Times New Roman" w:cs="Times New Roman"/>
          <w:b/>
          <w:bCs/>
          <w:sz w:val="24"/>
        </w:rPr>
        <w:t xml:space="preserve"> </w:t>
      </w:r>
      <w:r w:rsidRPr="006313C9">
        <w:rPr>
          <w:rFonts w:ascii="Times New Roman" w:hAnsi="Times New Roman" w:cs="Times New Roman" w:hint="eastAsia"/>
          <w:sz w:val="24"/>
        </w:rPr>
        <w:t xml:space="preserve">Mass activity at a voltage of 0.8 and 0.9 V vs. RHE for FeMg-N-C, Fe-N-C, Mg-N-C, NC and Pt/C </w:t>
      </w:r>
      <w:r w:rsidRPr="006313C9">
        <w:rPr>
          <w:rFonts w:ascii="Times New Roman" w:hAnsi="Times New Roman" w:cs="Times New Roman"/>
          <w:sz w:val="24"/>
        </w:rPr>
        <w:t>in alkaline solutions</w:t>
      </w:r>
    </w:p>
    <w:p w14:paraId="7639D49A" w14:textId="77777777" w:rsidR="00FC42B8" w:rsidRDefault="00FC42B8" w:rsidP="00543FCA">
      <w:pPr>
        <w:tabs>
          <w:tab w:val="left" w:pos="2214"/>
        </w:tabs>
        <w:spacing w:beforeLines="50" w:before="156" w:afterLines="50" w:after="156"/>
        <w:jc w:val="center"/>
        <w:rPr>
          <w:rFonts w:ascii="Times New Roman" w:hAnsi="Times New Roman" w:cs="Times New Roman"/>
          <w:sz w:val="24"/>
        </w:rPr>
      </w:pPr>
    </w:p>
    <w:p w14:paraId="239E1261" w14:textId="77777777" w:rsidR="00FC42B8" w:rsidRDefault="00000000" w:rsidP="00543FCA">
      <w:pPr>
        <w:tabs>
          <w:tab w:val="left" w:pos="2139"/>
        </w:tabs>
        <w:spacing w:beforeLines="50" w:before="156" w:afterLines="50" w:after="156"/>
        <w:jc w:val="center"/>
      </w:pPr>
      <w:r>
        <w:rPr>
          <w:noProof/>
        </w:rPr>
        <w:drawing>
          <wp:inline distT="0" distB="0" distL="114300" distR="114300" wp14:anchorId="405F05BE" wp14:editId="186C25D0">
            <wp:extent cx="3056890" cy="2124075"/>
            <wp:effectExtent l="0" t="0" r="0" b="0"/>
            <wp:docPr id="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pic:cNvPicPr>
                      <a:picLocks noChangeAspect="1"/>
                    </pic:cNvPicPr>
                  </pic:nvPicPr>
                  <pic:blipFill>
                    <a:blip r:embed="rId26"/>
                    <a:srcRect t="7761" b="1465"/>
                    <a:stretch>
                      <a:fillRect/>
                    </a:stretch>
                  </pic:blipFill>
                  <pic:spPr>
                    <a:xfrm>
                      <a:off x="0" y="0"/>
                      <a:ext cx="3056890" cy="2124075"/>
                    </a:xfrm>
                    <a:prstGeom prst="rect">
                      <a:avLst/>
                    </a:prstGeom>
                    <a:noFill/>
                    <a:ln>
                      <a:noFill/>
                    </a:ln>
                  </pic:spPr>
                </pic:pic>
              </a:graphicData>
            </a:graphic>
          </wp:inline>
        </w:drawing>
      </w:r>
    </w:p>
    <w:p w14:paraId="0233E597" w14:textId="33BCF440"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hint="eastAsia"/>
          <w:b/>
          <w:bCs/>
          <w:sz w:val="24"/>
        </w:rPr>
        <w:t xml:space="preserve">Fig. S15 </w:t>
      </w:r>
      <w:r>
        <w:rPr>
          <w:rFonts w:ascii="Times New Roman" w:hAnsi="Times New Roman" w:cs="Times New Roman" w:hint="eastAsia"/>
          <w:sz w:val="24"/>
        </w:rPr>
        <w:t>Nyquist plots of the FeMg-N-C catalyst and control samples in O</w:t>
      </w:r>
      <w:r>
        <w:rPr>
          <w:rFonts w:ascii="Times New Roman" w:hAnsi="Times New Roman" w:cs="Times New Roman" w:hint="eastAsia"/>
          <w:sz w:val="24"/>
          <w:vertAlign w:val="subscript"/>
        </w:rPr>
        <w:t>2</w:t>
      </w:r>
      <w:r>
        <w:rPr>
          <w:rFonts w:ascii="Times New Roman" w:hAnsi="Times New Roman" w:cs="Times New Roman" w:hint="eastAsia"/>
          <w:sz w:val="24"/>
        </w:rPr>
        <w:t>-saturated 0.1 M KOH solution</w:t>
      </w:r>
    </w:p>
    <w:p w14:paraId="1BFB76DF" w14:textId="77777777" w:rsidR="00FC42B8" w:rsidRDefault="00FC42B8" w:rsidP="00543FCA">
      <w:pPr>
        <w:spacing w:beforeLines="50" w:before="156" w:afterLines="50" w:after="156"/>
        <w:rPr>
          <w:rFonts w:ascii="Times New Roman" w:hAnsi="Times New Roman" w:cs="Times New Roman"/>
          <w:sz w:val="24"/>
        </w:rPr>
      </w:pPr>
    </w:p>
    <w:p w14:paraId="190C1884" w14:textId="77777777" w:rsidR="00FC42B8" w:rsidRDefault="00000000" w:rsidP="00543FCA">
      <w:pPr>
        <w:spacing w:beforeLines="50" w:before="156" w:afterLines="50" w:after="156"/>
        <w:jc w:val="center"/>
        <w:rPr>
          <w:rFonts w:ascii="Times New Roman" w:hAnsi="Times New Roman" w:cs="Times New Roman"/>
          <w:b/>
          <w:bCs/>
          <w:sz w:val="24"/>
        </w:rPr>
      </w:pPr>
      <w:r>
        <w:rPr>
          <w:rFonts w:hint="eastAsia"/>
          <w:noProof/>
        </w:rPr>
        <w:drawing>
          <wp:inline distT="0" distB="0" distL="114300" distR="114300" wp14:anchorId="07F36399" wp14:editId="1F409F8E">
            <wp:extent cx="3971925" cy="3420110"/>
            <wp:effectExtent l="0" t="0" r="0" b="8890"/>
            <wp:docPr id="125" name="图片 125" descr="图片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图片S12"/>
                    <pic:cNvPicPr>
                      <a:picLocks noChangeAspect="1"/>
                    </pic:cNvPicPr>
                  </pic:nvPicPr>
                  <pic:blipFill>
                    <a:blip r:embed="rId27"/>
                    <a:srcRect l="3541" t="4130" r="6436" b="2055"/>
                    <a:stretch>
                      <a:fillRect/>
                    </a:stretch>
                  </pic:blipFill>
                  <pic:spPr>
                    <a:xfrm>
                      <a:off x="0" y="0"/>
                      <a:ext cx="3971925" cy="3420110"/>
                    </a:xfrm>
                    <a:prstGeom prst="rect">
                      <a:avLst/>
                    </a:prstGeom>
                    <a:ln>
                      <a:noFill/>
                    </a:ln>
                  </pic:spPr>
                </pic:pic>
              </a:graphicData>
            </a:graphic>
          </wp:inline>
        </w:drawing>
      </w:r>
    </w:p>
    <w:p w14:paraId="00153FB9" w14:textId="71FB8AD8" w:rsidR="00FC42B8" w:rsidRDefault="00000000" w:rsidP="00543FCA">
      <w:pPr>
        <w:tabs>
          <w:tab w:val="left" w:pos="1268"/>
        </w:tabs>
        <w:spacing w:beforeLines="50" w:before="156" w:afterLines="50" w:after="156"/>
      </w:pPr>
      <w:r>
        <w:rPr>
          <w:rFonts w:ascii="Times New Roman" w:hAnsi="Times New Roman" w:cs="Times New Roman" w:hint="eastAsia"/>
          <w:b/>
          <w:bCs/>
          <w:sz w:val="24"/>
        </w:rPr>
        <w:t>Fig. S16</w:t>
      </w:r>
      <w:r>
        <w:rPr>
          <w:rFonts w:ascii="Times New Roman" w:hAnsi="Times New Roman" w:cs="Times New Roman" w:hint="eastAsia"/>
          <w:sz w:val="24"/>
        </w:rPr>
        <w:t xml:space="preserve"> CV curves of FeMg-N-</w:t>
      </w:r>
      <w:proofErr w:type="gramStart"/>
      <w:r>
        <w:rPr>
          <w:rFonts w:ascii="Times New Roman" w:hAnsi="Times New Roman" w:cs="Times New Roman" w:hint="eastAsia"/>
          <w:sz w:val="24"/>
        </w:rPr>
        <w:t>C ,</w:t>
      </w:r>
      <w:proofErr w:type="gramEnd"/>
      <w:r>
        <w:rPr>
          <w:rFonts w:ascii="Times New Roman" w:hAnsi="Times New Roman" w:cs="Times New Roman" w:hint="eastAsia"/>
          <w:sz w:val="24"/>
        </w:rPr>
        <w:t xml:space="preserve"> Fe-N-</w:t>
      </w:r>
      <w:proofErr w:type="gramStart"/>
      <w:r>
        <w:rPr>
          <w:rFonts w:ascii="Times New Roman" w:hAnsi="Times New Roman" w:cs="Times New Roman" w:hint="eastAsia"/>
          <w:sz w:val="24"/>
        </w:rPr>
        <w:t>C ,</w:t>
      </w:r>
      <w:proofErr w:type="gramEnd"/>
      <w:r>
        <w:rPr>
          <w:rFonts w:ascii="Times New Roman" w:hAnsi="Times New Roman" w:cs="Times New Roman" w:hint="eastAsia"/>
          <w:sz w:val="24"/>
        </w:rPr>
        <w:t xml:space="preserve"> Mg-N-C, and NC in the potential range of 1.0~1.1 V vs. RHE with the scan rate increasing from 10 to 50mV s</w:t>
      </w:r>
      <w:r>
        <w:rPr>
          <w:rFonts w:ascii="Times New Roman" w:hAnsi="Times New Roman" w:cs="Times New Roman" w:hint="eastAsia"/>
          <w:sz w:val="24"/>
          <w:vertAlign w:val="superscript"/>
        </w:rPr>
        <w:t>-1</w:t>
      </w:r>
      <w:r>
        <w:rPr>
          <w:rFonts w:ascii="Times New Roman" w:hAnsi="Times New Roman" w:cs="Times New Roman" w:hint="eastAsia"/>
          <w:sz w:val="24"/>
        </w:rPr>
        <w:t xml:space="preserve"> in N</w:t>
      </w:r>
      <w:r>
        <w:rPr>
          <w:rFonts w:ascii="Times New Roman" w:hAnsi="Times New Roman" w:cs="Times New Roman" w:hint="eastAsia"/>
          <w:sz w:val="24"/>
          <w:vertAlign w:val="subscript"/>
        </w:rPr>
        <w:t>2</w:t>
      </w:r>
      <w:r>
        <w:rPr>
          <w:rFonts w:ascii="Times New Roman" w:hAnsi="Times New Roman" w:cs="Times New Roman" w:hint="eastAsia"/>
          <w:sz w:val="24"/>
        </w:rPr>
        <w:t>-saturated 0.1 M KOH</w:t>
      </w:r>
    </w:p>
    <w:p w14:paraId="4A3A3F6C" w14:textId="77777777" w:rsidR="00FC42B8" w:rsidRDefault="00000000" w:rsidP="00543FCA">
      <w:pPr>
        <w:spacing w:beforeLines="50" w:before="156" w:afterLines="50" w:after="156"/>
        <w:jc w:val="center"/>
      </w:pPr>
      <w:r>
        <w:rPr>
          <w:noProof/>
        </w:rPr>
        <w:drawing>
          <wp:inline distT="0" distB="0" distL="114300" distR="114300" wp14:anchorId="0D35BC31" wp14:editId="618160B7">
            <wp:extent cx="3056890" cy="2339975"/>
            <wp:effectExtent l="0" t="0" r="635" b="317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28"/>
                    <a:stretch>
                      <a:fillRect/>
                    </a:stretch>
                  </pic:blipFill>
                  <pic:spPr>
                    <a:xfrm>
                      <a:off x="0" y="0"/>
                      <a:ext cx="3056890" cy="2339975"/>
                    </a:xfrm>
                    <a:prstGeom prst="rect">
                      <a:avLst/>
                    </a:prstGeom>
                    <a:noFill/>
                    <a:ln>
                      <a:noFill/>
                    </a:ln>
                  </pic:spPr>
                </pic:pic>
              </a:graphicData>
            </a:graphic>
          </wp:inline>
        </w:drawing>
      </w:r>
    </w:p>
    <w:p w14:paraId="379FFA50" w14:textId="5A0A79ED"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S1</w:t>
      </w:r>
      <w:r>
        <w:rPr>
          <w:rFonts w:ascii="Times New Roman" w:hAnsi="Times New Roman" w:cs="Times New Roman" w:hint="eastAsia"/>
          <w:b/>
          <w:bCs/>
          <w:sz w:val="24"/>
        </w:rPr>
        <w:t>7</w:t>
      </w:r>
      <w:r>
        <w:rPr>
          <w:rFonts w:ascii="Times New Roman" w:hAnsi="Times New Roman" w:cs="Times New Roman"/>
          <w:sz w:val="24"/>
        </w:rPr>
        <w:t xml:space="preserve"> Corresponding electrochemical double-layer capacitance (C</w:t>
      </w:r>
      <w:r>
        <w:rPr>
          <w:rFonts w:ascii="Times New Roman" w:hAnsi="Times New Roman" w:cs="Times New Roman"/>
          <w:sz w:val="24"/>
          <w:vertAlign w:val="subscript"/>
        </w:rPr>
        <w:t>dl</w:t>
      </w:r>
      <w:r>
        <w:rPr>
          <w:rFonts w:ascii="Times New Roman" w:hAnsi="Times New Roman" w:cs="Times New Roman"/>
          <w:sz w:val="24"/>
        </w:rPr>
        <w:t>) in N</w:t>
      </w:r>
      <w:r>
        <w:rPr>
          <w:rFonts w:ascii="Times New Roman" w:hAnsi="Times New Roman" w:cs="Times New Roman"/>
          <w:sz w:val="24"/>
          <w:vertAlign w:val="subscript"/>
        </w:rPr>
        <w:t>2</w:t>
      </w:r>
      <w:r>
        <w:rPr>
          <w:rFonts w:ascii="Times New Roman" w:hAnsi="Times New Roman" w:cs="Times New Roman"/>
          <w:sz w:val="24"/>
        </w:rPr>
        <w:t>-saturated 0.1 M KOH</w:t>
      </w:r>
    </w:p>
    <w:p w14:paraId="2D177E99" w14:textId="77777777" w:rsidR="00FC42B8" w:rsidRDefault="00000000" w:rsidP="00543FCA">
      <w:pPr>
        <w:tabs>
          <w:tab w:val="left" w:pos="1048"/>
        </w:tabs>
        <w:spacing w:beforeLines="50" w:before="156" w:afterLines="50" w:after="156"/>
        <w:jc w:val="center"/>
      </w:pPr>
      <w:r>
        <w:rPr>
          <w:rFonts w:hint="eastAsia"/>
          <w:noProof/>
          <w:sz w:val="24"/>
        </w:rPr>
        <w:drawing>
          <wp:inline distT="0" distB="0" distL="114300" distR="114300" wp14:anchorId="3B68402C" wp14:editId="29729CD8">
            <wp:extent cx="4264660" cy="5219700"/>
            <wp:effectExtent l="0" t="0" r="2540" b="0"/>
            <wp:docPr id="113" name="图片 113" descr="图片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图片S9"/>
                    <pic:cNvPicPr>
                      <a:picLocks noChangeAspect="1"/>
                    </pic:cNvPicPr>
                  </pic:nvPicPr>
                  <pic:blipFill>
                    <a:blip r:embed="rId29"/>
                    <a:stretch>
                      <a:fillRect/>
                    </a:stretch>
                  </pic:blipFill>
                  <pic:spPr>
                    <a:xfrm>
                      <a:off x="0" y="0"/>
                      <a:ext cx="4264660" cy="5219700"/>
                    </a:xfrm>
                    <a:prstGeom prst="rect">
                      <a:avLst/>
                    </a:prstGeom>
                  </pic:spPr>
                </pic:pic>
              </a:graphicData>
            </a:graphic>
          </wp:inline>
        </w:drawing>
      </w:r>
    </w:p>
    <w:p w14:paraId="79608C38" w14:textId="5EF463DE"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hint="eastAsia"/>
          <w:b/>
          <w:bCs/>
          <w:sz w:val="24"/>
        </w:rPr>
        <w:t>F</w:t>
      </w:r>
      <w:r>
        <w:rPr>
          <w:rFonts w:ascii="Times New Roman" w:hAnsi="Times New Roman" w:cs="Times New Roman"/>
          <w:b/>
          <w:bCs/>
          <w:sz w:val="24"/>
        </w:rPr>
        <w:t>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18</w:t>
      </w:r>
      <w:r>
        <w:rPr>
          <w:rFonts w:ascii="Times New Roman" w:hAnsi="Times New Roman" w:cs="Times New Roman"/>
          <w:b/>
          <w:bCs/>
          <w:sz w:val="24"/>
        </w:rPr>
        <w:t xml:space="preserve"> </w:t>
      </w:r>
      <w:r>
        <w:rPr>
          <w:rFonts w:ascii="Times New Roman" w:hAnsi="Times New Roman" w:cs="Times New Roman"/>
          <w:sz w:val="24"/>
        </w:rPr>
        <w:t>N</w:t>
      </w:r>
      <w:r>
        <w:rPr>
          <w:rFonts w:ascii="Times New Roman" w:hAnsi="Times New Roman" w:cs="Times New Roman"/>
          <w:sz w:val="24"/>
          <w:vertAlign w:val="subscript"/>
        </w:rPr>
        <w:t>2</w:t>
      </w:r>
      <w:r>
        <w:rPr>
          <w:rFonts w:ascii="Times New Roman" w:hAnsi="Times New Roman" w:cs="Times New Roman"/>
          <w:sz w:val="24"/>
        </w:rPr>
        <w:t xml:space="preserve"> adsorption desorption isotherm and pore size distributions of the FeMg-N-C (</w:t>
      </w:r>
      <w:r w:rsidRPr="006313C9">
        <w:rPr>
          <w:rFonts w:ascii="Times New Roman" w:hAnsi="Times New Roman" w:cs="Times New Roman"/>
          <w:b/>
          <w:bCs/>
          <w:sz w:val="24"/>
        </w:rPr>
        <w:t>a, b</w:t>
      </w:r>
      <w:r>
        <w:rPr>
          <w:rFonts w:ascii="Times New Roman" w:hAnsi="Times New Roman" w:cs="Times New Roman"/>
          <w:sz w:val="24"/>
        </w:rPr>
        <w:t>), Fe-N-C (</w:t>
      </w:r>
      <w:r w:rsidRPr="006313C9">
        <w:rPr>
          <w:rFonts w:ascii="Times New Roman" w:hAnsi="Times New Roman" w:cs="Times New Roman"/>
          <w:b/>
          <w:bCs/>
          <w:sz w:val="24"/>
        </w:rPr>
        <w:t>c, d</w:t>
      </w:r>
      <w:r>
        <w:rPr>
          <w:rFonts w:ascii="Times New Roman" w:hAnsi="Times New Roman" w:cs="Times New Roman"/>
          <w:sz w:val="24"/>
        </w:rPr>
        <w:t>), NC (</w:t>
      </w:r>
      <w:r w:rsidRPr="006313C9">
        <w:rPr>
          <w:rFonts w:ascii="Times New Roman" w:hAnsi="Times New Roman" w:cs="Times New Roman"/>
          <w:b/>
          <w:bCs/>
          <w:sz w:val="24"/>
        </w:rPr>
        <w:t>e, f</w:t>
      </w:r>
      <w:r>
        <w:rPr>
          <w:rFonts w:ascii="Times New Roman" w:hAnsi="Times New Roman" w:cs="Times New Roman"/>
          <w:sz w:val="24"/>
        </w:rPr>
        <w:t>) catalysts</w:t>
      </w:r>
    </w:p>
    <w:p w14:paraId="33232B9E" w14:textId="77777777" w:rsidR="006313C9" w:rsidRDefault="006313C9" w:rsidP="00543FCA">
      <w:pPr>
        <w:tabs>
          <w:tab w:val="left" w:pos="2214"/>
        </w:tabs>
        <w:spacing w:beforeLines="50" w:before="156" w:afterLines="50" w:after="156"/>
        <w:jc w:val="center"/>
        <w:rPr>
          <w:rFonts w:ascii="Times New Roman" w:hAnsi="Times New Roman" w:cs="Times New Roman"/>
          <w:b/>
          <w:bCs/>
          <w:sz w:val="24"/>
        </w:rPr>
      </w:pPr>
    </w:p>
    <w:p w14:paraId="14FA6CC2" w14:textId="77777777" w:rsidR="006313C9" w:rsidRDefault="006313C9" w:rsidP="00543FCA">
      <w:pPr>
        <w:tabs>
          <w:tab w:val="left" w:pos="2214"/>
        </w:tabs>
        <w:spacing w:beforeLines="50" w:before="156" w:afterLines="50" w:after="156"/>
        <w:jc w:val="center"/>
        <w:rPr>
          <w:rFonts w:ascii="Times New Roman" w:hAnsi="Times New Roman" w:cs="Times New Roman"/>
          <w:b/>
          <w:bCs/>
          <w:sz w:val="24"/>
        </w:rPr>
      </w:pPr>
    </w:p>
    <w:p w14:paraId="07F03BFB" w14:textId="674D2111" w:rsidR="00FC42B8" w:rsidRDefault="00000000" w:rsidP="00543FCA">
      <w:pPr>
        <w:tabs>
          <w:tab w:val="left" w:pos="2214"/>
        </w:tabs>
        <w:spacing w:beforeLines="50" w:before="156" w:afterLines="50" w:after="156"/>
        <w:jc w:val="center"/>
        <w:rPr>
          <w:rFonts w:ascii="Times New Roman" w:hAnsi="Times New Roman" w:cs="Times New Roman"/>
          <w:b/>
          <w:bCs/>
          <w:sz w:val="24"/>
        </w:rPr>
      </w:pPr>
      <w:r>
        <w:rPr>
          <w:rFonts w:hint="eastAsia"/>
          <w:noProof/>
        </w:rPr>
        <w:drawing>
          <wp:inline distT="0" distB="0" distL="114300" distR="114300" wp14:anchorId="2CF7E189" wp14:editId="3C942128">
            <wp:extent cx="4702175" cy="2187575"/>
            <wp:effectExtent l="0" t="0" r="0" b="0"/>
            <wp:docPr id="36" name="图片 36" descr="图片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图片S23"/>
                    <pic:cNvPicPr>
                      <a:picLocks noChangeAspect="1"/>
                    </pic:cNvPicPr>
                  </pic:nvPicPr>
                  <pic:blipFill>
                    <a:blip r:embed="rId30"/>
                    <a:srcRect l="4627" t="5103" r="6170" b="2274"/>
                    <a:stretch>
                      <a:fillRect/>
                    </a:stretch>
                  </pic:blipFill>
                  <pic:spPr>
                    <a:xfrm>
                      <a:off x="0" y="0"/>
                      <a:ext cx="4704247" cy="2187575"/>
                    </a:xfrm>
                    <a:prstGeom prst="rect">
                      <a:avLst/>
                    </a:prstGeom>
                    <a:ln>
                      <a:noFill/>
                    </a:ln>
                  </pic:spPr>
                </pic:pic>
              </a:graphicData>
            </a:graphic>
          </wp:inline>
        </w:drawing>
      </w:r>
    </w:p>
    <w:p w14:paraId="2639B492" w14:textId="60A835A1" w:rsidR="00FC42B8" w:rsidRDefault="00000000" w:rsidP="00543FCA">
      <w:pPr>
        <w:tabs>
          <w:tab w:val="left" w:pos="2631"/>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19</w:t>
      </w:r>
      <w:r>
        <w:rPr>
          <w:rFonts w:ascii="Times New Roman" w:hAnsi="Times New Roman" w:cs="Times New Roman"/>
          <w:sz w:val="24"/>
        </w:rPr>
        <w:t xml:space="preserve"> (</w:t>
      </w:r>
      <w:r w:rsidRPr="006313C9">
        <w:rPr>
          <w:rFonts w:ascii="Times New Roman" w:hAnsi="Times New Roman" w:cs="Times New Roman"/>
          <w:b/>
          <w:bCs/>
          <w:sz w:val="24"/>
        </w:rPr>
        <w:t>a</w:t>
      </w:r>
      <w:r>
        <w:rPr>
          <w:rFonts w:ascii="Times New Roman" w:hAnsi="Times New Roman" w:cs="Times New Roman"/>
          <w:sz w:val="24"/>
        </w:rPr>
        <w:t>) LSV curves at different rotating rates, and (</w:t>
      </w:r>
      <w:r w:rsidRPr="006313C9">
        <w:rPr>
          <w:rFonts w:ascii="Times New Roman" w:hAnsi="Times New Roman" w:cs="Times New Roman"/>
          <w:b/>
          <w:bCs/>
          <w:sz w:val="24"/>
        </w:rPr>
        <w:t>b</w:t>
      </w:r>
      <w:r>
        <w:rPr>
          <w:rFonts w:ascii="Times New Roman" w:hAnsi="Times New Roman" w:cs="Times New Roman"/>
          <w:sz w:val="24"/>
        </w:rPr>
        <w:t>) Koutecky-Levich (K-L) plots of the FeMg-N-C catalyst in O</w:t>
      </w:r>
      <w:r>
        <w:rPr>
          <w:rFonts w:ascii="Times New Roman" w:hAnsi="Times New Roman" w:cs="Times New Roman"/>
          <w:sz w:val="24"/>
          <w:vertAlign w:val="subscript"/>
        </w:rPr>
        <w:t>2</w:t>
      </w:r>
      <w:r>
        <w:rPr>
          <w:rFonts w:ascii="Times New Roman" w:hAnsi="Times New Roman" w:cs="Times New Roman" w:hint="eastAsia"/>
          <w:sz w:val="24"/>
        </w:rPr>
        <w:t>-</w:t>
      </w:r>
      <w:r>
        <w:rPr>
          <w:rFonts w:ascii="Times New Roman" w:hAnsi="Times New Roman" w:cs="Times New Roman"/>
          <w:sz w:val="24"/>
        </w:rPr>
        <w:t>saturated 0.1 M KOH solution</w:t>
      </w:r>
    </w:p>
    <w:p w14:paraId="2328B608" w14:textId="77777777" w:rsidR="006313C9" w:rsidRDefault="006313C9" w:rsidP="00543FCA">
      <w:pPr>
        <w:tabs>
          <w:tab w:val="left" w:pos="2631"/>
        </w:tabs>
        <w:spacing w:beforeLines="50" w:before="156" w:afterLines="50" w:after="156"/>
        <w:jc w:val="left"/>
        <w:rPr>
          <w:rFonts w:ascii="Times New Roman" w:hAnsi="Times New Roman" w:cs="Times New Roman"/>
          <w:sz w:val="24"/>
        </w:rPr>
      </w:pPr>
    </w:p>
    <w:p w14:paraId="7413C496" w14:textId="77777777" w:rsidR="006313C9" w:rsidRDefault="006313C9" w:rsidP="00543FCA">
      <w:pPr>
        <w:tabs>
          <w:tab w:val="left" w:pos="2631"/>
        </w:tabs>
        <w:spacing w:beforeLines="50" w:before="156" w:afterLines="50" w:after="156"/>
        <w:jc w:val="left"/>
        <w:rPr>
          <w:rFonts w:ascii="Times New Roman" w:hAnsi="Times New Roman" w:cs="Times New Roman" w:hint="eastAsia"/>
          <w:sz w:val="24"/>
        </w:rPr>
      </w:pPr>
    </w:p>
    <w:p w14:paraId="0ED11B36" w14:textId="77777777" w:rsidR="00FC42B8" w:rsidRDefault="00000000" w:rsidP="00543FCA">
      <w:pPr>
        <w:tabs>
          <w:tab w:val="left" w:pos="2631"/>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19C8D3F3" wp14:editId="4877D1A4">
            <wp:extent cx="2748280" cy="2339975"/>
            <wp:effectExtent l="0" t="0" r="4445" b="3175"/>
            <wp:docPr id="37" name="图片 37" descr="图片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图片S24"/>
                    <pic:cNvPicPr>
                      <a:picLocks noChangeAspect="1"/>
                    </pic:cNvPicPr>
                  </pic:nvPicPr>
                  <pic:blipFill>
                    <a:blip r:embed="rId31"/>
                    <a:srcRect l="3196" t="5838" r="6398" b="6694"/>
                    <a:stretch>
                      <a:fillRect/>
                    </a:stretch>
                  </pic:blipFill>
                  <pic:spPr>
                    <a:xfrm>
                      <a:off x="0" y="0"/>
                      <a:ext cx="2748280" cy="2339975"/>
                    </a:xfrm>
                    <a:prstGeom prst="rect">
                      <a:avLst/>
                    </a:prstGeom>
                    <a:ln>
                      <a:noFill/>
                    </a:ln>
                  </pic:spPr>
                </pic:pic>
              </a:graphicData>
            </a:graphic>
          </wp:inline>
        </w:drawing>
      </w:r>
    </w:p>
    <w:p w14:paraId="070D95C0" w14:textId="301E569A" w:rsidR="00FC42B8" w:rsidRDefault="00000000" w:rsidP="00543FCA">
      <w:pPr>
        <w:tabs>
          <w:tab w:val="left" w:pos="2631"/>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20</w:t>
      </w:r>
      <w:r>
        <w:rPr>
          <w:rFonts w:ascii="Times New Roman" w:hAnsi="Times New Roman" w:cs="Times New Roman"/>
          <w:b/>
          <w:bCs/>
          <w:sz w:val="24"/>
        </w:rPr>
        <w:t xml:space="preserve"> </w:t>
      </w:r>
      <w:r>
        <w:rPr>
          <w:rFonts w:ascii="Times New Roman" w:hAnsi="Times New Roman" w:cs="Times New Roman"/>
          <w:sz w:val="24"/>
        </w:rPr>
        <w:t>Electron transfer number (n) and peroxide yield derived from ring-disk voltammograms (H</w:t>
      </w:r>
      <w:r>
        <w:rPr>
          <w:rFonts w:ascii="Times New Roman" w:hAnsi="Times New Roman" w:cs="Times New Roman"/>
          <w:sz w:val="24"/>
          <w:vertAlign w:val="subscript"/>
        </w:rPr>
        <w:t>2</w:t>
      </w:r>
      <w:r>
        <w:rPr>
          <w:rFonts w:ascii="Times New Roman" w:hAnsi="Times New Roman" w:cs="Times New Roman"/>
          <w:sz w:val="24"/>
        </w:rPr>
        <w:t>O</w:t>
      </w:r>
      <w:r>
        <w:rPr>
          <w:rFonts w:ascii="Times New Roman" w:hAnsi="Times New Roman" w:cs="Times New Roman"/>
          <w:sz w:val="24"/>
          <w:vertAlign w:val="subscript"/>
        </w:rPr>
        <w:t>2</w:t>
      </w:r>
      <w:r>
        <w:rPr>
          <w:rFonts w:ascii="Times New Roman" w:hAnsi="Times New Roman" w:cs="Times New Roman"/>
          <w:sz w:val="24"/>
        </w:rPr>
        <w:t>%) of the FeMg-N-C,</w:t>
      </w:r>
      <w:r>
        <w:rPr>
          <w:rFonts w:ascii="Times New Roman" w:hAnsi="Times New Roman" w:cs="Times New Roman" w:hint="eastAsia"/>
          <w:sz w:val="24"/>
        </w:rPr>
        <w:t xml:space="preserve"> </w:t>
      </w:r>
      <w:r>
        <w:rPr>
          <w:rFonts w:ascii="Times New Roman" w:hAnsi="Times New Roman" w:cs="Times New Roman"/>
          <w:sz w:val="24"/>
        </w:rPr>
        <w:t>Fe-N-C,</w:t>
      </w:r>
      <w:r>
        <w:rPr>
          <w:rFonts w:ascii="Times New Roman" w:hAnsi="Times New Roman" w:cs="Times New Roman" w:hint="eastAsia"/>
          <w:sz w:val="24"/>
        </w:rPr>
        <w:t xml:space="preserve"> </w:t>
      </w:r>
      <w:r>
        <w:rPr>
          <w:rFonts w:ascii="Times New Roman" w:hAnsi="Times New Roman" w:cs="Times New Roman"/>
          <w:sz w:val="24"/>
        </w:rPr>
        <w:t>Mg-N-C,</w:t>
      </w:r>
      <w:r>
        <w:rPr>
          <w:rFonts w:ascii="Times New Roman" w:hAnsi="Times New Roman" w:cs="Times New Roman" w:hint="eastAsia"/>
          <w:sz w:val="24"/>
        </w:rPr>
        <w:t xml:space="preserve"> </w:t>
      </w:r>
      <w:r>
        <w:rPr>
          <w:rFonts w:ascii="Times New Roman" w:hAnsi="Times New Roman" w:cs="Times New Roman"/>
          <w:sz w:val="24"/>
        </w:rPr>
        <w:t>NC and commercial Pt/C catalysts in O</w:t>
      </w:r>
      <w:r>
        <w:rPr>
          <w:rFonts w:ascii="Times New Roman" w:hAnsi="Times New Roman" w:cs="Times New Roman"/>
          <w:sz w:val="24"/>
          <w:vertAlign w:val="subscript"/>
        </w:rPr>
        <w:t>2</w:t>
      </w:r>
      <w:r>
        <w:rPr>
          <w:rFonts w:ascii="Times New Roman" w:hAnsi="Times New Roman" w:cs="Times New Roman"/>
          <w:sz w:val="24"/>
        </w:rPr>
        <w:t>-saturated 0.1</w:t>
      </w:r>
      <w:r>
        <w:rPr>
          <w:rFonts w:ascii="Times New Roman" w:hAnsi="Times New Roman" w:cs="Times New Roman" w:hint="eastAsia"/>
          <w:sz w:val="24"/>
        </w:rPr>
        <w:t xml:space="preserve"> </w:t>
      </w:r>
      <w:r>
        <w:rPr>
          <w:rFonts w:ascii="Times New Roman" w:hAnsi="Times New Roman" w:cs="Times New Roman"/>
          <w:sz w:val="24"/>
        </w:rPr>
        <w:t>M KOH solution</w:t>
      </w:r>
    </w:p>
    <w:p w14:paraId="2F36A3E5" w14:textId="77777777" w:rsidR="00FC42B8" w:rsidRDefault="00000000" w:rsidP="00543FCA">
      <w:pPr>
        <w:spacing w:beforeLines="50" w:before="156" w:afterLines="50" w:after="156"/>
        <w:ind w:firstLineChars="530" w:firstLine="1113"/>
      </w:pPr>
      <w:r>
        <w:rPr>
          <w:rFonts w:hint="eastAsia"/>
          <w:noProof/>
        </w:rPr>
        <w:drawing>
          <wp:inline distT="0" distB="0" distL="114300" distR="114300" wp14:anchorId="37B25B8B" wp14:editId="506EAA9A">
            <wp:extent cx="3889375" cy="4687570"/>
            <wp:effectExtent l="0" t="0" r="6350" b="8255"/>
            <wp:docPr id="29" name="图片 29" descr="碱性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碱性1"/>
                    <pic:cNvPicPr>
                      <a:picLocks noChangeAspect="1"/>
                    </pic:cNvPicPr>
                  </pic:nvPicPr>
                  <pic:blipFill>
                    <a:blip r:embed="rId32"/>
                    <a:stretch>
                      <a:fillRect/>
                    </a:stretch>
                  </pic:blipFill>
                  <pic:spPr>
                    <a:xfrm>
                      <a:off x="0" y="0"/>
                      <a:ext cx="3889375" cy="4687570"/>
                    </a:xfrm>
                    <a:prstGeom prst="rect">
                      <a:avLst/>
                    </a:prstGeom>
                  </pic:spPr>
                </pic:pic>
              </a:graphicData>
            </a:graphic>
          </wp:inline>
        </w:drawing>
      </w:r>
    </w:p>
    <w:p w14:paraId="5E3A440F" w14:textId="662B1150"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 xml:space="preserve">21 </w:t>
      </w:r>
      <w:r>
        <w:rPr>
          <w:rFonts w:ascii="Times New Roman" w:hAnsi="Times New Roman" w:cs="Times New Roman"/>
          <w:sz w:val="24"/>
        </w:rPr>
        <w:t>(</w:t>
      </w:r>
      <w:r w:rsidRPr="006313C9">
        <w:rPr>
          <w:rFonts w:ascii="Times New Roman" w:hAnsi="Times New Roman" w:cs="Times New Roman"/>
          <w:b/>
          <w:bCs/>
          <w:sz w:val="24"/>
        </w:rPr>
        <w:t>a,</w:t>
      </w:r>
      <w:r w:rsidRPr="006313C9">
        <w:rPr>
          <w:rFonts w:ascii="Times New Roman" w:hAnsi="Times New Roman" w:cs="Times New Roman" w:hint="eastAsia"/>
          <w:b/>
          <w:bCs/>
          <w:sz w:val="24"/>
        </w:rPr>
        <w:t xml:space="preserve"> </w:t>
      </w:r>
      <w:r w:rsidRPr="006313C9">
        <w:rPr>
          <w:rFonts w:ascii="Times New Roman" w:hAnsi="Times New Roman" w:cs="Times New Roman"/>
          <w:b/>
          <w:bCs/>
          <w:sz w:val="24"/>
        </w:rPr>
        <w:t>b</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TEM images</w:t>
      </w:r>
      <w:r>
        <w:rPr>
          <w:rFonts w:ascii="Times New Roman" w:hAnsi="Times New Roman" w:cs="Times New Roman" w:hint="eastAsia"/>
          <w:sz w:val="24"/>
        </w:rPr>
        <w:t>,</w:t>
      </w:r>
      <w:r>
        <w:rPr>
          <w:rFonts w:ascii="Times New Roman" w:hAnsi="Times New Roman" w:cs="Times New Roman"/>
          <w:sz w:val="24"/>
        </w:rPr>
        <w:t xml:space="preserve"> </w:t>
      </w:r>
      <w:r>
        <w:rPr>
          <w:rFonts w:ascii="Times New Roman" w:hAnsi="Times New Roman" w:cs="Times New Roman" w:hint="eastAsia"/>
          <w:sz w:val="24"/>
        </w:rPr>
        <w:t>(</w:t>
      </w:r>
      <w:r w:rsidRPr="006313C9">
        <w:rPr>
          <w:rFonts w:ascii="Times New Roman" w:hAnsi="Times New Roman" w:cs="Times New Roman" w:hint="eastAsia"/>
          <w:b/>
          <w:bCs/>
          <w:sz w:val="24"/>
        </w:rPr>
        <w:t>c</w:t>
      </w:r>
      <w:r>
        <w:rPr>
          <w:rFonts w:ascii="Times New Roman" w:hAnsi="Times New Roman" w:cs="Times New Roman" w:hint="eastAsia"/>
          <w:sz w:val="24"/>
        </w:rPr>
        <w:t>) Fe</w:t>
      </w:r>
      <w:r>
        <w:rPr>
          <w:rFonts w:ascii="Times New Roman" w:hAnsi="Times New Roman" w:hint="eastAsia"/>
          <w:color w:val="000000"/>
          <w:sz w:val="24"/>
        </w:rPr>
        <w:t xml:space="preserve"> </w:t>
      </w:r>
      <w:r>
        <w:rPr>
          <w:rFonts w:ascii="Times New Roman" w:hAnsi="Times New Roman" w:hint="eastAsia"/>
          <w:i/>
          <w:iCs/>
          <w:color w:val="000000"/>
          <w:sz w:val="24"/>
        </w:rPr>
        <w:t>K</w:t>
      </w:r>
      <w:r>
        <w:rPr>
          <w:rFonts w:ascii="Times New Roman" w:hAnsi="Times New Roman" w:hint="eastAsia"/>
          <w:color w:val="000000"/>
          <w:sz w:val="24"/>
        </w:rPr>
        <w:t>-edge XANES spectra, (</w:t>
      </w:r>
      <w:r w:rsidRPr="006313C9">
        <w:rPr>
          <w:rFonts w:ascii="Times New Roman" w:hAnsi="Times New Roman" w:hint="eastAsia"/>
          <w:b/>
          <w:bCs/>
          <w:color w:val="000000"/>
          <w:sz w:val="24"/>
        </w:rPr>
        <w:t>d</w:t>
      </w:r>
      <w:r>
        <w:rPr>
          <w:rFonts w:ascii="Times New Roman" w:hAnsi="Times New Roman" w:hint="eastAsia"/>
          <w:color w:val="000000"/>
          <w:sz w:val="24"/>
        </w:rPr>
        <w:t xml:space="preserve">) Fe </w:t>
      </w:r>
      <w:r>
        <w:rPr>
          <w:rFonts w:ascii="Times New Roman" w:hAnsi="Times New Roman" w:hint="eastAsia"/>
          <w:i/>
          <w:iCs/>
          <w:color w:val="000000"/>
          <w:sz w:val="24"/>
        </w:rPr>
        <w:t>K</w:t>
      </w:r>
      <w:r>
        <w:rPr>
          <w:rFonts w:ascii="Times New Roman" w:hAnsi="Times New Roman" w:hint="eastAsia"/>
          <w:color w:val="000000"/>
          <w:sz w:val="24"/>
        </w:rPr>
        <w:t>-edge FE EXAFS spectra, and (</w:t>
      </w:r>
      <w:r w:rsidRPr="006313C9">
        <w:rPr>
          <w:rFonts w:ascii="Times New Roman" w:hAnsi="Times New Roman" w:hint="eastAsia"/>
          <w:b/>
          <w:bCs/>
          <w:color w:val="000000"/>
          <w:sz w:val="24"/>
        </w:rPr>
        <w:t>e</w:t>
      </w:r>
      <w:r>
        <w:rPr>
          <w:rFonts w:ascii="Times New Roman" w:hAnsi="Times New Roman" w:hint="eastAsia"/>
          <w:color w:val="000000"/>
          <w:sz w:val="24"/>
        </w:rPr>
        <w:t xml:space="preserve">) XRD patterns of FeMg-N-C </w:t>
      </w:r>
      <w:r>
        <w:rPr>
          <w:rFonts w:ascii="Times New Roman" w:hAnsi="Times New Roman" w:cs="Times New Roman"/>
          <w:sz w:val="24"/>
        </w:rPr>
        <w:t>after long-term test</w:t>
      </w:r>
      <w:r>
        <w:rPr>
          <w:rFonts w:ascii="Times New Roman" w:hAnsi="Times New Roman" w:cs="Times New Roman" w:hint="eastAsia"/>
          <w:sz w:val="24"/>
        </w:rPr>
        <w:t xml:space="preserve"> </w:t>
      </w:r>
      <w:r>
        <w:rPr>
          <w:rFonts w:ascii="Times New Roman" w:hAnsi="Times New Roman" w:cs="Times New Roman"/>
          <w:sz w:val="24"/>
        </w:rPr>
        <w:t>in</w:t>
      </w:r>
      <w:r>
        <w:rPr>
          <w:rFonts w:ascii="Times New Roman" w:hAnsi="Times New Roman" w:cs="Times New Roman" w:hint="eastAsia"/>
          <w:sz w:val="24"/>
        </w:rPr>
        <w:t xml:space="preserve"> </w:t>
      </w:r>
      <w:r>
        <w:rPr>
          <w:rFonts w:ascii="Times New Roman" w:hAnsi="Times New Roman" w:cs="Times New Roman"/>
          <w:sz w:val="24"/>
        </w:rPr>
        <w:t>alkaline solutions</w:t>
      </w:r>
    </w:p>
    <w:p w14:paraId="1EC31EEF" w14:textId="77777777" w:rsidR="006313C9" w:rsidRDefault="006313C9" w:rsidP="00543FCA">
      <w:pPr>
        <w:spacing w:beforeLines="50" w:before="156" w:afterLines="50" w:after="156"/>
        <w:rPr>
          <w:rFonts w:ascii="Times New Roman" w:hAnsi="Times New Roman" w:cs="Times New Roman"/>
          <w:sz w:val="24"/>
        </w:rPr>
      </w:pPr>
    </w:p>
    <w:p w14:paraId="7C51D24E" w14:textId="77777777" w:rsidR="00FC42B8" w:rsidRDefault="00000000" w:rsidP="00543FCA">
      <w:pPr>
        <w:adjustRightInd w:val="0"/>
        <w:snapToGrid w:val="0"/>
        <w:spacing w:beforeLines="50" w:before="156" w:afterLines="50" w:after="156"/>
      </w:pPr>
      <w:r>
        <w:rPr>
          <w:noProof/>
        </w:rPr>
        <w:drawing>
          <wp:inline distT="0" distB="0" distL="114300" distR="114300" wp14:anchorId="4093BE3F" wp14:editId="7EF64ABA">
            <wp:extent cx="5265420" cy="2129790"/>
            <wp:effectExtent l="0" t="0" r="1905" b="3810"/>
            <wp:docPr id="3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4"/>
                    <pic:cNvPicPr>
                      <a:picLocks noChangeAspect="1"/>
                    </pic:cNvPicPr>
                  </pic:nvPicPr>
                  <pic:blipFill>
                    <a:blip r:embed="rId33"/>
                    <a:stretch>
                      <a:fillRect/>
                    </a:stretch>
                  </pic:blipFill>
                  <pic:spPr>
                    <a:xfrm>
                      <a:off x="0" y="0"/>
                      <a:ext cx="5265420" cy="2129790"/>
                    </a:xfrm>
                    <a:prstGeom prst="rect">
                      <a:avLst/>
                    </a:prstGeom>
                    <a:noFill/>
                    <a:ln>
                      <a:noFill/>
                    </a:ln>
                  </pic:spPr>
                </pic:pic>
              </a:graphicData>
            </a:graphic>
          </wp:inline>
        </w:drawing>
      </w:r>
    </w:p>
    <w:p w14:paraId="69FDF8E3" w14:textId="1D4404CE"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hint="eastAsia"/>
          <w:b/>
          <w:bCs/>
          <w:kern w:val="0"/>
          <w:sz w:val="24"/>
        </w:rPr>
        <w:t>Fig. S22</w:t>
      </w:r>
      <w:r w:rsidRPr="006313C9">
        <w:rPr>
          <w:rFonts w:ascii="Times New Roman" w:hAnsi="Times New Roman" w:cs="Times New Roman" w:hint="eastAsia"/>
          <w:kern w:val="0"/>
          <w:sz w:val="24"/>
        </w:rPr>
        <w:t xml:space="preserve"> Aberration-corrected HAADF-STEM image and EDS elemental mapping of FeMg-N-C after stability testing in alkaline medium</w:t>
      </w:r>
    </w:p>
    <w:p w14:paraId="4F4214B9" w14:textId="77777777" w:rsidR="00FC42B8" w:rsidRDefault="00000000" w:rsidP="00543FCA">
      <w:pPr>
        <w:adjustRightInd w:val="0"/>
        <w:snapToGrid w:val="0"/>
        <w:spacing w:beforeLines="50" w:before="156" w:afterLines="50" w:after="156"/>
        <w:jc w:val="center"/>
      </w:pPr>
      <w:r>
        <w:rPr>
          <w:noProof/>
        </w:rPr>
        <w:drawing>
          <wp:inline distT="0" distB="0" distL="114300" distR="114300" wp14:anchorId="499DCB97" wp14:editId="04D8883A">
            <wp:extent cx="3905195" cy="3519487"/>
            <wp:effectExtent l="0" t="0" r="635"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34"/>
                    <a:stretch>
                      <a:fillRect/>
                    </a:stretch>
                  </pic:blipFill>
                  <pic:spPr>
                    <a:xfrm>
                      <a:off x="0" y="0"/>
                      <a:ext cx="3908481" cy="3522449"/>
                    </a:xfrm>
                    <a:prstGeom prst="rect">
                      <a:avLst/>
                    </a:prstGeom>
                    <a:noFill/>
                    <a:ln>
                      <a:noFill/>
                    </a:ln>
                  </pic:spPr>
                </pic:pic>
              </a:graphicData>
            </a:graphic>
          </wp:inline>
        </w:drawing>
      </w:r>
    </w:p>
    <w:p w14:paraId="3521EB81" w14:textId="3E86898C"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 xml:space="preserve">23 </w:t>
      </w:r>
      <w:r w:rsidRPr="006313C9">
        <w:rPr>
          <w:rFonts w:ascii="Times New Roman" w:hAnsi="Times New Roman" w:cs="Times New Roman"/>
          <w:kern w:val="0"/>
          <w:sz w:val="24"/>
        </w:rPr>
        <w:t>(</w:t>
      </w:r>
      <w:r w:rsidRPr="006313C9">
        <w:rPr>
          <w:rFonts w:ascii="Times New Roman" w:hAnsi="Times New Roman" w:cs="Times New Roman"/>
          <w:b/>
          <w:bCs/>
          <w:kern w:val="0"/>
          <w:sz w:val="24"/>
        </w:rPr>
        <w:t>a</w:t>
      </w:r>
      <w:r w:rsidRPr="006313C9">
        <w:rPr>
          <w:rFonts w:ascii="Times New Roman" w:hAnsi="Times New Roman" w:cs="Times New Roman"/>
          <w:kern w:val="0"/>
          <w:sz w:val="24"/>
        </w:rPr>
        <w:t>) C 1s</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w:t>
      </w:r>
      <w:r w:rsidRPr="006313C9">
        <w:rPr>
          <w:rFonts w:ascii="Times New Roman" w:hAnsi="Times New Roman" w:cs="Times New Roman"/>
          <w:b/>
          <w:bCs/>
          <w:kern w:val="0"/>
          <w:sz w:val="24"/>
        </w:rPr>
        <w:t>b</w:t>
      </w:r>
      <w:r w:rsidRPr="006313C9">
        <w:rPr>
          <w:rFonts w:ascii="Times New Roman" w:hAnsi="Times New Roman" w:cs="Times New Roman"/>
          <w:kern w:val="0"/>
          <w:sz w:val="24"/>
        </w:rPr>
        <w:t>) N 1s</w:t>
      </w:r>
      <w:r w:rsidRPr="006313C9">
        <w:rPr>
          <w:rFonts w:ascii="Times New Roman" w:hAnsi="Times New Roman" w:cs="Times New Roman" w:hint="eastAsia"/>
          <w:kern w:val="0"/>
          <w:sz w:val="24"/>
        </w:rPr>
        <w:t>, (</w:t>
      </w:r>
      <w:r w:rsidRPr="006313C9">
        <w:rPr>
          <w:rFonts w:ascii="Times New Roman" w:hAnsi="Times New Roman" w:cs="Times New Roman" w:hint="eastAsia"/>
          <w:b/>
          <w:bCs/>
          <w:kern w:val="0"/>
          <w:sz w:val="24"/>
        </w:rPr>
        <w:t>c</w:t>
      </w:r>
      <w:r w:rsidRPr="006313C9">
        <w:rPr>
          <w:rFonts w:ascii="Times New Roman" w:hAnsi="Times New Roman" w:cs="Times New Roman" w:hint="eastAsia"/>
          <w:kern w:val="0"/>
          <w:sz w:val="24"/>
        </w:rPr>
        <w:t>) Fe 2p and (</w:t>
      </w:r>
      <w:r w:rsidRPr="006313C9">
        <w:rPr>
          <w:rFonts w:ascii="Times New Roman" w:hAnsi="Times New Roman" w:cs="Times New Roman" w:hint="eastAsia"/>
          <w:b/>
          <w:bCs/>
          <w:kern w:val="0"/>
          <w:sz w:val="24"/>
        </w:rPr>
        <w:t>d</w:t>
      </w:r>
      <w:r w:rsidRPr="006313C9">
        <w:rPr>
          <w:rFonts w:ascii="Times New Roman" w:hAnsi="Times New Roman" w:cs="Times New Roman" w:hint="eastAsia"/>
          <w:kern w:val="0"/>
          <w:sz w:val="24"/>
        </w:rPr>
        <w:t xml:space="preserve">) Mg 1s </w:t>
      </w:r>
      <w:r w:rsidRPr="006313C9">
        <w:rPr>
          <w:rFonts w:ascii="Times New Roman" w:hAnsi="Times New Roman" w:cs="Times New Roman"/>
          <w:kern w:val="0"/>
          <w:sz w:val="24"/>
        </w:rPr>
        <w:t>XPS spectra of</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FeMg</w:t>
      </w:r>
      <w:r w:rsidRPr="006313C9">
        <w:rPr>
          <w:rFonts w:ascii="Times New Roman" w:hAnsi="Times New Roman" w:cs="Times New Roman" w:hint="eastAsia"/>
          <w:kern w:val="0"/>
          <w:sz w:val="24"/>
        </w:rPr>
        <w:t>-</w:t>
      </w:r>
      <w:r w:rsidRPr="006313C9">
        <w:rPr>
          <w:rFonts w:ascii="Times New Roman" w:hAnsi="Times New Roman" w:cs="Times New Roman"/>
          <w:kern w:val="0"/>
          <w:sz w:val="24"/>
        </w:rPr>
        <w:t>N</w:t>
      </w:r>
      <w:r w:rsidRPr="006313C9">
        <w:rPr>
          <w:rFonts w:ascii="Times New Roman" w:hAnsi="Times New Roman" w:cs="Times New Roman" w:hint="eastAsia"/>
          <w:kern w:val="0"/>
          <w:sz w:val="24"/>
        </w:rPr>
        <w:t>-</w:t>
      </w:r>
      <w:r w:rsidRPr="006313C9">
        <w:rPr>
          <w:rFonts w:ascii="Times New Roman" w:hAnsi="Times New Roman" w:cs="Times New Roman"/>
          <w:kern w:val="0"/>
          <w:sz w:val="24"/>
        </w:rPr>
        <w:t>C after stability testing in alkaline medium</w:t>
      </w:r>
    </w:p>
    <w:p w14:paraId="715475B9" w14:textId="77777777" w:rsidR="00FC42B8" w:rsidRDefault="00FC42B8" w:rsidP="00543FCA">
      <w:pPr>
        <w:spacing w:beforeLines="50" w:before="156" w:afterLines="50" w:after="156"/>
        <w:rPr>
          <w:rFonts w:ascii="Times New Roman" w:hAnsi="Times New Roman" w:cs="Times New Roman"/>
          <w:sz w:val="24"/>
        </w:rPr>
      </w:pPr>
    </w:p>
    <w:p w14:paraId="50352D72" w14:textId="77777777" w:rsidR="00FC42B8" w:rsidRDefault="00000000" w:rsidP="00543FCA">
      <w:pPr>
        <w:tabs>
          <w:tab w:val="left" w:pos="2214"/>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7988CEC0" wp14:editId="107092D0">
            <wp:extent cx="3292475" cy="2520315"/>
            <wp:effectExtent l="0" t="0" r="3175" b="3810"/>
            <wp:docPr id="8" name="图片 8"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3"/>
                    <pic:cNvPicPr>
                      <a:picLocks noChangeAspect="1"/>
                    </pic:cNvPicPr>
                  </pic:nvPicPr>
                  <pic:blipFill>
                    <a:blip r:embed="rId35"/>
                    <a:stretch>
                      <a:fillRect/>
                    </a:stretch>
                  </pic:blipFill>
                  <pic:spPr>
                    <a:xfrm>
                      <a:off x="0" y="0"/>
                      <a:ext cx="3292475" cy="2520315"/>
                    </a:xfrm>
                    <a:prstGeom prst="rect">
                      <a:avLst/>
                    </a:prstGeom>
                  </pic:spPr>
                </pic:pic>
              </a:graphicData>
            </a:graphic>
          </wp:inline>
        </w:drawing>
      </w:r>
    </w:p>
    <w:p w14:paraId="231D5657" w14:textId="01EED322" w:rsidR="00FC42B8" w:rsidRDefault="00000000" w:rsidP="00543FCA">
      <w:pPr>
        <w:tabs>
          <w:tab w:val="left" w:pos="2214"/>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24</w:t>
      </w:r>
      <w:r>
        <w:rPr>
          <w:rFonts w:ascii="Times New Roman" w:hAnsi="Times New Roman" w:cs="Times New Roman"/>
          <w:sz w:val="24"/>
        </w:rPr>
        <w:t xml:space="preserve"> I-t chronoamperometric responses of the FeMg-N-C,</w:t>
      </w:r>
      <w:r>
        <w:rPr>
          <w:rFonts w:ascii="Times New Roman" w:hAnsi="Times New Roman" w:cs="Times New Roman" w:hint="eastAsia"/>
          <w:sz w:val="24"/>
        </w:rPr>
        <w:t xml:space="preserve"> </w:t>
      </w:r>
      <w:r>
        <w:rPr>
          <w:rFonts w:ascii="Times New Roman" w:hAnsi="Times New Roman" w:cs="Times New Roman"/>
          <w:sz w:val="24"/>
        </w:rPr>
        <w:t>and commercial Pt/C catalysts in O</w:t>
      </w:r>
      <w:r>
        <w:rPr>
          <w:rFonts w:ascii="Times New Roman" w:hAnsi="Times New Roman" w:cs="Times New Roman"/>
          <w:sz w:val="24"/>
          <w:vertAlign w:val="subscript"/>
        </w:rPr>
        <w:t>2</w:t>
      </w:r>
      <w:r>
        <w:rPr>
          <w:rFonts w:ascii="Times New Roman" w:hAnsi="Times New Roman" w:cs="Times New Roman" w:hint="eastAsia"/>
          <w:sz w:val="24"/>
        </w:rPr>
        <w:t>-</w:t>
      </w:r>
      <w:r>
        <w:rPr>
          <w:rFonts w:ascii="Times New Roman" w:hAnsi="Times New Roman" w:cs="Times New Roman"/>
          <w:sz w:val="24"/>
        </w:rPr>
        <w:t>saturated 0.1</w:t>
      </w:r>
      <w:r>
        <w:rPr>
          <w:rFonts w:ascii="Times New Roman" w:hAnsi="Times New Roman" w:cs="Times New Roman" w:hint="eastAsia"/>
          <w:sz w:val="24"/>
        </w:rPr>
        <w:t xml:space="preserve"> </w:t>
      </w:r>
      <w:r>
        <w:rPr>
          <w:rFonts w:ascii="Times New Roman" w:hAnsi="Times New Roman" w:cs="Times New Roman"/>
          <w:sz w:val="24"/>
        </w:rPr>
        <w:t>M KOH solution</w:t>
      </w:r>
    </w:p>
    <w:p w14:paraId="37861EF9" w14:textId="77777777" w:rsidR="00FC42B8" w:rsidRDefault="00FC42B8" w:rsidP="00543FCA">
      <w:pPr>
        <w:spacing w:beforeLines="50" w:before="156" w:afterLines="50" w:after="156"/>
        <w:rPr>
          <w:rFonts w:ascii="Times New Roman" w:hAnsi="Times New Roman" w:cs="Times New Roman"/>
          <w:sz w:val="24"/>
        </w:rPr>
      </w:pPr>
    </w:p>
    <w:p w14:paraId="2F5F085B" w14:textId="77777777" w:rsidR="00FC42B8" w:rsidRDefault="00000000" w:rsidP="00543FCA">
      <w:pPr>
        <w:tabs>
          <w:tab w:val="left" w:pos="1268"/>
        </w:tabs>
        <w:spacing w:beforeLines="50" w:before="156" w:afterLines="50" w:after="156"/>
        <w:jc w:val="center"/>
      </w:pPr>
      <w:r>
        <w:rPr>
          <w:rFonts w:hint="eastAsia"/>
          <w:noProof/>
        </w:rPr>
        <w:drawing>
          <wp:inline distT="0" distB="0" distL="114300" distR="114300" wp14:anchorId="49BD012A" wp14:editId="72E28CA9">
            <wp:extent cx="2716530" cy="2160270"/>
            <wp:effectExtent l="0" t="0" r="7620" b="1905"/>
            <wp:docPr id="114" name="图片 114" descr="图片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图片S10"/>
                    <pic:cNvPicPr>
                      <a:picLocks noChangeAspect="1"/>
                    </pic:cNvPicPr>
                  </pic:nvPicPr>
                  <pic:blipFill>
                    <a:blip r:embed="rId36"/>
                    <a:srcRect l="2022" t="18252" r="65951" b="4984"/>
                    <a:stretch>
                      <a:fillRect/>
                    </a:stretch>
                  </pic:blipFill>
                  <pic:spPr>
                    <a:xfrm>
                      <a:off x="0" y="0"/>
                      <a:ext cx="2716530" cy="2160270"/>
                    </a:xfrm>
                    <a:prstGeom prst="rect">
                      <a:avLst/>
                    </a:prstGeom>
                    <a:ln>
                      <a:noFill/>
                    </a:ln>
                  </pic:spPr>
                </pic:pic>
              </a:graphicData>
            </a:graphic>
          </wp:inline>
        </w:drawing>
      </w:r>
    </w:p>
    <w:p w14:paraId="6BD052FD" w14:textId="5A361BF0" w:rsidR="00FC42B8" w:rsidRDefault="00000000" w:rsidP="00543FCA">
      <w:pPr>
        <w:tabs>
          <w:tab w:val="left" w:pos="1268"/>
        </w:tabs>
        <w:spacing w:beforeLines="50" w:before="156" w:afterLines="50" w:after="156"/>
        <w:rPr>
          <w:rFonts w:ascii="Times New Roman" w:hAnsi="Times New Roman" w:cs="Times New Roman"/>
          <w:sz w:val="24"/>
        </w:rPr>
      </w:pPr>
      <w:r>
        <w:rPr>
          <w:rFonts w:ascii="Times New Roman" w:hAnsi="Times New Roman" w:cs="Times New Roman" w:hint="eastAsia"/>
          <w:b/>
          <w:bCs/>
          <w:sz w:val="24"/>
        </w:rPr>
        <w:t>Fig. S25</w:t>
      </w:r>
      <w:r>
        <w:rPr>
          <w:rFonts w:ascii="Times New Roman" w:hAnsi="Times New Roman" w:cs="Times New Roman" w:hint="eastAsia"/>
          <w:sz w:val="24"/>
        </w:rPr>
        <w:t xml:space="preserve"> Tolerance to methanol of FeMg-N-C compared with 20% Pt/C at 0.70 V. Methanol is injected into the O</w:t>
      </w:r>
      <w:r>
        <w:rPr>
          <w:rFonts w:ascii="Times New Roman" w:hAnsi="Times New Roman" w:cs="Times New Roman" w:hint="eastAsia"/>
          <w:sz w:val="24"/>
          <w:vertAlign w:val="subscript"/>
        </w:rPr>
        <w:t>2</w:t>
      </w:r>
      <w:r>
        <w:rPr>
          <w:rFonts w:ascii="Times New Roman" w:hAnsi="Times New Roman" w:cs="Times New Roman" w:hint="eastAsia"/>
          <w:sz w:val="24"/>
        </w:rPr>
        <w:t>-saturated 0.1 M KOH electrolyte at the time of 300</w:t>
      </w:r>
      <w:r w:rsidR="006313C9">
        <w:rPr>
          <w:rFonts w:ascii="Times New Roman" w:hAnsi="Times New Roman" w:cs="Times New Roman" w:hint="eastAsia"/>
          <w:sz w:val="24"/>
        </w:rPr>
        <w:t xml:space="preserve"> </w:t>
      </w:r>
      <w:r>
        <w:rPr>
          <w:rFonts w:ascii="Times New Roman" w:hAnsi="Times New Roman" w:cs="Times New Roman" w:hint="eastAsia"/>
          <w:sz w:val="24"/>
        </w:rPr>
        <w:t>s</w:t>
      </w:r>
    </w:p>
    <w:p w14:paraId="320C9C23" w14:textId="77777777" w:rsidR="00FC42B8" w:rsidRDefault="00FC42B8" w:rsidP="00543FCA">
      <w:pPr>
        <w:tabs>
          <w:tab w:val="left" w:pos="1268"/>
        </w:tabs>
        <w:spacing w:beforeLines="50" w:before="156" w:afterLines="50" w:after="156"/>
        <w:jc w:val="left"/>
        <w:rPr>
          <w:rFonts w:ascii="Times New Roman" w:hAnsi="Times New Roman" w:cs="Times New Roman"/>
          <w:sz w:val="24"/>
        </w:rPr>
      </w:pPr>
    </w:p>
    <w:p w14:paraId="28CEB7AB" w14:textId="77777777" w:rsidR="00FC42B8" w:rsidRDefault="00000000" w:rsidP="00543FCA">
      <w:pPr>
        <w:tabs>
          <w:tab w:val="left" w:pos="1268"/>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783B1884" wp14:editId="0E287A2A">
            <wp:extent cx="1978660" cy="1979930"/>
            <wp:effectExtent l="0" t="0" r="2540" b="1270"/>
            <wp:docPr id="2" name="图片 2" descr="锌空电池装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锌空电池装置图"/>
                    <pic:cNvPicPr>
                      <a:picLocks noChangeAspect="1"/>
                    </pic:cNvPicPr>
                  </pic:nvPicPr>
                  <pic:blipFill>
                    <a:blip r:embed="rId37"/>
                    <a:srcRect l="2201" r="37252"/>
                    <a:stretch>
                      <a:fillRect/>
                    </a:stretch>
                  </pic:blipFill>
                  <pic:spPr>
                    <a:xfrm>
                      <a:off x="0" y="0"/>
                      <a:ext cx="1978660" cy="1979930"/>
                    </a:xfrm>
                    <a:prstGeom prst="rect">
                      <a:avLst/>
                    </a:prstGeom>
                  </pic:spPr>
                </pic:pic>
              </a:graphicData>
            </a:graphic>
          </wp:inline>
        </w:drawing>
      </w:r>
    </w:p>
    <w:p w14:paraId="1D68E381" w14:textId="68DAB920" w:rsidR="00FC42B8" w:rsidRDefault="00000000" w:rsidP="006313C9">
      <w:pPr>
        <w:tabs>
          <w:tab w:val="left" w:pos="1268"/>
        </w:tabs>
        <w:spacing w:beforeLines="50" w:before="156" w:afterLines="50" w:after="156"/>
        <w:jc w:val="left"/>
        <w:rPr>
          <w:rFonts w:ascii="Times New Roman" w:hAnsi="Times New Roman"/>
          <w:color w:val="000000"/>
          <w:sz w:val="24"/>
        </w:rPr>
      </w:pPr>
      <w:r>
        <w:rPr>
          <w:rFonts w:ascii="Times New Roman" w:hAnsi="Times New Roman" w:cs="Times New Roman" w:hint="eastAsia"/>
          <w:b/>
          <w:bCs/>
          <w:sz w:val="24"/>
        </w:rPr>
        <w:t>Fig. S26</w:t>
      </w:r>
      <w:r>
        <w:rPr>
          <w:rFonts w:ascii="Times New Roman" w:hAnsi="Times New Roman" w:cs="Times New Roman" w:hint="eastAsia"/>
          <w:sz w:val="24"/>
        </w:rPr>
        <w:t xml:space="preserve"> The </w:t>
      </w:r>
      <w:r>
        <w:rPr>
          <w:rFonts w:ascii="Times New Roman" w:hAnsi="Times New Roman"/>
          <w:color w:val="000000"/>
          <w:sz w:val="24"/>
        </w:rPr>
        <w:t>zinc</w:t>
      </w:r>
      <w:r>
        <w:rPr>
          <w:rFonts w:ascii="Times New Roman" w:hAnsi="Times New Roman" w:hint="eastAsia"/>
          <w:color w:val="000000"/>
          <w:sz w:val="24"/>
        </w:rPr>
        <w:t>-</w:t>
      </w:r>
      <w:r>
        <w:rPr>
          <w:rFonts w:ascii="Times New Roman" w:hAnsi="Times New Roman"/>
          <w:color w:val="000000"/>
          <w:sz w:val="24"/>
        </w:rPr>
        <w:t>air battery (ZAB)</w:t>
      </w:r>
      <w:r>
        <w:rPr>
          <w:rFonts w:ascii="Times New Roman" w:hAnsi="Times New Roman" w:hint="eastAsia"/>
          <w:color w:val="000000"/>
          <w:sz w:val="24"/>
        </w:rPr>
        <w:t xml:space="preserve"> </w:t>
      </w:r>
      <w:r>
        <w:rPr>
          <w:rFonts w:ascii="Times New Roman" w:hAnsi="Times New Roman"/>
          <w:color w:val="000000"/>
          <w:sz w:val="24"/>
        </w:rPr>
        <w:t>system</w:t>
      </w:r>
      <w:r>
        <w:rPr>
          <w:rFonts w:ascii="Times New Roman" w:hAnsi="Times New Roman" w:hint="eastAsia"/>
          <w:color w:val="000000"/>
          <w:sz w:val="24"/>
        </w:rPr>
        <w:t xml:space="preserve"> used in this work</w:t>
      </w:r>
    </w:p>
    <w:p w14:paraId="5BEC912C" w14:textId="77777777" w:rsidR="00FC42B8" w:rsidRDefault="00FC42B8" w:rsidP="00543FCA">
      <w:pPr>
        <w:tabs>
          <w:tab w:val="left" w:pos="1268"/>
        </w:tabs>
        <w:spacing w:beforeLines="50" w:before="156" w:afterLines="50" w:after="156"/>
        <w:jc w:val="left"/>
        <w:rPr>
          <w:rFonts w:ascii="Times New Roman" w:hAnsi="Times New Roman" w:cs="Times New Roman"/>
          <w:sz w:val="24"/>
        </w:rPr>
      </w:pPr>
    </w:p>
    <w:p w14:paraId="1D8A1F80" w14:textId="77777777" w:rsidR="00FC42B8" w:rsidRDefault="00000000" w:rsidP="00543FCA">
      <w:pPr>
        <w:tabs>
          <w:tab w:val="left" w:pos="3006"/>
        </w:tabs>
        <w:spacing w:beforeLines="50" w:before="156" w:afterLines="50" w:after="156"/>
        <w:jc w:val="center"/>
        <w:rPr>
          <w:rFonts w:ascii="Times New Roman" w:hAnsi="Times New Roman" w:cs="Times New Roman"/>
          <w:sz w:val="24"/>
        </w:rPr>
      </w:pPr>
      <w:r>
        <w:rPr>
          <w:noProof/>
        </w:rPr>
        <w:drawing>
          <wp:inline distT="0" distB="0" distL="114300" distR="114300" wp14:anchorId="41E35AA0" wp14:editId="4A187CE6">
            <wp:extent cx="3291840" cy="2186305"/>
            <wp:effectExtent l="0" t="0" r="381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38"/>
                    <a:srcRect t="8979" b="4255"/>
                    <a:stretch>
                      <a:fillRect/>
                    </a:stretch>
                  </pic:blipFill>
                  <pic:spPr>
                    <a:xfrm>
                      <a:off x="0" y="0"/>
                      <a:ext cx="3292475" cy="2186754"/>
                    </a:xfrm>
                    <a:prstGeom prst="rect">
                      <a:avLst/>
                    </a:prstGeom>
                    <a:noFill/>
                    <a:ln>
                      <a:noFill/>
                    </a:ln>
                  </pic:spPr>
                </pic:pic>
              </a:graphicData>
            </a:graphic>
          </wp:inline>
        </w:drawing>
      </w:r>
    </w:p>
    <w:p w14:paraId="56E73529" w14:textId="67FEEEBD" w:rsidR="00FC42B8" w:rsidRDefault="00000000" w:rsidP="00543FCA">
      <w:pPr>
        <w:tabs>
          <w:tab w:val="left" w:pos="3006"/>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S2</w:t>
      </w:r>
      <w:r>
        <w:rPr>
          <w:rFonts w:ascii="Times New Roman" w:hAnsi="Times New Roman" w:cs="Times New Roman" w:hint="eastAsia"/>
          <w:b/>
          <w:bCs/>
          <w:sz w:val="24"/>
        </w:rPr>
        <w:t xml:space="preserve">7 </w:t>
      </w:r>
      <w:r>
        <w:rPr>
          <w:rFonts w:ascii="Times New Roman" w:hAnsi="Times New Roman" w:cs="Times New Roman"/>
          <w:sz w:val="24"/>
        </w:rPr>
        <w:t>Constant current discharge curves at 10 mA cm</w:t>
      </w:r>
      <w:r>
        <w:rPr>
          <w:rFonts w:ascii="Times New Roman" w:hAnsi="Times New Roman" w:cs="Times New Roman"/>
          <w:sz w:val="24"/>
          <w:vertAlign w:val="superscript"/>
        </w:rPr>
        <w:t>-2</w:t>
      </w:r>
      <w:r>
        <w:rPr>
          <w:rFonts w:ascii="Times New Roman" w:hAnsi="Times New Roman" w:cs="Times New Roman"/>
          <w:sz w:val="24"/>
        </w:rPr>
        <w:t xml:space="preserve"> of the liquid alkaline Zn-air batteries with air cathodes of the FeMg-N-</w:t>
      </w:r>
      <w:proofErr w:type="gramStart"/>
      <w:r>
        <w:rPr>
          <w:rFonts w:ascii="Times New Roman" w:hAnsi="Times New Roman" w:cs="Times New Roman"/>
          <w:sz w:val="24"/>
        </w:rPr>
        <w:t>C,Fe</w:t>
      </w:r>
      <w:proofErr w:type="gramEnd"/>
      <w:r>
        <w:rPr>
          <w:rFonts w:ascii="Times New Roman" w:hAnsi="Times New Roman" w:cs="Times New Roman"/>
          <w:sz w:val="24"/>
        </w:rPr>
        <w:t>-N-C and Pt/C+RuO</w:t>
      </w:r>
      <w:r>
        <w:rPr>
          <w:rFonts w:ascii="Times New Roman" w:hAnsi="Times New Roman" w:cs="Times New Roman"/>
          <w:sz w:val="24"/>
          <w:vertAlign w:val="subscript"/>
        </w:rPr>
        <w:t>2</w:t>
      </w:r>
      <w:r>
        <w:rPr>
          <w:rFonts w:ascii="Times New Roman" w:hAnsi="Times New Roman" w:cs="Times New Roman"/>
          <w:sz w:val="24"/>
        </w:rPr>
        <w:t xml:space="preserve"> catalysts</w:t>
      </w:r>
    </w:p>
    <w:p w14:paraId="3B8C7F8C" w14:textId="77777777" w:rsidR="00FC42B8" w:rsidRDefault="00000000" w:rsidP="00543FCA">
      <w:pPr>
        <w:spacing w:beforeLines="50" w:before="156" w:afterLines="50" w:after="156"/>
        <w:jc w:val="center"/>
        <w:rPr>
          <w:rFonts w:ascii="Times New Roman" w:hAnsi="Times New Roman" w:cs="Times New Roman"/>
          <w:sz w:val="24"/>
        </w:rPr>
      </w:pPr>
      <w:r>
        <w:rPr>
          <w:noProof/>
        </w:rPr>
        <w:drawing>
          <wp:inline distT="0" distB="0" distL="114300" distR="114300" wp14:anchorId="287C560D" wp14:editId="63F619EC">
            <wp:extent cx="2505135" cy="1895475"/>
            <wp:effectExtent l="0" t="0" r="9525" b="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39"/>
                    <a:srcRect l="7002" t="8383" r="2975" b="2643"/>
                    <a:stretch>
                      <a:fillRect/>
                    </a:stretch>
                  </pic:blipFill>
                  <pic:spPr>
                    <a:xfrm>
                      <a:off x="0" y="0"/>
                      <a:ext cx="2511475" cy="1900272"/>
                    </a:xfrm>
                    <a:prstGeom prst="rect">
                      <a:avLst/>
                    </a:prstGeom>
                    <a:noFill/>
                    <a:ln>
                      <a:noFill/>
                    </a:ln>
                  </pic:spPr>
                </pic:pic>
              </a:graphicData>
            </a:graphic>
          </wp:inline>
        </w:drawing>
      </w:r>
    </w:p>
    <w:p w14:paraId="1805F05C" w14:textId="3A19C7AA" w:rsidR="00FC42B8" w:rsidRPr="006313C9" w:rsidRDefault="00000000" w:rsidP="00543FCA">
      <w:pPr>
        <w:spacing w:beforeLines="50" w:before="156" w:afterLines="50" w:after="156"/>
        <w:rPr>
          <w:rFonts w:ascii="Times New Roman" w:hAnsi="Times New Roman" w:cs="Times New Roman"/>
          <w:sz w:val="24"/>
        </w:rPr>
      </w:pPr>
      <w:r w:rsidRPr="006313C9">
        <w:rPr>
          <w:rFonts w:ascii="Times New Roman" w:hAnsi="Times New Roman" w:cs="Times New Roman"/>
          <w:b/>
          <w:bCs/>
          <w:sz w:val="24"/>
        </w:rPr>
        <w:t>Fig</w:t>
      </w:r>
      <w:r w:rsidRPr="006313C9">
        <w:rPr>
          <w:rFonts w:ascii="Times New Roman" w:hAnsi="Times New Roman" w:cs="Times New Roman" w:hint="eastAsia"/>
          <w:b/>
          <w:bCs/>
          <w:sz w:val="24"/>
        </w:rPr>
        <w:t>.</w:t>
      </w:r>
      <w:r w:rsidRPr="006313C9">
        <w:rPr>
          <w:rFonts w:ascii="Times New Roman" w:hAnsi="Times New Roman" w:cs="Times New Roman"/>
          <w:b/>
          <w:bCs/>
          <w:sz w:val="24"/>
        </w:rPr>
        <w:t xml:space="preserve"> S</w:t>
      </w:r>
      <w:r w:rsidRPr="006313C9">
        <w:rPr>
          <w:rFonts w:ascii="Times New Roman" w:hAnsi="Times New Roman" w:cs="Times New Roman" w:hint="eastAsia"/>
          <w:b/>
          <w:bCs/>
          <w:sz w:val="24"/>
        </w:rPr>
        <w:t>28</w:t>
      </w:r>
      <w:r w:rsidRPr="006313C9">
        <w:rPr>
          <w:rFonts w:ascii="Times New Roman" w:hAnsi="Times New Roman" w:cs="Times New Roman"/>
          <w:b/>
          <w:bCs/>
          <w:sz w:val="24"/>
        </w:rPr>
        <w:t xml:space="preserve"> </w:t>
      </w:r>
      <w:r w:rsidRPr="006313C9">
        <w:rPr>
          <w:rFonts w:ascii="Times New Roman" w:hAnsi="Times New Roman" w:cs="Times New Roman" w:hint="eastAsia"/>
          <w:sz w:val="24"/>
        </w:rPr>
        <w:t xml:space="preserve">Mass activity at a voltage of 0.8 V and 0.9 V vs. RHE for FeMg-N-C, Fe-N-C, Mg-N-C, NC and Pt/C </w:t>
      </w:r>
      <w:r w:rsidRPr="006313C9">
        <w:rPr>
          <w:rFonts w:ascii="Times New Roman" w:hAnsi="Times New Roman" w:cs="Times New Roman"/>
          <w:sz w:val="24"/>
        </w:rPr>
        <w:t>in acidic solutions</w:t>
      </w:r>
    </w:p>
    <w:p w14:paraId="36E2AC60" w14:textId="77777777" w:rsidR="00FC42B8" w:rsidRDefault="00000000" w:rsidP="00543FCA">
      <w:pPr>
        <w:tabs>
          <w:tab w:val="left" w:pos="1529"/>
        </w:tabs>
        <w:spacing w:beforeLines="50" w:before="156" w:afterLines="50" w:after="156"/>
        <w:jc w:val="center"/>
      </w:pPr>
      <w:r>
        <w:rPr>
          <w:noProof/>
        </w:rPr>
        <w:drawing>
          <wp:inline distT="0" distB="0" distL="114300" distR="114300" wp14:anchorId="60D3E8E3" wp14:editId="34293633">
            <wp:extent cx="2922772" cy="2033588"/>
            <wp:effectExtent l="0" t="0" r="0" b="508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40"/>
                    <a:srcRect t="7724" b="1383"/>
                    <a:stretch>
                      <a:fillRect/>
                    </a:stretch>
                  </pic:blipFill>
                  <pic:spPr>
                    <a:xfrm>
                      <a:off x="0" y="0"/>
                      <a:ext cx="2932611" cy="2040434"/>
                    </a:xfrm>
                    <a:prstGeom prst="rect">
                      <a:avLst/>
                    </a:prstGeom>
                    <a:noFill/>
                    <a:ln>
                      <a:noFill/>
                    </a:ln>
                  </pic:spPr>
                </pic:pic>
              </a:graphicData>
            </a:graphic>
          </wp:inline>
        </w:drawing>
      </w:r>
    </w:p>
    <w:p w14:paraId="30FBA622" w14:textId="0A0D9A08" w:rsidR="00FC42B8" w:rsidRDefault="00000000" w:rsidP="00543FCA">
      <w:pPr>
        <w:tabs>
          <w:tab w:val="left" w:pos="2214"/>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29</w:t>
      </w:r>
      <w:r>
        <w:rPr>
          <w:rFonts w:ascii="Times New Roman" w:hAnsi="Times New Roman" w:cs="Times New Roman"/>
          <w:sz w:val="24"/>
        </w:rPr>
        <w:t xml:space="preserve"> Nyquist plots of the FeMg-N-C catalyst and control samples in O</w:t>
      </w:r>
      <w:r>
        <w:rPr>
          <w:rFonts w:ascii="Times New Roman" w:hAnsi="Times New Roman" w:cs="Times New Roman"/>
          <w:sz w:val="24"/>
          <w:vertAlign w:val="subscript"/>
        </w:rPr>
        <w:t>2</w:t>
      </w:r>
      <w:r>
        <w:rPr>
          <w:rFonts w:ascii="Times New Roman" w:hAnsi="Times New Roman" w:cs="Times New Roman" w:hint="eastAsia"/>
          <w:sz w:val="24"/>
        </w:rPr>
        <w:t>-</w:t>
      </w:r>
      <w:r>
        <w:rPr>
          <w:rFonts w:ascii="Times New Roman" w:hAnsi="Times New Roman" w:cs="Times New Roman"/>
          <w:sz w:val="24"/>
        </w:rPr>
        <w:t>saturated 0.1</w:t>
      </w:r>
      <w:r>
        <w:rPr>
          <w:rFonts w:ascii="Times New Roman" w:hAnsi="Times New Roman" w:cs="Times New Roman" w:hint="eastAsia"/>
          <w:sz w:val="24"/>
        </w:rPr>
        <w:t xml:space="preserve"> </w:t>
      </w:r>
      <w:r>
        <w:rPr>
          <w:rFonts w:ascii="Times New Roman" w:hAnsi="Times New Roman" w:cs="Times New Roman"/>
          <w:sz w:val="24"/>
        </w:rPr>
        <w:t>M HClO</w:t>
      </w:r>
      <w:r>
        <w:rPr>
          <w:rFonts w:ascii="Times New Roman" w:hAnsi="Times New Roman" w:cs="Times New Roman"/>
          <w:sz w:val="24"/>
          <w:vertAlign w:val="subscript"/>
        </w:rPr>
        <w:t>4</w:t>
      </w:r>
      <w:r>
        <w:rPr>
          <w:rFonts w:ascii="Times New Roman" w:hAnsi="Times New Roman" w:cs="Times New Roman"/>
          <w:sz w:val="24"/>
        </w:rPr>
        <w:t xml:space="preserve"> solution</w:t>
      </w:r>
    </w:p>
    <w:p w14:paraId="4121363A" w14:textId="77777777" w:rsidR="00FC42B8" w:rsidRDefault="00000000" w:rsidP="00543FCA">
      <w:pPr>
        <w:tabs>
          <w:tab w:val="left" w:pos="2214"/>
        </w:tabs>
        <w:spacing w:beforeLines="50" w:before="156" w:afterLines="50" w:after="156"/>
        <w:jc w:val="center"/>
      </w:pPr>
      <w:r>
        <w:rPr>
          <w:rFonts w:ascii="Times New Roman" w:hAnsi="Times New Roman" w:cs="Times New Roman" w:hint="eastAsia"/>
          <w:noProof/>
          <w:sz w:val="24"/>
        </w:rPr>
        <w:drawing>
          <wp:inline distT="0" distB="0" distL="114300" distR="114300" wp14:anchorId="04FDBEFF" wp14:editId="6675B660">
            <wp:extent cx="3630153" cy="3019425"/>
            <wp:effectExtent l="0" t="0" r="8890" b="0"/>
            <wp:docPr id="13" name="图片 13" descr="图片S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片S16"/>
                    <pic:cNvPicPr>
                      <a:picLocks noChangeAspect="1"/>
                    </pic:cNvPicPr>
                  </pic:nvPicPr>
                  <pic:blipFill>
                    <a:blip r:embed="rId41"/>
                    <a:srcRect l="3579" t="4286" r="5439" b="1805"/>
                    <a:stretch>
                      <a:fillRect/>
                    </a:stretch>
                  </pic:blipFill>
                  <pic:spPr>
                    <a:xfrm>
                      <a:off x="0" y="0"/>
                      <a:ext cx="3639735" cy="3027395"/>
                    </a:xfrm>
                    <a:prstGeom prst="rect">
                      <a:avLst/>
                    </a:prstGeom>
                    <a:ln>
                      <a:noFill/>
                    </a:ln>
                  </pic:spPr>
                </pic:pic>
              </a:graphicData>
            </a:graphic>
          </wp:inline>
        </w:drawing>
      </w:r>
    </w:p>
    <w:p w14:paraId="322A1AAD" w14:textId="52FCCCAC" w:rsidR="00FC42B8" w:rsidRDefault="00000000" w:rsidP="00543FCA">
      <w:pPr>
        <w:tabs>
          <w:tab w:val="left" w:pos="1347"/>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30</w:t>
      </w:r>
      <w:r>
        <w:rPr>
          <w:rFonts w:ascii="Times New Roman" w:hAnsi="Times New Roman" w:cs="Times New Roman"/>
          <w:sz w:val="24"/>
        </w:rPr>
        <w:t xml:space="preserve"> CV curves of FeMg-N-</w:t>
      </w:r>
      <w:proofErr w:type="gramStart"/>
      <w:r>
        <w:rPr>
          <w:rFonts w:ascii="Times New Roman" w:hAnsi="Times New Roman" w:cs="Times New Roman"/>
          <w:sz w:val="24"/>
        </w:rPr>
        <w:t>C ,</w:t>
      </w:r>
      <w:proofErr w:type="gramEnd"/>
      <w:r>
        <w:rPr>
          <w:rFonts w:ascii="Times New Roman" w:hAnsi="Times New Roman" w:cs="Times New Roman"/>
          <w:sz w:val="24"/>
        </w:rPr>
        <w:t xml:space="preserve"> Fe-N-</w:t>
      </w:r>
      <w:proofErr w:type="gramStart"/>
      <w:r>
        <w:rPr>
          <w:rFonts w:ascii="Times New Roman" w:hAnsi="Times New Roman" w:cs="Times New Roman"/>
          <w:sz w:val="24"/>
        </w:rPr>
        <w:t>C ,</w:t>
      </w:r>
      <w:proofErr w:type="gramEnd"/>
      <w:r>
        <w:rPr>
          <w:rFonts w:ascii="Times New Roman" w:hAnsi="Times New Roman" w:cs="Times New Roman"/>
          <w:sz w:val="24"/>
        </w:rPr>
        <w:t xml:space="preserve"> Mg-N-C, and NC in the potential range of 1.0~1.1 V vs. RHE with the scan rate increasing from 10 to 50</w:t>
      </w:r>
      <w:r>
        <w:rPr>
          <w:rFonts w:ascii="Times New Roman" w:hAnsi="Times New Roman" w:cs="Times New Roman" w:hint="eastAsia"/>
          <w:sz w:val="24"/>
        </w:rPr>
        <w:t xml:space="preserve"> </w:t>
      </w:r>
      <w:r>
        <w:rPr>
          <w:rFonts w:ascii="Times New Roman" w:hAnsi="Times New Roman" w:cs="Times New Roman"/>
          <w:sz w:val="24"/>
        </w:rPr>
        <w:t>mV s</w:t>
      </w:r>
      <w:r>
        <w:rPr>
          <w:rFonts w:ascii="Times New Roman" w:hAnsi="Times New Roman" w:cs="Times New Roman" w:hint="eastAsia"/>
          <w:sz w:val="24"/>
          <w:vertAlign w:val="superscript"/>
        </w:rPr>
        <w:t>-1</w:t>
      </w:r>
      <w:r>
        <w:rPr>
          <w:rFonts w:ascii="Times New Roman" w:hAnsi="Times New Roman" w:cs="Times New Roman"/>
          <w:sz w:val="24"/>
        </w:rPr>
        <w:t xml:space="preserve"> in N</w:t>
      </w:r>
      <w:r>
        <w:rPr>
          <w:rFonts w:ascii="Times New Roman" w:hAnsi="Times New Roman" w:cs="Times New Roman"/>
          <w:sz w:val="24"/>
          <w:vertAlign w:val="subscript"/>
        </w:rPr>
        <w:t>2</w:t>
      </w:r>
      <w:r>
        <w:rPr>
          <w:rFonts w:ascii="Times New Roman" w:hAnsi="Times New Roman" w:cs="Times New Roman"/>
          <w:sz w:val="24"/>
        </w:rPr>
        <w:t>-saturated 0.1 M HClO</w:t>
      </w:r>
      <w:r>
        <w:rPr>
          <w:rFonts w:ascii="Times New Roman" w:hAnsi="Times New Roman" w:cs="Times New Roman"/>
          <w:sz w:val="24"/>
          <w:vertAlign w:val="subscript"/>
        </w:rPr>
        <w:t>4</w:t>
      </w:r>
    </w:p>
    <w:p w14:paraId="144E1CE4" w14:textId="77777777" w:rsidR="00FC42B8" w:rsidRDefault="00000000" w:rsidP="00543FCA">
      <w:pPr>
        <w:tabs>
          <w:tab w:val="left" w:pos="1347"/>
        </w:tabs>
        <w:spacing w:beforeLines="50" w:before="156" w:afterLines="50" w:after="156"/>
        <w:jc w:val="center"/>
      </w:pPr>
      <w:r>
        <w:rPr>
          <w:noProof/>
        </w:rPr>
        <w:drawing>
          <wp:inline distT="0" distB="0" distL="114300" distR="114300" wp14:anchorId="0F61A7FA" wp14:editId="3075CF3A">
            <wp:extent cx="2719705" cy="1902460"/>
            <wp:effectExtent l="0" t="0" r="4445" b="254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42"/>
                    <a:srcRect t="8621"/>
                    <a:stretch>
                      <a:fillRect/>
                    </a:stretch>
                  </pic:blipFill>
                  <pic:spPr>
                    <a:xfrm>
                      <a:off x="0" y="0"/>
                      <a:ext cx="2726834" cy="1907374"/>
                    </a:xfrm>
                    <a:prstGeom prst="rect">
                      <a:avLst/>
                    </a:prstGeom>
                    <a:noFill/>
                    <a:ln>
                      <a:noFill/>
                    </a:ln>
                  </pic:spPr>
                </pic:pic>
              </a:graphicData>
            </a:graphic>
          </wp:inline>
        </w:drawing>
      </w:r>
    </w:p>
    <w:p w14:paraId="13B71998" w14:textId="2C110285" w:rsidR="00FC42B8" w:rsidRDefault="00000000" w:rsidP="00543FCA">
      <w:pPr>
        <w:tabs>
          <w:tab w:val="left" w:pos="1529"/>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31</w:t>
      </w:r>
      <w:r>
        <w:rPr>
          <w:rFonts w:ascii="Times New Roman" w:hAnsi="Times New Roman" w:cs="Times New Roman"/>
          <w:b/>
          <w:bCs/>
          <w:sz w:val="24"/>
        </w:rPr>
        <w:t xml:space="preserve"> </w:t>
      </w:r>
      <w:r>
        <w:rPr>
          <w:rFonts w:ascii="Times New Roman" w:hAnsi="Times New Roman" w:cs="Times New Roman"/>
          <w:sz w:val="24"/>
        </w:rPr>
        <w:t>Corresponding electrochemical double-layer capacitance (C</w:t>
      </w:r>
      <w:r>
        <w:rPr>
          <w:rFonts w:ascii="Times New Roman" w:hAnsi="Times New Roman" w:cs="Times New Roman"/>
          <w:sz w:val="24"/>
          <w:vertAlign w:val="subscript"/>
        </w:rPr>
        <w:t>dl</w:t>
      </w:r>
      <w:r>
        <w:rPr>
          <w:rFonts w:ascii="Times New Roman" w:hAnsi="Times New Roman" w:cs="Times New Roman"/>
          <w:sz w:val="24"/>
        </w:rPr>
        <w:t>) in N</w:t>
      </w:r>
      <w:r>
        <w:rPr>
          <w:rFonts w:ascii="Times New Roman" w:hAnsi="Times New Roman" w:cs="Times New Roman"/>
          <w:sz w:val="24"/>
          <w:vertAlign w:val="subscript"/>
        </w:rPr>
        <w:t>2</w:t>
      </w:r>
      <w:r>
        <w:rPr>
          <w:rFonts w:ascii="Times New Roman" w:hAnsi="Times New Roman" w:cs="Times New Roman"/>
          <w:sz w:val="24"/>
        </w:rPr>
        <w:t>-saturated 0.1 M HClO</w:t>
      </w:r>
      <w:r>
        <w:rPr>
          <w:rFonts w:ascii="Times New Roman" w:hAnsi="Times New Roman" w:cs="Times New Roman"/>
          <w:sz w:val="24"/>
          <w:vertAlign w:val="subscript"/>
        </w:rPr>
        <w:t>4</w:t>
      </w:r>
      <w:r>
        <w:rPr>
          <w:rFonts w:ascii="Times New Roman" w:hAnsi="Times New Roman" w:cs="Times New Roman"/>
          <w:sz w:val="24"/>
        </w:rPr>
        <w:t xml:space="preserve"> </w:t>
      </w:r>
    </w:p>
    <w:p w14:paraId="725D899F" w14:textId="77777777" w:rsidR="00FC42B8" w:rsidRDefault="00000000" w:rsidP="00543FCA">
      <w:pPr>
        <w:tabs>
          <w:tab w:val="left" w:pos="2631"/>
        </w:tabs>
        <w:spacing w:beforeLines="50" w:before="156" w:afterLines="50" w:after="156"/>
        <w:jc w:val="center"/>
      </w:pPr>
      <w:r>
        <w:rPr>
          <w:rFonts w:ascii="Times New Roman" w:hAnsi="Times New Roman" w:cs="Times New Roman" w:hint="eastAsia"/>
          <w:noProof/>
          <w:sz w:val="24"/>
        </w:rPr>
        <w:drawing>
          <wp:inline distT="0" distB="0" distL="114300" distR="114300" wp14:anchorId="329BC0C2" wp14:editId="1C3EA068">
            <wp:extent cx="4369435" cy="1956435"/>
            <wp:effectExtent l="0" t="0" r="0" b="5715"/>
            <wp:docPr id="43" name="图片 43" descr="图片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图片S25"/>
                    <pic:cNvPicPr>
                      <a:picLocks noChangeAspect="1"/>
                    </pic:cNvPicPr>
                  </pic:nvPicPr>
                  <pic:blipFill>
                    <a:blip r:embed="rId43"/>
                    <a:srcRect l="3937" t="6821" r="6150" b="2579"/>
                    <a:stretch>
                      <a:fillRect/>
                    </a:stretch>
                  </pic:blipFill>
                  <pic:spPr>
                    <a:xfrm>
                      <a:off x="0" y="0"/>
                      <a:ext cx="4377354" cy="1960283"/>
                    </a:xfrm>
                    <a:prstGeom prst="rect">
                      <a:avLst/>
                    </a:prstGeom>
                    <a:ln>
                      <a:noFill/>
                    </a:ln>
                  </pic:spPr>
                </pic:pic>
              </a:graphicData>
            </a:graphic>
          </wp:inline>
        </w:drawing>
      </w:r>
    </w:p>
    <w:p w14:paraId="09759BD1" w14:textId="239A6071" w:rsidR="00FC42B8" w:rsidRDefault="00000000" w:rsidP="00543FCA">
      <w:pPr>
        <w:tabs>
          <w:tab w:val="left" w:pos="3006"/>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32</w:t>
      </w:r>
      <w:r>
        <w:rPr>
          <w:rFonts w:ascii="Times New Roman" w:hAnsi="Times New Roman" w:cs="Times New Roman"/>
          <w:b/>
          <w:bCs/>
          <w:sz w:val="24"/>
        </w:rPr>
        <w:t xml:space="preserve"> </w:t>
      </w:r>
      <w:r>
        <w:rPr>
          <w:rFonts w:ascii="Times New Roman" w:hAnsi="Times New Roman" w:cs="Times New Roman"/>
          <w:sz w:val="24"/>
        </w:rPr>
        <w:t>(</w:t>
      </w:r>
      <w:r w:rsidRPr="006313C9">
        <w:rPr>
          <w:rFonts w:ascii="Times New Roman" w:hAnsi="Times New Roman" w:cs="Times New Roman"/>
          <w:b/>
          <w:bCs/>
          <w:sz w:val="24"/>
        </w:rPr>
        <w:t>a</w:t>
      </w:r>
      <w:r>
        <w:rPr>
          <w:rFonts w:ascii="Times New Roman" w:hAnsi="Times New Roman" w:cs="Times New Roman"/>
          <w:sz w:val="24"/>
        </w:rPr>
        <w:t>) LSV curves at different rotating rates, and (</w:t>
      </w:r>
      <w:r w:rsidRPr="006313C9">
        <w:rPr>
          <w:rFonts w:ascii="Times New Roman" w:hAnsi="Times New Roman" w:cs="Times New Roman"/>
          <w:b/>
          <w:bCs/>
          <w:sz w:val="24"/>
        </w:rPr>
        <w:t>b</w:t>
      </w:r>
      <w:r>
        <w:rPr>
          <w:rFonts w:ascii="Times New Roman" w:hAnsi="Times New Roman" w:cs="Times New Roman"/>
          <w:sz w:val="24"/>
        </w:rPr>
        <w:t>) Koutecky-Levich (K-L) plots of the FeMg-N-C catalyst in O</w:t>
      </w:r>
      <w:r>
        <w:rPr>
          <w:rFonts w:ascii="Times New Roman" w:hAnsi="Times New Roman" w:cs="Times New Roman"/>
          <w:sz w:val="24"/>
          <w:vertAlign w:val="subscript"/>
        </w:rPr>
        <w:t>2</w:t>
      </w:r>
      <w:r>
        <w:rPr>
          <w:rFonts w:ascii="Times New Roman" w:hAnsi="Times New Roman" w:cs="Times New Roman"/>
          <w:sz w:val="24"/>
        </w:rPr>
        <w:t>-saturated 0.1 M HClO</w:t>
      </w:r>
      <w:r>
        <w:rPr>
          <w:rFonts w:ascii="Times New Roman" w:hAnsi="Times New Roman" w:cs="Times New Roman"/>
          <w:sz w:val="24"/>
          <w:vertAlign w:val="subscript"/>
        </w:rPr>
        <w:t>4</w:t>
      </w:r>
      <w:r>
        <w:rPr>
          <w:rFonts w:ascii="Times New Roman" w:hAnsi="Times New Roman" w:cs="Times New Roman"/>
          <w:sz w:val="24"/>
        </w:rPr>
        <w:t xml:space="preserve"> solution</w:t>
      </w:r>
    </w:p>
    <w:p w14:paraId="7FE7488F" w14:textId="77777777" w:rsidR="00FC42B8" w:rsidRDefault="00FC42B8" w:rsidP="00543FCA">
      <w:pPr>
        <w:tabs>
          <w:tab w:val="left" w:pos="3006"/>
        </w:tabs>
        <w:spacing w:beforeLines="50" w:before="156" w:afterLines="50" w:after="156"/>
        <w:rPr>
          <w:rFonts w:ascii="Times New Roman" w:hAnsi="Times New Roman" w:cs="Times New Roman"/>
          <w:sz w:val="24"/>
        </w:rPr>
      </w:pPr>
    </w:p>
    <w:p w14:paraId="66D79985" w14:textId="77777777" w:rsidR="00FC42B8" w:rsidRDefault="00000000" w:rsidP="00543FCA">
      <w:pPr>
        <w:tabs>
          <w:tab w:val="left" w:pos="3006"/>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299C65AA" wp14:editId="6FF4E0DA">
            <wp:extent cx="2621280" cy="2160270"/>
            <wp:effectExtent l="0" t="0" r="7620" b="1905"/>
            <wp:docPr id="44" name="图片 44" descr="图片S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图片S26"/>
                    <pic:cNvPicPr>
                      <a:picLocks noChangeAspect="1"/>
                    </pic:cNvPicPr>
                  </pic:nvPicPr>
                  <pic:blipFill>
                    <a:blip r:embed="rId44"/>
                    <a:srcRect l="1649" t="8043" r="7295" b="9291"/>
                    <a:stretch>
                      <a:fillRect/>
                    </a:stretch>
                  </pic:blipFill>
                  <pic:spPr>
                    <a:xfrm>
                      <a:off x="0" y="0"/>
                      <a:ext cx="2621280" cy="2160270"/>
                    </a:xfrm>
                    <a:prstGeom prst="rect">
                      <a:avLst/>
                    </a:prstGeom>
                    <a:ln>
                      <a:noFill/>
                    </a:ln>
                  </pic:spPr>
                </pic:pic>
              </a:graphicData>
            </a:graphic>
          </wp:inline>
        </w:drawing>
      </w:r>
    </w:p>
    <w:p w14:paraId="78298204" w14:textId="74728466" w:rsidR="00FC42B8" w:rsidRDefault="00000000" w:rsidP="00543FCA">
      <w:pPr>
        <w:tabs>
          <w:tab w:val="left" w:pos="3006"/>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33</w:t>
      </w:r>
      <w:r>
        <w:rPr>
          <w:rFonts w:ascii="Times New Roman" w:hAnsi="Times New Roman" w:cs="Times New Roman"/>
          <w:b/>
          <w:bCs/>
          <w:sz w:val="24"/>
        </w:rPr>
        <w:t xml:space="preserve"> </w:t>
      </w:r>
      <w:r>
        <w:rPr>
          <w:rFonts w:ascii="Times New Roman" w:hAnsi="Times New Roman" w:cs="Times New Roman"/>
          <w:sz w:val="24"/>
        </w:rPr>
        <w:t>Electron transfer number (n) and peroxide yield derived from ring-disk voltammograms (H</w:t>
      </w:r>
      <w:r>
        <w:rPr>
          <w:rFonts w:ascii="Times New Roman" w:hAnsi="Times New Roman" w:cs="Times New Roman"/>
          <w:sz w:val="24"/>
          <w:vertAlign w:val="subscript"/>
        </w:rPr>
        <w:t>2</w:t>
      </w:r>
      <w:r>
        <w:rPr>
          <w:rFonts w:ascii="Times New Roman" w:hAnsi="Times New Roman" w:cs="Times New Roman"/>
          <w:sz w:val="24"/>
        </w:rPr>
        <w:t>O</w:t>
      </w:r>
      <w:r>
        <w:rPr>
          <w:rFonts w:ascii="Times New Roman" w:hAnsi="Times New Roman" w:cs="Times New Roman"/>
          <w:sz w:val="24"/>
          <w:vertAlign w:val="subscript"/>
        </w:rPr>
        <w:t>2</w:t>
      </w:r>
      <w:r>
        <w:rPr>
          <w:rFonts w:ascii="Times New Roman" w:hAnsi="Times New Roman" w:cs="Times New Roman"/>
          <w:sz w:val="24"/>
        </w:rPr>
        <w:t>%) of the FeMg-N-</w:t>
      </w:r>
      <w:proofErr w:type="gramStart"/>
      <w:r>
        <w:rPr>
          <w:rFonts w:ascii="Times New Roman" w:hAnsi="Times New Roman" w:cs="Times New Roman"/>
          <w:sz w:val="24"/>
        </w:rPr>
        <w:t>C,Fe</w:t>
      </w:r>
      <w:proofErr w:type="gramEnd"/>
      <w:r>
        <w:rPr>
          <w:rFonts w:ascii="Times New Roman" w:hAnsi="Times New Roman" w:cs="Times New Roman"/>
          <w:sz w:val="24"/>
        </w:rPr>
        <w:t>-N-</w:t>
      </w:r>
      <w:proofErr w:type="gramStart"/>
      <w:r>
        <w:rPr>
          <w:rFonts w:ascii="Times New Roman" w:hAnsi="Times New Roman" w:cs="Times New Roman"/>
          <w:sz w:val="24"/>
        </w:rPr>
        <w:t>C,Mg</w:t>
      </w:r>
      <w:proofErr w:type="gramEnd"/>
      <w:r>
        <w:rPr>
          <w:rFonts w:ascii="Times New Roman" w:hAnsi="Times New Roman" w:cs="Times New Roman"/>
          <w:sz w:val="24"/>
        </w:rPr>
        <w:t>-N-</w:t>
      </w:r>
      <w:proofErr w:type="gramStart"/>
      <w:r>
        <w:rPr>
          <w:rFonts w:ascii="Times New Roman" w:hAnsi="Times New Roman" w:cs="Times New Roman"/>
          <w:sz w:val="24"/>
        </w:rPr>
        <w:t>C,NC</w:t>
      </w:r>
      <w:proofErr w:type="gramEnd"/>
      <w:r>
        <w:rPr>
          <w:rFonts w:ascii="Times New Roman" w:hAnsi="Times New Roman" w:cs="Times New Roman"/>
          <w:sz w:val="24"/>
        </w:rPr>
        <w:t xml:space="preserve"> and commercial Pt/C catalysts in O</w:t>
      </w:r>
      <w:r>
        <w:rPr>
          <w:rFonts w:ascii="Times New Roman" w:hAnsi="Times New Roman" w:cs="Times New Roman"/>
          <w:sz w:val="24"/>
          <w:vertAlign w:val="subscript"/>
        </w:rPr>
        <w:t>2</w:t>
      </w:r>
      <w:r>
        <w:rPr>
          <w:rFonts w:ascii="Times New Roman" w:hAnsi="Times New Roman" w:cs="Times New Roman"/>
          <w:sz w:val="24"/>
        </w:rPr>
        <w:t>-saturated 0.1</w:t>
      </w:r>
      <w:r>
        <w:rPr>
          <w:rFonts w:ascii="Times New Roman" w:hAnsi="Times New Roman" w:cs="Times New Roman" w:hint="eastAsia"/>
          <w:sz w:val="24"/>
        </w:rPr>
        <w:t xml:space="preserve"> </w:t>
      </w:r>
      <w:r>
        <w:rPr>
          <w:rFonts w:ascii="Times New Roman" w:hAnsi="Times New Roman" w:cs="Times New Roman"/>
          <w:sz w:val="24"/>
        </w:rPr>
        <w:t>M HClO</w:t>
      </w:r>
      <w:r>
        <w:rPr>
          <w:rFonts w:ascii="Times New Roman" w:hAnsi="Times New Roman" w:cs="Times New Roman"/>
          <w:sz w:val="24"/>
          <w:vertAlign w:val="subscript"/>
        </w:rPr>
        <w:t>4</w:t>
      </w:r>
      <w:r>
        <w:rPr>
          <w:rFonts w:ascii="Times New Roman" w:hAnsi="Times New Roman" w:cs="Times New Roman"/>
          <w:sz w:val="24"/>
        </w:rPr>
        <w:t xml:space="preserve"> solution</w:t>
      </w:r>
    </w:p>
    <w:p w14:paraId="6B6DD993" w14:textId="77777777" w:rsidR="00FC42B8" w:rsidRDefault="00000000" w:rsidP="00543FCA">
      <w:pPr>
        <w:tabs>
          <w:tab w:val="left" w:pos="2214"/>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206310F2" wp14:editId="138DD03C">
            <wp:extent cx="2576830" cy="2107565"/>
            <wp:effectExtent l="0" t="0" r="0" b="0"/>
            <wp:docPr id="20" name="图片 20" descr="图片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S20"/>
                    <pic:cNvPicPr>
                      <a:picLocks noChangeAspect="1"/>
                    </pic:cNvPicPr>
                  </pic:nvPicPr>
                  <pic:blipFill>
                    <a:blip r:embed="rId45"/>
                    <a:srcRect l="4569" t="7246" r="11153" b="2687"/>
                    <a:stretch>
                      <a:fillRect/>
                    </a:stretch>
                  </pic:blipFill>
                  <pic:spPr>
                    <a:xfrm>
                      <a:off x="0" y="0"/>
                      <a:ext cx="2576830" cy="2107565"/>
                    </a:xfrm>
                    <a:prstGeom prst="rect">
                      <a:avLst/>
                    </a:prstGeom>
                  </pic:spPr>
                </pic:pic>
              </a:graphicData>
            </a:graphic>
          </wp:inline>
        </w:drawing>
      </w:r>
    </w:p>
    <w:p w14:paraId="7040BBA2" w14:textId="2C9DBCD9" w:rsidR="00FC42B8" w:rsidRDefault="00000000" w:rsidP="00543FCA">
      <w:pPr>
        <w:tabs>
          <w:tab w:val="left" w:pos="2214"/>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34</w:t>
      </w:r>
      <w:r>
        <w:rPr>
          <w:rFonts w:ascii="Times New Roman" w:hAnsi="Times New Roman" w:cs="Times New Roman"/>
          <w:sz w:val="24"/>
        </w:rPr>
        <w:t xml:space="preserve"> I-t chronoamperometric responses of the FeMg-N-C,</w:t>
      </w:r>
      <w:r w:rsidR="006313C9">
        <w:rPr>
          <w:rFonts w:ascii="Times New Roman" w:hAnsi="Times New Roman" w:cs="Times New Roman" w:hint="eastAsia"/>
          <w:sz w:val="24"/>
        </w:rPr>
        <w:t xml:space="preserve"> </w:t>
      </w:r>
      <w:r>
        <w:rPr>
          <w:rFonts w:ascii="Times New Roman" w:hAnsi="Times New Roman" w:cs="Times New Roman"/>
          <w:sz w:val="24"/>
        </w:rPr>
        <w:t>and commercial Pt/C catalysts in the acidic media</w:t>
      </w:r>
    </w:p>
    <w:p w14:paraId="14B0A208" w14:textId="77777777" w:rsidR="006313C9" w:rsidRDefault="006313C9" w:rsidP="00543FCA">
      <w:pPr>
        <w:tabs>
          <w:tab w:val="left" w:pos="2214"/>
        </w:tabs>
        <w:spacing w:beforeLines="50" w:before="156" w:afterLines="50" w:after="156"/>
        <w:rPr>
          <w:rFonts w:ascii="Times New Roman" w:hAnsi="Times New Roman" w:cs="Times New Roman"/>
          <w:sz w:val="24"/>
        </w:rPr>
      </w:pPr>
    </w:p>
    <w:p w14:paraId="7E6B30F5" w14:textId="77777777" w:rsidR="00FC42B8" w:rsidRDefault="00000000" w:rsidP="00543FCA">
      <w:pPr>
        <w:tabs>
          <w:tab w:val="left" w:pos="2214"/>
        </w:tabs>
        <w:spacing w:beforeLines="50" w:before="156" w:afterLines="50" w:after="156"/>
        <w:ind w:firstLineChars="450" w:firstLine="945"/>
      </w:pPr>
      <w:r>
        <w:rPr>
          <w:rFonts w:hint="eastAsia"/>
          <w:noProof/>
        </w:rPr>
        <w:drawing>
          <wp:inline distT="0" distB="0" distL="114300" distR="114300" wp14:anchorId="427A49BD" wp14:editId="11776656">
            <wp:extent cx="4032716" cy="4933950"/>
            <wp:effectExtent l="0" t="0" r="6350" b="0"/>
            <wp:docPr id="30" name="图片 30" descr="酸性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酸性1"/>
                    <pic:cNvPicPr>
                      <a:picLocks noChangeAspect="1"/>
                    </pic:cNvPicPr>
                  </pic:nvPicPr>
                  <pic:blipFill>
                    <a:blip r:embed="rId46"/>
                    <a:stretch>
                      <a:fillRect/>
                    </a:stretch>
                  </pic:blipFill>
                  <pic:spPr>
                    <a:xfrm>
                      <a:off x="0" y="0"/>
                      <a:ext cx="4036961" cy="4939144"/>
                    </a:xfrm>
                    <a:prstGeom prst="rect">
                      <a:avLst/>
                    </a:prstGeom>
                  </pic:spPr>
                </pic:pic>
              </a:graphicData>
            </a:graphic>
          </wp:inline>
        </w:drawing>
      </w:r>
    </w:p>
    <w:p w14:paraId="714211A0" w14:textId="18B40B37" w:rsidR="00FC42B8" w:rsidRDefault="00000000" w:rsidP="00543FCA">
      <w:pPr>
        <w:tabs>
          <w:tab w:val="left" w:pos="845"/>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35</w:t>
      </w:r>
      <w:r>
        <w:rPr>
          <w:rFonts w:ascii="Times New Roman" w:hAnsi="Times New Roman" w:cs="Times New Roman"/>
          <w:b/>
          <w:bCs/>
          <w:sz w:val="24"/>
        </w:rPr>
        <w:t xml:space="preserve"> </w:t>
      </w:r>
      <w:r>
        <w:rPr>
          <w:rFonts w:ascii="Times New Roman" w:hAnsi="Times New Roman" w:cs="Times New Roman"/>
          <w:sz w:val="24"/>
        </w:rPr>
        <w:t>(</w:t>
      </w:r>
      <w:r w:rsidRPr="006313C9">
        <w:rPr>
          <w:rFonts w:ascii="Times New Roman" w:hAnsi="Times New Roman" w:cs="Times New Roman"/>
          <w:b/>
          <w:bCs/>
          <w:sz w:val="24"/>
        </w:rPr>
        <w:t>a,</w:t>
      </w:r>
      <w:r w:rsidRPr="006313C9">
        <w:rPr>
          <w:rFonts w:ascii="Times New Roman" w:hAnsi="Times New Roman" w:cs="Times New Roman" w:hint="eastAsia"/>
          <w:b/>
          <w:bCs/>
          <w:sz w:val="24"/>
        </w:rPr>
        <w:t xml:space="preserve"> </w:t>
      </w:r>
      <w:r w:rsidRPr="006313C9">
        <w:rPr>
          <w:rFonts w:ascii="Times New Roman" w:hAnsi="Times New Roman" w:cs="Times New Roman"/>
          <w:b/>
          <w:bCs/>
          <w:sz w:val="24"/>
        </w:rPr>
        <w:t>b</w:t>
      </w:r>
      <w:r>
        <w:rPr>
          <w:rFonts w:ascii="Times New Roman" w:hAnsi="Times New Roman" w:cs="Times New Roman"/>
          <w:sz w:val="24"/>
        </w:rPr>
        <w:t>)</w:t>
      </w:r>
      <w:r>
        <w:rPr>
          <w:rFonts w:ascii="Times New Roman" w:hAnsi="Times New Roman" w:cs="Times New Roman" w:hint="eastAsia"/>
          <w:sz w:val="24"/>
        </w:rPr>
        <w:t xml:space="preserve"> </w:t>
      </w:r>
      <w:r>
        <w:rPr>
          <w:rFonts w:ascii="Times New Roman" w:hAnsi="Times New Roman" w:cs="Times New Roman"/>
          <w:sz w:val="24"/>
        </w:rPr>
        <w:t>TEM images</w:t>
      </w:r>
      <w:r>
        <w:rPr>
          <w:rFonts w:ascii="Times New Roman" w:hAnsi="Times New Roman" w:cs="Times New Roman" w:hint="eastAsia"/>
          <w:sz w:val="24"/>
        </w:rPr>
        <w:t>,</w:t>
      </w:r>
      <w:r>
        <w:rPr>
          <w:rFonts w:ascii="Times New Roman" w:hAnsi="Times New Roman" w:cs="Times New Roman"/>
          <w:sz w:val="24"/>
        </w:rPr>
        <w:t xml:space="preserve"> </w:t>
      </w:r>
      <w:r>
        <w:rPr>
          <w:rFonts w:ascii="Times New Roman" w:hAnsi="Times New Roman" w:cs="Times New Roman" w:hint="eastAsia"/>
          <w:sz w:val="24"/>
        </w:rPr>
        <w:t>(</w:t>
      </w:r>
      <w:r w:rsidRPr="006313C9">
        <w:rPr>
          <w:rFonts w:ascii="Times New Roman" w:hAnsi="Times New Roman" w:cs="Times New Roman" w:hint="eastAsia"/>
          <w:b/>
          <w:bCs/>
          <w:sz w:val="24"/>
        </w:rPr>
        <w:t>c</w:t>
      </w:r>
      <w:r>
        <w:rPr>
          <w:rFonts w:ascii="Times New Roman" w:hAnsi="Times New Roman" w:cs="Times New Roman" w:hint="eastAsia"/>
          <w:sz w:val="24"/>
        </w:rPr>
        <w:t>) Fe</w:t>
      </w:r>
      <w:r>
        <w:rPr>
          <w:rFonts w:ascii="Times New Roman" w:hAnsi="Times New Roman" w:hint="eastAsia"/>
          <w:color w:val="000000"/>
          <w:sz w:val="24"/>
        </w:rPr>
        <w:t xml:space="preserve"> </w:t>
      </w:r>
      <w:r>
        <w:rPr>
          <w:rFonts w:ascii="Times New Roman" w:hAnsi="Times New Roman" w:hint="eastAsia"/>
          <w:i/>
          <w:iCs/>
          <w:color w:val="000000"/>
          <w:sz w:val="24"/>
        </w:rPr>
        <w:t>K</w:t>
      </w:r>
      <w:r>
        <w:rPr>
          <w:rFonts w:ascii="Times New Roman" w:hAnsi="Times New Roman" w:hint="eastAsia"/>
          <w:color w:val="000000"/>
          <w:sz w:val="24"/>
        </w:rPr>
        <w:t>-edge XANES spectra, (</w:t>
      </w:r>
      <w:r w:rsidRPr="006313C9">
        <w:rPr>
          <w:rFonts w:ascii="Times New Roman" w:hAnsi="Times New Roman" w:hint="eastAsia"/>
          <w:b/>
          <w:bCs/>
          <w:color w:val="000000"/>
          <w:sz w:val="24"/>
        </w:rPr>
        <w:t>d</w:t>
      </w:r>
      <w:r>
        <w:rPr>
          <w:rFonts w:ascii="Times New Roman" w:hAnsi="Times New Roman" w:hint="eastAsia"/>
          <w:color w:val="000000"/>
          <w:sz w:val="24"/>
        </w:rPr>
        <w:t xml:space="preserve">) Fe </w:t>
      </w:r>
      <w:r>
        <w:rPr>
          <w:rFonts w:ascii="Times New Roman" w:hAnsi="Times New Roman" w:hint="eastAsia"/>
          <w:i/>
          <w:iCs/>
          <w:color w:val="000000"/>
          <w:sz w:val="24"/>
        </w:rPr>
        <w:t>K</w:t>
      </w:r>
      <w:r>
        <w:rPr>
          <w:rFonts w:ascii="Times New Roman" w:hAnsi="Times New Roman" w:hint="eastAsia"/>
          <w:color w:val="000000"/>
          <w:sz w:val="24"/>
        </w:rPr>
        <w:t>-edge FE EXAFS spectra, and (</w:t>
      </w:r>
      <w:r w:rsidRPr="006313C9">
        <w:rPr>
          <w:rFonts w:ascii="Times New Roman" w:hAnsi="Times New Roman" w:hint="eastAsia"/>
          <w:b/>
          <w:bCs/>
          <w:color w:val="000000"/>
          <w:sz w:val="24"/>
        </w:rPr>
        <w:t>e</w:t>
      </w:r>
      <w:r>
        <w:rPr>
          <w:rFonts w:ascii="Times New Roman" w:hAnsi="Times New Roman" w:hint="eastAsia"/>
          <w:color w:val="000000"/>
          <w:sz w:val="24"/>
        </w:rPr>
        <w:t xml:space="preserve">) XRD patterns of FeMg-N-C </w:t>
      </w:r>
      <w:r>
        <w:rPr>
          <w:rFonts w:ascii="Times New Roman" w:hAnsi="Times New Roman" w:cs="Times New Roman"/>
          <w:sz w:val="24"/>
        </w:rPr>
        <w:t>after long-term test</w:t>
      </w:r>
      <w:r>
        <w:rPr>
          <w:rFonts w:ascii="Times New Roman" w:hAnsi="Times New Roman" w:cs="Times New Roman" w:hint="eastAsia"/>
          <w:sz w:val="24"/>
        </w:rPr>
        <w:t xml:space="preserve"> </w:t>
      </w:r>
      <w:r>
        <w:rPr>
          <w:rFonts w:ascii="Times New Roman" w:hAnsi="Times New Roman" w:cs="Times New Roman"/>
          <w:sz w:val="24"/>
        </w:rPr>
        <w:t>in</w:t>
      </w:r>
      <w:r>
        <w:rPr>
          <w:rFonts w:ascii="Times New Roman" w:hAnsi="Times New Roman" w:cs="Times New Roman" w:hint="eastAsia"/>
          <w:sz w:val="24"/>
        </w:rPr>
        <w:t xml:space="preserve"> </w:t>
      </w:r>
      <w:r>
        <w:rPr>
          <w:rFonts w:ascii="Times New Roman" w:hAnsi="Times New Roman" w:cs="Times New Roman"/>
          <w:sz w:val="24"/>
        </w:rPr>
        <w:t>acidic solutions</w:t>
      </w:r>
    </w:p>
    <w:p w14:paraId="0EAB1340" w14:textId="77777777" w:rsidR="00FC42B8" w:rsidRDefault="00FC42B8" w:rsidP="00543FCA">
      <w:pPr>
        <w:tabs>
          <w:tab w:val="left" w:pos="845"/>
        </w:tabs>
        <w:spacing w:beforeLines="50" w:before="156" w:afterLines="50" w:after="156"/>
        <w:rPr>
          <w:rFonts w:ascii="Times New Roman" w:hAnsi="Times New Roman" w:cs="Times New Roman"/>
          <w:sz w:val="24"/>
        </w:rPr>
      </w:pPr>
    </w:p>
    <w:p w14:paraId="540E35EC" w14:textId="77777777" w:rsidR="00FC42B8" w:rsidRDefault="00000000" w:rsidP="00543FCA">
      <w:pPr>
        <w:adjustRightInd w:val="0"/>
        <w:snapToGrid w:val="0"/>
        <w:spacing w:beforeLines="50" w:before="156" w:afterLines="50" w:after="156"/>
      </w:pPr>
      <w:r>
        <w:rPr>
          <w:noProof/>
        </w:rPr>
        <w:drawing>
          <wp:inline distT="0" distB="0" distL="114300" distR="114300" wp14:anchorId="0851387C" wp14:editId="2EF098E2">
            <wp:extent cx="5270500" cy="2158365"/>
            <wp:effectExtent l="0" t="0" r="6350" b="3810"/>
            <wp:docPr id="3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pic:cNvPicPr>
                      <a:picLocks noChangeAspect="1"/>
                    </pic:cNvPicPr>
                  </pic:nvPicPr>
                  <pic:blipFill>
                    <a:blip r:embed="rId47"/>
                    <a:stretch>
                      <a:fillRect/>
                    </a:stretch>
                  </pic:blipFill>
                  <pic:spPr>
                    <a:xfrm>
                      <a:off x="0" y="0"/>
                      <a:ext cx="5270500" cy="2158365"/>
                    </a:xfrm>
                    <a:prstGeom prst="rect">
                      <a:avLst/>
                    </a:prstGeom>
                    <a:noFill/>
                    <a:ln>
                      <a:noFill/>
                    </a:ln>
                  </pic:spPr>
                </pic:pic>
              </a:graphicData>
            </a:graphic>
          </wp:inline>
        </w:drawing>
      </w:r>
    </w:p>
    <w:p w14:paraId="40377700" w14:textId="3A628EE0" w:rsidR="00FC42B8" w:rsidRPr="006313C9" w:rsidRDefault="00000000" w:rsidP="00543FCA">
      <w:pPr>
        <w:adjustRightInd w:val="0"/>
        <w:snapToGrid w:val="0"/>
        <w:spacing w:beforeLines="50" w:before="156" w:afterLines="50" w:after="156"/>
        <w:rPr>
          <w:rFonts w:eastAsia="宋体"/>
        </w:rPr>
      </w:pPr>
      <w:r w:rsidRPr="006313C9">
        <w:rPr>
          <w:rFonts w:ascii="Times New Roman" w:hAnsi="Times New Roman" w:cs="Times New Roman" w:hint="eastAsia"/>
          <w:b/>
          <w:bCs/>
          <w:kern w:val="0"/>
          <w:sz w:val="24"/>
        </w:rPr>
        <w:t>Fig. S36</w:t>
      </w:r>
      <w:r w:rsidRPr="006313C9">
        <w:rPr>
          <w:rFonts w:ascii="Times New Roman" w:hAnsi="Times New Roman" w:cs="Times New Roman" w:hint="eastAsia"/>
          <w:kern w:val="0"/>
          <w:sz w:val="24"/>
        </w:rPr>
        <w:t xml:space="preserve"> Aberration-corrected HAADF-STEM image and EDS elemental mapping of FeMg-N-C after stability testing in acidic medium</w:t>
      </w:r>
    </w:p>
    <w:p w14:paraId="2ADD13CB" w14:textId="77777777" w:rsidR="00FC42B8" w:rsidRDefault="00000000" w:rsidP="00543FCA">
      <w:pPr>
        <w:adjustRightInd w:val="0"/>
        <w:snapToGrid w:val="0"/>
        <w:spacing w:beforeLines="50" w:before="156" w:afterLines="50" w:after="156"/>
        <w:jc w:val="center"/>
      </w:pPr>
      <w:r>
        <w:rPr>
          <w:noProof/>
        </w:rPr>
        <w:drawing>
          <wp:inline distT="0" distB="0" distL="114300" distR="114300" wp14:anchorId="5F25D38B" wp14:editId="2ED470C6">
            <wp:extent cx="3401369" cy="3057525"/>
            <wp:effectExtent l="0" t="0" r="889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48"/>
                    <a:stretch>
                      <a:fillRect/>
                    </a:stretch>
                  </pic:blipFill>
                  <pic:spPr>
                    <a:xfrm>
                      <a:off x="0" y="0"/>
                      <a:ext cx="3407432" cy="3062975"/>
                    </a:xfrm>
                    <a:prstGeom prst="rect">
                      <a:avLst/>
                    </a:prstGeom>
                    <a:noFill/>
                    <a:ln>
                      <a:noFill/>
                    </a:ln>
                  </pic:spPr>
                </pic:pic>
              </a:graphicData>
            </a:graphic>
          </wp:inline>
        </w:drawing>
      </w:r>
    </w:p>
    <w:p w14:paraId="7E4D0F96" w14:textId="720FEA22"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 xml:space="preserve">37 </w:t>
      </w:r>
      <w:r w:rsidRPr="006313C9">
        <w:rPr>
          <w:rFonts w:ascii="Times New Roman" w:hAnsi="Times New Roman" w:cs="Times New Roman"/>
          <w:kern w:val="0"/>
          <w:sz w:val="24"/>
        </w:rPr>
        <w:t>(</w:t>
      </w:r>
      <w:r w:rsidRPr="006313C9">
        <w:rPr>
          <w:rFonts w:ascii="Times New Roman" w:hAnsi="Times New Roman" w:cs="Times New Roman"/>
          <w:b/>
          <w:bCs/>
          <w:kern w:val="0"/>
          <w:sz w:val="24"/>
        </w:rPr>
        <w:t>a</w:t>
      </w:r>
      <w:r w:rsidRPr="006313C9">
        <w:rPr>
          <w:rFonts w:ascii="Times New Roman" w:hAnsi="Times New Roman" w:cs="Times New Roman"/>
          <w:kern w:val="0"/>
          <w:sz w:val="24"/>
        </w:rPr>
        <w:t>) C 1s</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w:t>
      </w:r>
      <w:r w:rsidRPr="006313C9">
        <w:rPr>
          <w:rFonts w:ascii="Times New Roman" w:hAnsi="Times New Roman" w:cs="Times New Roman"/>
          <w:b/>
          <w:bCs/>
          <w:kern w:val="0"/>
          <w:sz w:val="24"/>
        </w:rPr>
        <w:t>b</w:t>
      </w:r>
      <w:r w:rsidRPr="006313C9">
        <w:rPr>
          <w:rFonts w:ascii="Times New Roman" w:hAnsi="Times New Roman" w:cs="Times New Roman"/>
          <w:kern w:val="0"/>
          <w:sz w:val="24"/>
        </w:rPr>
        <w:t>) N 1s</w:t>
      </w:r>
      <w:r w:rsidRPr="006313C9">
        <w:rPr>
          <w:rFonts w:ascii="Times New Roman" w:hAnsi="Times New Roman" w:cs="Times New Roman" w:hint="eastAsia"/>
          <w:kern w:val="0"/>
          <w:sz w:val="24"/>
        </w:rPr>
        <w:t>, (</w:t>
      </w:r>
      <w:r w:rsidRPr="006313C9">
        <w:rPr>
          <w:rFonts w:ascii="Times New Roman" w:hAnsi="Times New Roman" w:cs="Times New Roman" w:hint="eastAsia"/>
          <w:b/>
          <w:bCs/>
          <w:kern w:val="0"/>
          <w:sz w:val="24"/>
        </w:rPr>
        <w:t>c</w:t>
      </w:r>
      <w:r w:rsidRPr="006313C9">
        <w:rPr>
          <w:rFonts w:ascii="Times New Roman" w:hAnsi="Times New Roman" w:cs="Times New Roman" w:hint="eastAsia"/>
          <w:kern w:val="0"/>
          <w:sz w:val="24"/>
        </w:rPr>
        <w:t>) Fe 2p and (</w:t>
      </w:r>
      <w:r w:rsidRPr="006313C9">
        <w:rPr>
          <w:rFonts w:ascii="Times New Roman" w:hAnsi="Times New Roman" w:cs="Times New Roman" w:hint="eastAsia"/>
          <w:b/>
          <w:bCs/>
          <w:kern w:val="0"/>
          <w:sz w:val="24"/>
        </w:rPr>
        <w:t>d</w:t>
      </w:r>
      <w:r w:rsidRPr="006313C9">
        <w:rPr>
          <w:rFonts w:ascii="Times New Roman" w:hAnsi="Times New Roman" w:cs="Times New Roman" w:hint="eastAsia"/>
          <w:kern w:val="0"/>
          <w:sz w:val="24"/>
        </w:rPr>
        <w:t xml:space="preserve">) Mg 1s </w:t>
      </w:r>
      <w:r w:rsidRPr="006313C9">
        <w:rPr>
          <w:rFonts w:ascii="Times New Roman" w:hAnsi="Times New Roman" w:cs="Times New Roman"/>
          <w:kern w:val="0"/>
          <w:sz w:val="24"/>
        </w:rPr>
        <w:t>XPS spectra of</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FeMg</w:t>
      </w:r>
      <w:r w:rsidRPr="006313C9">
        <w:rPr>
          <w:rFonts w:ascii="Times New Roman" w:hAnsi="Times New Roman" w:cs="Times New Roman" w:hint="eastAsia"/>
          <w:kern w:val="0"/>
          <w:sz w:val="24"/>
        </w:rPr>
        <w:t>-</w:t>
      </w:r>
      <w:r w:rsidRPr="006313C9">
        <w:rPr>
          <w:rFonts w:ascii="Times New Roman" w:hAnsi="Times New Roman" w:cs="Times New Roman"/>
          <w:kern w:val="0"/>
          <w:sz w:val="24"/>
        </w:rPr>
        <w:t>N</w:t>
      </w:r>
      <w:r w:rsidRPr="006313C9">
        <w:rPr>
          <w:rFonts w:ascii="Times New Roman" w:hAnsi="Times New Roman" w:cs="Times New Roman" w:hint="eastAsia"/>
          <w:kern w:val="0"/>
          <w:sz w:val="24"/>
        </w:rPr>
        <w:t>-</w:t>
      </w:r>
      <w:r w:rsidRPr="006313C9">
        <w:rPr>
          <w:rFonts w:ascii="Times New Roman" w:hAnsi="Times New Roman" w:cs="Times New Roman"/>
          <w:kern w:val="0"/>
          <w:sz w:val="24"/>
        </w:rPr>
        <w:t xml:space="preserve">C after stability testing in </w:t>
      </w:r>
      <w:r w:rsidRPr="006313C9">
        <w:rPr>
          <w:rFonts w:ascii="Times New Roman" w:hAnsi="Times New Roman" w:cs="Times New Roman" w:hint="eastAsia"/>
          <w:kern w:val="0"/>
          <w:sz w:val="24"/>
        </w:rPr>
        <w:t>acidic</w:t>
      </w:r>
      <w:r w:rsidRPr="006313C9">
        <w:rPr>
          <w:rFonts w:ascii="Times New Roman" w:hAnsi="Times New Roman" w:cs="Times New Roman"/>
          <w:kern w:val="0"/>
          <w:sz w:val="24"/>
        </w:rPr>
        <w:t xml:space="preserve"> medium</w:t>
      </w:r>
    </w:p>
    <w:p w14:paraId="6D5BDA36" w14:textId="77777777" w:rsidR="00FC42B8" w:rsidRDefault="00000000" w:rsidP="00543FCA">
      <w:pPr>
        <w:tabs>
          <w:tab w:val="left" w:pos="1268"/>
        </w:tabs>
        <w:spacing w:beforeLines="50" w:before="156" w:afterLines="50" w:after="156"/>
        <w:jc w:val="center"/>
      </w:pPr>
      <w:r>
        <w:rPr>
          <w:rFonts w:ascii="Times New Roman" w:hAnsi="Times New Roman" w:cs="Times New Roman" w:hint="eastAsia"/>
          <w:noProof/>
          <w:sz w:val="24"/>
        </w:rPr>
        <w:drawing>
          <wp:inline distT="0" distB="0" distL="114300" distR="114300" wp14:anchorId="0453198A" wp14:editId="03077676">
            <wp:extent cx="2505710" cy="2017395"/>
            <wp:effectExtent l="0" t="0" r="8890" b="1905"/>
            <wp:docPr id="119" name="图片 119" descr="图片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图片S11"/>
                    <pic:cNvPicPr>
                      <a:picLocks noChangeAspect="1"/>
                    </pic:cNvPicPr>
                  </pic:nvPicPr>
                  <pic:blipFill>
                    <a:blip r:embed="rId49"/>
                    <a:srcRect l="1964" t="16780" r="66394" b="3317"/>
                    <a:stretch>
                      <a:fillRect/>
                    </a:stretch>
                  </pic:blipFill>
                  <pic:spPr>
                    <a:xfrm>
                      <a:off x="0" y="0"/>
                      <a:ext cx="2506902" cy="2018575"/>
                    </a:xfrm>
                    <a:prstGeom prst="rect">
                      <a:avLst/>
                    </a:prstGeom>
                  </pic:spPr>
                </pic:pic>
              </a:graphicData>
            </a:graphic>
          </wp:inline>
        </w:drawing>
      </w:r>
    </w:p>
    <w:p w14:paraId="77CF3908" w14:textId="758BBB97" w:rsidR="00FC42B8" w:rsidRDefault="00000000" w:rsidP="00543FCA">
      <w:pPr>
        <w:tabs>
          <w:tab w:val="left" w:pos="1268"/>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38</w:t>
      </w:r>
      <w:r>
        <w:rPr>
          <w:rFonts w:ascii="Times New Roman" w:hAnsi="Times New Roman" w:cs="Times New Roman"/>
          <w:sz w:val="24"/>
        </w:rPr>
        <w:t xml:space="preserve"> Tolerance to methanol of FeMg-N-C compared with 20% Pt/C at 0.70 V.</w:t>
      </w:r>
      <w:r>
        <w:rPr>
          <w:rFonts w:ascii="Times New Roman" w:hAnsi="Times New Roman" w:cs="Times New Roman" w:hint="eastAsia"/>
          <w:sz w:val="24"/>
        </w:rPr>
        <w:t xml:space="preserve"> </w:t>
      </w:r>
      <w:r>
        <w:rPr>
          <w:rFonts w:ascii="Times New Roman" w:hAnsi="Times New Roman" w:cs="Times New Roman"/>
          <w:sz w:val="24"/>
        </w:rPr>
        <w:t>Methanol is injected into the O</w:t>
      </w:r>
      <w:r>
        <w:rPr>
          <w:rFonts w:ascii="Times New Roman" w:hAnsi="Times New Roman" w:cs="Times New Roman"/>
          <w:sz w:val="24"/>
          <w:vertAlign w:val="subscript"/>
        </w:rPr>
        <w:t>2</w:t>
      </w:r>
      <w:r>
        <w:rPr>
          <w:rFonts w:ascii="Times New Roman" w:hAnsi="Times New Roman" w:cs="Times New Roman"/>
          <w:sz w:val="24"/>
        </w:rPr>
        <w:t>-saturated 0.1</w:t>
      </w:r>
      <w:r>
        <w:rPr>
          <w:rFonts w:ascii="Times New Roman" w:hAnsi="Times New Roman" w:cs="Times New Roman" w:hint="eastAsia"/>
          <w:sz w:val="24"/>
        </w:rPr>
        <w:t xml:space="preserve"> </w:t>
      </w:r>
      <w:r>
        <w:rPr>
          <w:rFonts w:ascii="Times New Roman" w:hAnsi="Times New Roman" w:cs="Times New Roman"/>
          <w:sz w:val="24"/>
        </w:rPr>
        <w:t>M</w:t>
      </w:r>
      <w:r>
        <w:rPr>
          <w:rFonts w:ascii="Times New Roman" w:hAnsi="Times New Roman" w:cs="Times New Roman" w:hint="eastAsia"/>
          <w:sz w:val="24"/>
        </w:rPr>
        <w:t xml:space="preserve"> </w:t>
      </w:r>
      <w:r>
        <w:rPr>
          <w:rFonts w:ascii="Times New Roman" w:hAnsi="Times New Roman" w:cs="Times New Roman"/>
          <w:sz w:val="24"/>
        </w:rPr>
        <w:t>HClO</w:t>
      </w:r>
      <w:r>
        <w:rPr>
          <w:rFonts w:ascii="Times New Roman" w:hAnsi="Times New Roman" w:cs="Times New Roman"/>
          <w:sz w:val="24"/>
          <w:vertAlign w:val="subscript"/>
        </w:rPr>
        <w:t>4</w:t>
      </w:r>
      <w:r>
        <w:rPr>
          <w:rFonts w:ascii="Times New Roman" w:hAnsi="Times New Roman" w:cs="Times New Roman"/>
          <w:sz w:val="24"/>
        </w:rPr>
        <w:t xml:space="preserve"> electrolyte at the time of</w:t>
      </w:r>
      <w:r>
        <w:rPr>
          <w:rFonts w:ascii="Times New Roman" w:hAnsi="Times New Roman" w:cs="Times New Roman" w:hint="eastAsia"/>
          <w:sz w:val="24"/>
        </w:rPr>
        <w:t xml:space="preserve"> </w:t>
      </w:r>
      <w:r>
        <w:rPr>
          <w:rFonts w:ascii="Times New Roman" w:hAnsi="Times New Roman" w:cs="Times New Roman"/>
          <w:sz w:val="24"/>
        </w:rPr>
        <w:t>300</w:t>
      </w:r>
      <w:r w:rsidR="006313C9">
        <w:rPr>
          <w:rFonts w:ascii="Times New Roman" w:hAnsi="Times New Roman" w:cs="Times New Roman" w:hint="eastAsia"/>
          <w:sz w:val="24"/>
        </w:rPr>
        <w:t xml:space="preserve"> </w:t>
      </w:r>
      <w:r>
        <w:rPr>
          <w:rFonts w:ascii="Times New Roman" w:hAnsi="Times New Roman" w:cs="Times New Roman"/>
          <w:sz w:val="24"/>
        </w:rPr>
        <w:t>s</w:t>
      </w:r>
    </w:p>
    <w:p w14:paraId="63CBEC01" w14:textId="77777777" w:rsidR="00FC42B8" w:rsidRDefault="00000000" w:rsidP="00543FCA">
      <w:pPr>
        <w:tabs>
          <w:tab w:val="left" w:pos="3006"/>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5058509A" wp14:editId="67190594">
            <wp:extent cx="2660650" cy="2160270"/>
            <wp:effectExtent l="0" t="0" r="6350" b="1905"/>
            <wp:docPr id="46" name="图片 46" descr="图片S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图片S28"/>
                    <pic:cNvPicPr>
                      <a:picLocks noChangeAspect="1"/>
                    </pic:cNvPicPr>
                  </pic:nvPicPr>
                  <pic:blipFill>
                    <a:blip r:embed="rId50"/>
                    <a:srcRect l="5946" t="8574" r="11899" b="4294"/>
                    <a:stretch>
                      <a:fillRect/>
                    </a:stretch>
                  </pic:blipFill>
                  <pic:spPr>
                    <a:xfrm>
                      <a:off x="0" y="0"/>
                      <a:ext cx="2660650" cy="2160270"/>
                    </a:xfrm>
                    <a:prstGeom prst="rect">
                      <a:avLst/>
                    </a:prstGeom>
                    <a:ln>
                      <a:noFill/>
                    </a:ln>
                  </pic:spPr>
                </pic:pic>
              </a:graphicData>
            </a:graphic>
          </wp:inline>
        </w:drawing>
      </w:r>
    </w:p>
    <w:p w14:paraId="2129C532" w14:textId="37626B7A" w:rsidR="00FC42B8" w:rsidRDefault="00000000" w:rsidP="00543FCA">
      <w:pPr>
        <w:tabs>
          <w:tab w:val="left" w:pos="3006"/>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39</w:t>
      </w:r>
      <w:r>
        <w:rPr>
          <w:rFonts w:ascii="Times New Roman" w:hAnsi="Times New Roman" w:cs="Times New Roman"/>
          <w:b/>
          <w:bCs/>
          <w:sz w:val="24"/>
        </w:rPr>
        <w:t xml:space="preserve"> </w:t>
      </w:r>
      <w:r>
        <w:rPr>
          <w:rFonts w:ascii="Times New Roman" w:hAnsi="Times New Roman" w:cs="Times New Roman"/>
          <w:sz w:val="24"/>
        </w:rPr>
        <w:t>Comparison of H</w:t>
      </w:r>
      <w:r>
        <w:rPr>
          <w:rFonts w:ascii="Times New Roman" w:hAnsi="Times New Roman" w:cs="Times New Roman"/>
          <w:sz w:val="24"/>
          <w:vertAlign w:val="subscript"/>
        </w:rPr>
        <w:t>2</w:t>
      </w:r>
      <w:r>
        <w:rPr>
          <w:rFonts w:ascii="Times New Roman" w:hAnsi="Times New Roman" w:cs="Times New Roman"/>
          <w:sz w:val="24"/>
        </w:rPr>
        <w:t>-air fuel cell performance at begin-of-life (BOL) of FeMg-N-C and Fe-N-C cathode under 150 kPa</w:t>
      </w:r>
      <w:r>
        <w:rPr>
          <w:rFonts w:ascii="Times New Roman" w:hAnsi="Times New Roman" w:cs="Times New Roman"/>
          <w:sz w:val="24"/>
          <w:vertAlign w:val="subscript"/>
        </w:rPr>
        <w:t>abs</w:t>
      </w:r>
      <w:r>
        <w:rPr>
          <w:rFonts w:ascii="Times New Roman" w:hAnsi="Times New Roman" w:cs="Times New Roman"/>
          <w:sz w:val="24"/>
        </w:rPr>
        <w:t xml:space="preserve"> of air pressure and flow rates of 700/1,700 s.c.c.m.</w:t>
      </w:r>
    </w:p>
    <w:p w14:paraId="294D09DD" w14:textId="77777777" w:rsidR="006313C9" w:rsidRDefault="006313C9" w:rsidP="00543FCA">
      <w:pPr>
        <w:tabs>
          <w:tab w:val="left" w:pos="3006"/>
        </w:tabs>
        <w:spacing w:beforeLines="50" w:before="156" w:afterLines="50" w:after="156"/>
        <w:rPr>
          <w:rFonts w:ascii="Times New Roman" w:hAnsi="Times New Roman" w:cs="Times New Roman"/>
          <w:sz w:val="24"/>
        </w:rPr>
      </w:pPr>
    </w:p>
    <w:p w14:paraId="5A7ED90B" w14:textId="77777777" w:rsidR="00FC42B8" w:rsidRDefault="00000000" w:rsidP="00543FCA">
      <w:pPr>
        <w:tabs>
          <w:tab w:val="left" w:pos="3006"/>
        </w:tabs>
        <w:spacing w:beforeLines="50" w:before="156" w:afterLines="50" w:after="156"/>
        <w:jc w:val="center"/>
      </w:pPr>
      <w:r>
        <w:rPr>
          <w:noProof/>
        </w:rPr>
        <w:drawing>
          <wp:inline distT="0" distB="0" distL="0" distR="0" wp14:anchorId="45F7E33F" wp14:editId="51D5B19E">
            <wp:extent cx="2519045" cy="1946275"/>
            <wp:effectExtent l="0" t="0" r="0" b="0"/>
            <wp:docPr id="18286263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26324" name="图片 1"/>
                    <pic:cNvPicPr>
                      <a:picLocks noChangeAspect="1"/>
                    </pic:cNvPicPr>
                  </pic:nvPicPr>
                  <pic:blipFill>
                    <a:blip r:embed="rId51"/>
                    <a:stretch>
                      <a:fillRect/>
                    </a:stretch>
                  </pic:blipFill>
                  <pic:spPr>
                    <a:xfrm>
                      <a:off x="0" y="0"/>
                      <a:ext cx="2532057" cy="1956811"/>
                    </a:xfrm>
                    <a:prstGeom prst="rect">
                      <a:avLst/>
                    </a:prstGeom>
                  </pic:spPr>
                </pic:pic>
              </a:graphicData>
            </a:graphic>
          </wp:inline>
        </w:drawing>
      </w:r>
    </w:p>
    <w:p w14:paraId="4F595895" w14:textId="55C1FED6" w:rsidR="00FC42B8" w:rsidRDefault="00000000" w:rsidP="00543FCA">
      <w:pPr>
        <w:spacing w:beforeLines="50" w:before="156" w:afterLines="50" w:after="156"/>
        <w:rPr>
          <w:rFonts w:ascii="Times New Roman" w:hAnsi="Times New Roman"/>
          <w:sz w:val="24"/>
        </w:rPr>
      </w:pPr>
      <w:r>
        <w:rPr>
          <w:rFonts w:ascii="Times New Roman" w:hAnsi="Times New Roman" w:hint="eastAsia"/>
          <w:b/>
          <w:bCs/>
          <w:sz w:val="24"/>
        </w:rPr>
        <w:t>Fig. S40</w:t>
      </w:r>
      <w:r>
        <w:rPr>
          <w:rFonts w:ascii="Times New Roman" w:hAnsi="Times New Roman" w:hint="eastAsia"/>
          <w:sz w:val="24"/>
        </w:rPr>
        <w:t xml:space="preserve"> The long-term stability of the H</w:t>
      </w:r>
      <w:r>
        <w:rPr>
          <w:rFonts w:ascii="Times New Roman" w:hAnsi="Times New Roman" w:hint="eastAsia"/>
          <w:sz w:val="24"/>
          <w:vertAlign w:val="subscript"/>
        </w:rPr>
        <w:t>2</w:t>
      </w:r>
      <w:r>
        <w:rPr>
          <w:rFonts w:ascii="Times New Roman" w:hAnsi="Times New Roman" w:hint="eastAsia"/>
          <w:sz w:val="24"/>
        </w:rPr>
        <w:t xml:space="preserve">-Air PEMFC tested </w:t>
      </w:r>
      <w:r>
        <w:rPr>
          <w:rFonts w:ascii="Times New Roman" w:hAnsi="Times New Roman"/>
          <w:sz w:val="24"/>
        </w:rPr>
        <w:t>at a constant voltage of 0.6</w:t>
      </w:r>
      <w:r>
        <w:rPr>
          <w:rFonts w:ascii="Times New Roman" w:hAnsi="Times New Roman" w:hint="eastAsia"/>
          <w:sz w:val="24"/>
        </w:rPr>
        <w:t xml:space="preserve"> </w:t>
      </w:r>
      <w:r>
        <w:rPr>
          <w:rFonts w:ascii="Times New Roman" w:hAnsi="Times New Roman"/>
          <w:sz w:val="24"/>
        </w:rPr>
        <w:t>V</w:t>
      </w:r>
    </w:p>
    <w:p w14:paraId="0E6C931E" w14:textId="77777777" w:rsidR="006313C9" w:rsidRDefault="006313C9" w:rsidP="00543FCA">
      <w:pPr>
        <w:spacing w:beforeLines="50" w:before="156" w:afterLines="50" w:after="156"/>
        <w:rPr>
          <w:rFonts w:ascii="Times New Roman" w:hAnsi="Times New Roman"/>
          <w:sz w:val="24"/>
        </w:rPr>
      </w:pPr>
    </w:p>
    <w:p w14:paraId="31A820F3" w14:textId="77777777" w:rsidR="00FC42B8" w:rsidRDefault="00000000" w:rsidP="00543FCA">
      <w:pPr>
        <w:spacing w:beforeLines="50" w:before="156" w:afterLines="50" w:after="156"/>
        <w:jc w:val="center"/>
      </w:pPr>
      <w:r>
        <w:rPr>
          <w:noProof/>
        </w:rPr>
        <w:drawing>
          <wp:inline distT="0" distB="0" distL="114300" distR="114300" wp14:anchorId="0E0BCA0D" wp14:editId="75530B6B">
            <wp:extent cx="3077210" cy="1956435"/>
            <wp:effectExtent l="0" t="0" r="8890" b="571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52"/>
                    <a:srcRect t="9430"/>
                    <a:stretch>
                      <a:fillRect/>
                    </a:stretch>
                  </pic:blipFill>
                  <pic:spPr>
                    <a:xfrm>
                      <a:off x="0" y="0"/>
                      <a:ext cx="3077210" cy="1956567"/>
                    </a:xfrm>
                    <a:prstGeom prst="rect">
                      <a:avLst/>
                    </a:prstGeom>
                    <a:noFill/>
                    <a:ln>
                      <a:noFill/>
                    </a:ln>
                  </pic:spPr>
                </pic:pic>
              </a:graphicData>
            </a:graphic>
          </wp:inline>
        </w:drawing>
      </w:r>
    </w:p>
    <w:p w14:paraId="1A04D56F" w14:textId="0E5A3794" w:rsidR="00FC42B8" w:rsidRPr="006313C9" w:rsidRDefault="00000000" w:rsidP="006313C9">
      <w:pPr>
        <w:spacing w:beforeLines="50" w:before="156" w:afterLines="50" w:after="156"/>
        <w:jc w:val="left"/>
        <w:rPr>
          <w:rFonts w:ascii="Times New Roman" w:hAnsi="Times New Roman"/>
          <w:sz w:val="24"/>
        </w:rPr>
      </w:pPr>
      <w:r w:rsidRPr="006313C9">
        <w:rPr>
          <w:rFonts w:ascii="Times New Roman" w:hAnsi="Times New Roman" w:hint="eastAsia"/>
          <w:b/>
          <w:bCs/>
          <w:sz w:val="24"/>
        </w:rPr>
        <w:t>Fig. S41</w:t>
      </w:r>
      <w:r w:rsidRPr="006313C9">
        <w:rPr>
          <w:rFonts w:ascii="Times New Roman" w:hAnsi="Times New Roman" w:hint="eastAsia"/>
          <w:sz w:val="24"/>
        </w:rPr>
        <w:t xml:space="preserve"> XRD spectra of FeMg-N-C catalyst at different temperatures</w:t>
      </w:r>
    </w:p>
    <w:p w14:paraId="467CBDEB" w14:textId="77777777" w:rsidR="00FC42B8" w:rsidRDefault="00000000" w:rsidP="00543FCA">
      <w:pPr>
        <w:spacing w:beforeLines="50" w:before="156" w:afterLines="50" w:after="156"/>
        <w:jc w:val="center"/>
      </w:pPr>
      <w:r>
        <w:rPr>
          <w:noProof/>
        </w:rPr>
        <w:drawing>
          <wp:inline distT="0" distB="0" distL="114300" distR="114300" wp14:anchorId="0DE9F8A4" wp14:editId="22427790">
            <wp:extent cx="3891142" cy="3305175"/>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53"/>
                    <a:stretch>
                      <a:fillRect/>
                    </a:stretch>
                  </pic:blipFill>
                  <pic:spPr>
                    <a:xfrm>
                      <a:off x="0" y="0"/>
                      <a:ext cx="3898784" cy="3311666"/>
                    </a:xfrm>
                    <a:prstGeom prst="rect">
                      <a:avLst/>
                    </a:prstGeom>
                    <a:noFill/>
                    <a:ln>
                      <a:noFill/>
                    </a:ln>
                  </pic:spPr>
                </pic:pic>
              </a:graphicData>
            </a:graphic>
          </wp:inline>
        </w:drawing>
      </w:r>
    </w:p>
    <w:p w14:paraId="3A8EBBDC" w14:textId="0B80308A" w:rsidR="00FC42B8" w:rsidRPr="006313C9" w:rsidRDefault="00000000" w:rsidP="00543FCA">
      <w:pPr>
        <w:spacing w:beforeLines="50" w:before="156" w:afterLines="50" w:after="156"/>
        <w:rPr>
          <w:rFonts w:ascii="Times New Roman" w:hAnsi="Times New Roman" w:cs="Times New Roman"/>
          <w:sz w:val="24"/>
        </w:rPr>
      </w:pPr>
      <w:r w:rsidRPr="006313C9">
        <w:rPr>
          <w:rFonts w:ascii="Times New Roman" w:hAnsi="Times New Roman" w:cs="Times New Roman" w:hint="eastAsia"/>
          <w:b/>
          <w:bCs/>
          <w:sz w:val="24"/>
        </w:rPr>
        <w:t>Fig. S42</w:t>
      </w:r>
      <w:r w:rsidRPr="006313C9">
        <w:rPr>
          <w:rFonts w:ascii="Times New Roman" w:hAnsi="Times New Roman" w:cs="Times New Roman" w:hint="eastAsia"/>
          <w:sz w:val="24"/>
        </w:rPr>
        <w:t xml:space="preserve"> (</w:t>
      </w:r>
      <w:r w:rsidRPr="006313C9">
        <w:rPr>
          <w:rFonts w:ascii="Times New Roman" w:hAnsi="Times New Roman" w:cs="Times New Roman" w:hint="eastAsia"/>
          <w:b/>
          <w:bCs/>
          <w:sz w:val="24"/>
        </w:rPr>
        <w:t>a-c</w:t>
      </w:r>
      <w:r w:rsidRPr="006313C9">
        <w:rPr>
          <w:rFonts w:ascii="Times New Roman" w:hAnsi="Times New Roman" w:cs="Times New Roman" w:hint="eastAsia"/>
          <w:sz w:val="24"/>
        </w:rPr>
        <w:t>) CV curves of FeMg-N-C at the potential range of 1.0~1.1 V vs. RHE with the scan rate increasing from 10 to 50mV s</w:t>
      </w:r>
      <w:r w:rsidRPr="006313C9">
        <w:rPr>
          <w:rFonts w:ascii="Times New Roman" w:hAnsi="Times New Roman" w:cs="Times New Roman" w:hint="eastAsia"/>
          <w:sz w:val="24"/>
          <w:vertAlign w:val="superscript"/>
        </w:rPr>
        <w:t>-1</w:t>
      </w:r>
      <w:r w:rsidRPr="006313C9">
        <w:rPr>
          <w:rFonts w:ascii="Times New Roman" w:hAnsi="Times New Roman" w:cs="Times New Roman" w:hint="eastAsia"/>
          <w:sz w:val="24"/>
        </w:rPr>
        <w:t xml:space="preserve">, </w:t>
      </w:r>
      <w:r w:rsidRPr="006313C9">
        <w:rPr>
          <w:rFonts w:ascii="Times New Roman" w:hAnsi="Times New Roman" w:cs="Times New Roman" w:hint="eastAsia"/>
          <w:b/>
          <w:bCs/>
          <w:sz w:val="24"/>
        </w:rPr>
        <w:t>d</w:t>
      </w:r>
      <w:r w:rsidRPr="006313C9">
        <w:rPr>
          <w:rFonts w:ascii="Times New Roman" w:hAnsi="Times New Roman" w:cs="Times New Roman" w:hint="eastAsia"/>
          <w:sz w:val="24"/>
        </w:rPr>
        <w:t xml:space="preserve">) </w:t>
      </w:r>
      <w:r w:rsidRPr="006313C9">
        <w:rPr>
          <w:rFonts w:ascii="Times New Roman" w:hAnsi="Times New Roman" w:cs="Times New Roman"/>
          <w:sz w:val="24"/>
        </w:rPr>
        <w:t>Corresponding electrochemical double-layer capacitance (C</w:t>
      </w:r>
      <w:r w:rsidRPr="006313C9">
        <w:rPr>
          <w:rFonts w:ascii="Times New Roman" w:hAnsi="Times New Roman" w:cs="Times New Roman"/>
          <w:sz w:val="24"/>
          <w:vertAlign w:val="subscript"/>
        </w:rPr>
        <w:t>dl</w:t>
      </w:r>
      <w:r w:rsidRPr="006313C9">
        <w:rPr>
          <w:rFonts w:ascii="Times New Roman" w:hAnsi="Times New Roman" w:cs="Times New Roman"/>
          <w:sz w:val="24"/>
        </w:rPr>
        <w:t>) in N</w:t>
      </w:r>
      <w:r w:rsidRPr="006313C9">
        <w:rPr>
          <w:rFonts w:ascii="Times New Roman" w:hAnsi="Times New Roman" w:cs="Times New Roman"/>
          <w:sz w:val="24"/>
          <w:vertAlign w:val="subscript"/>
        </w:rPr>
        <w:t>2</w:t>
      </w:r>
      <w:r w:rsidRPr="006313C9">
        <w:rPr>
          <w:rFonts w:ascii="Times New Roman" w:hAnsi="Times New Roman" w:cs="Times New Roman"/>
          <w:sz w:val="24"/>
        </w:rPr>
        <w:t>-saturated 0.1 M KOH</w:t>
      </w:r>
    </w:p>
    <w:p w14:paraId="10C9B872" w14:textId="77777777" w:rsidR="00FC42B8" w:rsidRDefault="00FC42B8" w:rsidP="00543FCA">
      <w:pPr>
        <w:spacing w:beforeLines="50" w:before="156" w:afterLines="50" w:after="156"/>
        <w:rPr>
          <w:rFonts w:ascii="Times New Roman" w:hAnsi="Times New Roman" w:cs="Times New Roman"/>
          <w:color w:val="FF0000"/>
          <w:sz w:val="24"/>
        </w:rPr>
      </w:pPr>
    </w:p>
    <w:p w14:paraId="25B5B8DE" w14:textId="77777777" w:rsidR="00FC42B8" w:rsidRDefault="00000000" w:rsidP="00543FCA">
      <w:pPr>
        <w:spacing w:beforeLines="50" w:before="156" w:afterLines="50" w:after="156"/>
        <w:jc w:val="center"/>
      </w:pPr>
      <w:r>
        <w:rPr>
          <w:noProof/>
        </w:rPr>
        <w:drawing>
          <wp:inline distT="0" distB="0" distL="114300" distR="114300" wp14:anchorId="33119530" wp14:editId="585E2920">
            <wp:extent cx="4296857" cy="3676650"/>
            <wp:effectExtent l="0" t="0" r="8890" b="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54"/>
                    <a:stretch>
                      <a:fillRect/>
                    </a:stretch>
                  </pic:blipFill>
                  <pic:spPr>
                    <a:xfrm>
                      <a:off x="0" y="0"/>
                      <a:ext cx="4317059" cy="3693936"/>
                    </a:xfrm>
                    <a:prstGeom prst="rect">
                      <a:avLst/>
                    </a:prstGeom>
                    <a:noFill/>
                    <a:ln>
                      <a:noFill/>
                    </a:ln>
                  </pic:spPr>
                </pic:pic>
              </a:graphicData>
            </a:graphic>
          </wp:inline>
        </w:drawing>
      </w:r>
    </w:p>
    <w:p w14:paraId="4781F31E" w14:textId="4FD2DC06" w:rsidR="00FC42B8" w:rsidRPr="006313C9" w:rsidRDefault="00000000" w:rsidP="00543FCA">
      <w:pPr>
        <w:spacing w:beforeLines="50" w:before="156" w:afterLines="50" w:after="156"/>
        <w:rPr>
          <w:rFonts w:ascii="Times New Roman" w:hAnsi="Times New Roman" w:cs="Times New Roman"/>
          <w:sz w:val="24"/>
        </w:rPr>
      </w:pPr>
      <w:r w:rsidRPr="006313C9">
        <w:rPr>
          <w:rFonts w:ascii="Times New Roman" w:hAnsi="Times New Roman" w:cs="Times New Roman" w:hint="eastAsia"/>
          <w:b/>
          <w:bCs/>
          <w:sz w:val="24"/>
        </w:rPr>
        <w:t>Fig. S43</w:t>
      </w:r>
      <w:r w:rsidRPr="006313C9">
        <w:rPr>
          <w:rFonts w:ascii="Times New Roman" w:hAnsi="Times New Roman" w:cs="Times New Roman" w:hint="eastAsia"/>
          <w:sz w:val="24"/>
        </w:rPr>
        <w:t xml:space="preserve"> (</w:t>
      </w:r>
      <w:r w:rsidRPr="006313C9">
        <w:rPr>
          <w:rFonts w:ascii="Times New Roman" w:hAnsi="Times New Roman" w:cs="Times New Roman" w:hint="eastAsia"/>
          <w:b/>
          <w:bCs/>
          <w:sz w:val="24"/>
        </w:rPr>
        <w:t>a-c</w:t>
      </w:r>
      <w:r w:rsidRPr="006313C9">
        <w:rPr>
          <w:rFonts w:ascii="Times New Roman" w:hAnsi="Times New Roman" w:cs="Times New Roman" w:hint="eastAsia"/>
          <w:sz w:val="24"/>
        </w:rPr>
        <w:t>) CV curves of FeMg-N-C at the potential range of 1.0~1.1 V vs. RHE with the scan rate increasing from 10 to 50mV s</w:t>
      </w:r>
      <w:r w:rsidRPr="006313C9">
        <w:rPr>
          <w:rFonts w:ascii="Times New Roman" w:hAnsi="Times New Roman" w:cs="Times New Roman" w:hint="eastAsia"/>
          <w:sz w:val="24"/>
          <w:vertAlign w:val="superscript"/>
        </w:rPr>
        <w:t>-1</w:t>
      </w:r>
      <w:r w:rsidRPr="006313C9">
        <w:rPr>
          <w:rFonts w:ascii="Times New Roman" w:hAnsi="Times New Roman" w:cs="Times New Roman" w:hint="eastAsia"/>
          <w:sz w:val="24"/>
        </w:rPr>
        <w:t xml:space="preserve">, </w:t>
      </w:r>
      <w:r w:rsidRPr="006313C9">
        <w:rPr>
          <w:rFonts w:ascii="Times New Roman" w:hAnsi="Times New Roman" w:cs="Times New Roman" w:hint="eastAsia"/>
          <w:b/>
          <w:bCs/>
          <w:sz w:val="24"/>
        </w:rPr>
        <w:t>d</w:t>
      </w:r>
      <w:r w:rsidRPr="006313C9">
        <w:rPr>
          <w:rFonts w:ascii="Times New Roman" w:hAnsi="Times New Roman" w:cs="Times New Roman" w:hint="eastAsia"/>
          <w:sz w:val="24"/>
        </w:rPr>
        <w:t xml:space="preserve">) </w:t>
      </w:r>
      <w:r w:rsidRPr="006313C9">
        <w:rPr>
          <w:rFonts w:ascii="Times New Roman" w:hAnsi="Times New Roman" w:cs="Times New Roman"/>
          <w:sz w:val="24"/>
        </w:rPr>
        <w:t>Corresponding electrochemical double-layer capacitance (C</w:t>
      </w:r>
      <w:r w:rsidRPr="006313C9">
        <w:rPr>
          <w:rFonts w:ascii="Times New Roman" w:hAnsi="Times New Roman" w:cs="Times New Roman"/>
          <w:sz w:val="24"/>
          <w:vertAlign w:val="subscript"/>
        </w:rPr>
        <w:t>dl</w:t>
      </w:r>
      <w:r w:rsidRPr="006313C9">
        <w:rPr>
          <w:rFonts w:ascii="Times New Roman" w:hAnsi="Times New Roman" w:cs="Times New Roman"/>
          <w:sz w:val="24"/>
        </w:rPr>
        <w:t>) in N</w:t>
      </w:r>
      <w:r w:rsidRPr="006313C9">
        <w:rPr>
          <w:rFonts w:ascii="Times New Roman" w:hAnsi="Times New Roman" w:cs="Times New Roman"/>
          <w:sz w:val="24"/>
          <w:vertAlign w:val="subscript"/>
        </w:rPr>
        <w:t>2</w:t>
      </w:r>
      <w:r w:rsidRPr="006313C9">
        <w:rPr>
          <w:rFonts w:ascii="Times New Roman" w:hAnsi="Times New Roman" w:cs="Times New Roman"/>
          <w:sz w:val="24"/>
        </w:rPr>
        <w:t xml:space="preserve">-saturated 0.1 M </w:t>
      </w:r>
      <w:r w:rsidRPr="006313C9">
        <w:rPr>
          <w:rFonts w:ascii="Times New Roman" w:hAnsi="Times New Roman" w:cs="Times New Roman" w:hint="eastAsia"/>
          <w:sz w:val="24"/>
        </w:rPr>
        <w:t>HClO</w:t>
      </w:r>
      <w:r w:rsidRPr="006313C9">
        <w:rPr>
          <w:rFonts w:ascii="Times New Roman" w:hAnsi="Times New Roman" w:cs="Times New Roman" w:hint="eastAsia"/>
          <w:sz w:val="24"/>
          <w:vertAlign w:val="subscript"/>
        </w:rPr>
        <w:t>4</w:t>
      </w:r>
    </w:p>
    <w:p w14:paraId="63BBC0F0" w14:textId="77777777" w:rsidR="00FC42B8" w:rsidRDefault="00000000" w:rsidP="00543FCA">
      <w:pPr>
        <w:spacing w:beforeLines="50" w:before="156" w:afterLines="50" w:after="156"/>
        <w:jc w:val="center"/>
      </w:pPr>
      <w:r>
        <w:rPr>
          <w:noProof/>
        </w:rPr>
        <w:drawing>
          <wp:inline distT="0" distB="0" distL="114300" distR="114300" wp14:anchorId="27638D67" wp14:editId="209C6791">
            <wp:extent cx="3113971" cy="206216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55"/>
                    <a:srcRect t="9525" b="3971"/>
                    <a:stretch>
                      <a:fillRect/>
                    </a:stretch>
                  </pic:blipFill>
                  <pic:spPr>
                    <a:xfrm>
                      <a:off x="0" y="0"/>
                      <a:ext cx="3121638" cy="2067240"/>
                    </a:xfrm>
                    <a:prstGeom prst="rect">
                      <a:avLst/>
                    </a:prstGeom>
                    <a:noFill/>
                    <a:ln>
                      <a:noFill/>
                    </a:ln>
                  </pic:spPr>
                </pic:pic>
              </a:graphicData>
            </a:graphic>
          </wp:inline>
        </w:drawing>
      </w:r>
    </w:p>
    <w:p w14:paraId="34E59AEB" w14:textId="084E6529" w:rsidR="00FC42B8"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hint="eastAsia"/>
          <w:b/>
          <w:bCs/>
          <w:kern w:val="0"/>
          <w:sz w:val="24"/>
        </w:rPr>
        <w:t xml:space="preserve">Fig. S44 </w:t>
      </w:r>
      <w:r w:rsidRPr="006313C9">
        <w:rPr>
          <w:rFonts w:ascii="Times New Roman" w:hAnsi="Times New Roman" w:cs="Times New Roman" w:hint="eastAsia"/>
          <w:kern w:val="0"/>
          <w:sz w:val="24"/>
        </w:rPr>
        <w:t xml:space="preserve">ORR polarization curves of FeMg-N-C catalysts pyrolyzed at different temperatures in </w:t>
      </w:r>
      <w:r w:rsidRPr="006313C9">
        <w:rPr>
          <w:rFonts w:ascii="Times New Roman" w:hAnsi="Times New Roman" w:cs="Times New Roman"/>
          <w:kern w:val="0"/>
          <w:sz w:val="24"/>
        </w:rPr>
        <w:t>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t>‑saturated 0.1 M KOH. Scan rate:</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1600 rpm</w:t>
      </w:r>
    </w:p>
    <w:p w14:paraId="7F41463F" w14:textId="77777777" w:rsidR="006313C9" w:rsidRPr="006313C9" w:rsidRDefault="006313C9" w:rsidP="00543FCA">
      <w:pPr>
        <w:adjustRightInd w:val="0"/>
        <w:snapToGrid w:val="0"/>
        <w:spacing w:beforeLines="50" w:before="156" w:afterLines="50" w:after="156"/>
        <w:rPr>
          <w:rFonts w:ascii="Times New Roman" w:hAnsi="Times New Roman" w:cs="Times New Roman"/>
          <w:kern w:val="0"/>
          <w:sz w:val="24"/>
        </w:rPr>
      </w:pPr>
    </w:p>
    <w:p w14:paraId="6774FA24" w14:textId="77777777" w:rsidR="00FC42B8" w:rsidRPr="006313C9" w:rsidRDefault="00000000" w:rsidP="00543FCA">
      <w:pPr>
        <w:spacing w:beforeLines="50" w:before="156" w:afterLines="50" w:after="156"/>
        <w:jc w:val="center"/>
      </w:pPr>
      <w:r w:rsidRPr="006313C9">
        <w:rPr>
          <w:noProof/>
        </w:rPr>
        <w:drawing>
          <wp:inline distT="0" distB="0" distL="114300" distR="114300" wp14:anchorId="41CFE531" wp14:editId="1D4CA13B">
            <wp:extent cx="3252371" cy="2257425"/>
            <wp:effectExtent l="0" t="0" r="571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56"/>
                    <a:srcRect t="9335"/>
                    <a:stretch>
                      <a:fillRect/>
                    </a:stretch>
                  </pic:blipFill>
                  <pic:spPr>
                    <a:xfrm>
                      <a:off x="0" y="0"/>
                      <a:ext cx="3257921" cy="2261277"/>
                    </a:xfrm>
                    <a:prstGeom prst="rect">
                      <a:avLst/>
                    </a:prstGeom>
                    <a:noFill/>
                    <a:ln>
                      <a:noFill/>
                    </a:ln>
                  </pic:spPr>
                </pic:pic>
              </a:graphicData>
            </a:graphic>
          </wp:inline>
        </w:drawing>
      </w:r>
    </w:p>
    <w:p w14:paraId="0DAD2FF1" w14:textId="4951FD69" w:rsidR="00FC42B8"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hint="eastAsia"/>
          <w:b/>
          <w:bCs/>
          <w:kern w:val="0"/>
          <w:sz w:val="24"/>
        </w:rPr>
        <w:t xml:space="preserve">Fig. S45 </w:t>
      </w:r>
      <w:r w:rsidRPr="006313C9">
        <w:rPr>
          <w:rFonts w:ascii="Times New Roman" w:hAnsi="Times New Roman" w:cs="Times New Roman" w:hint="eastAsia"/>
          <w:kern w:val="0"/>
          <w:sz w:val="24"/>
        </w:rPr>
        <w:t xml:space="preserve">ORR polarization curves of FeMg-N-C catalysts pyrolyzed at different temperatures in </w:t>
      </w:r>
      <w:r w:rsidRPr="006313C9">
        <w:rPr>
          <w:rFonts w:ascii="Times New Roman" w:hAnsi="Times New Roman" w:cs="Times New Roman"/>
          <w:kern w:val="0"/>
          <w:sz w:val="24"/>
        </w:rPr>
        <w:t>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t xml:space="preserve">‑saturated 0.1 M </w:t>
      </w:r>
      <w:r w:rsidRPr="006313C9">
        <w:rPr>
          <w:rFonts w:ascii="Times New Roman" w:hAnsi="Times New Roman" w:cs="Times New Roman" w:hint="eastAsia"/>
          <w:kern w:val="0"/>
          <w:sz w:val="24"/>
        </w:rPr>
        <w:t>HClO</w:t>
      </w:r>
      <w:r w:rsidRPr="006313C9">
        <w:rPr>
          <w:rFonts w:ascii="Times New Roman" w:hAnsi="Times New Roman" w:cs="Times New Roman" w:hint="eastAsia"/>
          <w:kern w:val="0"/>
          <w:sz w:val="24"/>
          <w:vertAlign w:val="subscript"/>
        </w:rPr>
        <w:t>4</w:t>
      </w:r>
      <w:r w:rsidRPr="006313C9">
        <w:rPr>
          <w:rFonts w:ascii="Times New Roman" w:hAnsi="Times New Roman" w:cs="Times New Roman"/>
          <w:kern w:val="0"/>
          <w:sz w:val="24"/>
        </w:rPr>
        <w:t>.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0F6DF4A0" w14:textId="77777777" w:rsidR="006313C9" w:rsidRPr="006313C9" w:rsidRDefault="006313C9" w:rsidP="00543FCA">
      <w:pPr>
        <w:adjustRightInd w:val="0"/>
        <w:snapToGrid w:val="0"/>
        <w:spacing w:beforeLines="50" w:before="156" w:afterLines="50" w:after="156"/>
        <w:rPr>
          <w:rFonts w:ascii="Times New Roman" w:hAnsi="Times New Roman" w:cs="Times New Roman"/>
          <w:kern w:val="0"/>
          <w:sz w:val="24"/>
        </w:rPr>
      </w:pPr>
    </w:p>
    <w:p w14:paraId="4814E380" w14:textId="77777777" w:rsidR="00FC42B8" w:rsidRPr="006313C9" w:rsidRDefault="00000000" w:rsidP="00543FCA">
      <w:pPr>
        <w:spacing w:beforeLines="50" w:before="156" w:afterLines="50" w:after="156"/>
        <w:jc w:val="center"/>
      </w:pPr>
      <w:r w:rsidRPr="006313C9">
        <w:rPr>
          <w:noProof/>
        </w:rPr>
        <w:drawing>
          <wp:inline distT="0" distB="0" distL="114300" distR="114300" wp14:anchorId="70F3A2F1" wp14:editId="7BEAA8A4">
            <wp:extent cx="3403720" cy="2214562"/>
            <wp:effectExtent l="0" t="0" r="635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57"/>
                    <a:srcRect t="10477" b="4533"/>
                    <a:stretch>
                      <a:fillRect/>
                    </a:stretch>
                  </pic:blipFill>
                  <pic:spPr>
                    <a:xfrm>
                      <a:off x="0" y="0"/>
                      <a:ext cx="3407940" cy="2217307"/>
                    </a:xfrm>
                    <a:prstGeom prst="rect">
                      <a:avLst/>
                    </a:prstGeom>
                    <a:noFill/>
                    <a:ln>
                      <a:noFill/>
                    </a:ln>
                  </pic:spPr>
                </pic:pic>
              </a:graphicData>
            </a:graphic>
          </wp:inline>
        </w:drawing>
      </w:r>
    </w:p>
    <w:p w14:paraId="6468931E" w14:textId="0B68AA17"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46</w:t>
      </w:r>
      <w:r w:rsidRPr="006313C9">
        <w:rPr>
          <w:rFonts w:ascii="Times New Roman" w:hAnsi="Times New Roman" w:cs="Times New Roman"/>
          <w:kern w:val="0"/>
          <w:sz w:val="24"/>
        </w:rPr>
        <w:t xml:space="preserve"> ORR polarization curves of FeMg-N-C catalysts with different </w:t>
      </w:r>
      <w:proofErr w:type="gramStart"/>
      <w:r w:rsidRPr="006313C9">
        <w:rPr>
          <w:rFonts w:ascii="Times New Roman" w:hAnsi="Times New Roman" w:cs="Times New Roman"/>
          <w:kern w:val="0"/>
          <w:sz w:val="24"/>
        </w:rPr>
        <w:t>Fe:Mg</w:t>
      </w:r>
      <w:proofErr w:type="gramEnd"/>
      <w:r w:rsidRPr="006313C9">
        <w:rPr>
          <w:rFonts w:ascii="Times New Roman" w:hAnsi="Times New Roman" w:cs="Times New Roman"/>
          <w:kern w:val="0"/>
          <w:sz w:val="24"/>
        </w:rPr>
        <w:t xml:space="preserve"> molar ratios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t>‑saturated 0.1 M KOH.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1AE0DC23" w14:textId="77777777" w:rsidR="00FC42B8" w:rsidRDefault="00000000" w:rsidP="00543FCA">
      <w:pPr>
        <w:spacing w:beforeLines="50" w:before="156" w:afterLines="50" w:after="156"/>
        <w:jc w:val="center"/>
      </w:pPr>
      <w:r>
        <w:rPr>
          <w:noProof/>
        </w:rPr>
        <w:drawing>
          <wp:inline distT="0" distB="0" distL="114300" distR="114300" wp14:anchorId="301CD0EA" wp14:editId="5C87809D">
            <wp:extent cx="3103245" cy="2099945"/>
            <wp:effectExtent l="0" t="0" r="190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58"/>
                    <a:srcRect t="9525" b="2065"/>
                    <a:stretch>
                      <a:fillRect/>
                    </a:stretch>
                  </pic:blipFill>
                  <pic:spPr>
                    <a:xfrm>
                      <a:off x="0" y="0"/>
                      <a:ext cx="3103880" cy="2100755"/>
                    </a:xfrm>
                    <a:prstGeom prst="rect">
                      <a:avLst/>
                    </a:prstGeom>
                    <a:noFill/>
                    <a:ln>
                      <a:noFill/>
                    </a:ln>
                  </pic:spPr>
                </pic:pic>
              </a:graphicData>
            </a:graphic>
          </wp:inline>
        </w:drawing>
      </w:r>
    </w:p>
    <w:p w14:paraId="3F69F651" w14:textId="1EDC2EEA" w:rsidR="00FC42B8"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47</w:t>
      </w:r>
      <w:r w:rsidRPr="006313C9">
        <w:rPr>
          <w:rFonts w:ascii="Times New Roman" w:hAnsi="Times New Roman" w:cs="Times New Roman"/>
          <w:kern w:val="0"/>
          <w:sz w:val="24"/>
        </w:rPr>
        <w:t xml:space="preserve"> ORR polarization curves of FeMg-N-C catalysts with different </w:t>
      </w:r>
      <w:proofErr w:type="gramStart"/>
      <w:r w:rsidRPr="006313C9">
        <w:rPr>
          <w:rFonts w:ascii="Times New Roman" w:hAnsi="Times New Roman" w:cs="Times New Roman"/>
          <w:kern w:val="0"/>
          <w:sz w:val="24"/>
        </w:rPr>
        <w:t>Fe:Mg</w:t>
      </w:r>
      <w:proofErr w:type="gramEnd"/>
      <w:r w:rsidRPr="006313C9">
        <w:rPr>
          <w:rFonts w:ascii="Times New Roman" w:hAnsi="Times New Roman" w:cs="Times New Roman"/>
          <w:kern w:val="0"/>
          <w:sz w:val="24"/>
        </w:rPr>
        <w:t xml:space="preserve"> molar ratios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t xml:space="preserve">‑saturated 0.1 M </w:t>
      </w:r>
      <w:r w:rsidRPr="006313C9">
        <w:rPr>
          <w:rFonts w:ascii="Times New Roman" w:hAnsi="Times New Roman" w:cs="Times New Roman" w:hint="eastAsia"/>
          <w:kern w:val="0"/>
          <w:sz w:val="24"/>
        </w:rPr>
        <w:t>HClO</w:t>
      </w:r>
      <w:r w:rsidRPr="006313C9">
        <w:rPr>
          <w:rFonts w:ascii="Times New Roman" w:hAnsi="Times New Roman" w:cs="Times New Roman" w:hint="eastAsia"/>
          <w:kern w:val="0"/>
          <w:sz w:val="24"/>
          <w:vertAlign w:val="subscript"/>
        </w:rPr>
        <w:t>4</w:t>
      </w:r>
      <w:r w:rsidRPr="006313C9">
        <w:rPr>
          <w:rFonts w:ascii="Times New Roman" w:hAnsi="Times New Roman" w:cs="Times New Roman"/>
          <w:kern w:val="0"/>
          <w:sz w:val="24"/>
        </w:rPr>
        <w:t>.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3238E13D" w14:textId="77777777" w:rsidR="006313C9" w:rsidRPr="006313C9" w:rsidRDefault="006313C9" w:rsidP="00543FCA">
      <w:pPr>
        <w:adjustRightInd w:val="0"/>
        <w:snapToGrid w:val="0"/>
        <w:spacing w:beforeLines="50" w:before="156" w:afterLines="50" w:after="156"/>
        <w:rPr>
          <w:rFonts w:ascii="Times New Roman" w:hAnsi="Times New Roman" w:cs="Times New Roman"/>
          <w:kern w:val="0"/>
          <w:sz w:val="24"/>
        </w:rPr>
      </w:pPr>
    </w:p>
    <w:p w14:paraId="5F1B65D4" w14:textId="77777777" w:rsidR="00FC42B8" w:rsidRPr="006313C9" w:rsidRDefault="00000000" w:rsidP="00543FCA">
      <w:pPr>
        <w:adjustRightInd w:val="0"/>
        <w:snapToGrid w:val="0"/>
        <w:spacing w:beforeLines="50" w:before="156" w:afterLines="50" w:after="156"/>
        <w:jc w:val="center"/>
      </w:pPr>
      <w:r w:rsidRPr="006313C9">
        <w:rPr>
          <w:noProof/>
        </w:rPr>
        <w:drawing>
          <wp:inline distT="0" distB="0" distL="114300" distR="114300" wp14:anchorId="555DFE8B" wp14:editId="11FB0FD6">
            <wp:extent cx="2552065" cy="2054860"/>
            <wp:effectExtent l="0" t="0" r="635" b="2540"/>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59"/>
                    <a:srcRect l="6564" t="9906" r="11174" b="3571"/>
                    <a:stretch>
                      <a:fillRect/>
                    </a:stretch>
                  </pic:blipFill>
                  <pic:spPr>
                    <a:xfrm>
                      <a:off x="0" y="0"/>
                      <a:ext cx="2553292" cy="2055933"/>
                    </a:xfrm>
                    <a:prstGeom prst="rect">
                      <a:avLst/>
                    </a:prstGeom>
                    <a:noFill/>
                    <a:ln>
                      <a:noFill/>
                    </a:ln>
                  </pic:spPr>
                </pic:pic>
              </a:graphicData>
            </a:graphic>
          </wp:inline>
        </w:drawing>
      </w:r>
    </w:p>
    <w:p w14:paraId="391E5F24" w14:textId="545D93EC" w:rsidR="00FC42B8"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48</w:t>
      </w:r>
      <w:r w:rsidRPr="006313C9">
        <w:rPr>
          <w:rFonts w:ascii="Times New Roman" w:hAnsi="Times New Roman" w:cs="Times New Roman"/>
          <w:kern w:val="0"/>
          <w:sz w:val="24"/>
        </w:rPr>
        <w:t xml:space="preserve"> ORR polarization curves of FeCa-N-C, FeNa-N-C</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 xml:space="preserve">FeLi-N-C </w:t>
      </w:r>
      <w:r w:rsidRPr="006313C9">
        <w:rPr>
          <w:rFonts w:ascii="Times New Roman" w:hAnsi="Times New Roman" w:cs="Times New Roman" w:hint="eastAsia"/>
          <w:kern w:val="0"/>
          <w:sz w:val="24"/>
        </w:rPr>
        <w:t>and Fe-N-C</w:t>
      </w:r>
      <w:r w:rsidRPr="006313C9">
        <w:rPr>
          <w:rFonts w:ascii="Times New Roman" w:hAnsi="Times New Roman" w:cs="Times New Roman"/>
          <w:kern w:val="0"/>
          <w:sz w:val="24"/>
        </w:rPr>
        <w:t xml:space="preserve"> catalysts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t>‑saturated 0.1 M KOH.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22D34A75" w14:textId="77777777" w:rsidR="006313C9" w:rsidRPr="006313C9" w:rsidRDefault="006313C9" w:rsidP="00543FCA">
      <w:pPr>
        <w:adjustRightInd w:val="0"/>
        <w:snapToGrid w:val="0"/>
        <w:spacing w:beforeLines="50" w:before="156" w:afterLines="50" w:after="156"/>
        <w:rPr>
          <w:rFonts w:ascii="Times New Roman" w:hAnsi="Times New Roman" w:cs="Times New Roman"/>
          <w:kern w:val="0"/>
          <w:sz w:val="24"/>
        </w:rPr>
      </w:pPr>
    </w:p>
    <w:p w14:paraId="5D34BBD9" w14:textId="77777777" w:rsidR="00FC42B8" w:rsidRPr="006313C9" w:rsidRDefault="00000000" w:rsidP="00543FCA">
      <w:pPr>
        <w:adjustRightInd w:val="0"/>
        <w:snapToGrid w:val="0"/>
        <w:spacing w:beforeLines="50" w:before="156" w:afterLines="50" w:after="156"/>
        <w:jc w:val="center"/>
      </w:pPr>
      <w:r w:rsidRPr="006313C9">
        <w:rPr>
          <w:noProof/>
        </w:rPr>
        <w:drawing>
          <wp:inline distT="0" distB="0" distL="114300" distR="114300" wp14:anchorId="679B4973" wp14:editId="4B5DB045">
            <wp:extent cx="2434590" cy="2022475"/>
            <wp:effectExtent l="0" t="0" r="381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60"/>
                    <a:srcRect l="8902" t="10287" r="12623" b="4556"/>
                    <a:stretch>
                      <a:fillRect/>
                    </a:stretch>
                  </pic:blipFill>
                  <pic:spPr>
                    <a:xfrm>
                      <a:off x="0" y="0"/>
                      <a:ext cx="2435801" cy="2023479"/>
                    </a:xfrm>
                    <a:prstGeom prst="rect">
                      <a:avLst/>
                    </a:prstGeom>
                    <a:noFill/>
                    <a:ln>
                      <a:noFill/>
                    </a:ln>
                  </pic:spPr>
                </pic:pic>
              </a:graphicData>
            </a:graphic>
          </wp:inline>
        </w:drawing>
      </w:r>
    </w:p>
    <w:p w14:paraId="4B175085" w14:textId="48CBFAB3"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49</w:t>
      </w:r>
      <w:r w:rsidRPr="006313C9">
        <w:rPr>
          <w:rFonts w:ascii="Times New Roman" w:hAnsi="Times New Roman" w:cs="Times New Roman"/>
          <w:kern w:val="0"/>
          <w:sz w:val="24"/>
        </w:rPr>
        <w:t> ORR polarization curves of FeCa-N-C, FeNa-N-C</w:t>
      </w:r>
      <w:r w:rsidRPr="006313C9">
        <w:rPr>
          <w:rFonts w:ascii="Times New Roman" w:hAnsi="Times New Roman" w:cs="Times New Roman" w:hint="eastAsia"/>
          <w:kern w:val="0"/>
          <w:sz w:val="24"/>
        </w:rPr>
        <w:t xml:space="preserve">, </w:t>
      </w:r>
      <w:r w:rsidRPr="006313C9">
        <w:rPr>
          <w:rFonts w:ascii="Times New Roman" w:hAnsi="Times New Roman" w:cs="Times New Roman"/>
          <w:kern w:val="0"/>
          <w:sz w:val="24"/>
        </w:rPr>
        <w:t xml:space="preserve">FeLi-N-C </w:t>
      </w:r>
      <w:r w:rsidRPr="006313C9">
        <w:rPr>
          <w:rFonts w:ascii="Times New Roman" w:hAnsi="Times New Roman" w:cs="Times New Roman" w:hint="eastAsia"/>
          <w:kern w:val="0"/>
          <w:sz w:val="24"/>
        </w:rPr>
        <w:t>and Fe-N-C</w:t>
      </w:r>
      <w:r w:rsidRPr="006313C9">
        <w:rPr>
          <w:rFonts w:ascii="Times New Roman" w:hAnsi="Times New Roman" w:cs="Times New Roman"/>
          <w:kern w:val="0"/>
          <w:sz w:val="24"/>
        </w:rPr>
        <w:t xml:space="preserve"> catalysts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noBreakHyphen/>
        <w:t>saturated 0.1 M HClO</w:t>
      </w:r>
      <w:r w:rsidRPr="006313C9">
        <w:rPr>
          <w:rFonts w:ascii="Times New Roman" w:hAnsi="Times New Roman" w:cs="Times New Roman" w:hint="eastAsia"/>
          <w:kern w:val="0"/>
          <w:sz w:val="24"/>
          <w:vertAlign w:val="subscript"/>
        </w:rPr>
        <w:t>4</w:t>
      </w:r>
      <w:r w:rsidRPr="006313C9">
        <w:rPr>
          <w:rFonts w:ascii="Times New Roman" w:hAnsi="Times New Roman" w:cs="Times New Roman"/>
          <w:kern w:val="0"/>
          <w:sz w:val="24"/>
        </w:rPr>
        <w:t>.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5878CC3E" w14:textId="77777777" w:rsidR="00FC42B8" w:rsidRDefault="00000000" w:rsidP="00543FCA">
      <w:pPr>
        <w:adjustRightInd w:val="0"/>
        <w:snapToGrid w:val="0"/>
        <w:spacing w:beforeLines="50" w:before="156" w:afterLines="50" w:after="156"/>
        <w:jc w:val="center"/>
      </w:pPr>
      <w:r>
        <w:rPr>
          <w:noProof/>
        </w:rPr>
        <w:drawing>
          <wp:inline distT="0" distB="0" distL="114300" distR="114300" wp14:anchorId="64402BB1" wp14:editId="21B9315C">
            <wp:extent cx="2897950" cy="2324100"/>
            <wp:effectExtent l="0" t="0" r="0" b="0"/>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61"/>
                    <a:srcRect l="7890" t="10478" r="11818" b="5409"/>
                    <a:stretch>
                      <a:fillRect/>
                    </a:stretch>
                  </pic:blipFill>
                  <pic:spPr>
                    <a:xfrm>
                      <a:off x="0" y="0"/>
                      <a:ext cx="2904044" cy="2328987"/>
                    </a:xfrm>
                    <a:prstGeom prst="rect">
                      <a:avLst/>
                    </a:prstGeom>
                    <a:noFill/>
                    <a:ln>
                      <a:noFill/>
                    </a:ln>
                  </pic:spPr>
                </pic:pic>
              </a:graphicData>
            </a:graphic>
          </wp:inline>
        </w:drawing>
      </w:r>
    </w:p>
    <w:p w14:paraId="2D403CC4" w14:textId="3F22A26D"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50</w:t>
      </w:r>
      <w:r w:rsidRPr="006313C9">
        <w:rPr>
          <w:rFonts w:ascii="Times New Roman" w:hAnsi="Times New Roman" w:cs="Times New Roman"/>
          <w:kern w:val="0"/>
          <w:sz w:val="24"/>
        </w:rPr>
        <w:t xml:space="preserve"> ORR polarization curves of </w:t>
      </w:r>
      <w:r w:rsidRPr="006313C9">
        <w:rPr>
          <w:rFonts w:ascii="Times New Roman" w:hAnsi="Times New Roman" w:cs="Times New Roman" w:hint="eastAsia"/>
          <w:kern w:val="0"/>
          <w:sz w:val="24"/>
        </w:rPr>
        <w:t>Co</w:t>
      </w:r>
      <w:r w:rsidRPr="006313C9">
        <w:rPr>
          <w:rFonts w:ascii="Times New Roman" w:hAnsi="Times New Roman" w:cs="Times New Roman"/>
          <w:kern w:val="0"/>
          <w:sz w:val="24"/>
        </w:rPr>
        <w:t xml:space="preserve">-N-C </w:t>
      </w:r>
      <w:r w:rsidRPr="006313C9">
        <w:rPr>
          <w:rFonts w:ascii="Times New Roman" w:hAnsi="Times New Roman" w:cs="Times New Roman" w:hint="eastAsia"/>
          <w:kern w:val="0"/>
          <w:sz w:val="24"/>
        </w:rPr>
        <w:t>and MgCo-N-C</w:t>
      </w:r>
      <w:r w:rsidRPr="006313C9">
        <w:rPr>
          <w:rFonts w:ascii="Times New Roman" w:hAnsi="Times New Roman" w:cs="Times New Roman"/>
          <w:kern w:val="0"/>
          <w:sz w:val="24"/>
        </w:rPr>
        <w:t xml:space="preserve"> catalysts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noBreakHyphen/>
        <w:t xml:space="preserve">saturated 0.1 M </w:t>
      </w:r>
      <w:r w:rsidRPr="006313C9">
        <w:rPr>
          <w:rFonts w:ascii="Times New Roman" w:hAnsi="Times New Roman" w:cs="Times New Roman" w:hint="eastAsia"/>
          <w:kern w:val="0"/>
          <w:sz w:val="24"/>
        </w:rPr>
        <w:t>KOH</w:t>
      </w:r>
      <w:r w:rsidRPr="006313C9">
        <w:rPr>
          <w:rFonts w:ascii="Times New Roman" w:hAnsi="Times New Roman" w:cs="Times New Roman"/>
          <w:kern w:val="0"/>
          <w:sz w:val="24"/>
        </w:rPr>
        <w:t>.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146807AB" w14:textId="77777777" w:rsidR="00FC42B8" w:rsidRPr="006313C9" w:rsidRDefault="00000000" w:rsidP="00543FCA">
      <w:pPr>
        <w:adjustRightInd w:val="0"/>
        <w:snapToGrid w:val="0"/>
        <w:spacing w:beforeLines="50" w:before="156" w:afterLines="50" w:after="156"/>
        <w:jc w:val="center"/>
      </w:pPr>
      <w:r w:rsidRPr="006313C9">
        <w:rPr>
          <w:noProof/>
        </w:rPr>
        <w:drawing>
          <wp:inline distT="0" distB="0" distL="114300" distR="114300" wp14:anchorId="012D3B4A" wp14:editId="4644477A">
            <wp:extent cx="2943184" cy="2376488"/>
            <wp:effectExtent l="0" t="0" r="0" b="5080"/>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62"/>
                    <a:srcRect l="7876" t="10287" r="11182" b="4340"/>
                    <a:stretch>
                      <a:fillRect/>
                    </a:stretch>
                  </pic:blipFill>
                  <pic:spPr>
                    <a:xfrm>
                      <a:off x="0" y="0"/>
                      <a:ext cx="2947668" cy="2380109"/>
                    </a:xfrm>
                    <a:prstGeom prst="rect">
                      <a:avLst/>
                    </a:prstGeom>
                    <a:noFill/>
                    <a:ln>
                      <a:noFill/>
                    </a:ln>
                  </pic:spPr>
                </pic:pic>
              </a:graphicData>
            </a:graphic>
          </wp:inline>
        </w:drawing>
      </w:r>
    </w:p>
    <w:p w14:paraId="75FAE423" w14:textId="1E9B1934" w:rsidR="00FC42B8" w:rsidRPr="006313C9" w:rsidRDefault="00000000" w:rsidP="00543FCA">
      <w:pPr>
        <w:adjustRightInd w:val="0"/>
        <w:snapToGrid w:val="0"/>
        <w:spacing w:beforeLines="50" w:before="156" w:afterLines="50" w:after="156"/>
        <w:rPr>
          <w:rFonts w:ascii="Times New Roman" w:hAnsi="Times New Roman" w:cs="Times New Roman"/>
          <w:kern w:val="0"/>
          <w:sz w:val="24"/>
        </w:rPr>
      </w:pPr>
      <w:r w:rsidRPr="006313C9">
        <w:rPr>
          <w:rFonts w:ascii="Times New Roman" w:hAnsi="Times New Roman" w:cs="Times New Roman"/>
          <w:b/>
          <w:bCs/>
          <w:kern w:val="0"/>
          <w:sz w:val="24"/>
        </w:rPr>
        <w:t>Fig</w:t>
      </w:r>
      <w:r w:rsidRPr="006313C9">
        <w:rPr>
          <w:rFonts w:ascii="Times New Roman" w:hAnsi="Times New Roman" w:cs="Times New Roman" w:hint="eastAsia"/>
          <w:b/>
          <w:bCs/>
          <w:kern w:val="0"/>
          <w:sz w:val="24"/>
        </w:rPr>
        <w:t>.</w:t>
      </w:r>
      <w:r w:rsidRPr="006313C9">
        <w:rPr>
          <w:rFonts w:ascii="Times New Roman" w:hAnsi="Times New Roman" w:cs="Times New Roman"/>
          <w:b/>
          <w:bCs/>
          <w:kern w:val="0"/>
          <w:sz w:val="24"/>
        </w:rPr>
        <w:t xml:space="preserve"> S</w:t>
      </w:r>
      <w:r w:rsidRPr="006313C9">
        <w:rPr>
          <w:rFonts w:ascii="Times New Roman" w:hAnsi="Times New Roman" w:cs="Times New Roman" w:hint="eastAsia"/>
          <w:b/>
          <w:bCs/>
          <w:kern w:val="0"/>
          <w:sz w:val="24"/>
        </w:rPr>
        <w:t>51</w:t>
      </w:r>
      <w:r w:rsidRPr="006313C9">
        <w:rPr>
          <w:rFonts w:ascii="Times New Roman" w:hAnsi="Times New Roman" w:cs="Times New Roman"/>
          <w:kern w:val="0"/>
          <w:sz w:val="24"/>
        </w:rPr>
        <w:t xml:space="preserve"> ORR polarization curves of </w:t>
      </w:r>
      <w:r w:rsidRPr="006313C9">
        <w:rPr>
          <w:rFonts w:ascii="Times New Roman" w:hAnsi="Times New Roman" w:cs="Times New Roman" w:hint="eastAsia"/>
          <w:kern w:val="0"/>
          <w:sz w:val="24"/>
        </w:rPr>
        <w:t>Co</w:t>
      </w:r>
      <w:r w:rsidRPr="006313C9">
        <w:rPr>
          <w:rFonts w:ascii="Times New Roman" w:hAnsi="Times New Roman" w:cs="Times New Roman"/>
          <w:kern w:val="0"/>
          <w:sz w:val="24"/>
        </w:rPr>
        <w:t xml:space="preserve">-N-C </w:t>
      </w:r>
      <w:r w:rsidRPr="006313C9">
        <w:rPr>
          <w:rFonts w:ascii="Times New Roman" w:hAnsi="Times New Roman" w:cs="Times New Roman" w:hint="eastAsia"/>
          <w:kern w:val="0"/>
          <w:sz w:val="24"/>
        </w:rPr>
        <w:t>and MgCo-N-C</w:t>
      </w:r>
      <w:r w:rsidRPr="006313C9">
        <w:rPr>
          <w:rFonts w:ascii="Times New Roman" w:hAnsi="Times New Roman" w:cs="Times New Roman"/>
          <w:kern w:val="0"/>
          <w:sz w:val="24"/>
        </w:rPr>
        <w:t xml:space="preserve"> catalysts in O</w:t>
      </w:r>
      <w:r w:rsidRPr="006313C9">
        <w:rPr>
          <w:rFonts w:ascii="Times New Roman" w:hAnsi="Times New Roman" w:cs="Times New Roman" w:hint="eastAsia"/>
          <w:kern w:val="0"/>
          <w:sz w:val="24"/>
          <w:vertAlign w:val="subscript"/>
        </w:rPr>
        <w:t>2</w:t>
      </w:r>
      <w:r w:rsidRPr="006313C9">
        <w:rPr>
          <w:rFonts w:ascii="Times New Roman" w:hAnsi="Times New Roman" w:cs="Times New Roman"/>
          <w:kern w:val="0"/>
          <w:sz w:val="24"/>
        </w:rPr>
        <w:noBreakHyphen/>
        <w:t>saturated 0.1 M HClO</w:t>
      </w:r>
      <w:r w:rsidRPr="006313C9">
        <w:rPr>
          <w:rFonts w:ascii="Times New Roman" w:hAnsi="Times New Roman" w:cs="Times New Roman" w:hint="eastAsia"/>
          <w:kern w:val="0"/>
          <w:sz w:val="24"/>
          <w:vertAlign w:val="subscript"/>
        </w:rPr>
        <w:t>4</w:t>
      </w:r>
      <w:r w:rsidRPr="006313C9">
        <w:rPr>
          <w:rFonts w:ascii="Times New Roman" w:hAnsi="Times New Roman" w:cs="Times New Roman"/>
          <w:kern w:val="0"/>
          <w:sz w:val="24"/>
        </w:rPr>
        <w:t>. Scan rate: 5 mV s</w:t>
      </w:r>
      <w:r w:rsidRPr="006313C9">
        <w:rPr>
          <w:rFonts w:ascii="Times New Roman" w:hAnsi="Times New Roman" w:cs="Times New Roman" w:hint="eastAsia"/>
          <w:kern w:val="0"/>
          <w:sz w:val="24"/>
          <w:vertAlign w:val="superscript"/>
        </w:rPr>
        <w:t>-1</w:t>
      </w:r>
      <w:r w:rsidRPr="006313C9">
        <w:rPr>
          <w:rFonts w:ascii="Times New Roman" w:hAnsi="Times New Roman" w:cs="Times New Roman"/>
          <w:kern w:val="0"/>
          <w:sz w:val="24"/>
        </w:rPr>
        <w:t>; rotation rate: 1600 rpm</w:t>
      </w:r>
    </w:p>
    <w:p w14:paraId="350F1BAF" w14:textId="77777777" w:rsidR="00FC42B8" w:rsidRDefault="00000000" w:rsidP="00543FCA">
      <w:pPr>
        <w:tabs>
          <w:tab w:val="left" w:pos="2214"/>
        </w:tabs>
        <w:spacing w:beforeLines="50" w:before="156" w:afterLines="50" w:after="156"/>
        <w:jc w:val="center"/>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5165A93D" wp14:editId="041F86AD">
            <wp:extent cx="2968217" cy="2328863"/>
            <wp:effectExtent l="0" t="0" r="3810" b="0"/>
            <wp:docPr id="22" name="图片 22" descr="图片S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片S22"/>
                    <pic:cNvPicPr>
                      <a:picLocks noChangeAspect="1"/>
                    </pic:cNvPicPr>
                  </pic:nvPicPr>
                  <pic:blipFill>
                    <a:blip r:embed="rId63"/>
                    <a:stretch>
                      <a:fillRect/>
                    </a:stretch>
                  </pic:blipFill>
                  <pic:spPr>
                    <a:xfrm>
                      <a:off x="0" y="0"/>
                      <a:ext cx="2969989" cy="2330253"/>
                    </a:xfrm>
                    <a:prstGeom prst="rect">
                      <a:avLst/>
                    </a:prstGeom>
                  </pic:spPr>
                </pic:pic>
              </a:graphicData>
            </a:graphic>
          </wp:inline>
        </w:drawing>
      </w:r>
    </w:p>
    <w:p w14:paraId="1FA5E3EA" w14:textId="4C7AD06F" w:rsidR="00FC42B8" w:rsidRDefault="00000000" w:rsidP="00543FCA">
      <w:pPr>
        <w:tabs>
          <w:tab w:val="left" w:pos="2214"/>
        </w:tabs>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52</w:t>
      </w:r>
      <w:r>
        <w:rPr>
          <w:rFonts w:ascii="Times New Roman" w:hAnsi="Times New Roman" w:cs="Times New Roman"/>
          <w:b/>
          <w:bCs/>
          <w:sz w:val="24"/>
        </w:rPr>
        <w:t xml:space="preserve"> </w:t>
      </w:r>
      <w:r>
        <w:rPr>
          <w:rFonts w:ascii="Times New Roman" w:hAnsi="Times New Roman" w:cs="Times New Roman"/>
          <w:sz w:val="24"/>
        </w:rPr>
        <w:t>Digital photograph of electrochemistry operando Raman device used in this work</w:t>
      </w:r>
    </w:p>
    <w:p w14:paraId="3A254B98" w14:textId="77777777" w:rsidR="00FC42B8" w:rsidRDefault="00FC42B8" w:rsidP="00543FCA">
      <w:pPr>
        <w:adjustRightInd w:val="0"/>
        <w:snapToGrid w:val="0"/>
        <w:spacing w:beforeLines="50" w:before="156" w:afterLines="50" w:after="156"/>
        <w:rPr>
          <w:b/>
          <w:bCs/>
          <w:color w:val="FF0000"/>
        </w:rPr>
      </w:pPr>
    </w:p>
    <w:p w14:paraId="43D1D9EA" w14:textId="77777777" w:rsidR="00FC42B8" w:rsidRDefault="00000000" w:rsidP="00543FCA">
      <w:pPr>
        <w:spacing w:beforeLines="50" w:before="156" w:afterLines="50" w:after="156"/>
        <w:rPr>
          <w:rFonts w:ascii="Times New Roman" w:hAnsi="Times New Roman" w:cs="Times New Roman"/>
          <w:b/>
          <w:bCs/>
          <w:sz w:val="24"/>
        </w:rPr>
      </w:pPr>
      <w:r>
        <w:rPr>
          <w:rFonts w:ascii="Times New Roman" w:hAnsi="Times New Roman" w:cs="Times New Roman" w:hint="eastAsia"/>
          <w:noProof/>
          <w:sz w:val="24"/>
        </w:rPr>
        <w:drawing>
          <wp:inline distT="0" distB="0" distL="114300" distR="114300" wp14:anchorId="46BEA15B" wp14:editId="1A4106A3">
            <wp:extent cx="5452110" cy="2160270"/>
            <wp:effectExtent l="0" t="0" r="5715" b="1905"/>
            <wp:docPr id="66" name="图片 66" descr="图片S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图片S39"/>
                    <pic:cNvPicPr>
                      <a:picLocks noChangeAspect="1"/>
                    </pic:cNvPicPr>
                  </pic:nvPicPr>
                  <pic:blipFill>
                    <a:blip r:embed="rId64"/>
                    <a:srcRect t="5051"/>
                    <a:stretch>
                      <a:fillRect/>
                    </a:stretch>
                  </pic:blipFill>
                  <pic:spPr>
                    <a:xfrm>
                      <a:off x="0" y="0"/>
                      <a:ext cx="5452110" cy="2160270"/>
                    </a:xfrm>
                    <a:prstGeom prst="rect">
                      <a:avLst/>
                    </a:prstGeom>
                  </pic:spPr>
                </pic:pic>
              </a:graphicData>
            </a:graphic>
          </wp:inline>
        </w:drawing>
      </w:r>
    </w:p>
    <w:p w14:paraId="64A1BBB9" w14:textId="487E4E79"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53</w:t>
      </w:r>
      <w:r>
        <w:rPr>
          <w:rFonts w:ascii="Times New Roman" w:hAnsi="Times New Roman" w:cs="Times New Roman"/>
          <w:b/>
          <w:bCs/>
          <w:sz w:val="24"/>
        </w:rPr>
        <w:t xml:space="preserve"> </w:t>
      </w:r>
      <w:r>
        <w:rPr>
          <w:rFonts w:ascii="Times New Roman" w:hAnsi="Times New Roman" w:cs="Times New Roman"/>
          <w:sz w:val="24"/>
        </w:rPr>
        <w:t>FT-IR spectra of various samples generated during the prepared process</w:t>
      </w:r>
      <w:r>
        <w:rPr>
          <w:rFonts w:ascii="Times New Roman" w:hAnsi="Times New Roman" w:cs="Times New Roman" w:hint="eastAsia"/>
          <w:sz w:val="24"/>
        </w:rPr>
        <w:t xml:space="preserve"> in 0.1 M KOH</w:t>
      </w:r>
    </w:p>
    <w:p w14:paraId="2BABA09E" w14:textId="77777777"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hint="eastAsia"/>
          <w:noProof/>
          <w:sz w:val="24"/>
        </w:rPr>
        <w:drawing>
          <wp:inline distT="0" distB="0" distL="114300" distR="114300" wp14:anchorId="4BA8683E" wp14:editId="16B3E1E0">
            <wp:extent cx="5219700" cy="2160270"/>
            <wp:effectExtent l="0" t="0" r="0" b="0"/>
            <wp:docPr id="70" name="图片 70" descr="图片S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图片S41"/>
                    <pic:cNvPicPr>
                      <a:picLocks noChangeAspect="1"/>
                    </pic:cNvPicPr>
                  </pic:nvPicPr>
                  <pic:blipFill>
                    <a:blip r:embed="rId65"/>
                    <a:srcRect t="4919"/>
                    <a:stretch>
                      <a:fillRect/>
                    </a:stretch>
                  </pic:blipFill>
                  <pic:spPr>
                    <a:xfrm>
                      <a:off x="0" y="0"/>
                      <a:ext cx="5219700" cy="2160270"/>
                    </a:xfrm>
                    <a:prstGeom prst="rect">
                      <a:avLst/>
                    </a:prstGeom>
                  </pic:spPr>
                </pic:pic>
              </a:graphicData>
            </a:graphic>
          </wp:inline>
        </w:drawing>
      </w:r>
    </w:p>
    <w:p w14:paraId="723DA343" w14:textId="30955791"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54</w:t>
      </w:r>
      <w:r>
        <w:rPr>
          <w:rFonts w:ascii="Times New Roman" w:hAnsi="Times New Roman" w:cs="Times New Roman"/>
          <w:b/>
          <w:bCs/>
          <w:sz w:val="24"/>
        </w:rPr>
        <w:t xml:space="preserve"> </w:t>
      </w:r>
      <w:r>
        <w:rPr>
          <w:rFonts w:ascii="Times New Roman" w:hAnsi="Times New Roman" w:cs="Times New Roman"/>
          <w:sz w:val="24"/>
        </w:rPr>
        <w:t>FT-IR spectra of various samples generated during the prepared process</w:t>
      </w:r>
      <w:r>
        <w:rPr>
          <w:rFonts w:ascii="Times New Roman" w:hAnsi="Times New Roman" w:cs="Times New Roman" w:hint="eastAsia"/>
          <w:sz w:val="24"/>
        </w:rPr>
        <w:t xml:space="preserve"> in 0.1 M HClO</w:t>
      </w:r>
      <w:r>
        <w:rPr>
          <w:rFonts w:ascii="Times New Roman" w:hAnsi="Times New Roman" w:cs="Times New Roman" w:hint="eastAsia"/>
          <w:sz w:val="24"/>
          <w:vertAlign w:val="subscript"/>
        </w:rPr>
        <w:t>4</w:t>
      </w:r>
    </w:p>
    <w:p w14:paraId="41AD47B0" w14:textId="77777777" w:rsidR="00FC42B8" w:rsidRDefault="00000000" w:rsidP="00543FCA">
      <w:pPr>
        <w:spacing w:beforeLines="50" w:before="156" w:afterLines="50" w:after="156"/>
        <w:jc w:val="center"/>
        <w:rPr>
          <w:rFonts w:ascii="Times New Roman" w:hAnsi="Times New Roman" w:cs="Times New Roman"/>
          <w:kern w:val="0"/>
          <w:sz w:val="24"/>
        </w:rPr>
      </w:pPr>
      <w:r>
        <w:rPr>
          <w:rFonts w:ascii="Times New Roman" w:hAnsi="Times New Roman" w:cs="Times New Roman"/>
          <w:noProof/>
          <w:kern w:val="0"/>
          <w:sz w:val="24"/>
        </w:rPr>
        <w:drawing>
          <wp:inline distT="0" distB="0" distL="114300" distR="114300" wp14:anchorId="0DED0F91" wp14:editId="5A7AE233">
            <wp:extent cx="3562350" cy="2388870"/>
            <wp:effectExtent l="0" t="0" r="0" b="0"/>
            <wp:docPr id="5" name="图片 5" descr="f0aee077447d5bcbcf3f3663328e52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0aee077447d5bcbcf3f3663328e521a"/>
                    <pic:cNvPicPr>
                      <a:picLocks noChangeAspect="1"/>
                    </pic:cNvPicPr>
                  </pic:nvPicPr>
                  <pic:blipFill>
                    <a:blip r:embed="rId66"/>
                    <a:srcRect t="10058" b="2329"/>
                    <a:stretch>
                      <a:fillRect/>
                    </a:stretch>
                  </pic:blipFill>
                  <pic:spPr>
                    <a:xfrm>
                      <a:off x="0" y="0"/>
                      <a:ext cx="3568711" cy="2393543"/>
                    </a:xfrm>
                    <a:prstGeom prst="rect">
                      <a:avLst/>
                    </a:prstGeom>
                    <a:ln>
                      <a:noFill/>
                    </a:ln>
                  </pic:spPr>
                </pic:pic>
              </a:graphicData>
            </a:graphic>
          </wp:inline>
        </w:drawing>
      </w:r>
    </w:p>
    <w:p w14:paraId="2FA3F8A4" w14:textId="6C4D26D2" w:rsidR="00FC42B8" w:rsidRDefault="00000000" w:rsidP="006313C9">
      <w:pPr>
        <w:adjustRightInd w:val="0"/>
        <w:snapToGrid w:val="0"/>
        <w:spacing w:beforeLines="50" w:before="156" w:afterLines="50" w:after="156"/>
        <w:jc w:val="left"/>
        <w:rPr>
          <w:rFonts w:ascii="Times New Roman" w:hAnsi="Times New Roman" w:cs="Times New Roman"/>
          <w:sz w:val="24"/>
        </w:rPr>
      </w:pPr>
      <w:r>
        <w:rPr>
          <w:rFonts w:ascii="Times New Roman" w:hAnsi="Times New Roman" w:cs="Times New Roman" w:hint="eastAsia"/>
          <w:b/>
          <w:bCs/>
          <w:sz w:val="24"/>
        </w:rPr>
        <w:t>F</w:t>
      </w:r>
      <w:r>
        <w:rPr>
          <w:rFonts w:ascii="Times New Roman" w:hAnsi="Times New Roman" w:cs="Times New Roman"/>
          <w:b/>
          <w:bCs/>
          <w:sz w:val="24"/>
        </w:rPr>
        <w:t>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 xml:space="preserve">55 </w:t>
      </w:r>
      <w:r>
        <w:rPr>
          <w:rFonts w:ascii="Times New Roman" w:hAnsi="Times New Roman" w:hint="eastAsia"/>
          <w:color w:val="000000"/>
          <w:sz w:val="24"/>
        </w:rPr>
        <w:t>The curve of O</w:t>
      </w:r>
      <w:r>
        <w:rPr>
          <w:rFonts w:ascii="Times New Roman" w:hAnsi="Times New Roman" w:hint="eastAsia"/>
          <w:color w:val="000000"/>
          <w:sz w:val="24"/>
          <w:vertAlign w:val="subscript"/>
        </w:rPr>
        <w:t>2</w:t>
      </w:r>
      <w:r>
        <w:rPr>
          <w:rFonts w:ascii="Times New Roman" w:hAnsi="Times New Roman" w:hint="eastAsia"/>
          <w:color w:val="000000"/>
          <w:sz w:val="24"/>
        </w:rPr>
        <w:t>-TPD</w:t>
      </w:r>
      <w:r>
        <w:rPr>
          <w:rFonts w:ascii="Times New Roman" w:hAnsi="Times New Roman" w:cs="Times New Roman" w:hint="eastAsia"/>
          <w:sz w:val="24"/>
        </w:rPr>
        <w:t xml:space="preserve"> of NC</w:t>
      </w:r>
    </w:p>
    <w:p w14:paraId="40866CEA" w14:textId="77777777" w:rsidR="00FC42B8" w:rsidRDefault="00FC42B8" w:rsidP="00543FCA">
      <w:pPr>
        <w:adjustRightInd w:val="0"/>
        <w:snapToGrid w:val="0"/>
        <w:spacing w:beforeLines="50" w:before="156" w:afterLines="50" w:after="156"/>
        <w:jc w:val="center"/>
        <w:rPr>
          <w:rFonts w:ascii="Times New Roman" w:hAnsi="Times New Roman" w:cs="Times New Roman"/>
          <w:sz w:val="24"/>
        </w:rPr>
      </w:pPr>
    </w:p>
    <w:p w14:paraId="000D35D6" w14:textId="77777777" w:rsidR="00FC42B8" w:rsidRDefault="00000000" w:rsidP="00543FCA">
      <w:pPr>
        <w:widowControl/>
        <w:spacing w:beforeLines="50" w:before="156" w:afterLines="50" w:after="156"/>
        <w:jc w:val="center"/>
        <w:rPr>
          <w:rFonts w:ascii="Times New Roman" w:hAnsi="Times New Roman" w:cs="Times New Roman"/>
          <w:kern w:val="0"/>
          <w:sz w:val="24"/>
        </w:rPr>
      </w:pPr>
      <w:r>
        <w:rPr>
          <w:rFonts w:ascii="Times New Roman" w:hAnsi="Times New Roman" w:cs="Times New Roman" w:hint="eastAsia"/>
          <w:noProof/>
          <w:kern w:val="0"/>
          <w:sz w:val="24"/>
        </w:rPr>
        <w:drawing>
          <wp:inline distT="0" distB="0" distL="114300" distR="114300" wp14:anchorId="3744A508" wp14:editId="03C56A71">
            <wp:extent cx="3567888" cy="2438400"/>
            <wp:effectExtent l="0" t="0" r="0" b="0"/>
            <wp:docPr id="7" name="图片 7" descr="73ec178fa49da8a48f1408b598f42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3ec178fa49da8a48f1408b598f42cad"/>
                    <pic:cNvPicPr>
                      <a:picLocks noChangeAspect="1"/>
                    </pic:cNvPicPr>
                  </pic:nvPicPr>
                  <pic:blipFill>
                    <a:blip r:embed="rId67"/>
                    <a:srcRect t="9220" b="1504"/>
                    <a:stretch>
                      <a:fillRect/>
                    </a:stretch>
                  </pic:blipFill>
                  <pic:spPr>
                    <a:xfrm>
                      <a:off x="0" y="0"/>
                      <a:ext cx="3580143" cy="2446775"/>
                    </a:xfrm>
                    <a:prstGeom prst="rect">
                      <a:avLst/>
                    </a:prstGeom>
                    <a:ln>
                      <a:noFill/>
                    </a:ln>
                  </pic:spPr>
                </pic:pic>
              </a:graphicData>
            </a:graphic>
          </wp:inline>
        </w:drawing>
      </w:r>
    </w:p>
    <w:p w14:paraId="15D70AA4" w14:textId="66D73BA0" w:rsidR="00FC42B8" w:rsidRDefault="00000000" w:rsidP="006313C9">
      <w:pPr>
        <w:adjustRightInd w:val="0"/>
        <w:snapToGrid w:val="0"/>
        <w:spacing w:beforeLines="50" w:before="156" w:afterLines="50" w:after="156"/>
        <w:jc w:val="left"/>
        <w:rPr>
          <w:rFonts w:ascii="Times New Roman" w:hAnsi="Times New Roman" w:cs="Times New Roman"/>
          <w:sz w:val="24"/>
        </w:rPr>
      </w:pPr>
      <w:r>
        <w:rPr>
          <w:rFonts w:ascii="Times New Roman" w:hAnsi="Times New Roman" w:cs="Times New Roman" w:hint="eastAsia"/>
          <w:b/>
          <w:bCs/>
          <w:sz w:val="24"/>
        </w:rPr>
        <w:t>F</w:t>
      </w:r>
      <w:r>
        <w:rPr>
          <w:rFonts w:ascii="Times New Roman" w:hAnsi="Times New Roman" w:cs="Times New Roman"/>
          <w:b/>
          <w:bCs/>
          <w:sz w:val="24"/>
        </w:rPr>
        <w:t>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 xml:space="preserve">56 </w:t>
      </w:r>
      <w:r>
        <w:rPr>
          <w:rFonts w:ascii="Times New Roman" w:hAnsi="Times New Roman"/>
          <w:sz w:val="24"/>
        </w:rPr>
        <w:t>EPR spectra at 77 K</w:t>
      </w:r>
      <w:r>
        <w:rPr>
          <w:rFonts w:ascii="Times New Roman" w:hAnsi="Times New Roman" w:hint="eastAsia"/>
          <w:sz w:val="24"/>
        </w:rPr>
        <w:t xml:space="preserve"> of </w:t>
      </w:r>
      <w:r>
        <w:rPr>
          <w:rFonts w:ascii="Times New Roman" w:hAnsi="Times New Roman" w:cs="Times New Roman"/>
          <w:sz w:val="24"/>
        </w:rPr>
        <w:t>the FeMg-N-C catalyst and control samples</w:t>
      </w:r>
    </w:p>
    <w:p w14:paraId="75BFFC62" w14:textId="77777777" w:rsidR="00FC42B8" w:rsidRDefault="00FC42B8" w:rsidP="00543FCA">
      <w:pPr>
        <w:adjustRightInd w:val="0"/>
        <w:snapToGrid w:val="0"/>
        <w:spacing w:beforeLines="50" w:before="156" w:afterLines="50" w:after="156"/>
        <w:jc w:val="center"/>
        <w:rPr>
          <w:rFonts w:ascii="Times New Roman" w:hAnsi="Times New Roman"/>
          <w:sz w:val="24"/>
        </w:rPr>
      </w:pPr>
    </w:p>
    <w:p w14:paraId="61423C0C" w14:textId="77777777" w:rsidR="00FC42B8" w:rsidRDefault="00000000" w:rsidP="00543FCA">
      <w:pPr>
        <w:adjustRightInd w:val="0"/>
        <w:snapToGrid w:val="0"/>
        <w:spacing w:beforeLines="50" w:before="156" w:afterLines="50" w:after="156"/>
        <w:ind w:firstLineChars="100" w:firstLine="240"/>
        <w:jc w:val="center"/>
        <w:rPr>
          <w:rFonts w:ascii="Times New Roman" w:hAnsi="Times New Roman"/>
          <w:color w:val="FF0000"/>
          <w:sz w:val="24"/>
        </w:rPr>
      </w:pPr>
      <w:r>
        <w:rPr>
          <w:rFonts w:ascii="Times New Roman" w:hAnsi="Times New Roman" w:cs="Times New Roman"/>
          <w:noProof/>
          <w:kern w:val="0"/>
          <w:sz w:val="24"/>
        </w:rPr>
        <w:drawing>
          <wp:inline distT="0" distB="0" distL="114300" distR="114300" wp14:anchorId="2FCB7C34" wp14:editId="0FFEE8BD">
            <wp:extent cx="3215075" cy="2238375"/>
            <wp:effectExtent l="0" t="0" r="4445" b="0"/>
            <wp:docPr id="11" name="图片 11" descr="8df6f19ad89d7bc71a3f6bf911f027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df6f19ad89d7bc71a3f6bf911f027c1"/>
                    <pic:cNvPicPr>
                      <a:picLocks noChangeAspect="1"/>
                    </pic:cNvPicPr>
                  </pic:nvPicPr>
                  <pic:blipFill>
                    <a:blip r:embed="rId68"/>
                    <a:srcRect t="7963" b="1091"/>
                    <a:stretch>
                      <a:fillRect/>
                    </a:stretch>
                  </pic:blipFill>
                  <pic:spPr>
                    <a:xfrm>
                      <a:off x="0" y="0"/>
                      <a:ext cx="3217735" cy="2240227"/>
                    </a:xfrm>
                    <a:prstGeom prst="rect">
                      <a:avLst/>
                    </a:prstGeom>
                    <a:ln>
                      <a:noFill/>
                    </a:ln>
                  </pic:spPr>
                </pic:pic>
              </a:graphicData>
            </a:graphic>
          </wp:inline>
        </w:drawing>
      </w:r>
    </w:p>
    <w:p w14:paraId="45067725" w14:textId="6A175458" w:rsidR="00FC42B8" w:rsidRDefault="00000000" w:rsidP="00543FCA">
      <w:pPr>
        <w:adjustRightInd w:val="0"/>
        <w:snapToGrid w:val="0"/>
        <w:spacing w:beforeLines="50" w:before="156" w:afterLines="50" w:after="156"/>
        <w:rPr>
          <w:rFonts w:ascii="Times New Roman" w:hAnsi="Times New Roman" w:cs="Times New Roman"/>
          <w:sz w:val="24"/>
        </w:rPr>
      </w:pPr>
      <w:r>
        <w:rPr>
          <w:rFonts w:ascii="Times New Roman" w:hAnsi="Times New Roman" w:cs="Times New Roman" w:hint="eastAsia"/>
          <w:b/>
          <w:bCs/>
          <w:sz w:val="24"/>
        </w:rPr>
        <w:t>F</w:t>
      </w:r>
      <w:r>
        <w:rPr>
          <w:rFonts w:ascii="Times New Roman" w:hAnsi="Times New Roman" w:cs="Times New Roman"/>
          <w:b/>
          <w:bCs/>
          <w:sz w:val="24"/>
        </w:rPr>
        <w:t>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 xml:space="preserve">57 </w:t>
      </w:r>
      <w:r>
        <w:rPr>
          <w:rFonts w:ascii="Times New Roman" w:hAnsi="Times New Roman" w:cs="Times New Roman" w:hint="eastAsia"/>
          <w:sz w:val="24"/>
        </w:rPr>
        <w:t>Magnetic hysteresis loops of catalysts at room temperature of Mg-N-C and NC</w:t>
      </w:r>
    </w:p>
    <w:p w14:paraId="57B03177" w14:textId="77777777" w:rsidR="006313C9" w:rsidRDefault="006313C9" w:rsidP="00543FCA">
      <w:pPr>
        <w:adjustRightInd w:val="0"/>
        <w:snapToGrid w:val="0"/>
        <w:spacing w:beforeLines="50" w:before="156" w:afterLines="50" w:after="156"/>
        <w:rPr>
          <w:rFonts w:ascii="Times New Roman" w:hAnsi="Times New Roman" w:cs="Times New Roman"/>
          <w:sz w:val="24"/>
        </w:rPr>
      </w:pPr>
    </w:p>
    <w:p w14:paraId="241597AA" w14:textId="77777777" w:rsidR="00FC42B8" w:rsidRDefault="00000000" w:rsidP="00543FCA">
      <w:pPr>
        <w:adjustRightInd w:val="0"/>
        <w:snapToGrid w:val="0"/>
        <w:spacing w:beforeLines="50" w:before="156" w:afterLines="50" w:after="156"/>
        <w:jc w:val="center"/>
        <w:rPr>
          <w:rFonts w:ascii="Times New Roman" w:hAnsi="Times New Roman" w:cs="Times New Roman"/>
          <w:sz w:val="24"/>
        </w:rPr>
      </w:pPr>
      <w:r>
        <w:rPr>
          <w:rFonts w:ascii="Times New Roman" w:hAnsi="Times New Roman" w:cs="Times New Roman" w:hint="eastAsia"/>
          <w:noProof/>
          <w:kern w:val="0"/>
          <w:sz w:val="24"/>
        </w:rPr>
        <w:drawing>
          <wp:inline distT="0" distB="0" distL="114300" distR="114300" wp14:anchorId="4390B2CD" wp14:editId="0A5E2B3D">
            <wp:extent cx="3474348" cy="2386013"/>
            <wp:effectExtent l="0" t="0" r="0" b="0"/>
            <wp:docPr id="12" name="图片 12" descr="8a5f634ed2367df0d0d72b7f7648bf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a5f634ed2367df0d0d72b7f7648bf4c"/>
                    <pic:cNvPicPr>
                      <a:picLocks noChangeAspect="1"/>
                    </pic:cNvPicPr>
                  </pic:nvPicPr>
                  <pic:blipFill>
                    <a:blip r:embed="rId69"/>
                    <a:srcRect t="8382" b="1909"/>
                    <a:stretch>
                      <a:fillRect/>
                    </a:stretch>
                  </pic:blipFill>
                  <pic:spPr>
                    <a:xfrm>
                      <a:off x="0" y="0"/>
                      <a:ext cx="3480718" cy="2390388"/>
                    </a:xfrm>
                    <a:prstGeom prst="rect">
                      <a:avLst/>
                    </a:prstGeom>
                    <a:ln>
                      <a:noFill/>
                    </a:ln>
                  </pic:spPr>
                </pic:pic>
              </a:graphicData>
            </a:graphic>
          </wp:inline>
        </w:drawing>
      </w:r>
    </w:p>
    <w:p w14:paraId="6B682AB3" w14:textId="1C0BB167" w:rsidR="00FC42B8" w:rsidRDefault="00000000" w:rsidP="00543FCA">
      <w:pPr>
        <w:adjustRightInd w:val="0"/>
        <w:snapToGrid w:val="0"/>
        <w:spacing w:beforeLines="50" w:before="156" w:afterLines="50" w:after="156"/>
        <w:rPr>
          <w:rFonts w:ascii="Times New Roman" w:hAnsi="Times New Roman" w:cs="Times New Roman"/>
          <w:sz w:val="24"/>
        </w:rPr>
      </w:pPr>
      <w:r>
        <w:rPr>
          <w:rFonts w:ascii="Times New Roman" w:hAnsi="Times New Roman" w:cs="Times New Roman" w:hint="eastAsia"/>
          <w:b/>
          <w:bCs/>
          <w:sz w:val="24"/>
        </w:rPr>
        <w:t>F</w:t>
      </w:r>
      <w:r>
        <w:rPr>
          <w:rFonts w:ascii="Times New Roman" w:hAnsi="Times New Roman" w:cs="Times New Roman"/>
          <w:b/>
          <w:bCs/>
          <w:sz w:val="24"/>
        </w:rPr>
        <w:t>i</w:t>
      </w:r>
      <w:r>
        <w:rPr>
          <w:rFonts w:ascii="Times New Roman" w:hAnsi="Times New Roman" w:cs="Times New Roman" w:hint="eastAsia"/>
          <w:b/>
          <w:bCs/>
          <w:sz w:val="24"/>
        </w:rPr>
        <w:t>g.</w:t>
      </w:r>
      <w:r>
        <w:rPr>
          <w:rFonts w:ascii="Times New Roman" w:hAnsi="Times New Roman" w:cs="Times New Roman"/>
          <w:b/>
          <w:bCs/>
          <w:sz w:val="24"/>
        </w:rPr>
        <w:t xml:space="preserve"> S</w:t>
      </w:r>
      <w:r>
        <w:rPr>
          <w:rFonts w:ascii="Times New Roman" w:hAnsi="Times New Roman" w:cs="Times New Roman" w:hint="eastAsia"/>
          <w:b/>
          <w:bCs/>
          <w:sz w:val="24"/>
        </w:rPr>
        <w:t xml:space="preserve">58 </w:t>
      </w:r>
      <w:r>
        <w:rPr>
          <w:rFonts w:ascii="Times New Roman" w:hAnsi="Times New Roman" w:cs="Times New Roman" w:hint="eastAsia"/>
          <w:sz w:val="24"/>
        </w:rPr>
        <w:t>Temperature-dependent magnetic susceptibility (</w:t>
      </w:r>
      <w:r>
        <w:rPr>
          <w:rFonts w:ascii="Cambria Math" w:hAnsi="Cambria Math" w:cs="Cambria Math"/>
          <w:sz w:val="24"/>
        </w:rPr>
        <w:t>𝜒</w:t>
      </w:r>
      <w:r>
        <w:rPr>
          <w:rFonts w:ascii="Times New Roman" w:hAnsi="Times New Roman" w:hint="eastAsia"/>
          <w:sz w:val="24"/>
          <w:vertAlign w:val="superscript"/>
        </w:rPr>
        <w:t>-1</w:t>
      </w:r>
      <w:r>
        <w:rPr>
          <w:rFonts w:ascii="Times New Roman" w:hAnsi="Times New Roman" w:cs="Times New Roman" w:hint="eastAsia"/>
          <w:sz w:val="24"/>
        </w:rPr>
        <w:t>-T) curves of Mg-N-C and NC</w:t>
      </w:r>
    </w:p>
    <w:p w14:paraId="163AFBFB" w14:textId="77777777" w:rsidR="00FC42B8" w:rsidRDefault="00FC42B8" w:rsidP="00543FCA">
      <w:pPr>
        <w:adjustRightInd w:val="0"/>
        <w:snapToGrid w:val="0"/>
        <w:spacing w:beforeLines="50" w:before="156" w:afterLines="50" w:after="156"/>
        <w:rPr>
          <w:rFonts w:ascii="Times New Roman" w:hAnsi="Times New Roman" w:cs="Times New Roman"/>
          <w:sz w:val="24"/>
        </w:rPr>
      </w:pPr>
    </w:p>
    <w:p w14:paraId="6FE195D6" w14:textId="77777777" w:rsidR="00FC42B8" w:rsidRDefault="00000000" w:rsidP="00543FCA">
      <w:pPr>
        <w:spacing w:beforeLines="50" w:before="156" w:afterLines="50" w:after="156"/>
        <w:jc w:val="center"/>
      </w:pPr>
      <w:r>
        <w:rPr>
          <w:rFonts w:hint="eastAsia"/>
          <w:noProof/>
        </w:rPr>
        <w:drawing>
          <wp:inline distT="0" distB="0" distL="114300" distR="114300" wp14:anchorId="1EDB2388" wp14:editId="4FDD411D">
            <wp:extent cx="2978965" cy="2276475"/>
            <wp:effectExtent l="0" t="0" r="0" b="0"/>
            <wp:docPr id="89" name="图片 89" descr="计算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计算S1"/>
                    <pic:cNvPicPr>
                      <a:picLocks noChangeAspect="1"/>
                    </pic:cNvPicPr>
                  </pic:nvPicPr>
                  <pic:blipFill>
                    <a:blip r:embed="rId70"/>
                    <a:srcRect l="6307" t="8844" r="9045" b="6652"/>
                    <a:stretch>
                      <a:fillRect/>
                    </a:stretch>
                  </pic:blipFill>
                  <pic:spPr>
                    <a:xfrm>
                      <a:off x="0" y="0"/>
                      <a:ext cx="2984122" cy="2280416"/>
                    </a:xfrm>
                    <a:prstGeom prst="rect">
                      <a:avLst/>
                    </a:prstGeom>
                  </pic:spPr>
                </pic:pic>
              </a:graphicData>
            </a:graphic>
          </wp:inline>
        </w:drawing>
      </w:r>
    </w:p>
    <w:p w14:paraId="3C3E21C9" w14:textId="59AD7210"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59</w:t>
      </w:r>
      <w:r>
        <w:rPr>
          <w:rFonts w:ascii="Times New Roman" w:hAnsi="Times New Roman" w:cs="Times New Roman"/>
          <w:b/>
          <w:bCs/>
          <w:sz w:val="24"/>
        </w:rPr>
        <w:t xml:space="preserve"> </w:t>
      </w:r>
      <w:r>
        <w:rPr>
          <w:rFonts w:ascii="Times New Roman" w:hAnsi="Times New Roman" w:cs="Times New Roman"/>
          <w:sz w:val="24"/>
        </w:rPr>
        <w:t>Formation energy data calculated for different models and structural models of FeMg-N</w:t>
      </w:r>
      <w:r>
        <w:rPr>
          <w:rFonts w:ascii="Times New Roman" w:hAnsi="Times New Roman" w:cs="Times New Roman"/>
          <w:sz w:val="24"/>
          <w:vertAlign w:val="subscript"/>
        </w:rPr>
        <w:t>6</w:t>
      </w:r>
      <w:r>
        <w:rPr>
          <w:rFonts w:ascii="Times New Roman" w:hAnsi="Times New Roman" w:cs="Times New Roman"/>
          <w:sz w:val="24"/>
        </w:rPr>
        <w:t>, Fe-N</w:t>
      </w:r>
      <w:r>
        <w:rPr>
          <w:rFonts w:ascii="Times New Roman" w:hAnsi="Times New Roman" w:cs="Times New Roman"/>
          <w:sz w:val="24"/>
          <w:vertAlign w:val="subscript"/>
        </w:rPr>
        <w:t>4</w:t>
      </w:r>
      <w:r>
        <w:rPr>
          <w:rFonts w:ascii="Times New Roman" w:hAnsi="Times New Roman" w:cs="Times New Roman"/>
          <w:sz w:val="24"/>
        </w:rPr>
        <w:t>/Mg-N</w:t>
      </w:r>
      <w:r>
        <w:rPr>
          <w:rFonts w:ascii="Times New Roman" w:hAnsi="Times New Roman" w:cs="Times New Roman"/>
          <w:sz w:val="24"/>
          <w:vertAlign w:val="subscript"/>
        </w:rPr>
        <w:t>4</w:t>
      </w:r>
      <w:r>
        <w:rPr>
          <w:rFonts w:ascii="Times New Roman" w:hAnsi="Times New Roman" w:cs="Times New Roman"/>
          <w:sz w:val="24"/>
        </w:rPr>
        <w:t>-1 and Fe-N</w:t>
      </w:r>
      <w:r>
        <w:rPr>
          <w:rFonts w:ascii="Times New Roman" w:hAnsi="Times New Roman" w:cs="Times New Roman"/>
          <w:sz w:val="24"/>
          <w:vertAlign w:val="subscript"/>
        </w:rPr>
        <w:t>4</w:t>
      </w:r>
      <w:r>
        <w:rPr>
          <w:rFonts w:ascii="Times New Roman" w:hAnsi="Times New Roman" w:cs="Times New Roman"/>
          <w:sz w:val="24"/>
        </w:rPr>
        <w:t>/Mg-N</w:t>
      </w:r>
      <w:r>
        <w:rPr>
          <w:rFonts w:ascii="Times New Roman" w:hAnsi="Times New Roman" w:cs="Times New Roman"/>
          <w:sz w:val="24"/>
          <w:vertAlign w:val="subscript"/>
        </w:rPr>
        <w:t>4</w:t>
      </w:r>
      <w:r>
        <w:rPr>
          <w:rFonts w:ascii="Times New Roman" w:hAnsi="Times New Roman" w:cs="Times New Roman"/>
          <w:sz w:val="24"/>
        </w:rPr>
        <w:t>-2</w:t>
      </w:r>
    </w:p>
    <w:p w14:paraId="36A2FD5A" w14:textId="77777777" w:rsidR="00FC42B8" w:rsidRDefault="00FC42B8" w:rsidP="00543FCA">
      <w:pPr>
        <w:spacing w:beforeLines="50" w:before="156" w:afterLines="50" w:after="156"/>
        <w:rPr>
          <w:rFonts w:ascii="Times New Roman" w:hAnsi="Times New Roman" w:cs="Times New Roman"/>
          <w:sz w:val="24"/>
        </w:rPr>
      </w:pPr>
    </w:p>
    <w:p w14:paraId="25DE3DAA" w14:textId="77777777" w:rsidR="00FC42B8" w:rsidRDefault="00000000" w:rsidP="00543FCA">
      <w:pPr>
        <w:spacing w:beforeLines="50" w:before="156" w:afterLines="50" w:after="156"/>
      </w:pPr>
      <w:r>
        <w:rPr>
          <w:rFonts w:hint="eastAsia"/>
          <w:noProof/>
        </w:rPr>
        <w:drawing>
          <wp:inline distT="0" distB="0" distL="114300" distR="114300" wp14:anchorId="00BF9B61" wp14:editId="31C1D4B6">
            <wp:extent cx="5592581" cy="2276475"/>
            <wp:effectExtent l="0" t="0" r="8255" b="0"/>
            <wp:docPr id="103" name="图片 103" descr="计算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计算S3"/>
                    <pic:cNvPicPr>
                      <a:picLocks noChangeAspect="1"/>
                    </pic:cNvPicPr>
                  </pic:nvPicPr>
                  <pic:blipFill>
                    <a:blip r:embed="rId71"/>
                    <a:srcRect t="7230" b="2618"/>
                    <a:stretch>
                      <a:fillRect/>
                    </a:stretch>
                  </pic:blipFill>
                  <pic:spPr>
                    <a:xfrm>
                      <a:off x="0" y="0"/>
                      <a:ext cx="5596968" cy="2278261"/>
                    </a:xfrm>
                    <a:prstGeom prst="rect">
                      <a:avLst/>
                    </a:prstGeom>
                    <a:ln>
                      <a:noFill/>
                    </a:ln>
                  </pic:spPr>
                </pic:pic>
              </a:graphicData>
            </a:graphic>
          </wp:inline>
        </w:drawing>
      </w:r>
    </w:p>
    <w:p w14:paraId="59F05FAC" w14:textId="6DFDC4C6" w:rsidR="00FC42B8" w:rsidRDefault="00000000" w:rsidP="006313C9">
      <w:pPr>
        <w:spacing w:beforeLines="50" w:before="156" w:afterLines="50" w:after="156"/>
        <w:jc w:val="left"/>
        <w:rPr>
          <w:rFonts w:ascii="Times New Roman" w:hAnsi="Times New Roman" w:cs="Times New Roman"/>
          <w:sz w:val="24"/>
        </w:rPr>
      </w:pPr>
      <w:r>
        <w:rPr>
          <w:rFonts w:ascii="Times New Roman" w:hAnsi="Times New Roman" w:cs="Times New Roman"/>
          <w:b/>
          <w:bCs/>
          <w:sz w:val="24"/>
        </w:rPr>
        <w:t>Fig</w:t>
      </w:r>
      <w:r>
        <w:rPr>
          <w:rFonts w:ascii="Times New Roman" w:hAnsi="Times New Roman" w:cs="Times New Roman" w:hint="eastAsia"/>
          <w:b/>
          <w:bCs/>
          <w:sz w:val="24"/>
        </w:rPr>
        <w:t>.</w:t>
      </w:r>
      <w:r>
        <w:rPr>
          <w:rFonts w:ascii="Times New Roman" w:hAnsi="Times New Roman" w:cs="Times New Roman"/>
          <w:b/>
          <w:bCs/>
          <w:sz w:val="24"/>
        </w:rPr>
        <w:t xml:space="preserve"> S</w:t>
      </w:r>
      <w:r>
        <w:rPr>
          <w:rFonts w:ascii="Times New Roman" w:hAnsi="Times New Roman" w:cs="Times New Roman" w:hint="eastAsia"/>
          <w:b/>
          <w:bCs/>
          <w:sz w:val="24"/>
        </w:rPr>
        <w:t>60</w:t>
      </w:r>
      <w:r>
        <w:rPr>
          <w:rFonts w:ascii="Times New Roman" w:hAnsi="Times New Roman" w:cs="Times New Roman"/>
          <w:b/>
          <w:bCs/>
          <w:sz w:val="24"/>
        </w:rPr>
        <w:t xml:space="preserve"> </w:t>
      </w:r>
      <w:r>
        <w:rPr>
          <w:rFonts w:ascii="Times New Roman" w:hAnsi="Times New Roman" w:cs="Times New Roman"/>
          <w:sz w:val="24"/>
        </w:rPr>
        <w:t>Partial density of States for (</w:t>
      </w:r>
      <w:r w:rsidRPr="006313C9">
        <w:rPr>
          <w:rFonts w:ascii="Times New Roman" w:hAnsi="Times New Roman" w:cs="Times New Roman"/>
          <w:b/>
          <w:bCs/>
          <w:sz w:val="24"/>
        </w:rPr>
        <w:t>a</w:t>
      </w:r>
      <w:r>
        <w:rPr>
          <w:rFonts w:ascii="Times New Roman" w:hAnsi="Times New Roman" w:cs="Times New Roman"/>
          <w:sz w:val="24"/>
        </w:rPr>
        <w:t>) Fe-N</w:t>
      </w:r>
      <w:r>
        <w:rPr>
          <w:rFonts w:ascii="Times New Roman" w:hAnsi="Times New Roman" w:cs="Times New Roman"/>
          <w:sz w:val="24"/>
          <w:vertAlign w:val="subscript"/>
        </w:rPr>
        <w:t>4</w:t>
      </w:r>
      <w:r>
        <w:rPr>
          <w:rFonts w:ascii="Times New Roman" w:hAnsi="Times New Roman" w:cs="Times New Roman"/>
          <w:sz w:val="24"/>
        </w:rPr>
        <w:t xml:space="preserve"> and (</w:t>
      </w:r>
      <w:r w:rsidRPr="006313C9">
        <w:rPr>
          <w:rFonts w:ascii="Times New Roman" w:hAnsi="Times New Roman" w:cs="Times New Roman"/>
          <w:b/>
          <w:bCs/>
          <w:sz w:val="24"/>
        </w:rPr>
        <w:t>b</w:t>
      </w:r>
      <w:r>
        <w:rPr>
          <w:rFonts w:ascii="Times New Roman" w:hAnsi="Times New Roman" w:cs="Times New Roman"/>
          <w:sz w:val="24"/>
        </w:rPr>
        <w:t>) FeMg-N</w:t>
      </w:r>
      <w:r>
        <w:rPr>
          <w:rFonts w:ascii="Times New Roman" w:hAnsi="Times New Roman" w:cs="Times New Roman"/>
          <w:sz w:val="24"/>
          <w:vertAlign w:val="subscript"/>
        </w:rPr>
        <w:t>6</w:t>
      </w:r>
      <w:r>
        <w:rPr>
          <w:rFonts w:ascii="Times New Roman" w:hAnsi="Times New Roman" w:cs="Times New Roman"/>
          <w:sz w:val="24"/>
        </w:rPr>
        <w:t xml:space="preserve"> moieties</w:t>
      </w:r>
    </w:p>
    <w:p w14:paraId="75933D2C" w14:textId="77777777" w:rsidR="00FC42B8" w:rsidRDefault="00000000" w:rsidP="00543FCA">
      <w:pPr>
        <w:spacing w:beforeLines="50" w:before="156" w:afterLines="50" w:after="156"/>
        <w:jc w:val="center"/>
      </w:pPr>
      <w:r>
        <w:rPr>
          <w:noProof/>
        </w:rPr>
        <w:drawing>
          <wp:inline distT="0" distB="0" distL="114300" distR="114300" wp14:anchorId="2F1CC56F" wp14:editId="7DCEED04">
            <wp:extent cx="3023235" cy="2512060"/>
            <wp:effectExtent l="0" t="0" r="5715" b="2540"/>
            <wp:docPr id="10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4"/>
                    <pic:cNvPicPr>
                      <a:picLocks noChangeAspect="1"/>
                    </pic:cNvPicPr>
                  </pic:nvPicPr>
                  <pic:blipFill>
                    <a:blip r:embed="rId72"/>
                    <a:srcRect l="5480" t="7754" r="9786" b="4997"/>
                    <a:stretch>
                      <a:fillRect/>
                    </a:stretch>
                  </pic:blipFill>
                  <pic:spPr>
                    <a:xfrm>
                      <a:off x="0" y="0"/>
                      <a:ext cx="3023870" cy="2512537"/>
                    </a:xfrm>
                    <a:prstGeom prst="rect">
                      <a:avLst/>
                    </a:prstGeom>
                    <a:noFill/>
                    <a:ln>
                      <a:noFill/>
                    </a:ln>
                  </pic:spPr>
                </pic:pic>
              </a:graphicData>
            </a:graphic>
          </wp:inline>
        </w:drawing>
      </w:r>
    </w:p>
    <w:p w14:paraId="2C9EAC35" w14:textId="3B72CE86" w:rsidR="00FC42B8" w:rsidRDefault="00000000" w:rsidP="006313C9">
      <w:pPr>
        <w:spacing w:beforeLines="50" w:before="156" w:afterLines="50" w:after="156"/>
        <w:jc w:val="left"/>
        <w:rPr>
          <w:rFonts w:ascii="Times New Roman" w:hAnsi="Times New Roman" w:cs="Times New Roman"/>
          <w:sz w:val="24"/>
        </w:rPr>
      </w:pPr>
      <w:r>
        <w:rPr>
          <w:rFonts w:ascii="Times New Roman" w:hAnsi="Times New Roman" w:cs="Times New Roman" w:hint="eastAsia"/>
          <w:b/>
          <w:bCs/>
          <w:sz w:val="24"/>
        </w:rPr>
        <w:t xml:space="preserve">Fig. S61 </w:t>
      </w:r>
      <w:r>
        <w:rPr>
          <w:rFonts w:ascii="Times New Roman" w:hAnsi="Times New Roman" w:cs="Times New Roman" w:hint="eastAsia"/>
          <w:sz w:val="24"/>
        </w:rPr>
        <w:t xml:space="preserve">The total COHP for </w:t>
      </w:r>
      <w:r>
        <w:rPr>
          <w:rFonts w:ascii="Times New Roman" w:hAnsi="Times New Roman" w:cs="Times New Roman"/>
          <w:sz w:val="24"/>
        </w:rPr>
        <w:t>Fe-N</w:t>
      </w:r>
      <w:r>
        <w:rPr>
          <w:rFonts w:ascii="Times New Roman" w:hAnsi="Times New Roman" w:cs="Times New Roman"/>
          <w:sz w:val="24"/>
          <w:vertAlign w:val="subscript"/>
        </w:rPr>
        <w:t>4</w:t>
      </w:r>
    </w:p>
    <w:p w14:paraId="5E414465" w14:textId="77777777" w:rsidR="00FC42B8" w:rsidRDefault="00000000" w:rsidP="00543FCA">
      <w:pPr>
        <w:spacing w:beforeLines="50" w:before="156" w:afterLines="50" w:after="156"/>
        <w:jc w:val="center"/>
      </w:pPr>
      <w:r>
        <w:rPr>
          <w:rFonts w:hint="eastAsia"/>
          <w:noProof/>
        </w:rPr>
        <w:drawing>
          <wp:inline distT="0" distB="0" distL="114300" distR="114300" wp14:anchorId="0667AD6A" wp14:editId="1872FE2D">
            <wp:extent cx="4180166" cy="2009775"/>
            <wp:effectExtent l="0" t="0" r="0" b="0"/>
            <wp:docPr id="117" name="图片 117" descr="计算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计算S5"/>
                    <pic:cNvPicPr>
                      <a:picLocks noChangeAspect="1"/>
                    </pic:cNvPicPr>
                  </pic:nvPicPr>
                  <pic:blipFill>
                    <a:blip r:embed="rId73"/>
                    <a:stretch>
                      <a:fillRect/>
                    </a:stretch>
                  </pic:blipFill>
                  <pic:spPr>
                    <a:xfrm>
                      <a:off x="0" y="0"/>
                      <a:ext cx="4182709" cy="2010998"/>
                    </a:xfrm>
                    <a:prstGeom prst="rect">
                      <a:avLst/>
                    </a:prstGeom>
                  </pic:spPr>
                </pic:pic>
              </a:graphicData>
            </a:graphic>
          </wp:inline>
        </w:drawing>
      </w:r>
    </w:p>
    <w:p w14:paraId="08E9BA0D" w14:textId="740A0622" w:rsidR="00FC42B8" w:rsidRDefault="00000000" w:rsidP="00543FCA">
      <w:pPr>
        <w:spacing w:beforeLines="50" w:before="156" w:afterLines="50" w:after="156"/>
        <w:rPr>
          <w:rFonts w:ascii="Times New Roman" w:hAnsi="Times New Roman" w:cs="Times New Roman"/>
          <w:b/>
          <w:bCs/>
          <w:sz w:val="24"/>
        </w:rPr>
      </w:pPr>
      <w:r>
        <w:rPr>
          <w:rFonts w:ascii="Times New Roman" w:hAnsi="Times New Roman" w:cs="Times New Roman" w:hint="eastAsia"/>
          <w:b/>
          <w:bCs/>
          <w:sz w:val="24"/>
        </w:rPr>
        <w:t xml:space="preserve">Fig. S62 </w:t>
      </w:r>
      <w:r>
        <w:rPr>
          <w:rFonts w:ascii="Times New Roman" w:hAnsi="Times New Roman" w:cs="Times New Roman" w:hint="eastAsia"/>
          <w:sz w:val="24"/>
        </w:rPr>
        <w:t>Optimized Fe/Mg dual-site atomic structures for the main adsorption intermediates in FeMg-N-C</w:t>
      </w:r>
    </w:p>
    <w:p w14:paraId="6F0B17C4" w14:textId="77777777" w:rsidR="00FC42B8" w:rsidRDefault="00000000" w:rsidP="00543FCA">
      <w:pPr>
        <w:spacing w:beforeLines="50" w:before="156" w:afterLines="50" w:after="156"/>
      </w:pPr>
      <w:r>
        <w:rPr>
          <w:rFonts w:hint="eastAsia"/>
          <w:noProof/>
        </w:rPr>
        <w:drawing>
          <wp:inline distT="0" distB="0" distL="114300" distR="114300" wp14:anchorId="583FC64E" wp14:editId="3983CBF3">
            <wp:extent cx="5656081" cy="890587"/>
            <wp:effectExtent l="0" t="0" r="1905" b="5080"/>
            <wp:docPr id="123" name="图片 123" descr="计算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计算S6"/>
                    <pic:cNvPicPr>
                      <a:picLocks noChangeAspect="1"/>
                    </pic:cNvPicPr>
                  </pic:nvPicPr>
                  <pic:blipFill>
                    <a:blip r:embed="rId74"/>
                    <a:stretch>
                      <a:fillRect/>
                    </a:stretch>
                  </pic:blipFill>
                  <pic:spPr>
                    <a:xfrm>
                      <a:off x="0" y="0"/>
                      <a:ext cx="5672860" cy="893229"/>
                    </a:xfrm>
                    <a:prstGeom prst="rect">
                      <a:avLst/>
                    </a:prstGeom>
                  </pic:spPr>
                </pic:pic>
              </a:graphicData>
            </a:graphic>
          </wp:inline>
        </w:drawing>
      </w:r>
    </w:p>
    <w:p w14:paraId="4BEEFDAB" w14:textId="4C4929AF" w:rsidR="00FC42B8" w:rsidRDefault="00000000" w:rsidP="00543FCA">
      <w:pPr>
        <w:spacing w:beforeLines="50" w:before="156" w:afterLines="50" w:after="156"/>
        <w:rPr>
          <w:rFonts w:ascii="Times New Roman" w:hAnsi="Times New Roman" w:cs="Times New Roman"/>
          <w:sz w:val="24"/>
        </w:rPr>
      </w:pPr>
      <w:r>
        <w:rPr>
          <w:rFonts w:ascii="Times New Roman" w:hAnsi="Times New Roman" w:cs="Times New Roman" w:hint="eastAsia"/>
          <w:b/>
          <w:bCs/>
          <w:sz w:val="24"/>
        </w:rPr>
        <w:t xml:space="preserve">Fig. S63 </w:t>
      </w:r>
      <w:r>
        <w:rPr>
          <w:rFonts w:ascii="Times New Roman" w:hAnsi="Times New Roman" w:cs="Times New Roman" w:hint="eastAsia"/>
          <w:sz w:val="24"/>
        </w:rPr>
        <w:t>Optimized atomic structures for the main adsorption intermediates in Fe-N-C</w:t>
      </w:r>
    </w:p>
    <w:p w14:paraId="7EA8B9FF" w14:textId="77777777" w:rsidR="00FC42B8" w:rsidRDefault="00000000" w:rsidP="00543FCA">
      <w:pPr>
        <w:spacing w:beforeLines="50" w:before="156" w:afterLines="50" w:after="156"/>
        <w:jc w:val="center"/>
      </w:pPr>
      <w:r>
        <w:rPr>
          <w:rFonts w:hint="eastAsia"/>
          <w:noProof/>
        </w:rPr>
        <w:drawing>
          <wp:inline distT="0" distB="0" distL="114300" distR="114300" wp14:anchorId="30302E3A" wp14:editId="0AA27534">
            <wp:extent cx="5104622" cy="2085975"/>
            <wp:effectExtent l="0" t="0" r="1270" b="0"/>
            <wp:docPr id="147" name="图片 147" descr="计算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计算S7"/>
                    <pic:cNvPicPr>
                      <a:picLocks noChangeAspect="1"/>
                    </pic:cNvPicPr>
                  </pic:nvPicPr>
                  <pic:blipFill>
                    <a:blip r:embed="rId75"/>
                    <a:stretch>
                      <a:fillRect/>
                    </a:stretch>
                  </pic:blipFill>
                  <pic:spPr>
                    <a:xfrm>
                      <a:off x="0" y="0"/>
                      <a:ext cx="5108722" cy="2087651"/>
                    </a:xfrm>
                    <a:prstGeom prst="rect">
                      <a:avLst/>
                    </a:prstGeom>
                  </pic:spPr>
                </pic:pic>
              </a:graphicData>
            </a:graphic>
          </wp:inline>
        </w:drawing>
      </w:r>
    </w:p>
    <w:p w14:paraId="29F461A7" w14:textId="2DD0F485" w:rsidR="00FC42B8" w:rsidRDefault="00000000" w:rsidP="00C038D4">
      <w:pPr>
        <w:spacing w:beforeLines="50" w:before="156" w:afterLines="50" w:after="156"/>
        <w:jc w:val="left"/>
        <w:rPr>
          <w:rFonts w:ascii="Times New Roman" w:hAnsi="Times New Roman" w:cs="Times New Roman"/>
          <w:sz w:val="24"/>
        </w:rPr>
      </w:pPr>
      <w:r>
        <w:rPr>
          <w:rFonts w:ascii="Times New Roman" w:hAnsi="Times New Roman" w:cs="Times New Roman" w:hint="eastAsia"/>
          <w:b/>
          <w:bCs/>
          <w:sz w:val="24"/>
        </w:rPr>
        <w:t xml:space="preserve">Fig. S64 </w:t>
      </w:r>
      <w:r>
        <w:rPr>
          <w:rFonts w:ascii="Times New Roman" w:hAnsi="Times New Roman" w:cs="Times New Roman" w:hint="eastAsia"/>
          <w:sz w:val="24"/>
        </w:rPr>
        <w:t>Diagram of ORR catalytic mechanism</w:t>
      </w:r>
    </w:p>
    <w:p w14:paraId="40241D1D" w14:textId="006EC51E" w:rsidR="00FC42B8" w:rsidRPr="00C038D4" w:rsidRDefault="00C038D4" w:rsidP="00C038D4">
      <w:pPr>
        <w:tabs>
          <w:tab w:val="left" w:pos="3378"/>
        </w:tabs>
        <w:spacing w:beforeLines="100" w:before="312" w:afterLines="100" w:after="312"/>
        <w:jc w:val="left"/>
        <w:rPr>
          <w:rFonts w:ascii="Times New Roman" w:hAnsi="Times New Roman" w:cs="Times New Roman"/>
          <w:b/>
          <w:bCs/>
          <w:sz w:val="28"/>
          <w:szCs w:val="28"/>
        </w:rPr>
      </w:pPr>
      <w:r w:rsidRPr="00C038D4">
        <w:rPr>
          <w:rFonts w:ascii="Times New Roman" w:hAnsi="Times New Roman" w:cs="Times New Roman" w:hint="eastAsia"/>
          <w:b/>
          <w:bCs/>
          <w:sz w:val="28"/>
          <w:szCs w:val="28"/>
        </w:rPr>
        <w:t xml:space="preserve">Supplementary </w:t>
      </w:r>
      <w:r w:rsidR="00000000" w:rsidRPr="00C038D4">
        <w:rPr>
          <w:rFonts w:ascii="Times New Roman" w:hAnsi="Times New Roman" w:cs="Times New Roman"/>
          <w:b/>
          <w:bCs/>
          <w:sz w:val="28"/>
          <w:szCs w:val="28"/>
        </w:rPr>
        <w:t>Tables</w:t>
      </w:r>
      <w:r w:rsidR="00000000" w:rsidRPr="00C038D4">
        <w:rPr>
          <w:rFonts w:ascii="Times New Roman" w:eastAsia="宋体" w:hAnsi="Times New Roman" w:cs="Times New Roman"/>
          <w:color w:val="000000"/>
          <w:kern w:val="0"/>
          <w:sz w:val="28"/>
          <w:szCs w:val="28"/>
          <w:lang w:bidi="ar"/>
        </w:rPr>
        <w:t xml:space="preserve"> </w:t>
      </w:r>
    </w:p>
    <w:p w14:paraId="447DC03F" w14:textId="14084FE4" w:rsidR="00FC42B8" w:rsidRDefault="00000000" w:rsidP="00543FCA">
      <w:pPr>
        <w:tabs>
          <w:tab w:val="left" w:pos="3378"/>
        </w:tabs>
        <w:spacing w:beforeLines="50" w:before="156" w:afterLines="50" w:after="156"/>
        <w:jc w:val="left"/>
        <w:rPr>
          <w:rFonts w:ascii="Times New Roman" w:hAnsi="Times New Roman" w:cs="Times New Roman"/>
          <w:sz w:val="24"/>
        </w:rPr>
      </w:pPr>
      <w:r>
        <w:rPr>
          <w:rFonts w:ascii="Times New Roman" w:hAnsi="Times New Roman" w:cs="Times New Roman"/>
          <w:b/>
          <w:bCs/>
          <w:sz w:val="24"/>
        </w:rPr>
        <w:t>Table S1</w:t>
      </w:r>
      <w:r>
        <w:rPr>
          <w:rFonts w:ascii="Times New Roman" w:hAnsi="Times New Roman" w:cs="Times New Roman" w:hint="eastAsia"/>
          <w:b/>
          <w:bCs/>
          <w:sz w:val="24"/>
        </w:rPr>
        <w:t xml:space="preserve"> </w:t>
      </w:r>
      <w:r>
        <w:rPr>
          <w:rFonts w:ascii="Times New Roman" w:hAnsi="Times New Roman" w:cs="Times New Roman"/>
          <w:sz w:val="24"/>
        </w:rPr>
        <w:t>ICP-OES results for metal contents in the obtained FeMg-N-C and the references</w:t>
      </w:r>
    </w:p>
    <w:tbl>
      <w:tblPr>
        <w:tblStyle w:val="ab"/>
        <w:tblW w:w="4999" w:type="pct"/>
        <w:tblLook w:val="04A0" w:firstRow="1" w:lastRow="0" w:firstColumn="1" w:lastColumn="0" w:noHBand="0" w:noVBand="1"/>
      </w:tblPr>
      <w:tblGrid>
        <w:gridCol w:w="3023"/>
        <w:gridCol w:w="3023"/>
        <w:gridCol w:w="3024"/>
      </w:tblGrid>
      <w:tr w:rsidR="00FC42B8" w:rsidRPr="00C038D4" w14:paraId="6C34970E" w14:textId="77777777">
        <w:trPr>
          <w:trHeight w:val="414"/>
        </w:trPr>
        <w:tc>
          <w:tcPr>
            <w:tcW w:w="1666" w:type="pct"/>
            <w:tcBorders>
              <w:top w:val="single" w:sz="12" w:space="0" w:color="000000"/>
              <w:left w:val="nil"/>
              <w:bottom w:val="single" w:sz="4" w:space="0" w:color="000000"/>
              <w:right w:val="nil"/>
              <w:tl2br w:val="nil"/>
            </w:tcBorders>
            <w:shd w:val="clear" w:color="auto" w:fill="FFFFFF"/>
            <w:vAlign w:val="center"/>
          </w:tcPr>
          <w:p w14:paraId="2744FB24"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Sample</w:t>
            </w:r>
          </w:p>
        </w:tc>
        <w:tc>
          <w:tcPr>
            <w:tcW w:w="1666" w:type="pct"/>
            <w:tcBorders>
              <w:top w:val="single" w:sz="12" w:space="0" w:color="000000"/>
              <w:left w:val="nil"/>
              <w:bottom w:val="single" w:sz="4" w:space="0" w:color="000000"/>
              <w:right w:val="nil"/>
            </w:tcBorders>
            <w:shd w:val="clear" w:color="auto" w:fill="FFFFFF"/>
            <w:vAlign w:val="center"/>
          </w:tcPr>
          <w:p w14:paraId="1C636E25"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Fe (wt%)</w:t>
            </w:r>
          </w:p>
        </w:tc>
        <w:tc>
          <w:tcPr>
            <w:tcW w:w="1666" w:type="pct"/>
            <w:tcBorders>
              <w:top w:val="single" w:sz="12" w:space="0" w:color="000000"/>
              <w:left w:val="nil"/>
              <w:bottom w:val="single" w:sz="4" w:space="0" w:color="000000"/>
              <w:right w:val="nil"/>
            </w:tcBorders>
            <w:shd w:val="clear" w:color="auto" w:fill="FFFFFF"/>
            <w:vAlign w:val="center"/>
          </w:tcPr>
          <w:p w14:paraId="2D8541A8"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Mg (wt%)</w:t>
            </w:r>
          </w:p>
        </w:tc>
      </w:tr>
      <w:tr w:rsidR="00FC42B8" w:rsidRPr="00C038D4" w14:paraId="79735E8C" w14:textId="77777777">
        <w:trPr>
          <w:trHeight w:val="452"/>
        </w:trPr>
        <w:tc>
          <w:tcPr>
            <w:tcW w:w="1666" w:type="pct"/>
            <w:tcBorders>
              <w:top w:val="nil"/>
              <w:left w:val="nil"/>
              <w:bottom w:val="nil"/>
              <w:right w:val="nil"/>
            </w:tcBorders>
            <w:shd w:val="clear" w:color="auto" w:fill="FFFFFF"/>
            <w:vAlign w:val="center"/>
          </w:tcPr>
          <w:p w14:paraId="3893E9CD"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FeMg-N-C</w:t>
            </w:r>
          </w:p>
        </w:tc>
        <w:tc>
          <w:tcPr>
            <w:tcW w:w="1666" w:type="pct"/>
            <w:tcBorders>
              <w:top w:val="nil"/>
              <w:left w:val="nil"/>
              <w:bottom w:val="nil"/>
              <w:right w:val="nil"/>
            </w:tcBorders>
            <w:shd w:val="clear" w:color="auto" w:fill="FFFFFF"/>
            <w:vAlign w:val="center"/>
          </w:tcPr>
          <w:p w14:paraId="1D7D1EBD"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1.25</w:t>
            </w:r>
          </w:p>
        </w:tc>
        <w:tc>
          <w:tcPr>
            <w:tcW w:w="1666" w:type="pct"/>
            <w:tcBorders>
              <w:top w:val="nil"/>
              <w:left w:val="nil"/>
              <w:bottom w:val="nil"/>
              <w:right w:val="nil"/>
            </w:tcBorders>
            <w:shd w:val="clear" w:color="auto" w:fill="FFFFFF"/>
            <w:vAlign w:val="center"/>
          </w:tcPr>
          <w:p w14:paraId="6410F427"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0.61</w:t>
            </w:r>
          </w:p>
        </w:tc>
      </w:tr>
      <w:tr w:rsidR="00FC42B8" w:rsidRPr="00C038D4" w14:paraId="13F83C66" w14:textId="77777777">
        <w:trPr>
          <w:trHeight w:val="531"/>
        </w:trPr>
        <w:tc>
          <w:tcPr>
            <w:tcW w:w="1666" w:type="pct"/>
            <w:tcBorders>
              <w:top w:val="nil"/>
              <w:left w:val="nil"/>
              <w:bottom w:val="single" w:sz="12" w:space="0" w:color="000000"/>
              <w:right w:val="nil"/>
            </w:tcBorders>
            <w:shd w:val="clear" w:color="auto" w:fill="FFFFFF"/>
            <w:vAlign w:val="center"/>
          </w:tcPr>
          <w:p w14:paraId="59FF0DA7"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Fe-N-C</w:t>
            </w:r>
          </w:p>
        </w:tc>
        <w:tc>
          <w:tcPr>
            <w:tcW w:w="1666" w:type="pct"/>
            <w:tcBorders>
              <w:top w:val="nil"/>
              <w:left w:val="nil"/>
              <w:bottom w:val="single" w:sz="12" w:space="0" w:color="000000"/>
              <w:right w:val="nil"/>
            </w:tcBorders>
            <w:shd w:val="clear" w:color="auto" w:fill="FFFFFF"/>
            <w:vAlign w:val="center"/>
          </w:tcPr>
          <w:p w14:paraId="28BBB5FB"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1.23</w:t>
            </w:r>
          </w:p>
        </w:tc>
        <w:tc>
          <w:tcPr>
            <w:tcW w:w="1666" w:type="pct"/>
            <w:tcBorders>
              <w:top w:val="nil"/>
              <w:left w:val="nil"/>
              <w:bottom w:val="single" w:sz="12" w:space="0" w:color="000000"/>
              <w:right w:val="nil"/>
            </w:tcBorders>
            <w:shd w:val="clear" w:color="auto" w:fill="FFFFFF"/>
            <w:vAlign w:val="center"/>
          </w:tcPr>
          <w:p w14:paraId="444130C1" w14:textId="77777777" w:rsidR="00FC42B8" w:rsidRPr="00C038D4" w:rsidRDefault="00000000" w:rsidP="00C038D4">
            <w:pPr>
              <w:jc w:val="center"/>
              <w:rPr>
                <w:rFonts w:ascii="Times New Roman" w:hAnsi="Times New Roman" w:cs="Times New Roman"/>
                <w:bCs/>
                <w:color w:val="000000"/>
                <w:szCs w:val="21"/>
              </w:rPr>
            </w:pPr>
            <w:r w:rsidRPr="00C038D4">
              <w:rPr>
                <w:rFonts w:ascii="Times New Roman" w:hAnsi="Times New Roman" w:cs="Times New Roman" w:hint="eastAsia"/>
                <w:bCs/>
                <w:color w:val="000000"/>
                <w:szCs w:val="21"/>
              </w:rPr>
              <w:t>/</w:t>
            </w:r>
          </w:p>
        </w:tc>
      </w:tr>
    </w:tbl>
    <w:p w14:paraId="4B6DA6F3" w14:textId="77777777" w:rsidR="00C038D4" w:rsidRDefault="00C038D4" w:rsidP="00543FCA">
      <w:pPr>
        <w:adjustRightInd w:val="0"/>
        <w:snapToGrid w:val="0"/>
        <w:spacing w:beforeLines="50" w:before="156" w:afterLines="50" w:after="156"/>
        <w:rPr>
          <w:rFonts w:ascii="Times New Roman" w:hAnsi="Times New Roman"/>
          <w:b/>
          <w:bCs/>
          <w:sz w:val="24"/>
        </w:rPr>
      </w:pPr>
    </w:p>
    <w:p w14:paraId="3531D831" w14:textId="5FFEC237" w:rsidR="00FC42B8" w:rsidRDefault="00000000" w:rsidP="00543FCA">
      <w:pPr>
        <w:adjustRightInd w:val="0"/>
        <w:snapToGrid w:val="0"/>
        <w:spacing w:beforeLines="50" w:before="156" w:afterLines="50" w:after="156"/>
        <w:rPr>
          <w:rFonts w:ascii="Times New Roman" w:hAnsi="Times New Roman"/>
          <w:sz w:val="24"/>
        </w:rPr>
      </w:pPr>
      <w:r>
        <w:rPr>
          <w:rFonts w:ascii="Times New Roman" w:hAnsi="Times New Roman" w:hint="eastAsia"/>
          <w:b/>
          <w:bCs/>
          <w:sz w:val="24"/>
        </w:rPr>
        <w:t>T</w:t>
      </w:r>
      <w:r>
        <w:rPr>
          <w:rFonts w:ascii="Times New Roman" w:hAnsi="Times New Roman"/>
          <w:b/>
          <w:bCs/>
          <w:sz w:val="24"/>
        </w:rPr>
        <w:t>able S</w:t>
      </w:r>
      <w:r>
        <w:rPr>
          <w:rFonts w:ascii="Times New Roman" w:hAnsi="Times New Roman" w:hint="eastAsia"/>
          <w:b/>
          <w:bCs/>
          <w:sz w:val="24"/>
        </w:rPr>
        <w:t>2</w:t>
      </w:r>
      <w:r>
        <w:rPr>
          <w:rFonts w:ascii="Times New Roman" w:hAnsi="Times New Roman"/>
          <w:sz w:val="24"/>
        </w:rPr>
        <w:t xml:space="preserve"> EXAFS fitting parameters at the</w:t>
      </w:r>
      <w:r>
        <w:rPr>
          <w:rFonts w:ascii="Times New Roman" w:hAnsi="Times New Roman" w:hint="eastAsia"/>
          <w:sz w:val="24"/>
        </w:rPr>
        <w:t xml:space="preserve"> </w:t>
      </w:r>
      <w:r>
        <w:rPr>
          <w:rFonts w:ascii="Times New Roman" w:hAnsi="Times New Roman"/>
          <w:sz w:val="24"/>
        </w:rPr>
        <w:t xml:space="preserve">Fe K-edge </w:t>
      </w:r>
      <w:r>
        <w:rPr>
          <w:rFonts w:ascii="Times New Roman" w:hAnsi="Times New Roman" w:hint="eastAsia"/>
          <w:sz w:val="24"/>
        </w:rPr>
        <w:t>and Mg K-edge</w:t>
      </w:r>
    </w:p>
    <w:tbl>
      <w:tblPr>
        <w:tblStyle w:val="ab"/>
        <w:tblW w:w="4998" w:type="pct"/>
        <w:tblLook w:val="04A0" w:firstRow="1" w:lastRow="0" w:firstColumn="1" w:lastColumn="0" w:noHBand="0" w:noVBand="1"/>
      </w:tblPr>
      <w:tblGrid>
        <w:gridCol w:w="1309"/>
        <w:gridCol w:w="1314"/>
        <w:gridCol w:w="1314"/>
        <w:gridCol w:w="1200"/>
        <w:gridCol w:w="1426"/>
        <w:gridCol w:w="1313"/>
        <w:gridCol w:w="1192"/>
      </w:tblGrid>
      <w:tr w:rsidR="00FC42B8" w:rsidRPr="00C038D4" w14:paraId="76AC3DB3" w14:textId="77777777">
        <w:trPr>
          <w:trHeight w:val="638"/>
        </w:trPr>
        <w:tc>
          <w:tcPr>
            <w:tcW w:w="721" w:type="pct"/>
            <w:tcBorders>
              <w:top w:val="single" w:sz="12" w:space="0" w:color="000000"/>
              <w:left w:val="nil"/>
              <w:bottom w:val="single" w:sz="4" w:space="0" w:color="000000"/>
              <w:right w:val="nil"/>
              <w:tl2br w:val="nil"/>
            </w:tcBorders>
            <w:shd w:val="clear" w:color="auto" w:fill="FFFFFF"/>
            <w:vAlign w:val="center"/>
          </w:tcPr>
          <w:p w14:paraId="543FA00C"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Sample</w:t>
            </w:r>
          </w:p>
        </w:tc>
        <w:tc>
          <w:tcPr>
            <w:tcW w:w="724" w:type="pct"/>
            <w:tcBorders>
              <w:top w:val="single" w:sz="12" w:space="0" w:color="000000"/>
              <w:left w:val="nil"/>
              <w:bottom w:val="single" w:sz="4" w:space="0" w:color="000000"/>
              <w:right w:val="nil"/>
            </w:tcBorders>
            <w:shd w:val="clear" w:color="auto" w:fill="FFFFFF"/>
            <w:vAlign w:val="center"/>
          </w:tcPr>
          <w:p w14:paraId="27EBDACE"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Shell</w:t>
            </w:r>
          </w:p>
        </w:tc>
        <w:tc>
          <w:tcPr>
            <w:tcW w:w="724" w:type="pct"/>
            <w:tcBorders>
              <w:top w:val="single" w:sz="12" w:space="0" w:color="000000"/>
              <w:left w:val="nil"/>
              <w:bottom w:val="single" w:sz="4" w:space="0" w:color="000000"/>
              <w:right w:val="nil"/>
            </w:tcBorders>
            <w:shd w:val="clear" w:color="auto" w:fill="FFFFFF"/>
            <w:vAlign w:val="center"/>
          </w:tcPr>
          <w:p w14:paraId="1E35E0A3"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N</w:t>
            </w:r>
            <w:r w:rsidRPr="00FA5F3B">
              <w:rPr>
                <w:rFonts w:ascii="Times New Roman" w:hAnsi="Times New Roman"/>
                <w:szCs w:val="21"/>
                <w:vertAlign w:val="superscript"/>
              </w:rPr>
              <w:t>a</w:t>
            </w:r>
          </w:p>
        </w:tc>
        <w:tc>
          <w:tcPr>
            <w:tcW w:w="661" w:type="pct"/>
            <w:tcBorders>
              <w:top w:val="single" w:sz="12" w:space="0" w:color="000000"/>
              <w:left w:val="nil"/>
              <w:bottom w:val="single" w:sz="4" w:space="0" w:color="000000"/>
              <w:right w:val="nil"/>
            </w:tcBorders>
            <w:shd w:val="clear" w:color="auto" w:fill="FFFFFF"/>
            <w:vAlign w:val="center"/>
          </w:tcPr>
          <w:p w14:paraId="13F791DA"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szCs w:val="21"/>
              </w:rPr>
              <w:t>R (Å)</w:t>
            </w:r>
            <w:r w:rsidRPr="00FA5F3B">
              <w:rPr>
                <w:rFonts w:ascii="Times New Roman" w:hAnsi="Times New Roman"/>
                <w:szCs w:val="21"/>
                <w:vertAlign w:val="superscript"/>
              </w:rPr>
              <w:t xml:space="preserve"> b</w:t>
            </w:r>
          </w:p>
        </w:tc>
        <w:tc>
          <w:tcPr>
            <w:tcW w:w="786" w:type="pct"/>
            <w:tcBorders>
              <w:top w:val="single" w:sz="12" w:space="0" w:color="000000"/>
              <w:left w:val="nil"/>
              <w:bottom w:val="single" w:sz="4" w:space="0" w:color="000000"/>
              <w:right w:val="nil"/>
            </w:tcBorders>
            <w:shd w:val="clear" w:color="auto" w:fill="FFFFFF"/>
            <w:vAlign w:val="center"/>
          </w:tcPr>
          <w:p w14:paraId="1BA31A5C" w14:textId="77777777" w:rsidR="00FC42B8" w:rsidRPr="00FA5F3B" w:rsidRDefault="00000000" w:rsidP="00543FCA">
            <w:pPr>
              <w:spacing w:beforeLines="50" w:before="156" w:afterLines="50" w:after="156"/>
              <w:rPr>
                <w:rFonts w:ascii="Times New Roman" w:hAnsi="Times New Roman" w:cs="Times New Roman"/>
                <w:bCs/>
                <w:szCs w:val="21"/>
              </w:rPr>
            </w:pPr>
            <w:r w:rsidRPr="00FA5F3B">
              <w:rPr>
                <w:rFonts w:ascii="Times New Roman" w:hAnsi="Times New Roman"/>
                <w:szCs w:val="21"/>
              </w:rPr>
              <w:t>σ</w:t>
            </w:r>
            <w:r w:rsidRPr="00FA5F3B">
              <w:rPr>
                <w:rFonts w:ascii="Times New Roman" w:hAnsi="Times New Roman"/>
                <w:szCs w:val="21"/>
                <w:vertAlign w:val="superscript"/>
              </w:rPr>
              <w:t xml:space="preserve">2 </w:t>
            </w:r>
            <w:r w:rsidRPr="00FA5F3B">
              <w:rPr>
                <w:rFonts w:ascii="Times New Roman" w:hAnsi="Times New Roman"/>
                <w:szCs w:val="21"/>
              </w:rPr>
              <w:t>(Å</w:t>
            </w:r>
            <w:r w:rsidRPr="00FA5F3B">
              <w:rPr>
                <w:rFonts w:ascii="Times New Roman" w:hAnsi="Times New Roman"/>
                <w:szCs w:val="21"/>
                <w:vertAlign w:val="superscript"/>
              </w:rPr>
              <w:t>2</w:t>
            </w:r>
            <w:r w:rsidRPr="00FA5F3B">
              <w:rPr>
                <w:rFonts w:ascii="Times New Roman" w:hAnsi="Times New Roman"/>
                <w:szCs w:val="21"/>
              </w:rPr>
              <w:t>·10</w:t>
            </w:r>
            <w:r w:rsidRPr="00FA5F3B">
              <w:rPr>
                <w:rFonts w:ascii="Times New Roman" w:hAnsi="Times New Roman"/>
                <w:szCs w:val="21"/>
                <w:vertAlign w:val="superscript"/>
              </w:rPr>
              <w:t>-3</w:t>
            </w:r>
            <w:r w:rsidRPr="00FA5F3B">
              <w:rPr>
                <w:rFonts w:ascii="Times New Roman" w:hAnsi="Times New Roman"/>
                <w:szCs w:val="21"/>
              </w:rPr>
              <w:t>)</w:t>
            </w:r>
            <w:r w:rsidRPr="00FA5F3B">
              <w:rPr>
                <w:rFonts w:ascii="Times New Roman" w:hAnsi="Times New Roman" w:hint="eastAsia"/>
                <w:szCs w:val="21"/>
              </w:rPr>
              <w:t xml:space="preserve"> </w:t>
            </w:r>
            <w:r w:rsidRPr="00FA5F3B">
              <w:rPr>
                <w:rFonts w:ascii="Times New Roman" w:hAnsi="Times New Roman"/>
                <w:szCs w:val="21"/>
                <w:vertAlign w:val="superscript"/>
              </w:rPr>
              <w:t>c</w:t>
            </w:r>
          </w:p>
        </w:tc>
        <w:tc>
          <w:tcPr>
            <w:tcW w:w="724" w:type="pct"/>
            <w:tcBorders>
              <w:top w:val="single" w:sz="12" w:space="0" w:color="000000"/>
              <w:left w:val="nil"/>
              <w:bottom w:val="single" w:sz="4" w:space="0" w:color="000000"/>
              <w:right w:val="nil"/>
            </w:tcBorders>
            <w:shd w:val="clear" w:color="auto" w:fill="FFFFFF"/>
            <w:vAlign w:val="center"/>
          </w:tcPr>
          <w:p w14:paraId="5B36FDCF"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szCs w:val="21"/>
              </w:rPr>
              <w:t>ΔE</w:t>
            </w:r>
            <w:r w:rsidRPr="00FA5F3B">
              <w:rPr>
                <w:rFonts w:ascii="Times New Roman" w:hAnsi="Times New Roman"/>
                <w:szCs w:val="21"/>
                <w:vertAlign w:val="subscript"/>
              </w:rPr>
              <w:t>0</w:t>
            </w:r>
            <w:r w:rsidRPr="00FA5F3B">
              <w:rPr>
                <w:rFonts w:ascii="Times New Roman" w:hAnsi="Times New Roman"/>
                <w:szCs w:val="21"/>
              </w:rPr>
              <w:t xml:space="preserve"> (eV)</w:t>
            </w:r>
            <w:r w:rsidRPr="00FA5F3B">
              <w:rPr>
                <w:rFonts w:ascii="Times New Roman" w:hAnsi="Times New Roman" w:hint="eastAsia"/>
                <w:szCs w:val="21"/>
              </w:rPr>
              <w:t xml:space="preserve"> </w:t>
            </w:r>
            <w:r w:rsidRPr="00FA5F3B">
              <w:rPr>
                <w:rFonts w:ascii="Times New Roman" w:hAnsi="Times New Roman"/>
                <w:szCs w:val="21"/>
                <w:vertAlign w:val="superscript"/>
              </w:rPr>
              <w:t>d</w:t>
            </w:r>
          </w:p>
        </w:tc>
        <w:tc>
          <w:tcPr>
            <w:tcW w:w="657" w:type="pct"/>
            <w:tcBorders>
              <w:top w:val="single" w:sz="12" w:space="0" w:color="000000"/>
              <w:left w:val="nil"/>
              <w:bottom w:val="single" w:sz="4" w:space="0" w:color="000000"/>
              <w:right w:val="nil"/>
            </w:tcBorders>
            <w:shd w:val="clear" w:color="auto" w:fill="FFFFFF"/>
            <w:vAlign w:val="center"/>
          </w:tcPr>
          <w:p w14:paraId="67B3C57D" w14:textId="77777777" w:rsidR="00FC42B8" w:rsidRPr="00FA5F3B" w:rsidRDefault="00000000" w:rsidP="00543FCA">
            <w:pPr>
              <w:adjustRightInd w:val="0"/>
              <w:snapToGrid w:val="0"/>
              <w:spacing w:beforeLines="50" w:before="156" w:afterLines="50" w:after="156"/>
              <w:jc w:val="center"/>
              <w:rPr>
                <w:rFonts w:ascii="Times New Roman" w:hAnsi="Times New Roman"/>
                <w:szCs w:val="21"/>
              </w:rPr>
            </w:pPr>
            <w:r w:rsidRPr="00FA5F3B">
              <w:rPr>
                <w:rFonts w:ascii="Times New Roman" w:hAnsi="Times New Roman" w:hint="eastAsia"/>
                <w:szCs w:val="21"/>
              </w:rPr>
              <w:t>R-Factor</w:t>
            </w:r>
          </w:p>
        </w:tc>
      </w:tr>
      <w:tr w:rsidR="00FC42B8" w:rsidRPr="00C038D4" w14:paraId="2181696C" w14:textId="77777777">
        <w:trPr>
          <w:trHeight w:val="601"/>
        </w:trPr>
        <w:tc>
          <w:tcPr>
            <w:tcW w:w="721" w:type="pct"/>
            <w:tcBorders>
              <w:top w:val="nil"/>
              <w:left w:val="nil"/>
              <w:bottom w:val="nil"/>
              <w:right w:val="nil"/>
            </w:tcBorders>
            <w:shd w:val="clear" w:color="auto" w:fill="FFFFFF"/>
            <w:vAlign w:val="center"/>
          </w:tcPr>
          <w:p w14:paraId="48C7EE71"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FeMg-N-C</w:t>
            </w:r>
          </w:p>
        </w:tc>
        <w:tc>
          <w:tcPr>
            <w:tcW w:w="724" w:type="pct"/>
            <w:tcBorders>
              <w:top w:val="nil"/>
              <w:left w:val="nil"/>
              <w:bottom w:val="nil"/>
              <w:right w:val="nil"/>
            </w:tcBorders>
            <w:shd w:val="clear" w:color="auto" w:fill="FFFFFF"/>
            <w:vAlign w:val="center"/>
          </w:tcPr>
          <w:p w14:paraId="39134CFA"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Fe-N</w:t>
            </w:r>
          </w:p>
        </w:tc>
        <w:tc>
          <w:tcPr>
            <w:tcW w:w="724" w:type="pct"/>
            <w:tcBorders>
              <w:top w:val="nil"/>
              <w:left w:val="nil"/>
              <w:bottom w:val="nil"/>
              <w:right w:val="nil"/>
            </w:tcBorders>
            <w:shd w:val="clear" w:color="auto" w:fill="FFFFFF"/>
            <w:vAlign w:val="center"/>
          </w:tcPr>
          <w:p w14:paraId="347CEA30"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3.8</w:t>
            </w:r>
            <w:r w:rsidRPr="00FA5F3B">
              <w:rPr>
                <w:rFonts w:ascii="Times New Roman" w:hAnsi="Times New Roman"/>
                <w:b/>
                <w:bCs/>
                <w:szCs w:val="21"/>
              </w:rPr>
              <w:t>±</w:t>
            </w:r>
            <w:r w:rsidRPr="00FA5F3B">
              <w:rPr>
                <w:rFonts w:ascii="Times New Roman" w:hAnsi="Times New Roman"/>
                <w:szCs w:val="21"/>
              </w:rPr>
              <w:t>0.2</w:t>
            </w:r>
          </w:p>
        </w:tc>
        <w:tc>
          <w:tcPr>
            <w:tcW w:w="661" w:type="pct"/>
            <w:tcBorders>
              <w:top w:val="nil"/>
              <w:left w:val="nil"/>
              <w:bottom w:val="nil"/>
              <w:right w:val="nil"/>
            </w:tcBorders>
            <w:shd w:val="clear" w:color="auto" w:fill="FFFFFF"/>
            <w:vAlign w:val="center"/>
          </w:tcPr>
          <w:p w14:paraId="37310556"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2</w:t>
            </w:r>
            <w:r w:rsidRPr="00FA5F3B">
              <w:rPr>
                <w:rFonts w:ascii="Times New Roman" w:hAnsi="Times New Roman"/>
                <w:szCs w:val="21"/>
              </w:rPr>
              <w:t>.00</w:t>
            </w:r>
            <w:r w:rsidRPr="00FA5F3B">
              <w:rPr>
                <w:rFonts w:ascii="Times New Roman" w:hAnsi="Times New Roman"/>
                <w:b/>
                <w:bCs/>
                <w:szCs w:val="21"/>
              </w:rPr>
              <w:t>±</w:t>
            </w:r>
            <w:r w:rsidRPr="00FA5F3B">
              <w:rPr>
                <w:rFonts w:ascii="Times New Roman" w:hAnsi="Times New Roman"/>
                <w:szCs w:val="21"/>
              </w:rPr>
              <w:t>0.03</w:t>
            </w:r>
          </w:p>
        </w:tc>
        <w:tc>
          <w:tcPr>
            <w:tcW w:w="786" w:type="pct"/>
            <w:tcBorders>
              <w:top w:val="nil"/>
              <w:left w:val="nil"/>
              <w:bottom w:val="nil"/>
              <w:right w:val="nil"/>
            </w:tcBorders>
            <w:shd w:val="clear" w:color="auto" w:fill="FFFFFF"/>
            <w:vAlign w:val="center"/>
          </w:tcPr>
          <w:p w14:paraId="6EA67C2C"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5</w:t>
            </w:r>
            <w:r w:rsidRPr="00FA5F3B">
              <w:rPr>
                <w:rFonts w:ascii="Times New Roman" w:hAnsi="Times New Roman"/>
                <w:szCs w:val="21"/>
              </w:rPr>
              <w:t>.8</w:t>
            </w:r>
            <w:r w:rsidRPr="00FA5F3B">
              <w:rPr>
                <w:rFonts w:ascii="Times New Roman" w:hAnsi="Times New Roman"/>
                <w:b/>
                <w:bCs/>
                <w:szCs w:val="21"/>
              </w:rPr>
              <w:t>±</w:t>
            </w:r>
            <w:r w:rsidRPr="00FA5F3B">
              <w:rPr>
                <w:rFonts w:ascii="Times New Roman" w:hAnsi="Times New Roman"/>
                <w:szCs w:val="21"/>
              </w:rPr>
              <w:t>3.5</w:t>
            </w:r>
          </w:p>
        </w:tc>
        <w:tc>
          <w:tcPr>
            <w:tcW w:w="724" w:type="pct"/>
            <w:tcBorders>
              <w:top w:val="nil"/>
              <w:left w:val="nil"/>
              <w:bottom w:val="nil"/>
              <w:right w:val="nil"/>
            </w:tcBorders>
            <w:shd w:val="clear" w:color="auto" w:fill="FFFFFF"/>
            <w:vAlign w:val="center"/>
          </w:tcPr>
          <w:p w14:paraId="03F68C37"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w:t>
            </w:r>
            <w:r w:rsidRPr="00FA5F3B">
              <w:rPr>
                <w:rFonts w:ascii="Times New Roman" w:hAnsi="Times New Roman"/>
                <w:szCs w:val="21"/>
              </w:rPr>
              <w:t>1.2</w:t>
            </w:r>
            <w:r w:rsidRPr="00FA5F3B">
              <w:rPr>
                <w:rFonts w:ascii="Times New Roman" w:hAnsi="Times New Roman"/>
                <w:b/>
                <w:bCs/>
                <w:szCs w:val="21"/>
              </w:rPr>
              <w:t>±</w:t>
            </w:r>
            <w:r w:rsidRPr="00FA5F3B">
              <w:rPr>
                <w:rFonts w:ascii="Times New Roman" w:hAnsi="Times New Roman"/>
                <w:szCs w:val="21"/>
              </w:rPr>
              <w:t>0.2</w:t>
            </w:r>
          </w:p>
        </w:tc>
        <w:tc>
          <w:tcPr>
            <w:tcW w:w="657" w:type="pct"/>
            <w:tcBorders>
              <w:top w:val="nil"/>
              <w:left w:val="nil"/>
              <w:bottom w:val="nil"/>
              <w:right w:val="nil"/>
            </w:tcBorders>
            <w:shd w:val="clear" w:color="auto" w:fill="FFFFFF"/>
            <w:vAlign w:val="center"/>
          </w:tcPr>
          <w:p w14:paraId="246DC092" w14:textId="77777777" w:rsidR="00FC42B8" w:rsidRPr="00FA5F3B" w:rsidRDefault="00000000" w:rsidP="00543FCA">
            <w:pPr>
              <w:adjustRightInd w:val="0"/>
              <w:snapToGrid w:val="0"/>
              <w:spacing w:beforeLines="50" w:before="156" w:afterLines="50" w:after="156"/>
              <w:jc w:val="center"/>
              <w:rPr>
                <w:rFonts w:ascii="Times New Roman" w:hAnsi="Times New Roman"/>
                <w:szCs w:val="21"/>
              </w:rPr>
            </w:pPr>
            <w:r w:rsidRPr="00FA5F3B">
              <w:rPr>
                <w:rFonts w:ascii="Times New Roman" w:hAnsi="Times New Roman" w:hint="eastAsia"/>
                <w:szCs w:val="21"/>
              </w:rPr>
              <w:t>0.031</w:t>
            </w:r>
          </w:p>
        </w:tc>
      </w:tr>
      <w:tr w:rsidR="00FC42B8" w:rsidRPr="00C038D4" w14:paraId="03064E80" w14:textId="77777777">
        <w:trPr>
          <w:trHeight w:val="531"/>
        </w:trPr>
        <w:tc>
          <w:tcPr>
            <w:tcW w:w="721" w:type="pct"/>
            <w:tcBorders>
              <w:top w:val="nil"/>
              <w:left w:val="nil"/>
              <w:bottom w:val="nil"/>
              <w:right w:val="nil"/>
            </w:tcBorders>
            <w:shd w:val="clear" w:color="auto" w:fill="FFFFFF"/>
            <w:vAlign w:val="center"/>
          </w:tcPr>
          <w:p w14:paraId="7CB6198A"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Fe -N-C</w:t>
            </w:r>
          </w:p>
        </w:tc>
        <w:tc>
          <w:tcPr>
            <w:tcW w:w="724" w:type="pct"/>
            <w:tcBorders>
              <w:top w:val="nil"/>
              <w:left w:val="nil"/>
              <w:bottom w:val="nil"/>
              <w:right w:val="nil"/>
            </w:tcBorders>
            <w:shd w:val="clear" w:color="auto" w:fill="FFFFFF"/>
            <w:vAlign w:val="center"/>
          </w:tcPr>
          <w:p w14:paraId="70FEC402"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Fe-N</w:t>
            </w:r>
          </w:p>
        </w:tc>
        <w:tc>
          <w:tcPr>
            <w:tcW w:w="724" w:type="pct"/>
            <w:tcBorders>
              <w:top w:val="nil"/>
              <w:left w:val="nil"/>
              <w:bottom w:val="nil"/>
              <w:right w:val="nil"/>
            </w:tcBorders>
            <w:shd w:val="clear" w:color="auto" w:fill="FFFFFF"/>
            <w:vAlign w:val="center"/>
          </w:tcPr>
          <w:p w14:paraId="78B26ABF"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3.9</w:t>
            </w:r>
            <w:r w:rsidRPr="00FA5F3B">
              <w:rPr>
                <w:rFonts w:ascii="Times New Roman" w:hAnsi="Times New Roman"/>
                <w:b/>
                <w:bCs/>
                <w:szCs w:val="21"/>
              </w:rPr>
              <w:t>±</w:t>
            </w:r>
            <w:r w:rsidRPr="00FA5F3B">
              <w:rPr>
                <w:rFonts w:ascii="Times New Roman" w:hAnsi="Times New Roman"/>
                <w:szCs w:val="21"/>
              </w:rPr>
              <w:t>0.2</w:t>
            </w:r>
          </w:p>
        </w:tc>
        <w:tc>
          <w:tcPr>
            <w:tcW w:w="661" w:type="pct"/>
            <w:tcBorders>
              <w:top w:val="nil"/>
              <w:left w:val="nil"/>
              <w:bottom w:val="nil"/>
              <w:right w:val="nil"/>
            </w:tcBorders>
            <w:shd w:val="clear" w:color="auto" w:fill="FFFFFF"/>
            <w:vAlign w:val="center"/>
          </w:tcPr>
          <w:p w14:paraId="6FB6227C"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1.99</w:t>
            </w:r>
            <w:r w:rsidRPr="00FA5F3B">
              <w:rPr>
                <w:rFonts w:ascii="Times New Roman" w:hAnsi="Times New Roman"/>
                <w:b/>
                <w:bCs/>
                <w:szCs w:val="21"/>
              </w:rPr>
              <w:t>±</w:t>
            </w:r>
            <w:r w:rsidRPr="00FA5F3B">
              <w:rPr>
                <w:rFonts w:ascii="Times New Roman" w:hAnsi="Times New Roman"/>
                <w:szCs w:val="21"/>
              </w:rPr>
              <w:t>0.0</w:t>
            </w:r>
            <w:r w:rsidRPr="00FA5F3B">
              <w:rPr>
                <w:rFonts w:ascii="Times New Roman" w:hAnsi="Times New Roman" w:hint="eastAsia"/>
                <w:szCs w:val="21"/>
              </w:rPr>
              <w:t>2</w:t>
            </w:r>
          </w:p>
        </w:tc>
        <w:tc>
          <w:tcPr>
            <w:tcW w:w="786" w:type="pct"/>
            <w:tcBorders>
              <w:top w:val="nil"/>
              <w:left w:val="nil"/>
              <w:bottom w:val="nil"/>
              <w:right w:val="nil"/>
            </w:tcBorders>
            <w:shd w:val="clear" w:color="auto" w:fill="FFFFFF"/>
            <w:vAlign w:val="center"/>
          </w:tcPr>
          <w:p w14:paraId="3955EE0D"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4</w:t>
            </w:r>
            <w:r w:rsidRPr="00FA5F3B">
              <w:rPr>
                <w:rFonts w:ascii="Times New Roman" w:hAnsi="Times New Roman"/>
                <w:szCs w:val="21"/>
              </w:rPr>
              <w:t>.7</w:t>
            </w:r>
            <w:r w:rsidRPr="00FA5F3B">
              <w:rPr>
                <w:rFonts w:ascii="Times New Roman" w:hAnsi="Times New Roman"/>
                <w:b/>
                <w:bCs/>
                <w:szCs w:val="21"/>
              </w:rPr>
              <w:t>±</w:t>
            </w:r>
            <w:r w:rsidRPr="00FA5F3B">
              <w:rPr>
                <w:rFonts w:ascii="Times New Roman" w:hAnsi="Times New Roman"/>
                <w:szCs w:val="21"/>
              </w:rPr>
              <w:t>3.5</w:t>
            </w:r>
          </w:p>
        </w:tc>
        <w:tc>
          <w:tcPr>
            <w:tcW w:w="724" w:type="pct"/>
            <w:tcBorders>
              <w:top w:val="nil"/>
              <w:left w:val="nil"/>
              <w:bottom w:val="nil"/>
              <w:right w:val="nil"/>
            </w:tcBorders>
            <w:shd w:val="clear" w:color="auto" w:fill="FFFFFF"/>
            <w:vAlign w:val="center"/>
          </w:tcPr>
          <w:p w14:paraId="309A3E11"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hint="eastAsia"/>
                <w:szCs w:val="21"/>
              </w:rPr>
              <w:t>-</w:t>
            </w:r>
            <w:r w:rsidRPr="00FA5F3B">
              <w:rPr>
                <w:rFonts w:ascii="Times New Roman" w:hAnsi="Times New Roman"/>
                <w:szCs w:val="21"/>
              </w:rPr>
              <w:t>1.3</w:t>
            </w:r>
            <w:r w:rsidRPr="00FA5F3B">
              <w:rPr>
                <w:rFonts w:ascii="Times New Roman" w:hAnsi="Times New Roman"/>
                <w:b/>
                <w:bCs/>
                <w:szCs w:val="21"/>
              </w:rPr>
              <w:t>±</w:t>
            </w:r>
            <w:r w:rsidRPr="00FA5F3B">
              <w:rPr>
                <w:rFonts w:ascii="Times New Roman" w:hAnsi="Times New Roman"/>
                <w:szCs w:val="21"/>
              </w:rPr>
              <w:t>0.2</w:t>
            </w:r>
          </w:p>
        </w:tc>
        <w:tc>
          <w:tcPr>
            <w:tcW w:w="657" w:type="pct"/>
            <w:tcBorders>
              <w:top w:val="nil"/>
              <w:left w:val="nil"/>
              <w:bottom w:val="nil"/>
              <w:right w:val="nil"/>
            </w:tcBorders>
            <w:shd w:val="clear" w:color="auto" w:fill="FFFFFF"/>
            <w:vAlign w:val="center"/>
          </w:tcPr>
          <w:p w14:paraId="284BE7BF" w14:textId="77777777" w:rsidR="00FC42B8" w:rsidRPr="00FA5F3B" w:rsidRDefault="00000000" w:rsidP="00543FCA">
            <w:pPr>
              <w:adjustRightInd w:val="0"/>
              <w:snapToGrid w:val="0"/>
              <w:spacing w:beforeLines="50" w:before="156" w:afterLines="50" w:after="156"/>
              <w:jc w:val="center"/>
              <w:rPr>
                <w:rFonts w:ascii="Times New Roman" w:hAnsi="Times New Roman"/>
                <w:szCs w:val="21"/>
              </w:rPr>
            </w:pPr>
            <w:r w:rsidRPr="00FA5F3B">
              <w:rPr>
                <w:rFonts w:ascii="Times New Roman" w:hAnsi="Times New Roman" w:hint="eastAsia"/>
                <w:szCs w:val="21"/>
              </w:rPr>
              <w:t>0.042</w:t>
            </w:r>
          </w:p>
        </w:tc>
      </w:tr>
      <w:tr w:rsidR="00FC42B8" w:rsidRPr="00C038D4" w14:paraId="5B1DCF61" w14:textId="77777777">
        <w:trPr>
          <w:trHeight w:val="531"/>
        </w:trPr>
        <w:tc>
          <w:tcPr>
            <w:tcW w:w="721" w:type="pct"/>
            <w:tcBorders>
              <w:top w:val="nil"/>
              <w:left w:val="nil"/>
              <w:bottom w:val="nil"/>
              <w:right w:val="nil"/>
            </w:tcBorders>
            <w:shd w:val="clear" w:color="auto" w:fill="FFFFFF"/>
            <w:vAlign w:val="center"/>
          </w:tcPr>
          <w:p w14:paraId="23FE3C40"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FeMg-N-C</w:t>
            </w:r>
          </w:p>
        </w:tc>
        <w:tc>
          <w:tcPr>
            <w:tcW w:w="724" w:type="pct"/>
            <w:tcBorders>
              <w:top w:val="nil"/>
              <w:left w:val="nil"/>
              <w:bottom w:val="nil"/>
              <w:right w:val="nil"/>
            </w:tcBorders>
            <w:shd w:val="clear" w:color="auto" w:fill="FFFFFF"/>
            <w:vAlign w:val="center"/>
          </w:tcPr>
          <w:p w14:paraId="6B5A1C1F"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Mg-N</w:t>
            </w:r>
          </w:p>
        </w:tc>
        <w:tc>
          <w:tcPr>
            <w:tcW w:w="724" w:type="pct"/>
            <w:tcBorders>
              <w:top w:val="nil"/>
              <w:left w:val="nil"/>
              <w:bottom w:val="nil"/>
              <w:right w:val="nil"/>
            </w:tcBorders>
            <w:shd w:val="clear" w:color="auto" w:fill="FFFFFF"/>
            <w:vAlign w:val="center"/>
          </w:tcPr>
          <w:p w14:paraId="7AF5BCEE"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3.9</w:t>
            </w:r>
            <w:r w:rsidRPr="00FA5F3B">
              <w:rPr>
                <w:rFonts w:ascii="Times New Roman" w:hAnsi="Times New Roman"/>
                <w:b/>
                <w:bCs/>
                <w:szCs w:val="21"/>
              </w:rPr>
              <w:t>±</w:t>
            </w:r>
            <w:r w:rsidRPr="00FA5F3B">
              <w:rPr>
                <w:rFonts w:ascii="Times New Roman" w:hAnsi="Times New Roman"/>
                <w:szCs w:val="21"/>
              </w:rPr>
              <w:t>0.2</w:t>
            </w:r>
          </w:p>
        </w:tc>
        <w:tc>
          <w:tcPr>
            <w:tcW w:w="661" w:type="pct"/>
            <w:tcBorders>
              <w:top w:val="nil"/>
              <w:left w:val="nil"/>
              <w:bottom w:val="nil"/>
              <w:right w:val="nil"/>
            </w:tcBorders>
            <w:shd w:val="clear" w:color="auto" w:fill="FFFFFF"/>
            <w:vAlign w:val="center"/>
          </w:tcPr>
          <w:p w14:paraId="405DF76A"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1.91</w:t>
            </w:r>
            <w:r w:rsidRPr="00FA5F3B">
              <w:rPr>
                <w:rFonts w:ascii="Times New Roman" w:hAnsi="Times New Roman"/>
                <w:szCs w:val="21"/>
              </w:rPr>
              <w:t>±</w:t>
            </w:r>
            <w:r w:rsidRPr="00FA5F3B">
              <w:rPr>
                <w:rFonts w:ascii="Times New Roman" w:hAnsi="Times New Roman" w:hint="eastAsia"/>
                <w:szCs w:val="21"/>
              </w:rPr>
              <w:t>0.03</w:t>
            </w:r>
          </w:p>
        </w:tc>
        <w:tc>
          <w:tcPr>
            <w:tcW w:w="786" w:type="pct"/>
            <w:tcBorders>
              <w:top w:val="nil"/>
              <w:left w:val="nil"/>
              <w:bottom w:val="nil"/>
              <w:right w:val="nil"/>
            </w:tcBorders>
            <w:shd w:val="clear" w:color="auto" w:fill="FFFFFF"/>
            <w:vAlign w:val="center"/>
          </w:tcPr>
          <w:p w14:paraId="6FE96835"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3</w:t>
            </w:r>
            <w:r w:rsidRPr="00FA5F3B">
              <w:rPr>
                <w:rFonts w:ascii="Times New Roman" w:hAnsi="Times New Roman"/>
                <w:szCs w:val="21"/>
              </w:rPr>
              <w:t>.</w:t>
            </w:r>
            <w:r w:rsidRPr="00FA5F3B">
              <w:rPr>
                <w:rFonts w:ascii="Times New Roman" w:hAnsi="Times New Roman" w:hint="eastAsia"/>
                <w:szCs w:val="21"/>
              </w:rPr>
              <w:t>8</w:t>
            </w:r>
            <w:r w:rsidRPr="00FA5F3B">
              <w:rPr>
                <w:rFonts w:ascii="Times New Roman" w:hAnsi="Times New Roman"/>
                <w:b/>
                <w:bCs/>
                <w:szCs w:val="21"/>
              </w:rPr>
              <w:t>±</w:t>
            </w:r>
            <w:r w:rsidRPr="00FA5F3B">
              <w:rPr>
                <w:rFonts w:ascii="Times New Roman" w:hAnsi="Times New Roman" w:hint="eastAsia"/>
                <w:szCs w:val="21"/>
              </w:rPr>
              <w:t>2</w:t>
            </w:r>
            <w:r w:rsidRPr="00FA5F3B">
              <w:rPr>
                <w:rFonts w:ascii="Times New Roman" w:hAnsi="Times New Roman"/>
                <w:szCs w:val="21"/>
              </w:rPr>
              <w:t>.5</w:t>
            </w:r>
          </w:p>
        </w:tc>
        <w:tc>
          <w:tcPr>
            <w:tcW w:w="724" w:type="pct"/>
            <w:tcBorders>
              <w:top w:val="nil"/>
              <w:left w:val="nil"/>
              <w:bottom w:val="nil"/>
              <w:right w:val="nil"/>
            </w:tcBorders>
            <w:shd w:val="clear" w:color="auto" w:fill="FFFFFF"/>
            <w:vAlign w:val="center"/>
          </w:tcPr>
          <w:p w14:paraId="684FBD20"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w:t>
            </w:r>
            <w:r w:rsidRPr="00FA5F3B">
              <w:rPr>
                <w:rFonts w:ascii="Times New Roman" w:hAnsi="Times New Roman"/>
                <w:szCs w:val="21"/>
              </w:rPr>
              <w:t>1.</w:t>
            </w:r>
            <w:r w:rsidRPr="00FA5F3B">
              <w:rPr>
                <w:rFonts w:ascii="Times New Roman" w:hAnsi="Times New Roman" w:hint="eastAsia"/>
                <w:szCs w:val="21"/>
              </w:rPr>
              <w:t>1</w:t>
            </w:r>
            <w:r w:rsidRPr="00FA5F3B">
              <w:rPr>
                <w:rFonts w:ascii="Times New Roman" w:hAnsi="Times New Roman"/>
                <w:b/>
                <w:bCs/>
                <w:szCs w:val="21"/>
              </w:rPr>
              <w:t>±</w:t>
            </w:r>
            <w:r w:rsidRPr="00FA5F3B">
              <w:rPr>
                <w:rFonts w:ascii="Times New Roman" w:hAnsi="Times New Roman"/>
                <w:szCs w:val="21"/>
              </w:rPr>
              <w:t>0.2</w:t>
            </w:r>
          </w:p>
        </w:tc>
        <w:tc>
          <w:tcPr>
            <w:tcW w:w="657" w:type="pct"/>
            <w:tcBorders>
              <w:top w:val="nil"/>
              <w:left w:val="nil"/>
              <w:bottom w:val="nil"/>
              <w:right w:val="nil"/>
            </w:tcBorders>
            <w:shd w:val="clear" w:color="auto" w:fill="FFFFFF"/>
            <w:vAlign w:val="center"/>
          </w:tcPr>
          <w:p w14:paraId="561768D6" w14:textId="77777777" w:rsidR="00FC42B8" w:rsidRPr="00FA5F3B" w:rsidRDefault="00000000" w:rsidP="00543FCA">
            <w:pPr>
              <w:adjustRightInd w:val="0"/>
              <w:snapToGrid w:val="0"/>
              <w:spacing w:beforeLines="50" w:before="156" w:afterLines="50" w:after="156"/>
              <w:jc w:val="center"/>
              <w:rPr>
                <w:rFonts w:ascii="Times New Roman" w:hAnsi="Times New Roman"/>
                <w:szCs w:val="21"/>
              </w:rPr>
            </w:pPr>
            <w:r w:rsidRPr="00FA5F3B">
              <w:rPr>
                <w:rFonts w:ascii="Times New Roman" w:hAnsi="Times New Roman" w:hint="eastAsia"/>
                <w:szCs w:val="21"/>
              </w:rPr>
              <w:t>0.033</w:t>
            </w:r>
          </w:p>
        </w:tc>
      </w:tr>
      <w:tr w:rsidR="00FC42B8" w:rsidRPr="00C038D4" w14:paraId="0830A261" w14:textId="77777777">
        <w:trPr>
          <w:trHeight w:val="531"/>
        </w:trPr>
        <w:tc>
          <w:tcPr>
            <w:tcW w:w="721" w:type="pct"/>
            <w:tcBorders>
              <w:top w:val="nil"/>
              <w:left w:val="nil"/>
              <w:bottom w:val="single" w:sz="12" w:space="0" w:color="000000"/>
              <w:right w:val="nil"/>
            </w:tcBorders>
            <w:shd w:val="clear" w:color="auto" w:fill="FFFFFF"/>
            <w:vAlign w:val="center"/>
          </w:tcPr>
          <w:p w14:paraId="21A99CD3"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Mg-Pc</w:t>
            </w:r>
          </w:p>
        </w:tc>
        <w:tc>
          <w:tcPr>
            <w:tcW w:w="724" w:type="pct"/>
            <w:tcBorders>
              <w:top w:val="nil"/>
              <w:left w:val="nil"/>
              <w:bottom w:val="single" w:sz="12" w:space="0" w:color="000000"/>
              <w:right w:val="nil"/>
            </w:tcBorders>
            <w:shd w:val="clear" w:color="auto" w:fill="FFFFFF"/>
            <w:vAlign w:val="center"/>
          </w:tcPr>
          <w:p w14:paraId="02F2034D" w14:textId="77777777" w:rsidR="00FC42B8" w:rsidRPr="00FA5F3B" w:rsidRDefault="00000000" w:rsidP="00543FCA">
            <w:pPr>
              <w:spacing w:beforeLines="50" w:before="156" w:afterLines="50" w:after="156"/>
              <w:jc w:val="center"/>
              <w:rPr>
                <w:rFonts w:ascii="Times New Roman" w:hAnsi="Times New Roman" w:cs="Times New Roman"/>
                <w:bCs/>
                <w:szCs w:val="21"/>
              </w:rPr>
            </w:pPr>
            <w:r w:rsidRPr="00FA5F3B">
              <w:rPr>
                <w:rFonts w:ascii="Times New Roman" w:hAnsi="Times New Roman" w:cs="Times New Roman" w:hint="eastAsia"/>
                <w:bCs/>
                <w:szCs w:val="21"/>
              </w:rPr>
              <w:t>Mg-N</w:t>
            </w:r>
          </w:p>
        </w:tc>
        <w:tc>
          <w:tcPr>
            <w:tcW w:w="724" w:type="pct"/>
            <w:tcBorders>
              <w:top w:val="nil"/>
              <w:left w:val="nil"/>
              <w:bottom w:val="single" w:sz="12" w:space="0" w:color="000000"/>
              <w:right w:val="nil"/>
            </w:tcBorders>
            <w:shd w:val="clear" w:color="auto" w:fill="FFFFFF"/>
            <w:vAlign w:val="center"/>
          </w:tcPr>
          <w:p w14:paraId="197560BD"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4</w:t>
            </w:r>
            <w:r w:rsidRPr="00FA5F3B">
              <w:rPr>
                <w:rFonts w:ascii="Times New Roman" w:hAnsi="Times New Roman"/>
                <w:b/>
                <w:bCs/>
                <w:szCs w:val="21"/>
              </w:rPr>
              <w:t>±</w:t>
            </w:r>
            <w:r w:rsidRPr="00FA5F3B">
              <w:rPr>
                <w:rFonts w:ascii="Times New Roman" w:hAnsi="Times New Roman"/>
                <w:szCs w:val="21"/>
              </w:rPr>
              <w:t>0.</w:t>
            </w:r>
            <w:r w:rsidRPr="00FA5F3B">
              <w:rPr>
                <w:rFonts w:ascii="Times New Roman" w:hAnsi="Times New Roman" w:hint="eastAsia"/>
                <w:szCs w:val="21"/>
              </w:rPr>
              <w:t>1</w:t>
            </w:r>
          </w:p>
        </w:tc>
        <w:tc>
          <w:tcPr>
            <w:tcW w:w="661" w:type="pct"/>
            <w:tcBorders>
              <w:top w:val="nil"/>
              <w:left w:val="nil"/>
              <w:bottom w:val="single" w:sz="12" w:space="0" w:color="000000"/>
              <w:right w:val="nil"/>
            </w:tcBorders>
            <w:shd w:val="clear" w:color="auto" w:fill="FFFFFF"/>
            <w:vAlign w:val="center"/>
          </w:tcPr>
          <w:p w14:paraId="470CFC3E"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1.93</w:t>
            </w:r>
            <w:r w:rsidRPr="00FA5F3B">
              <w:rPr>
                <w:rFonts w:ascii="Times New Roman" w:hAnsi="Times New Roman"/>
                <w:szCs w:val="21"/>
              </w:rPr>
              <w:t>±</w:t>
            </w:r>
            <w:r w:rsidRPr="00FA5F3B">
              <w:rPr>
                <w:rFonts w:ascii="Times New Roman" w:hAnsi="Times New Roman" w:hint="eastAsia"/>
                <w:szCs w:val="21"/>
              </w:rPr>
              <w:t>0.02</w:t>
            </w:r>
          </w:p>
        </w:tc>
        <w:tc>
          <w:tcPr>
            <w:tcW w:w="786" w:type="pct"/>
            <w:tcBorders>
              <w:top w:val="nil"/>
              <w:left w:val="nil"/>
              <w:bottom w:val="single" w:sz="12" w:space="0" w:color="000000"/>
              <w:right w:val="nil"/>
            </w:tcBorders>
            <w:shd w:val="clear" w:color="auto" w:fill="FFFFFF"/>
            <w:vAlign w:val="center"/>
          </w:tcPr>
          <w:p w14:paraId="5835AF3D"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4.1</w:t>
            </w:r>
            <w:r w:rsidRPr="00FA5F3B">
              <w:rPr>
                <w:rFonts w:ascii="Times New Roman" w:hAnsi="Times New Roman"/>
                <w:b/>
                <w:bCs/>
                <w:szCs w:val="21"/>
              </w:rPr>
              <w:t>±</w:t>
            </w:r>
            <w:r w:rsidRPr="00FA5F3B">
              <w:rPr>
                <w:rFonts w:ascii="Times New Roman" w:hAnsi="Times New Roman" w:hint="eastAsia"/>
                <w:szCs w:val="21"/>
              </w:rPr>
              <w:t>2</w:t>
            </w:r>
            <w:r w:rsidRPr="00FA5F3B">
              <w:rPr>
                <w:rFonts w:ascii="Times New Roman" w:hAnsi="Times New Roman"/>
                <w:szCs w:val="21"/>
              </w:rPr>
              <w:t>.5</w:t>
            </w:r>
          </w:p>
        </w:tc>
        <w:tc>
          <w:tcPr>
            <w:tcW w:w="724" w:type="pct"/>
            <w:tcBorders>
              <w:top w:val="nil"/>
              <w:left w:val="nil"/>
              <w:bottom w:val="single" w:sz="12" w:space="0" w:color="000000"/>
              <w:right w:val="nil"/>
            </w:tcBorders>
            <w:shd w:val="clear" w:color="auto" w:fill="FFFFFF"/>
            <w:vAlign w:val="center"/>
          </w:tcPr>
          <w:p w14:paraId="1E909366" w14:textId="77777777" w:rsidR="00FC42B8" w:rsidRPr="00FA5F3B" w:rsidRDefault="00000000" w:rsidP="00543FCA">
            <w:pPr>
              <w:spacing w:beforeLines="50" w:before="156" w:afterLines="50" w:after="156"/>
              <w:jc w:val="center"/>
              <w:rPr>
                <w:rFonts w:ascii="Times New Roman" w:hAnsi="Times New Roman"/>
                <w:szCs w:val="21"/>
              </w:rPr>
            </w:pPr>
            <w:r w:rsidRPr="00FA5F3B">
              <w:rPr>
                <w:rFonts w:ascii="Times New Roman" w:hAnsi="Times New Roman" w:hint="eastAsia"/>
                <w:szCs w:val="21"/>
              </w:rPr>
              <w:t>-</w:t>
            </w:r>
            <w:r w:rsidRPr="00FA5F3B">
              <w:rPr>
                <w:rFonts w:ascii="Times New Roman" w:hAnsi="Times New Roman"/>
                <w:szCs w:val="21"/>
              </w:rPr>
              <w:t>1.</w:t>
            </w:r>
            <w:r w:rsidRPr="00FA5F3B">
              <w:rPr>
                <w:rFonts w:ascii="Times New Roman" w:hAnsi="Times New Roman" w:hint="eastAsia"/>
                <w:szCs w:val="21"/>
              </w:rPr>
              <w:t>2</w:t>
            </w:r>
            <w:r w:rsidRPr="00FA5F3B">
              <w:rPr>
                <w:rFonts w:ascii="Times New Roman" w:hAnsi="Times New Roman"/>
                <w:b/>
                <w:bCs/>
                <w:szCs w:val="21"/>
              </w:rPr>
              <w:t>±</w:t>
            </w:r>
            <w:r w:rsidRPr="00FA5F3B">
              <w:rPr>
                <w:rFonts w:ascii="Times New Roman" w:hAnsi="Times New Roman"/>
                <w:szCs w:val="21"/>
              </w:rPr>
              <w:t>0.2</w:t>
            </w:r>
          </w:p>
        </w:tc>
        <w:tc>
          <w:tcPr>
            <w:tcW w:w="657" w:type="pct"/>
            <w:tcBorders>
              <w:top w:val="nil"/>
              <w:left w:val="nil"/>
              <w:bottom w:val="single" w:sz="12" w:space="0" w:color="000000"/>
              <w:right w:val="nil"/>
            </w:tcBorders>
            <w:shd w:val="clear" w:color="auto" w:fill="FFFFFF"/>
            <w:vAlign w:val="center"/>
          </w:tcPr>
          <w:p w14:paraId="2B737A89" w14:textId="77777777" w:rsidR="00FC42B8" w:rsidRPr="00FA5F3B" w:rsidRDefault="00000000" w:rsidP="00543FCA">
            <w:pPr>
              <w:adjustRightInd w:val="0"/>
              <w:snapToGrid w:val="0"/>
              <w:spacing w:beforeLines="50" w:before="156" w:afterLines="50" w:after="156"/>
              <w:jc w:val="center"/>
              <w:rPr>
                <w:rFonts w:ascii="Times New Roman" w:hAnsi="Times New Roman"/>
                <w:szCs w:val="21"/>
              </w:rPr>
            </w:pPr>
            <w:r w:rsidRPr="00FA5F3B">
              <w:rPr>
                <w:rFonts w:ascii="Times New Roman" w:hAnsi="Times New Roman" w:hint="eastAsia"/>
                <w:szCs w:val="21"/>
              </w:rPr>
              <w:t>0.036</w:t>
            </w:r>
          </w:p>
        </w:tc>
      </w:tr>
    </w:tbl>
    <w:p w14:paraId="4CD21717" w14:textId="77777777" w:rsidR="00FC42B8" w:rsidRPr="00FA5F3B" w:rsidRDefault="00000000" w:rsidP="00543FCA">
      <w:pPr>
        <w:adjustRightInd w:val="0"/>
        <w:snapToGrid w:val="0"/>
        <w:spacing w:beforeLines="50" w:before="156" w:afterLines="50" w:after="156"/>
        <w:rPr>
          <w:rFonts w:ascii="Times New Roman" w:hAnsi="Times New Roman"/>
          <w:szCs w:val="21"/>
        </w:rPr>
      </w:pPr>
      <w:r w:rsidRPr="00FA5F3B">
        <w:rPr>
          <w:rFonts w:ascii="Times New Roman" w:hAnsi="Times New Roman"/>
          <w:i/>
          <w:szCs w:val="21"/>
          <w:vertAlign w:val="superscript"/>
        </w:rPr>
        <w:t>a</w:t>
      </w:r>
      <w:r w:rsidRPr="00FA5F3B">
        <w:rPr>
          <w:rFonts w:ascii="Times New Roman" w:hAnsi="Times New Roman"/>
          <w:szCs w:val="21"/>
        </w:rPr>
        <w:t xml:space="preserve"> </w:t>
      </w:r>
      <w:r w:rsidRPr="00FA5F3B">
        <w:rPr>
          <w:rFonts w:ascii="Times New Roman" w:hAnsi="Times New Roman"/>
          <w:i/>
          <w:szCs w:val="21"/>
        </w:rPr>
        <w:t>N</w:t>
      </w:r>
      <w:r w:rsidRPr="00FA5F3B">
        <w:rPr>
          <w:rFonts w:ascii="Times New Roman" w:hAnsi="Times New Roman"/>
          <w:szCs w:val="21"/>
        </w:rPr>
        <w:t xml:space="preserve">: </w:t>
      </w:r>
      <w:bookmarkStart w:id="0" w:name="_Hlk220599597"/>
      <w:r w:rsidRPr="00FA5F3B">
        <w:rPr>
          <w:rFonts w:ascii="Times New Roman" w:hAnsi="Times New Roman"/>
          <w:szCs w:val="21"/>
        </w:rPr>
        <w:t>coordination numbers</w:t>
      </w:r>
      <w:bookmarkEnd w:id="0"/>
      <w:r w:rsidRPr="00FA5F3B">
        <w:rPr>
          <w:rFonts w:ascii="Times New Roman" w:hAnsi="Times New Roman"/>
          <w:szCs w:val="21"/>
        </w:rPr>
        <w:t xml:space="preserve">; </w:t>
      </w:r>
      <w:r w:rsidRPr="00FA5F3B">
        <w:rPr>
          <w:rFonts w:ascii="Times New Roman" w:hAnsi="Times New Roman"/>
          <w:i/>
          <w:szCs w:val="21"/>
          <w:vertAlign w:val="superscript"/>
        </w:rPr>
        <w:t>b</w:t>
      </w:r>
      <w:r w:rsidRPr="00FA5F3B">
        <w:rPr>
          <w:rFonts w:ascii="Times New Roman" w:hAnsi="Times New Roman"/>
          <w:szCs w:val="21"/>
        </w:rPr>
        <w:t xml:space="preserve"> </w:t>
      </w:r>
      <w:r w:rsidRPr="00FA5F3B">
        <w:rPr>
          <w:rFonts w:ascii="Times New Roman" w:hAnsi="Times New Roman"/>
          <w:i/>
          <w:szCs w:val="21"/>
        </w:rPr>
        <w:t>R</w:t>
      </w:r>
      <w:r w:rsidRPr="00FA5F3B">
        <w:rPr>
          <w:rFonts w:ascii="Times New Roman" w:hAnsi="Times New Roman"/>
          <w:szCs w:val="21"/>
        </w:rPr>
        <w:t xml:space="preserve">: bond distance; </w:t>
      </w:r>
      <w:r w:rsidRPr="00FA5F3B">
        <w:rPr>
          <w:rFonts w:ascii="Times New Roman" w:hAnsi="Times New Roman"/>
          <w:i/>
          <w:szCs w:val="21"/>
          <w:vertAlign w:val="superscript"/>
        </w:rPr>
        <w:t>c</w:t>
      </w:r>
      <w:r w:rsidRPr="00FA5F3B">
        <w:rPr>
          <w:rFonts w:ascii="Times New Roman" w:hAnsi="Times New Roman"/>
          <w:szCs w:val="21"/>
        </w:rPr>
        <w:t xml:space="preserve"> </w:t>
      </w:r>
      <w:r w:rsidRPr="00FA5F3B">
        <w:rPr>
          <w:rFonts w:ascii="Times New Roman" w:hAnsi="Times New Roman"/>
          <w:i/>
          <w:szCs w:val="21"/>
        </w:rPr>
        <w:t>σ</w:t>
      </w:r>
      <w:r w:rsidRPr="00FA5F3B">
        <w:rPr>
          <w:rFonts w:ascii="Times New Roman" w:hAnsi="Times New Roman"/>
          <w:szCs w:val="21"/>
          <w:vertAlign w:val="superscript"/>
        </w:rPr>
        <w:t>2</w:t>
      </w:r>
      <w:r w:rsidRPr="00FA5F3B">
        <w:rPr>
          <w:rFonts w:ascii="Times New Roman" w:hAnsi="Times New Roman"/>
          <w:szCs w:val="21"/>
        </w:rPr>
        <w:t xml:space="preserve">: Debye-Waller factors; </w:t>
      </w:r>
      <w:r w:rsidRPr="00FA5F3B">
        <w:rPr>
          <w:rFonts w:ascii="Times New Roman" w:hAnsi="Times New Roman"/>
          <w:i/>
          <w:szCs w:val="21"/>
          <w:vertAlign w:val="superscript"/>
        </w:rPr>
        <w:t>d</w:t>
      </w:r>
      <w:r w:rsidRPr="00FA5F3B">
        <w:rPr>
          <w:rFonts w:ascii="Times New Roman" w:hAnsi="Times New Roman"/>
          <w:szCs w:val="21"/>
        </w:rPr>
        <w:t xml:space="preserve"> Δ</w:t>
      </w:r>
      <w:r w:rsidRPr="00FA5F3B">
        <w:rPr>
          <w:rFonts w:ascii="Times New Roman" w:hAnsi="Times New Roman"/>
          <w:i/>
          <w:szCs w:val="21"/>
        </w:rPr>
        <w:t>E</w:t>
      </w:r>
      <w:r w:rsidRPr="00FA5F3B">
        <w:rPr>
          <w:rFonts w:ascii="Times New Roman" w:hAnsi="Times New Roman"/>
          <w:szCs w:val="21"/>
          <w:vertAlign w:val="subscript"/>
        </w:rPr>
        <w:t>0</w:t>
      </w:r>
      <w:r w:rsidRPr="00FA5F3B">
        <w:rPr>
          <w:rFonts w:ascii="Times New Roman" w:hAnsi="Times New Roman"/>
          <w:szCs w:val="21"/>
        </w:rPr>
        <w:t>: the inner potential correction.</w:t>
      </w:r>
    </w:p>
    <w:p w14:paraId="32CC9B82" w14:textId="40DD1E17" w:rsidR="00FC42B8" w:rsidRDefault="00000000" w:rsidP="00FA5F3B">
      <w:pPr>
        <w:tabs>
          <w:tab w:val="left" w:pos="3378"/>
        </w:tabs>
        <w:spacing w:beforeLines="100" w:before="312" w:afterLines="50" w:after="156"/>
        <w:jc w:val="left"/>
        <w:rPr>
          <w:rFonts w:ascii="Times New Roman" w:hAnsi="Times New Roman" w:cs="Times New Roman"/>
          <w:sz w:val="24"/>
        </w:rPr>
      </w:pPr>
      <w:r>
        <w:rPr>
          <w:rFonts w:ascii="Times New Roman" w:hAnsi="Times New Roman" w:cs="Times New Roman" w:hint="eastAsia"/>
          <w:b/>
          <w:bCs/>
          <w:sz w:val="24"/>
        </w:rPr>
        <w:t xml:space="preserve">Table S3 </w:t>
      </w:r>
      <w:r>
        <w:rPr>
          <w:rFonts w:ascii="Times New Roman" w:hAnsi="Times New Roman" w:cs="Times New Roman" w:hint="eastAsia"/>
          <w:sz w:val="24"/>
        </w:rPr>
        <w:t>BET surface area and the pore size distribution results of NC, Fe-N-C, and FeMg-N-C samples</w:t>
      </w:r>
    </w:p>
    <w:tbl>
      <w:tblPr>
        <w:tblStyle w:val="ab"/>
        <w:tblW w:w="4999" w:type="pct"/>
        <w:tblLook w:val="04A0" w:firstRow="1" w:lastRow="0" w:firstColumn="1" w:lastColumn="0" w:noHBand="0" w:noVBand="1"/>
      </w:tblPr>
      <w:tblGrid>
        <w:gridCol w:w="2733"/>
        <w:gridCol w:w="2339"/>
        <w:gridCol w:w="3998"/>
      </w:tblGrid>
      <w:tr w:rsidR="00FC42B8" w:rsidRPr="00FA5F3B" w14:paraId="15ED8ED4" w14:textId="77777777">
        <w:trPr>
          <w:trHeight w:val="57"/>
        </w:trPr>
        <w:tc>
          <w:tcPr>
            <w:tcW w:w="1506" w:type="pct"/>
            <w:tcBorders>
              <w:top w:val="single" w:sz="12" w:space="0" w:color="000000"/>
              <w:left w:val="nil"/>
              <w:bottom w:val="single" w:sz="4" w:space="0" w:color="000000"/>
              <w:right w:val="nil"/>
              <w:tl2br w:val="nil"/>
            </w:tcBorders>
            <w:shd w:val="clear" w:color="auto" w:fill="FFFFFF"/>
            <w:vAlign w:val="center"/>
          </w:tcPr>
          <w:p w14:paraId="6E768F0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Sample Name</w:t>
            </w:r>
          </w:p>
        </w:tc>
        <w:tc>
          <w:tcPr>
            <w:tcW w:w="1289" w:type="pct"/>
            <w:tcBorders>
              <w:top w:val="single" w:sz="12" w:space="0" w:color="000000"/>
              <w:left w:val="nil"/>
              <w:bottom w:val="single" w:sz="4" w:space="0" w:color="000000"/>
              <w:right w:val="nil"/>
            </w:tcBorders>
            <w:shd w:val="clear" w:color="auto" w:fill="FFFFFF"/>
            <w:vAlign w:val="center"/>
          </w:tcPr>
          <w:p w14:paraId="5559363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BET(m</w:t>
            </w:r>
            <w:r w:rsidRPr="00FA5F3B">
              <w:rPr>
                <w:rFonts w:ascii="Times New Roman" w:hAnsi="Times New Roman" w:cs="Times New Roman" w:hint="eastAsia"/>
                <w:bCs/>
                <w:color w:val="000000"/>
                <w:szCs w:val="21"/>
                <w:vertAlign w:val="superscript"/>
              </w:rPr>
              <w:t>2</w:t>
            </w:r>
            <w:r w:rsidRPr="00FA5F3B">
              <w:rPr>
                <w:rFonts w:ascii="Times New Roman" w:hAnsi="Times New Roman" w:cs="Times New Roman" w:hint="eastAsia"/>
                <w:bCs/>
                <w:color w:val="000000"/>
                <w:szCs w:val="21"/>
              </w:rPr>
              <w:t>g</w:t>
            </w:r>
            <w:r w:rsidRPr="00FA5F3B">
              <w:rPr>
                <w:rFonts w:ascii="Times New Roman" w:hAnsi="Times New Roman" w:cs="Times New Roman" w:hint="eastAsia"/>
                <w:bCs/>
                <w:color w:val="000000"/>
                <w:szCs w:val="21"/>
                <w:vertAlign w:val="superscript"/>
              </w:rPr>
              <w:t>-1</w:t>
            </w:r>
            <w:r w:rsidRPr="00FA5F3B">
              <w:rPr>
                <w:rFonts w:ascii="Times New Roman" w:hAnsi="Times New Roman" w:cs="Times New Roman" w:hint="eastAsia"/>
                <w:bCs/>
                <w:color w:val="000000"/>
                <w:szCs w:val="21"/>
              </w:rPr>
              <w:t>)</w:t>
            </w:r>
          </w:p>
        </w:tc>
        <w:tc>
          <w:tcPr>
            <w:tcW w:w="2203" w:type="pct"/>
            <w:tcBorders>
              <w:top w:val="single" w:sz="12" w:space="0" w:color="000000"/>
              <w:left w:val="nil"/>
              <w:bottom w:val="single" w:sz="4" w:space="0" w:color="000000"/>
              <w:right w:val="nil"/>
            </w:tcBorders>
            <w:shd w:val="clear" w:color="auto" w:fill="FFFFFF"/>
            <w:vAlign w:val="center"/>
          </w:tcPr>
          <w:p w14:paraId="5A80B00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Pore Volume (cm</w:t>
            </w:r>
            <w:r w:rsidRPr="00FA5F3B">
              <w:rPr>
                <w:rFonts w:ascii="Times New Roman" w:hAnsi="Times New Roman" w:cs="Times New Roman" w:hint="eastAsia"/>
                <w:bCs/>
                <w:color w:val="000000"/>
                <w:szCs w:val="21"/>
                <w:vertAlign w:val="superscript"/>
              </w:rPr>
              <w:t>3</w:t>
            </w:r>
            <w:r w:rsidRPr="00FA5F3B">
              <w:rPr>
                <w:rFonts w:ascii="Times New Roman" w:hAnsi="Times New Roman" w:cs="Times New Roman" w:hint="eastAsia"/>
                <w:bCs/>
                <w:color w:val="000000"/>
                <w:szCs w:val="21"/>
              </w:rPr>
              <w:t>g</w:t>
            </w:r>
            <w:r w:rsidRPr="00FA5F3B">
              <w:rPr>
                <w:rFonts w:ascii="Times New Roman" w:hAnsi="Times New Roman" w:cs="Times New Roman" w:hint="eastAsia"/>
                <w:bCs/>
                <w:color w:val="000000"/>
                <w:szCs w:val="21"/>
                <w:vertAlign w:val="superscript"/>
              </w:rPr>
              <w:t>-1</w:t>
            </w:r>
            <w:r w:rsidRPr="00FA5F3B">
              <w:rPr>
                <w:rFonts w:ascii="Times New Roman" w:hAnsi="Times New Roman" w:cs="Times New Roman" w:hint="eastAsia"/>
                <w:bCs/>
                <w:color w:val="000000"/>
                <w:szCs w:val="21"/>
              </w:rPr>
              <w:t>)</w:t>
            </w:r>
          </w:p>
        </w:tc>
      </w:tr>
      <w:tr w:rsidR="00FC42B8" w:rsidRPr="00FA5F3B" w14:paraId="2BFE5551" w14:textId="77777777">
        <w:trPr>
          <w:trHeight w:val="57"/>
        </w:trPr>
        <w:tc>
          <w:tcPr>
            <w:tcW w:w="1506" w:type="pct"/>
            <w:tcBorders>
              <w:top w:val="single" w:sz="4" w:space="0" w:color="000000"/>
              <w:left w:val="nil"/>
              <w:bottom w:val="nil"/>
              <w:right w:val="nil"/>
            </w:tcBorders>
            <w:shd w:val="clear" w:color="auto" w:fill="FFFFFF"/>
            <w:vAlign w:val="center"/>
          </w:tcPr>
          <w:p w14:paraId="558D1AC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NC</w:t>
            </w:r>
          </w:p>
        </w:tc>
        <w:tc>
          <w:tcPr>
            <w:tcW w:w="1289" w:type="pct"/>
            <w:tcBorders>
              <w:top w:val="single" w:sz="4" w:space="0" w:color="000000"/>
              <w:left w:val="nil"/>
              <w:bottom w:val="nil"/>
              <w:right w:val="nil"/>
            </w:tcBorders>
            <w:shd w:val="clear" w:color="auto" w:fill="FFFFFF"/>
            <w:vAlign w:val="center"/>
          </w:tcPr>
          <w:p w14:paraId="2149343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964.5</w:t>
            </w:r>
          </w:p>
        </w:tc>
        <w:tc>
          <w:tcPr>
            <w:tcW w:w="2203" w:type="pct"/>
            <w:tcBorders>
              <w:top w:val="single" w:sz="4" w:space="0" w:color="000000"/>
              <w:left w:val="nil"/>
              <w:bottom w:val="nil"/>
              <w:right w:val="nil"/>
            </w:tcBorders>
            <w:shd w:val="clear" w:color="auto" w:fill="FFFFFF"/>
            <w:vAlign w:val="center"/>
          </w:tcPr>
          <w:p w14:paraId="1065C9E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0.43</w:t>
            </w:r>
            <w:r w:rsidRPr="00FA5F3B">
              <w:rPr>
                <w:rFonts w:ascii="Times New Roman" w:hAnsi="Times New Roman" w:cs="Times New Roman" w:hint="eastAsia"/>
                <w:bCs/>
                <w:color w:val="000000"/>
                <w:szCs w:val="21"/>
              </w:rPr>
              <w:t>3</w:t>
            </w:r>
            <w:r w:rsidRPr="00FA5F3B">
              <w:rPr>
                <w:rFonts w:ascii="Times New Roman" w:hAnsi="Times New Roman" w:cs="Times New Roman"/>
                <w:bCs/>
                <w:color w:val="000000"/>
                <w:szCs w:val="21"/>
              </w:rPr>
              <w:t xml:space="preserve"> </w:t>
            </w:r>
          </w:p>
        </w:tc>
      </w:tr>
      <w:tr w:rsidR="00FC42B8" w:rsidRPr="00FA5F3B" w14:paraId="69060721" w14:textId="77777777">
        <w:trPr>
          <w:trHeight w:val="57"/>
        </w:trPr>
        <w:tc>
          <w:tcPr>
            <w:tcW w:w="1506" w:type="pct"/>
            <w:tcBorders>
              <w:top w:val="nil"/>
              <w:left w:val="nil"/>
              <w:bottom w:val="nil"/>
              <w:right w:val="nil"/>
            </w:tcBorders>
            <w:shd w:val="clear" w:color="auto" w:fill="FFFFFF"/>
            <w:vAlign w:val="center"/>
          </w:tcPr>
          <w:p w14:paraId="571BCE1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Fe-N-C</w:t>
            </w:r>
          </w:p>
        </w:tc>
        <w:tc>
          <w:tcPr>
            <w:tcW w:w="1289" w:type="pct"/>
            <w:tcBorders>
              <w:top w:val="nil"/>
              <w:left w:val="nil"/>
              <w:bottom w:val="nil"/>
              <w:right w:val="nil"/>
            </w:tcBorders>
            <w:shd w:val="clear" w:color="auto" w:fill="FFFFFF"/>
            <w:vAlign w:val="center"/>
          </w:tcPr>
          <w:p w14:paraId="60BDC44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932.6</w:t>
            </w:r>
          </w:p>
        </w:tc>
        <w:tc>
          <w:tcPr>
            <w:tcW w:w="2203" w:type="pct"/>
            <w:tcBorders>
              <w:top w:val="nil"/>
              <w:left w:val="nil"/>
              <w:bottom w:val="nil"/>
              <w:right w:val="nil"/>
            </w:tcBorders>
            <w:shd w:val="clear" w:color="auto" w:fill="FFFFFF"/>
            <w:vAlign w:val="center"/>
          </w:tcPr>
          <w:p w14:paraId="6B20EBE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0.888</w:t>
            </w:r>
          </w:p>
        </w:tc>
      </w:tr>
      <w:tr w:rsidR="00FC42B8" w:rsidRPr="00FA5F3B" w14:paraId="49967D98" w14:textId="77777777">
        <w:trPr>
          <w:trHeight w:val="57"/>
        </w:trPr>
        <w:tc>
          <w:tcPr>
            <w:tcW w:w="1506" w:type="pct"/>
            <w:tcBorders>
              <w:top w:val="nil"/>
              <w:left w:val="nil"/>
              <w:bottom w:val="single" w:sz="12" w:space="0" w:color="000000"/>
              <w:right w:val="nil"/>
            </w:tcBorders>
            <w:shd w:val="clear" w:color="auto" w:fill="FFFFFF"/>
            <w:vAlign w:val="center"/>
          </w:tcPr>
          <w:p w14:paraId="274C688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Fe Mg-N-C</w:t>
            </w:r>
          </w:p>
        </w:tc>
        <w:tc>
          <w:tcPr>
            <w:tcW w:w="1289" w:type="pct"/>
            <w:tcBorders>
              <w:top w:val="nil"/>
              <w:left w:val="nil"/>
              <w:bottom w:val="single" w:sz="12" w:space="0" w:color="000000"/>
              <w:right w:val="nil"/>
            </w:tcBorders>
            <w:shd w:val="clear" w:color="auto" w:fill="FFFFFF"/>
            <w:vAlign w:val="center"/>
          </w:tcPr>
          <w:p w14:paraId="3952362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944.0</w:t>
            </w:r>
          </w:p>
        </w:tc>
        <w:tc>
          <w:tcPr>
            <w:tcW w:w="2203" w:type="pct"/>
            <w:tcBorders>
              <w:top w:val="nil"/>
              <w:left w:val="nil"/>
              <w:bottom w:val="single" w:sz="12" w:space="0" w:color="000000"/>
              <w:right w:val="nil"/>
            </w:tcBorders>
            <w:shd w:val="clear" w:color="auto" w:fill="FFFFFF"/>
            <w:vAlign w:val="center"/>
          </w:tcPr>
          <w:p w14:paraId="21F4DB8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0.50</w:t>
            </w:r>
            <w:r w:rsidRPr="00FA5F3B">
              <w:rPr>
                <w:rFonts w:ascii="Times New Roman" w:hAnsi="Times New Roman" w:cs="Times New Roman" w:hint="eastAsia"/>
                <w:bCs/>
                <w:color w:val="000000"/>
                <w:szCs w:val="21"/>
              </w:rPr>
              <w:t>1</w:t>
            </w:r>
          </w:p>
        </w:tc>
      </w:tr>
    </w:tbl>
    <w:p w14:paraId="2D5D08DC" w14:textId="42212D88" w:rsidR="00FC42B8" w:rsidRPr="00FA5F3B" w:rsidRDefault="00000000" w:rsidP="00FA5F3B">
      <w:pPr>
        <w:widowControl/>
        <w:spacing w:beforeLines="100" w:before="312" w:afterLines="50" w:after="156"/>
        <w:jc w:val="left"/>
        <w:rPr>
          <w:rFonts w:ascii="Times New Roman" w:hAnsi="Times New Roman" w:cs="Times New Roman"/>
          <w:sz w:val="24"/>
        </w:rPr>
      </w:pPr>
      <w:r w:rsidRPr="00FA5F3B">
        <w:rPr>
          <w:rFonts w:ascii="Times New Roman" w:hAnsi="Times New Roman" w:cs="Times New Roman"/>
          <w:b/>
          <w:bCs/>
          <w:sz w:val="24"/>
        </w:rPr>
        <w:t>Table S</w:t>
      </w:r>
      <w:r w:rsidRPr="00FA5F3B">
        <w:rPr>
          <w:rFonts w:ascii="Times New Roman" w:hAnsi="Times New Roman" w:cs="Times New Roman" w:hint="eastAsia"/>
          <w:b/>
          <w:bCs/>
          <w:sz w:val="24"/>
        </w:rPr>
        <w:t>4</w:t>
      </w:r>
      <w:r w:rsidRPr="00FA5F3B">
        <w:rPr>
          <w:rFonts w:ascii="Times New Roman" w:hAnsi="Times New Roman" w:cs="Times New Roman"/>
          <w:sz w:val="24"/>
        </w:rPr>
        <w:t xml:space="preserve"> ICP-MS analysis </w:t>
      </w:r>
      <w:r w:rsidRPr="00FA5F3B">
        <w:rPr>
          <w:rFonts w:ascii="Times New Roman" w:hAnsi="Times New Roman" w:cs="Times New Roman" w:hint="eastAsia"/>
          <w:sz w:val="24"/>
        </w:rPr>
        <w:t>o</w:t>
      </w:r>
      <w:r w:rsidRPr="00FA5F3B">
        <w:rPr>
          <w:rFonts w:ascii="Times New Roman" w:hAnsi="Times New Roman" w:cs="Times New Roman"/>
          <w:sz w:val="24"/>
        </w:rPr>
        <w:t xml:space="preserve">f electrolytes after 25-hour chronoamperometry tests </w:t>
      </w:r>
      <w:r w:rsidRPr="00FA5F3B">
        <w:rPr>
          <w:rFonts w:ascii="Times New Roman" w:hAnsi="Times New Roman" w:cs="Times New Roman" w:hint="eastAsia"/>
          <w:sz w:val="24"/>
        </w:rPr>
        <w:t>over</w:t>
      </w:r>
      <w:r w:rsidRPr="00FA5F3B">
        <w:rPr>
          <w:rFonts w:ascii="Times New Roman" w:hAnsi="Times New Roman" w:cs="Times New Roman"/>
          <w:sz w:val="24"/>
        </w:rPr>
        <w:t xml:space="preserve"> FeMg-N-C catalyst</w:t>
      </w:r>
    </w:p>
    <w:tbl>
      <w:tblPr>
        <w:tblStyle w:val="ab"/>
        <w:tblW w:w="4998" w:type="pct"/>
        <w:tblLook w:val="04A0" w:firstRow="1" w:lastRow="0" w:firstColumn="1" w:lastColumn="0" w:noHBand="0" w:noVBand="1"/>
      </w:tblPr>
      <w:tblGrid>
        <w:gridCol w:w="2141"/>
        <w:gridCol w:w="2179"/>
        <w:gridCol w:w="2332"/>
        <w:gridCol w:w="2416"/>
      </w:tblGrid>
      <w:tr w:rsidR="00FA5F3B" w:rsidRPr="00FA5F3B" w14:paraId="4EAF1A63" w14:textId="77777777">
        <w:trPr>
          <w:trHeight w:val="414"/>
        </w:trPr>
        <w:tc>
          <w:tcPr>
            <w:tcW w:w="1180" w:type="pct"/>
            <w:tcBorders>
              <w:top w:val="single" w:sz="12" w:space="0" w:color="000000"/>
              <w:left w:val="nil"/>
              <w:bottom w:val="single" w:sz="4" w:space="0" w:color="000000"/>
              <w:right w:val="nil"/>
              <w:tl2br w:val="nil"/>
            </w:tcBorders>
            <w:shd w:val="clear" w:color="auto" w:fill="FFFFFF"/>
            <w:vAlign w:val="center"/>
          </w:tcPr>
          <w:p w14:paraId="6529B530"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szCs w:val="21"/>
              </w:rPr>
              <w:t>Electrolyte</w:t>
            </w:r>
          </w:p>
        </w:tc>
        <w:tc>
          <w:tcPr>
            <w:tcW w:w="1201" w:type="pct"/>
            <w:tcBorders>
              <w:top w:val="single" w:sz="12" w:space="0" w:color="000000"/>
              <w:left w:val="nil"/>
              <w:bottom w:val="single" w:sz="4" w:space="0" w:color="000000"/>
              <w:right w:val="nil"/>
            </w:tcBorders>
            <w:shd w:val="clear" w:color="auto" w:fill="FFFFFF"/>
          </w:tcPr>
          <w:p w14:paraId="0C18E767"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K content (wt%)</w:t>
            </w:r>
          </w:p>
        </w:tc>
        <w:tc>
          <w:tcPr>
            <w:tcW w:w="1285" w:type="pct"/>
            <w:tcBorders>
              <w:top w:val="single" w:sz="12" w:space="0" w:color="000000"/>
              <w:left w:val="nil"/>
              <w:bottom w:val="single" w:sz="4" w:space="0" w:color="000000"/>
              <w:right w:val="nil"/>
            </w:tcBorders>
            <w:shd w:val="clear" w:color="auto" w:fill="FFFFFF"/>
            <w:vAlign w:val="center"/>
          </w:tcPr>
          <w:p w14:paraId="327222A6"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szCs w:val="21"/>
              </w:rPr>
              <w:t>Fe Con</w:t>
            </w:r>
            <w:r w:rsidRPr="00FA5F3B">
              <w:rPr>
                <w:rFonts w:ascii="Times New Roman" w:hAnsi="Times New Roman" w:cs="Times New Roman" w:hint="eastAsia"/>
                <w:szCs w:val="21"/>
              </w:rPr>
              <w:t>tent</w:t>
            </w:r>
            <w:r w:rsidRPr="00FA5F3B">
              <w:rPr>
                <w:rFonts w:ascii="Times New Roman" w:hAnsi="Times New Roman" w:cs="Times New Roman"/>
                <w:szCs w:val="21"/>
              </w:rPr>
              <w:t xml:space="preserve"> (</w:t>
            </w:r>
            <w:r w:rsidRPr="00FA5F3B">
              <w:rPr>
                <w:rFonts w:ascii="Times New Roman" w:hAnsi="Times New Roman" w:cs="Times New Roman" w:hint="eastAsia"/>
                <w:szCs w:val="21"/>
              </w:rPr>
              <w:t>wt%</w:t>
            </w:r>
            <w:r w:rsidRPr="00FA5F3B">
              <w:rPr>
                <w:rFonts w:ascii="Times New Roman" w:hAnsi="Times New Roman" w:cs="Times New Roman"/>
                <w:szCs w:val="21"/>
              </w:rPr>
              <w:t>)</w:t>
            </w:r>
          </w:p>
        </w:tc>
        <w:tc>
          <w:tcPr>
            <w:tcW w:w="1331" w:type="pct"/>
            <w:tcBorders>
              <w:top w:val="single" w:sz="12" w:space="0" w:color="000000"/>
              <w:left w:val="nil"/>
              <w:bottom w:val="single" w:sz="4" w:space="0" w:color="000000"/>
              <w:right w:val="nil"/>
            </w:tcBorders>
            <w:shd w:val="clear" w:color="auto" w:fill="FFFFFF"/>
            <w:vAlign w:val="center"/>
          </w:tcPr>
          <w:p w14:paraId="5FA8180A"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szCs w:val="21"/>
              </w:rPr>
              <w:t xml:space="preserve"> Mg Con</w:t>
            </w:r>
            <w:r w:rsidRPr="00FA5F3B">
              <w:rPr>
                <w:rFonts w:ascii="Times New Roman" w:hAnsi="Times New Roman" w:cs="Times New Roman" w:hint="eastAsia"/>
                <w:szCs w:val="21"/>
              </w:rPr>
              <w:t xml:space="preserve">tent </w:t>
            </w:r>
            <w:r w:rsidRPr="00FA5F3B">
              <w:rPr>
                <w:rFonts w:ascii="Times New Roman" w:hAnsi="Times New Roman" w:cs="Times New Roman"/>
                <w:szCs w:val="21"/>
              </w:rPr>
              <w:t>(</w:t>
            </w:r>
            <w:r w:rsidRPr="00FA5F3B">
              <w:rPr>
                <w:rFonts w:ascii="Times New Roman" w:hAnsi="Times New Roman" w:cs="Times New Roman" w:hint="eastAsia"/>
                <w:szCs w:val="21"/>
              </w:rPr>
              <w:t>wt%</w:t>
            </w:r>
            <w:r w:rsidRPr="00FA5F3B">
              <w:rPr>
                <w:rFonts w:ascii="Times New Roman" w:hAnsi="Times New Roman" w:cs="Times New Roman"/>
                <w:szCs w:val="21"/>
              </w:rPr>
              <w:t>)</w:t>
            </w:r>
          </w:p>
        </w:tc>
      </w:tr>
      <w:tr w:rsidR="00FA5F3B" w:rsidRPr="00FA5F3B" w14:paraId="070B17E5" w14:textId="77777777">
        <w:trPr>
          <w:trHeight w:val="452"/>
        </w:trPr>
        <w:tc>
          <w:tcPr>
            <w:tcW w:w="1180" w:type="pct"/>
            <w:tcBorders>
              <w:top w:val="nil"/>
              <w:left w:val="nil"/>
              <w:bottom w:val="nil"/>
              <w:right w:val="nil"/>
            </w:tcBorders>
            <w:shd w:val="clear" w:color="auto" w:fill="FFFFFF"/>
            <w:vAlign w:val="center"/>
          </w:tcPr>
          <w:p w14:paraId="2E94313E"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szCs w:val="21"/>
              </w:rPr>
              <w:t>0.1 M KOH</w:t>
            </w:r>
          </w:p>
        </w:tc>
        <w:tc>
          <w:tcPr>
            <w:tcW w:w="1201" w:type="pct"/>
            <w:tcBorders>
              <w:top w:val="nil"/>
              <w:left w:val="nil"/>
              <w:bottom w:val="nil"/>
              <w:right w:val="nil"/>
            </w:tcBorders>
            <w:shd w:val="clear" w:color="auto" w:fill="FFFFFF"/>
          </w:tcPr>
          <w:p w14:paraId="0631D2DF"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0.40</w:t>
            </w:r>
          </w:p>
        </w:tc>
        <w:tc>
          <w:tcPr>
            <w:tcW w:w="1285" w:type="pct"/>
            <w:tcBorders>
              <w:top w:val="nil"/>
              <w:left w:val="nil"/>
              <w:bottom w:val="nil"/>
              <w:right w:val="nil"/>
            </w:tcBorders>
            <w:shd w:val="clear" w:color="auto" w:fill="FFFFFF"/>
            <w:vAlign w:val="center"/>
          </w:tcPr>
          <w:p w14:paraId="40736318"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Not detected</w:t>
            </w:r>
          </w:p>
        </w:tc>
        <w:tc>
          <w:tcPr>
            <w:tcW w:w="1331" w:type="pct"/>
            <w:tcBorders>
              <w:top w:val="nil"/>
              <w:left w:val="nil"/>
              <w:bottom w:val="nil"/>
              <w:right w:val="nil"/>
            </w:tcBorders>
            <w:shd w:val="clear" w:color="auto" w:fill="FFFFFF"/>
            <w:vAlign w:val="center"/>
          </w:tcPr>
          <w:p w14:paraId="25AD5E65"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Not detected</w:t>
            </w:r>
          </w:p>
        </w:tc>
      </w:tr>
      <w:tr w:rsidR="00FA5F3B" w:rsidRPr="00FA5F3B" w14:paraId="67BDB032" w14:textId="77777777">
        <w:trPr>
          <w:trHeight w:val="531"/>
        </w:trPr>
        <w:tc>
          <w:tcPr>
            <w:tcW w:w="1180" w:type="pct"/>
            <w:tcBorders>
              <w:top w:val="nil"/>
              <w:left w:val="nil"/>
              <w:bottom w:val="single" w:sz="12" w:space="0" w:color="000000"/>
              <w:right w:val="nil"/>
            </w:tcBorders>
            <w:shd w:val="clear" w:color="auto" w:fill="FFFFFF"/>
            <w:vAlign w:val="center"/>
          </w:tcPr>
          <w:p w14:paraId="4FA05F71"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szCs w:val="21"/>
              </w:rPr>
              <w:t>0.1 M HClO</w:t>
            </w:r>
            <w:r w:rsidRPr="00FA5F3B">
              <w:rPr>
                <w:rFonts w:ascii="Times New Roman" w:hAnsi="Times New Roman" w:cs="Times New Roman"/>
                <w:szCs w:val="21"/>
                <w:vertAlign w:val="subscript"/>
              </w:rPr>
              <w:t>4</w:t>
            </w:r>
          </w:p>
        </w:tc>
        <w:tc>
          <w:tcPr>
            <w:tcW w:w="1201" w:type="pct"/>
            <w:tcBorders>
              <w:top w:val="nil"/>
              <w:left w:val="nil"/>
              <w:bottom w:val="single" w:sz="12" w:space="0" w:color="000000"/>
              <w:right w:val="nil"/>
            </w:tcBorders>
            <w:shd w:val="clear" w:color="auto" w:fill="FFFFFF"/>
          </w:tcPr>
          <w:p w14:paraId="567A552E"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w:t>
            </w:r>
          </w:p>
        </w:tc>
        <w:tc>
          <w:tcPr>
            <w:tcW w:w="1285" w:type="pct"/>
            <w:tcBorders>
              <w:top w:val="nil"/>
              <w:left w:val="nil"/>
              <w:bottom w:val="single" w:sz="12" w:space="0" w:color="000000"/>
              <w:right w:val="nil"/>
            </w:tcBorders>
            <w:shd w:val="clear" w:color="auto" w:fill="FFFFFF"/>
            <w:vAlign w:val="center"/>
          </w:tcPr>
          <w:p w14:paraId="2E22AB77"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Not detected</w:t>
            </w:r>
          </w:p>
        </w:tc>
        <w:tc>
          <w:tcPr>
            <w:tcW w:w="1331" w:type="pct"/>
            <w:tcBorders>
              <w:top w:val="nil"/>
              <w:left w:val="nil"/>
              <w:bottom w:val="single" w:sz="12" w:space="0" w:color="000000"/>
              <w:right w:val="nil"/>
            </w:tcBorders>
            <w:shd w:val="clear" w:color="auto" w:fill="FFFFFF"/>
            <w:vAlign w:val="center"/>
          </w:tcPr>
          <w:p w14:paraId="0318C156" w14:textId="77777777" w:rsidR="00FC42B8" w:rsidRPr="00FA5F3B" w:rsidRDefault="00000000" w:rsidP="00FA5F3B">
            <w:pPr>
              <w:widowControl/>
              <w:jc w:val="left"/>
              <w:rPr>
                <w:rFonts w:ascii="Times New Roman" w:hAnsi="Times New Roman" w:cs="Times New Roman"/>
                <w:szCs w:val="21"/>
              </w:rPr>
            </w:pPr>
            <w:r w:rsidRPr="00FA5F3B">
              <w:rPr>
                <w:rFonts w:ascii="Times New Roman" w:hAnsi="Times New Roman" w:cs="Times New Roman" w:hint="eastAsia"/>
                <w:szCs w:val="21"/>
              </w:rPr>
              <w:t>Not detected</w:t>
            </w:r>
          </w:p>
        </w:tc>
      </w:tr>
    </w:tbl>
    <w:p w14:paraId="731D5198" w14:textId="120D686B" w:rsidR="00FC42B8" w:rsidRDefault="00000000" w:rsidP="00FA5F3B">
      <w:pPr>
        <w:widowControl/>
        <w:spacing w:beforeLines="100" w:before="312" w:afterLines="50" w:after="156"/>
        <w:jc w:val="left"/>
        <w:rPr>
          <w:rFonts w:ascii="Times New Roman" w:hAnsi="Times New Roman" w:cs="Times New Roman"/>
          <w:b/>
          <w:bCs/>
          <w:sz w:val="24"/>
        </w:rPr>
      </w:pPr>
      <w:r>
        <w:rPr>
          <w:rFonts w:ascii="Times New Roman" w:hAnsi="Times New Roman" w:cs="Times New Roman" w:hint="eastAsia"/>
          <w:b/>
          <w:bCs/>
          <w:sz w:val="24"/>
        </w:rPr>
        <w:t xml:space="preserve">Table S5 </w:t>
      </w:r>
      <w:r>
        <w:rPr>
          <w:rFonts w:ascii="Times New Roman" w:eastAsia="宋体" w:hAnsi="Times New Roman" w:cs="Times New Roman"/>
          <w:color w:val="000000"/>
          <w:kern w:val="0"/>
          <w:sz w:val="24"/>
          <w:lang w:bidi="ar"/>
        </w:rPr>
        <w:t>Comparison of ORR performance in alkaline media of Fe</w:t>
      </w:r>
      <w:r>
        <w:rPr>
          <w:rFonts w:ascii="Times New Roman" w:eastAsia="宋体" w:hAnsi="Times New Roman" w:cs="Times New Roman" w:hint="eastAsia"/>
          <w:color w:val="000000"/>
          <w:kern w:val="0"/>
          <w:sz w:val="24"/>
          <w:lang w:bidi="ar"/>
        </w:rPr>
        <w:t>Mg-</w:t>
      </w:r>
      <w:r>
        <w:rPr>
          <w:rFonts w:ascii="Times New Roman" w:eastAsia="宋体" w:hAnsi="Times New Roman" w:cs="Times New Roman"/>
          <w:color w:val="000000"/>
          <w:kern w:val="0"/>
          <w:sz w:val="24"/>
          <w:lang w:bidi="ar"/>
        </w:rPr>
        <w:t>N</w:t>
      </w:r>
      <w:r>
        <w:rPr>
          <w:rFonts w:ascii="Times New Roman" w:eastAsia="宋体" w:hAnsi="Times New Roman" w:cs="Times New Roman" w:hint="eastAsia"/>
          <w:color w:val="000000"/>
          <w:kern w:val="0"/>
          <w:sz w:val="24"/>
          <w:lang w:bidi="ar"/>
        </w:rPr>
        <w:t>-C</w:t>
      </w:r>
      <w:r>
        <w:rPr>
          <w:rFonts w:ascii="Times New Roman" w:eastAsia="宋体" w:hAnsi="Times New Roman" w:cs="Times New Roman"/>
          <w:color w:val="000000"/>
          <w:kern w:val="0"/>
          <w:sz w:val="24"/>
          <w:lang w:bidi="ar"/>
        </w:rPr>
        <w:t xml:space="preserve"> with reported representative non-precious electrocatalysts</w:t>
      </w:r>
    </w:p>
    <w:tbl>
      <w:tblPr>
        <w:tblStyle w:val="ab"/>
        <w:tblW w:w="4997" w:type="pct"/>
        <w:jc w:val="center"/>
        <w:tblLook w:val="04A0" w:firstRow="1" w:lastRow="0" w:firstColumn="1" w:lastColumn="0" w:noHBand="0" w:noVBand="1"/>
      </w:tblPr>
      <w:tblGrid>
        <w:gridCol w:w="1769"/>
        <w:gridCol w:w="1468"/>
        <w:gridCol w:w="1469"/>
        <w:gridCol w:w="1643"/>
        <w:gridCol w:w="1411"/>
        <w:gridCol w:w="1307"/>
      </w:tblGrid>
      <w:tr w:rsidR="00FC42B8" w:rsidRPr="00FA5F3B" w14:paraId="093662C9" w14:textId="77777777" w:rsidTr="00FA5F3B">
        <w:trPr>
          <w:trHeight w:val="340"/>
          <w:jc w:val="center"/>
        </w:trPr>
        <w:tc>
          <w:tcPr>
            <w:tcW w:w="975" w:type="pct"/>
            <w:tcBorders>
              <w:top w:val="single" w:sz="12" w:space="0" w:color="000000"/>
              <w:left w:val="nil"/>
              <w:bottom w:val="single" w:sz="4" w:space="0" w:color="000000"/>
              <w:right w:val="nil"/>
              <w:tl2br w:val="nil"/>
            </w:tcBorders>
            <w:shd w:val="clear" w:color="auto" w:fill="FFFFFF"/>
            <w:vAlign w:val="center"/>
          </w:tcPr>
          <w:p w14:paraId="46D0267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Catalyst</w:t>
            </w:r>
          </w:p>
        </w:tc>
        <w:tc>
          <w:tcPr>
            <w:tcW w:w="809" w:type="pct"/>
            <w:tcBorders>
              <w:top w:val="single" w:sz="12" w:space="0" w:color="000000"/>
              <w:left w:val="nil"/>
              <w:bottom w:val="single" w:sz="4" w:space="0" w:color="000000"/>
              <w:right w:val="nil"/>
            </w:tcBorders>
            <w:shd w:val="clear" w:color="auto" w:fill="FFFFFF"/>
            <w:vAlign w:val="center"/>
          </w:tcPr>
          <w:p w14:paraId="3A613D09" w14:textId="77777777" w:rsidR="00FC42B8" w:rsidRPr="00FA5F3B" w:rsidRDefault="00000000" w:rsidP="00FA5F3B">
            <w:pPr>
              <w:jc w:val="center"/>
              <w:rPr>
                <w:rFonts w:ascii="Times New Roman" w:hAnsi="Times New Roman" w:cs="Times New Roman"/>
                <w:bCs/>
                <w:color w:val="000000"/>
                <w:szCs w:val="21"/>
                <w:vertAlign w:val="subscript"/>
              </w:rPr>
            </w:pPr>
            <w:r w:rsidRPr="00FA5F3B">
              <w:rPr>
                <w:rFonts w:ascii="Times New Roman" w:hAnsi="Times New Roman" w:cs="Times New Roman" w:hint="eastAsia"/>
                <w:bCs/>
                <w:color w:val="000000"/>
                <w:szCs w:val="21"/>
              </w:rPr>
              <w:t>E</w:t>
            </w:r>
            <w:r w:rsidRPr="00FA5F3B">
              <w:rPr>
                <w:rFonts w:ascii="Times New Roman" w:hAnsi="Times New Roman" w:cs="Times New Roman" w:hint="eastAsia"/>
                <w:bCs/>
                <w:color w:val="000000"/>
                <w:szCs w:val="21"/>
                <w:vertAlign w:val="subscript"/>
              </w:rPr>
              <w:t>onset</w:t>
            </w:r>
          </w:p>
          <w:p w14:paraId="3F6F61E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(V vs. RHE)</w:t>
            </w:r>
          </w:p>
        </w:tc>
        <w:tc>
          <w:tcPr>
            <w:tcW w:w="809" w:type="pct"/>
            <w:tcBorders>
              <w:top w:val="single" w:sz="12" w:space="0" w:color="000000"/>
              <w:left w:val="nil"/>
              <w:bottom w:val="single" w:sz="4" w:space="0" w:color="000000"/>
              <w:right w:val="nil"/>
            </w:tcBorders>
            <w:shd w:val="clear" w:color="auto" w:fill="FFFFFF"/>
            <w:vAlign w:val="center"/>
          </w:tcPr>
          <w:p w14:paraId="2F0AC5E3" w14:textId="77777777" w:rsidR="00FC42B8" w:rsidRPr="00FA5F3B" w:rsidRDefault="00000000" w:rsidP="00FA5F3B">
            <w:pPr>
              <w:jc w:val="center"/>
              <w:rPr>
                <w:rFonts w:ascii="Times New Roman" w:hAnsi="Times New Roman" w:cs="Times New Roman"/>
                <w:bCs/>
                <w:color w:val="000000"/>
                <w:szCs w:val="21"/>
                <w:vertAlign w:val="subscript"/>
              </w:rPr>
            </w:pPr>
            <w:r w:rsidRPr="00FA5F3B">
              <w:rPr>
                <w:rFonts w:ascii="Times New Roman" w:hAnsi="Times New Roman" w:cs="Times New Roman" w:hint="eastAsia"/>
                <w:bCs/>
                <w:color w:val="000000"/>
                <w:szCs w:val="21"/>
              </w:rPr>
              <w:t>E</w:t>
            </w:r>
            <w:r w:rsidRPr="00FA5F3B">
              <w:rPr>
                <w:rFonts w:ascii="Times New Roman" w:hAnsi="Times New Roman" w:cs="Times New Roman" w:hint="eastAsia"/>
                <w:bCs/>
                <w:color w:val="000000"/>
                <w:szCs w:val="21"/>
                <w:vertAlign w:val="subscript"/>
              </w:rPr>
              <w:t>1/2</w:t>
            </w:r>
          </w:p>
          <w:p w14:paraId="4B566470" w14:textId="77777777" w:rsidR="00FC42B8" w:rsidRPr="00FA5F3B" w:rsidRDefault="00000000" w:rsidP="00FA5F3B">
            <w:pPr>
              <w:jc w:val="center"/>
              <w:rPr>
                <w:rFonts w:ascii="Times New Roman" w:hAnsi="Times New Roman" w:cs="Times New Roman"/>
                <w:bCs/>
                <w:color w:val="000000"/>
                <w:szCs w:val="21"/>
                <w:vertAlign w:val="subscript"/>
              </w:rPr>
            </w:pPr>
            <w:r w:rsidRPr="00FA5F3B">
              <w:rPr>
                <w:rFonts w:ascii="Times New Roman" w:hAnsi="Times New Roman" w:cs="Times New Roman" w:hint="eastAsia"/>
                <w:bCs/>
                <w:color w:val="000000"/>
                <w:szCs w:val="21"/>
              </w:rPr>
              <w:t>(V vs. RHE)</w:t>
            </w:r>
          </w:p>
        </w:tc>
        <w:tc>
          <w:tcPr>
            <w:tcW w:w="905" w:type="pct"/>
            <w:tcBorders>
              <w:top w:val="single" w:sz="12" w:space="0" w:color="000000"/>
              <w:left w:val="nil"/>
              <w:bottom w:val="single" w:sz="4" w:space="0" w:color="000000"/>
              <w:right w:val="nil"/>
            </w:tcBorders>
            <w:shd w:val="clear" w:color="auto" w:fill="FFFFFF"/>
            <w:vAlign w:val="center"/>
          </w:tcPr>
          <w:p w14:paraId="4C5807C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Tafel slop</w:t>
            </w:r>
          </w:p>
          <w:p w14:paraId="682E8CF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(mV decade</w:t>
            </w:r>
            <w:r w:rsidRPr="00FA5F3B">
              <w:rPr>
                <w:rFonts w:ascii="Times New Roman" w:hAnsi="Times New Roman" w:cs="Times New Roman" w:hint="eastAsia"/>
                <w:bCs/>
                <w:color w:val="000000"/>
                <w:szCs w:val="21"/>
                <w:vertAlign w:val="superscript"/>
              </w:rPr>
              <w:t>-1</w:t>
            </w:r>
            <w:r w:rsidRPr="00FA5F3B">
              <w:rPr>
                <w:rFonts w:ascii="Times New Roman" w:hAnsi="Times New Roman" w:cs="Times New Roman" w:hint="eastAsia"/>
                <w:bCs/>
                <w:color w:val="000000"/>
                <w:szCs w:val="21"/>
              </w:rPr>
              <w:t>)</w:t>
            </w:r>
          </w:p>
        </w:tc>
        <w:tc>
          <w:tcPr>
            <w:tcW w:w="777" w:type="pct"/>
            <w:tcBorders>
              <w:top w:val="single" w:sz="12" w:space="0" w:color="000000"/>
              <w:left w:val="nil"/>
              <w:bottom w:val="single" w:sz="4" w:space="0" w:color="000000"/>
              <w:right w:val="nil"/>
            </w:tcBorders>
            <w:shd w:val="clear" w:color="auto" w:fill="FFFFFF"/>
            <w:vAlign w:val="center"/>
          </w:tcPr>
          <w:p w14:paraId="5CE2EAB9" w14:textId="77777777" w:rsidR="00FC42B8" w:rsidRPr="00FA5F3B" w:rsidRDefault="00000000" w:rsidP="00FA5F3B">
            <w:pPr>
              <w:widowControl/>
              <w:jc w:val="center"/>
              <w:rPr>
                <w:rFonts w:ascii="Times New Roman" w:hAnsi="Times New Roman" w:cs="Times New Roman"/>
                <w:bCs/>
                <w:color w:val="000000"/>
                <w:szCs w:val="21"/>
              </w:rPr>
            </w:pPr>
            <w:r w:rsidRPr="00FA5F3B">
              <w:rPr>
                <w:rFonts w:ascii="Times New Roman" w:eastAsia="Calibri-Bold" w:hAnsi="Times New Roman" w:cs="Times New Roman"/>
                <w:bCs/>
                <w:color w:val="000000"/>
                <w:kern w:val="0"/>
                <w:szCs w:val="21"/>
                <w:lang w:bidi="ar"/>
              </w:rPr>
              <w:t>Electrolyte</w:t>
            </w:r>
          </w:p>
        </w:tc>
        <w:tc>
          <w:tcPr>
            <w:tcW w:w="720" w:type="pct"/>
            <w:tcBorders>
              <w:top w:val="single" w:sz="12" w:space="0" w:color="000000"/>
              <w:left w:val="nil"/>
              <w:bottom w:val="single" w:sz="4" w:space="0" w:color="000000"/>
              <w:right w:val="nil"/>
            </w:tcBorders>
            <w:shd w:val="clear" w:color="auto" w:fill="FFFFFF"/>
            <w:vAlign w:val="center"/>
          </w:tcPr>
          <w:p w14:paraId="085392E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Reference</w:t>
            </w:r>
          </w:p>
        </w:tc>
      </w:tr>
      <w:tr w:rsidR="00FC42B8" w:rsidRPr="00FA5F3B" w14:paraId="330398E9" w14:textId="77777777" w:rsidTr="00FA5F3B">
        <w:trPr>
          <w:trHeight w:val="340"/>
          <w:jc w:val="center"/>
        </w:trPr>
        <w:tc>
          <w:tcPr>
            <w:tcW w:w="975" w:type="pct"/>
            <w:tcBorders>
              <w:top w:val="single" w:sz="4" w:space="0" w:color="000000"/>
              <w:left w:val="nil"/>
              <w:bottom w:val="nil"/>
              <w:right w:val="nil"/>
            </w:tcBorders>
            <w:shd w:val="clear" w:color="auto" w:fill="FFFFFF"/>
            <w:vAlign w:val="center"/>
          </w:tcPr>
          <w:p w14:paraId="06787078"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FeMg-N-C</w:t>
            </w:r>
          </w:p>
        </w:tc>
        <w:tc>
          <w:tcPr>
            <w:tcW w:w="809" w:type="pct"/>
            <w:tcBorders>
              <w:top w:val="single" w:sz="4" w:space="0" w:color="000000"/>
              <w:left w:val="nil"/>
              <w:bottom w:val="nil"/>
              <w:right w:val="nil"/>
            </w:tcBorders>
            <w:shd w:val="clear" w:color="auto" w:fill="FFFFFF"/>
            <w:vAlign w:val="center"/>
          </w:tcPr>
          <w:p w14:paraId="557F6EF4"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1.192</w:t>
            </w:r>
          </w:p>
        </w:tc>
        <w:tc>
          <w:tcPr>
            <w:tcW w:w="809" w:type="pct"/>
            <w:tcBorders>
              <w:top w:val="single" w:sz="4" w:space="0" w:color="000000"/>
              <w:left w:val="nil"/>
              <w:bottom w:val="nil"/>
              <w:right w:val="nil"/>
            </w:tcBorders>
            <w:shd w:val="clear" w:color="auto" w:fill="FFFFFF"/>
            <w:vAlign w:val="center"/>
          </w:tcPr>
          <w:p w14:paraId="14D06BCC"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1.004</w:t>
            </w:r>
          </w:p>
        </w:tc>
        <w:tc>
          <w:tcPr>
            <w:tcW w:w="905" w:type="pct"/>
            <w:tcBorders>
              <w:top w:val="single" w:sz="4" w:space="0" w:color="000000"/>
              <w:left w:val="nil"/>
              <w:bottom w:val="nil"/>
              <w:right w:val="nil"/>
            </w:tcBorders>
            <w:shd w:val="clear" w:color="auto" w:fill="FFFFFF"/>
            <w:vAlign w:val="center"/>
          </w:tcPr>
          <w:p w14:paraId="1AC42CD4"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44</w:t>
            </w:r>
          </w:p>
        </w:tc>
        <w:tc>
          <w:tcPr>
            <w:tcW w:w="777" w:type="pct"/>
            <w:tcBorders>
              <w:top w:val="single" w:sz="4" w:space="0" w:color="000000"/>
              <w:left w:val="nil"/>
              <w:bottom w:val="nil"/>
              <w:right w:val="nil"/>
            </w:tcBorders>
            <w:shd w:val="clear" w:color="auto" w:fill="FFFFFF"/>
            <w:vAlign w:val="center"/>
          </w:tcPr>
          <w:p w14:paraId="72F891EF"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0.1 M KOH</w:t>
            </w:r>
          </w:p>
        </w:tc>
        <w:tc>
          <w:tcPr>
            <w:tcW w:w="720" w:type="pct"/>
            <w:tcBorders>
              <w:top w:val="single" w:sz="4" w:space="0" w:color="000000"/>
              <w:left w:val="nil"/>
              <w:bottom w:val="nil"/>
              <w:right w:val="nil"/>
            </w:tcBorders>
            <w:shd w:val="clear" w:color="auto" w:fill="FFFFFF"/>
            <w:vAlign w:val="center"/>
          </w:tcPr>
          <w:p w14:paraId="4503849F"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This work</w:t>
            </w:r>
          </w:p>
        </w:tc>
      </w:tr>
      <w:tr w:rsidR="00FC42B8" w:rsidRPr="00FA5F3B" w14:paraId="1C0099F6" w14:textId="77777777" w:rsidTr="00FA5F3B">
        <w:trPr>
          <w:trHeight w:val="340"/>
          <w:jc w:val="center"/>
        </w:trPr>
        <w:tc>
          <w:tcPr>
            <w:tcW w:w="975" w:type="pct"/>
            <w:tcBorders>
              <w:top w:val="nil"/>
              <w:left w:val="nil"/>
              <w:bottom w:val="nil"/>
              <w:right w:val="nil"/>
            </w:tcBorders>
            <w:shd w:val="clear" w:color="auto" w:fill="FFFFFF"/>
            <w:vAlign w:val="center"/>
          </w:tcPr>
          <w:p w14:paraId="2C0DF19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Fe</w:t>
            </w:r>
            <w:r w:rsidRPr="00FA5F3B">
              <w:rPr>
                <w:rFonts w:ascii="Times New Roman" w:hAnsi="Times New Roman" w:cs="Times New Roman" w:hint="eastAsia"/>
                <w:bCs/>
                <w:color w:val="000000"/>
                <w:szCs w:val="21"/>
                <w:vertAlign w:val="subscript"/>
              </w:rPr>
              <w:t>1</w:t>
            </w:r>
            <w:r w:rsidRPr="00FA5F3B">
              <w:rPr>
                <w:rFonts w:ascii="Times New Roman" w:hAnsi="Times New Roman" w:cs="Times New Roman" w:hint="eastAsia"/>
                <w:bCs/>
                <w:color w:val="000000"/>
                <w:szCs w:val="21"/>
              </w:rPr>
              <w:t>/d-CN</w:t>
            </w:r>
          </w:p>
        </w:tc>
        <w:tc>
          <w:tcPr>
            <w:tcW w:w="809" w:type="pct"/>
            <w:tcBorders>
              <w:top w:val="nil"/>
              <w:left w:val="nil"/>
              <w:bottom w:val="nil"/>
              <w:right w:val="nil"/>
            </w:tcBorders>
            <w:shd w:val="clear" w:color="auto" w:fill="FFFFFF"/>
            <w:vAlign w:val="center"/>
          </w:tcPr>
          <w:p w14:paraId="2DFB257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1.05</w:t>
            </w:r>
          </w:p>
        </w:tc>
        <w:tc>
          <w:tcPr>
            <w:tcW w:w="809" w:type="pct"/>
            <w:tcBorders>
              <w:top w:val="nil"/>
              <w:left w:val="nil"/>
              <w:bottom w:val="nil"/>
              <w:right w:val="nil"/>
            </w:tcBorders>
            <w:shd w:val="clear" w:color="auto" w:fill="FFFFFF"/>
            <w:vAlign w:val="center"/>
          </w:tcPr>
          <w:p w14:paraId="16D95C1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0.950</w:t>
            </w:r>
          </w:p>
        </w:tc>
        <w:tc>
          <w:tcPr>
            <w:tcW w:w="905" w:type="pct"/>
            <w:tcBorders>
              <w:top w:val="nil"/>
              <w:left w:val="nil"/>
              <w:bottom w:val="nil"/>
              <w:right w:val="nil"/>
            </w:tcBorders>
            <w:shd w:val="clear" w:color="auto" w:fill="FFFFFF"/>
            <w:vAlign w:val="center"/>
          </w:tcPr>
          <w:p w14:paraId="2BAE9C9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54</w:t>
            </w:r>
          </w:p>
        </w:tc>
        <w:tc>
          <w:tcPr>
            <w:tcW w:w="777" w:type="pct"/>
            <w:tcBorders>
              <w:top w:val="nil"/>
              <w:left w:val="nil"/>
              <w:bottom w:val="nil"/>
              <w:right w:val="nil"/>
            </w:tcBorders>
            <w:shd w:val="clear" w:color="auto" w:fill="FFFFFF"/>
            <w:vAlign w:val="center"/>
          </w:tcPr>
          <w:p w14:paraId="64BB576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0215DE5F" w14:textId="0C350052"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w:t>
            </w:r>
          </w:p>
        </w:tc>
      </w:tr>
      <w:tr w:rsidR="00FC42B8" w:rsidRPr="00FA5F3B" w14:paraId="34A6975D" w14:textId="77777777" w:rsidTr="00FA5F3B">
        <w:trPr>
          <w:trHeight w:val="340"/>
          <w:jc w:val="center"/>
        </w:trPr>
        <w:tc>
          <w:tcPr>
            <w:tcW w:w="975" w:type="pct"/>
            <w:tcBorders>
              <w:top w:val="nil"/>
              <w:left w:val="nil"/>
              <w:bottom w:val="nil"/>
              <w:right w:val="nil"/>
            </w:tcBorders>
            <w:shd w:val="clear" w:color="auto" w:fill="FFFFFF"/>
            <w:vAlign w:val="center"/>
          </w:tcPr>
          <w:p w14:paraId="5E1F35B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Cu-Se DAs</w:t>
            </w:r>
          </w:p>
        </w:tc>
        <w:tc>
          <w:tcPr>
            <w:tcW w:w="809" w:type="pct"/>
            <w:tcBorders>
              <w:top w:val="nil"/>
              <w:left w:val="nil"/>
              <w:bottom w:val="nil"/>
              <w:right w:val="nil"/>
            </w:tcBorders>
            <w:shd w:val="clear" w:color="auto" w:fill="FFFFFF"/>
            <w:vAlign w:val="center"/>
          </w:tcPr>
          <w:p w14:paraId="6E5D1CB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1.12</w:t>
            </w:r>
          </w:p>
        </w:tc>
        <w:tc>
          <w:tcPr>
            <w:tcW w:w="809" w:type="pct"/>
            <w:tcBorders>
              <w:top w:val="nil"/>
              <w:left w:val="nil"/>
              <w:bottom w:val="nil"/>
              <w:right w:val="nil"/>
            </w:tcBorders>
            <w:shd w:val="clear" w:color="auto" w:fill="FFFFFF"/>
            <w:vAlign w:val="center"/>
          </w:tcPr>
          <w:p w14:paraId="0523E49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0.905</w:t>
            </w:r>
          </w:p>
        </w:tc>
        <w:tc>
          <w:tcPr>
            <w:tcW w:w="905" w:type="pct"/>
            <w:tcBorders>
              <w:top w:val="nil"/>
              <w:left w:val="nil"/>
              <w:bottom w:val="nil"/>
              <w:right w:val="nil"/>
            </w:tcBorders>
            <w:shd w:val="clear" w:color="auto" w:fill="FFFFFF"/>
            <w:vAlign w:val="center"/>
          </w:tcPr>
          <w:p w14:paraId="4D05203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30.6</w:t>
            </w:r>
          </w:p>
        </w:tc>
        <w:tc>
          <w:tcPr>
            <w:tcW w:w="777" w:type="pct"/>
            <w:tcBorders>
              <w:top w:val="nil"/>
              <w:left w:val="nil"/>
              <w:bottom w:val="nil"/>
              <w:right w:val="nil"/>
            </w:tcBorders>
            <w:shd w:val="clear" w:color="auto" w:fill="FFFFFF"/>
            <w:vAlign w:val="center"/>
          </w:tcPr>
          <w:p w14:paraId="58B2A48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585E4C6B" w14:textId="5F8C88EB"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eastAsia="宋体" w:hAnsi="Times New Roman" w:cs="Times New Roman" w:hint="eastAsia"/>
                <w:color w:val="000000"/>
                <w:kern w:val="0"/>
                <w:szCs w:val="21"/>
                <w:lang w:bidi="ar"/>
              </w:rPr>
              <w:t>2]</w:t>
            </w:r>
          </w:p>
        </w:tc>
      </w:tr>
      <w:tr w:rsidR="00FC42B8" w:rsidRPr="00FA5F3B" w14:paraId="1219A6C7" w14:textId="77777777" w:rsidTr="00FA5F3B">
        <w:trPr>
          <w:trHeight w:val="340"/>
          <w:jc w:val="center"/>
        </w:trPr>
        <w:tc>
          <w:tcPr>
            <w:tcW w:w="975" w:type="pct"/>
            <w:tcBorders>
              <w:top w:val="nil"/>
              <w:left w:val="nil"/>
              <w:bottom w:val="nil"/>
              <w:right w:val="nil"/>
            </w:tcBorders>
            <w:shd w:val="clear" w:color="auto" w:fill="FFFFFF"/>
            <w:vAlign w:val="center"/>
          </w:tcPr>
          <w:p w14:paraId="7609933D" w14:textId="77777777" w:rsidR="00FC42B8" w:rsidRPr="00FA5F3B" w:rsidRDefault="00000000" w:rsidP="00FA5F3B">
            <w:pPr>
              <w:widowControl/>
              <w:jc w:val="center"/>
              <w:rPr>
                <w:rFonts w:ascii="Times New Roman" w:hAnsi="Times New Roman" w:cs="Times New Roman"/>
                <w:bCs/>
                <w:color w:val="000000"/>
                <w:szCs w:val="21"/>
              </w:rPr>
            </w:pPr>
            <w:r w:rsidRPr="00FA5F3B">
              <w:rPr>
                <w:rFonts w:ascii="Times New Roman" w:eastAsia="宋体" w:hAnsi="Times New Roman" w:cs="Times New Roman"/>
                <w:bCs/>
                <w:color w:val="000000"/>
                <w:kern w:val="0"/>
                <w:szCs w:val="21"/>
                <w:lang w:bidi="ar"/>
              </w:rPr>
              <w:t>FeNb/c-SNC</w:t>
            </w:r>
          </w:p>
        </w:tc>
        <w:tc>
          <w:tcPr>
            <w:tcW w:w="809" w:type="pct"/>
            <w:tcBorders>
              <w:top w:val="nil"/>
              <w:left w:val="nil"/>
              <w:bottom w:val="nil"/>
              <w:right w:val="nil"/>
            </w:tcBorders>
            <w:shd w:val="clear" w:color="auto" w:fill="FFFFFF"/>
            <w:vAlign w:val="center"/>
          </w:tcPr>
          <w:p w14:paraId="68627DC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2580F80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0.922</w:t>
            </w:r>
          </w:p>
        </w:tc>
        <w:tc>
          <w:tcPr>
            <w:tcW w:w="905" w:type="pct"/>
            <w:tcBorders>
              <w:top w:val="nil"/>
              <w:left w:val="nil"/>
              <w:bottom w:val="nil"/>
              <w:right w:val="nil"/>
            </w:tcBorders>
            <w:shd w:val="clear" w:color="auto" w:fill="FFFFFF"/>
            <w:vAlign w:val="center"/>
          </w:tcPr>
          <w:p w14:paraId="5FB7836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52</w:t>
            </w:r>
          </w:p>
        </w:tc>
        <w:tc>
          <w:tcPr>
            <w:tcW w:w="777" w:type="pct"/>
            <w:tcBorders>
              <w:top w:val="nil"/>
              <w:left w:val="nil"/>
              <w:bottom w:val="nil"/>
              <w:right w:val="nil"/>
            </w:tcBorders>
            <w:shd w:val="clear" w:color="auto" w:fill="FFFFFF"/>
            <w:vAlign w:val="center"/>
          </w:tcPr>
          <w:p w14:paraId="1E39BB8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27DADB3E" w14:textId="5B8241C8"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3]</w:t>
            </w:r>
          </w:p>
        </w:tc>
      </w:tr>
      <w:tr w:rsidR="00FC42B8" w:rsidRPr="00FA5F3B" w14:paraId="1C3CF37A" w14:textId="77777777" w:rsidTr="00FA5F3B">
        <w:trPr>
          <w:trHeight w:val="340"/>
          <w:jc w:val="center"/>
        </w:trPr>
        <w:tc>
          <w:tcPr>
            <w:tcW w:w="975" w:type="pct"/>
            <w:tcBorders>
              <w:top w:val="nil"/>
              <w:left w:val="nil"/>
              <w:bottom w:val="nil"/>
              <w:right w:val="nil"/>
            </w:tcBorders>
            <w:shd w:val="clear" w:color="auto" w:fill="FFFFFF"/>
            <w:vAlign w:val="center"/>
          </w:tcPr>
          <w:p w14:paraId="7D1FDE2E"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Mg-N-C</w:t>
            </w:r>
          </w:p>
        </w:tc>
        <w:tc>
          <w:tcPr>
            <w:tcW w:w="809" w:type="pct"/>
            <w:tcBorders>
              <w:top w:val="nil"/>
              <w:left w:val="nil"/>
              <w:bottom w:val="nil"/>
              <w:right w:val="nil"/>
            </w:tcBorders>
            <w:shd w:val="clear" w:color="auto" w:fill="FFFFFF"/>
            <w:vAlign w:val="center"/>
          </w:tcPr>
          <w:p w14:paraId="4A9B8C4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1.03</w:t>
            </w:r>
          </w:p>
        </w:tc>
        <w:tc>
          <w:tcPr>
            <w:tcW w:w="809" w:type="pct"/>
            <w:tcBorders>
              <w:top w:val="nil"/>
              <w:left w:val="nil"/>
              <w:bottom w:val="nil"/>
              <w:right w:val="nil"/>
            </w:tcBorders>
            <w:shd w:val="clear" w:color="auto" w:fill="FFFFFF"/>
            <w:vAlign w:val="center"/>
          </w:tcPr>
          <w:p w14:paraId="4C60C26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0.91</w:t>
            </w:r>
          </w:p>
        </w:tc>
        <w:tc>
          <w:tcPr>
            <w:tcW w:w="905" w:type="pct"/>
            <w:tcBorders>
              <w:top w:val="nil"/>
              <w:left w:val="nil"/>
              <w:bottom w:val="nil"/>
              <w:right w:val="nil"/>
            </w:tcBorders>
            <w:shd w:val="clear" w:color="auto" w:fill="FFFFFF"/>
            <w:vAlign w:val="center"/>
          </w:tcPr>
          <w:p w14:paraId="370FB28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62</w:t>
            </w:r>
          </w:p>
        </w:tc>
        <w:tc>
          <w:tcPr>
            <w:tcW w:w="777" w:type="pct"/>
            <w:tcBorders>
              <w:top w:val="nil"/>
              <w:left w:val="nil"/>
              <w:bottom w:val="nil"/>
              <w:right w:val="nil"/>
            </w:tcBorders>
            <w:shd w:val="clear" w:color="auto" w:fill="FFFFFF"/>
            <w:vAlign w:val="center"/>
          </w:tcPr>
          <w:p w14:paraId="703FCFB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5B105295" w14:textId="5678542E"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4]</w:t>
            </w:r>
          </w:p>
        </w:tc>
      </w:tr>
      <w:tr w:rsidR="00FC42B8" w:rsidRPr="00FA5F3B" w14:paraId="17C9855E" w14:textId="77777777" w:rsidTr="00FA5F3B">
        <w:trPr>
          <w:trHeight w:val="340"/>
          <w:jc w:val="center"/>
        </w:trPr>
        <w:tc>
          <w:tcPr>
            <w:tcW w:w="975" w:type="pct"/>
            <w:tcBorders>
              <w:top w:val="nil"/>
              <w:left w:val="nil"/>
              <w:bottom w:val="nil"/>
              <w:right w:val="nil"/>
            </w:tcBorders>
            <w:shd w:val="clear" w:color="auto" w:fill="FFFFFF"/>
            <w:vAlign w:val="center"/>
          </w:tcPr>
          <w:p w14:paraId="69553E86"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w:t>
            </w:r>
            <w:r w:rsidRPr="00FA5F3B">
              <w:rPr>
                <w:rFonts w:ascii="Times New Roman" w:eastAsia="宋体" w:hAnsi="Times New Roman" w:cs="Times New Roman" w:hint="eastAsia"/>
                <w:bCs/>
                <w:color w:val="000000"/>
                <w:kern w:val="0"/>
                <w:szCs w:val="21"/>
                <w:vertAlign w:val="subscript"/>
                <w:lang w:bidi="ar"/>
              </w:rPr>
              <w:t>SA/AC</w:t>
            </w:r>
            <w:r w:rsidRPr="00FA5F3B">
              <w:rPr>
                <w:rFonts w:ascii="Times New Roman" w:eastAsia="宋体" w:hAnsi="Times New Roman" w:cs="Times New Roman" w:hint="eastAsia"/>
                <w:bCs/>
                <w:color w:val="000000"/>
                <w:kern w:val="0"/>
                <w:szCs w:val="21"/>
                <w:lang w:bidi="ar"/>
              </w:rPr>
              <w:t>@HNC</w:t>
            </w:r>
          </w:p>
        </w:tc>
        <w:tc>
          <w:tcPr>
            <w:tcW w:w="809" w:type="pct"/>
            <w:tcBorders>
              <w:top w:val="nil"/>
              <w:left w:val="nil"/>
              <w:bottom w:val="nil"/>
              <w:right w:val="nil"/>
            </w:tcBorders>
            <w:shd w:val="clear" w:color="auto" w:fill="FFFFFF"/>
            <w:vAlign w:val="center"/>
          </w:tcPr>
          <w:p w14:paraId="064C852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0.99</w:t>
            </w:r>
          </w:p>
        </w:tc>
        <w:tc>
          <w:tcPr>
            <w:tcW w:w="809" w:type="pct"/>
            <w:tcBorders>
              <w:top w:val="nil"/>
              <w:left w:val="nil"/>
              <w:bottom w:val="nil"/>
              <w:right w:val="nil"/>
            </w:tcBorders>
            <w:shd w:val="clear" w:color="auto" w:fill="FFFFFF"/>
            <w:vAlign w:val="center"/>
          </w:tcPr>
          <w:p w14:paraId="409D074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0.90</w:t>
            </w:r>
          </w:p>
        </w:tc>
        <w:tc>
          <w:tcPr>
            <w:tcW w:w="905" w:type="pct"/>
            <w:tcBorders>
              <w:top w:val="nil"/>
              <w:left w:val="nil"/>
              <w:bottom w:val="nil"/>
              <w:right w:val="nil"/>
            </w:tcBorders>
            <w:shd w:val="clear" w:color="auto" w:fill="FFFFFF"/>
            <w:vAlign w:val="center"/>
          </w:tcPr>
          <w:p w14:paraId="632D0E0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55</w:t>
            </w:r>
          </w:p>
        </w:tc>
        <w:tc>
          <w:tcPr>
            <w:tcW w:w="777" w:type="pct"/>
            <w:tcBorders>
              <w:top w:val="nil"/>
              <w:left w:val="nil"/>
              <w:bottom w:val="nil"/>
              <w:right w:val="nil"/>
            </w:tcBorders>
            <w:shd w:val="clear" w:color="auto" w:fill="FFFFFF"/>
            <w:vAlign w:val="center"/>
          </w:tcPr>
          <w:p w14:paraId="527FF73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123BB633" w14:textId="46A3C586"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5]</w:t>
            </w:r>
          </w:p>
        </w:tc>
      </w:tr>
      <w:tr w:rsidR="00FC42B8" w:rsidRPr="00FA5F3B" w14:paraId="3DEEA3B9" w14:textId="77777777" w:rsidTr="00FA5F3B">
        <w:trPr>
          <w:trHeight w:val="340"/>
          <w:jc w:val="center"/>
        </w:trPr>
        <w:tc>
          <w:tcPr>
            <w:tcW w:w="975" w:type="pct"/>
            <w:tcBorders>
              <w:top w:val="nil"/>
              <w:left w:val="nil"/>
              <w:bottom w:val="nil"/>
              <w:right w:val="nil"/>
            </w:tcBorders>
            <w:shd w:val="clear" w:color="auto" w:fill="FFFFFF"/>
            <w:vAlign w:val="center"/>
          </w:tcPr>
          <w:p w14:paraId="290E1B86"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Fe-Sn-N/C</w:t>
            </w:r>
          </w:p>
        </w:tc>
        <w:tc>
          <w:tcPr>
            <w:tcW w:w="809" w:type="pct"/>
            <w:tcBorders>
              <w:top w:val="nil"/>
              <w:left w:val="nil"/>
              <w:bottom w:val="nil"/>
              <w:right w:val="nil"/>
            </w:tcBorders>
            <w:shd w:val="clear" w:color="auto" w:fill="FFFFFF"/>
            <w:vAlign w:val="center"/>
          </w:tcPr>
          <w:p w14:paraId="1D42BC3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1.1</w:t>
            </w:r>
          </w:p>
        </w:tc>
        <w:tc>
          <w:tcPr>
            <w:tcW w:w="809" w:type="pct"/>
            <w:tcBorders>
              <w:top w:val="nil"/>
              <w:left w:val="nil"/>
              <w:bottom w:val="nil"/>
              <w:right w:val="nil"/>
            </w:tcBorders>
            <w:shd w:val="clear" w:color="auto" w:fill="FFFFFF"/>
            <w:vAlign w:val="center"/>
          </w:tcPr>
          <w:p w14:paraId="243C8B3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0.92</w:t>
            </w:r>
          </w:p>
        </w:tc>
        <w:tc>
          <w:tcPr>
            <w:tcW w:w="905" w:type="pct"/>
            <w:tcBorders>
              <w:top w:val="nil"/>
              <w:left w:val="nil"/>
              <w:bottom w:val="nil"/>
              <w:right w:val="nil"/>
            </w:tcBorders>
            <w:shd w:val="clear" w:color="auto" w:fill="FFFFFF"/>
            <w:vAlign w:val="center"/>
          </w:tcPr>
          <w:p w14:paraId="41B4832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69</w:t>
            </w:r>
          </w:p>
        </w:tc>
        <w:tc>
          <w:tcPr>
            <w:tcW w:w="777" w:type="pct"/>
            <w:tcBorders>
              <w:top w:val="nil"/>
              <w:left w:val="nil"/>
              <w:bottom w:val="nil"/>
              <w:right w:val="nil"/>
            </w:tcBorders>
            <w:shd w:val="clear" w:color="auto" w:fill="FFFFFF"/>
            <w:vAlign w:val="center"/>
          </w:tcPr>
          <w:p w14:paraId="451883C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58833E01" w14:textId="32AB8BEA"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6]</w:t>
            </w:r>
          </w:p>
        </w:tc>
      </w:tr>
      <w:tr w:rsidR="00FC42B8" w:rsidRPr="00FA5F3B" w14:paraId="04A3FFC9" w14:textId="77777777" w:rsidTr="00FA5F3B">
        <w:trPr>
          <w:trHeight w:val="340"/>
          <w:jc w:val="center"/>
        </w:trPr>
        <w:tc>
          <w:tcPr>
            <w:tcW w:w="975" w:type="pct"/>
            <w:tcBorders>
              <w:top w:val="nil"/>
              <w:left w:val="nil"/>
              <w:bottom w:val="nil"/>
              <w:right w:val="nil"/>
            </w:tcBorders>
            <w:shd w:val="clear" w:color="auto" w:fill="FFFFFF"/>
            <w:vAlign w:val="center"/>
          </w:tcPr>
          <w:p w14:paraId="070BD79D"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proofErr w:type="gramStart"/>
            <w:r w:rsidRPr="00FA5F3B">
              <w:rPr>
                <w:rFonts w:ascii="Times New Roman" w:eastAsia="宋体" w:hAnsi="Times New Roman" w:cs="Times New Roman" w:hint="eastAsia"/>
                <w:bCs/>
                <w:color w:val="000000"/>
                <w:kern w:val="0"/>
                <w:szCs w:val="21"/>
                <w:lang w:bidi="ar"/>
              </w:rPr>
              <w:t>Fe,Zn</w:t>
            </w:r>
            <w:proofErr w:type="gramEnd"/>
            <w:r w:rsidRPr="00FA5F3B">
              <w:rPr>
                <w:rFonts w:ascii="Times New Roman" w:eastAsia="宋体" w:hAnsi="Times New Roman" w:cs="Times New Roman" w:hint="eastAsia"/>
                <w:bCs/>
                <w:color w:val="000000"/>
                <w:kern w:val="0"/>
                <w:szCs w:val="21"/>
                <w:lang w:bidi="ar"/>
              </w:rPr>
              <w:t>-N-C</w:t>
            </w:r>
          </w:p>
        </w:tc>
        <w:tc>
          <w:tcPr>
            <w:tcW w:w="809" w:type="pct"/>
            <w:tcBorders>
              <w:top w:val="nil"/>
              <w:left w:val="nil"/>
              <w:bottom w:val="nil"/>
              <w:right w:val="nil"/>
            </w:tcBorders>
            <w:shd w:val="clear" w:color="auto" w:fill="FFFFFF"/>
            <w:vAlign w:val="center"/>
          </w:tcPr>
          <w:p w14:paraId="6C5B489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04FDEA8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0.90</w:t>
            </w:r>
          </w:p>
        </w:tc>
        <w:tc>
          <w:tcPr>
            <w:tcW w:w="905" w:type="pct"/>
            <w:tcBorders>
              <w:top w:val="nil"/>
              <w:left w:val="nil"/>
              <w:bottom w:val="nil"/>
              <w:right w:val="nil"/>
            </w:tcBorders>
            <w:shd w:val="clear" w:color="auto" w:fill="FFFFFF"/>
            <w:vAlign w:val="center"/>
          </w:tcPr>
          <w:p w14:paraId="1C1A42B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67</w:t>
            </w:r>
          </w:p>
        </w:tc>
        <w:tc>
          <w:tcPr>
            <w:tcW w:w="777" w:type="pct"/>
            <w:tcBorders>
              <w:top w:val="nil"/>
              <w:left w:val="nil"/>
              <w:bottom w:val="nil"/>
              <w:right w:val="nil"/>
            </w:tcBorders>
            <w:shd w:val="clear" w:color="auto" w:fill="FFFFFF"/>
            <w:vAlign w:val="center"/>
          </w:tcPr>
          <w:p w14:paraId="367D1C0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78A8F3F5" w14:textId="382E0335"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7]</w:t>
            </w:r>
          </w:p>
        </w:tc>
      </w:tr>
      <w:tr w:rsidR="00FC42B8" w:rsidRPr="00FA5F3B" w14:paraId="169F9224" w14:textId="77777777" w:rsidTr="00FA5F3B">
        <w:trPr>
          <w:trHeight w:val="340"/>
          <w:jc w:val="center"/>
        </w:trPr>
        <w:tc>
          <w:tcPr>
            <w:tcW w:w="975" w:type="pct"/>
            <w:tcBorders>
              <w:top w:val="nil"/>
              <w:left w:val="nil"/>
              <w:bottom w:val="nil"/>
              <w:right w:val="nil"/>
            </w:tcBorders>
            <w:shd w:val="clear" w:color="auto" w:fill="FFFFFF"/>
            <w:vAlign w:val="center"/>
          </w:tcPr>
          <w:p w14:paraId="22986636"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FeAl-RNC</w:t>
            </w:r>
          </w:p>
        </w:tc>
        <w:tc>
          <w:tcPr>
            <w:tcW w:w="809" w:type="pct"/>
            <w:tcBorders>
              <w:top w:val="nil"/>
              <w:left w:val="nil"/>
              <w:bottom w:val="nil"/>
              <w:right w:val="nil"/>
            </w:tcBorders>
            <w:shd w:val="clear" w:color="auto" w:fill="FFFFFF"/>
            <w:vAlign w:val="center"/>
          </w:tcPr>
          <w:p w14:paraId="4B95F53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52EC2EE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0.92</w:t>
            </w:r>
          </w:p>
        </w:tc>
        <w:tc>
          <w:tcPr>
            <w:tcW w:w="905" w:type="pct"/>
            <w:tcBorders>
              <w:top w:val="nil"/>
              <w:left w:val="nil"/>
              <w:bottom w:val="nil"/>
              <w:right w:val="nil"/>
            </w:tcBorders>
            <w:shd w:val="clear" w:color="auto" w:fill="FFFFFF"/>
            <w:vAlign w:val="center"/>
          </w:tcPr>
          <w:p w14:paraId="49CFD5B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65.8</w:t>
            </w:r>
          </w:p>
        </w:tc>
        <w:tc>
          <w:tcPr>
            <w:tcW w:w="777" w:type="pct"/>
            <w:tcBorders>
              <w:top w:val="nil"/>
              <w:left w:val="nil"/>
              <w:bottom w:val="nil"/>
              <w:right w:val="nil"/>
            </w:tcBorders>
            <w:shd w:val="clear" w:color="auto" w:fill="FFFFFF"/>
            <w:vAlign w:val="center"/>
          </w:tcPr>
          <w:p w14:paraId="4546B51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449EAEAA" w14:textId="58E98675"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8]</w:t>
            </w:r>
          </w:p>
        </w:tc>
      </w:tr>
      <w:tr w:rsidR="00FC42B8" w:rsidRPr="00FA5F3B" w14:paraId="1F7BDD71" w14:textId="77777777" w:rsidTr="00FA5F3B">
        <w:trPr>
          <w:trHeight w:val="340"/>
          <w:jc w:val="center"/>
        </w:trPr>
        <w:tc>
          <w:tcPr>
            <w:tcW w:w="975" w:type="pct"/>
            <w:tcBorders>
              <w:top w:val="nil"/>
              <w:left w:val="nil"/>
              <w:bottom w:val="nil"/>
              <w:right w:val="nil"/>
            </w:tcBorders>
            <w:shd w:val="clear" w:color="auto" w:fill="FFFFFF"/>
            <w:vAlign w:val="center"/>
          </w:tcPr>
          <w:p w14:paraId="02B63584"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w:t>
            </w:r>
            <w:r w:rsidRPr="00FA5F3B">
              <w:rPr>
                <w:rFonts w:ascii="Times New Roman" w:eastAsia="宋体" w:hAnsi="Times New Roman" w:cs="Times New Roman" w:hint="eastAsia"/>
                <w:bCs/>
                <w:color w:val="000000"/>
                <w:kern w:val="0"/>
                <w:szCs w:val="21"/>
                <w:vertAlign w:val="subscript"/>
                <w:lang w:bidi="ar"/>
              </w:rPr>
              <w:t>1</w:t>
            </w:r>
            <w:r w:rsidRPr="00FA5F3B">
              <w:rPr>
                <w:rFonts w:ascii="Times New Roman" w:eastAsia="宋体" w:hAnsi="Times New Roman" w:cs="Times New Roman" w:hint="eastAsia"/>
                <w:bCs/>
                <w:color w:val="000000"/>
                <w:kern w:val="0"/>
                <w:szCs w:val="21"/>
                <w:lang w:bidi="ar"/>
              </w:rPr>
              <w:t>/NCP</w:t>
            </w:r>
          </w:p>
        </w:tc>
        <w:tc>
          <w:tcPr>
            <w:tcW w:w="809" w:type="pct"/>
            <w:tcBorders>
              <w:top w:val="nil"/>
              <w:left w:val="nil"/>
              <w:bottom w:val="nil"/>
              <w:right w:val="nil"/>
            </w:tcBorders>
            <w:shd w:val="clear" w:color="auto" w:fill="FFFFFF"/>
            <w:vAlign w:val="center"/>
          </w:tcPr>
          <w:p w14:paraId="232FB28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1.1</w:t>
            </w:r>
          </w:p>
        </w:tc>
        <w:tc>
          <w:tcPr>
            <w:tcW w:w="809" w:type="pct"/>
            <w:tcBorders>
              <w:top w:val="nil"/>
              <w:left w:val="nil"/>
              <w:bottom w:val="nil"/>
              <w:right w:val="nil"/>
            </w:tcBorders>
            <w:shd w:val="clear" w:color="auto" w:fill="FFFFFF"/>
            <w:vAlign w:val="center"/>
          </w:tcPr>
          <w:p w14:paraId="77E12AB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0.95</w:t>
            </w:r>
          </w:p>
        </w:tc>
        <w:tc>
          <w:tcPr>
            <w:tcW w:w="905" w:type="pct"/>
            <w:tcBorders>
              <w:top w:val="nil"/>
              <w:left w:val="nil"/>
              <w:bottom w:val="nil"/>
              <w:right w:val="nil"/>
            </w:tcBorders>
            <w:shd w:val="clear" w:color="auto" w:fill="FFFFFF"/>
            <w:vAlign w:val="center"/>
          </w:tcPr>
          <w:p w14:paraId="143032A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56.9</w:t>
            </w:r>
          </w:p>
        </w:tc>
        <w:tc>
          <w:tcPr>
            <w:tcW w:w="777" w:type="pct"/>
            <w:tcBorders>
              <w:top w:val="nil"/>
              <w:left w:val="nil"/>
              <w:bottom w:val="nil"/>
              <w:right w:val="nil"/>
            </w:tcBorders>
            <w:shd w:val="clear" w:color="auto" w:fill="FFFFFF"/>
            <w:vAlign w:val="center"/>
          </w:tcPr>
          <w:p w14:paraId="1814F74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775F563A" w14:textId="2D0862D3"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9]</w:t>
            </w:r>
          </w:p>
        </w:tc>
      </w:tr>
      <w:tr w:rsidR="00FC42B8" w:rsidRPr="00FA5F3B" w14:paraId="3CBFB4CF" w14:textId="77777777" w:rsidTr="00FA5F3B">
        <w:trPr>
          <w:trHeight w:val="340"/>
          <w:jc w:val="center"/>
        </w:trPr>
        <w:tc>
          <w:tcPr>
            <w:tcW w:w="975" w:type="pct"/>
            <w:tcBorders>
              <w:top w:val="nil"/>
              <w:left w:val="nil"/>
              <w:bottom w:val="nil"/>
              <w:right w:val="nil"/>
            </w:tcBorders>
            <w:shd w:val="clear" w:color="auto" w:fill="FFFFFF"/>
            <w:vAlign w:val="center"/>
          </w:tcPr>
          <w:p w14:paraId="6DEB00F4"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FeCo-NC-1100</w:t>
            </w:r>
          </w:p>
        </w:tc>
        <w:tc>
          <w:tcPr>
            <w:tcW w:w="809" w:type="pct"/>
            <w:tcBorders>
              <w:top w:val="nil"/>
              <w:left w:val="nil"/>
              <w:bottom w:val="nil"/>
              <w:right w:val="nil"/>
            </w:tcBorders>
            <w:shd w:val="clear" w:color="auto" w:fill="FFFFFF"/>
            <w:vAlign w:val="center"/>
          </w:tcPr>
          <w:p w14:paraId="6B9086B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228D719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0.877</w:t>
            </w:r>
          </w:p>
        </w:tc>
        <w:tc>
          <w:tcPr>
            <w:tcW w:w="905" w:type="pct"/>
            <w:tcBorders>
              <w:top w:val="nil"/>
              <w:left w:val="nil"/>
              <w:bottom w:val="nil"/>
              <w:right w:val="nil"/>
            </w:tcBorders>
            <w:shd w:val="clear" w:color="auto" w:fill="FFFFFF"/>
            <w:vAlign w:val="center"/>
          </w:tcPr>
          <w:p w14:paraId="274BE74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69.06</w:t>
            </w:r>
          </w:p>
        </w:tc>
        <w:tc>
          <w:tcPr>
            <w:tcW w:w="777" w:type="pct"/>
            <w:tcBorders>
              <w:top w:val="nil"/>
              <w:left w:val="nil"/>
              <w:bottom w:val="nil"/>
              <w:right w:val="nil"/>
            </w:tcBorders>
            <w:shd w:val="clear" w:color="auto" w:fill="FFFFFF"/>
            <w:vAlign w:val="center"/>
          </w:tcPr>
          <w:p w14:paraId="25F5645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52164E1E" w14:textId="3E9BB6B9"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10]</w:t>
            </w:r>
          </w:p>
        </w:tc>
      </w:tr>
      <w:tr w:rsidR="00FC42B8" w:rsidRPr="00FA5F3B" w14:paraId="7F457AD4" w14:textId="77777777" w:rsidTr="00FA5F3B">
        <w:trPr>
          <w:trHeight w:val="340"/>
          <w:jc w:val="center"/>
        </w:trPr>
        <w:tc>
          <w:tcPr>
            <w:tcW w:w="975" w:type="pct"/>
            <w:tcBorders>
              <w:top w:val="nil"/>
              <w:left w:val="nil"/>
              <w:bottom w:val="nil"/>
              <w:right w:val="nil"/>
            </w:tcBorders>
            <w:shd w:val="clear" w:color="auto" w:fill="FFFFFF"/>
            <w:vAlign w:val="center"/>
          </w:tcPr>
          <w:p w14:paraId="21882FDC"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NiFe-N-C</w:t>
            </w:r>
          </w:p>
        </w:tc>
        <w:tc>
          <w:tcPr>
            <w:tcW w:w="809" w:type="pct"/>
            <w:tcBorders>
              <w:top w:val="nil"/>
              <w:left w:val="nil"/>
              <w:bottom w:val="nil"/>
              <w:right w:val="nil"/>
            </w:tcBorders>
            <w:shd w:val="clear" w:color="auto" w:fill="FFFFFF"/>
            <w:vAlign w:val="center"/>
          </w:tcPr>
          <w:p w14:paraId="00A0C96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335BADB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0.87</w:t>
            </w:r>
          </w:p>
        </w:tc>
        <w:tc>
          <w:tcPr>
            <w:tcW w:w="905" w:type="pct"/>
            <w:tcBorders>
              <w:top w:val="nil"/>
              <w:left w:val="nil"/>
              <w:bottom w:val="nil"/>
              <w:right w:val="nil"/>
            </w:tcBorders>
            <w:shd w:val="clear" w:color="auto" w:fill="FFFFFF"/>
            <w:vAlign w:val="center"/>
          </w:tcPr>
          <w:p w14:paraId="5F2426E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33</w:t>
            </w:r>
          </w:p>
        </w:tc>
        <w:tc>
          <w:tcPr>
            <w:tcW w:w="777" w:type="pct"/>
            <w:tcBorders>
              <w:top w:val="nil"/>
              <w:left w:val="nil"/>
              <w:bottom w:val="nil"/>
              <w:right w:val="nil"/>
            </w:tcBorders>
            <w:shd w:val="clear" w:color="auto" w:fill="FFFFFF"/>
            <w:vAlign w:val="center"/>
          </w:tcPr>
          <w:p w14:paraId="08F4BCE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2FFFB167" w14:textId="62CE529A"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11]</w:t>
            </w:r>
          </w:p>
        </w:tc>
      </w:tr>
      <w:tr w:rsidR="00FC42B8" w:rsidRPr="00FA5F3B" w14:paraId="269AA4F7" w14:textId="77777777" w:rsidTr="00FA5F3B">
        <w:trPr>
          <w:trHeight w:val="340"/>
          <w:jc w:val="center"/>
        </w:trPr>
        <w:tc>
          <w:tcPr>
            <w:tcW w:w="975" w:type="pct"/>
            <w:tcBorders>
              <w:top w:val="nil"/>
              <w:left w:val="nil"/>
              <w:bottom w:val="nil"/>
              <w:right w:val="nil"/>
            </w:tcBorders>
            <w:shd w:val="clear" w:color="auto" w:fill="FFFFFF"/>
            <w:vAlign w:val="center"/>
          </w:tcPr>
          <w:p w14:paraId="278622FC"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PtFe-DAC</w:t>
            </w:r>
          </w:p>
        </w:tc>
        <w:tc>
          <w:tcPr>
            <w:tcW w:w="809" w:type="pct"/>
            <w:tcBorders>
              <w:top w:val="nil"/>
              <w:left w:val="nil"/>
              <w:bottom w:val="nil"/>
              <w:right w:val="nil"/>
            </w:tcBorders>
            <w:shd w:val="clear" w:color="auto" w:fill="FFFFFF"/>
            <w:vAlign w:val="center"/>
          </w:tcPr>
          <w:p w14:paraId="5FF8DCB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1.04</w:t>
            </w:r>
          </w:p>
        </w:tc>
        <w:tc>
          <w:tcPr>
            <w:tcW w:w="809" w:type="pct"/>
            <w:tcBorders>
              <w:top w:val="nil"/>
              <w:left w:val="nil"/>
              <w:bottom w:val="nil"/>
              <w:right w:val="nil"/>
            </w:tcBorders>
            <w:shd w:val="clear" w:color="auto" w:fill="FFFFFF"/>
            <w:vAlign w:val="center"/>
          </w:tcPr>
          <w:p w14:paraId="693810A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0.935</w:t>
            </w:r>
          </w:p>
        </w:tc>
        <w:tc>
          <w:tcPr>
            <w:tcW w:w="905" w:type="pct"/>
            <w:tcBorders>
              <w:top w:val="nil"/>
              <w:left w:val="nil"/>
              <w:bottom w:val="nil"/>
              <w:right w:val="nil"/>
            </w:tcBorders>
            <w:shd w:val="clear" w:color="auto" w:fill="FFFFFF"/>
            <w:vAlign w:val="center"/>
          </w:tcPr>
          <w:p w14:paraId="26E49F8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67.9</w:t>
            </w:r>
          </w:p>
        </w:tc>
        <w:tc>
          <w:tcPr>
            <w:tcW w:w="777" w:type="pct"/>
            <w:tcBorders>
              <w:top w:val="nil"/>
              <w:left w:val="nil"/>
              <w:bottom w:val="nil"/>
              <w:right w:val="nil"/>
            </w:tcBorders>
            <w:shd w:val="clear" w:color="auto" w:fill="FFFFFF"/>
            <w:vAlign w:val="center"/>
          </w:tcPr>
          <w:p w14:paraId="2BC8E05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54539C29" w14:textId="65DF32C9"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12]</w:t>
            </w:r>
          </w:p>
        </w:tc>
      </w:tr>
      <w:tr w:rsidR="00FC42B8" w:rsidRPr="00FA5F3B" w14:paraId="02260389" w14:textId="77777777" w:rsidTr="00FA5F3B">
        <w:trPr>
          <w:trHeight w:val="340"/>
          <w:jc w:val="center"/>
        </w:trPr>
        <w:tc>
          <w:tcPr>
            <w:tcW w:w="975" w:type="pct"/>
            <w:tcBorders>
              <w:top w:val="nil"/>
              <w:left w:val="nil"/>
              <w:bottom w:val="nil"/>
              <w:right w:val="nil"/>
            </w:tcBorders>
            <w:shd w:val="clear" w:color="auto" w:fill="FFFFFF"/>
            <w:vAlign w:val="center"/>
          </w:tcPr>
          <w:p w14:paraId="15B769EE"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FeI-N-CR</w:t>
            </w:r>
          </w:p>
        </w:tc>
        <w:tc>
          <w:tcPr>
            <w:tcW w:w="809" w:type="pct"/>
            <w:tcBorders>
              <w:top w:val="nil"/>
              <w:left w:val="nil"/>
              <w:bottom w:val="nil"/>
              <w:right w:val="nil"/>
            </w:tcBorders>
            <w:shd w:val="clear" w:color="auto" w:fill="FFFFFF"/>
            <w:vAlign w:val="center"/>
          </w:tcPr>
          <w:p w14:paraId="38678CE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1.025</w:t>
            </w:r>
          </w:p>
        </w:tc>
        <w:tc>
          <w:tcPr>
            <w:tcW w:w="809" w:type="pct"/>
            <w:tcBorders>
              <w:top w:val="nil"/>
              <w:left w:val="nil"/>
              <w:bottom w:val="nil"/>
              <w:right w:val="nil"/>
            </w:tcBorders>
            <w:shd w:val="clear" w:color="auto" w:fill="FFFFFF"/>
            <w:vAlign w:val="center"/>
          </w:tcPr>
          <w:p w14:paraId="779551A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0.915</w:t>
            </w:r>
          </w:p>
        </w:tc>
        <w:tc>
          <w:tcPr>
            <w:tcW w:w="905" w:type="pct"/>
            <w:tcBorders>
              <w:top w:val="nil"/>
              <w:left w:val="nil"/>
              <w:bottom w:val="nil"/>
              <w:right w:val="nil"/>
            </w:tcBorders>
            <w:shd w:val="clear" w:color="auto" w:fill="FFFFFF"/>
            <w:vAlign w:val="center"/>
          </w:tcPr>
          <w:p w14:paraId="366A8EC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52.9</w:t>
            </w:r>
          </w:p>
        </w:tc>
        <w:tc>
          <w:tcPr>
            <w:tcW w:w="777" w:type="pct"/>
            <w:tcBorders>
              <w:top w:val="nil"/>
              <w:left w:val="nil"/>
              <w:bottom w:val="nil"/>
              <w:right w:val="nil"/>
            </w:tcBorders>
            <w:shd w:val="clear" w:color="auto" w:fill="FFFFFF"/>
            <w:vAlign w:val="center"/>
          </w:tcPr>
          <w:p w14:paraId="30F3F56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1A1A6875" w14:textId="70E9B3BE"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13]</w:t>
            </w:r>
          </w:p>
        </w:tc>
      </w:tr>
      <w:tr w:rsidR="00FC42B8" w:rsidRPr="00FA5F3B" w14:paraId="513C75BE" w14:textId="77777777" w:rsidTr="00FA5F3B">
        <w:trPr>
          <w:trHeight w:val="340"/>
          <w:jc w:val="center"/>
        </w:trPr>
        <w:tc>
          <w:tcPr>
            <w:tcW w:w="975" w:type="pct"/>
            <w:tcBorders>
              <w:top w:val="nil"/>
              <w:left w:val="nil"/>
              <w:bottom w:val="nil"/>
              <w:right w:val="nil"/>
            </w:tcBorders>
            <w:shd w:val="clear" w:color="auto" w:fill="FFFFFF"/>
            <w:vAlign w:val="center"/>
          </w:tcPr>
          <w:p w14:paraId="076246A3"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FeMn/N-C</w:t>
            </w:r>
          </w:p>
        </w:tc>
        <w:tc>
          <w:tcPr>
            <w:tcW w:w="809" w:type="pct"/>
            <w:tcBorders>
              <w:top w:val="nil"/>
              <w:left w:val="nil"/>
              <w:bottom w:val="nil"/>
              <w:right w:val="nil"/>
            </w:tcBorders>
            <w:shd w:val="clear" w:color="auto" w:fill="FFFFFF"/>
            <w:vAlign w:val="center"/>
          </w:tcPr>
          <w:p w14:paraId="603C809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0C1E9D4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0.928</w:t>
            </w:r>
          </w:p>
        </w:tc>
        <w:tc>
          <w:tcPr>
            <w:tcW w:w="905" w:type="pct"/>
            <w:tcBorders>
              <w:top w:val="nil"/>
              <w:left w:val="nil"/>
              <w:bottom w:val="nil"/>
              <w:right w:val="nil"/>
            </w:tcBorders>
            <w:shd w:val="clear" w:color="auto" w:fill="FFFFFF"/>
            <w:vAlign w:val="center"/>
          </w:tcPr>
          <w:p w14:paraId="0D849BB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97</w:t>
            </w:r>
          </w:p>
        </w:tc>
        <w:tc>
          <w:tcPr>
            <w:tcW w:w="777" w:type="pct"/>
            <w:tcBorders>
              <w:top w:val="nil"/>
              <w:left w:val="nil"/>
              <w:bottom w:val="nil"/>
              <w:right w:val="nil"/>
            </w:tcBorders>
            <w:shd w:val="clear" w:color="auto" w:fill="FFFFFF"/>
            <w:vAlign w:val="center"/>
          </w:tcPr>
          <w:p w14:paraId="3355822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72701758" w14:textId="5A65B4FF"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14]</w:t>
            </w:r>
          </w:p>
        </w:tc>
      </w:tr>
      <w:tr w:rsidR="00FC42B8" w:rsidRPr="00FA5F3B" w14:paraId="746BBC29" w14:textId="77777777" w:rsidTr="00FA5F3B">
        <w:trPr>
          <w:trHeight w:val="340"/>
          <w:jc w:val="center"/>
        </w:trPr>
        <w:tc>
          <w:tcPr>
            <w:tcW w:w="975" w:type="pct"/>
            <w:tcBorders>
              <w:top w:val="nil"/>
              <w:left w:val="nil"/>
              <w:bottom w:val="nil"/>
              <w:right w:val="nil"/>
            </w:tcBorders>
            <w:shd w:val="clear" w:color="auto" w:fill="FFFFFF"/>
            <w:vAlign w:val="center"/>
          </w:tcPr>
          <w:p w14:paraId="177DCDB9"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SAs-HP</w:t>
            </w:r>
          </w:p>
        </w:tc>
        <w:tc>
          <w:tcPr>
            <w:tcW w:w="809" w:type="pct"/>
            <w:tcBorders>
              <w:top w:val="nil"/>
              <w:left w:val="nil"/>
              <w:bottom w:val="nil"/>
              <w:right w:val="nil"/>
            </w:tcBorders>
            <w:shd w:val="clear" w:color="auto" w:fill="FFFFFF"/>
            <w:vAlign w:val="center"/>
          </w:tcPr>
          <w:p w14:paraId="5049E19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1.06</w:t>
            </w:r>
          </w:p>
        </w:tc>
        <w:tc>
          <w:tcPr>
            <w:tcW w:w="809" w:type="pct"/>
            <w:tcBorders>
              <w:top w:val="nil"/>
              <w:left w:val="nil"/>
              <w:bottom w:val="nil"/>
              <w:right w:val="nil"/>
            </w:tcBorders>
            <w:shd w:val="clear" w:color="auto" w:fill="FFFFFF"/>
            <w:vAlign w:val="center"/>
          </w:tcPr>
          <w:p w14:paraId="3D5F235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0.94</w:t>
            </w:r>
          </w:p>
        </w:tc>
        <w:tc>
          <w:tcPr>
            <w:tcW w:w="905" w:type="pct"/>
            <w:tcBorders>
              <w:top w:val="nil"/>
              <w:left w:val="nil"/>
              <w:bottom w:val="nil"/>
              <w:right w:val="nil"/>
            </w:tcBorders>
            <w:shd w:val="clear" w:color="auto" w:fill="FFFFFF"/>
            <w:vAlign w:val="center"/>
          </w:tcPr>
          <w:p w14:paraId="05DC564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777" w:type="pct"/>
            <w:tcBorders>
              <w:top w:val="nil"/>
              <w:left w:val="nil"/>
              <w:bottom w:val="nil"/>
              <w:right w:val="nil"/>
            </w:tcBorders>
            <w:shd w:val="clear" w:color="auto" w:fill="FFFFFF"/>
            <w:vAlign w:val="center"/>
          </w:tcPr>
          <w:p w14:paraId="70E734D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70E3F646" w14:textId="6BECE7F3" w:rsidR="00FC42B8" w:rsidRPr="00FA5F3B" w:rsidRDefault="00152317" w:rsidP="00FA5F3B">
            <w:pPr>
              <w:jc w:val="center"/>
              <w:rPr>
                <w:rFonts w:ascii="Times New Roman" w:eastAsia="宋体"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15</w:t>
            </w:r>
            <w:r w:rsidR="00000000" w:rsidRPr="00FA5F3B">
              <w:rPr>
                <w:rFonts w:ascii="Times New Roman" w:eastAsia="宋体" w:hAnsi="Times New Roman" w:cs="Times New Roman" w:hint="eastAsia"/>
                <w:bCs/>
                <w:color w:val="000000"/>
                <w:kern w:val="0"/>
                <w:szCs w:val="21"/>
                <w:lang w:bidi="ar"/>
              </w:rPr>
              <w:t>]</w:t>
            </w:r>
          </w:p>
        </w:tc>
      </w:tr>
      <w:tr w:rsidR="00FC42B8" w:rsidRPr="00FA5F3B" w14:paraId="16EC1F76" w14:textId="77777777" w:rsidTr="00FA5F3B">
        <w:trPr>
          <w:trHeight w:val="340"/>
          <w:jc w:val="center"/>
        </w:trPr>
        <w:tc>
          <w:tcPr>
            <w:tcW w:w="975" w:type="pct"/>
            <w:tcBorders>
              <w:top w:val="nil"/>
              <w:left w:val="nil"/>
              <w:bottom w:val="nil"/>
              <w:right w:val="nil"/>
            </w:tcBorders>
            <w:shd w:val="clear" w:color="auto" w:fill="FFFFFF"/>
            <w:vAlign w:val="center"/>
          </w:tcPr>
          <w:p w14:paraId="641E5DEA"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Sr/FeNC-2</w:t>
            </w:r>
          </w:p>
        </w:tc>
        <w:tc>
          <w:tcPr>
            <w:tcW w:w="809" w:type="pct"/>
            <w:tcBorders>
              <w:top w:val="nil"/>
              <w:left w:val="nil"/>
              <w:bottom w:val="nil"/>
              <w:right w:val="nil"/>
            </w:tcBorders>
            <w:shd w:val="clear" w:color="auto" w:fill="FFFFFF"/>
            <w:vAlign w:val="center"/>
          </w:tcPr>
          <w:p w14:paraId="7C05BEE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809" w:type="pct"/>
            <w:tcBorders>
              <w:top w:val="nil"/>
              <w:left w:val="nil"/>
              <w:bottom w:val="nil"/>
              <w:right w:val="nil"/>
            </w:tcBorders>
            <w:shd w:val="clear" w:color="auto" w:fill="FFFFFF"/>
            <w:vAlign w:val="center"/>
          </w:tcPr>
          <w:p w14:paraId="037ACA5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0.85</w:t>
            </w:r>
          </w:p>
        </w:tc>
        <w:tc>
          <w:tcPr>
            <w:tcW w:w="905" w:type="pct"/>
            <w:tcBorders>
              <w:top w:val="nil"/>
              <w:left w:val="nil"/>
              <w:bottom w:val="nil"/>
              <w:right w:val="nil"/>
            </w:tcBorders>
            <w:shd w:val="clear" w:color="auto" w:fill="FFFFFF"/>
            <w:vAlign w:val="center"/>
          </w:tcPr>
          <w:p w14:paraId="18B22F3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83</w:t>
            </w:r>
          </w:p>
        </w:tc>
        <w:tc>
          <w:tcPr>
            <w:tcW w:w="777" w:type="pct"/>
            <w:tcBorders>
              <w:top w:val="nil"/>
              <w:left w:val="nil"/>
              <w:bottom w:val="nil"/>
              <w:right w:val="nil"/>
            </w:tcBorders>
            <w:shd w:val="clear" w:color="auto" w:fill="FFFFFF"/>
            <w:vAlign w:val="center"/>
          </w:tcPr>
          <w:p w14:paraId="06CA649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1D81C841" w14:textId="4A19B25F" w:rsidR="00FC42B8" w:rsidRPr="00FA5F3B" w:rsidRDefault="00152317" w:rsidP="00FA5F3B">
            <w:pPr>
              <w:jc w:val="center"/>
              <w:rPr>
                <w:rFonts w:ascii="Times New Roman" w:eastAsia="宋体"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16</w:t>
            </w:r>
            <w:r w:rsidR="00000000" w:rsidRPr="00FA5F3B">
              <w:rPr>
                <w:rFonts w:ascii="Times New Roman" w:eastAsia="宋体" w:hAnsi="Times New Roman" w:cs="Times New Roman" w:hint="eastAsia"/>
                <w:bCs/>
                <w:color w:val="000000"/>
                <w:kern w:val="0"/>
                <w:szCs w:val="21"/>
                <w:lang w:bidi="ar"/>
              </w:rPr>
              <w:t>]</w:t>
            </w:r>
          </w:p>
        </w:tc>
      </w:tr>
      <w:tr w:rsidR="00FC42B8" w:rsidRPr="00FA5F3B" w14:paraId="4E4EBEB2" w14:textId="77777777" w:rsidTr="00FA5F3B">
        <w:trPr>
          <w:trHeight w:val="340"/>
          <w:jc w:val="center"/>
        </w:trPr>
        <w:tc>
          <w:tcPr>
            <w:tcW w:w="975" w:type="pct"/>
            <w:tcBorders>
              <w:top w:val="nil"/>
              <w:left w:val="nil"/>
              <w:bottom w:val="nil"/>
              <w:right w:val="nil"/>
            </w:tcBorders>
            <w:shd w:val="clear" w:color="auto" w:fill="FFFFFF"/>
            <w:vAlign w:val="center"/>
          </w:tcPr>
          <w:p w14:paraId="7B7FAE08"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SAs/N-C</w:t>
            </w:r>
          </w:p>
        </w:tc>
        <w:tc>
          <w:tcPr>
            <w:tcW w:w="809" w:type="pct"/>
            <w:tcBorders>
              <w:top w:val="nil"/>
              <w:left w:val="nil"/>
              <w:bottom w:val="nil"/>
              <w:right w:val="nil"/>
            </w:tcBorders>
            <w:shd w:val="clear" w:color="auto" w:fill="FFFFFF"/>
            <w:vAlign w:val="center"/>
          </w:tcPr>
          <w:p w14:paraId="6C4463A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1.02</w:t>
            </w:r>
          </w:p>
        </w:tc>
        <w:tc>
          <w:tcPr>
            <w:tcW w:w="809" w:type="pct"/>
            <w:tcBorders>
              <w:top w:val="nil"/>
              <w:left w:val="nil"/>
              <w:bottom w:val="nil"/>
              <w:right w:val="nil"/>
            </w:tcBorders>
            <w:shd w:val="clear" w:color="auto" w:fill="FFFFFF"/>
            <w:vAlign w:val="center"/>
          </w:tcPr>
          <w:p w14:paraId="16AF527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0.91</w:t>
            </w:r>
          </w:p>
        </w:tc>
        <w:tc>
          <w:tcPr>
            <w:tcW w:w="905" w:type="pct"/>
            <w:tcBorders>
              <w:top w:val="nil"/>
              <w:left w:val="nil"/>
              <w:bottom w:val="nil"/>
              <w:right w:val="nil"/>
            </w:tcBorders>
            <w:shd w:val="clear" w:color="auto" w:fill="FFFFFF"/>
            <w:vAlign w:val="center"/>
          </w:tcPr>
          <w:p w14:paraId="5EFA4DA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68</w:t>
            </w:r>
          </w:p>
        </w:tc>
        <w:tc>
          <w:tcPr>
            <w:tcW w:w="777" w:type="pct"/>
            <w:tcBorders>
              <w:top w:val="nil"/>
              <w:left w:val="nil"/>
              <w:bottom w:val="nil"/>
              <w:right w:val="nil"/>
            </w:tcBorders>
            <w:shd w:val="clear" w:color="auto" w:fill="FFFFFF"/>
            <w:vAlign w:val="center"/>
          </w:tcPr>
          <w:p w14:paraId="4381FDF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nil"/>
              <w:right w:val="nil"/>
            </w:tcBorders>
            <w:shd w:val="clear" w:color="auto" w:fill="FFFFFF"/>
            <w:vAlign w:val="center"/>
          </w:tcPr>
          <w:p w14:paraId="6CFA02EA" w14:textId="6C172206" w:rsidR="00FC42B8" w:rsidRPr="00FA5F3B" w:rsidRDefault="00152317" w:rsidP="00FA5F3B">
            <w:pPr>
              <w:widowControl/>
              <w:jc w:val="center"/>
              <w:rPr>
                <w:rFonts w:ascii="Times New Roman" w:eastAsia="宋体" w:hAnsi="Times New Roman" w:cs="Times New Roman"/>
                <w:bCs/>
                <w:color w:val="000000"/>
                <w:kern w:val="0"/>
                <w:szCs w:val="21"/>
                <w:lang w:bidi="ar"/>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17</w:t>
            </w:r>
            <w:r w:rsidR="00000000" w:rsidRPr="00FA5F3B">
              <w:rPr>
                <w:rFonts w:ascii="Times New Roman" w:eastAsia="宋体" w:hAnsi="Times New Roman" w:cs="Times New Roman" w:hint="eastAsia"/>
                <w:bCs/>
                <w:color w:val="000000"/>
                <w:kern w:val="0"/>
                <w:szCs w:val="21"/>
                <w:lang w:bidi="ar"/>
              </w:rPr>
              <w:t>]</w:t>
            </w:r>
          </w:p>
        </w:tc>
      </w:tr>
      <w:tr w:rsidR="00FC42B8" w:rsidRPr="00FA5F3B" w14:paraId="60E2C024" w14:textId="77777777" w:rsidTr="00FA5F3B">
        <w:trPr>
          <w:trHeight w:val="340"/>
          <w:jc w:val="center"/>
        </w:trPr>
        <w:tc>
          <w:tcPr>
            <w:tcW w:w="975" w:type="pct"/>
            <w:tcBorders>
              <w:top w:val="nil"/>
              <w:left w:val="nil"/>
              <w:bottom w:val="single" w:sz="12" w:space="0" w:color="000000"/>
              <w:right w:val="nil"/>
            </w:tcBorders>
            <w:shd w:val="clear" w:color="auto" w:fill="FFFFFF"/>
            <w:vAlign w:val="center"/>
          </w:tcPr>
          <w:p w14:paraId="3DF69DE3"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Zn/Fe-N-C</w:t>
            </w:r>
          </w:p>
        </w:tc>
        <w:tc>
          <w:tcPr>
            <w:tcW w:w="809" w:type="pct"/>
            <w:tcBorders>
              <w:top w:val="nil"/>
              <w:left w:val="nil"/>
              <w:bottom w:val="single" w:sz="12" w:space="0" w:color="000000"/>
              <w:right w:val="nil"/>
            </w:tcBorders>
            <w:shd w:val="clear" w:color="auto" w:fill="FFFFFF"/>
            <w:vAlign w:val="center"/>
          </w:tcPr>
          <w:p w14:paraId="3913E48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1.9</w:t>
            </w:r>
          </w:p>
        </w:tc>
        <w:tc>
          <w:tcPr>
            <w:tcW w:w="809" w:type="pct"/>
            <w:tcBorders>
              <w:top w:val="nil"/>
              <w:left w:val="nil"/>
              <w:bottom w:val="single" w:sz="12" w:space="0" w:color="000000"/>
              <w:right w:val="nil"/>
            </w:tcBorders>
            <w:shd w:val="clear" w:color="auto" w:fill="FFFFFF"/>
            <w:vAlign w:val="center"/>
          </w:tcPr>
          <w:p w14:paraId="4B3311C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0.90</w:t>
            </w:r>
          </w:p>
        </w:tc>
        <w:tc>
          <w:tcPr>
            <w:tcW w:w="905" w:type="pct"/>
            <w:tcBorders>
              <w:top w:val="nil"/>
              <w:left w:val="nil"/>
              <w:bottom w:val="single" w:sz="12" w:space="0" w:color="000000"/>
              <w:right w:val="nil"/>
            </w:tcBorders>
            <w:shd w:val="clear" w:color="auto" w:fill="FFFFFF"/>
            <w:vAlign w:val="center"/>
          </w:tcPr>
          <w:p w14:paraId="013E712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777" w:type="pct"/>
            <w:tcBorders>
              <w:top w:val="nil"/>
              <w:left w:val="nil"/>
              <w:bottom w:val="single" w:sz="12" w:space="0" w:color="000000"/>
              <w:right w:val="nil"/>
            </w:tcBorders>
            <w:shd w:val="clear" w:color="auto" w:fill="FFFFFF"/>
            <w:vAlign w:val="center"/>
          </w:tcPr>
          <w:p w14:paraId="5388189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0.1 M KOH</w:t>
            </w:r>
          </w:p>
        </w:tc>
        <w:tc>
          <w:tcPr>
            <w:tcW w:w="720" w:type="pct"/>
            <w:tcBorders>
              <w:top w:val="nil"/>
              <w:left w:val="nil"/>
              <w:bottom w:val="single" w:sz="12" w:space="0" w:color="000000"/>
              <w:right w:val="nil"/>
            </w:tcBorders>
            <w:shd w:val="clear" w:color="auto" w:fill="FFFFFF"/>
            <w:vAlign w:val="center"/>
          </w:tcPr>
          <w:p w14:paraId="272566BA" w14:textId="4BA1AE9D" w:rsidR="00FC42B8" w:rsidRPr="00FA5F3B" w:rsidRDefault="00152317" w:rsidP="00FA5F3B">
            <w:pPr>
              <w:widowControl/>
              <w:jc w:val="center"/>
              <w:rPr>
                <w:rFonts w:ascii="Times New Roman" w:eastAsia="宋体" w:hAnsi="Times New Roman" w:cs="Times New Roman"/>
                <w:bCs/>
                <w:color w:val="000000"/>
                <w:kern w:val="0"/>
                <w:szCs w:val="21"/>
                <w:lang w:bidi="ar"/>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18</w:t>
            </w:r>
            <w:r w:rsidR="00000000" w:rsidRPr="00FA5F3B">
              <w:rPr>
                <w:rFonts w:ascii="Times New Roman" w:eastAsia="宋体" w:hAnsi="Times New Roman" w:cs="Times New Roman" w:hint="eastAsia"/>
                <w:bCs/>
                <w:color w:val="000000"/>
                <w:kern w:val="0"/>
                <w:szCs w:val="21"/>
                <w:lang w:bidi="ar"/>
              </w:rPr>
              <w:t>]</w:t>
            </w:r>
          </w:p>
        </w:tc>
      </w:tr>
    </w:tbl>
    <w:p w14:paraId="6E05C4FB" w14:textId="4B530883" w:rsidR="00FC42B8" w:rsidRDefault="00000000" w:rsidP="00FA5F3B">
      <w:pPr>
        <w:widowControl/>
        <w:spacing w:beforeLines="100" w:before="312" w:afterLines="50" w:after="156"/>
        <w:rPr>
          <w:rFonts w:ascii="Times New Roman" w:eastAsia="宋体" w:hAnsi="Times New Roman" w:cs="Times New Roman"/>
          <w:color w:val="000000"/>
          <w:kern w:val="0"/>
          <w:sz w:val="24"/>
          <w:lang w:bidi="ar"/>
        </w:rPr>
      </w:pPr>
      <w:r>
        <w:rPr>
          <w:rFonts w:ascii="Times New Roman" w:eastAsia="宋体" w:hAnsi="Times New Roman" w:cs="Times New Roman"/>
          <w:b/>
          <w:bCs/>
          <w:color w:val="000000"/>
          <w:kern w:val="0"/>
          <w:sz w:val="24"/>
          <w:lang w:bidi="ar"/>
        </w:rPr>
        <w:t>Table S</w:t>
      </w:r>
      <w:r>
        <w:rPr>
          <w:rFonts w:ascii="Times New Roman" w:eastAsia="宋体" w:hAnsi="Times New Roman" w:cs="Times New Roman" w:hint="eastAsia"/>
          <w:b/>
          <w:bCs/>
          <w:color w:val="000000"/>
          <w:kern w:val="0"/>
          <w:sz w:val="24"/>
          <w:lang w:bidi="ar"/>
        </w:rPr>
        <w:t>6</w:t>
      </w:r>
      <w:r>
        <w:rPr>
          <w:rFonts w:ascii="Times New Roman" w:eastAsia="宋体" w:hAnsi="Times New Roman" w:cs="Times New Roman"/>
          <w:color w:val="000000"/>
          <w:kern w:val="0"/>
          <w:sz w:val="24"/>
          <w:lang w:bidi="ar"/>
        </w:rPr>
        <w:t xml:space="preserve"> Comparison of ORR performance in acidic media of Fe</w:t>
      </w:r>
      <w:r>
        <w:rPr>
          <w:rFonts w:ascii="Times New Roman" w:eastAsia="宋体" w:hAnsi="Times New Roman" w:cs="Times New Roman" w:hint="eastAsia"/>
          <w:color w:val="000000"/>
          <w:kern w:val="0"/>
          <w:sz w:val="24"/>
          <w:lang w:bidi="ar"/>
        </w:rPr>
        <w:t>Mg-</w:t>
      </w:r>
      <w:r>
        <w:rPr>
          <w:rFonts w:ascii="Times New Roman" w:eastAsia="宋体" w:hAnsi="Times New Roman" w:cs="Times New Roman"/>
          <w:color w:val="000000"/>
          <w:kern w:val="0"/>
          <w:sz w:val="24"/>
          <w:lang w:bidi="ar"/>
        </w:rPr>
        <w:t>N</w:t>
      </w:r>
      <w:r>
        <w:rPr>
          <w:rFonts w:ascii="Times New Roman" w:eastAsia="宋体" w:hAnsi="Times New Roman" w:cs="Times New Roman" w:hint="eastAsia"/>
          <w:color w:val="000000"/>
          <w:kern w:val="0"/>
          <w:sz w:val="24"/>
          <w:lang w:bidi="ar"/>
        </w:rPr>
        <w:t>-C</w:t>
      </w:r>
      <w:r>
        <w:rPr>
          <w:rFonts w:ascii="Times New Roman" w:eastAsia="宋体" w:hAnsi="Times New Roman" w:cs="Times New Roman"/>
          <w:color w:val="000000"/>
          <w:kern w:val="0"/>
          <w:sz w:val="24"/>
          <w:lang w:bidi="ar"/>
        </w:rPr>
        <w:t xml:space="preserve"> ith reported representative non-precious electrocatalysts</w:t>
      </w:r>
    </w:p>
    <w:tbl>
      <w:tblPr>
        <w:tblStyle w:val="ab"/>
        <w:tblW w:w="0" w:type="auto"/>
        <w:tblLook w:val="04A0" w:firstRow="1" w:lastRow="0" w:firstColumn="1" w:lastColumn="0" w:noHBand="0" w:noVBand="1"/>
      </w:tblPr>
      <w:tblGrid>
        <w:gridCol w:w="1476"/>
        <w:gridCol w:w="1268"/>
        <w:gridCol w:w="1268"/>
        <w:gridCol w:w="1420"/>
        <w:gridCol w:w="1957"/>
        <w:gridCol w:w="1640"/>
      </w:tblGrid>
      <w:tr w:rsidR="00FC42B8" w:rsidRPr="00FA5F3B" w14:paraId="1E7F85DD" w14:textId="77777777" w:rsidTr="00FA5F3B">
        <w:trPr>
          <w:trHeight w:val="340"/>
        </w:trPr>
        <w:tc>
          <w:tcPr>
            <w:tcW w:w="0" w:type="auto"/>
            <w:tcBorders>
              <w:top w:val="single" w:sz="12" w:space="0" w:color="000000"/>
              <w:left w:val="nil"/>
              <w:bottom w:val="single" w:sz="4" w:space="0" w:color="000000"/>
              <w:right w:val="nil"/>
              <w:tl2br w:val="nil"/>
            </w:tcBorders>
            <w:shd w:val="clear" w:color="auto" w:fill="FFFFFF"/>
            <w:vAlign w:val="center"/>
          </w:tcPr>
          <w:p w14:paraId="6E62BFA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Catalyst</w:t>
            </w:r>
          </w:p>
        </w:tc>
        <w:tc>
          <w:tcPr>
            <w:tcW w:w="0" w:type="auto"/>
            <w:tcBorders>
              <w:top w:val="single" w:sz="12" w:space="0" w:color="000000"/>
              <w:left w:val="nil"/>
              <w:bottom w:val="single" w:sz="4" w:space="0" w:color="000000"/>
              <w:right w:val="nil"/>
            </w:tcBorders>
            <w:shd w:val="clear" w:color="auto" w:fill="FFFFFF"/>
            <w:vAlign w:val="center"/>
          </w:tcPr>
          <w:p w14:paraId="5D5E536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E</w:t>
            </w:r>
            <w:r w:rsidRPr="00FA5F3B">
              <w:rPr>
                <w:rFonts w:ascii="Times New Roman" w:hAnsi="Times New Roman" w:cs="Times New Roman" w:hint="eastAsia"/>
                <w:bCs/>
                <w:color w:val="000000"/>
                <w:szCs w:val="21"/>
                <w:vertAlign w:val="subscript"/>
              </w:rPr>
              <w:t>onset</w:t>
            </w:r>
          </w:p>
          <w:p w14:paraId="06B3C25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(V vs. RHE)</w:t>
            </w:r>
          </w:p>
        </w:tc>
        <w:tc>
          <w:tcPr>
            <w:tcW w:w="0" w:type="auto"/>
            <w:tcBorders>
              <w:top w:val="single" w:sz="12" w:space="0" w:color="000000"/>
              <w:left w:val="nil"/>
              <w:bottom w:val="single" w:sz="4" w:space="0" w:color="000000"/>
              <w:right w:val="nil"/>
            </w:tcBorders>
            <w:shd w:val="clear" w:color="auto" w:fill="FFFFFF"/>
            <w:vAlign w:val="center"/>
          </w:tcPr>
          <w:p w14:paraId="39331E2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E</w:t>
            </w:r>
            <w:r w:rsidRPr="00FA5F3B">
              <w:rPr>
                <w:rFonts w:ascii="Times New Roman" w:hAnsi="Times New Roman" w:cs="Times New Roman" w:hint="eastAsia"/>
                <w:bCs/>
                <w:color w:val="000000"/>
                <w:szCs w:val="21"/>
                <w:vertAlign w:val="subscript"/>
              </w:rPr>
              <w:t>1/2</w:t>
            </w:r>
          </w:p>
          <w:p w14:paraId="7917BD5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(V vs. RHE)</w:t>
            </w:r>
          </w:p>
        </w:tc>
        <w:tc>
          <w:tcPr>
            <w:tcW w:w="0" w:type="auto"/>
            <w:tcBorders>
              <w:top w:val="single" w:sz="12" w:space="0" w:color="000000"/>
              <w:left w:val="nil"/>
              <w:bottom w:val="single" w:sz="4" w:space="0" w:color="000000"/>
              <w:right w:val="nil"/>
            </w:tcBorders>
            <w:shd w:val="clear" w:color="auto" w:fill="FFFFFF"/>
            <w:vAlign w:val="center"/>
          </w:tcPr>
          <w:p w14:paraId="1EC88FC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Tafel slop</w:t>
            </w:r>
          </w:p>
          <w:p w14:paraId="0F40637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(mV decade</w:t>
            </w:r>
            <w:r w:rsidRPr="00FA5F3B">
              <w:rPr>
                <w:rFonts w:ascii="Times New Roman" w:hAnsi="Times New Roman" w:cs="Times New Roman" w:hint="eastAsia"/>
                <w:bCs/>
                <w:color w:val="000000"/>
                <w:szCs w:val="21"/>
                <w:vertAlign w:val="superscript"/>
              </w:rPr>
              <w:t>-1</w:t>
            </w:r>
            <w:r w:rsidRPr="00FA5F3B">
              <w:rPr>
                <w:rFonts w:ascii="Times New Roman" w:hAnsi="Times New Roman" w:cs="Times New Roman" w:hint="eastAsia"/>
                <w:bCs/>
                <w:color w:val="000000"/>
                <w:szCs w:val="21"/>
              </w:rPr>
              <w:t>)</w:t>
            </w:r>
          </w:p>
        </w:tc>
        <w:tc>
          <w:tcPr>
            <w:tcW w:w="1957" w:type="dxa"/>
            <w:tcBorders>
              <w:top w:val="single" w:sz="12" w:space="0" w:color="000000"/>
              <w:left w:val="nil"/>
              <w:bottom w:val="single" w:sz="4" w:space="0" w:color="000000"/>
              <w:right w:val="nil"/>
            </w:tcBorders>
            <w:shd w:val="clear" w:color="auto" w:fill="FFFFFF"/>
            <w:vAlign w:val="center"/>
          </w:tcPr>
          <w:p w14:paraId="343593F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Electrolyte</w:t>
            </w:r>
          </w:p>
        </w:tc>
        <w:tc>
          <w:tcPr>
            <w:tcW w:w="1640" w:type="dxa"/>
            <w:tcBorders>
              <w:top w:val="single" w:sz="12" w:space="0" w:color="000000"/>
              <w:left w:val="nil"/>
              <w:bottom w:val="single" w:sz="4" w:space="0" w:color="000000"/>
              <w:right w:val="nil"/>
            </w:tcBorders>
            <w:shd w:val="clear" w:color="auto" w:fill="FFFFFF"/>
            <w:vAlign w:val="center"/>
          </w:tcPr>
          <w:p w14:paraId="067A579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Reference</w:t>
            </w:r>
          </w:p>
        </w:tc>
      </w:tr>
      <w:tr w:rsidR="00FC42B8" w:rsidRPr="00FA5F3B" w14:paraId="5BB914E4" w14:textId="77777777" w:rsidTr="00FA5F3B">
        <w:trPr>
          <w:trHeight w:val="340"/>
        </w:trPr>
        <w:tc>
          <w:tcPr>
            <w:tcW w:w="0" w:type="auto"/>
            <w:tcBorders>
              <w:top w:val="single" w:sz="4" w:space="0" w:color="000000"/>
              <w:left w:val="nil"/>
              <w:bottom w:val="nil"/>
              <w:right w:val="nil"/>
            </w:tcBorders>
            <w:shd w:val="clear" w:color="auto" w:fill="FFFFFF"/>
            <w:vAlign w:val="center"/>
          </w:tcPr>
          <w:p w14:paraId="1D3F3DBD"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FeMg-N-C</w:t>
            </w:r>
          </w:p>
        </w:tc>
        <w:tc>
          <w:tcPr>
            <w:tcW w:w="0" w:type="auto"/>
            <w:tcBorders>
              <w:top w:val="single" w:sz="4" w:space="0" w:color="000000"/>
              <w:left w:val="nil"/>
              <w:bottom w:val="nil"/>
              <w:right w:val="nil"/>
            </w:tcBorders>
            <w:shd w:val="clear" w:color="auto" w:fill="FFFFFF"/>
            <w:vAlign w:val="center"/>
          </w:tcPr>
          <w:p w14:paraId="1E3035F5"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1.053</w:t>
            </w:r>
          </w:p>
        </w:tc>
        <w:tc>
          <w:tcPr>
            <w:tcW w:w="0" w:type="auto"/>
            <w:tcBorders>
              <w:top w:val="single" w:sz="4" w:space="0" w:color="000000"/>
              <w:left w:val="nil"/>
              <w:bottom w:val="nil"/>
              <w:right w:val="nil"/>
            </w:tcBorders>
            <w:shd w:val="clear" w:color="auto" w:fill="FFFFFF"/>
            <w:vAlign w:val="center"/>
          </w:tcPr>
          <w:p w14:paraId="3A92B79E"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0.</w:t>
            </w:r>
            <w:r w:rsidRPr="00FA5F3B">
              <w:rPr>
                <w:rFonts w:ascii="Times New Roman" w:hAnsi="Times New Roman" w:cs="Times New Roman" w:hint="eastAsia"/>
                <w:b/>
                <w:color w:val="000000"/>
                <w:szCs w:val="21"/>
              </w:rPr>
              <w:t>881</w:t>
            </w:r>
          </w:p>
        </w:tc>
        <w:tc>
          <w:tcPr>
            <w:tcW w:w="0" w:type="auto"/>
            <w:tcBorders>
              <w:top w:val="single" w:sz="4" w:space="0" w:color="000000"/>
              <w:left w:val="nil"/>
              <w:bottom w:val="nil"/>
              <w:right w:val="nil"/>
            </w:tcBorders>
            <w:shd w:val="clear" w:color="auto" w:fill="FFFFFF"/>
            <w:vAlign w:val="center"/>
          </w:tcPr>
          <w:p w14:paraId="299B0A68"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55</w:t>
            </w:r>
          </w:p>
        </w:tc>
        <w:tc>
          <w:tcPr>
            <w:tcW w:w="1957" w:type="dxa"/>
            <w:tcBorders>
              <w:top w:val="single" w:sz="4" w:space="0" w:color="000000"/>
              <w:left w:val="nil"/>
              <w:bottom w:val="nil"/>
              <w:right w:val="nil"/>
            </w:tcBorders>
            <w:shd w:val="clear" w:color="auto" w:fill="FFFFFF"/>
            <w:vAlign w:val="center"/>
          </w:tcPr>
          <w:p w14:paraId="3BEB01BC"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0.1 M HClO</w:t>
            </w:r>
            <w:r w:rsidRPr="00FA5F3B">
              <w:rPr>
                <w:rFonts w:ascii="Times New Roman" w:hAnsi="Times New Roman" w:cs="Times New Roman"/>
                <w:b/>
                <w:color w:val="000000"/>
                <w:szCs w:val="21"/>
                <w:vertAlign w:val="subscript"/>
              </w:rPr>
              <w:t>4</w:t>
            </w:r>
          </w:p>
        </w:tc>
        <w:tc>
          <w:tcPr>
            <w:tcW w:w="1640" w:type="dxa"/>
            <w:tcBorders>
              <w:top w:val="single" w:sz="4" w:space="0" w:color="000000"/>
              <w:left w:val="nil"/>
              <w:bottom w:val="nil"/>
              <w:right w:val="nil"/>
            </w:tcBorders>
            <w:shd w:val="clear" w:color="auto" w:fill="FFFFFF"/>
            <w:vAlign w:val="center"/>
          </w:tcPr>
          <w:p w14:paraId="41AE6DDA"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b/>
                <w:color w:val="000000"/>
                <w:szCs w:val="21"/>
              </w:rPr>
              <w:t>This work</w:t>
            </w:r>
          </w:p>
        </w:tc>
      </w:tr>
      <w:tr w:rsidR="00FC42B8" w:rsidRPr="00FA5F3B" w14:paraId="306C029A" w14:textId="77777777" w:rsidTr="00FA5F3B">
        <w:trPr>
          <w:trHeight w:val="340"/>
        </w:trPr>
        <w:tc>
          <w:tcPr>
            <w:tcW w:w="0" w:type="auto"/>
            <w:tcBorders>
              <w:top w:val="nil"/>
              <w:left w:val="nil"/>
              <w:bottom w:val="nil"/>
              <w:right w:val="nil"/>
            </w:tcBorders>
            <w:shd w:val="clear" w:color="auto" w:fill="FFFFFF"/>
            <w:vAlign w:val="center"/>
          </w:tcPr>
          <w:p w14:paraId="666360B8"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bCs/>
                <w:color w:val="000000"/>
                <w:kern w:val="0"/>
                <w:szCs w:val="21"/>
                <w:lang w:bidi="ar"/>
              </w:rPr>
              <w:t>Fe</w:t>
            </w:r>
            <w:r w:rsidRPr="00FA5F3B">
              <w:rPr>
                <w:rFonts w:ascii="Times New Roman" w:eastAsia="宋体" w:hAnsi="Times New Roman" w:cs="Times New Roman"/>
                <w:bCs/>
                <w:color w:val="000000"/>
                <w:kern w:val="0"/>
                <w:szCs w:val="21"/>
                <w:vertAlign w:val="subscript"/>
                <w:lang w:bidi="ar"/>
              </w:rPr>
              <w:t>SA/AC</w:t>
            </w:r>
            <w:r w:rsidRPr="00FA5F3B">
              <w:rPr>
                <w:rFonts w:ascii="Times New Roman" w:eastAsia="宋体" w:hAnsi="Times New Roman" w:cs="Times New Roman"/>
                <w:bCs/>
                <w:color w:val="000000"/>
                <w:kern w:val="0"/>
                <w:szCs w:val="21"/>
                <w:lang w:bidi="ar"/>
              </w:rPr>
              <w:t>@HNC</w:t>
            </w:r>
          </w:p>
        </w:tc>
        <w:tc>
          <w:tcPr>
            <w:tcW w:w="0" w:type="auto"/>
            <w:tcBorders>
              <w:top w:val="nil"/>
              <w:left w:val="nil"/>
              <w:bottom w:val="nil"/>
              <w:right w:val="nil"/>
            </w:tcBorders>
            <w:shd w:val="clear" w:color="auto" w:fill="FFFFFF"/>
            <w:vAlign w:val="center"/>
          </w:tcPr>
          <w:p w14:paraId="0D82504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0.88</w:t>
            </w:r>
          </w:p>
        </w:tc>
        <w:tc>
          <w:tcPr>
            <w:tcW w:w="0" w:type="auto"/>
            <w:tcBorders>
              <w:top w:val="nil"/>
              <w:left w:val="nil"/>
              <w:bottom w:val="nil"/>
              <w:right w:val="nil"/>
            </w:tcBorders>
            <w:shd w:val="clear" w:color="auto" w:fill="FFFFFF"/>
            <w:vAlign w:val="center"/>
          </w:tcPr>
          <w:p w14:paraId="5B4EA10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0.78</w:t>
            </w:r>
          </w:p>
        </w:tc>
        <w:tc>
          <w:tcPr>
            <w:tcW w:w="0" w:type="auto"/>
            <w:tcBorders>
              <w:top w:val="nil"/>
              <w:left w:val="nil"/>
              <w:bottom w:val="nil"/>
              <w:right w:val="nil"/>
            </w:tcBorders>
            <w:shd w:val="clear" w:color="auto" w:fill="FFFFFF"/>
            <w:vAlign w:val="center"/>
          </w:tcPr>
          <w:p w14:paraId="7284D00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66</w:t>
            </w:r>
          </w:p>
        </w:tc>
        <w:tc>
          <w:tcPr>
            <w:tcW w:w="1957" w:type="dxa"/>
            <w:tcBorders>
              <w:top w:val="nil"/>
              <w:left w:val="nil"/>
              <w:bottom w:val="nil"/>
              <w:right w:val="nil"/>
            </w:tcBorders>
            <w:shd w:val="clear" w:color="auto" w:fill="FFFFFF"/>
            <w:vAlign w:val="center"/>
          </w:tcPr>
          <w:p w14:paraId="6C2D7CC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0.5 M H</w:t>
            </w:r>
            <w:r w:rsidRPr="00FA5F3B">
              <w:rPr>
                <w:rFonts w:ascii="Times New Roman" w:hAnsi="Times New Roman" w:cs="Times New Roman"/>
                <w:bCs/>
                <w:color w:val="000000"/>
                <w:szCs w:val="21"/>
                <w:vertAlign w:val="subscript"/>
              </w:rPr>
              <w:t>2</w:t>
            </w:r>
            <w:r w:rsidRPr="00FA5F3B">
              <w:rPr>
                <w:rFonts w:ascii="Times New Roman" w:hAnsi="Times New Roman" w:cs="Times New Roman"/>
                <w:bCs/>
                <w:color w:val="000000"/>
                <w:szCs w:val="21"/>
              </w:rPr>
              <w:t>SO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2817B448" w14:textId="6DB6D06F"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5]</w:t>
            </w:r>
          </w:p>
        </w:tc>
      </w:tr>
      <w:tr w:rsidR="00FC42B8" w:rsidRPr="00FA5F3B" w14:paraId="635BE3DC" w14:textId="77777777" w:rsidTr="00FA5F3B">
        <w:trPr>
          <w:trHeight w:val="340"/>
        </w:trPr>
        <w:tc>
          <w:tcPr>
            <w:tcW w:w="0" w:type="auto"/>
            <w:tcBorders>
              <w:top w:val="nil"/>
              <w:left w:val="nil"/>
              <w:bottom w:val="nil"/>
              <w:right w:val="nil"/>
            </w:tcBorders>
            <w:shd w:val="clear" w:color="auto" w:fill="FFFFFF"/>
            <w:vAlign w:val="center"/>
          </w:tcPr>
          <w:p w14:paraId="3AAC9C9F"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proofErr w:type="gramStart"/>
            <w:r w:rsidRPr="00FA5F3B">
              <w:rPr>
                <w:rFonts w:ascii="Times New Roman" w:eastAsia="宋体" w:hAnsi="Times New Roman" w:cs="Times New Roman"/>
                <w:bCs/>
                <w:color w:val="000000"/>
                <w:kern w:val="0"/>
                <w:szCs w:val="21"/>
                <w:lang w:bidi="ar"/>
              </w:rPr>
              <w:t>Fe,Zn</w:t>
            </w:r>
            <w:proofErr w:type="gramEnd"/>
            <w:r w:rsidRPr="00FA5F3B">
              <w:rPr>
                <w:rFonts w:ascii="Times New Roman" w:eastAsia="宋体" w:hAnsi="Times New Roman" w:cs="Times New Roman"/>
                <w:bCs/>
                <w:color w:val="000000"/>
                <w:kern w:val="0"/>
                <w:szCs w:val="21"/>
                <w:lang w:bidi="ar"/>
              </w:rPr>
              <w:t>-N-C</w:t>
            </w:r>
          </w:p>
        </w:tc>
        <w:tc>
          <w:tcPr>
            <w:tcW w:w="0" w:type="auto"/>
            <w:tcBorders>
              <w:top w:val="nil"/>
              <w:left w:val="nil"/>
              <w:bottom w:val="nil"/>
              <w:right w:val="nil"/>
            </w:tcBorders>
            <w:shd w:val="clear" w:color="auto" w:fill="FFFFFF"/>
            <w:vAlign w:val="center"/>
          </w:tcPr>
          <w:p w14:paraId="0B014EF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0" w:type="auto"/>
            <w:tcBorders>
              <w:top w:val="nil"/>
              <w:left w:val="nil"/>
              <w:bottom w:val="nil"/>
              <w:right w:val="nil"/>
            </w:tcBorders>
            <w:shd w:val="clear" w:color="auto" w:fill="FFFFFF"/>
            <w:vAlign w:val="center"/>
          </w:tcPr>
          <w:p w14:paraId="4C3F0CF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0.79</w:t>
            </w:r>
          </w:p>
        </w:tc>
        <w:tc>
          <w:tcPr>
            <w:tcW w:w="0" w:type="auto"/>
            <w:tcBorders>
              <w:top w:val="nil"/>
              <w:left w:val="nil"/>
              <w:bottom w:val="nil"/>
              <w:right w:val="nil"/>
            </w:tcBorders>
            <w:shd w:val="clear" w:color="auto" w:fill="FFFFFF"/>
            <w:vAlign w:val="center"/>
          </w:tcPr>
          <w:p w14:paraId="29E1DC5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84</w:t>
            </w:r>
          </w:p>
        </w:tc>
        <w:tc>
          <w:tcPr>
            <w:tcW w:w="1957" w:type="dxa"/>
            <w:tcBorders>
              <w:top w:val="nil"/>
              <w:left w:val="nil"/>
              <w:bottom w:val="nil"/>
              <w:right w:val="nil"/>
            </w:tcBorders>
            <w:shd w:val="clear" w:color="auto" w:fill="FFFFFF"/>
            <w:vAlign w:val="center"/>
          </w:tcPr>
          <w:p w14:paraId="58CDCED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0.5 M H</w:t>
            </w:r>
            <w:r w:rsidRPr="00FA5F3B">
              <w:rPr>
                <w:rFonts w:ascii="Times New Roman" w:hAnsi="Times New Roman" w:cs="Times New Roman"/>
                <w:bCs/>
                <w:color w:val="000000"/>
                <w:szCs w:val="21"/>
                <w:vertAlign w:val="subscript"/>
              </w:rPr>
              <w:t>2</w:t>
            </w:r>
            <w:r w:rsidRPr="00FA5F3B">
              <w:rPr>
                <w:rFonts w:ascii="Times New Roman" w:hAnsi="Times New Roman" w:cs="Times New Roman"/>
                <w:bCs/>
                <w:color w:val="000000"/>
                <w:szCs w:val="21"/>
              </w:rPr>
              <w:t>SO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6A83F506" w14:textId="25B9E5FF"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7]</w:t>
            </w:r>
          </w:p>
        </w:tc>
      </w:tr>
      <w:tr w:rsidR="00FC42B8" w:rsidRPr="00FA5F3B" w14:paraId="44F79873" w14:textId="77777777" w:rsidTr="00FA5F3B">
        <w:trPr>
          <w:trHeight w:val="340"/>
        </w:trPr>
        <w:tc>
          <w:tcPr>
            <w:tcW w:w="0" w:type="auto"/>
            <w:tcBorders>
              <w:top w:val="nil"/>
              <w:left w:val="nil"/>
              <w:bottom w:val="nil"/>
              <w:right w:val="nil"/>
            </w:tcBorders>
            <w:shd w:val="clear" w:color="auto" w:fill="FFFFFF"/>
            <w:vAlign w:val="center"/>
          </w:tcPr>
          <w:p w14:paraId="5741525A"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bCs/>
                <w:color w:val="000000"/>
                <w:kern w:val="0"/>
                <w:szCs w:val="21"/>
                <w:lang w:bidi="ar"/>
              </w:rPr>
              <w:t>FeAl-RNC</w:t>
            </w:r>
          </w:p>
        </w:tc>
        <w:tc>
          <w:tcPr>
            <w:tcW w:w="0" w:type="auto"/>
            <w:tcBorders>
              <w:top w:val="nil"/>
              <w:left w:val="nil"/>
              <w:bottom w:val="nil"/>
              <w:right w:val="nil"/>
            </w:tcBorders>
            <w:shd w:val="clear" w:color="auto" w:fill="FFFFFF"/>
            <w:vAlign w:val="center"/>
          </w:tcPr>
          <w:p w14:paraId="000121F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0" w:type="auto"/>
            <w:tcBorders>
              <w:top w:val="nil"/>
              <w:left w:val="nil"/>
              <w:bottom w:val="nil"/>
              <w:right w:val="nil"/>
            </w:tcBorders>
            <w:shd w:val="clear" w:color="auto" w:fill="FFFFFF"/>
            <w:vAlign w:val="center"/>
          </w:tcPr>
          <w:p w14:paraId="468096F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0.83</w:t>
            </w:r>
          </w:p>
        </w:tc>
        <w:tc>
          <w:tcPr>
            <w:tcW w:w="0" w:type="auto"/>
            <w:tcBorders>
              <w:top w:val="nil"/>
              <w:left w:val="nil"/>
              <w:bottom w:val="nil"/>
              <w:right w:val="nil"/>
            </w:tcBorders>
            <w:shd w:val="clear" w:color="auto" w:fill="FFFFFF"/>
            <w:vAlign w:val="center"/>
          </w:tcPr>
          <w:p w14:paraId="4E2D195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128.8</w:t>
            </w:r>
          </w:p>
        </w:tc>
        <w:tc>
          <w:tcPr>
            <w:tcW w:w="1957" w:type="dxa"/>
            <w:tcBorders>
              <w:top w:val="nil"/>
              <w:left w:val="nil"/>
              <w:bottom w:val="nil"/>
              <w:right w:val="nil"/>
            </w:tcBorders>
            <w:shd w:val="clear" w:color="auto" w:fill="FFFFFF"/>
            <w:vAlign w:val="center"/>
          </w:tcPr>
          <w:p w14:paraId="3332E7F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0.5 M H</w:t>
            </w:r>
            <w:r w:rsidRPr="00FA5F3B">
              <w:rPr>
                <w:rFonts w:ascii="Times New Roman" w:hAnsi="Times New Roman" w:cs="Times New Roman"/>
                <w:bCs/>
                <w:color w:val="000000"/>
                <w:szCs w:val="21"/>
                <w:vertAlign w:val="subscript"/>
              </w:rPr>
              <w:t>2</w:t>
            </w:r>
            <w:r w:rsidRPr="00FA5F3B">
              <w:rPr>
                <w:rFonts w:ascii="Times New Roman" w:hAnsi="Times New Roman" w:cs="Times New Roman"/>
                <w:bCs/>
                <w:color w:val="000000"/>
                <w:szCs w:val="21"/>
              </w:rPr>
              <w:t>SO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tbl>
            <w:tblPr>
              <w:tblStyle w:val="ab"/>
              <w:tblW w:w="4998" w:type="pct"/>
              <w:jc w:val="center"/>
              <w:tblLook w:val="04A0" w:firstRow="1" w:lastRow="0" w:firstColumn="1" w:lastColumn="0" w:noHBand="0" w:noVBand="1"/>
            </w:tblPr>
            <w:tblGrid>
              <w:gridCol w:w="1423"/>
            </w:tblGrid>
            <w:tr w:rsidR="00FC42B8" w:rsidRPr="00FA5F3B" w14:paraId="28E32CD5" w14:textId="77777777">
              <w:trPr>
                <w:trHeight w:val="531"/>
                <w:jc w:val="center"/>
              </w:trPr>
              <w:tc>
                <w:tcPr>
                  <w:tcW w:w="1170" w:type="pct"/>
                  <w:tcBorders>
                    <w:top w:val="nil"/>
                    <w:left w:val="nil"/>
                    <w:bottom w:val="nil"/>
                    <w:right w:val="nil"/>
                  </w:tcBorders>
                  <w:shd w:val="clear" w:color="auto" w:fill="FFFFFF"/>
                  <w:vAlign w:val="center"/>
                </w:tcPr>
                <w:p w14:paraId="42FAC1A2" w14:textId="489BDC4B"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8]</w:t>
                  </w:r>
                </w:p>
              </w:tc>
            </w:tr>
          </w:tbl>
          <w:p w14:paraId="2E3BBE13" w14:textId="77777777" w:rsidR="00FC42B8" w:rsidRPr="00FA5F3B" w:rsidRDefault="00FC42B8" w:rsidP="00FA5F3B">
            <w:pPr>
              <w:jc w:val="center"/>
              <w:rPr>
                <w:rFonts w:ascii="Times New Roman" w:hAnsi="Times New Roman" w:cs="Times New Roman"/>
                <w:bCs/>
                <w:color w:val="000000"/>
                <w:szCs w:val="21"/>
              </w:rPr>
            </w:pPr>
          </w:p>
        </w:tc>
      </w:tr>
      <w:tr w:rsidR="00FC42B8" w:rsidRPr="00FA5F3B" w14:paraId="61E0D522" w14:textId="77777777" w:rsidTr="00FA5F3B">
        <w:trPr>
          <w:trHeight w:val="340"/>
        </w:trPr>
        <w:tc>
          <w:tcPr>
            <w:tcW w:w="0" w:type="auto"/>
            <w:tcBorders>
              <w:top w:val="nil"/>
              <w:left w:val="nil"/>
              <w:bottom w:val="nil"/>
              <w:right w:val="nil"/>
            </w:tcBorders>
            <w:shd w:val="clear" w:color="auto" w:fill="FFFFFF"/>
            <w:vAlign w:val="center"/>
          </w:tcPr>
          <w:p w14:paraId="69A03A6F"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FeMn/N-C</w:t>
            </w:r>
          </w:p>
        </w:tc>
        <w:tc>
          <w:tcPr>
            <w:tcW w:w="0" w:type="auto"/>
            <w:tcBorders>
              <w:top w:val="nil"/>
              <w:left w:val="nil"/>
              <w:bottom w:val="nil"/>
              <w:right w:val="nil"/>
            </w:tcBorders>
            <w:shd w:val="clear" w:color="auto" w:fill="FFFFFF"/>
            <w:vAlign w:val="center"/>
          </w:tcPr>
          <w:p w14:paraId="42EE992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0" w:type="auto"/>
            <w:tcBorders>
              <w:top w:val="nil"/>
              <w:left w:val="nil"/>
              <w:bottom w:val="nil"/>
              <w:right w:val="nil"/>
            </w:tcBorders>
            <w:shd w:val="clear" w:color="auto" w:fill="FFFFFF"/>
            <w:vAlign w:val="center"/>
          </w:tcPr>
          <w:p w14:paraId="56773FE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0.804</w:t>
            </w:r>
          </w:p>
        </w:tc>
        <w:tc>
          <w:tcPr>
            <w:tcW w:w="0" w:type="auto"/>
            <w:tcBorders>
              <w:top w:val="nil"/>
              <w:left w:val="nil"/>
              <w:bottom w:val="nil"/>
              <w:right w:val="nil"/>
            </w:tcBorders>
            <w:shd w:val="clear" w:color="auto" w:fill="FFFFFF"/>
            <w:vAlign w:val="center"/>
          </w:tcPr>
          <w:p w14:paraId="37DBFBC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79</w:t>
            </w:r>
          </w:p>
        </w:tc>
        <w:tc>
          <w:tcPr>
            <w:tcW w:w="1957" w:type="dxa"/>
            <w:tcBorders>
              <w:top w:val="nil"/>
              <w:left w:val="nil"/>
              <w:bottom w:val="nil"/>
              <w:right w:val="nil"/>
            </w:tcBorders>
            <w:shd w:val="clear" w:color="auto" w:fill="FFFFFF"/>
            <w:vAlign w:val="center"/>
          </w:tcPr>
          <w:p w14:paraId="0D56E03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0.1 M HClO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58E4F03A" w14:textId="4047FAAB"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14]</w:t>
            </w:r>
          </w:p>
        </w:tc>
      </w:tr>
      <w:tr w:rsidR="00FC42B8" w:rsidRPr="00FA5F3B" w14:paraId="1FFBD49C" w14:textId="77777777" w:rsidTr="00FA5F3B">
        <w:trPr>
          <w:trHeight w:val="340"/>
        </w:trPr>
        <w:tc>
          <w:tcPr>
            <w:tcW w:w="0" w:type="auto"/>
            <w:tcBorders>
              <w:top w:val="nil"/>
              <w:left w:val="nil"/>
              <w:bottom w:val="nil"/>
              <w:right w:val="nil"/>
            </w:tcBorders>
            <w:shd w:val="clear" w:color="auto" w:fill="FFFFFF"/>
            <w:vAlign w:val="center"/>
          </w:tcPr>
          <w:p w14:paraId="095D610E"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SAs-HP</w:t>
            </w:r>
          </w:p>
        </w:tc>
        <w:tc>
          <w:tcPr>
            <w:tcW w:w="0" w:type="auto"/>
            <w:tcBorders>
              <w:top w:val="nil"/>
              <w:left w:val="nil"/>
              <w:bottom w:val="nil"/>
              <w:right w:val="nil"/>
            </w:tcBorders>
            <w:shd w:val="clear" w:color="auto" w:fill="FFFFFF"/>
            <w:vAlign w:val="center"/>
          </w:tcPr>
          <w:p w14:paraId="5E61188C"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0.90</w:t>
            </w:r>
          </w:p>
        </w:tc>
        <w:tc>
          <w:tcPr>
            <w:tcW w:w="0" w:type="auto"/>
            <w:tcBorders>
              <w:top w:val="nil"/>
              <w:left w:val="nil"/>
              <w:bottom w:val="nil"/>
              <w:right w:val="nil"/>
            </w:tcBorders>
            <w:shd w:val="clear" w:color="auto" w:fill="FFFFFF"/>
            <w:vAlign w:val="center"/>
          </w:tcPr>
          <w:p w14:paraId="4DF7911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0.78</w:t>
            </w:r>
          </w:p>
        </w:tc>
        <w:tc>
          <w:tcPr>
            <w:tcW w:w="0" w:type="auto"/>
            <w:tcBorders>
              <w:top w:val="nil"/>
              <w:left w:val="nil"/>
              <w:bottom w:val="nil"/>
              <w:right w:val="nil"/>
            </w:tcBorders>
            <w:shd w:val="clear" w:color="auto" w:fill="FFFFFF"/>
            <w:vAlign w:val="center"/>
          </w:tcPr>
          <w:p w14:paraId="2D87191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957" w:type="dxa"/>
            <w:tcBorders>
              <w:top w:val="nil"/>
              <w:left w:val="nil"/>
              <w:bottom w:val="nil"/>
              <w:right w:val="nil"/>
            </w:tcBorders>
            <w:shd w:val="clear" w:color="auto" w:fill="FFFFFF"/>
            <w:vAlign w:val="center"/>
          </w:tcPr>
          <w:p w14:paraId="32D993F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0.1 M HClO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600E4F0F" w14:textId="527E73C9" w:rsidR="00FC42B8" w:rsidRPr="00FA5F3B" w:rsidRDefault="00152317" w:rsidP="00FA5F3B">
            <w:pPr>
              <w:jc w:val="center"/>
              <w:rPr>
                <w:rFonts w:ascii="Times New Roman" w:eastAsia="宋体"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15</w:t>
            </w:r>
            <w:r w:rsidR="00000000" w:rsidRPr="00FA5F3B">
              <w:rPr>
                <w:rFonts w:ascii="Times New Roman" w:eastAsia="宋体" w:hAnsi="Times New Roman" w:cs="Times New Roman" w:hint="eastAsia"/>
                <w:bCs/>
                <w:color w:val="000000"/>
                <w:kern w:val="0"/>
                <w:szCs w:val="21"/>
                <w:lang w:bidi="ar"/>
              </w:rPr>
              <w:t>]</w:t>
            </w:r>
          </w:p>
        </w:tc>
      </w:tr>
      <w:tr w:rsidR="00FC42B8" w:rsidRPr="00FA5F3B" w14:paraId="14FB93E0" w14:textId="77777777" w:rsidTr="00FA5F3B">
        <w:trPr>
          <w:trHeight w:val="340"/>
        </w:trPr>
        <w:tc>
          <w:tcPr>
            <w:tcW w:w="0" w:type="auto"/>
            <w:tcBorders>
              <w:top w:val="nil"/>
              <w:left w:val="nil"/>
              <w:bottom w:val="nil"/>
              <w:right w:val="nil"/>
            </w:tcBorders>
            <w:shd w:val="clear" w:color="auto" w:fill="FFFFFF"/>
            <w:vAlign w:val="center"/>
          </w:tcPr>
          <w:p w14:paraId="1B181634"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SAs/N-C</w:t>
            </w:r>
          </w:p>
        </w:tc>
        <w:tc>
          <w:tcPr>
            <w:tcW w:w="0" w:type="auto"/>
            <w:tcBorders>
              <w:top w:val="nil"/>
              <w:left w:val="nil"/>
              <w:bottom w:val="nil"/>
              <w:right w:val="nil"/>
            </w:tcBorders>
            <w:shd w:val="clear" w:color="auto" w:fill="FFFFFF"/>
            <w:vAlign w:val="center"/>
          </w:tcPr>
          <w:p w14:paraId="06187ED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0.95</w:t>
            </w:r>
          </w:p>
        </w:tc>
        <w:tc>
          <w:tcPr>
            <w:tcW w:w="0" w:type="auto"/>
            <w:tcBorders>
              <w:top w:val="nil"/>
              <w:left w:val="nil"/>
              <w:bottom w:val="nil"/>
              <w:right w:val="nil"/>
            </w:tcBorders>
            <w:shd w:val="clear" w:color="auto" w:fill="FFFFFF"/>
            <w:vAlign w:val="center"/>
          </w:tcPr>
          <w:p w14:paraId="74C6CF8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0.798</w:t>
            </w:r>
          </w:p>
        </w:tc>
        <w:tc>
          <w:tcPr>
            <w:tcW w:w="0" w:type="auto"/>
            <w:tcBorders>
              <w:top w:val="nil"/>
              <w:left w:val="nil"/>
              <w:bottom w:val="nil"/>
              <w:right w:val="nil"/>
            </w:tcBorders>
            <w:shd w:val="clear" w:color="auto" w:fill="FFFFFF"/>
            <w:vAlign w:val="center"/>
          </w:tcPr>
          <w:p w14:paraId="0A153F1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66</w:t>
            </w:r>
          </w:p>
        </w:tc>
        <w:tc>
          <w:tcPr>
            <w:tcW w:w="1957" w:type="dxa"/>
            <w:tcBorders>
              <w:top w:val="nil"/>
              <w:left w:val="nil"/>
              <w:bottom w:val="nil"/>
              <w:right w:val="nil"/>
            </w:tcBorders>
            <w:shd w:val="clear" w:color="auto" w:fill="FFFFFF"/>
            <w:vAlign w:val="center"/>
          </w:tcPr>
          <w:p w14:paraId="6C21704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0.1 M HClO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59DD2C5B" w14:textId="48D48091" w:rsidR="00FC42B8" w:rsidRPr="00FA5F3B" w:rsidRDefault="00152317" w:rsidP="00FA5F3B">
            <w:pPr>
              <w:jc w:val="center"/>
              <w:rPr>
                <w:rFonts w:ascii="Times New Roman" w:eastAsia="宋体" w:hAnsi="Times New Roman" w:cs="Times New Roman"/>
                <w:bCs/>
                <w:color w:val="000000"/>
                <w:kern w:val="0"/>
                <w:szCs w:val="21"/>
                <w:lang w:bidi="ar"/>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17</w:t>
            </w:r>
            <w:r w:rsidR="00000000" w:rsidRPr="00FA5F3B">
              <w:rPr>
                <w:rFonts w:ascii="Times New Roman" w:eastAsia="宋体" w:hAnsi="Times New Roman" w:cs="Times New Roman" w:hint="eastAsia"/>
                <w:bCs/>
                <w:color w:val="000000"/>
                <w:kern w:val="0"/>
                <w:szCs w:val="21"/>
                <w:lang w:bidi="ar"/>
              </w:rPr>
              <w:t>]</w:t>
            </w:r>
          </w:p>
        </w:tc>
      </w:tr>
      <w:tr w:rsidR="00FC42B8" w:rsidRPr="00FA5F3B" w14:paraId="03EB3E98" w14:textId="77777777" w:rsidTr="00FA5F3B">
        <w:trPr>
          <w:trHeight w:val="340"/>
        </w:trPr>
        <w:tc>
          <w:tcPr>
            <w:tcW w:w="0" w:type="auto"/>
            <w:tcBorders>
              <w:top w:val="nil"/>
              <w:left w:val="nil"/>
              <w:bottom w:val="nil"/>
              <w:right w:val="nil"/>
            </w:tcBorders>
            <w:shd w:val="clear" w:color="auto" w:fill="FFFFFF"/>
            <w:vAlign w:val="center"/>
          </w:tcPr>
          <w:p w14:paraId="1264B2AC"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Zn/Fe-N-C</w:t>
            </w:r>
          </w:p>
        </w:tc>
        <w:tc>
          <w:tcPr>
            <w:tcW w:w="0" w:type="auto"/>
            <w:tcBorders>
              <w:top w:val="nil"/>
              <w:left w:val="nil"/>
              <w:bottom w:val="nil"/>
              <w:right w:val="nil"/>
            </w:tcBorders>
            <w:shd w:val="clear" w:color="auto" w:fill="FFFFFF"/>
            <w:vAlign w:val="center"/>
          </w:tcPr>
          <w:p w14:paraId="3C273019"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0.95</w:t>
            </w:r>
          </w:p>
        </w:tc>
        <w:tc>
          <w:tcPr>
            <w:tcW w:w="0" w:type="auto"/>
            <w:tcBorders>
              <w:top w:val="nil"/>
              <w:left w:val="nil"/>
              <w:bottom w:val="nil"/>
              <w:right w:val="nil"/>
            </w:tcBorders>
            <w:shd w:val="clear" w:color="auto" w:fill="FFFFFF"/>
            <w:vAlign w:val="center"/>
          </w:tcPr>
          <w:p w14:paraId="466D111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0.81</w:t>
            </w:r>
          </w:p>
        </w:tc>
        <w:tc>
          <w:tcPr>
            <w:tcW w:w="0" w:type="auto"/>
            <w:tcBorders>
              <w:top w:val="nil"/>
              <w:left w:val="nil"/>
              <w:bottom w:val="nil"/>
              <w:right w:val="nil"/>
            </w:tcBorders>
            <w:shd w:val="clear" w:color="auto" w:fill="FFFFFF"/>
            <w:vAlign w:val="center"/>
          </w:tcPr>
          <w:p w14:paraId="6135694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957" w:type="dxa"/>
            <w:tcBorders>
              <w:top w:val="nil"/>
              <w:left w:val="nil"/>
              <w:bottom w:val="nil"/>
              <w:right w:val="nil"/>
            </w:tcBorders>
            <w:shd w:val="clear" w:color="auto" w:fill="FFFFFF"/>
            <w:vAlign w:val="center"/>
          </w:tcPr>
          <w:p w14:paraId="5915E04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0.1 M HClO</w:t>
            </w:r>
            <w:r w:rsidRPr="00FA5F3B">
              <w:rPr>
                <w:rFonts w:ascii="Times New Roman" w:hAnsi="Times New Roman" w:cs="Times New Roman"/>
                <w:bCs/>
                <w:color w:val="000000"/>
                <w:szCs w:val="21"/>
                <w:vertAlign w:val="subscript"/>
              </w:rPr>
              <w:t>4</w:t>
            </w:r>
          </w:p>
        </w:tc>
        <w:tc>
          <w:tcPr>
            <w:tcW w:w="1640" w:type="dxa"/>
            <w:tcBorders>
              <w:top w:val="nil"/>
              <w:left w:val="nil"/>
              <w:bottom w:val="nil"/>
              <w:right w:val="nil"/>
            </w:tcBorders>
            <w:shd w:val="clear" w:color="auto" w:fill="FFFFFF"/>
            <w:vAlign w:val="center"/>
          </w:tcPr>
          <w:p w14:paraId="3748EE50" w14:textId="29FDFDC2" w:rsidR="00FC42B8" w:rsidRPr="00FA5F3B" w:rsidRDefault="00152317" w:rsidP="00FA5F3B">
            <w:pPr>
              <w:jc w:val="center"/>
              <w:rPr>
                <w:rFonts w:ascii="Times New Roman" w:eastAsia="宋体" w:hAnsi="Times New Roman" w:cs="Times New Roman"/>
                <w:bCs/>
                <w:color w:val="000000"/>
                <w:kern w:val="0"/>
                <w:szCs w:val="21"/>
                <w:lang w:bidi="ar"/>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18</w:t>
            </w:r>
            <w:r w:rsidR="00000000" w:rsidRPr="00FA5F3B">
              <w:rPr>
                <w:rFonts w:ascii="Times New Roman" w:eastAsia="宋体" w:hAnsi="Times New Roman" w:cs="Times New Roman" w:hint="eastAsia"/>
                <w:bCs/>
                <w:color w:val="000000"/>
                <w:kern w:val="0"/>
                <w:szCs w:val="21"/>
                <w:lang w:bidi="ar"/>
              </w:rPr>
              <w:t>]</w:t>
            </w:r>
          </w:p>
        </w:tc>
      </w:tr>
      <w:tr w:rsidR="00FC42B8" w:rsidRPr="00FA5F3B" w14:paraId="24954390" w14:textId="77777777" w:rsidTr="00FA5F3B">
        <w:trPr>
          <w:trHeight w:val="340"/>
        </w:trPr>
        <w:tc>
          <w:tcPr>
            <w:tcW w:w="0" w:type="auto"/>
            <w:tcBorders>
              <w:top w:val="nil"/>
              <w:left w:val="nil"/>
              <w:bottom w:val="single" w:sz="12" w:space="0" w:color="000000"/>
              <w:right w:val="nil"/>
            </w:tcBorders>
            <w:shd w:val="clear" w:color="auto" w:fill="FFFFFF"/>
            <w:vAlign w:val="center"/>
          </w:tcPr>
          <w:p w14:paraId="72CD044A"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w:t>
            </w:r>
            <w:proofErr w:type="gramStart"/>
            <w:r w:rsidRPr="00FA5F3B">
              <w:rPr>
                <w:rFonts w:ascii="Times New Roman" w:eastAsia="宋体" w:hAnsi="Times New Roman" w:cs="Times New Roman"/>
                <w:bCs/>
                <w:color w:val="000000"/>
                <w:kern w:val="0"/>
                <w:szCs w:val="21"/>
                <w:lang w:bidi="ar"/>
              </w:rPr>
              <w:t>Fe,Co</w:t>
            </w:r>
            <w:proofErr w:type="gramEnd"/>
            <w:r w:rsidRPr="00FA5F3B">
              <w:rPr>
                <w:rFonts w:ascii="Times New Roman" w:eastAsia="宋体" w:hAnsi="Times New Roman" w:cs="Times New Roman" w:hint="eastAsia"/>
                <w:bCs/>
                <w:color w:val="000000"/>
                <w:kern w:val="0"/>
                <w:szCs w:val="21"/>
                <w:lang w:bidi="ar"/>
              </w:rPr>
              <w:t>)</w:t>
            </w:r>
            <w:r w:rsidRPr="00FA5F3B">
              <w:rPr>
                <w:rFonts w:ascii="Times New Roman" w:eastAsia="宋体" w:hAnsi="Times New Roman" w:cs="Times New Roman"/>
                <w:bCs/>
                <w:color w:val="000000"/>
                <w:kern w:val="0"/>
                <w:szCs w:val="21"/>
                <w:lang w:bidi="ar"/>
              </w:rPr>
              <w:t>/N-C</w:t>
            </w:r>
          </w:p>
        </w:tc>
        <w:tc>
          <w:tcPr>
            <w:tcW w:w="0" w:type="auto"/>
            <w:tcBorders>
              <w:top w:val="nil"/>
              <w:left w:val="nil"/>
              <w:bottom w:val="single" w:sz="12" w:space="0" w:color="000000"/>
              <w:right w:val="nil"/>
            </w:tcBorders>
            <w:shd w:val="clear" w:color="auto" w:fill="FFFFFF"/>
            <w:vAlign w:val="center"/>
          </w:tcPr>
          <w:p w14:paraId="3E2A782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1.06</w:t>
            </w:r>
          </w:p>
        </w:tc>
        <w:tc>
          <w:tcPr>
            <w:tcW w:w="0" w:type="auto"/>
            <w:tcBorders>
              <w:top w:val="nil"/>
              <w:left w:val="nil"/>
              <w:bottom w:val="single" w:sz="12" w:space="0" w:color="000000"/>
              <w:right w:val="nil"/>
            </w:tcBorders>
            <w:shd w:val="clear" w:color="auto" w:fill="FFFFFF"/>
            <w:vAlign w:val="center"/>
          </w:tcPr>
          <w:p w14:paraId="7E4F5D8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0.863</w:t>
            </w:r>
          </w:p>
        </w:tc>
        <w:tc>
          <w:tcPr>
            <w:tcW w:w="0" w:type="auto"/>
            <w:tcBorders>
              <w:top w:val="nil"/>
              <w:left w:val="nil"/>
              <w:bottom w:val="single" w:sz="12" w:space="0" w:color="000000"/>
              <w:right w:val="nil"/>
            </w:tcBorders>
            <w:shd w:val="clear" w:color="auto" w:fill="FFFFFF"/>
            <w:vAlign w:val="center"/>
          </w:tcPr>
          <w:p w14:paraId="45C4188D"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66</w:t>
            </w:r>
          </w:p>
        </w:tc>
        <w:tc>
          <w:tcPr>
            <w:tcW w:w="1957" w:type="dxa"/>
            <w:tcBorders>
              <w:top w:val="nil"/>
              <w:left w:val="nil"/>
              <w:bottom w:val="single" w:sz="12" w:space="0" w:color="000000"/>
              <w:right w:val="nil"/>
            </w:tcBorders>
            <w:shd w:val="clear" w:color="auto" w:fill="FFFFFF"/>
            <w:vAlign w:val="center"/>
          </w:tcPr>
          <w:p w14:paraId="0EEEB3AA"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bCs/>
                <w:color w:val="000000"/>
                <w:szCs w:val="21"/>
              </w:rPr>
              <w:t>0.1 M HClO</w:t>
            </w:r>
            <w:r w:rsidRPr="00FA5F3B">
              <w:rPr>
                <w:rFonts w:ascii="Times New Roman" w:hAnsi="Times New Roman" w:cs="Times New Roman"/>
                <w:bCs/>
                <w:color w:val="000000"/>
                <w:szCs w:val="21"/>
                <w:vertAlign w:val="subscript"/>
              </w:rPr>
              <w:t>4</w:t>
            </w:r>
          </w:p>
        </w:tc>
        <w:tc>
          <w:tcPr>
            <w:tcW w:w="1640" w:type="dxa"/>
            <w:tcBorders>
              <w:top w:val="nil"/>
              <w:left w:val="nil"/>
              <w:bottom w:val="single" w:sz="12" w:space="0" w:color="000000"/>
              <w:right w:val="nil"/>
            </w:tcBorders>
            <w:shd w:val="clear" w:color="auto" w:fill="FFFFFF"/>
            <w:vAlign w:val="center"/>
          </w:tcPr>
          <w:p w14:paraId="766F3D72" w14:textId="6C5D71F9"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19]</w:t>
            </w:r>
          </w:p>
        </w:tc>
      </w:tr>
    </w:tbl>
    <w:p w14:paraId="2AADB596" w14:textId="7086B056" w:rsidR="00FC42B8" w:rsidRPr="00FA5F3B" w:rsidRDefault="00000000" w:rsidP="00FA5F3B">
      <w:pPr>
        <w:widowControl/>
        <w:spacing w:beforeLines="100" w:before="312" w:afterLines="50" w:after="156"/>
        <w:rPr>
          <w:rFonts w:ascii="Times New Roman" w:hAnsi="Times New Roman" w:cs="Times New Roman" w:hint="eastAsia"/>
          <w:color w:val="000000"/>
          <w:kern w:val="0"/>
          <w:sz w:val="24"/>
          <w:lang w:bidi="ar"/>
        </w:rPr>
      </w:pPr>
      <w:r>
        <w:rPr>
          <w:rFonts w:ascii="Times New Roman" w:eastAsia="Calibri-Bold" w:hAnsi="Times New Roman" w:cs="Times New Roman"/>
          <w:b/>
          <w:bCs/>
          <w:color w:val="000000"/>
          <w:kern w:val="0"/>
          <w:sz w:val="24"/>
          <w:lang w:bidi="ar"/>
        </w:rPr>
        <w:t>Table S</w:t>
      </w:r>
      <w:r>
        <w:rPr>
          <w:rFonts w:ascii="Times New Roman" w:eastAsia="宋体" w:hAnsi="Times New Roman" w:cs="Times New Roman" w:hint="eastAsia"/>
          <w:b/>
          <w:bCs/>
          <w:color w:val="000000"/>
          <w:kern w:val="0"/>
          <w:sz w:val="24"/>
          <w:lang w:bidi="ar"/>
        </w:rPr>
        <w:t>7</w:t>
      </w:r>
      <w:r>
        <w:rPr>
          <w:rFonts w:ascii="Times New Roman" w:eastAsia="Calibri-Bold" w:hAnsi="Times New Roman" w:cs="Times New Roman"/>
          <w:color w:val="000000"/>
          <w:kern w:val="0"/>
          <w:sz w:val="24"/>
          <w:lang w:bidi="ar"/>
        </w:rPr>
        <w:t xml:space="preserve"> The performance comparison Zn-air batteries</w:t>
      </w:r>
    </w:p>
    <w:tbl>
      <w:tblPr>
        <w:tblStyle w:val="ab"/>
        <w:tblW w:w="5000" w:type="pct"/>
        <w:jc w:val="center"/>
        <w:tblLook w:val="04A0" w:firstRow="1" w:lastRow="0" w:firstColumn="1" w:lastColumn="0" w:noHBand="0" w:noVBand="1"/>
      </w:tblPr>
      <w:tblGrid>
        <w:gridCol w:w="1820"/>
        <w:gridCol w:w="1867"/>
        <w:gridCol w:w="2556"/>
        <w:gridCol w:w="2829"/>
      </w:tblGrid>
      <w:tr w:rsidR="00FC42B8" w:rsidRPr="00FA5F3B" w14:paraId="5D6799A0" w14:textId="77777777" w:rsidTr="00FA5F3B">
        <w:trPr>
          <w:trHeight w:val="20"/>
          <w:jc w:val="center"/>
        </w:trPr>
        <w:tc>
          <w:tcPr>
            <w:tcW w:w="1003" w:type="pct"/>
            <w:tcBorders>
              <w:top w:val="single" w:sz="12" w:space="0" w:color="000000"/>
              <w:left w:val="nil"/>
              <w:bottom w:val="single" w:sz="4" w:space="0" w:color="000000"/>
              <w:right w:val="nil"/>
              <w:tl2br w:val="nil"/>
            </w:tcBorders>
            <w:shd w:val="clear" w:color="auto" w:fill="FFFFFF"/>
            <w:vAlign w:val="center"/>
          </w:tcPr>
          <w:p w14:paraId="651BF73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Catalyst</w:t>
            </w:r>
          </w:p>
        </w:tc>
        <w:tc>
          <w:tcPr>
            <w:tcW w:w="1029" w:type="pct"/>
            <w:tcBorders>
              <w:top w:val="single" w:sz="12" w:space="0" w:color="000000"/>
              <w:left w:val="nil"/>
              <w:bottom w:val="single" w:sz="4" w:space="0" w:color="000000"/>
              <w:right w:val="nil"/>
            </w:tcBorders>
            <w:shd w:val="clear" w:color="auto" w:fill="FFFFFF"/>
            <w:vAlign w:val="center"/>
          </w:tcPr>
          <w:p w14:paraId="7CE7A38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eastAsia="宋体" w:hAnsi="Times New Roman" w:cs="Times New Roman"/>
                <w:bCs/>
                <w:szCs w:val="21"/>
              </w:rPr>
              <w:t>Peak power density (mW cm</w:t>
            </w:r>
            <w:r w:rsidRPr="00FA5F3B">
              <w:rPr>
                <w:rFonts w:ascii="Times New Roman" w:eastAsia="宋体" w:hAnsi="Times New Roman" w:cs="Times New Roman"/>
                <w:bCs/>
                <w:szCs w:val="21"/>
                <w:vertAlign w:val="superscript"/>
              </w:rPr>
              <w:t>-2</w:t>
            </w:r>
            <w:r w:rsidRPr="00FA5F3B">
              <w:rPr>
                <w:rFonts w:ascii="Times New Roman" w:eastAsia="宋体" w:hAnsi="Times New Roman" w:cs="Times New Roman"/>
                <w:bCs/>
                <w:szCs w:val="21"/>
              </w:rPr>
              <w:t>)</w:t>
            </w:r>
          </w:p>
        </w:tc>
        <w:tc>
          <w:tcPr>
            <w:tcW w:w="1409" w:type="pct"/>
            <w:tcBorders>
              <w:top w:val="single" w:sz="12" w:space="0" w:color="000000"/>
              <w:left w:val="nil"/>
              <w:bottom w:val="single" w:sz="4" w:space="0" w:color="000000"/>
              <w:right w:val="nil"/>
            </w:tcBorders>
            <w:shd w:val="clear" w:color="auto" w:fill="FFFFFF"/>
            <w:vAlign w:val="center"/>
          </w:tcPr>
          <w:p w14:paraId="5D79C590" w14:textId="77777777" w:rsidR="00FC42B8" w:rsidRPr="00FA5F3B" w:rsidRDefault="00000000" w:rsidP="00FA5F3B">
            <w:pPr>
              <w:widowControl/>
              <w:jc w:val="center"/>
              <w:rPr>
                <w:rFonts w:ascii="Times New Roman" w:hAnsi="Times New Roman" w:cs="Times New Roman"/>
                <w:bCs/>
                <w:color w:val="000000"/>
                <w:szCs w:val="21"/>
              </w:rPr>
            </w:pPr>
            <w:r w:rsidRPr="00FA5F3B">
              <w:rPr>
                <w:rFonts w:ascii="Times New Roman" w:eastAsia="宋体" w:hAnsi="Times New Roman" w:cs="Times New Roman"/>
                <w:bCs/>
                <w:szCs w:val="21"/>
              </w:rPr>
              <w:t>Specific capacity@10 mA cm</w:t>
            </w:r>
            <w:r w:rsidRPr="00FA5F3B">
              <w:rPr>
                <w:rFonts w:ascii="Times New Roman" w:eastAsia="宋体" w:hAnsi="Times New Roman" w:cs="Times New Roman"/>
                <w:bCs/>
                <w:szCs w:val="21"/>
                <w:vertAlign w:val="superscript"/>
              </w:rPr>
              <w:t>-2</w:t>
            </w:r>
            <w:r w:rsidRPr="00FA5F3B">
              <w:rPr>
                <w:rFonts w:ascii="Times New Roman" w:eastAsia="宋体" w:hAnsi="Times New Roman" w:cs="Times New Roman"/>
                <w:bCs/>
                <w:szCs w:val="21"/>
              </w:rPr>
              <w:t xml:space="preserve"> (mA h g</w:t>
            </w:r>
            <w:r w:rsidRPr="00FA5F3B">
              <w:rPr>
                <w:rFonts w:ascii="Times New Roman" w:eastAsia="宋体" w:hAnsi="Times New Roman" w:cs="Times New Roman" w:hint="eastAsia"/>
                <w:bCs/>
                <w:szCs w:val="21"/>
              </w:rPr>
              <w:t xml:space="preserve"> </w:t>
            </w:r>
            <w:r w:rsidRPr="00FA5F3B">
              <w:rPr>
                <w:rFonts w:ascii="Times New Roman" w:eastAsia="宋体" w:hAnsi="Times New Roman" w:cs="Times New Roman"/>
                <w:bCs/>
                <w:szCs w:val="21"/>
                <w:vertAlign w:val="subscript"/>
              </w:rPr>
              <w:t>Zn</w:t>
            </w:r>
            <w:r w:rsidRPr="00FA5F3B">
              <w:rPr>
                <w:rFonts w:ascii="Times New Roman" w:eastAsia="宋体" w:hAnsi="Times New Roman" w:cs="Times New Roman"/>
                <w:bCs/>
                <w:szCs w:val="21"/>
                <w:vertAlign w:val="superscript"/>
              </w:rPr>
              <w:t>-</w:t>
            </w:r>
            <w:proofErr w:type="gramStart"/>
            <w:r w:rsidRPr="00FA5F3B">
              <w:rPr>
                <w:rFonts w:ascii="Times New Roman" w:eastAsia="宋体" w:hAnsi="Times New Roman" w:cs="Times New Roman"/>
                <w:bCs/>
                <w:szCs w:val="21"/>
                <w:vertAlign w:val="superscript"/>
              </w:rPr>
              <w:t>1</w:t>
            </w:r>
            <w:r w:rsidRPr="00FA5F3B">
              <w:rPr>
                <w:rFonts w:ascii="Times New Roman" w:eastAsia="宋体" w:hAnsi="Times New Roman" w:cs="Times New Roman"/>
                <w:bCs/>
                <w:szCs w:val="21"/>
              </w:rPr>
              <w:t xml:space="preserve"> )</w:t>
            </w:r>
            <w:proofErr w:type="gramEnd"/>
          </w:p>
        </w:tc>
        <w:tc>
          <w:tcPr>
            <w:tcW w:w="1559" w:type="pct"/>
            <w:tcBorders>
              <w:top w:val="single" w:sz="12" w:space="0" w:color="000000"/>
              <w:left w:val="nil"/>
              <w:bottom w:val="single" w:sz="4" w:space="0" w:color="000000"/>
              <w:right w:val="nil"/>
            </w:tcBorders>
            <w:shd w:val="clear" w:color="auto" w:fill="FFFFFF"/>
            <w:vAlign w:val="center"/>
          </w:tcPr>
          <w:p w14:paraId="239D1CD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Reference</w:t>
            </w:r>
          </w:p>
        </w:tc>
      </w:tr>
      <w:tr w:rsidR="00FC42B8" w:rsidRPr="00FA5F3B" w14:paraId="3CD6C017" w14:textId="77777777" w:rsidTr="00FA5F3B">
        <w:trPr>
          <w:trHeight w:val="20"/>
          <w:jc w:val="center"/>
        </w:trPr>
        <w:tc>
          <w:tcPr>
            <w:tcW w:w="1003" w:type="pct"/>
            <w:tcBorders>
              <w:top w:val="single" w:sz="4" w:space="0" w:color="000000"/>
              <w:left w:val="nil"/>
              <w:bottom w:val="nil"/>
              <w:right w:val="nil"/>
            </w:tcBorders>
            <w:shd w:val="clear" w:color="auto" w:fill="FFFFFF"/>
            <w:vAlign w:val="center"/>
          </w:tcPr>
          <w:p w14:paraId="6A7D7A32"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FeMg-N-C</w:t>
            </w:r>
          </w:p>
        </w:tc>
        <w:tc>
          <w:tcPr>
            <w:tcW w:w="1029" w:type="pct"/>
            <w:tcBorders>
              <w:top w:val="single" w:sz="4" w:space="0" w:color="000000"/>
              <w:left w:val="nil"/>
              <w:bottom w:val="nil"/>
              <w:right w:val="nil"/>
            </w:tcBorders>
            <w:shd w:val="clear" w:color="auto" w:fill="FFFFFF"/>
            <w:vAlign w:val="center"/>
          </w:tcPr>
          <w:p w14:paraId="6AC5BFA8"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530.1</w:t>
            </w:r>
          </w:p>
        </w:tc>
        <w:tc>
          <w:tcPr>
            <w:tcW w:w="1409" w:type="pct"/>
            <w:tcBorders>
              <w:top w:val="single" w:sz="4" w:space="0" w:color="000000"/>
              <w:left w:val="nil"/>
              <w:bottom w:val="nil"/>
              <w:right w:val="nil"/>
            </w:tcBorders>
            <w:shd w:val="clear" w:color="auto" w:fill="FFFFFF"/>
            <w:vAlign w:val="center"/>
          </w:tcPr>
          <w:p w14:paraId="3F5674A9"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802.4</w:t>
            </w:r>
          </w:p>
        </w:tc>
        <w:tc>
          <w:tcPr>
            <w:tcW w:w="1559" w:type="pct"/>
            <w:tcBorders>
              <w:top w:val="single" w:sz="4" w:space="0" w:color="000000"/>
              <w:left w:val="nil"/>
              <w:bottom w:val="nil"/>
              <w:right w:val="nil"/>
            </w:tcBorders>
            <w:shd w:val="clear" w:color="auto" w:fill="FFFFFF"/>
            <w:vAlign w:val="center"/>
          </w:tcPr>
          <w:p w14:paraId="72C64F22" w14:textId="77777777" w:rsidR="00FC42B8" w:rsidRPr="00FA5F3B" w:rsidRDefault="00000000" w:rsidP="00FA5F3B">
            <w:pPr>
              <w:jc w:val="center"/>
              <w:rPr>
                <w:rFonts w:ascii="Times New Roman" w:hAnsi="Times New Roman" w:cs="Times New Roman"/>
                <w:b/>
                <w:color w:val="000000"/>
                <w:szCs w:val="21"/>
              </w:rPr>
            </w:pPr>
            <w:r w:rsidRPr="00FA5F3B">
              <w:rPr>
                <w:rFonts w:ascii="Times New Roman" w:hAnsi="Times New Roman" w:cs="Times New Roman" w:hint="eastAsia"/>
                <w:b/>
                <w:color w:val="000000"/>
                <w:szCs w:val="21"/>
              </w:rPr>
              <w:t>This work</w:t>
            </w:r>
          </w:p>
        </w:tc>
      </w:tr>
      <w:tr w:rsidR="00FC42B8" w:rsidRPr="00FA5F3B" w14:paraId="1E5D4164" w14:textId="77777777" w:rsidTr="00FA5F3B">
        <w:trPr>
          <w:trHeight w:val="20"/>
          <w:jc w:val="center"/>
        </w:trPr>
        <w:tc>
          <w:tcPr>
            <w:tcW w:w="1003" w:type="pct"/>
            <w:tcBorders>
              <w:top w:val="nil"/>
              <w:left w:val="nil"/>
              <w:bottom w:val="nil"/>
              <w:right w:val="nil"/>
            </w:tcBorders>
            <w:shd w:val="clear" w:color="auto" w:fill="FFFFFF"/>
            <w:vAlign w:val="center"/>
          </w:tcPr>
          <w:p w14:paraId="15940C3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Fe</w:t>
            </w:r>
            <w:r w:rsidRPr="00FA5F3B">
              <w:rPr>
                <w:rFonts w:ascii="Times New Roman" w:hAnsi="Times New Roman" w:cs="Times New Roman" w:hint="eastAsia"/>
                <w:bCs/>
                <w:color w:val="000000"/>
                <w:szCs w:val="21"/>
                <w:vertAlign w:val="subscript"/>
              </w:rPr>
              <w:t>1</w:t>
            </w:r>
            <w:r w:rsidRPr="00FA5F3B">
              <w:rPr>
                <w:rFonts w:ascii="Times New Roman" w:hAnsi="Times New Roman" w:cs="Times New Roman" w:hint="eastAsia"/>
                <w:bCs/>
                <w:color w:val="000000"/>
                <w:szCs w:val="21"/>
              </w:rPr>
              <w:t>/d-CN</w:t>
            </w:r>
          </w:p>
        </w:tc>
        <w:tc>
          <w:tcPr>
            <w:tcW w:w="1029" w:type="pct"/>
            <w:tcBorders>
              <w:top w:val="nil"/>
              <w:left w:val="nil"/>
              <w:bottom w:val="nil"/>
              <w:right w:val="nil"/>
            </w:tcBorders>
            <w:shd w:val="clear" w:color="auto" w:fill="FFFFFF"/>
            <w:vAlign w:val="center"/>
          </w:tcPr>
          <w:p w14:paraId="6BA4ABD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144</w:t>
            </w:r>
          </w:p>
        </w:tc>
        <w:tc>
          <w:tcPr>
            <w:tcW w:w="1409" w:type="pct"/>
            <w:tcBorders>
              <w:top w:val="nil"/>
              <w:left w:val="nil"/>
              <w:bottom w:val="nil"/>
              <w:right w:val="nil"/>
            </w:tcBorders>
            <w:shd w:val="clear" w:color="auto" w:fill="FFFFFF"/>
            <w:vAlign w:val="center"/>
          </w:tcPr>
          <w:p w14:paraId="27610A2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770</w:t>
            </w:r>
          </w:p>
        </w:tc>
        <w:tc>
          <w:tcPr>
            <w:tcW w:w="1559" w:type="pct"/>
            <w:tcBorders>
              <w:top w:val="nil"/>
              <w:left w:val="nil"/>
              <w:bottom w:val="nil"/>
              <w:right w:val="nil"/>
            </w:tcBorders>
            <w:shd w:val="clear" w:color="auto" w:fill="FFFFFF"/>
            <w:vAlign w:val="center"/>
          </w:tcPr>
          <w:p w14:paraId="50CE88A7" w14:textId="7DCD4A1A"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w:t>
            </w:r>
          </w:p>
        </w:tc>
      </w:tr>
      <w:tr w:rsidR="00FC42B8" w:rsidRPr="00FA5F3B" w14:paraId="43ED8D2D" w14:textId="77777777" w:rsidTr="00FA5F3B">
        <w:trPr>
          <w:trHeight w:val="20"/>
          <w:jc w:val="center"/>
        </w:trPr>
        <w:tc>
          <w:tcPr>
            <w:tcW w:w="1003" w:type="pct"/>
            <w:tcBorders>
              <w:top w:val="nil"/>
              <w:left w:val="nil"/>
              <w:bottom w:val="nil"/>
              <w:right w:val="nil"/>
            </w:tcBorders>
            <w:shd w:val="clear" w:color="auto" w:fill="FFFFFF"/>
            <w:vAlign w:val="center"/>
          </w:tcPr>
          <w:p w14:paraId="7AA2612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Cu-Se DAs</w:t>
            </w:r>
          </w:p>
        </w:tc>
        <w:tc>
          <w:tcPr>
            <w:tcW w:w="1029" w:type="pct"/>
            <w:tcBorders>
              <w:top w:val="nil"/>
              <w:left w:val="nil"/>
              <w:bottom w:val="nil"/>
              <w:right w:val="nil"/>
            </w:tcBorders>
            <w:shd w:val="clear" w:color="auto" w:fill="FFFFFF"/>
            <w:vAlign w:val="center"/>
          </w:tcPr>
          <w:p w14:paraId="42772955"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206.5</w:t>
            </w:r>
          </w:p>
        </w:tc>
        <w:tc>
          <w:tcPr>
            <w:tcW w:w="1409" w:type="pct"/>
            <w:tcBorders>
              <w:top w:val="nil"/>
              <w:left w:val="nil"/>
              <w:bottom w:val="nil"/>
              <w:right w:val="nil"/>
            </w:tcBorders>
            <w:shd w:val="clear" w:color="auto" w:fill="FFFFFF"/>
            <w:vAlign w:val="center"/>
          </w:tcPr>
          <w:p w14:paraId="7079730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809.3</w:t>
            </w:r>
          </w:p>
        </w:tc>
        <w:tc>
          <w:tcPr>
            <w:tcW w:w="1559" w:type="pct"/>
            <w:tcBorders>
              <w:top w:val="nil"/>
              <w:left w:val="nil"/>
              <w:bottom w:val="nil"/>
              <w:right w:val="nil"/>
            </w:tcBorders>
            <w:shd w:val="clear" w:color="auto" w:fill="FFFFFF"/>
            <w:vAlign w:val="center"/>
          </w:tcPr>
          <w:p w14:paraId="7E3EA284" w14:textId="7D8283C6" w:rsidR="00FC42B8" w:rsidRPr="00FA5F3B" w:rsidRDefault="00152317" w:rsidP="00FA5F3B">
            <w:pPr>
              <w:jc w:val="center"/>
              <w:rPr>
                <w:rFonts w:ascii="Times New Roman" w:eastAsia="宋体"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eastAsia="宋体" w:hAnsi="Times New Roman" w:cs="Times New Roman" w:hint="eastAsia"/>
                <w:color w:val="000000"/>
                <w:kern w:val="0"/>
                <w:szCs w:val="21"/>
                <w:lang w:bidi="ar"/>
              </w:rPr>
              <w:t>2]</w:t>
            </w:r>
          </w:p>
        </w:tc>
      </w:tr>
      <w:tr w:rsidR="00FC42B8" w:rsidRPr="00FA5F3B" w14:paraId="79681D99" w14:textId="77777777" w:rsidTr="00FA5F3B">
        <w:trPr>
          <w:trHeight w:val="20"/>
          <w:jc w:val="center"/>
        </w:trPr>
        <w:tc>
          <w:tcPr>
            <w:tcW w:w="1003" w:type="pct"/>
            <w:tcBorders>
              <w:top w:val="nil"/>
              <w:left w:val="nil"/>
              <w:bottom w:val="nil"/>
              <w:right w:val="nil"/>
            </w:tcBorders>
            <w:shd w:val="clear" w:color="auto" w:fill="FFFFFF"/>
            <w:vAlign w:val="center"/>
          </w:tcPr>
          <w:p w14:paraId="0B4DCE7E" w14:textId="77777777" w:rsidR="00FC42B8" w:rsidRPr="00FA5F3B" w:rsidRDefault="00000000" w:rsidP="00FA5F3B">
            <w:pPr>
              <w:widowControl/>
              <w:jc w:val="center"/>
              <w:rPr>
                <w:rFonts w:ascii="Times New Roman" w:hAnsi="Times New Roman" w:cs="Times New Roman"/>
                <w:bCs/>
                <w:color w:val="000000"/>
                <w:szCs w:val="21"/>
              </w:rPr>
            </w:pPr>
            <w:r w:rsidRPr="00FA5F3B">
              <w:rPr>
                <w:rFonts w:ascii="Times New Roman" w:eastAsia="宋体" w:hAnsi="Times New Roman" w:cs="Times New Roman"/>
                <w:bCs/>
                <w:color w:val="000000"/>
                <w:kern w:val="0"/>
                <w:szCs w:val="21"/>
                <w:lang w:bidi="ar"/>
              </w:rPr>
              <w:t>FeNb/c-SNC</w:t>
            </w:r>
          </w:p>
        </w:tc>
        <w:tc>
          <w:tcPr>
            <w:tcW w:w="1029" w:type="pct"/>
            <w:tcBorders>
              <w:top w:val="nil"/>
              <w:left w:val="nil"/>
              <w:bottom w:val="nil"/>
              <w:right w:val="nil"/>
            </w:tcBorders>
            <w:shd w:val="clear" w:color="auto" w:fill="FFFFFF"/>
            <w:vAlign w:val="center"/>
          </w:tcPr>
          <w:p w14:paraId="42F774C4"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314.3</w:t>
            </w:r>
          </w:p>
        </w:tc>
        <w:tc>
          <w:tcPr>
            <w:tcW w:w="1409" w:type="pct"/>
            <w:tcBorders>
              <w:top w:val="nil"/>
              <w:left w:val="nil"/>
              <w:bottom w:val="nil"/>
              <w:right w:val="nil"/>
            </w:tcBorders>
            <w:shd w:val="clear" w:color="auto" w:fill="FFFFFF"/>
            <w:vAlign w:val="center"/>
          </w:tcPr>
          <w:p w14:paraId="2A47578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559" w:type="pct"/>
            <w:tcBorders>
              <w:top w:val="nil"/>
              <w:left w:val="nil"/>
              <w:bottom w:val="nil"/>
              <w:right w:val="nil"/>
            </w:tcBorders>
            <w:shd w:val="clear" w:color="auto" w:fill="FFFFFF"/>
            <w:vAlign w:val="center"/>
          </w:tcPr>
          <w:p w14:paraId="0DF48A3E" w14:textId="70E2F156"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3]</w:t>
            </w:r>
          </w:p>
        </w:tc>
      </w:tr>
      <w:tr w:rsidR="00FC42B8" w:rsidRPr="00FA5F3B" w14:paraId="7411D867" w14:textId="77777777" w:rsidTr="00FA5F3B">
        <w:trPr>
          <w:trHeight w:val="20"/>
          <w:jc w:val="center"/>
        </w:trPr>
        <w:tc>
          <w:tcPr>
            <w:tcW w:w="1003" w:type="pct"/>
            <w:tcBorders>
              <w:top w:val="nil"/>
              <w:left w:val="nil"/>
              <w:bottom w:val="nil"/>
              <w:right w:val="nil"/>
            </w:tcBorders>
            <w:shd w:val="clear" w:color="auto" w:fill="FFFFFF"/>
            <w:vAlign w:val="center"/>
          </w:tcPr>
          <w:p w14:paraId="2A4475D0"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w:t>
            </w:r>
            <w:r w:rsidRPr="00FA5F3B">
              <w:rPr>
                <w:rFonts w:ascii="Times New Roman" w:eastAsia="宋体" w:hAnsi="Times New Roman" w:cs="Times New Roman" w:hint="eastAsia"/>
                <w:bCs/>
                <w:color w:val="000000"/>
                <w:kern w:val="0"/>
                <w:szCs w:val="21"/>
                <w:vertAlign w:val="subscript"/>
                <w:lang w:bidi="ar"/>
              </w:rPr>
              <w:t>SA/AC</w:t>
            </w:r>
            <w:r w:rsidRPr="00FA5F3B">
              <w:rPr>
                <w:rFonts w:ascii="Times New Roman" w:eastAsia="宋体" w:hAnsi="Times New Roman" w:cs="Times New Roman" w:hint="eastAsia"/>
                <w:bCs/>
                <w:color w:val="000000"/>
                <w:kern w:val="0"/>
                <w:szCs w:val="21"/>
                <w:lang w:bidi="ar"/>
              </w:rPr>
              <w:t>@HNC</w:t>
            </w:r>
          </w:p>
        </w:tc>
        <w:tc>
          <w:tcPr>
            <w:tcW w:w="1029" w:type="pct"/>
            <w:tcBorders>
              <w:top w:val="nil"/>
              <w:left w:val="nil"/>
              <w:bottom w:val="nil"/>
              <w:right w:val="nil"/>
            </w:tcBorders>
            <w:shd w:val="clear" w:color="auto" w:fill="FFFFFF"/>
            <w:vAlign w:val="center"/>
          </w:tcPr>
          <w:p w14:paraId="1F68708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171.5</w:t>
            </w:r>
          </w:p>
        </w:tc>
        <w:tc>
          <w:tcPr>
            <w:tcW w:w="1409" w:type="pct"/>
            <w:tcBorders>
              <w:top w:val="nil"/>
              <w:left w:val="nil"/>
              <w:bottom w:val="nil"/>
              <w:right w:val="nil"/>
            </w:tcBorders>
            <w:shd w:val="clear" w:color="auto" w:fill="FFFFFF"/>
            <w:vAlign w:val="center"/>
          </w:tcPr>
          <w:p w14:paraId="04B194D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811.8</w:t>
            </w:r>
          </w:p>
        </w:tc>
        <w:tc>
          <w:tcPr>
            <w:tcW w:w="1559" w:type="pct"/>
            <w:tcBorders>
              <w:top w:val="nil"/>
              <w:left w:val="nil"/>
              <w:bottom w:val="nil"/>
              <w:right w:val="nil"/>
            </w:tcBorders>
            <w:shd w:val="clear" w:color="auto" w:fill="FFFFFF"/>
            <w:vAlign w:val="center"/>
          </w:tcPr>
          <w:p w14:paraId="2BA856AC" w14:textId="470EC5D9"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5]</w:t>
            </w:r>
          </w:p>
        </w:tc>
      </w:tr>
      <w:tr w:rsidR="00FC42B8" w:rsidRPr="00FA5F3B" w14:paraId="3A99D054" w14:textId="77777777" w:rsidTr="00FA5F3B">
        <w:trPr>
          <w:trHeight w:val="20"/>
          <w:jc w:val="center"/>
        </w:trPr>
        <w:tc>
          <w:tcPr>
            <w:tcW w:w="1003" w:type="pct"/>
            <w:tcBorders>
              <w:top w:val="nil"/>
              <w:left w:val="nil"/>
              <w:bottom w:val="nil"/>
              <w:right w:val="nil"/>
            </w:tcBorders>
            <w:shd w:val="clear" w:color="auto" w:fill="FFFFFF"/>
            <w:vAlign w:val="center"/>
          </w:tcPr>
          <w:p w14:paraId="6BA7D20A"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proofErr w:type="gramStart"/>
            <w:r w:rsidRPr="00FA5F3B">
              <w:rPr>
                <w:rFonts w:ascii="Times New Roman" w:eastAsia="宋体" w:hAnsi="Times New Roman" w:cs="Times New Roman" w:hint="eastAsia"/>
                <w:bCs/>
                <w:color w:val="000000"/>
                <w:kern w:val="0"/>
                <w:szCs w:val="21"/>
                <w:lang w:bidi="ar"/>
              </w:rPr>
              <w:t>Fe,Zn</w:t>
            </w:r>
            <w:proofErr w:type="gramEnd"/>
            <w:r w:rsidRPr="00FA5F3B">
              <w:rPr>
                <w:rFonts w:ascii="Times New Roman" w:eastAsia="宋体" w:hAnsi="Times New Roman" w:cs="Times New Roman" w:hint="eastAsia"/>
                <w:bCs/>
                <w:color w:val="000000"/>
                <w:kern w:val="0"/>
                <w:szCs w:val="21"/>
                <w:lang w:bidi="ar"/>
              </w:rPr>
              <w:t>-N-C</w:t>
            </w:r>
          </w:p>
        </w:tc>
        <w:tc>
          <w:tcPr>
            <w:tcW w:w="1029" w:type="pct"/>
            <w:tcBorders>
              <w:top w:val="nil"/>
              <w:left w:val="nil"/>
              <w:bottom w:val="nil"/>
              <w:right w:val="nil"/>
            </w:tcBorders>
            <w:shd w:val="clear" w:color="auto" w:fill="FFFFFF"/>
            <w:vAlign w:val="center"/>
          </w:tcPr>
          <w:p w14:paraId="2031B5C2"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211.7</w:t>
            </w:r>
          </w:p>
        </w:tc>
        <w:tc>
          <w:tcPr>
            <w:tcW w:w="1409" w:type="pct"/>
            <w:tcBorders>
              <w:top w:val="nil"/>
              <w:left w:val="nil"/>
              <w:bottom w:val="nil"/>
              <w:right w:val="nil"/>
            </w:tcBorders>
            <w:shd w:val="clear" w:color="auto" w:fill="FFFFFF"/>
            <w:vAlign w:val="center"/>
          </w:tcPr>
          <w:p w14:paraId="2E168B2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856.6</w:t>
            </w:r>
          </w:p>
        </w:tc>
        <w:tc>
          <w:tcPr>
            <w:tcW w:w="1559" w:type="pct"/>
            <w:tcBorders>
              <w:top w:val="nil"/>
              <w:left w:val="nil"/>
              <w:bottom w:val="nil"/>
              <w:right w:val="nil"/>
            </w:tcBorders>
            <w:shd w:val="clear" w:color="auto" w:fill="FFFFFF"/>
            <w:vAlign w:val="center"/>
          </w:tcPr>
          <w:p w14:paraId="31E50912" w14:textId="6670EAB2"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7]</w:t>
            </w:r>
          </w:p>
        </w:tc>
      </w:tr>
      <w:tr w:rsidR="00FC42B8" w:rsidRPr="00FA5F3B" w14:paraId="0EE21EDC" w14:textId="77777777" w:rsidTr="00FA5F3B">
        <w:trPr>
          <w:trHeight w:val="20"/>
          <w:jc w:val="center"/>
        </w:trPr>
        <w:tc>
          <w:tcPr>
            <w:tcW w:w="1003" w:type="pct"/>
            <w:tcBorders>
              <w:top w:val="nil"/>
              <w:left w:val="nil"/>
              <w:bottom w:val="nil"/>
              <w:right w:val="nil"/>
            </w:tcBorders>
            <w:shd w:val="clear" w:color="auto" w:fill="FFFFFF"/>
            <w:vAlign w:val="center"/>
          </w:tcPr>
          <w:p w14:paraId="39DA09B9"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w:t>
            </w:r>
            <w:r w:rsidRPr="00FA5F3B">
              <w:rPr>
                <w:rFonts w:ascii="Times New Roman" w:eastAsia="宋体" w:hAnsi="Times New Roman" w:cs="Times New Roman" w:hint="eastAsia"/>
                <w:bCs/>
                <w:color w:val="000000"/>
                <w:kern w:val="0"/>
                <w:szCs w:val="21"/>
                <w:vertAlign w:val="subscript"/>
                <w:lang w:bidi="ar"/>
              </w:rPr>
              <w:t>1</w:t>
            </w:r>
            <w:r w:rsidRPr="00FA5F3B">
              <w:rPr>
                <w:rFonts w:ascii="Times New Roman" w:eastAsia="宋体" w:hAnsi="Times New Roman" w:cs="Times New Roman" w:hint="eastAsia"/>
                <w:bCs/>
                <w:color w:val="000000"/>
                <w:kern w:val="0"/>
                <w:szCs w:val="21"/>
                <w:lang w:bidi="ar"/>
              </w:rPr>
              <w:t>/NCP</w:t>
            </w:r>
          </w:p>
        </w:tc>
        <w:tc>
          <w:tcPr>
            <w:tcW w:w="1029" w:type="pct"/>
            <w:tcBorders>
              <w:top w:val="nil"/>
              <w:left w:val="nil"/>
              <w:bottom w:val="nil"/>
              <w:right w:val="nil"/>
            </w:tcBorders>
            <w:shd w:val="clear" w:color="auto" w:fill="FFFFFF"/>
            <w:vAlign w:val="center"/>
          </w:tcPr>
          <w:p w14:paraId="7CB3C49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263.8</w:t>
            </w:r>
          </w:p>
        </w:tc>
        <w:tc>
          <w:tcPr>
            <w:tcW w:w="1409" w:type="pct"/>
            <w:tcBorders>
              <w:top w:val="nil"/>
              <w:left w:val="nil"/>
              <w:bottom w:val="nil"/>
              <w:right w:val="nil"/>
            </w:tcBorders>
            <w:shd w:val="clear" w:color="auto" w:fill="FFFFFF"/>
            <w:vAlign w:val="center"/>
          </w:tcPr>
          <w:p w14:paraId="1788B7A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713.1</w:t>
            </w:r>
          </w:p>
        </w:tc>
        <w:tc>
          <w:tcPr>
            <w:tcW w:w="1559" w:type="pct"/>
            <w:tcBorders>
              <w:top w:val="nil"/>
              <w:left w:val="nil"/>
              <w:bottom w:val="nil"/>
              <w:right w:val="nil"/>
            </w:tcBorders>
            <w:shd w:val="clear" w:color="auto" w:fill="FFFFFF"/>
            <w:vAlign w:val="center"/>
          </w:tcPr>
          <w:p w14:paraId="72FA7EDF" w14:textId="37EEECDB"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9]</w:t>
            </w:r>
          </w:p>
        </w:tc>
      </w:tr>
      <w:tr w:rsidR="00FC42B8" w:rsidRPr="00FA5F3B" w14:paraId="6EAD8F95" w14:textId="77777777" w:rsidTr="00FA5F3B">
        <w:trPr>
          <w:trHeight w:val="20"/>
          <w:jc w:val="center"/>
        </w:trPr>
        <w:tc>
          <w:tcPr>
            <w:tcW w:w="1003" w:type="pct"/>
            <w:tcBorders>
              <w:top w:val="nil"/>
              <w:left w:val="nil"/>
              <w:bottom w:val="nil"/>
              <w:right w:val="nil"/>
            </w:tcBorders>
            <w:shd w:val="clear" w:color="auto" w:fill="FFFFFF"/>
            <w:vAlign w:val="center"/>
          </w:tcPr>
          <w:p w14:paraId="13C69C7D"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FeCo-NC-1100</w:t>
            </w:r>
          </w:p>
        </w:tc>
        <w:tc>
          <w:tcPr>
            <w:tcW w:w="1029" w:type="pct"/>
            <w:tcBorders>
              <w:top w:val="nil"/>
              <w:left w:val="nil"/>
              <w:bottom w:val="nil"/>
              <w:right w:val="nil"/>
            </w:tcBorders>
            <w:shd w:val="clear" w:color="auto" w:fill="FFFFFF"/>
            <w:vAlign w:val="center"/>
          </w:tcPr>
          <w:p w14:paraId="456E349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372</w:t>
            </w:r>
          </w:p>
        </w:tc>
        <w:tc>
          <w:tcPr>
            <w:tcW w:w="1409" w:type="pct"/>
            <w:tcBorders>
              <w:top w:val="nil"/>
              <w:left w:val="nil"/>
              <w:bottom w:val="nil"/>
              <w:right w:val="nil"/>
            </w:tcBorders>
            <w:shd w:val="clear" w:color="auto" w:fill="FFFFFF"/>
            <w:vAlign w:val="center"/>
          </w:tcPr>
          <w:p w14:paraId="2FE43BC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559" w:type="pct"/>
            <w:tcBorders>
              <w:top w:val="nil"/>
              <w:left w:val="nil"/>
              <w:bottom w:val="nil"/>
              <w:right w:val="nil"/>
            </w:tcBorders>
            <w:shd w:val="clear" w:color="auto" w:fill="FFFFFF"/>
            <w:vAlign w:val="center"/>
          </w:tcPr>
          <w:p w14:paraId="61D6209A" w14:textId="228FC0C2"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10]</w:t>
            </w:r>
          </w:p>
        </w:tc>
      </w:tr>
      <w:tr w:rsidR="00FC42B8" w:rsidRPr="00FA5F3B" w14:paraId="7FF4BA3E" w14:textId="77777777" w:rsidTr="00FA5F3B">
        <w:trPr>
          <w:trHeight w:val="20"/>
          <w:jc w:val="center"/>
        </w:trPr>
        <w:tc>
          <w:tcPr>
            <w:tcW w:w="1003" w:type="pct"/>
            <w:tcBorders>
              <w:top w:val="nil"/>
              <w:left w:val="nil"/>
              <w:bottom w:val="nil"/>
              <w:right w:val="nil"/>
            </w:tcBorders>
            <w:shd w:val="clear" w:color="auto" w:fill="FFFFFF"/>
            <w:vAlign w:val="center"/>
          </w:tcPr>
          <w:p w14:paraId="136A2697"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NiFe-N-C</w:t>
            </w:r>
          </w:p>
        </w:tc>
        <w:tc>
          <w:tcPr>
            <w:tcW w:w="1029" w:type="pct"/>
            <w:tcBorders>
              <w:top w:val="nil"/>
              <w:left w:val="nil"/>
              <w:bottom w:val="nil"/>
              <w:right w:val="nil"/>
            </w:tcBorders>
            <w:shd w:val="clear" w:color="auto" w:fill="FFFFFF"/>
            <w:vAlign w:val="center"/>
          </w:tcPr>
          <w:p w14:paraId="6A573237"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153</w:t>
            </w:r>
          </w:p>
        </w:tc>
        <w:tc>
          <w:tcPr>
            <w:tcW w:w="1409" w:type="pct"/>
            <w:tcBorders>
              <w:top w:val="nil"/>
              <w:left w:val="nil"/>
              <w:bottom w:val="nil"/>
              <w:right w:val="nil"/>
            </w:tcBorders>
            <w:shd w:val="clear" w:color="auto" w:fill="FFFFFF"/>
            <w:vAlign w:val="center"/>
          </w:tcPr>
          <w:p w14:paraId="2E2E4D23"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818</w:t>
            </w:r>
          </w:p>
        </w:tc>
        <w:tc>
          <w:tcPr>
            <w:tcW w:w="1559" w:type="pct"/>
            <w:tcBorders>
              <w:top w:val="nil"/>
              <w:left w:val="nil"/>
              <w:bottom w:val="nil"/>
              <w:right w:val="nil"/>
            </w:tcBorders>
            <w:shd w:val="clear" w:color="auto" w:fill="FFFFFF"/>
            <w:vAlign w:val="center"/>
          </w:tcPr>
          <w:p w14:paraId="4151F36F" w14:textId="32C07637"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11]</w:t>
            </w:r>
          </w:p>
        </w:tc>
      </w:tr>
      <w:tr w:rsidR="00FC42B8" w:rsidRPr="00FA5F3B" w14:paraId="3E96B139" w14:textId="77777777" w:rsidTr="00FA5F3B">
        <w:trPr>
          <w:trHeight w:val="20"/>
          <w:jc w:val="center"/>
        </w:trPr>
        <w:tc>
          <w:tcPr>
            <w:tcW w:w="1003" w:type="pct"/>
            <w:tcBorders>
              <w:top w:val="nil"/>
              <w:left w:val="nil"/>
              <w:bottom w:val="nil"/>
              <w:right w:val="nil"/>
            </w:tcBorders>
            <w:shd w:val="clear" w:color="auto" w:fill="FFFFFF"/>
            <w:vAlign w:val="center"/>
          </w:tcPr>
          <w:p w14:paraId="6A99E351"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PtFe-DAC</w:t>
            </w:r>
          </w:p>
        </w:tc>
        <w:tc>
          <w:tcPr>
            <w:tcW w:w="1029" w:type="pct"/>
            <w:tcBorders>
              <w:top w:val="nil"/>
              <w:left w:val="nil"/>
              <w:bottom w:val="nil"/>
              <w:right w:val="nil"/>
            </w:tcBorders>
            <w:shd w:val="clear" w:color="auto" w:fill="FFFFFF"/>
            <w:vAlign w:val="center"/>
          </w:tcPr>
          <w:p w14:paraId="2CB291F0"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192</w:t>
            </w:r>
          </w:p>
        </w:tc>
        <w:tc>
          <w:tcPr>
            <w:tcW w:w="1409" w:type="pct"/>
            <w:tcBorders>
              <w:top w:val="nil"/>
              <w:left w:val="nil"/>
              <w:bottom w:val="nil"/>
              <w:right w:val="nil"/>
            </w:tcBorders>
            <w:shd w:val="clear" w:color="auto" w:fill="FFFFFF"/>
            <w:vAlign w:val="center"/>
          </w:tcPr>
          <w:p w14:paraId="5995732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780</w:t>
            </w:r>
          </w:p>
        </w:tc>
        <w:tc>
          <w:tcPr>
            <w:tcW w:w="1559" w:type="pct"/>
            <w:tcBorders>
              <w:top w:val="nil"/>
              <w:left w:val="nil"/>
              <w:bottom w:val="nil"/>
              <w:right w:val="nil"/>
            </w:tcBorders>
            <w:shd w:val="clear" w:color="auto" w:fill="FFFFFF"/>
            <w:vAlign w:val="center"/>
          </w:tcPr>
          <w:p w14:paraId="556FD6F7" w14:textId="0C71D6DD"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12]</w:t>
            </w:r>
          </w:p>
        </w:tc>
      </w:tr>
      <w:tr w:rsidR="00FC42B8" w:rsidRPr="00FA5F3B" w14:paraId="73B6BB21" w14:textId="77777777" w:rsidTr="00FA5F3B">
        <w:trPr>
          <w:trHeight w:val="20"/>
          <w:jc w:val="center"/>
        </w:trPr>
        <w:tc>
          <w:tcPr>
            <w:tcW w:w="1003" w:type="pct"/>
            <w:tcBorders>
              <w:top w:val="nil"/>
              <w:left w:val="nil"/>
              <w:bottom w:val="nil"/>
              <w:right w:val="nil"/>
            </w:tcBorders>
            <w:shd w:val="clear" w:color="auto" w:fill="FFFFFF"/>
            <w:vAlign w:val="center"/>
          </w:tcPr>
          <w:p w14:paraId="3619BC56"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FeI-N-CR</w:t>
            </w:r>
          </w:p>
        </w:tc>
        <w:tc>
          <w:tcPr>
            <w:tcW w:w="1029" w:type="pct"/>
            <w:tcBorders>
              <w:top w:val="nil"/>
              <w:left w:val="nil"/>
              <w:bottom w:val="nil"/>
              <w:right w:val="nil"/>
            </w:tcBorders>
            <w:shd w:val="clear" w:color="auto" w:fill="FFFFFF"/>
            <w:vAlign w:val="center"/>
          </w:tcPr>
          <w:p w14:paraId="145B06E9"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197.9</w:t>
            </w:r>
          </w:p>
        </w:tc>
        <w:tc>
          <w:tcPr>
            <w:tcW w:w="1409" w:type="pct"/>
            <w:tcBorders>
              <w:top w:val="nil"/>
              <w:left w:val="nil"/>
              <w:bottom w:val="nil"/>
              <w:right w:val="nil"/>
            </w:tcBorders>
            <w:shd w:val="clear" w:color="auto" w:fill="FFFFFF"/>
            <w:vAlign w:val="center"/>
          </w:tcPr>
          <w:p w14:paraId="0324E00E"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559" w:type="pct"/>
            <w:tcBorders>
              <w:top w:val="nil"/>
              <w:left w:val="nil"/>
              <w:bottom w:val="nil"/>
              <w:right w:val="nil"/>
            </w:tcBorders>
            <w:shd w:val="clear" w:color="auto" w:fill="FFFFFF"/>
            <w:vAlign w:val="center"/>
          </w:tcPr>
          <w:p w14:paraId="38B43089" w14:textId="4176460C"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13]</w:t>
            </w:r>
          </w:p>
        </w:tc>
      </w:tr>
      <w:tr w:rsidR="00FC42B8" w:rsidRPr="00FA5F3B" w14:paraId="71EAC0FA" w14:textId="77777777" w:rsidTr="00FA5F3B">
        <w:trPr>
          <w:trHeight w:val="20"/>
          <w:jc w:val="center"/>
        </w:trPr>
        <w:tc>
          <w:tcPr>
            <w:tcW w:w="1003" w:type="pct"/>
            <w:tcBorders>
              <w:top w:val="nil"/>
              <w:left w:val="nil"/>
              <w:bottom w:val="nil"/>
              <w:right w:val="nil"/>
            </w:tcBorders>
            <w:shd w:val="clear" w:color="auto" w:fill="FFFFFF"/>
            <w:vAlign w:val="center"/>
          </w:tcPr>
          <w:p w14:paraId="4435DD25"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FeMn/N-C</w:t>
            </w:r>
          </w:p>
        </w:tc>
        <w:tc>
          <w:tcPr>
            <w:tcW w:w="1029" w:type="pct"/>
            <w:tcBorders>
              <w:top w:val="nil"/>
              <w:left w:val="nil"/>
              <w:bottom w:val="nil"/>
              <w:right w:val="nil"/>
            </w:tcBorders>
            <w:shd w:val="clear" w:color="auto" w:fill="FFFFFF"/>
            <w:vAlign w:val="center"/>
          </w:tcPr>
          <w:p w14:paraId="6171AD88"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160.8</w:t>
            </w:r>
          </w:p>
        </w:tc>
        <w:tc>
          <w:tcPr>
            <w:tcW w:w="1409" w:type="pct"/>
            <w:tcBorders>
              <w:top w:val="nil"/>
              <w:left w:val="nil"/>
              <w:bottom w:val="nil"/>
              <w:right w:val="nil"/>
            </w:tcBorders>
            <w:shd w:val="clear" w:color="auto" w:fill="FFFFFF"/>
            <w:vAlign w:val="center"/>
          </w:tcPr>
          <w:p w14:paraId="611B131F"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559" w:type="pct"/>
            <w:tcBorders>
              <w:top w:val="nil"/>
              <w:left w:val="nil"/>
              <w:bottom w:val="nil"/>
              <w:right w:val="nil"/>
            </w:tcBorders>
            <w:shd w:val="clear" w:color="auto" w:fill="FFFFFF"/>
            <w:vAlign w:val="center"/>
          </w:tcPr>
          <w:p w14:paraId="66B9687F" w14:textId="0E08B508" w:rsidR="00FC42B8" w:rsidRPr="00FA5F3B" w:rsidRDefault="00152317" w:rsidP="00FA5F3B">
            <w:pPr>
              <w:jc w:val="center"/>
              <w:rPr>
                <w:rFonts w:ascii="Times New Roman"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14]</w:t>
            </w:r>
          </w:p>
        </w:tc>
      </w:tr>
      <w:tr w:rsidR="00FC42B8" w:rsidRPr="00FA5F3B" w14:paraId="004975EF" w14:textId="77777777" w:rsidTr="00FA5F3B">
        <w:trPr>
          <w:trHeight w:val="20"/>
          <w:jc w:val="center"/>
        </w:trPr>
        <w:tc>
          <w:tcPr>
            <w:tcW w:w="1003" w:type="pct"/>
            <w:tcBorders>
              <w:top w:val="nil"/>
              <w:left w:val="nil"/>
              <w:bottom w:val="nil"/>
              <w:right w:val="nil"/>
            </w:tcBorders>
            <w:shd w:val="clear" w:color="auto" w:fill="FFFFFF"/>
            <w:vAlign w:val="center"/>
          </w:tcPr>
          <w:p w14:paraId="55FA25CA"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SAs-HP</w:t>
            </w:r>
          </w:p>
        </w:tc>
        <w:tc>
          <w:tcPr>
            <w:tcW w:w="1029" w:type="pct"/>
            <w:tcBorders>
              <w:top w:val="nil"/>
              <w:left w:val="nil"/>
              <w:bottom w:val="nil"/>
              <w:right w:val="nil"/>
            </w:tcBorders>
            <w:shd w:val="clear" w:color="auto" w:fill="FFFFFF"/>
            <w:vAlign w:val="center"/>
          </w:tcPr>
          <w:p w14:paraId="788890A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254.2</w:t>
            </w:r>
          </w:p>
        </w:tc>
        <w:tc>
          <w:tcPr>
            <w:tcW w:w="1409" w:type="pct"/>
            <w:tcBorders>
              <w:top w:val="nil"/>
              <w:left w:val="nil"/>
              <w:bottom w:val="nil"/>
              <w:right w:val="nil"/>
            </w:tcBorders>
            <w:shd w:val="clear" w:color="auto" w:fill="FFFFFF"/>
            <w:vAlign w:val="center"/>
          </w:tcPr>
          <w:p w14:paraId="2A22EB9B"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w:t>
            </w:r>
          </w:p>
        </w:tc>
        <w:tc>
          <w:tcPr>
            <w:tcW w:w="1559" w:type="pct"/>
            <w:tcBorders>
              <w:top w:val="nil"/>
              <w:left w:val="nil"/>
              <w:bottom w:val="nil"/>
              <w:right w:val="nil"/>
            </w:tcBorders>
            <w:shd w:val="clear" w:color="auto" w:fill="FFFFFF"/>
            <w:vAlign w:val="center"/>
          </w:tcPr>
          <w:p w14:paraId="18B559F9" w14:textId="7B02C072" w:rsidR="00FC42B8" w:rsidRPr="00FA5F3B" w:rsidRDefault="00152317" w:rsidP="00FA5F3B">
            <w:pPr>
              <w:jc w:val="center"/>
              <w:rPr>
                <w:rFonts w:ascii="Times New Roman" w:eastAsia="宋体" w:hAnsi="Times New Roman" w:cs="Times New Roman"/>
                <w:bCs/>
                <w:color w:val="000000"/>
                <w:szCs w:val="21"/>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15</w:t>
            </w:r>
            <w:r w:rsidR="00000000" w:rsidRPr="00FA5F3B">
              <w:rPr>
                <w:rFonts w:ascii="Times New Roman" w:eastAsia="宋体" w:hAnsi="Times New Roman" w:cs="Times New Roman" w:hint="eastAsia"/>
                <w:bCs/>
                <w:color w:val="000000"/>
                <w:kern w:val="0"/>
                <w:szCs w:val="21"/>
                <w:lang w:bidi="ar"/>
              </w:rPr>
              <w:t>]</w:t>
            </w:r>
          </w:p>
        </w:tc>
      </w:tr>
      <w:tr w:rsidR="00FC42B8" w:rsidRPr="00FA5F3B" w14:paraId="476E3DF0" w14:textId="77777777" w:rsidTr="00FA5F3B">
        <w:trPr>
          <w:trHeight w:val="20"/>
          <w:jc w:val="center"/>
        </w:trPr>
        <w:tc>
          <w:tcPr>
            <w:tcW w:w="1003" w:type="pct"/>
            <w:tcBorders>
              <w:top w:val="nil"/>
              <w:left w:val="nil"/>
              <w:bottom w:val="single" w:sz="12" w:space="0" w:color="000000"/>
              <w:right w:val="nil"/>
            </w:tcBorders>
            <w:shd w:val="clear" w:color="auto" w:fill="FFFFFF"/>
            <w:vAlign w:val="center"/>
          </w:tcPr>
          <w:p w14:paraId="1D3E0873" w14:textId="77777777" w:rsidR="00FC42B8" w:rsidRPr="00FA5F3B" w:rsidRDefault="00000000" w:rsidP="00FA5F3B">
            <w:pPr>
              <w:widowControl/>
              <w:jc w:val="center"/>
              <w:rPr>
                <w:rFonts w:ascii="Times New Roman" w:eastAsia="宋体" w:hAnsi="Times New Roman" w:cs="Times New Roman"/>
                <w:bCs/>
                <w:color w:val="000000"/>
                <w:kern w:val="0"/>
                <w:szCs w:val="21"/>
                <w:lang w:bidi="ar"/>
              </w:rPr>
            </w:pPr>
            <w:r w:rsidRPr="00FA5F3B">
              <w:rPr>
                <w:rFonts w:ascii="Times New Roman" w:eastAsia="宋体" w:hAnsi="Times New Roman" w:cs="Times New Roman" w:hint="eastAsia"/>
                <w:bCs/>
                <w:color w:val="000000"/>
                <w:kern w:val="0"/>
                <w:szCs w:val="21"/>
                <w:lang w:bidi="ar"/>
              </w:rPr>
              <w:t>Fe SAs/N-C</w:t>
            </w:r>
          </w:p>
        </w:tc>
        <w:tc>
          <w:tcPr>
            <w:tcW w:w="1029" w:type="pct"/>
            <w:tcBorders>
              <w:top w:val="nil"/>
              <w:left w:val="nil"/>
              <w:bottom w:val="single" w:sz="12" w:space="0" w:color="000000"/>
              <w:right w:val="nil"/>
            </w:tcBorders>
            <w:shd w:val="clear" w:color="auto" w:fill="FFFFFF"/>
            <w:vAlign w:val="center"/>
          </w:tcPr>
          <w:p w14:paraId="6FD6E736"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225</w:t>
            </w:r>
          </w:p>
        </w:tc>
        <w:tc>
          <w:tcPr>
            <w:tcW w:w="1409" w:type="pct"/>
            <w:tcBorders>
              <w:top w:val="nil"/>
              <w:left w:val="nil"/>
              <w:bottom w:val="single" w:sz="12" w:space="0" w:color="000000"/>
              <w:right w:val="nil"/>
            </w:tcBorders>
            <w:shd w:val="clear" w:color="auto" w:fill="FFFFFF"/>
            <w:vAlign w:val="center"/>
          </w:tcPr>
          <w:p w14:paraId="2270FD21" w14:textId="77777777" w:rsidR="00FC42B8" w:rsidRPr="00FA5F3B" w:rsidRDefault="00000000" w:rsidP="00FA5F3B">
            <w:pPr>
              <w:jc w:val="center"/>
              <w:rPr>
                <w:rFonts w:ascii="Times New Roman" w:hAnsi="Times New Roman" w:cs="Times New Roman"/>
                <w:bCs/>
                <w:color w:val="000000"/>
                <w:szCs w:val="21"/>
              </w:rPr>
            </w:pPr>
            <w:r w:rsidRPr="00FA5F3B">
              <w:rPr>
                <w:rFonts w:ascii="Times New Roman" w:hAnsi="Times New Roman" w:cs="Times New Roman" w:hint="eastAsia"/>
                <w:bCs/>
                <w:color w:val="000000"/>
                <w:szCs w:val="21"/>
              </w:rPr>
              <w:t>636</w:t>
            </w:r>
          </w:p>
        </w:tc>
        <w:tc>
          <w:tcPr>
            <w:tcW w:w="1559" w:type="pct"/>
            <w:tcBorders>
              <w:top w:val="nil"/>
              <w:left w:val="nil"/>
              <w:bottom w:val="single" w:sz="12" w:space="0" w:color="000000"/>
              <w:right w:val="nil"/>
            </w:tcBorders>
            <w:shd w:val="clear" w:color="auto" w:fill="FFFFFF"/>
            <w:vAlign w:val="center"/>
          </w:tcPr>
          <w:p w14:paraId="63AB8DDD" w14:textId="47A8F0B3" w:rsidR="00FC42B8" w:rsidRPr="00FA5F3B" w:rsidRDefault="00152317" w:rsidP="00FA5F3B">
            <w:pPr>
              <w:jc w:val="center"/>
              <w:rPr>
                <w:rFonts w:ascii="Times New Roman" w:eastAsia="宋体" w:hAnsi="Times New Roman" w:cs="Times New Roman"/>
                <w:bCs/>
                <w:color w:val="000000"/>
                <w:kern w:val="0"/>
                <w:szCs w:val="21"/>
                <w:lang w:bidi="ar"/>
              </w:rPr>
            </w:pPr>
            <w:r>
              <w:rPr>
                <w:rFonts w:ascii="Times New Roman" w:hAnsi="Times New Roman" w:cs="Times New Roman" w:hint="eastAsia"/>
                <w:bCs/>
                <w:color w:val="000000"/>
                <w:szCs w:val="21"/>
              </w:rPr>
              <w:t>[S</w:t>
            </w:r>
            <w:r w:rsidR="00000000" w:rsidRPr="00FA5F3B">
              <w:rPr>
                <w:rFonts w:ascii="Times New Roman" w:hAnsi="Times New Roman" w:cs="Times New Roman" w:hint="eastAsia"/>
                <w:bCs/>
                <w:color w:val="000000"/>
                <w:szCs w:val="21"/>
              </w:rPr>
              <w:t>17</w:t>
            </w:r>
            <w:r w:rsidR="00000000" w:rsidRPr="00FA5F3B">
              <w:rPr>
                <w:rFonts w:ascii="Times New Roman" w:eastAsia="宋体" w:hAnsi="Times New Roman" w:cs="Times New Roman" w:hint="eastAsia"/>
                <w:bCs/>
                <w:color w:val="000000"/>
                <w:kern w:val="0"/>
                <w:szCs w:val="21"/>
                <w:lang w:bidi="ar"/>
              </w:rPr>
              <w:t>]</w:t>
            </w:r>
          </w:p>
        </w:tc>
      </w:tr>
    </w:tbl>
    <w:p w14:paraId="322F4D25" w14:textId="77777777" w:rsidR="00FA5F3B" w:rsidRDefault="00FA5F3B" w:rsidP="00FA5F3B">
      <w:pPr>
        <w:tabs>
          <w:tab w:val="left" w:pos="3378"/>
        </w:tabs>
        <w:spacing w:afterLines="50" w:after="156"/>
        <w:rPr>
          <w:rFonts w:ascii="Times New Roman" w:hAnsi="Times New Roman" w:cs="Times New Roman"/>
          <w:b/>
          <w:bCs/>
          <w:sz w:val="24"/>
        </w:rPr>
      </w:pPr>
    </w:p>
    <w:p w14:paraId="687E25EB" w14:textId="5BAF60E7" w:rsidR="00FC42B8" w:rsidRDefault="00000000" w:rsidP="00FA5F3B">
      <w:pPr>
        <w:tabs>
          <w:tab w:val="left" w:pos="3378"/>
        </w:tabs>
        <w:spacing w:afterLines="50" w:after="156"/>
        <w:rPr>
          <w:rFonts w:ascii="Times New Roman" w:hAnsi="Times New Roman" w:cs="Times New Roman"/>
          <w:sz w:val="24"/>
        </w:rPr>
      </w:pPr>
      <w:r>
        <w:rPr>
          <w:rFonts w:ascii="Times New Roman" w:hAnsi="Times New Roman" w:cs="Times New Roman" w:hint="eastAsia"/>
          <w:b/>
          <w:bCs/>
          <w:sz w:val="24"/>
        </w:rPr>
        <w:t>Table S8</w:t>
      </w:r>
      <w:r>
        <w:rPr>
          <w:rFonts w:ascii="Times New Roman" w:hAnsi="Times New Roman" w:cs="Times New Roman" w:hint="eastAsia"/>
          <w:sz w:val="24"/>
        </w:rPr>
        <w:t xml:space="preserve"> Performance comparison of H</w:t>
      </w:r>
      <w:r>
        <w:rPr>
          <w:rFonts w:ascii="Times New Roman" w:hAnsi="Times New Roman" w:cs="Times New Roman" w:hint="eastAsia"/>
          <w:sz w:val="24"/>
          <w:vertAlign w:val="subscript"/>
        </w:rPr>
        <w:t>2</w:t>
      </w:r>
      <w:r>
        <w:rPr>
          <w:rFonts w:ascii="Times New Roman" w:hAnsi="Times New Roman" w:cs="Times New Roman" w:hint="eastAsia"/>
          <w:sz w:val="24"/>
        </w:rPr>
        <w:t>-O</w:t>
      </w:r>
      <w:r>
        <w:rPr>
          <w:rFonts w:ascii="Times New Roman" w:hAnsi="Times New Roman" w:cs="Times New Roman" w:hint="eastAsia"/>
          <w:sz w:val="24"/>
          <w:vertAlign w:val="subscript"/>
        </w:rPr>
        <w:t>2</w:t>
      </w:r>
      <w:r>
        <w:rPr>
          <w:rFonts w:ascii="Times New Roman" w:hAnsi="Times New Roman" w:cs="Times New Roman" w:hint="eastAsia"/>
          <w:sz w:val="24"/>
        </w:rPr>
        <w:t xml:space="preserve"> fuel cell employing non-precious metal catalyst as the cathode</w:t>
      </w:r>
    </w:p>
    <w:tbl>
      <w:tblPr>
        <w:tblStyle w:val="ab"/>
        <w:tblW w:w="5000" w:type="pct"/>
        <w:jc w:val="center"/>
        <w:tblLayout w:type="fixed"/>
        <w:tblLook w:val="04A0" w:firstRow="1" w:lastRow="0" w:firstColumn="1" w:lastColumn="0" w:noHBand="0" w:noVBand="1"/>
      </w:tblPr>
      <w:tblGrid>
        <w:gridCol w:w="1755"/>
        <w:gridCol w:w="1413"/>
        <w:gridCol w:w="2319"/>
        <w:gridCol w:w="1061"/>
        <w:gridCol w:w="1323"/>
        <w:gridCol w:w="1201"/>
      </w:tblGrid>
      <w:tr w:rsidR="00FC42B8" w:rsidRPr="00FA5F3B" w14:paraId="0E27F84C" w14:textId="77777777" w:rsidTr="00FA5F3B">
        <w:trPr>
          <w:trHeight w:val="454"/>
          <w:jc w:val="center"/>
        </w:trPr>
        <w:tc>
          <w:tcPr>
            <w:tcW w:w="967" w:type="pct"/>
            <w:tcBorders>
              <w:top w:val="single" w:sz="12" w:space="0" w:color="000000"/>
              <w:left w:val="nil"/>
              <w:bottom w:val="single" w:sz="4" w:space="0" w:color="000000"/>
              <w:right w:val="nil"/>
              <w:tl2br w:val="nil"/>
            </w:tcBorders>
            <w:shd w:val="clear" w:color="auto" w:fill="FFFFFF"/>
            <w:vAlign w:val="center"/>
          </w:tcPr>
          <w:p w14:paraId="4A81A0A2"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Catalyst</w:t>
            </w:r>
          </w:p>
        </w:tc>
        <w:tc>
          <w:tcPr>
            <w:tcW w:w="778" w:type="pct"/>
            <w:tcBorders>
              <w:top w:val="single" w:sz="12" w:space="0" w:color="000000"/>
              <w:left w:val="nil"/>
              <w:bottom w:val="single" w:sz="4" w:space="0" w:color="000000"/>
              <w:right w:val="nil"/>
            </w:tcBorders>
            <w:shd w:val="clear" w:color="auto" w:fill="FFFFFF"/>
            <w:vAlign w:val="center"/>
          </w:tcPr>
          <w:p w14:paraId="69FC45C9"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Cathode</w:t>
            </w:r>
          </w:p>
          <w:p w14:paraId="0E0E0F2F"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catalyst</w:t>
            </w:r>
          </w:p>
          <w:p w14:paraId="4C692569"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Loading</w:t>
            </w:r>
          </w:p>
          <w:p w14:paraId="78CD14D8"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(mg cm</w:t>
            </w:r>
            <w:r w:rsidRPr="00FA5F3B">
              <w:rPr>
                <w:rFonts w:ascii="Times New Roman" w:hAnsi="Times New Roman" w:cs="Times New Roman" w:hint="eastAsia"/>
                <w:szCs w:val="21"/>
                <w:vertAlign w:val="superscript"/>
              </w:rPr>
              <w:t>-2</w:t>
            </w:r>
            <w:r w:rsidRPr="00FA5F3B">
              <w:rPr>
                <w:rFonts w:ascii="Times New Roman" w:hAnsi="Times New Roman" w:cs="Times New Roman" w:hint="eastAsia"/>
                <w:szCs w:val="21"/>
              </w:rPr>
              <w:t>)</w:t>
            </w:r>
          </w:p>
        </w:tc>
        <w:tc>
          <w:tcPr>
            <w:tcW w:w="1277" w:type="pct"/>
            <w:tcBorders>
              <w:top w:val="single" w:sz="12" w:space="0" w:color="000000"/>
              <w:left w:val="nil"/>
              <w:bottom w:val="single" w:sz="4" w:space="0" w:color="000000"/>
              <w:right w:val="nil"/>
            </w:tcBorders>
            <w:shd w:val="clear" w:color="auto" w:fill="FFFFFF"/>
            <w:vAlign w:val="center"/>
          </w:tcPr>
          <w:p w14:paraId="6EA58B4A"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Test condition</w:t>
            </w:r>
          </w:p>
        </w:tc>
        <w:tc>
          <w:tcPr>
            <w:tcW w:w="584" w:type="pct"/>
            <w:tcBorders>
              <w:top w:val="single" w:sz="12" w:space="0" w:color="000000"/>
              <w:left w:val="nil"/>
              <w:bottom w:val="single" w:sz="4" w:space="0" w:color="000000"/>
              <w:right w:val="nil"/>
            </w:tcBorders>
            <w:shd w:val="clear" w:color="auto" w:fill="FFFFFF"/>
            <w:vAlign w:val="center"/>
          </w:tcPr>
          <w:p w14:paraId="5FDD9A94"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Current</w:t>
            </w:r>
          </w:p>
          <w:p w14:paraId="538013FB"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density</w:t>
            </w:r>
          </w:p>
          <w:p w14:paraId="738B5374"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(mA cm</w:t>
            </w:r>
            <w:r w:rsidRPr="00FA5F3B">
              <w:rPr>
                <w:rFonts w:ascii="Times New Roman" w:hAnsi="Times New Roman" w:cs="Times New Roman" w:hint="eastAsia"/>
                <w:szCs w:val="21"/>
                <w:vertAlign w:val="superscript"/>
              </w:rPr>
              <w:t>-2</w:t>
            </w:r>
            <w:r w:rsidRPr="00FA5F3B">
              <w:rPr>
                <w:rFonts w:ascii="Times New Roman" w:hAnsi="Times New Roman" w:cs="Times New Roman" w:hint="eastAsia"/>
                <w:szCs w:val="21"/>
              </w:rPr>
              <w:t>)</w:t>
            </w:r>
          </w:p>
          <w:p w14:paraId="430D9016"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 0.9 V</w:t>
            </w:r>
          </w:p>
        </w:tc>
        <w:tc>
          <w:tcPr>
            <w:tcW w:w="728" w:type="pct"/>
            <w:tcBorders>
              <w:top w:val="single" w:sz="12" w:space="0" w:color="000000"/>
              <w:left w:val="nil"/>
              <w:bottom w:val="single" w:sz="4" w:space="0" w:color="000000"/>
              <w:right w:val="nil"/>
            </w:tcBorders>
            <w:shd w:val="clear" w:color="auto" w:fill="FFFFFF"/>
            <w:vAlign w:val="center"/>
          </w:tcPr>
          <w:p w14:paraId="7A5D7B13"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Peak power</w:t>
            </w:r>
          </w:p>
          <w:p w14:paraId="6F4774FF"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density</w:t>
            </w:r>
          </w:p>
          <w:p w14:paraId="23604676"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(W cm</w:t>
            </w:r>
            <w:r w:rsidRPr="00FA5F3B">
              <w:rPr>
                <w:rFonts w:ascii="Times New Roman" w:hAnsi="Times New Roman" w:cs="Times New Roman" w:hint="eastAsia"/>
                <w:szCs w:val="21"/>
                <w:vertAlign w:val="superscript"/>
              </w:rPr>
              <w:t>-</w:t>
            </w:r>
            <w:r w:rsidRPr="00FA5F3B">
              <w:rPr>
                <w:rFonts w:ascii="Times New Roman" w:hAnsi="Times New Roman" w:cs="Times New Roman"/>
                <w:szCs w:val="21"/>
                <w:vertAlign w:val="superscript"/>
              </w:rPr>
              <w:t>2</w:t>
            </w:r>
            <w:r w:rsidRPr="00FA5F3B">
              <w:rPr>
                <w:rFonts w:ascii="Times New Roman" w:hAnsi="Times New Roman" w:cs="Times New Roman"/>
                <w:szCs w:val="21"/>
              </w:rPr>
              <w:t>)</w:t>
            </w:r>
          </w:p>
        </w:tc>
        <w:tc>
          <w:tcPr>
            <w:tcW w:w="661" w:type="pct"/>
            <w:tcBorders>
              <w:top w:val="single" w:sz="12" w:space="0" w:color="000000"/>
              <w:left w:val="nil"/>
              <w:bottom w:val="single" w:sz="4" w:space="0" w:color="000000"/>
              <w:right w:val="nil"/>
            </w:tcBorders>
            <w:shd w:val="clear" w:color="auto" w:fill="FFFFFF"/>
            <w:vAlign w:val="center"/>
          </w:tcPr>
          <w:p w14:paraId="3F7BDF07"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hint="eastAsia"/>
                <w:szCs w:val="21"/>
              </w:rPr>
              <w:t>Reference</w:t>
            </w:r>
          </w:p>
        </w:tc>
      </w:tr>
      <w:tr w:rsidR="00FC42B8" w:rsidRPr="00FA5F3B" w14:paraId="106DDC04" w14:textId="77777777" w:rsidTr="00FA5F3B">
        <w:trPr>
          <w:trHeight w:val="454"/>
          <w:jc w:val="center"/>
        </w:trPr>
        <w:tc>
          <w:tcPr>
            <w:tcW w:w="967" w:type="pct"/>
            <w:tcBorders>
              <w:top w:val="single" w:sz="4" w:space="0" w:color="000000"/>
              <w:left w:val="nil"/>
              <w:bottom w:val="nil"/>
              <w:right w:val="nil"/>
            </w:tcBorders>
            <w:shd w:val="clear" w:color="auto" w:fill="FFFFFF"/>
            <w:vAlign w:val="center"/>
          </w:tcPr>
          <w:p w14:paraId="2E6D2C8A"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FeMg-N-C</w:t>
            </w:r>
          </w:p>
        </w:tc>
        <w:tc>
          <w:tcPr>
            <w:tcW w:w="778" w:type="pct"/>
            <w:tcBorders>
              <w:top w:val="single" w:sz="4" w:space="0" w:color="000000"/>
              <w:left w:val="nil"/>
              <w:bottom w:val="nil"/>
              <w:right w:val="nil"/>
            </w:tcBorders>
            <w:shd w:val="clear" w:color="auto" w:fill="FFFFFF"/>
            <w:vAlign w:val="center"/>
          </w:tcPr>
          <w:p w14:paraId="2D527510"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hint="eastAsia"/>
                <w:b/>
                <w:szCs w:val="21"/>
              </w:rPr>
              <w:t>4</w:t>
            </w:r>
          </w:p>
        </w:tc>
        <w:tc>
          <w:tcPr>
            <w:tcW w:w="1277" w:type="pct"/>
            <w:tcBorders>
              <w:top w:val="single" w:sz="4" w:space="0" w:color="000000"/>
              <w:left w:val="nil"/>
              <w:bottom w:val="nil"/>
              <w:right w:val="nil"/>
            </w:tcBorders>
            <w:shd w:val="clear" w:color="auto" w:fill="FFFFFF"/>
            <w:vAlign w:val="center"/>
          </w:tcPr>
          <w:p w14:paraId="4F61B2DD"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150</w:t>
            </w:r>
            <w:r w:rsidRPr="00FA5F3B">
              <w:rPr>
                <w:rFonts w:ascii="Times New Roman" w:hAnsi="Times New Roman" w:cs="Times New Roman" w:hint="eastAsia"/>
                <w:b/>
                <w:szCs w:val="21"/>
              </w:rPr>
              <w:t xml:space="preserve"> </w:t>
            </w:r>
            <w:r w:rsidRPr="00FA5F3B">
              <w:rPr>
                <w:rFonts w:ascii="Times New Roman" w:hAnsi="Times New Roman" w:cs="Times New Roman"/>
                <w:b/>
                <w:szCs w:val="21"/>
              </w:rPr>
              <w:t>kPa</w:t>
            </w:r>
            <w:r w:rsidRPr="00FA5F3B">
              <w:rPr>
                <w:rFonts w:ascii="Times New Roman" w:hAnsi="Times New Roman" w:cs="Times New Roman" w:hint="eastAsia"/>
                <w:b/>
                <w:szCs w:val="21"/>
              </w:rPr>
              <w:t xml:space="preserve">, </w:t>
            </w:r>
            <w:r w:rsidRPr="00FA5F3B">
              <w:rPr>
                <w:rFonts w:ascii="Times New Roman" w:hAnsi="Times New Roman" w:cs="Times New Roman"/>
                <w:b/>
                <w:szCs w:val="21"/>
              </w:rPr>
              <w:t>100%</w:t>
            </w:r>
            <w:r w:rsidRPr="00FA5F3B">
              <w:rPr>
                <w:rFonts w:ascii="Times New Roman" w:hAnsi="Times New Roman" w:cs="Times New Roman" w:hint="eastAsia"/>
                <w:b/>
                <w:szCs w:val="21"/>
              </w:rPr>
              <w:t xml:space="preserve"> </w:t>
            </w:r>
            <w:r w:rsidRPr="00FA5F3B">
              <w:rPr>
                <w:rFonts w:ascii="Times New Roman" w:hAnsi="Times New Roman" w:cs="Times New Roman"/>
                <w:b/>
                <w:szCs w:val="21"/>
              </w:rPr>
              <w:t>RH,</w:t>
            </w:r>
            <w:r w:rsidRPr="00FA5F3B">
              <w:rPr>
                <w:rFonts w:ascii="Times New Roman" w:hAnsi="Times New Roman" w:cs="Times New Roman" w:hint="eastAsia"/>
                <w:b/>
                <w:szCs w:val="21"/>
              </w:rPr>
              <w:t xml:space="preserve"> </w:t>
            </w:r>
            <w:r w:rsidRPr="00FA5F3B">
              <w:rPr>
                <w:rFonts w:ascii="Times New Roman" w:hAnsi="Times New Roman" w:cs="Times New Roman"/>
                <w:b/>
                <w:szCs w:val="21"/>
              </w:rPr>
              <w:t>353</w:t>
            </w:r>
            <w:r w:rsidRPr="00FA5F3B">
              <w:rPr>
                <w:rFonts w:ascii="Times New Roman" w:hAnsi="Times New Roman" w:cs="Times New Roman" w:hint="eastAsia"/>
                <w:b/>
                <w:szCs w:val="21"/>
              </w:rPr>
              <w:t xml:space="preserve"> </w:t>
            </w:r>
            <w:r w:rsidRPr="00FA5F3B">
              <w:rPr>
                <w:rFonts w:ascii="Times New Roman" w:hAnsi="Times New Roman" w:cs="Times New Roman"/>
                <w:b/>
                <w:szCs w:val="21"/>
              </w:rPr>
              <w:t>K</w:t>
            </w:r>
          </w:p>
        </w:tc>
        <w:tc>
          <w:tcPr>
            <w:tcW w:w="584" w:type="pct"/>
            <w:tcBorders>
              <w:top w:val="single" w:sz="4" w:space="0" w:color="000000"/>
              <w:left w:val="nil"/>
              <w:bottom w:val="nil"/>
              <w:right w:val="nil"/>
            </w:tcBorders>
            <w:shd w:val="clear" w:color="auto" w:fill="FFFFFF"/>
            <w:vAlign w:val="center"/>
          </w:tcPr>
          <w:p w14:paraId="7217B022"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hint="eastAsia"/>
                <w:b/>
                <w:szCs w:val="21"/>
              </w:rPr>
              <w:t>45.1</w:t>
            </w:r>
          </w:p>
        </w:tc>
        <w:tc>
          <w:tcPr>
            <w:tcW w:w="728" w:type="pct"/>
            <w:tcBorders>
              <w:top w:val="single" w:sz="4" w:space="0" w:color="000000"/>
              <w:left w:val="nil"/>
              <w:bottom w:val="nil"/>
              <w:right w:val="nil"/>
            </w:tcBorders>
            <w:shd w:val="clear" w:color="auto" w:fill="FFFFFF"/>
            <w:vAlign w:val="center"/>
          </w:tcPr>
          <w:p w14:paraId="11CCFF1E"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hint="eastAsia"/>
                <w:b/>
                <w:szCs w:val="21"/>
              </w:rPr>
              <w:t>1.06</w:t>
            </w:r>
          </w:p>
        </w:tc>
        <w:tc>
          <w:tcPr>
            <w:tcW w:w="661" w:type="pct"/>
            <w:tcBorders>
              <w:top w:val="single" w:sz="4" w:space="0" w:color="000000"/>
              <w:left w:val="nil"/>
              <w:bottom w:val="nil"/>
              <w:right w:val="nil"/>
            </w:tcBorders>
            <w:shd w:val="clear" w:color="auto" w:fill="FFFFFF"/>
            <w:vAlign w:val="center"/>
          </w:tcPr>
          <w:p w14:paraId="0063D1A2"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This work</w:t>
            </w:r>
          </w:p>
        </w:tc>
      </w:tr>
      <w:tr w:rsidR="00FC42B8" w:rsidRPr="00FA5F3B" w14:paraId="3158E710" w14:textId="77777777" w:rsidTr="00FA5F3B">
        <w:trPr>
          <w:trHeight w:val="454"/>
          <w:jc w:val="center"/>
        </w:trPr>
        <w:tc>
          <w:tcPr>
            <w:tcW w:w="967" w:type="pct"/>
            <w:tcBorders>
              <w:top w:val="nil"/>
              <w:left w:val="nil"/>
              <w:bottom w:val="nil"/>
              <w:right w:val="nil"/>
            </w:tcBorders>
            <w:shd w:val="clear" w:color="auto" w:fill="FFFFFF"/>
            <w:vAlign w:val="center"/>
          </w:tcPr>
          <w:p w14:paraId="619E46B7"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 SAs/N-C</w:t>
            </w:r>
          </w:p>
        </w:tc>
        <w:tc>
          <w:tcPr>
            <w:tcW w:w="778" w:type="pct"/>
            <w:tcBorders>
              <w:top w:val="nil"/>
              <w:left w:val="nil"/>
              <w:bottom w:val="nil"/>
              <w:right w:val="nil"/>
            </w:tcBorders>
            <w:shd w:val="clear" w:color="auto" w:fill="FFFFFF"/>
            <w:vAlign w:val="center"/>
          </w:tcPr>
          <w:p w14:paraId="100BCAB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w:t>
            </w:r>
          </w:p>
        </w:tc>
        <w:tc>
          <w:tcPr>
            <w:tcW w:w="1277" w:type="pct"/>
            <w:tcBorders>
              <w:top w:val="nil"/>
              <w:left w:val="nil"/>
              <w:bottom w:val="nil"/>
              <w:right w:val="nil"/>
            </w:tcBorders>
            <w:shd w:val="clear" w:color="auto" w:fill="FFFFFF"/>
            <w:vAlign w:val="center"/>
          </w:tcPr>
          <w:p w14:paraId="2F6C40D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6700760F"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728" w:type="pct"/>
            <w:tcBorders>
              <w:top w:val="nil"/>
              <w:left w:val="nil"/>
              <w:bottom w:val="nil"/>
              <w:right w:val="nil"/>
            </w:tcBorders>
            <w:shd w:val="clear" w:color="auto" w:fill="FFFFFF"/>
            <w:vAlign w:val="center"/>
          </w:tcPr>
          <w:p w14:paraId="17BE044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0.75</w:t>
            </w:r>
          </w:p>
        </w:tc>
        <w:tc>
          <w:tcPr>
            <w:tcW w:w="661" w:type="pct"/>
            <w:tcBorders>
              <w:top w:val="nil"/>
              <w:left w:val="nil"/>
              <w:bottom w:val="nil"/>
              <w:right w:val="nil"/>
            </w:tcBorders>
            <w:shd w:val="clear" w:color="auto" w:fill="FFFFFF"/>
            <w:vAlign w:val="center"/>
          </w:tcPr>
          <w:p w14:paraId="6FB5ED2E" w14:textId="687E279F" w:rsidR="00FC42B8" w:rsidRPr="00FA5F3B" w:rsidRDefault="00152317" w:rsidP="00FA5F3B">
            <w:pPr>
              <w:adjustRightInd w:val="0"/>
              <w:snapToGrid w:val="0"/>
              <w:jc w:val="center"/>
              <w:rPr>
                <w:rFonts w:ascii="Times New Roman" w:eastAsia="宋体" w:hAnsi="Times New Roman" w:cs="Times New Roman"/>
                <w:bCs/>
                <w:kern w:val="0"/>
                <w:szCs w:val="21"/>
                <w:lang w:bidi="ar"/>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17</w:t>
            </w:r>
            <w:r w:rsidR="00000000" w:rsidRPr="00FA5F3B">
              <w:rPr>
                <w:rFonts w:ascii="Times New Roman" w:eastAsia="宋体" w:hAnsi="Times New Roman" w:cs="Times New Roman" w:hint="eastAsia"/>
                <w:bCs/>
                <w:kern w:val="0"/>
                <w:szCs w:val="21"/>
                <w:lang w:bidi="ar"/>
              </w:rPr>
              <w:t>]</w:t>
            </w:r>
          </w:p>
        </w:tc>
      </w:tr>
      <w:tr w:rsidR="00FC42B8" w:rsidRPr="00FA5F3B" w14:paraId="57872AA9" w14:textId="77777777" w:rsidTr="00FA5F3B">
        <w:trPr>
          <w:trHeight w:val="454"/>
          <w:jc w:val="center"/>
        </w:trPr>
        <w:tc>
          <w:tcPr>
            <w:tcW w:w="967" w:type="pct"/>
            <w:tcBorders>
              <w:top w:val="nil"/>
              <w:left w:val="nil"/>
              <w:bottom w:val="nil"/>
              <w:right w:val="nil"/>
            </w:tcBorders>
            <w:shd w:val="clear" w:color="auto" w:fill="FFFFFF"/>
            <w:vAlign w:val="center"/>
          </w:tcPr>
          <w:p w14:paraId="3AA51346"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w:t>
            </w:r>
            <w:proofErr w:type="gramStart"/>
            <w:r w:rsidRPr="00FA5F3B">
              <w:rPr>
                <w:rFonts w:ascii="Times New Roman" w:eastAsia="宋体" w:hAnsi="Times New Roman" w:cs="Times New Roman"/>
                <w:bCs/>
                <w:kern w:val="0"/>
                <w:szCs w:val="21"/>
                <w:lang w:bidi="ar"/>
              </w:rPr>
              <w:t>Fe,Co</w:t>
            </w:r>
            <w:proofErr w:type="gramEnd"/>
            <w:r w:rsidRPr="00FA5F3B">
              <w:rPr>
                <w:rFonts w:ascii="Times New Roman" w:eastAsia="宋体" w:hAnsi="Times New Roman" w:cs="Times New Roman" w:hint="eastAsia"/>
                <w:bCs/>
                <w:kern w:val="0"/>
                <w:szCs w:val="21"/>
                <w:lang w:bidi="ar"/>
              </w:rPr>
              <w:t>)</w:t>
            </w:r>
            <w:r w:rsidRPr="00FA5F3B">
              <w:rPr>
                <w:rFonts w:ascii="Times New Roman" w:eastAsia="宋体" w:hAnsi="Times New Roman" w:cs="Times New Roman"/>
                <w:bCs/>
                <w:kern w:val="0"/>
                <w:szCs w:val="21"/>
                <w:lang w:bidi="ar"/>
              </w:rPr>
              <w:t>/N-C</w:t>
            </w:r>
          </w:p>
        </w:tc>
        <w:tc>
          <w:tcPr>
            <w:tcW w:w="778" w:type="pct"/>
            <w:tcBorders>
              <w:top w:val="nil"/>
              <w:left w:val="nil"/>
              <w:bottom w:val="nil"/>
              <w:right w:val="nil"/>
            </w:tcBorders>
            <w:shd w:val="clear" w:color="auto" w:fill="FFFFFF"/>
            <w:vAlign w:val="center"/>
          </w:tcPr>
          <w:p w14:paraId="69E142B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0.77</w:t>
            </w:r>
          </w:p>
        </w:tc>
        <w:tc>
          <w:tcPr>
            <w:tcW w:w="1277" w:type="pct"/>
            <w:tcBorders>
              <w:top w:val="nil"/>
              <w:left w:val="nil"/>
              <w:bottom w:val="nil"/>
              <w:right w:val="nil"/>
            </w:tcBorders>
            <w:shd w:val="clear" w:color="auto" w:fill="FFFFFF"/>
            <w:vAlign w:val="center"/>
          </w:tcPr>
          <w:p w14:paraId="01C8471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7B5CC99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728" w:type="pct"/>
            <w:tcBorders>
              <w:top w:val="nil"/>
              <w:left w:val="nil"/>
              <w:bottom w:val="nil"/>
              <w:right w:val="nil"/>
            </w:tcBorders>
            <w:shd w:val="clear" w:color="auto" w:fill="FFFFFF"/>
            <w:vAlign w:val="center"/>
          </w:tcPr>
          <w:p w14:paraId="31AED6E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0.98</w:t>
            </w:r>
          </w:p>
        </w:tc>
        <w:tc>
          <w:tcPr>
            <w:tcW w:w="661" w:type="pct"/>
            <w:tcBorders>
              <w:top w:val="nil"/>
              <w:left w:val="nil"/>
              <w:bottom w:val="nil"/>
              <w:right w:val="nil"/>
            </w:tcBorders>
            <w:shd w:val="clear" w:color="auto" w:fill="FFFFFF"/>
            <w:vAlign w:val="center"/>
          </w:tcPr>
          <w:p w14:paraId="1B77A1CE" w14:textId="323E23A0"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19]</w:t>
            </w:r>
          </w:p>
        </w:tc>
      </w:tr>
      <w:tr w:rsidR="00FC42B8" w:rsidRPr="00FA5F3B" w14:paraId="43AB6A95" w14:textId="77777777" w:rsidTr="00FA5F3B">
        <w:trPr>
          <w:trHeight w:val="454"/>
          <w:jc w:val="center"/>
        </w:trPr>
        <w:tc>
          <w:tcPr>
            <w:tcW w:w="967" w:type="pct"/>
            <w:tcBorders>
              <w:top w:val="nil"/>
              <w:left w:val="nil"/>
              <w:bottom w:val="nil"/>
              <w:right w:val="nil"/>
            </w:tcBorders>
            <w:shd w:val="clear" w:color="auto" w:fill="FFFFFF"/>
            <w:vAlign w:val="center"/>
          </w:tcPr>
          <w:p w14:paraId="777C7287"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Fe-N-C-FG</w:t>
            </w:r>
          </w:p>
        </w:tc>
        <w:tc>
          <w:tcPr>
            <w:tcW w:w="778" w:type="pct"/>
            <w:tcBorders>
              <w:top w:val="nil"/>
              <w:left w:val="nil"/>
              <w:bottom w:val="nil"/>
              <w:right w:val="nil"/>
            </w:tcBorders>
            <w:shd w:val="clear" w:color="auto" w:fill="FFFFFF"/>
            <w:vAlign w:val="center"/>
          </w:tcPr>
          <w:p w14:paraId="7C429CC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4.5</w:t>
            </w:r>
          </w:p>
        </w:tc>
        <w:tc>
          <w:tcPr>
            <w:tcW w:w="1277" w:type="pct"/>
            <w:tcBorders>
              <w:top w:val="nil"/>
              <w:left w:val="nil"/>
              <w:bottom w:val="nil"/>
              <w:right w:val="nil"/>
            </w:tcBorders>
            <w:shd w:val="clear" w:color="auto" w:fill="FFFFFF"/>
            <w:vAlign w:val="center"/>
          </w:tcPr>
          <w:p w14:paraId="22856253"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150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kPa</w:t>
            </w:r>
            <w:r w:rsidRPr="00FA5F3B">
              <w:rPr>
                <w:rFonts w:ascii="Times New Roman" w:hAnsi="Times New Roman" w:cs="Times New Roman" w:hint="eastAsia"/>
                <w:bCs/>
                <w:szCs w:val="21"/>
              </w:rPr>
              <w:t>, 75</w:t>
            </w:r>
            <w:r w:rsidRPr="00FA5F3B">
              <w:rPr>
                <w:rFonts w:ascii="Times New Roman" w:hAnsi="Times New Roman" w:cs="Times New Roman"/>
                <w:bCs/>
                <w:szCs w:val="21"/>
              </w:rPr>
              <w:t>%</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7219D08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50.8</w:t>
            </w:r>
          </w:p>
        </w:tc>
        <w:tc>
          <w:tcPr>
            <w:tcW w:w="728" w:type="pct"/>
            <w:tcBorders>
              <w:top w:val="nil"/>
              <w:left w:val="nil"/>
              <w:bottom w:val="nil"/>
              <w:right w:val="nil"/>
            </w:tcBorders>
            <w:shd w:val="clear" w:color="auto" w:fill="FFFFFF"/>
            <w:vAlign w:val="center"/>
          </w:tcPr>
          <w:p w14:paraId="6360FA9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661" w:type="pct"/>
            <w:tcBorders>
              <w:top w:val="nil"/>
              <w:left w:val="nil"/>
              <w:bottom w:val="nil"/>
              <w:right w:val="nil"/>
            </w:tcBorders>
            <w:shd w:val="clear" w:color="auto" w:fill="FFFFFF"/>
            <w:vAlign w:val="center"/>
          </w:tcPr>
          <w:p w14:paraId="1A7989E2" w14:textId="5B0CBF5D"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20]</w:t>
            </w:r>
          </w:p>
        </w:tc>
      </w:tr>
      <w:tr w:rsidR="00FC42B8" w:rsidRPr="00FA5F3B" w14:paraId="115B9E39" w14:textId="77777777" w:rsidTr="00FA5F3B">
        <w:trPr>
          <w:trHeight w:val="454"/>
          <w:jc w:val="center"/>
        </w:trPr>
        <w:tc>
          <w:tcPr>
            <w:tcW w:w="967" w:type="pct"/>
            <w:tcBorders>
              <w:top w:val="nil"/>
              <w:left w:val="nil"/>
              <w:bottom w:val="nil"/>
              <w:right w:val="nil"/>
            </w:tcBorders>
            <w:shd w:val="clear" w:color="auto" w:fill="FFFFFF"/>
            <w:vAlign w:val="center"/>
          </w:tcPr>
          <w:p w14:paraId="2224BAE9"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Fe-AC</w:t>
            </w:r>
          </w:p>
        </w:tc>
        <w:tc>
          <w:tcPr>
            <w:tcW w:w="778" w:type="pct"/>
            <w:tcBorders>
              <w:top w:val="nil"/>
              <w:left w:val="nil"/>
              <w:bottom w:val="nil"/>
              <w:right w:val="nil"/>
            </w:tcBorders>
            <w:shd w:val="clear" w:color="auto" w:fill="FFFFFF"/>
            <w:vAlign w:val="center"/>
          </w:tcPr>
          <w:p w14:paraId="76233BE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5</w:t>
            </w:r>
          </w:p>
        </w:tc>
        <w:tc>
          <w:tcPr>
            <w:tcW w:w="1277" w:type="pct"/>
            <w:tcBorders>
              <w:top w:val="nil"/>
              <w:left w:val="nil"/>
              <w:bottom w:val="nil"/>
              <w:right w:val="nil"/>
            </w:tcBorders>
            <w:shd w:val="clear" w:color="auto" w:fill="FFFFFF"/>
            <w:vAlign w:val="center"/>
          </w:tcPr>
          <w:p w14:paraId="40BD32A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100 </w:t>
            </w:r>
            <w:r w:rsidRPr="00FA5F3B">
              <w:rPr>
                <w:rFonts w:ascii="Times New Roman" w:hAnsi="Times New Roman" w:cs="Times New Roman"/>
                <w:bCs/>
                <w:szCs w:val="21"/>
              </w:rPr>
              <w:t>kP</w:t>
            </w:r>
            <w:r w:rsidRPr="00FA5F3B">
              <w:rPr>
                <w:rFonts w:ascii="Times New Roman" w:hAnsi="Times New Roman" w:cs="Times New Roman" w:hint="eastAsia"/>
                <w:bCs/>
                <w:szCs w:val="21"/>
              </w:rPr>
              <w:t>a, 100</w:t>
            </w:r>
            <w:r w:rsidRPr="00FA5F3B">
              <w:rPr>
                <w:rFonts w:ascii="Times New Roman" w:hAnsi="Times New Roman" w:cs="Times New Roman"/>
                <w:bCs/>
                <w:szCs w:val="21"/>
              </w:rPr>
              <w:t>%</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354C292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44.2</w:t>
            </w:r>
          </w:p>
        </w:tc>
        <w:tc>
          <w:tcPr>
            <w:tcW w:w="728" w:type="pct"/>
            <w:tcBorders>
              <w:top w:val="nil"/>
              <w:left w:val="nil"/>
              <w:bottom w:val="nil"/>
              <w:right w:val="nil"/>
            </w:tcBorders>
            <w:shd w:val="clear" w:color="auto" w:fill="FFFFFF"/>
            <w:vAlign w:val="center"/>
          </w:tcPr>
          <w:p w14:paraId="45D273E9"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661" w:type="pct"/>
            <w:tcBorders>
              <w:top w:val="nil"/>
              <w:left w:val="nil"/>
              <w:bottom w:val="nil"/>
              <w:right w:val="nil"/>
            </w:tcBorders>
            <w:shd w:val="clear" w:color="auto" w:fill="FFFFFF"/>
            <w:vAlign w:val="center"/>
          </w:tcPr>
          <w:p w14:paraId="35B58FD5" w14:textId="55C61BC5"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21]</w:t>
            </w:r>
          </w:p>
        </w:tc>
      </w:tr>
      <w:tr w:rsidR="00FC42B8" w:rsidRPr="00FA5F3B" w14:paraId="5E945BEE" w14:textId="77777777" w:rsidTr="00FA5F3B">
        <w:trPr>
          <w:trHeight w:val="454"/>
          <w:jc w:val="center"/>
        </w:trPr>
        <w:tc>
          <w:tcPr>
            <w:tcW w:w="967" w:type="pct"/>
            <w:tcBorders>
              <w:top w:val="nil"/>
              <w:left w:val="nil"/>
              <w:bottom w:val="nil"/>
              <w:right w:val="nil"/>
            </w:tcBorders>
            <w:shd w:val="clear" w:color="auto" w:fill="FFFFFF"/>
            <w:vAlign w:val="center"/>
          </w:tcPr>
          <w:p w14:paraId="02D19AE5"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 xml:space="preserve">OP-Fe-NC </w:t>
            </w:r>
          </w:p>
        </w:tc>
        <w:tc>
          <w:tcPr>
            <w:tcW w:w="778" w:type="pct"/>
            <w:tcBorders>
              <w:top w:val="nil"/>
              <w:left w:val="nil"/>
              <w:bottom w:val="nil"/>
              <w:right w:val="nil"/>
            </w:tcBorders>
            <w:shd w:val="clear" w:color="auto" w:fill="FFFFFF"/>
            <w:vAlign w:val="center"/>
          </w:tcPr>
          <w:p w14:paraId="3E3000C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4</w:t>
            </w:r>
          </w:p>
        </w:tc>
        <w:tc>
          <w:tcPr>
            <w:tcW w:w="1277" w:type="pct"/>
            <w:tcBorders>
              <w:top w:val="nil"/>
              <w:left w:val="nil"/>
              <w:bottom w:val="nil"/>
              <w:right w:val="nil"/>
            </w:tcBorders>
            <w:shd w:val="clear" w:color="auto" w:fill="FFFFFF"/>
            <w:vAlign w:val="center"/>
          </w:tcPr>
          <w:p w14:paraId="529ADE5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1A50666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29</w:t>
            </w:r>
          </w:p>
        </w:tc>
        <w:tc>
          <w:tcPr>
            <w:tcW w:w="728" w:type="pct"/>
            <w:tcBorders>
              <w:top w:val="nil"/>
              <w:left w:val="nil"/>
              <w:bottom w:val="nil"/>
              <w:right w:val="nil"/>
            </w:tcBorders>
            <w:shd w:val="clear" w:color="auto" w:fill="FFFFFF"/>
            <w:vAlign w:val="center"/>
          </w:tcPr>
          <w:p w14:paraId="1974689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0.937</w:t>
            </w:r>
          </w:p>
        </w:tc>
        <w:tc>
          <w:tcPr>
            <w:tcW w:w="661" w:type="pct"/>
            <w:tcBorders>
              <w:top w:val="nil"/>
              <w:left w:val="nil"/>
              <w:bottom w:val="nil"/>
              <w:right w:val="nil"/>
            </w:tcBorders>
            <w:shd w:val="clear" w:color="auto" w:fill="FFFFFF"/>
            <w:vAlign w:val="center"/>
          </w:tcPr>
          <w:p w14:paraId="21DE0C8E" w14:textId="03123D96"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22]</w:t>
            </w:r>
            <w:r w:rsidR="00000000" w:rsidRPr="00FA5F3B">
              <w:rPr>
                <w:rFonts w:ascii="Times New Roman" w:hAnsi="Times New Roman" w:cs="Times New Roman"/>
                <w:bCs/>
                <w:szCs w:val="21"/>
              </w:rPr>
              <w:t xml:space="preserve"> </w:t>
            </w:r>
          </w:p>
        </w:tc>
      </w:tr>
      <w:tr w:rsidR="00FC42B8" w:rsidRPr="00FA5F3B" w14:paraId="73C2AC3D" w14:textId="77777777" w:rsidTr="00FA5F3B">
        <w:trPr>
          <w:trHeight w:val="454"/>
          <w:jc w:val="center"/>
        </w:trPr>
        <w:tc>
          <w:tcPr>
            <w:tcW w:w="967" w:type="pct"/>
            <w:tcBorders>
              <w:top w:val="nil"/>
              <w:left w:val="nil"/>
              <w:bottom w:val="nil"/>
              <w:right w:val="nil"/>
            </w:tcBorders>
            <w:shd w:val="clear" w:color="auto" w:fill="FFFFFF"/>
            <w:vAlign w:val="center"/>
          </w:tcPr>
          <w:p w14:paraId="7C97AA13"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Co</w:t>
            </w:r>
            <w:r w:rsidRPr="00FA5F3B">
              <w:rPr>
                <w:rFonts w:ascii="Times New Roman" w:eastAsia="宋体" w:hAnsi="Times New Roman" w:cs="Times New Roman" w:hint="eastAsia"/>
                <w:bCs/>
                <w:kern w:val="0"/>
                <w:szCs w:val="21"/>
                <w:vertAlign w:val="subscript"/>
                <w:lang w:bidi="ar"/>
              </w:rPr>
              <w:t>4</w:t>
            </w:r>
            <w:r w:rsidRPr="00FA5F3B">
              <w:rPr>
                <w:rFonts w:ascii="Times New Roman" w:eastAsia="宋体" w:hAnsi="Times New Roman" w:cs="Times New Roman" w:hint="eastAsia"/>
                <w:bCs/>
                <w:kern w:val="0"/>
                <w:szCs w:val="21"/>
                <w:lang w:bidi="ar"/>
              </w:rPr>
              <w:t>/Fe</w:t>
            </w:r>
            <w:r w:rsidRPr="00FA5F3B">
              <w:rPr>
                <w:rFonts w:ascii="Times New Roman" w:eastAsia="宋体" w:hAnsi="Times New Roman" w:cs="Times New Roman" w:hint="eastAsia"/>
                <w:bCs/>
                <w:kern w:val="0"/>
                <w:szCs w:val="21"/>
                <w:vertAlign w:val="subscript"/>
                <w:lang w:bidi="ar"/>
              </w:rPr>
              <w:t>1</w:t>
            </w:r>
            <w:r w:rsidRPr="00FA5F3B">
              <w:rPr>
                <w:rFonts w:ascii="Times New Roman" w:eastAsia="宋体" w:hAnsi="Times New Roman" w:cs="Times New Roman" w:hint="eastAsia"/>
                <w:bCs/>
                <w:kern w:val="0"/>
                <w:szCs w:val="21"/>
                <w:lang w:bidi="ar"/>
              </w:rPr>
              <w:t xml:space="preserve">@NC </w:t>
            </w:r>
          </w:p>
        </w:tc>
        <w:tc>
          <w:tcPr>
            <w:tcW w:w="778" w:type="pct"/>
            <w:tcBorders>
              <w:top w:val="nil"/>
              <w:left w:val="nil"/>
              <w:bottom w:val="nil"/>
              <w:right w:val="nil"/>
            </w:tcBorders>
            <w:shd w:val="clear" w:color="auto" w:fill="FFFFFF"/>
            <w:vAlign w:val="center"/>
          </w:tcPr>
          <w:p w14:paraId="61649B54"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3</w:t>
            </w:r>
          </w:p>
        </w:tc>
        <w:tc>
          <w:tcPr>
            <w:tcW w:w="1277" w:type="pct"/>
            <w:tcBorders>
              <w:top w:val="nil"/>
              <w:left w:val="nil"/>
              <w:bottom w:val="nil"/>
              <w:right w:val="nil"/>
            </w:tcBorders>
            <w:shd w:val="clear" w:color="auto" w:fill="FFFFFF"/>
            <w:vAlign w:val="center"/>
          </w:tcPr>
          <w:p w14:paraId="6BA7CC3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150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1F53417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33.4</w:t>
            </w:r>
          </w:p>
        </w:tc>
        <w:tc>
          <w:tcPr>
            <w:tcW w:w="728" w:type="pct"/>
            <w:tcBorders>
              <w:top w:val="nil"/>
              <w:left w:val="nil"/>
              <w:bottom w:val="nil"/>
              <w:right w:val="nil"/>
            </w:tcBorders>
            <w:shd w:val="clear" w:color="auto" w:fill="FFFFFF"/>
            <w:vAlign w:val="center"/>
          </w:tcPr>
          <w:p w14:paraId="58041FA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0.84</w:t>
            </w:r>
          </w:p>
        </w:tc>
        <w:tc>
          <w:tcPr>
            <w:tcW w:w="661" w:type="pct"/>
            <w:tcBorders>
              <w:top w:val="nil"/>
              <w:left w:val="nil"/>
              <w:bottom w:val="nil"/>
              <w:right w:val="nil"/>
            </w:tcBorders>
            <w:shd w:val="clear" w:color="auto" w:fill="FFFFFF"/>
            <w:vAlign w:val="center"/>
          </w:tcPr>
          <w:p w14:paraId="313FB2FF" w14:textId="138F136F"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23]</w:t>
            </w:r>
          </w:p>
        </w:tc>
      </w:tr>
      <w:tr w:rsidR="00FC42B8" w:rsidRPr="00FA5F3B" w14:paraId="01D2C807" w14:textId="77777777" w:rsidTr="00FA5F3B">
        <w:trPr>
          <w:trHeight w:val="454"/>
          <w:jc w:val="center"/>
        </w:trPr>
        <w:tc>
          <w:tcPr>
            <w:tcW w:w="967" w:type="pct"/>
            <w:tcBorders>
              <w:top w:val="nil"/>
              <w:left w:val="nil"/>
              <w:bottom w:val="nil"/>
              <w:right w:val="nil"/>
            </w:tcBorders>
            <w:shd w:val="clear" w:color="auto" w:fill="FFFFFF"/>
            <w:vAlign w:val="center"/>
          </w:tcPr>
          <w:p w14:paraId="0E568491"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sur-FeN</w:t>
            </w:r>
            <w:r w:rsidRPr="00FA5F3B">
              <w:rPr>
                <w:rFonts w:ascii="Times New Roman" w:eastAsia="宋体" w:hAnsi="Times New Roman" w:cs="Times New Roman" w:hint="eastAsia"/>
                <w:bCs/>
                <w:kern w:val="0"/>
                <w:szCs w:val="21"/>
                <w:vertAlign w:val="subscript"/>
                <w:lang w:bidi="ar"/>
              </w:rPr>
              <w:t>4</w:t>
            </w:r>
            <w:r w:rsidRPr="00FA5F3B">
              <w:rPr>
                <w:rFonts w:ascii="Times New Roman" w:eastAsia="宋体" w:hAnsi="Times New Roman" w:cs="Times New Roman" w:hint="eastAsia"/>
                <w:bCs/>
                <w:kern w:val="0"/>
                <w:szCs w:val="21"/>
                <w:lang w:bidi="ar"/>
              </w:rPr>
              <w:t>-HPC</w:t>
            </w:r>
          </w:p>
        </w:tc>
        <w:tc>
          <w:tcPr>
            <w:tcW w:w="778" w:type="pct"/>
            <w:tcBorders>
              <w:top w:val="nil"/>
              <w:left w:val="nil"/>
              <w:bottom w:val="nil"/>
              <w:right w:val="nil"/>
            </w:tcBorders>
            <w:shd w:val="clear" w:color="auto" w:fill="FFFFFF"/>
            <w:vAlign w:val="center"/>
          </w:tcPr>
          <w:p w14:paraId="28287170"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4</w:t>
            </w:r>
          </w:p>
        </w:tc>
        <w:tc>
          <w:tcPr>
            <w:tcW w:w="1277" w:type="pct"/>
            <w:tcBorders>
              <w:top w:val="nil"/>
              <w:left w:val="nil"/>
              <w:bottom w:val="nil"/>
              <w:right w:val="nil"/>
            </w:tcBorders>
            <w:shd w:val="clear" w:color="auto" w:fill="FFFFFF"/>
            <w:vAlign w:val="center"/>
          </w:tcPr>
          <w:p w14:paraId="3294A97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100 </w:t>
            </w:r>
            <w:r w:rsidRPr="00FA5F3B">
              <w:rPr>
                <w:rFonts w:ascii="Times New Roman" w:hAnsi="Times New Roman" w:cs="Times New Roman"/>
                <w:bCs/>
                <w:szCs w:val="21"/>
              </w:rPr>
              <w:t>kPa</w:t>
            </w:r>
            <w:r w:rsidRPr="00FA5F3B">
              <w:rPr>
                <w:rFonts w:ascii="Times New Roman" w:hAnsi="Times New Roman" w:cs="Times New Roman" w:hint="eastAsia"/>
                <w:bCs/>
                <w:szCs w:val="21"/>
              </w:rPr>
              <w:t>, 100</w:t>
            </w:r>
            <w:r w:rsidRPr="00FA5F3B">
              <w:rPr>
                <w:rFonts w:ascii="Times New Roman" w:hAnsi="Times New Roman" w:cs="Times New Roman"/>
                <w:bCs/>
                <w:szCs w:val="21"/>
              </w:rPr>
              <w:t>%</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0C35CA3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24.2</w:t>
            </w:r>
          </w:p>
        </w:tc>
        <w:tc>
          <w:tcPr>
            <w:tcW w:w="728" w:type="pct"/>
            <w:tcBorders>
              <w:top w:val="nil"/>
              <w:left w:val="nil"/>
              <w:bottom w:val="nil"/>
              <w:right w:val="nil"/>
            </w:tcBorders>
            <w:shd w:val="clear" w:color="auto" w:fill="FFFFFF"/>
            <w:vAlign w:val="center"/>
          </w:tcPr>
          <w:p w14:paraId="069A87B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0.79</w:t>
            </w:r>
          </w:p>
        </w:tc>
        <w:tc>
          <w:tcPr>
            <w:tcW w:w="661" w:type="pct"/>
            <w:tcBorders>
              <w:top w:val="nil"/>
              <w:left w:val="nil"/>
              <w:bottom w:val="nil"/>
              <w:right w:val="nil"/>
            </w:tcBorders>
            <w:shd w:val="clear" w:color="auto" w:fill="FFFFFF"/>
            <w:vAlign w:val="center"/>
          </w:tcPr>
          <w:p w14:paraId="7155C0CF" w14:textId="7AAB80AC"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hint="eastAsia"/>
                <w:bCs/>
                <w:szCs w:val="21"/>
              </w:rPr>
              <w:t>[S</w:t>
            </w:r>
            <w:r w:rsidR="00000000" w:rsidRPr="00FA5F3B">
              <w:rPr>
                <w:rFonts w:ascii="Times New Roman" w:hAnsi="Times New Roman" w:cs="Times New Roman" w:hint="eastAsia"/>
                <w:bCs/>
                <w:szCs w:val="21"/>
              </w:rPr>
              <w:t>24]</w:t>
            </w:r>
            <w:r w:rsidR="00000000" w:rsidRPr="00FA5F3B">
              <w:rPr>
                <w:rFonts w:ascii="Times New Roman" w:hAnsi="Times New Roman" w:cs="Times New Roman"/>
                <w:bCs/>
                <w:i/>
                <w:iCs/>
                <w:szCs w:val="21"/>
              </w:rPr>
              <w:t xml:space="preserve"> </w:t>
            </w:r>
          </w:p>
        </w:tc>
      </w:tr>
      <w:tr w:rsidR="00FC42B8" w:rsidRPr="00FA5F3B" w14:paraId="69D592C1" w14:textId="77777777" w:rsidTr="00FA5F3B">
        <w:trPr>
          <w:trHeight w:val="454"/>
          <w:jc w:val="center"/>
        </w:trPr>
        <w:tc>
          <w:tcPr>
            <w:tcW w:w="967" w:type="pct"/>
            <w:tcBorders>
              <w:top w:val="nil"/>
              <w:left w:val="nil"/>
              <w:bottom w:val="nil"/>
              <w:right w:val="nil"/>
            </w:tcBorders>
            <w:shd w:val="clear" w:color="auto" w:fill="FFFFFF"/>
            <w:vAlign w:val="center"/>
          </w:tcPr>
          <w:p w14:paraId="0E506DB7"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 xml:space="preserve">Fe-N-C-Phen-PANI </w:t>
            </w:r>
          </w:p>
        </w:tc>
        <w:tc>
          <w:tcPr>
            <w:tcW w:w="778" w:type="pct"/>
            <w:tcBorders>
              <w:top w:val="nil"/>
              <w:left w:val="nil"/>
              <w:bottom w:val="nil"/>
              <w:right w:val="nil"/>
            </w:tcBorders>
            <w:shd w:val="clear" w:color="auto" w:fill="FFFFFF"/>
            <w:vAlign w:val="center"/>
          </w:tcPr>
          <w:p w14:paraId="3E8DCFA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5</w:t>
            </w:r>
          </w:p>
        </w:tc>
        <w:tc>
          <w:tcPr>
            <w:tcW w:w="1277" w:type="pct"/>
            <w:tcBorders>
              <w:top w:val="nil"/>
              <w:left w:val="nil"/>
              <w:bottom w:val="nil"/>
              <w:right w:val="nil"/>
            </w:tcBorders>
            <w:shd w:val="clear" w:color="auto" w:fill="FFFFFF"/>
            <w:vAlign w:val="center"/>
          </w:tcPr>
          <w:p w14:paraId="6164707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653C736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728" w:type="pct"/>
            <w:tcBorders>
              <w:top w:val="nil"/>
              <w:left w:val="nil"/>
              <w:bottom w:val="nil"/>
              <w:right w:val="nil"/>
            </w:tcBorders>
            <w:shd w:val="clear" w:color="auto" w:fill="FFFFFF"/>
            <w:vAlign w:val="center"/>
          </w:tcPr>
          <w:p w14:paraId="5B242A4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1.06</w:t>
            </w:r>
          </w:p>
        </w:tc>
        <w:tc>
          <w:tcPr>
            <w:tcW w:w="661" w:type="pct"/>
            <w:tcBorders>
              <w:top w:val="nil"/>
              <w:left w:val="nil"/>
              <w:bottom w:val="nil"/>
              <w:right w:val="nil"/>
            </w:tcBorders>
            <w:shd w:val="clear" w:color="auto" w:fill="FFFFFF"/>
            <w:vAlign w:val="center"/>
          </w:tcPr>
          <w:p w14:paraId="1575F8C6" w14:textId="28AE9557"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30]</w:t>
            </w:r>
          </w:p>
        </w:tc>
      </w:tr>
      <w:tr w:rsidR="00FC42B8" w:rsidRPr="00FA5F3B" w14:paraId="49A59DDF" w14:textId="77777777" w:rsidTr="00FA5F3B">
        <w:trPr>
          <w:trHeight w:val="454"/>
          <w:jc w:val="center"/>
        </w:trPr>
        <w:tc>
          <w:tcPr>
            <w:tcW w:w="967" w:type="pct"/>
            <w:tcBorders>
              <w:top w:val="nil"/>
              <w:left w:val="nil"/>
              <w:bottom w:val="nil"/>
              <w:right w:val="nil"/>
            </w:tcBorders>
            <w:shd w:val="clear" w:color="auto" w:fill="FFFFFF"/>
            <w:vAlign w:val="center"/>
          </w:tcPr>
          <w:p w14:paraId="416BD340"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Fe2-Z8-C</w:t>
            </w:r>
          </w:p>
        </w:tc>
        <w:tc>
          <w:tcPr>
            <w:tcW w:w="778" w:type="pct"/>
            <w:tcBorders>
              <w:top w:val="nil"/>
              <w:left w:val="nil"/>
              <w:bottom w:val="nil"/>
              <w:right w:val="nil"/>
            </w:tcBorders>
            <w:shd w:val="clear" w:color="auto" w:fill="FFFFFF"/>
            <w:vAlign w:val="center"/>
          </w:tcPr>
          <w:p w14:paraId="60940F9F"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2.8</w:t>
            </w:r>
          </w:p>
        </w:tc>
        <w:tc>
          <w:tcPr>
            <w:tcW w:w="1277" w:type="pct"/>
            <w:tcBorders>
              <w:top w:val="nil"/>
              <w:left w:val="nil"/>
              <w:bottom w:val="nil"/>
              <w:right w:val="nil"/>
            </w:tcBorders>
            <w:shd w:val="clear" w:color="auto" w:fill="FFFFFF"/>
            <w:vAlign w:val="center"/>
          </w:tcPr>
          <w:p w14:paraId="2B282AA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250/200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3EF8B44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728" w:type="pct"/>
            <w:tcBorders>
              <w:top w:val="nil"/>
              <w:left w:val="nil"/>
              <w:bottom w:val="nil"/>
              <w:right w:val="nil"/>
            </w:tcBorders>
            <w:shd w:val="clear" w:color="auto" w:fill="FFFFFF"/>
            <w:vAlign w:val="center"/>
          </w:tcPr>
          <w:p w14:paraId="6629452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1.141/1.110</w:t>
            </w:r>
          </w:p>
        </w:tc>
        <w:tc>
          <w:tcPr>
            <w:tcW w:w="661" w:type="pct"/>
            <w:tcBorders>
              <w:top w:val="nil"/>
              <w:left w:val="nil"/>
              <w:bottom w:val="nil"/>
              <w:right w:val="nil"/>
            </w:tcBorders>
            <w:shd w:val="clear" w:color="auto" w:fill="FFFFFF"/>
            <w:vAlign w:val="center"/>
          </w:tcPr>
          <w:p w14:paraId="584E29C7" w14:textId="48DB9726"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31]</w:t>
            </w:r>
          </w:p>
        </w:tc>
      </w:tr>
      <w:tr w:rsidR="00FC42B8" w:rsidRPr="00FA5F3B" w14:paraId="5E583F7D" w14:textId="77777777" w:rsidTr="00FA5F3B">
        <w:trPr>
          <w:trHeight w:val="454"/>
          <w:jc w:val="center"/>
        </w:trPr>
        <w:tc>
          <w:tcPr>
            <w:tcW w:w="967" w:type="pct"/>
            <w:tcBorders>
              <w:top w:val="nil"/>
              <w:left w:val="nil"/>
              <w:bottom w:val="nil"/>
              <w:right w:val="nil"/>
            </w:tcBorders>
            <w:shd w:val="clear" w:color="auto" w:fill="FFFFFF"/>
            <w:vAlign w:val="center"/>
          </w:tcPr>
          <w:p w14:paraId="71A64109"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 xml:space="preserve">Fe/N/C(4mlm) </w:t>
            </w:r>
          </w:p>
        </w:tc>
        <w:tc>
          <w:tcPr>
            <w:tcW w:w="778" w:type="pct"/>
            <w:tcBorders>
              <w:top w:val="nil"/>
              <w:left w:val="nil"/>
              <w:bottom w:val="nil"/>
              <w:right w:val="nil"/>
            </w:tcBorders>
            <w:shd w:val="clear" w:color="auto" w:fill="FFFFFF"/>
            <w:vAlign w:val="center"/>
          </w:tcPr>
          <w:p w14:paraId="1219EBFC"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3</w:t>
            </w:r>
          </w:p>
        </w:tc>
        <w:tc>
          <w:tcPr>
            <w:tcW w:w="1277" w:type="pct"/>
            <w:tcBorders>
              <w:top w:val="nil"/>
              <w:left w:val="nil"/>
              <w:bottom w:val="nil"/>
              <w:right w:val="nil"/>
            </w:tcBorders>
            <w:shd w:val="clear" w:color="auto" w:fill="FFFFFF"/>
            <w:vAlign w:val="center"/>
          </w:tcPr>
          <w:p w14:paraId="077EE3D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100/200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29F65E0F"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w:t>
            </w:r>
          </w:p>
        </w:tc>
        <w:tc>
          <w:tcPr>
            <w:tcW w:w="728" w:type="pct"/>
            <w:tcBorders>
              <w:top w:val="nil"/>
              <w:left w:val="nil"/>
              <w:bottom w:val="nil"/>
              <w:right w:val="nil"/>
            </w:tcBorders>
            <w:shd w:val="clear" w:color="auto" w:fill="FFFFFF"/>
            <w:vAlign w:val="center"/>
          </w:tcPr>
          <w:p w14:paraId="6B83217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1.12/1.33</w:t>
            </w:r>
          </w:p>
        </w:tc>
        <w:tc>
          <w:tcPr>
            <w:tcW w:w="661" w:type="pct"/>
            <w:tcBorders>
              <w:top w:val="nil"/>
              <w:left w:val="nil"/>
              <w:bottom w:val="nil"/>
              <w:right w:val="nil"/>
            </w:tcBorders>
            <w:shd w:val="clear" w:color="auto" w:fill="FFFFFF"/>
            <w:vAlign w:val="center"/>
          </w:tcPr>
          <w:p w14:paraId="20A7BF07" w14:textId="2F2065D4"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33]</w:t>
            </w:r>
          </w:p>
        </w:tc>
      </w:tr>
      <w:tr w:rsidR="00FC42B8" w:rsidRPr="00FA5F3B" w14:paraId="0B5F1DF8" w14:textId="77777777" w:rsidTr="00FA5F3B">
        <w:trPr>
          <w:trHeight w:val="454"/>
          <w:jc w:val="center"/>
        </w:trPr>
        <w:tc>
          <w:tcPr>
            <w:tcW w:w="967" w:type="pct"/>
            <w:tcBorders>
              <w:top w:val="nil"/>
              <w:left w:val="nil"/>
              <w:bottom w:val="nil"/>
              <w:right w:val="nil"/>
            </w:tcBorders>
            <w:shd w:val="clear" w:color="auto" w:fill="FFFFFF"/>
            <w:vAlign w:val="center"/>
          </w:tcPr>
          <w:p w14:paraId="7A889757"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Fe-HMT@Z8</w:t>
            </w:r>
          </w:p>
        </w:tc>
        <w:tc>
          <w:tcPr>
            <w:tcW w:w="778" w:type="pct"/>
            <w:tcBorders>
              <w:top w:val="nil"/>
              <w:left w:val="nil"/>
              <w:bottom w:val="nil"/>
              <w:right w:val="nil"/>
            </w:tcBorders>
            <w:shd w:val="clear" w:color="auto" w:fill="FFFFFF"/>
            <w:vAlign w:val="center"/>
          </w:tcPr>
          <w:p w14:paraId="6522EB4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2.8</w:t>
            </w:r>
          </w:p>
        </w:tc>
        <w:tc>
          <w:tcPr>
            <w:tcW w:w="1277" w:type="pct"/>
            <w:tcBorders>
              <w:top w:val="nil"/>
              <w:left w:val="nil"/>
              <w:bottom w:val="nil"/>
              <w:right w:val="nil"/>
            </w:tcBorders>
            <w:shd w:val="clear" w:color="auto" w:fill="FFFFFF"/>
            <w:vAlign w:val="center"/>
          </w:tcPr>
          <w:p w14:paraId="07A7DFD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150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4E4278D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28</w:t>
            </w:r>
          </w:p>
        </w:tc>
        <w:tc>
          <w:tcPr>
            <w:tcW w:w="728" w:type="pct"/>
            <w:tcBorders>
              <w:top w:val="nil"/>
              <w:left w:val="nil"/>
              <w:bottom w:val="nil"/>
              <w:right w:val="nil"/>
            </w:tcBorders>
            <w:shd w:val="clear" w:color="auto" w:fill="FFFFFF"/>
            <w:vAlign w:val="center"/>
          </w:tcPr>
          <w:p w14:paraId="6723C6F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1.355</w:t>
            </w:r>
          </w:p>
        </w:tc>
        <w:tc>
          <w:tcPr>
            <w:tcW w:w="661" w:type="pct"/>
            <w:tcBorders>
              <w:top w:val="nil"/>
              <w:left w:val="nil"/>
              <w:bottom w:val="nil"/>
              <w:right w:val="nil"/>
            </w:tcBorders>
            <w:shd w:val="clear" w:color="auto" w:fill="FFFFFF"/>
            <w:vAlign w:val="center"/>
          </w:tcPr>
          <w:p w14:paraId="62950EA1" w14:textId="5D4513D8"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34]</w:t>
            </w:r>
          </w:p>
        </w:tc>
      </w:tr>
      <w:tr w:rsidR="00FC42B8" w:rsidRPr="00FA5F3B" w14:paraId="19EB604E" w14:textId="77777777" w:rsidTr="00FA5F3B">
        <w:trPr>
          <w:trHeight w:val="454"/>
          <w:jc w:val="center"/>
        </w:trPr>
        <w:tc>
          <w:tcPr>
            <w:tcW w:w="967" w:type="pct"/>
            <w:tcBorders>
              <w:top w:val="nil"/>
              <w:left w:val="nil"/>
              <w:bottom w:val="nil"/>
              <w:right w:val="nil"/>
            </w:tcBorders>
            <w:shd w:val="clear" w:color="auto" w:fill="FFFFFF"/>
            <w:vAlign w:val="center"/>
          </w:tcPr>
          <w:p w14:paraId="5B0D60A6"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Fe/N/C-Recry</w:t>
            </w:r>
          </w:p>
        </w:tc>
        <w:tc>
          <w:tcPr>
            <w:tcW w:w="778" w:type="pct"/>
            <w:tcBorders>
              <w:top w:val="nil"/>
              <w:left w:val="nil"/>
              <w:bottom w:val="nil"/>
              <w:right w:val="nil"/>
            </w:tcBorders>
            <w:shd w:val="clear" w:color="auto" w:fill="FFFFFF"/>
            <w:vAlign w:val="center"/>
          </w:tcPr>
          <w:p w14:paraId="2B41AAE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3</w:t>
            </w:r>
          </w:p>
        </w:tc>
        <w:tc>
          <w:tcPr>
            <w:tcW w:w="1277" w:type="pct"/>
            <w:tcBorders>
              <w:top w:val="nil"/>
              <w:left w:val="nil"/>
              <w:bottom w:val="nil"/>
              <w:right w:val="nil"/>
            </w:tcBorders>
            <w:shd w:val="clear" w:color="auto" w:fill="FFFFFF"/>
            <w:vAlign w:val="center"/>
          </w:tcPr>
          <w:p w14:paraId="1147322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735B8C6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62</w:t>
            </w:r>
          </w:p>
        </w:tc>
        <w:tc>
          <w:tcPr>
            <w:tcW w:w="728" w:type="pct"/>
            <w:tcBorders>
              <w:top w:val="nil"/>
              <w:left w:val="nil"/>
              <w:bottom w:val="nil"/>
              <w:right w:val="nil"/>
            </w:tcBorders>
            <w:shd w:val="clear" w:color="auto" w:fill="FFFFFF"/>
            <w:vAlign w:val="center"/>
          </w:tcPr>
          <w:p w14:paraId="1A2753BF"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1.36</w:t>
            </w:r>
          </w:p>
        </w:tc>
        <w:tc>
          <w:tcPr>
            <w:tcW w:w="661" w:type="pct"/>
            <w:tcBorders>
              <w:top w:val="nil"/>
              <w:left w:val="nil"/>
              <w:bottom w:val="nil"/>
              <w:right w:val="nil"/>
            </w:tcBorders>
            <w:shd w:val="clear" w:color="auto" w:fill="FFFFFF"/>
            <w:vAlign w:val="center"/>
          </w:tcPr>
          <w:p w14:paraId="71C47C8F" w14:textId="1B7A2472"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35]</w:t>
            </w:r>
          </w:p>
        </w:tc>
      </w:tr>
      <w:tr w:rsidR="00FC42B8" w:rsidRPr="00FA5F3B" w14:paraId="52BE602E" w14:textId="77777777" w:rsidTr="00FA5F3B">
        <w:trPr>
          <w:trHeight w:val="454"/>
          <w:jc w:val="center"/>
        </w:trPr>
        <w:tc>
          <w:tcPr>
            <w:tcW w:w="967" w:type="pct"/>
            <w:tcBorders>
              <w:top w:val="nil"/>
              <w:left w:val="nil"/>
              <w:bottom w:val="nil"/>
              <w:right w:val="nil"/>
            </w:tcBorders>
            <w:shd w:val="clear" w:color="auto" w:fill="FFFFFF"/>
            <w:vAlign w:val="center"/>
          </w:tcPr>
          <w:p w14:paraId="75DA489B"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hint="eastAsia"/>
                <w:bCs/>
                <w:kern w:val="0"/>
                <w:szCs w:val="21"/>
                <w:lang w:bidi="ar"/>
              </w:rPr>
              <w:t>Fe</w:t>
            </w:r>
            <w:r w:rsidRPr="00FA5F3B">
              <w:rPr>
                <w:rFonts w:ascii="Times New Roman" w:eastAsia="宋体" w:hAnsi="Times New Roman" w:cs="Times New Roman" w:hint="eastAsia"/>
                <w:bCs/>
                <w:kern w:val="0"/>
                <w:szCs w:val="21"/>
                <w:vertAlign w:val="subscript"/>
                <w:lang w:bidi="ar"/>
              </w:rPr>
              <w:t>g</w:t>
            </w:r>
            <w:r w:rsidRPr="00FA5F3B">
              <w:rPr>
                <w:rFonts w:ascii="Times New Roman" w:hAnsi="Times New Roman" w:cs="Times New Roman" w:hint="eastAsia"/>
                <w:bCs/>
                <w:kern w:val="0"/>
                <w:szCs w:val="21"/>
                <w:lang w:bidi="ar"/>
              </w:rPr>
              <w:t>-</w:t>
            </w:r>
            <w:r w:rsidRPr="00FA5F3B">
              <w:rPr>
                <w:rFonts w:ascii="Times New Roman" w:eastAsia="宋体" w:hAnsi="Times New Roman" w:cs="Times New Roman" w:hint="eastAsia"/>
                <w:bCs/>
                <w:kern w:val="0"/>
                <w:szCs w:val="21"/>
                <w:lang w:bidi="ar"/>
              </w:rPr>
              <w:t>NC/Phen</w:t>
            </w:r>
          </w:p>
        </w:tc>
        <w:tc>
          <w:tcPr>
            <w:tcW w:w="778" w:type="pct"/>
            <w:tcBorders>
              <w:top w:val="nil"/>
              <w:left w:val="nil"/>
              <w:bottom w:val="nil"/>
              <w:right w:val="nil"/>
            </w:tcBorders>
            <w:shd w:val="clear" w:color="auto" w:fill="FFFFFF"/>
            <w:vAlign w:val="center"/>
          </w:tcPr>
          <w:p w14:paraId="52204BF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4.41</w:t>
            </w:r>
          </w:p>
        </w:tc>
        <w:tc>
          <w:tcPr>
            <w:tcW w:w="1277" w:type="pct"/>
            <w:tcBorders>
              <w:top w:val="nil"/>
              <w:left w:val="nil"/>
              <w:bottom w:val="nil"/>
              <w:right w:val="nil"/>
            </w:tcBorders>
            <w:shd w:val="clear" w:color="auto" w:fill="FFFFFF"/>
            <w:vAlign w:val="center"/>
          </w:tcPr>
          <w:p w14:paraId="3C0ED45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200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nil"/>
              <w:right w:val="nil"/>
            </w:tcBorders>
            <w:shd w:val="clear" w:color="auto" w:fill="FFFFFF"/>
            <w:vAlign w:val="center"/>
          </w:tcPr>
          <w:p w14:paraId="1FF4DB6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46</w:t>
            </w:r>
          </w:p>
        </w:tc>
        <w:tc>
          <w:tcPr>
            <w:tcW w:w="728" w:type="pct"/>
            <w:tcBorders>
              <w:top w:val="nil"/>
              <w:left w:val="nil"/>
              <w:bottom w:val="nil"/>
              <w:right w:val="nil"/>
            </w:tcBorders>
            <w:shd w:val="clear" w:color="auto" w:fill="FFFFFF"/>
            <w:vAlign w:val="center"/>
          </w:tcPr>
          <w:p w14:paraId="0F9106E9"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1.53</w:t>
            </w:r>
          </w:p>
        </w:tc>
        <w:tc>
          <w:tcPr>
            <w:tcW w:w="661" w:type="pct"/>
            <w:tcBorders>
              <w:top w:val="nil"/>
              <w:left w:val="nil"/>
              <w:bottom w:val="nil"/>
              <w:right w:val="nil"/>
            </w:tcBorders>
            <w:shd w:val="clear" w:color="auto" w:fill="FFFFFF"/>
            <w:vAlign w:val="center"/>
          </w:tcPr>
          <w:p w14:paraId="49C2D6FC" w14:textId="7FEDDD2C" w:rsidR="00FC42B8" w:rsidRPr="00FA5F3B" w:rsidRDefault="00152317" w:rsidP="00FA5F3B">
            <w:pPr>
              <w:adjustRightInd w:val="0"/>
              <w:snapToGrid w:val="0"/>
              <w:jc w:val="center"/>
              <w:rPr>
                <w:rFonts w:ascii="Times New Roman" w:eastAsia="宋体" w:hAnsi="Times New Roman" w:cs="Times New Roman"/>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36]</w:t>
            </w:r>
          </w:p>
        </w:tc>
      </w:tr>
      <w:tr w:rsidR="00FC42B8" w:rsidRPr="00FA5F3B" w14:paraId="38CD4BFA" w14:textId="77777777" w:rsidTr="00FA5F3B">
        <w:trPr>
          <w:trHeight w:val="454"/>
          <w:jc w:val="center"/>
        </w:trPr>
        <w:tc>
          <w:tcPr>
            <w:tcW w:w="967" w:type="pct"/>
            <w:tcBorders>
              <w:top w:val="nil"/>
              <w:left w:val="nil"/>
              <w:bottom w:val="single" w:sz="12" w:space="0" w:color="000000"/>
              <w:right w:val="nil"/>
            </w:tcBorders>
            <w:shd w:val="clear" w:color="auto" w:fill="FFFFFF"/>
            <w:vAlign w:val="center"/>
          </w:tcPr>
          <w:p w14:paraId="6C7CAE5C"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hAnsi="Times New Roman" w:cs="Times New Roman" w:hint="eastAsia"/>
                <w:bCs/>
                <w:kern w:val="0"/>
                <w:szCs w:val="21"/>
                <w:lang w:bidi="ar"/>
              </w:rPr>
              <w:t>Fe-NC</w:t>
            </w:r>
            <w:r w:rsidRPr="00FA5F3B">
              <w:rPr>
                <w:rFonts w:ascii="Times New Roman" w:hAnsi="Times New Roman" w:cs="Times New Roman" w:hint="eastAsia"/>
                <w:bCs/>
                <w:kern w:val="0"/>
                <w:szCs w:val="21"/>
                <w:vertAlign w:val="superscript"/>
                <w:lang w:bidi="ar"/>
              </w:rPr>
              <w:t>BrCl</w:t>
            </w:r>
          </w:p>
        </w:tc>
        <w:tc>
          <w:tcPr>
            <w:tcW w:w="778" w:type="pct"/>
            <w:tcBorders>
              <w:top w:val="nil"/>
              <w:left w:val="nil"/>
              <w:bottom w:val="single" w:sz="12" w:space="0" w:color="000000"/>
              <w:right w:val="nil"/>
            </w:tcBorders>
            <w:shd w:val="clear" w:color="auto" w:fill="FFFFFF"/>
            <w:vAlign w:val="center"/>
          </w:tcPr>
          <w:p w14:paraId="0639DD9C"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3.5</w:t>
            </w:r>
          </w:p>
        </w:tc>
        <w:tc>
          <w:tcPr>
            <w:tcW w:w="1277" w:type="pct"/>
            <w:tcBorders>
              <w:top w:val="nil"/>
              <w:left w:val="nil"/>
              <w:bottom w:val="single" w:sz="12" w:space="0" w:color="000000"/>
              <w:right w:val="nil"/>
            </w:tcBorders>
            <w:shd w:val="clear" w:color="auto" w:fill="FFFFFF"/>
            <w:vAlign w:val="center"/>
          </w:tcPr>
          <w:p w14:paraId="74F7699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 xml:space="preserve">250 </w:t>
            </w:r>
            <w:r w:rsidRPr="00FA5F3B">
              <w:rPr>
                <w:rFonts w:ascii="Times New Roman" w:hAnsi="Times New Roman" w:cs="Times New Roman"/>
                <w:bCs/>
                <w:szCs w:val="21"/>
              </w:rPr>
              <w:t>kPa</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100%</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RH,</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353</w:t>
            </w:r>
            <w:r w:rsidRPr="00FA5F3B">
              <w:rPr>
                <w:rFonts w:ascii="Times New Roman" w:hAnsi="Times New Roman" w:cs="Times New Roman" w:hint="eastAsia"/>
                <w:bCs/>
                <w:szCs w:val="21"/>
              </w:rPr>
              <w:t xml:space="preserve"> </w:t>
            </w:r>
            <w:r w:rsidRPr="00FA5F3B">
              <w:rPr>
                <w:rFonts w:ascii="Times New Roman" w:hAnsi="Times New Roman" w:cs="Times New Roman"/>
                <w:bCs/>
                <w:szCs w:val="21"/>
              </w:rPr>
              <w:t>K</w:t>
            </w:r>
          </w:p>
        </w:tc>
        <w:tc>
          <w:tcPr>
            <w:tcW w:w="584" w:type="pct"/>
            <w:tcBorders>
              <w:top w:val="nil"/>
              <w:left w:val="nil"/>
              <w:bottom w:val="single" w:sz="12" w:space="0" w:color="000000"/>
              <w:right w:val="nil"/>
            </w:tcBorders>
            <w:shd w:val="clear" w:color="auto" w:fill="FFFFFF"/>
            <w:vAlign w:val="center"/>
          </w:tcPr>
          <w:p w14:paraId="529A770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54</w:t>
            </w:r>
          </w:p>
        </w:tc>
        <w:tc>
          <w:tcPr>
            <w:tcW w:w="728" w:type="pct"/>
            <w:tcBorders>
              <w:top w:val="nil"/>
              <w:left w:val="nil"/>
              <w:bottom w:val="single" w:sz="12" w:space="0" w:color="000000"/>
              <w:right w:val="nil"/>
            </w:tcBorders>
            <w:shd w:val="clear" w:color="auto" w:fill="FFFFFF"/>
            <w:vAlign w:val="center"/>
          </w:tcPr>
          <w:p w14:paraId="0AD4679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hint="eastAsia"/>
                <w:bCs/>
                <w:szCs w:val="21"/>
              </w:rPr>
              <w:t>1.86</w:t>
            </w:r>
          </w:p>
        </w:tc>
        <w:tc>
          <w:tcPr>
            <w:tcW w:w="661" w:type="pct"/>
            <w:tcBorders>
              <w:top w:val="nil"/>
              <w:left w:val="nil"/>
              <w:bottom w:val="single" w:sz="12" w:space="0" w:color="000000"/>
              <w:right w:val="nil"/>
            </w:tcBorders>
            <w:shd w:val="clear" w:color="auto" w:fill="FFFFFF"/>
            <w:vAlign w:val="center"/>
          </w:tcPr>
          <w:p w14:paraId="1195BF01" w14:textId="4AB09FFB"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hint="eastAsia"/>
                <w:kern w:val="0"/>
                <w:szCs w:val="21"/>
                <w:lang w:bidi="ar"/>
              </w:rPr>
              <w:t>[S</w:t>
            </w:r>
            <w:r w:rsidR="00000000" w:rsidRPr="00FA5F3B">
              <w:rPr>
                <w:rFonts w:ascii="Times New Roman" w:hAnsi="Times New Roman" w:cs="Times New Roman" w:hint="eastAsia"/>
                <w:kern w:val="0"/>
                <w:szCs w:val="21"/>
                <w:lang w:bidi="ar"/>
              </w:rPr>
              <w:t>37]</w:t>
            </w:r>
          </w:p>
        </w:tc>
      </w:tr>
    </w:tbl>
    <w:p w14:paraId="3DDDF726" w14:textId="1E6CB165" w:rsidR="00FC42B8" w:rsidRDefault="00000000" w:rsidP="00FA5F3B">
      <w:pPr>
        <w:tabs>
          <w:tab w:val="left" w:pos="3378"/>
        </w:tabs>
        <w:adjustRightInd w:val="0"/>
        <w:snapToGrid w:val="0"/>
        <w:spacing w:beforeLines="100" w:before="312"/>
        <w:rPr>
          <w:rFonts w:ascii="Times New Roman" w:hAnsi="Times New Roman" w:cs="Times New Roman"/>
          <w:sz w:val="24"/>
        </w:rPr>
      </w:pPr>
      <w:r>
        <w:rPr>
          <w:rFonts w:ascii="Times New Roman" w:hAnsi="Times New Roman" w:cs="Times New Roman" w:hint="eastAsia"/>
          <w:b/>
          <w:bCs/>
          <w:sz w:val="24"/>
        </w:rPr>
        <w:t>Table S9</w:t>
      </w:r>
      <w:r>
        <w:rPr>
          <w:rFonts w:ascii="Times New Roman" w:hAnsi="Times New Roman" w:cs="Times New Roman" w:hint="eastAsia"/>
          <w:sz w:val="24"/>
        </w:rPr>
        <w:t xml:space="preserve"> Performance comparison of H</w:t>
      </w:r>
      <w:r>
        <w:rPr>
          <w:rFonts w:ascii="Times New Roman" w:hAnsi="Times New Roman" w:cs="Times New Roman" w:hint="eastAsia"/>
          <w:sz w:val="24"/>
          <w:vertAlign w:val="subscript"/>
        </w:rPr>
        <w:t>2</w:t>
      </w:r>
      <w:r>
        <w:rPr>
          <w:rFonts w:ascii="Times New Roman" w:hAnsi="Times New Roman" w:cs="Times New Roman" w:hint="eastAsia"/>
          <w:sz w:val="24"/>
        </w:rPr>
        <w:t>-air fuel cell employing non-precious metal catalyst as the cathode</w:t>
      </w:r>
    </w:p>
    <w:tbl>
      <w:tblPr>
        <w:tblStyle w:val="ab"/>
        <w:tblpPr w:leftFromText="180" w:rightFromText="180" w:vertAnchor="text" w:horzAnchor="page" w:tblpXSpec="center" w:tblpY="450"/>
        <w:tblOverlap w:val="never"/>
        <w:tblW w:w="5000" w:type="pct"/>
        <w:tblLook w:val="04A0" w:firstRow="1" w:lastRow="0" w:firstColumn="1" w:lastColumn="0" w:noHBand="0" w:noVBand="1"/>
      </w:tblPr>
      <w:tblGrid>
        <w:gridCol w:w="1600"/>
        <w:gridCol w:w="1245"/>
        <w:gridCol w:w="1245"/>
        <w:gridCol w:w="1245"/>
        <w:gridCol w:w="1245"/>
        <w:gridCol w:w="1289"/>
        <w:gridCol w:w="1203"/>
      </w:tblGrid>
      <w:tr w:rsidR="00FA5F3B" w:rsidRPr="00FA5F3B" w14:paraId="5772E48A" w14:textId="77777777">
        <w:trPr>
          <w:trHeight w:val="638"/>
        </w:trPr>
        <w:tc>
          <w:tcPr>
            <w:tcW w:w="714" w:type="pct"/>
            <w:tcBorders>
              <w:top w:val="single" w:sz="12" w:space="0" w:color="000000"/>
              <w:left w:val="nil"/>
              <w:bottom w:val="single" w:sz="4" w:space="0" w:color="000000"/>
              <w:right w:val="nil"/>
              <w:tl2br w:val="nil"/>
            </w:tcBorders>
            <w:shd w:val="clear" w:color="auto" w:fill="FFFFFF"/>
            <w:vAlign w:val="center"/>
          </w:tcPr>
          <w:p w14:paraId="075F4872"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Catalyst</w:t>
            </w:r>
          </w:p>
        </w:tc>
        <w:tc>
          <w:tcPr>
            <w:tcW w:w="714" w:type="pct"/>
            <w:tcBorders>
              <w:top w:val="single" w:sz="12" w:space="0" w:color="000000"/>
              <w:left w:val="nil"/>
              <w:bottom w:val="single" w:sz="4" w:space="0" w:color="000000"/>
              <w:right w:val="nil"/>
            </w:tcBorders>
            <w:shd w:val="clear" w:color="auto" w:fill="FFFFFF"/>
            <w:vAlign w:val="center"/>
          </w:tcPr>
          <w:p w14:paraId="6D6AF682"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Cathode</w:t>
            </w:r>
          </w:p>
          <w:p w14:paraId="3B7FC2CD"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catalyst</w:t>
            </w:r>
          </w:p>
          <w:p w14:paraId="2F6109C4"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Loading</w:t>
            </w:r>
          </w:p>
          <w:p w14:paraId="38C06F22"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(mg cm</w:t>
            </w:r>
            <w:r w:rsidRPr="00FA5F3B">
              <w:rPr>
                <w:rFonts w:ascii="Times New Roman" w:hAnsi="Times New Roman" w:cs="Times New Roman"/>
                <w:szCs w:val="21"/>
                <w:vertAlign w:val="superscript"/>
              </w:rPr>
              <w:t>-2</w:t>
            </w:r>
            <w:r w:rsidRPr="00FA5F3B">
              <w:rPr>
                <w:rFonts w:ascii="Times New Roman" w:hAnsi="Times New Roman" w:cs="Times New Roman"/>
                <w:szCs w:val="21"/>
              </w:rPr>
              <w:t>)</w:t>
            </w:r>
          </w:p>
        </w:tc>
        <w:tc>
          <w:tcPr>
            <w:tcW w:w="714" w:type="pct"/>
            <w:tcBorders>
              <w:top w:val="single" w:sz="12" w:space="0" w:color="000000"/>
              <w:left w:val="nil"/>
              <w:bottom w:val="single" w:sz="4" w:space="0" w:color="000000"/>
              <w:right w:val="nil"/>
            </w:tcBorders>
            <w:shd w:val="clear" w:color="auto" w:fill="FFFFFF"/>
            <w:vAlign w:val="center"/>
          </w:tcPr>
          <w:p w14:paraId="49743767"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Test condition</w:t>
            </w:r>
          </w:p>
        </w:tc>
        <w:tc>
          <w:tcPr>
            <w:tcW w:w="714" w:type="pct"/>
            <w:tcBorders>
              <w:top w:val="single" w:sz="12" w:space="0" w:color="000000"/>
              <w:left w:val="nil"/>
              <w:bottom w:val="single" w:sz="4" w:space="0" w:color="000000"/>
              <w:right w:val="nil"/>
            </w:tcBorders>
            <w:shd w:val="clear" w:color="auto" w:fill="FFFFFF"/>
            <w:vAlign w:val="center"/>
          </w:tcPr>
          <w:p w14:paraId="0A7E5246"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Current</w:t>
            </w:r>
          </w:p>
          <w:p w14:paraId="2B26F177"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density</w:t>
            </w:r>
          </w:p>
          <w:p w14:paraId="100A3840"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(mA cm</w:t>
            </w:r>
            <w:r w:rsidRPr="00FA5F3B">
              <w:rPr>
                <w:rFonts w:ascii="Times New Roman" w:hAnsi="Times New Roman" w:cs="Times New Roman"/>
                <w:szCs w:val="21"/>
                <w:vertAlign w:val="superscript"/>
              </w:rPr>
              <w:t>-2</w:t>
            </w:r>
            <w:r w:rsidRPr="00FA5F3B">
              <w:rPr>
                <w:rFonts w:ascii="Times New Roman" w:hAnsi="Times New Roman" w:cs="Times New Roman"/>
                <w:szCs w:val="21"/>
              </w:rPr>
              <w:t>)</w:t>
            </w:r>
          </w:p>
          <w:p w14:paraId="731CB6CE"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 0.8 V</w:t>
            </w:r>
          </w:p>
        </w:tc>
        <w:tc>
          <w:tcPr>
            <w:tcW w:w="714" w:type="pct"/>
            <w:tcBorders>
              <w:top w:val="single" w:sz="12" w:space="0" w:color="000000"/>
              <w:left w:val="nil"/>
              <w:bottom w:val="single" w:sz="4" w:space="0" w:color="000000"/>
              <w:right w:val="nil"/>
            </w:tcBorders>
            <w:shd w:val="clear" w:color="auto" w:fill="FFFFFF"/>
            <w:vAlign w:val="center"/>
          </w:tcPr>
          <w:p w14:paraId="2F9DE896"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Peak power</w:t>
            </w:r>
          </w:p>
          <w:p w14:paraId="57F07DC2"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density</w:t>
            </w:r>
          </w:p>
          <w:p w14:paraId="40156F51"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(W cm</w:t>
            </w:r>
            <w:r w:rsidRPr="00FA5F3B">
              <w:rPr>
                <w:rFonts w:ascii="Times New Roman" w:hAnsi="Times New Roman" w:cs="Times New Roman"/>
                <w:szCs w:val="21"/>
                <w:vertAlign w:val="superscript"/>
              </w:rPr>
              <w:t>-2</w:t>
            </w:r>
            <w:r w:rsidRPr="00FA5F3B">
              <w:rPr>
                <w:rFonts w:ascii="Times New Roman" w:hAnsi="Times New Roman" w:cs="Times New Roman"/>
                <w:szCs w:val="21"/>
              </w:rPr>
              <w:t>)</w:t>
            </w:r>
          </w:p>
        </w:tc>
        <w:tc>
          <w:tcPr>
            <w:tcW w:w="714" w:type="pct"/>
            <w:tcBorders>
              <w:top w:val="single" w:sz="12" w:space="0" w:color="000000"/>
              <w:left w:val="nil"/>
              <w:bottom w:val="single" w:sz="4" w:space="0" w:color="000000"/>
              <w:right w:val="nil"/>
            </w:tcBorders>
            <w:shd w:val="clear" w:color="auto" w:fill="FFFFFF"/>
            <w:vAlign w:val="center"/>
          </w:tcPr>
          <w:p w14:paraId="115C493A"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bCs/>
                <w:szCs w:val="21"/>
              </w:rPr>
              <w:t>Stability Performance</w:t>
            </w:r>
          </w:p>
        </w:tc>
        <w:tc>
          <w:tcPr>
            <w:tcW w:w="714" w:type="pct"/>
            <w:tcBorders>
              <w:top w:val="single" w:sz="12" w:space="0" w:color="000000"/>
              <w:left w:val="nil"/>
              <w:bottom w:val="single" w:sz="4" w:space="0" w:color="000000"/>
              <w:right w:val="nil"/>
            </w:tcBorders>
            <w:shd w:val="clear" w:color="auto" w:fill="FFFFFF"/>
            <w:vAlign w:val="center"/>
          </w:tcPr>
          <w:p w14:paraId="1C71DE89" w14:textId="77777777" w:rsidR="00FC42B8" w:rsidRPr="00FA5F3B" w:rsidRDefault="00000000" w:rsidP="00FA5F3B">
            <w:pPr>
              <w:adjustRightInd w:val="0"/>
              <w:snapToGrid w:val="0"/>
              <w:jc w:val="center"/>
              <w:rPr>
                <w:rFonts w:ascii="Times New Roman" w:hAnsi="Times New Roman" w:cs="Times New Roman"/>
                <w:szCs w:val="21"/>
              </w:rPr>
            </w:pPr>
            <w:r w:rsidRPr="00FA5F3B">
              <w:rPr>
                <w:rFonts w:ascii="Times New Roman" w:hAnsi="Times New Roman" w:cs="Times New Roman"/>
                <w:szCs w:val="21"/>
              </w:rPr>
              <w:t>Reference</w:t>
            </w:r>
          </w:p>
        </w:tc>
      </w:tr>
      <w:tr w:rsidR="00FA5F3B" w:rsidRPr="00FA5F3B" w14:paraId="5FC77D61" w14:textId="77777777">
        <w:trPr>
          <w:trHeight w:val="460"/>
        </w:trPr>
        <w:tc>
          <w:tcPr>
            <w:tcW w:w="714" w:type="pct"/>
            <w:tcBorders>
              <w:top w:val="single" w:sz="4" w:space="0" w:color="000000"/>
              <w:left w:val="nil"/>
              <w:bottom w:val="nil"/>
              <w:right w:val="nil"/>
            </w:tcBorders>
            <w:shd w:val="clear" w:color="auto" w:fill="FFFFFF"/>
            <w:vAlign w:val="center"/>
          </w:tcPr>
          <w:p w14:paraId="6DB679DE"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FeMg-N-C</w:t>
            </w:r>
          </w:p>
        </w:tc>
        <w:tc>
          <w:tcPr>
            <w:tcW w:w="714" w:type="pct"/>
            <w:tcBorders>
              <w:top w:val="single" w:sz="4" w:space="0" w:color="000000"/>
              <w:left w:val="nil"/>
              <w:bottom w:val="nil"/>
              <w:right w:val="nil"/>
            </w:tcBorders>
            <w:shd w:val="clear" w:color="auto" w:fill="FFFFFF"/>
            <w:vAlign w:val="center"/>
          </w:tcPr>
          <w:p w14:paraId="0C6E1D88"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4</w:t>
            </w:r>
          </w:p>
        </w:tc>
        <w:tc>
          <w:tcPr>
            <w:tcW w:w="714" w:type="pct"/>
            <w:tcBorders>
              <w:top w:val="single" w:sz="4" w:space="0" w:color="000000"/>
              <w:left w:val="nil"/>
              <w:bottom w:val="nil"/>
              <w:right w:val="nil"/>
            </w:tcBorders>
            <w:shd w:val="clear" w:color="auto" w:fill="FFFFFF"/>
            <w:vAlign w:val="center"/>
          </w:tcPr>
          <w:p w14:paraId="776FA2D3"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150 kPa</w:t>
            </w:r>
            <w:r w:rsidRPr="00FA5F3B">
              <w:rPr>
                <w:rFonts w:ascii="Times New Roman" w:hAnsi="Times New Roman" w:cs="Times New Roman"/>
                <w:b/>
                <w:szCs w:val="21"/>
              </w:rPr>
              <w:t>，</w:t>
            </w:r>
            <w:r w:rsidRPr="00FA5F3B">
              <w:rPr>
                <w:rFonts w:ascii="Times New Roman" w:hAnsi="Times New Roman" w:cs="Times New Roman"/>
                <w:b/>
                <w:szCs w:val="21"/>
              </w:rPr>
              <w:t>100% RH, 353 K</w:t>
            </w:r>
          </w:p>
        </w:tc>
        <w:tc>
          <w:tcPr>
            <w:tcW w:w="714" w:type="pct"/>
            <w:tcBorders>
              <w:top w:val="single" w:sz="4" w:space="0" w:color="000000"/>
              <w:left w:val="nil"/>
              <w:bottom w:val="nil"/>
              <w:right w:val="nil"/>
            </w:tcBorders>
            <w:shd w:val="clear" w:color="auto" w:fill="FFFFFF"/>
            <w:vAlign w:val="center"/>
          </w:tcPr>
          <w:p w14:paraId="10C6703E"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120.0</w:t>
            </w:r>
          </w:p>
        </w:tc>
        <w:tc>
          <w:tcPr>
            <w:tcW w:w="714" w:type="pct"/>
            <w:tcBorders>
              <w:top w:val="single" w:sz="4" w:space="0" w:color="000000"/>
              <w:left w:val="nil"/>
              <w:bottom w:val="nil"/>
              <w:right w:val="nil"/>
            </w:tcBorders>
            <w:shd w:val="clear" w:color="auto" w:fill="FFFFFF"/>
            <w:vAlign w:val="center"/>
          </w:tcPr>
          <w:p w14:paraId="27CCAA1B"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609.92</w:t>
            </w:r>
          </w:p>
        </w:tc>
        <w:tc>
          <w:tcPr>
            <w:tcW w:w="714" w:type="pct"/>
            <w:tcBorders>
              <w:top w:val="single" w:sz="4" w:space="0" w:color="000000"/>
              <w:left w:val="nil"/>
              <w:bottom w:val="nil"/>
              <w:right w:val="nil"/>
            </w:tcBorders>
            <w:shd w:val="clear" w:color="auto" w:fill="FFFFFF"/>
            <w:vAlign w:val="center"/>
          </w:tcPr>
          <w:p w14:paraId="71A68E65"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150 h / 50%</w:t>
            </w:r>
          </w:p>
          <w:p w14:paraId="1DB1A890"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@0.6V</w:t>
            </w:r>
          </w:p>
        </w:tc>
        <w:tc>
          <w:tcPr>
            <w:tcW w:w="714" w:type="pct"/>
            <w:tcBorders>
              <w:top w:val="single" w:sz="4" w:space="0" w:color="000000"/>
              <w:left w:val="nil"/>
              <w:bottom w:val="nil"/>
              <w:right w:val="nil"/>
            </w:tcBorders>
            <w:shd w:val="clear" w:color="auto" w:fill="FFFFFF"/>
            <w:vAlign w:val="center"/>
          </w:tcPr>
          <w:p w14:paraId="439C5722" w14:textId="77777777" w:rsidR="00FC42B8" w:rsidRPr="00FA5F3B" w:rsidRDefault="00000000" w:rsidP="00FA5F3B">
            <w:pPr>
              <w:adjustRightInd w:val="0"/>
              <w:snapToGrid w:val="0"/>
              <w:jc w:val="center"/>
              <w:rPr>
                <w:rFonts w:ascii="Times New Roman" w:hAnsi="Times New Roman" w:cs="Times New Roman"/>
                <w:b/>
                <w:szCs w:val="21"/>
              </w:rPr>
            </w:pPr>
            <w:r w:rsidRPr="00FA5F3B">
              <w:rPr>
                <w:rFonts w:ascii="Times New Roman" w:hAnsi="Times New Roman" w:cs="Times New Roman"/>
                <w:b/>
                <w:szCs w:val="21"/>
              </w:rPr>
              <w:t>This work</w:t>
            </w:r>
          </w:p>
        </w:tc>
      </w:tr>
      <w:tr w:rsidR="00FA5F3B" w:rsidRPr="00FA5F3B" w14:paraId="49929AF6" w14:textId="77777777">
        <w:trPr>
          <w:trHeight w:val="531"/>
        </w:trPr>
        <w:tc>
          <w:tcPr>
            <w:tcW w:w="714" w:type="pct"/>
            <w:tcBorders>
              <w:top w:val="nil"/>
              <w:left w:val="nil"/>
              <w:bottom w:val="nil"/>
              <w:right w:val="nil"/>
            </w:tcBorders>
            <w:shd w:val="clear" w:color="auto" w:fill="FFFFFF"/>
            <w:vAlign w:val="center"/>
          </w:tcPr>
          <w:p w14:paraId="0321DDC4"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 SAs/N-C</w:t>
            </w:r>
          </w:p>
        </w:tc>
        <w:tc>
          <w:tcPr>
            <w:tcW w:w="714" w:type="pct"/>
            <w:tcBorders>
              <w:top w:val="nil"/>
              <w:left w:val="nil"/>
              <w:bottom w:val="nil"/>
              <w:right w:val="nil"/>
            </w:tcBorders>
            <w:shd w:val="clear" w:color="auto" w:fill="FFFFFF"/>
            <w:vAlign w:val="center"/>
          </w:tcPr>
          <w:p w14:paraId="45454E6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w:t>
            </w:r>
          </w:p>
        </w:tc>
        <w:tc>
          <w:tcPr>
            <w:tcW w:w="714" w:type="pct"/>
            <w:tcBorders>
              <w:top w:val="nil"/>
              <w:left w:val="nil"/>
              <w:bottom w:val="nil"/>
              <w:right w:val="nil"/>
            </w:tcBorders>
            <w:shd w:val="clear" w:color="auto" w:fill="FFFFFF"/>
            <w:vAlign w:val="center"/>
          </w:tcPr>
          <w:p w14:paraId="0EDE2AC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7C1BDED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5440FA6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350</w:t>
            </w:r>
          </w:p>
        </w:tc>
        <w:tc>
          <w:tcPr>
            <w:tcW w:w="714" w:type="pct"/>
            <w:tcBorders>
              <w:top w:val="nil"/>
              <w:left w:val="nil"/>
              <w:bottom w:val="nil"/>
              <w:right w:val="nil"/>
            </w:tcBorders>
            <w:shd w:val="clear" w:color="auto" w:fill="FFFFFF"/>
            <w:vAlign w:val="center"/>
          </w:tcPr>
          <w:p w14:paraId="5BD33E06"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w:t>
            </w:r>
          </w:p>
        </w:tc>
        <w:tc>
          <w:tcPr>
            <w:tcW w:w="714" w:type="pct"/>
            <w:tcBorders>
              <w:top w:val="nil"/>
              <w:left w:val="nil"/>
              <w:bottom w:val="nil"/>
              <w:right w:val="nil"/>
            </w:tcBorders>
            <w:shd w:val="clear" w:color="auto" w:fill="FFFFFF"/>
            <w:vAlign w:val="center"/>
          </w:tcPr>
          <w:p w14:paraId="51FF48A4" w14:textId="246D71BE" w:rsidR="00FC42B8" w:rsidRPr="00FA5F3B" w:rsidRDefault="00152317" w:rsidP="00FA5F3B">
            <w:pPr>
              <w:adjustRightInd w:val="0"/>
              <w:snapToGrid w:val="0"/>
              <w:jc w:val="center"/>
              <w:rPr>
                <w:rFonts w:ascii="Times New Roman" w:eastAsia="宋体" w:hAnsi="Times New Roman" w:cs="Times New Roman"/>
                <w:bCs/>
                <w:kern w:val="0"/>
                <w:szCs w:val="21"/>
                <w:lang w:bidi="ar"/>
              </w:rPr>
            </w:pPr>
            <w:r>
              <w:rPr>
                <w:rFonts w:ascii="Times New Roman" w:hAnsi="Times New Roman" w:cs="Times New Roman"/>
                <w:bCs/>
                <w:szCs w:val="21"/>
              </w:rPr>
              <w:t>[S</w:t>
            </w:r>
            <w:r w:rsidR="00000000" w:rsidRPr="00FA5F3B">
              <w:rPr>
                <w:rFonts w:ascii="Times New Roman" w:hAnsi="Times New Roman" w:cs="Times New Roman"/>
                <w:bCs/>
                <w:szCs w:val="21"/>
              </w:rPr>
              <w:t>17</w:t>
            </w:r>
            <w:r w:rsidR="00000000" w:rsidRPr="00FA5F3B">
              <w:rPr>
                <w:rFonts w:ascii="Times New Roman" w:eastAsia="宋体" w:hAnsi="Times New Roman" w:cs="Times New Roman"/>
                <w:bCs/>
                <w:kern w:val="0"/>
                <w:szCs w:val="21"/>
                <w:lang w:bidi="ar"/>
              </w:rPr>
              <w:t>]</w:t>
            </w:r>
          </w:p>
        </w:tc>
      </w:tr>
      <w:tr w:rsidR="00FA5F3B" w:rsidRPr="00FA5F3B" w14:paraId="55123E0B" w14:textId="77777777">
        <w:trPr>
          <w:trHeight w:val="531"/>
        </w:trPr>
        <w:tc>
          <w:tcPr>
            <w:tcW w:w="714" w:type="pct"/>
            <w:tcBorders>
              <w:top w:val="nil"/>
              <w:left w:val="nil"/>
              <w:bottom w:val="nil"/>
              <w:right w:val="nil"/>
            </w:tcBorders>
            <w:shd w:val="clear" w:color="auto" w:fill="FFFFFF"/>
            <w:vAlign w:val="center"/>
          </w:tcPr>
          <w:p w14:paraId="184FB1FA"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w:t>
            </w:r>
            <w:proofErr w:type="gramStart"/>
            <w:r w:rsidRPr="00FA5F3B">
              <w:rPr>
                <w:rFonts w:ascii="Times New Roman" w:eastAsia="宋体" w:hAnsi="Times New Roman" w:cs="Times New Roman"/>
                <w:bCs/>
                <w:kern w:val="0"/>
                <w:szCs w:val="21"/>
                <w:lang w:bidi="ar"/>
              </w:rPr>
              <w:t>Fe,Co</w:t>
            </w:r>
            <w:proofErr w:type="gramEnd"/>
            <w:r w:rsidRPr="00FA5F3B">
              <w:rPr>
                <w:rFonts w:ascii="Times New Roman" w:eastAsia="宋体" w:hAnsi="Times New Roman" w:cs="Times New Roman"/>
                <w:bCs/>
                <w:kern w:val="0"/>
                <w:szCs w:val="21"/>
                <w:lang w:bidi="ar"/>
              </w:rPr>
              <w:t>)/N-C</w:t>
            </w:r>
          </w:p>
        </w:tc>
        <w:tc>
          <w:tcPr>
            <w:tcW w:w="714" w:type="pct"/>
            <w:tcBorders>
              <w:top w:val="nil"/>
              <w:left w:val="nil"/>
              <w:bottom w:val="nil"/>
              <w:right w:val="nil"/>
            </w:tcBorders>
            <w:shd w:val="clear" w:color="auto" w:fill="FFFFFF"/>
            <w:vAlign w:val="center"/>
          </w:tcPr>
          <w:p w14:paraId="446B78C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0.77</w:t>
            </w:r>
          </w:p>
        </w:tc>
        <w:tc>
          <w:tcPr>
            <w:tcW w:w="714" w:type="pct"/>
            <w:tcBorders>
              <w:top w:val="nil"/>
              <w:left w:val="nil"/>
              <w:bottom w:val="nil"/>
              <w:right w:val="nil"/>
            </w:tcBorders>
            <w:shd w:val="clear" w:color="auto" w:fill="FFFFFF"/>
            <w:vAlign w:val="center"/>
          </w:tcPr>
          <w:p w14:paraId="6A05EDB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007C995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4714342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505</w:t>
            </w:r>
          </w:p>
        </w:tc>
        <w:tc>
          <w:tcPr>
            <w:tcW w:w="714" w:type="pct"/>
            <w:tcBorders>
              <w:top w:val="nil"/>
              <w:left w:val="nil"/>
              <w:bottom w:val="nil"/>
              <w:right w:val="nil"/>
            </w:tcBorders>
            <w:shd w:val="clear" w:color="auto" w:fill="FFFFFF"/>
            <w:vAlign w:val="center"/>
          </w:tcPr>
          <w:p w14:paraId="6D211B20"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eastAsia="宋体" w:hAnsi="Times New Roman" w:cs="Times New Roman"/>
                <w:kern w:val="0"/>
                <w:szCs w:val="21"/>
                <w:lang w:bidi="ar"/>
              </w:rPr>
              <w:t xml:space="preserve">100 h / </w:t>
            </w:r>
            <w:r w:rsidRPr="00FA5F3B">
              <w:rPr>
                <w:rFonts w:ascii="Times New Roman" w:hAnsi="Times New Roman" w:cs="Times New Roman"/>
                <w:kern w:val="0"/>
                <w:szCs w:val="21"/>
                <w:lang w:bidi="ar"/>
              </w:rPr>
              <w:t>-</w:t>
            </w:r>
          </w:p>
        </w:tc>
        <w:tc>
          <w:tcPr>
            <w:tcW w:w="714" w:type="pct"/>
            <w:tcBorders>
              <w:top w:val="nil"/>
              <w:left w:val="nil"/>
              <w:bottom w:val="nil"/>
              <w:right w:val="nil"/>
            </w:tcBorders>
            <w:shd w:val="clear" w:color="auto" w:fill="FFFFFF"/>
            <w:vAlign w:val="center"/>
          </w:tcPr>
          <w:p w14:paraId="2A1A7BF5" w14:textId="4E16D138"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bCs/>
                <w:szCs w:val="21"/>
              </w:rPr>
              <w:t>[S</w:t>
            </w:r>
            <w:r w:rsidR="00000000" w:rsidRPr="00FA5F3B">
              <w:rPr>
                <w:rFonts w:ascii="Times New Roman" w:hAnsi="Times New Roman" w:cs="Times New Roman"/>
                <w:bCs/>
                <w:szCs w:val="21"/>
              </w:rPr>
              <w:t>19]</w:t>
            </w:r>
          </w:p>
        </w:tc>
      </w:tr>
      <w:tr w:rsidR="00FA5F3B" w:rsidRPr="00FA5F3B" w14:paraId="5E7BA02E" w14:textId="77777777">
        <w:trPr>
          <w:trHeight w:val="531"/>
        </w:trPr>
        <w:tc>
          <w:tcPr>
            <w:tcW w:w="714" w:type="pct"/>
            <w:tcBorders>
              <w:top w:val="nil"/>
              <w:left w:val="nil"/>
              <w:bottom w:val="nil"/>
              <w:right w:val="nil"/>
            </w:tcBorders>
            <w:shd w:val="clear" w:color="auto" w:fill="FFFFFF"/>
            <w:vAlign w:val="center"/>
          </w:tcPr>
          <w:p w14:paraId="37E3163F"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Fe-N-C-FG</w:t>
            </w:r>
          </w:p>
        </w:tc>
        <w:tc>
          <w:tcPr>
            <w:tcW w:w="714" w:type="pct"/>
            <w:tcBorders>
              <w:top w:val="nil"/>
              <w:left w:val="nil"/>
              <w:bottom w:val="nil"/>
              <w:right w:val="nil"/>
            </w:tcBorders>
            <w:shd w:val="clear" w:color="auto" w:fill="FFFFFF"/>
            <w:vAlign w:val="center"/>
          </w:tcPr>
          <w:p w14:paraId="1DD9381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4.5</w:t>
            </w:r>
          </w:p>
        </w:tc>
        <w:tc>
          <w:tcPr>
            <w:tcW w:w="714" w:type="pct"/>
            <w:tcBorders>
              <w:top w:val="nil"/>
              <w:left w:val="nil"/>
              <w:bottom w:val="nil"/>
              <w:right w:val="nil"/>
            </w:tcBorders>
            <w:shd w:val="clear" w:color="auto" w:fill="FFFFFF"/>
            <w:vAlign w:val="center"/>
          </w:tcPr>
          <w:p w14:paraId="3149B5F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150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73D6252F"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191.0</w:t>
            </w:r>
          </w:p>
        </w:tc>
        <w:tc>
          <w:tcPr>
            <w:tcW w:w="714" w:type="pct"/>
            <w:tcBorders>
              <w:top w:val="nil"/>
              <w:left w:val="nil"/>
              <w:bottom w:val="nil"/>
              <w:right w:val="nil"/>
            </w:tcBorders>
            <w:shd w:val="clear" w:color="auto" w:fill="FFFFFF"/>
            <w:vAlign w:val="center"/>
          </w:tcPr>
          <w:p w14:paraId="795D6A3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501</w:t>
            </w:r>
          </w:p>
        </w:tc>
        <w:tc>
          <w:tcPr>
            <w:tcW w:w="714" w:type="pct"/>
            <w:tcBorders>
              <w:top w:val="nil"/>
              <w:left w:val="nil"/>
              <w:bottom w:val="nil"/>
              <w:right w:val="nil"/>
            </w:tcBorders>
            <w:shd w:val="clear" w:color="auto" w:fill="FFFFFF"/>
            <w:vAlign w:val="center"/>
          </w:tcPr>
          <w:p w14:paraId="0FC0C0C9"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20</w:t>
            </w:r>
            <w:r w:rsidRPr="00FA5F3B">
              <w:rPr>
                <w:rFonts w:ascii="Times New Roman" w:eastAsia="宋体" w:hAnsi="Times New Roman" w:cs="Times New Roman"/>
                <w:kern w:val="0"/>
                <w:szCs w:val="21"/>
                <w:lang w:bidi="ar"/>
              </w:rPr>
              <w:t xml:space="preserve">0 h / </w:t>
            </w:r>
            <w:r w:rsidRPr="00FA5F3B">
              <w:rPr>
                <w:rFonts w:ascii="Times New Roman" w:hAnsi="Times New Roman" w:cs="Times New Roman"/>
                <w:kern w:val="0"/>
                <w:szCs w:val="21"/>
                <w:lang w:bidi="ar"/>
              </w:rPr>
              <w:t>43</w:t>
            </w:r>
            <w:r w:rsidRPr="00FA5F3B">
              <w:rPr>
                <w:rFonts w:ascii="Times New Roman" w:eastAsia="宋体" w:hAnsi="Times New Roman" w:cs="Times New Roman"/>
                <w:kern w:val="0"/>
                <w:szCs w:val="21"/>
                <w:lang w:bidi="ar"/>
              </w:rPr>
              <w:t>%</w:t>
            </w:r>
          </w:p>
          <w:p w14:paraId="70B09BC9"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@0.67V</w:t>
            </w:r>
          </w:p>
        </w:tc>
        <w:tc>
          <w:tcPr>
            <w:tcW w:w="714" w:type="pct"/>
            <w:tcBorders>
              <w:top w:val="nil"/>
              <w:left w:val="nil"/>
              <w:bottom w:val="nil"/>
              <w:right w:val="nil"/>
            </w:tcBorders>
            <w:shd w:val="clear" w:color="auto" w:fill="FFFFFF"/>
            <w:vAlign w:val="center"/>
          </w:tcPr>
          <w:p w14:paraId="425553C6" w14:textId="30EE7378"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bCs/>
                <w:szCs w:val="21"/>
              </w:rPr>
              <w:t>[S</w:t>
            </w:r>
            <w:r w:rsidR="00000000" w:rsidRPr="00FA5F3B">
              <w:rPr>
                <w:rFonts w:ascii="Times New Roman" w:hAnsi="Times New Roman" w:cs="Times New Roman"/>
                <w:bCs/>
                <w:szCs w:val="21"/>
              </w:rPr>
              <w:t>20]</w:t>
            </w:r>
          </w:p>
        </w:tc>
      </w:tr>
      <w:tr w:rsidR="00FA5F3B" w:rsidRPr="00FA5F3B" w14:paraId="140F7914" w14:textId="77777777">
        <w:trPr>
          <w:trHeight w:val="531"/>
        </w:trPr>
        <w:tc>
          <w:tcPr>
            <w:tcW w:w="714" w:type="pct"/>
            <w:tcBorders>
              <w:top w:val="nil"/>
              <w:left w:val="nil"/>
              <w:bottom w:val="nil"/>
              <w:right w:val="nil"/>
            </w:tcBorders>
            <w:shd w:val="clear" w:color="auto" w:fill="FFFFFF"/>
            <w:vAlign w:val="center"/>
          </w:tcPr>
          <w:p w14:paraId="47BCE8F7"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Fe-AC</w:t>
            </w:r>
          </w:p>
        </w:tc>
        <w:tc>
          <w:tcPr>
            <w:tcW w:w="714" w:type="pct"/>
            <w:tcBorders>
              <w:top w:val="nil"/>
              <w:left w:val="nil"/>
              <w:bottom w:val="nil"/>
              <w:right w:val="nil"/>
            </w:tcBorders>
            <w:shd w:val="clear" w:color="auto" w:fill="FFFFFF"/>
            <w:vAlign w:val="center"/>
          </w:tcPr>
          <w:p w14:paraId="354226E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5</w:t>
            </w:r>
          </w:p>
        </w:tc>
        <w:tc>
          <w:tcPr>
            <w:tcW w:w="714" w:type="pct"/>
            <w:tcBorders>
              <w:top w:val="nil"/>
              <w:left w:val="nil"/>
              <w:bottom w:val="nil"/>
              <w:right w:val="nil"/>
            </w:tcBorders>
            <w:shd w:val="clear" w:color="auto" w:fill="FFFFFF"/>
            <w:vAlign w:val="center"/>
          </w:tcPr>
          <w:p w14:paraId="45DBE16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1F62488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151.0</w:t>
            </w:r>
          </w:p>
        </w:tc>
        <w:tc>
          <w:tcPr>
            <w:tcW w:w="714" w:type="pct"/>
            <w:tcBorders>
              <w:top w:val="nil"/>
              <w:left w:val="nil"/>
              <w:bottom w:val="nil"/>
              <w:right w:val="nil"/>
            </w:tcBorders>
            <w:shd w:val="clear" w:color="auto" w:fill="FFFFFF"/>
            <w:vAlign w:val="center"/>
          </w:tcPr>
          <w:p w14:paraId="1885AB1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601</w:t>
            </w:r>
          </w:p>
        </w:tc>
        <w:tc>
          <w:tcPr>
            <w:tcW w:w="714" w:type="pct"/>
            <w:tcBorders>
              <w:top w:val="nil"/>
              <w:left w:val="nil"/>
              <w:bottom w:val="nil"/>
              <w:right w:val="nil"/>
            </w:tcBorders>
            <w:shd w:val="clear" w:color="auto" w:fill="FFFFFF"/>
            <w:vAlign w:val="center"/>
          </w:tcPr>
          <w:p w14:paraId="5B01DD89"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h / 20%</w:t>
            </w:r>
          </w:p>
          <w:p w14:paraId="719CA97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@0.67V</w:t>
            </w:r>
          </w:p>
        </w:tc>
        <w:tc>
          <w:tcPr>
            <w:tcW w:w="714" w:type="pct"/>
            <w:tcBorders>
              <w:top w:val="nil"/>
              <w:left w:val="nil"/>
              <w:bottom w:val="nil"/>
              <w:right w:val="nil"/>
            </w:tcBorders>
            <w:shd w:val="clear" w:color="auto" w:fill="FFFFFF"/>
            <w:vAlign w:val="center"/>
          </w:tcPr>
          <w:p w14:paraId="221ED649" w14:textId="4CB4D87F" w:rsidR="00FC42B8" w:rsidRPr="00FA5F3B" w:rsidRDefault="00152317" w:rsidP="00FA5F3B">
            <w:pPr>
              <w:adjustRightInd w:val="0"/>
              <w:snapToGrid w:val="0"/>
              <w:jc w:val="center"/>
              <w:rPr>
                <w:rFonts w:ascii="Times New Roman" w:hAnsi="Times New Roman" w:cs="Times New Roman"/>
                <w:bCs/>
                <w:szCs w:val="21"/>
              </w:rPr>
            </w:pPr>
            <w:r>
              <w:rPr>
                <w:rFonts w:ascii="Times New Roman" w:hAnsi="Times New Roman" w:cs="Times New Roman"/>
                <w:bCs/>
                <w:szCs w:val="21"/>
              </w:rPr>
              <w:t>[S</w:t>
            </w:r>
            <w:r w:rsidR="00000000" w:rsidRPr="00FA5F3B">
              <w:rPr>
                <w:rFonts w:ascii="Times New Roman" w:hAnsi="Times New Roman" w:cs="Times New Roman"/>
                <w:bCs/>
                <w:szCs w:val="21"/>
              </w:rPr>
              <w:t>21]</w:t>
            </w:r>
          </w:p>
        </w:tc>
      </w:tr>
      <w:tr w:rsidR="00FA5F3B" w:rsidRPr="00FA5F3B" w14:paraId="43186FFC" w14:textId="77777777">
        <w:trPr>
          <w:trHeight w:val="531"/>
        </w:trPr>
        <w:tc>
          <w:tcPr>
            <w:tcW w:w="714" w:type="pct"/>
            <w:tcBorders>
              <w:top w:val="nil"/>
              <w:left w:val="nil"/>
              <w:bottom w:val="nil"/>
              <w:right w:val="nil"/>
            </w:tcBorders>
            <w:shd w:val="clear" w:color="auto" w:fill="FFFFFF"/>
            <w:vAlign w:val="center"/>
          </w:tcPr>
          <w:p w14:paraId="30A49D7A"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1.5Fe-ZIF</w:t>
            </w:r>
          </w:p>
        </w:tc>
        <w:tc>
          <w:tcPr>
            <w:tcW w:w="714" w:type="pct"/>
            <w:tcBorders>
              <w:top w:val="nil"/>
              <w:left w:val="nil"/>
              <w:bottom w:val="nil"/>
              <w:right w:val="nil"/>
            </w:tcBorders>
            <w:shd w:val="clear" w:color="auto" w:fill="FFFFFF"/>
            <w:vAlign w:val="center"/>
          </w:tcPr>
          <w:p w14:paraId="363A276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w:t>
            </w:r>
          </w:p>
        </w:tc>
        <w:tc>
          <w:tcPr>
            <w:tcW w:w="714" w:type="pct"/>
            <w:tcBorders>
              <w:top w:val="nil"/>
              <w:left w:val="nil"/>
              <w:bottom w:val="nil"/>
              <w:right w:val="nil"/>
            </w:tcBorders>
            <w:shd w:val="clear" w:color="auto" w:fill="FFFFFF"/>
            <w:vAlign w:val="center"/>
          </w:tcPr>
          <w:p w14:paraId="7006DC0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5234068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76</w:t>
            </w:r>
          </w:p>
        </w:tc>
        <w:tc>
          <w:tcPr>
            <w:tcW w:w="714" w:type="pct"/>
            <w:tcBorders>
              <w:top w:val="nil"/>
              <w:left w:val="nil"/>
              <w:bottom w:val="nil"/>
              <w:right w:val="nil"/>
            </w:tcBorders>
            <w:shd w:val="clear" w:color="auto" w:fill="FFFFFF"/>
            <w:vAlign w:val="center"/>
          </w:tcPr>
          <w:p w14:paraId="30EB715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360</w:t>
            </w:r>
          </w:p>
        </w:tc>
        <w:tc>
          <w:tcPr>
            <w:tcW w:w="714" w:type="pct"/>
            <w:tcBorders>
              <w:top w:val="nil"/>
              <w:left w:val="nil"/>
              <w:bottom w:val="nil"/>
              <w:right w:val="nil"/>
            </w:tcBorders>
            <w:shd w:val="clear" w:color="auto" w:fill="FFFFFF"/>
            <w:vAlign w:val="center"/>
          </w:tcPr>
          <w:p w14:paraId="5367D99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118 h / 50%</w:t>
            </w:r>
          </w:p>
          <w:p w14:paraId="52135E8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@0.7V</w:t>
            </w:r>
          </w:p>
        </w:tc>
        <w:tc>
          <w:tcPr>
            <w:tcW w:w="714" w:type="pct"/>
            <w:tcBorders>
              <w:top w:val="nil"/>
              <w:left w:val="nil"/>
              <w:bottom w:val="nil"/>
              <w:right w:val="nil"/>
            </w:tcBorders>
            <w:shd w:val="clear" w:color="auto" w:fill="FFFFFF"/>
            <w:vAlign w:val="center"/>
          </w:tcPr>
          <w:p w14:paraId="4C1E57BB" w14:textId="153E2D88"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bCs/>
                <w:szCs w:val="21"/>
              </w:rPr>
              <w:t>[S</w:t>
            </w:r>
            <w:r w:rsidR="00000000" w:rsidRPr="00FA5F3B">
              <w:rPr>
                <w:rFonts w:ascii="Times New Roman" w:hAnsi="Times New Roman" w:cs="Times New Roman"/>
                <w:bCs/>
                <w:szCs w:val="21"/>
              </w:rPr>
              <w:t>25]</w:t>
            </w:r>
          </w:p>
        </w:tc>
      </w:tr>
      <w:tr w:rsidR="00FA5F3B" w:rsidRPr="00FA5F3B" w14:paraId="3C9EA802" w14:textId="77777777">
        <w:trPr>
          <w:trHeight w:val="531"/>
        </w:trPr>
        <w:tc>
          <w:tcPr>
            <w:tcW w:w="714" w:type="pct"/>
            <w:tcBorders>
              <w:top w:val="nil"/>
              <w:left w:val="nil"/>
              <w:bottom w:val="nil"/>
              <w:right w:val="nil"/>
            </w:tcBorders>
            <w:shd w:val="clear" w:color="auto" w:fill="FFFFFF"/>
            <w:vAlign w:val="center"/>
          </w:tcPr>
          <w:p w14:paraId="1B8CE23A"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 xml:space="preserve">ZIF-NC-0.5Fe-700 </w:t>
            </w:r>
          </w:p>
        </w:tc>
        <w:tc>
          <w:tcPr>
            <w:tcW w:w="714" w:type="pct"/>
            <w:tcBorders>
              <w:top w:val="nil"/>
              <w:left w:val="nil"/>
              <w:bottom w:val="nil"/>
              <w:right w:val="nil"/>
            </w:tcBorders>
            <w:shd w:val="clear" w:color="auto" w:fill="FFFFFF"/>
            <w:vAlign w:val="center"/>
          </w:tcPr>
          <w:p w14:paraId="06CF9015"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3.5</w:t>
            </w:r>
          </w:p>
        </w:tc>
        <w:tc>
          <w:tcPr>
            <w:tcW w:w="714" w:type="pct"/>
            <w:tcBorders>
              <w:top w:val="nil"/>
              <w:left w:val="nil"/>
              <w:bottom w:val="nil"/>
              <w:right w:val="nil"/>
            </w:tcBorders>
            <w:shd w:val="clear" w:color="auto" w:fill="FFFFFF"/>
            <w:vAlign w:val="center"/>
          </w:tcPr>
          <w:p w14:paraId="63D7344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150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51FD0F3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78</w:t>
            </w:r>
          </w:p>
        </w:tc>
        <w:tc>
          <w:tcPr>
            <w:tcW w:w="714" w:type="pct"/>
            <w:tcBorders>
              <w:top w:val="nil"/>
              <w:left w:val="nil"/>
              <w:bottom w:val="nil"/>
              <w:right w:val="nil"/>
            </w:tcBorders>
            <w:shd w:val="clear" w:color="auto" w:fill="FFFFFF"/>
            <w:vAlign w:val="center"/>
          </w:tcPr>
          <w:p w14:paraId="743D63C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320</w:t>
            </w:r>
          </w:p>
        </w:tc>
        <w:tc>
          <w:tcPr>
            <w:tcW w:w="714" w:type="pct"/>
            <w:tcBorders>
              <w:top w:val="nil"/>
              <w:left w:val="nil"/>
              <w:bottom w:val="nil"/>
              <w:right w:val="nil"/>
            </w:tcBorders>
            <w:shd w:val="clear" w:color="auto" w:fill="FFFFFF"/>
            <w:vAlign w:val="center"/>
          </w:tcPr>
          <w:p w14:paraId="7229CF5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490414CC" w14:textId="08FB7458"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bCs/>
                <w:szCs w:val="21"/>
              </w:rPr>
              <w:t>[S</w:t>
            </w:r>
            <w:r w:rsidR="00000000" w:rsidRPr="00FA5F3B">
              <w:rPr>
                <w:rFonts w:ascii="Times New Roman" w:hAnsi="Times New Roman" w:cs="Times New Roman"/>
                <w:bCs/>
                <w:szCs w:val="21"/>
              </w:rPr>
              <w:t>26]</w:t>
            </w:r>
          </w:p>
        </w:tc>
      </w:tr>
      <w:tr w:rsidR="00FA5F3B" w:rsidRPr="00FA5F3B" w14:paraId="5F2BC1E5" w14:textId="77777777">
        <w:trPr>
          <w:trHeight w:val="531"/>
        </w:trPr>
        <w:tc>
          <w:tcPr>
            <w:tcW w:w="714" w:type="pct"/>
            <w:tcBorders>
              <w:top w:val="nil"/>
              <w:left w:val="nil"/>
              <w:bottom w:val="nil"/>
              <w:right w:val="nil"/>
            </w:tcBorders>
            <w:shd w:val="clear" w:color="auto" w:fill="FFFFFF"/>
            <w:vAlign w:val="center"/>
          </w:tcPr>
          <w:p w14:paraId="2DA01CA9"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FeN</w:t>
            </w:r>
            <w:r w:rsidRPr="00FA5F3B">
              <w:rPr>
                <w:rFonts w:ascii="Times New Roman" w:eastAsia="宋体" w:hAnsi="Times New Roman" w:cs="Times New Roman"/>
                <w:bCs/>
                <w:kern w:val="0"/>
                <w:szCs w:val="21"/>
                <w:vertAlign w:val="subscript"/>
                <w:lang w:bidi="ar"/>
              </w:rPr>
              <w:t>x</w:t>
            </w:r>
            <w:r w:rsidRPr="00FA5F3B">
              <w:rPr>
                <w:rFonts w:ascii="Times New Roman" w:eastAsia="宋体" w:hAnsi="Times New Roman" w:cs="Times New Roman"/>
                <w:bCs/>
                <w:kern w:val="0"/>
                <w:szCs w:val="21"/>
                <w:lang w:bidi="ar"/>
              </w:rPr>
              <w:t xml:space="preserve">/Gp </w:t>
            </w:r>
          </w:p>
        </w:tc>
        <w:tc>
          <w:tcPr>
            <w:tcW w:w="714" w:type="pct"/>
            <w:tcBorders>
              <w:top w:val="nil"/>
              <w:left w:val="nil"/>
              <w:bottom w:val="nil"/>
              <w:right w:val="nil"/>
            </w:tcBorders>
            <w:shd w:val="clear" w:color="auto" w:fill="FFFFFF"/>
            <w:vAlign w:val="center"/>
          </w:tcPr>
          <w:p w14:paraId="7278414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w:t>
            </w:r>
          </w:p>
        </w:tc>
        <w:tc>
          <w:tcPr>
            <w:tcW w:w="714" w:type="pct"/>
            <w:tcBorders>
              <w:top w:val="nil"/>
              <w:left w:val="nil"/>
              <w:bottom w:val="nil"/>
              <w:right w:val="nil"/>
            </w:tcBorders>
            <w:shd w:val="clear" w:color="auto" w:fill="FFFFFF"/>
            <w:vAlign w:val="center"/>
          </w:tcPr>
          <w:p w14:paraId="0A6C4DD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77F38C1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70</w:t>
            </w:r>
          </w:p>
        </w:tc>
        <w:tc>
          <w:tcPr>
            <w:tcW w:w="714" w:type="pct"/>
            <w:tcBorders>
              <w:top w:val="nil"/>
              <w:left w:val="nil"/>
              <w:bottom w:val="nil"/>
              <w:right w:val="nil"/>
            </w:tcBorders>
            <w:shd w:val="clear" w:color="auto" w:fill="FFFFFF"/>
            <w:vAlign w:val="center"/>
          </w:tcPr>
          <w:p w14:paraId="555358A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430</w:t>
            </w:r>
          </w:p>
        </w:tc>
        <w:tc>
          <w:tcPr>
            <w:tcW w:w="714" w:type="pct"/>
            <w:tcBorders>
              <w:top w:val="nil"/>
              <w:left w:val="nil"/>
              <w:bottom w:val="nil"/>
              <w:right w:val="nil"/>
            </w:tcBorders>
            <w:shd w:val="clear" w:color="auto" w:fill="FFFFFF"/>
            <w:vAlign w:val="center"/>
          </w:tcPr>
          <w:p w14:paraId="797BEA8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h / 37.5%</w:t>
            </w:r>
          </w:p>
          <w:p w14:paraId="21E15FA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@0.4V</w:t>
            </w:r>
          </w:p>
        </w:tc>
        <w:tc>
          <w:tcPr>
            <w:tcW w:w="714" w:type="pct"/>
            <w:tcBorders>
              <w:top w:val="nil"/>
              <w:left w:val="nil"/>
              <w:bottom w:val="nil"/>
              <w:right w:val="nil"/>
            </w:tcBorders>
            <w:shd w:val="clear" w:color="auto" w:fill="FFFFFF"/>
            <w:vAlign w:val="center"/>
          </w:tcPr>
          <w:p w14:paraId="5E1ED059" w14:textId="0960710E"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bCs/>
                <w:szCs w:val="21"/>
              </w:rPr>
              <w:t>[S</w:t>
            </w:r>
            <w:r w:rsidR="00000000" w:rsidRPr="00FA5F3B">
              <w:rPr>
                <w:rFonts w:ascii="Times New Roman" w:hAnsi="Times New Roman" w:cs="Times New Roman"/>
                <w:bCs/>
                <w:szCs w:val="21"/>
              </w:rPr>
              <w:t>27]</w:t>
            </w:r>
          </w:p>
        </w:tc>
      </w:tr>
      <w:tr w:rsidR="00FA5F3B" w:rsidRPr="00FA5F3B" w14:paraId="77BDB197" w14:textId="77777777">
        <w:trPr>
          <w:trHeight w:val="531"/>
        </w:trPr>
        <w:tc>
          <w:tcPr>
            <w:tcW w:w="714" w:type="pct"/>
            <w:tcBorders>
              <w:top w:val="nil"/>
              <w:left w:val="nil"/>
              <w:bottom w:val="nil"/>
              <w:right w:val="nil"/>
            </w:tcBorders>
            <w:shd w:val="clear" w:color="auto" w:fill="FFFFFF"/>
            <w:vAlign w:val="center"/>
          </w:tcPr>
          <w:p w14:paraId="2CBA46AF"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FeCl</w:t>
            </w:r>
            <w:r w:rsidRPr="00FA5F3B">
              <w:rPr>
                <w:rFonts w:ascii="Times New Roman" w:eastAsia="宋体" w:hAnsi="Times New Roman" w:cs="Times New Roman"/>
                <w:bCs/>
                <w:kern w:val="0"/>
                <w:szCs w:val="21"/>
                <w:vertAlign w:val="subscript"/>
                <w:lang w:bidi="ar"/>
              </w:rPr>
              <w:t>2</w:t>
            </w:r>
            <w:r w:rsidRPr="00FA5F3B">
              <w:rPr>
                <w:rFonts w:ascii="Times New Roman" w:eastAsia="宋体" w:hAnsi="Times New Roman" w:cs="Times New Roman"/>
                <w:bCs/>
                <w:kern w:val="0"/>
                <w:szCs w:val="21"/>
                <w:lang w:bidi="ar"/>
              </w:rPr>
              <w:t>-/NC-1000</w:t>
            </w:r>
          </w:p>
        </w:tc>
        <w:tc>
          <w:tcPr>
            <w:tcW w:w="714" w:type="pct"/>
            <w:tcBorders>
              <w:top w:val="nil"/>
              <w:left w:val="nil"/>
              <w:bottom w:val="nil"/>
              <w:right w:val="nil"/>
            </w:tcBorders>
            <w:shd w:val="clear" w:color="auto" w:fill="FFFFFF"/>
            <w:vAlign w:val="center"/>
          </w:tcPr>
          <w:p w14:paraId="01366EE9"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w:t>
            </w:r>
          </w:p>
        </w:tc>
        <w:tc>
          <w:tcPr>
            <w:tcW w:w="714" w:type="pct"/>
            <w:tcBorders>
              <w:top w:val="nil"/>
              <w:left w:val="nil"/>
              <w:bottom w:val="nil"/>
              <w:right w:val="nil"/>
            </w:tcBorders>
            <w:shd w:val="clear" w:color="auto" w:fill="FFFFFF"/>
            <w:vAlign w:val="center"/>
          </w:tcPr>
          <w:p w14:paraId="20499120"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4151401C"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37</w:t>
            </w:r>
          </w:p>
        </w:tc>
        <w:tc>
          <w:tcPr>
            <w:tcW w:w="714" w:type="pct"/>
            <w:tcBorders>
              <w:top w:val="nil"/>
              <w:left w:val="nil"/>
              <w:bottom w:val="nil"/>
              <w:right w:val="nil"/>
            </w:tcBorders>
            <w:shd w:val="clear" w:color="auto" w:fill="FFFFFF"/>
            <w:vAlign w:val="center"/>
          </w:tcPr>
          <w:p w14:paraId="65153C1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280</w:t>
            </w:r>
          </w:p>
        </w:tc>
        <w:tc>
          <w:tcPr>
            <w:tcW w:w="714" w:type="pct"/>
            <w:tcBorders>
              <w:top w:val="nil"/>
              <w:left w:val="nil"/>
              <w:bottom w:val="nil"/>
              <w:right w:val="nil"/>
            </w:tcBorders>
            <w:shd w:val="clear" w:color="auto" w:fill="FFFFFF"/>
            <w:vAlign w:val="center"/>
          </w:tcPr>
          <w:p w14:paraId="7AAF0C4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2876FC67" w14:textId="01ADF274" w:rsidR="00FC42B8" w:rsidRPr="00FA5F3B" w:rsidRDefault="00152317" w:rsidP="00FA5F3B">
            <w:pPr>
              <w:adjustRightInd w:val="0"/>
              <w:snapToGrid w:val="0"/>
              <w:jc w:val="center"/>
              <w:rPr>
                <w:rFonts w:ascii="Times New Roman" w:hAnsi="Times New Roman" w:cs="Times New Roman"/>
                <w:bCs/>
                <w:i/>
                <w:iCs/>
                <w:szCs w:val="21"/>
              </w:rPr>
            </w:pPr>
            <w:r>
              <w:rPr>
                <w:rFonts w:ascii="Times New Roman" w:hAnsi="Times New Roman" w:cs="Times New Roman"/>
                <w:bCs/>
                <w:szCs w:val="21"/>
              </w:rPr>
              <w:t>[S</w:t>
            </w:r>
            <w:r w:rsidR="00000000" w:rsidRPr="00FA5F3B">
              <w:rPr>
                <w:rFonts w:ascii="Times New Roman" w:hAnsi="Times New Roman" w:cs="Times New Roman"/>
                <w:bCs/>
                <w:szCs w:val="21"/>
              </w:rPr>
              <w:t>28]</w:t>
            </w:r>
          </w:p>
        </w:tc>
      </w:tr>
      <w:tr w:rsidR="00FA5F3B" w:rsidRPr="00FA5F3B" w14:paraId="33BDCB7A" w14:textId="77777777">
        <w:trPr>
          <w:trHeight w:val="531"/>
        </w:trPr>
        <w:tc>
          <w:tcPr>
            <w:tcW w:w="714" w:type="pct"/>
            <w:tcBorders>
              <w:top w:val="nil"/>
              <w:left w:val="nil"/>
              <w:bottom w:val="nil"/>
              <w:right w:val="nil"/>
            </w:tcBorders>
            <w:shd w:val="clear" w:color="auto" w:fill="FFFFFF"/>
            <w:vAlign w:val="center"/>
          </w:tcPr>
          <w:p w14:paraId="4352D435"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Fe-N-C-Phen-PANI</w:t>
            </w:r>
          </w:p>
        </w:tc>
        <w:tc>
          <w:tcPr>
            <w:tcW w:w="714" w:type="pct"/>
            <w:tcBorders>
              <w:top w:val="nil"/>
              <w:left w:val="nil"/>
              <w:bottom w:val="nil"/>
              <w:right w:val="nil"/>
            </w:tcBorders>
            <w:shd w:val="clear" w:color="auto" w:fill="FFFFFF"/>
            <w:vAlign w:val="center"/>
          </w:tcPr>
          <w:p w14:paraId="5BA3D3E3"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5</w:t>
            </w:r>
          </w:p>
        </w:tc>
        <w:tc>
          <w:tcPr>
            <w:tcW w:w="714" w:type="pct"/>
            <w:tcBorders>
              <w:top w:val="nil"/>
              <w:left w:val="nil"/>
              <w:bottom w:val="nil"/>
              <w:right w:val="nil"/>
            </w:tcBorders>
            <w:shd w:val="clear" w:color="auto" w:fill="FFFFFF"/>
            <w:vAlign w:val="center"/>
          </w:tcPr>
          <w:p w14:paraId="3704951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45D957B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3E07140C"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380</w:t>
            </w:r>
          </w:p>
        </w:tc>
        <w:tc>
          <w:tcPr>
            <w:tcW w:w="714" w:type="pct"/>
            <w:tcBorders>
              <w:top w:val="nil"/>
              <w:left w:val="nil"/>
              <w:bottom w:val="nil"/>
              <w:right w:val="nil"/>
            </w:tcBorders>
            <w:shd w:val="clear" w:color="auto" w:fill="FFFFFF"/>
            <w:vAlign w:val="center"/>
          </w:tcPr>
          <w:p w14:paraId="3098E0E9"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w:t>
            </w:r>
          </w:p>
        </w:tc>
        <w:tc>
          <w:tcPr>
            <w:tcW w:w="714" w:type="pct"/>
            <w:tcBorders>
              <w:top w:val="nil"/>
              <w:left w:val="nil"/>
              <w:bottom w:val="nil"/>
              <w:right w:val="nil"/>
            </w:tcBorders>
            <w:shd w:val="clear" w:color="auto" w:fill="FFFFFF"/>
            <w:vAlign w:val="center"/>
          </w:tcPr>
          <w:p w14:paraId="73F9083C" w14:textId="36D7A8CC" w:rsidR="00FC42B8" w:rsidRPr="00FA5F3B" w:rsidRDefault="00152317" w:rsidP="00FA5F3B">
            <w:pPr>
              <w:adjustRightInd w:val="0"/>
              <w:snapToGrid w:val="0"/>
              <w:jc w:val="center"/>
              <w:rPr>
                <w:rFonts w:ascii="Times New Roman" w:eastAsia="宋体" w:hAnsi="Times New Roman" w:cs="Times New Roman"/>
                <w:bCs/>
                <w:i/>
                <w:iCs/>
                <w:szCs w:val="21"/>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30]</w:t>
            </w:r>
          </w:p>
        </w:tc>
      </w:tr>
      <w:tr w:rsidR="00FA5F3B" w:rsidRPr="00FA5F3B" w14:paraId="16D3C82E" w14:textId="77777777">
        <w:trPr>
          <w:trHeight w:val="531"/>
        </w:trPr>
        <w:tc>
          <w:tcPr>
            <w:tcW w:w="714" w:type="pct"/>
            <w:tcBorders>
              <w:top w:val="nil"/>
              <w:left w:val="nil"/>
              <w:bottom w:val="nil"/>
              <w:right w:val="nil"/>
            </w:tcBorders>
            <w:shd w:val="clear" w:color="auto" w:fill="FFFFFF"/>
            <w:vAlign w:val="center"/>
          </w:tcPr>
          <w:p w14:paraId="1333CD88"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TPI@Z8(SiO2)-650-C</w:t>
            </w:r>
          </w:p>
        </w:tc>
        <w:tc>
          <w:tcPr>
            <w:tcW w:w="714" w:type="pct"/>
            <w:tcBorders>
              <w:top w:val="nil"/>
              <w:left w:val="nil"/>
              <w:bottom w:val="nil"/>
              <w:right w:val="nil"/>
            </w:tcBorders>
            <w:shd w:val="clear" w:color="auto" w:fill="FFFFFF"/>
            <w:vAlign w:val="center"/>
          </w:tcPr>
          <w:p w14:paraId="45609573"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w:t>
            </w:r>
          </w:p>
        </w:tc>
        <w:tc>
          <w:tcPr>
            <w:tcW w:w="714" w:type="pct"/>
            <w:tcBorders>
              <w:top w:val="nil"/>
              <w:left w:val="nil"/>
              <w:bottom w:val="nil"/>
              <w:right w:val="nil"/>
            </w:tcBorders>
            <w:shd w:val="clear" w:color="auto" w:fill="FFFFFF"/>
            <w:vAlign w:val="center"/>
          </w:tcPr>
          <w:p w14:paraId="25523BB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5EC99446"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105</w:t>
            </w:r>
          </w:p>
        </w:tc>
        <w:tc>
          <w:tcPr>
            <w:tcW w:w="714" w:type="pct"/>
            <w:tcBorders>
              <w:top w:val="nil"/>
              <w:left w:val="nil"/>
              <w:bottom w:val="nil"/>
              <w:right w:val="nil"/>
            </w:tcBorders>
            <w:shd w:val="clear" w:color="auto" w:fill="FFFFFF"/>
            <w:vAlign w:val="center"/>
          </w:tcPr>
          <w:p w14:paraId="764A357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420</w:t>
            </w:r>
          </w:p>
        </w:tc>
        <w:tc>
          <w:tcPr>
            <w:tcW w:w="714" w:type="pct"/>
            <w:tcBorders>
              <w:top w:val="nil"/>
              <w:left w:val="nil"/>
              <w:bottom w:val="nil"/>
              <w:right w:val="nil"/>
            </w:tcBorders>
            <w:shd w:val="clear" w:color="auto" w:fill="FFFFFF"/>
            <w:vAlign w:val="center"/>
          </w:tcPr>
          <w:p w14:paraId="17F30A7A"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eastAsia="宋体" w:hAnsi="Times New Roman" w:cs="Times New Roman"/>
                <w:kern w:val="0"/>
                <w:szCs w:val="21"/>
                <w:lang w:bidi="ar"/>
              </w:rPr>
              <w:t xml:space="preserve">120 h / </w:t>
            </w:r>
            <w:r w:rsidRPr="00FA5F3B">
              <w:rPr>
                <w:rFonts w:ascii="Times New Roman" w:hAnsi="Times New Roman" w:cs="Times New Roman"/>
                <w:kern w:val="0"/>
                <w:szCs w:val="21"/>
                <w:lang w:bidi="ar"/>
              </w:rPr>
              <w:t>62</w:t>
            </w:r>
            <w:r w:rsidRPr="00FA5F3B">
              <w:rPr>
                <w:rFonts w:ascii="Times New Roman" w:eastAsia="宋体" w:hAnsi="Times New Roman" w:cs="Times New Roman"/>
                <w:kern w:val="0"/>
                <w:szCs w:val="21"/>
                <w:lang w:bidi="ar"/>
              </w:rPr>
              <w:t>%</w:t>
            </w:r>
          </w:p>
          <w:p w14:paraId="61E5ACC8"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@0.5V</w:t>
            </w:r>
          </w:p>
        </w:tc>
        <w:tc>
          <w:tcPr>
            <w:tcW w:w="714" w:type="pct"/>
            <w:tcBorders>
              <w:top w:val="nil"/>
              <w:left w:val="nil"/>
              <w:bottom w:val="nil"/>
              <w:right w:val="nil"/>
            </w:tcBorders>
            <w:shd w:val="clear" w:color="auto" w:fill="FFFFFF"/>
            <w:vAlign w:val="center"/>
          </w:tcPr>
          <w:p w14:paraId="432252EB" w14:textId="0B337B6E" w:rsidR="00FC42B8" w:rsidRPr="00FA5F3B" w:rsidRDefault="00152317" w:rsidP="00FA5F3B">
            <w:pPr>
              <w:adjustRightInd w:val="0"/>
              <w:snapToGrid w:val="0"/>
              <w:jc w:val="center"/>
              <w:rPr>
                <w:rFonts w:ascii="Times New Roman" w:eastAsia="宋体" w:hAnsi="Times New Roman" w:cs="Times New Roman"/>
                <w:kern w:val="0"/>
                <w:szCs w:val="21"/>
                <w:lang w:bidi="ar"/>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32]</w:t>
            </w:r>
          </w:p>
        </w:tc>
      </w:tr>
      <w:tr w:rsidR="00FA5F3B" w:rsidRPr="00FA5F3B" w14:paraId="1DDA109C" w14:textId="77777777">
        <w:trPr>
          <w:trHeight w:val="531"/>
        </w:trPr>
        <w:tc>
          <w:tcPr>
            <w:tcW w:w="714" w:type="pct"/>
            <w:tcBorders>
              <w:top w:val="nil"/>
              <w:left w:val="nil"/>
              <w:bottom w:val="nil"/>
              <w:right w:val="nil"/>
            </w:tcBorders>
            <w:shd w:val="clear" w:color="auto" w:fill="FFFFFF"/>
            <w:vAlign w:val="center"/>
          </w:tcPr>
          <w:p w14:paraId="55B35923"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 xml:space="preserve">Fe/N/C(4mlm) </w:t>
            </w:r>
          </w:p>
        </w:tc>
        <w:tc>
          <w:tcPr>
            <w:tcW w:w="714" w:type="pct"/>
            <w:tcBorders>
              <w:top w:val="nil"/>
              <w:left w:val="nil"/>
              <w:bottom w:val="nil"/>
              <w:right w:val="nil"/>
            </w:tcBorders>
            <w:shd w:val="clear" w:color="auto" w:fill="FFFFFF"/>
            <w:vAlign w:val="center"/>
          </w:tcPr>
          <w:p w14:paraId="5C6F780B"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w:t>
            </w:r>
          </w:p>
        </w:tc>
        <w:tc>
          <w:tcPr>
            <w:tcW w:w="714" w:type="pct"/>
            <w:tcBorders>
              <w:top w:val="nil"/>
              <w:left w:val="nil"/>
              <w:bottom w:val="nil"/>
              <w:right w:val="nil"/>
            </w:tcBorders>
            <w:shd w:val="clear" w:color="auto" w:fill="FFFFFF"/>
            <w:vAlign w:val="center"/>
          </w:tcPr>
          <w:p w14:paraId="3B5D2027"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7EA7500E"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73B72BC2"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467/538</w:t>
            </w:r>
          </w:p>
        </w:tc>
        <w:tc>
          <w:tcPr>
            <w:tcW w:w="714" w:type="pct"/>
            <w:tcBorders>
              <w:top w:val="nil"/>
              <w:left w:val="nil"/>
              <w:bottom w:val="nil"/>
              <w:right w:val="nil"/>
            </w:tcBorders>
            <w:shd w:val="clear" w:color="auto" w:fill="FFFFFF"/>
            <w:vAlign w:val="center"/>
          </w:tcPr>
          <w:p w14:paraId="5516A949"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w:t>
            </w:r>
          </w:p>
        </w:tc>
        <w:tc>
          <w:tcPr>
            <w:tcW w:w="714" w:type="pct"/>
            <w:tcBorders>
              <w:top w:val="nil"/>
              <w:left w:val="nil"/>
              <w:bottom w:val="nil"/>
              <w:right w:val="nil"/>
            </w:tcBorders>
            <w:shd w:val="clear" w:color="auto" w:fill="FFFFFF"/>
            <w:vAlign w:val="center"/>
          </w:tcPr>
          <w:p w14:paraId="61694071" w14:textId="5E1147A8"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33]</w:t>
            </w:r>
          </w:p>
        </w:tc>
      </w:tr>
      <w:tr w:rsidR="00FA5F3B" w:rsidRPr="00FA5F3B" w14:paraId="2C4F30FE" w14:textId="77777777">
        <w:trPr>
          <w:trHeight w:val="531"/>
        </w:trPr>
        <w:tc>
          <w:tcPr>
            <w:tcW w:w="714" w:type="pct"/>
            <w:tcBorders>
              <w:top w:val="nil"/>
              <w:left w:val="nil"/>
              <w:bottom w:val="nil"/>
              <w:right w:val="nil"/>
            </w:tcBorders>
            <w:shd w:val="clear" w:color="auto" w:fill="FFFFFF"/>
            <w:vAlign w:val="center"/>
          </w:tcPr>
          <w:p w14:paraId="51BBF72E"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Fe/N/C-Recry</w:t>
            </w:r>
          </w:p>
        </w:tc>
        <w:tc>
          <w:tcPr>
            <w:tcW w:w="714" w:type="pct"/>
            <w:tcBorders>
              <w:top w:val="nil"/>
              <w:left w:val="nil"/>
              <w:bottom w:val="nil"/>
              <w:right w:val="nil"/>
            </w:tcBorders>
            <w:shd w:val="clear" w:color="auto" w:fill="FFFFFF"/>
            <w:vAlign w:val="center"/>
          </w:tcPr>
          <w:p w14:paraId="330676A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w:t>
            </w:r>
          </w:p>
        </w:tc>
        <w:tc>
          <w:tcPr>
            <w:tcW w:w="714" w:type="pct"/>
            <w:tcBorders>
              <w:top w:val="nil"/>
              <w:left w:val="nil"/>
              <w:bottom w:val="nil"/>
              <w:right w:val="nil"/>
            </w:tcBorders>
            <w:shd w:val="clear" w:color="auto" w:fill="FFFFFF"/>
            <w:vAlign w:val="center"/>
          </w:tcPr>
          <w:p w14:paraId="1A01CCF1"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521FF3D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2EDA8B73"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650</w:t>
            </w:r>
          </w:p>
        </w:tc>
        <w:tc>
          <w:tcPr>
            <w:tcW w:w="714" w:type="pct"/>
            <w:tcBorders>
              <w:top w:val="nil"/>
              <w:left w:val="nil"/>
              <w:bottom w:val="nil"/>
              <w:right w:val="nil"/>
            </w:tcBorders>
            <w:shd w:val="clear" w:color="auto" w:fill="FFFFFF"/>
            <w:vAlign w:val="center"/>
          </w:tcPr>
          <w:p w14:paraId="1124766C"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w:t>
            </w:r>
          </w:p>
        </w:tc>
        <w:tc>
          <w:tcPr>
            <w:tcW w:w="714" w:type="pct"/>
            <w:tcBorders>
              <w:top w:val="nil"/>
              <w:left w:val="nil"/>
              <w:bottom w:val="nil"/>
              <w:right w:val="nil"/>
            </w:tcBorders>
            <w:shd w:val="clear" w:color="auto" w:fill="FFFFFF"/>
            <w:vAlign w:val="center"/>
          </w:tcPr>
          <w:p w14:paraId="3EDFD730" w14:textId="3592EA84"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35]</w:t>
            </w:r>
          </w:p>
        </w:tc>
      </w:tr>
      <w:tr w:rsidR="00FA5F3B" w:rsidRPr="00FA5F3B" w14:paraId="72251F6B" w14:textId="77777777">
        <w:trPr>
          <w:trHeight w:val="531"/>
        </w:trPr>
        <w:tc>
          <w:tcPr>
            <w:tcW w:w="714" w:type="pct"/>
            <w:tcBorders>
              <w:top w:val="nil"/>
              <w:left w:val="nil"/>
              <w:bottom w:val="nil"/>
              <w:right w:val="nil"/>
            </w:tcBorders>
            <w:shd w:val="clear" w:color="auto" w:fill="FFFFFF"/>
            <w:vAlign w:val="center"/>
          </w:tcPr>
          <w:p w14:paraId="751750F8"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eastAsia="宋体" w:hAnsi="Times New Roman" w:cs="Times New Roman"/>
                <w:bCs/>
                <w:kern w:val="0"/>
                <w:szCs w:val="21"/>
                <w:lang w:bidi="ar"/>
              </w:rPr>
              <w:t>Fe</w:t>
            </w:r>
            <w:r w:rsidRPr="00FA5F3B">
              <w:rPr>
                <w:rFonts w:ascii="Times New Roman" w:eastAsia="宋体" w:hAnsi="Times New Roman" w:cs="Times New Roman"/>
                <w:bCs/>
                <w:kern w:val="0"/>
                <w:szCs w:val="21"/>
                <w:vertAlign w:val="subscript"/>
                <w:lang w:bidi="ar"/>
              </w:rPr>
              <w:t>g</w:t>
            </w:r>
            <w:r w:rsidRPr="00FA5F3B">
              <w:rPr>
                <w:rFonts w:ascii="Times New Roman" w:hAnsi="Times New Roman" w:cs="Times New Roman"/>
                <w:bCs/>
                <w:kern w:val="0"/>
                <w:szCs w:val="21"/>
                <w:lang w:bidi="ar"/>
              </w:rPr>
              <w:t>-</w:t>
            </w:r>
            <w:r w:rsidRPr="00FA5F3B">
              <w:rPr>
                <w:rFonts w:ascii="Times New Roman" w:eastAsia="宋体" w:hAnsi="Times New Roman" w:cs="Times New Roman"/>
                <w:bCs/>
                <w:kern w:val="0"/>
                <w:szCs w:val="21"/>
                <w:lang w:bidi="ar"/>
              </w:rPr>
              <w:t>NC/Phen</w:t>
            </w:r>
          </w:p>
        </w:tc>
        <w:tc>
          <w:tcPr>
            <w:tcW w:w="714" w:type="pct"/>
            <w:tcBorders>
              <w:top w:val="nil"/>
              <w:left w:val="nil"/>
              <w:bottom w:val="nil"/>
              <w:right w:val="nil"/>
            </w:tcBorders>
            <w:shd w:val="clear" w:color="auto" w:fill="FFFFFF"/>
            <w:vAlign w:val="center"/>
          </w:tcPr>
          <w:p w14:paraId="1A8A2BF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4.41</w:t>
            </w:r>
          </w:p>
        </w:tc>
        <w:tc>
          <w:tcPr>
            <w:tcW w:w="714" w:type="pct"/>
            <w:tcBorders>
              <w:top w:val="nil"/>
              <w:left w:val="nil"/>
              <w:bottom w:val="nil"/>
              <w:right w:val="nil"/>
            </w:tcBorders>
            <w:shd w:val="clear" w:color="auto" w:fill="FFFFFF"/>
            <w:vAlign w:val="center"/>
          </w:tcPr>
          <w:p w14:paraId="41C63FFC"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100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nil"/>
              <w:right w:val="nil"/>
            </w:tcBorders>
            <w:shd w:val="clear" w:color="auto" w:fill="FFFFFF"/>
            <w:vAlign w:val="center"/>
          </w:tcPr>
          <w:p w14:paraId="6D916D6D"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w:t>
            </w:r>
          </w:p>
        </w:tc>
        <w:tc>
          <w:tcPr>
            <w:tcW w:w="714" w:type="pct"/>
            <w:tcBorders>
              <w:top w:val="nil"/>
              <w:left w:val="nil"/>
              <w:bottom w:val="nil"/>
              <w:right w:val="nil"/>
            </w:tcBorders>
            <w:shd w:val="clear" w:color="auto" w:fill="FFFFFF"/>
            <w:vAlign w:val="center"/>
          </w:tcPr>
          <w:p w14:paraId="7F1FE85A"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710</w:t>
            </w:r>
          </w:p>
        </w:tc>
        <w:tc>
          <w:tcPr>
            <w:tcW w:w="714" w:type="pct"/>
            <w:tcBorders>
              <w:top w:val="nil"/>
              <w:left w:val="nil"/>
              <w:bottom w:val="nil"/>
              <w:right w:val="nil"/>
            </w:tcBorders>
            <w:shd w:val="clear" w:color="auto" w:fill="FFFFFF"/>
            <w:vAlign w:val="center"/>
          </w:tcPr>
          <w:p w14:paraId="0621CB58" w14:textId="77777777" w:rsidR="00FC42B8" w:rsidRPr="00FA5F3B" w:rsidRDefault="00000000" w:rsidP="00FA5F3B">
            <w:pPr>
              <w:adjustRightInd w:val="0"/>
              <w:snapToGrid w:val="0"/>
              <w:jc w:val="center"/>
              <w:rPr>
                <w:rFonts w:ascii="Times New Roman" w:hAnsi="Times New Roman" w:cs="Times New Roman"/>
                <w:kern w:val="0"/>
                <w:szCs w:val="21"/>
                <w:lang w:bidi="ar"/>
              </w:rPr>
            </w:pPr>
            <w:r w:rsidRPr="00FA5F3B">
              <w:rPr>
                <w:rFonts w:ascii="Times New Roman" w:hAnsi="Times New Roman" w:cs="Times New Roman"/>
                <w:kern w:val="0"/>
                <w:szCs w:val="21"/>
                <w:lang w:bidi="ar"/>
              </w:rPr>
              <w:t>25 h / 15%</w:t>
            </w:r>
          </w:p>
          <w:p w14:paraId="5982B22E" w14:textId="77777777" w:rsidR="00FC42B8" w:rsidRPr="00FA5F3B" w:rsidRDefault="00000000" w:rsidP="00FA5F3B">
            <w:pPr>
              <w:adjustRightInd w:val="0"/>
              <w:snapToGrid w:val="0"/>
              <w:jc w:val="center"/>
              <w:rPr>
                <w:rFonts w:ascii="Times New Roman" w:hAnsi="Times New Roman" w:cs="Times New Roman"/>
                <w:kern w:val="0"/>
                <w:szCs w:val="21"/>
                <w:lang w:bidi="ar"/>
              </w:rPr>
            </w:pPr>
            <w:r w:rsidRPr="00FA5F3B">
              <w:rPr>
                <w:rFonts w:ascii="Times New Roman" w:hAnsi="Times New Roman" w:cs="Times New Roman"/>
                <w:kern w:val="0"/>
                <w:szCs w:val="21"/>
                <w:lang w:bidi="ar"/>
              </w:rPr>
              <w:t>@0.6V</w:t>
            </w:r>
          </w:p>
        </w:tc>
        <w:tc>
          <w:tcPr>
            <w:tcW w:w="714" w:type="pct"/>
            <w:tcBorders>
              <w:top w:val="nil"/>
              <w:left w:val="nil"/>
              <w:bottom w:val="nil"/>
              <w:right w:val="nil"/>
            </w:tcBorders>
            <w:shd w:val="clear" w:color="auto" w:fill="FFFFFF"/>
            <w:vAlign w:val="center"/>
          </w:tcPr>
          <w:p w14:paraId="05FA65EE" w14:textId="6B9A0DD2" w:rsidR="00FC42B8" w:rsidRPr="00FA5F3B" w:rsidRDefault="00152317" w:rsidP="00FA5F3B">
            <w:pPr>
              <w:adjustRightInd w:val="0"/>
              <w:snapToGrid w:val="0"/>
              <w:jc w:val="center"/>
              <w:rPr>
                <w:rFonts w:ascii="Times New Roman" w:eastAsia="宋体" w:hAnsi="Times New Roman" w:cs="Times New Roman"/>
                <w:kern w:val="0"/>
                <w:szCs w:val="21"/>
                <w:lang w:bidi="ar"/>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36]</w:t>
            </w:r>
          </w:p>
        </w:tc>
      </w:tr>
      <w:tr w:rsidR="00FA5F3B" w:rsidRPr="00FA5F3B" w14:paraId="2362A532" w14:textId="77777777">
        <w:trPr>
          <w:trHeight w:val="531"/>
        </w:trPr>
        <w:tc>
          <w:tcPr>
            <w:tcW w:w="714" w:type="pct"/>
            <w:tcBorders>
              <w:top w:val="nil"/>
              <w:left w:val="nil"/>
              <w:bottom w:val="single" w:sz="12" w:space="0" w:color="000000"/>
              <w:right w:val="nil"/>
            </w:tcBorders>
            <w:shd w:val="clear" w:color="auto" w:fill="FFFFFF"/>
            <w:vAlign w:val="center"/>
          </w:tcPr>
          <w:p w14:paraId="15334269" w14:textId="77777777" w:rsidR="00FC42B8" w:rsidRPr="00FA5F3B" w:rsidRDefault="00000000" w:rsidP="00FA5F3B">
            <w:pPr>
              <w:widowControl/>
              <w:adjustRightInd w:val="0"/>
              <w:snapToGrid w:val="0"/>
              <w:jc w:val="center"/>
              <w:rPr>
                <w:rFonts w:ascii="Times New Roman" w:eastAsia="宋体" w:hAnsi="Times New Roman" w:cs="Times New Roman"/>
                <w:bCs/>
                <w:kern w:val="0"/>
                <w:szCs w:val="21"/>
                <w:lang w:bidi="ar"/>
              </w:rPr>
            </w:pPr>
            <w:r w:rsidRPr="00FA5F3B">
              <w:rPr>
                <w:rFonts w:ascii="Times New Roman" w:hAnsi="Times New Roman" w:cs="Times New Roman"/>
                <w:bCs/>
                <w:kern w:val="0"/>
                <w:szCs w:val="21"/>
                <w:lang w:bidi="ar"/>
              </w:rPr>
              <w:t>Fe-NC</w:t>
            </w:r>
            <w:r w:rsidRPr="00FA5F3B">
              <w:rPr>
                <w:rFonts w:ascii="Times New Roman" w:hAnsi="Times New Roman" w:cs="Times New Roman"/>
                <w:bCs/>
                <w:kern w:val="0"/>
                <w:szCs w:val="21"/>
                <w:vertAlign w:val="superscript"/>
                <w:lang w:bidi="ar"/>
              </w:rPr>
              <w:t>BrCl</w:t>
            </w:r>
          </w:p>
        </w:tc>
        <w:tc>
          <w:tcPr>
            <w:tcW w:w="714" w:type="pct"/>
            <w:tcBorders>
              <w:top w:val="nil"/>
              <w:left w:val="nil"/>
              <w:bottom w:val="single" w:sz="12" w:space="0" w:color="000000"/>
              <w:right w:val="nil"/>
            </w:tcBorders>
            <w:shd w:val="clear" w:color="auto" w:fill="FFFFFF"/>
            <w:vAlign w:val="center"/>
          </w:tcPr>
          <w:p w14:paraId="6A877768"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3.5</w:t>
            </w:r>
          </w:p>
        </w:tc>
        <w:tc>
          <w:tcPr>
            <w:tcW w:w="714" w:type="pct"/>
            <w:tcBorders>
              <w:top w:val="nil"/>
              <w:left w:val="nil"/>
              <w:bottom w:val="single" w:sz="12" w:space="0" w:color="000000"/>
              <w:right w:val="nil"/>
            </w:tcBorders>
            <w:shd w:val="clear" w:color="auto" w:fill="FFFFFF"/>
            <w:vAlign w:val="center"/>
          </w:tcPr>
          <w:p w14:paraId="69FCB2A3"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250 kPa</w:t>
            </w:r>
            <w:r w:rsidRPr="00FA5F3B">
              <w:rPr>
                <w:rFonts w:ascii="Times New Roman" w:hAnsi="Times New Roman" w:cs="Times New Roman"/>
                <w:bCs/>
                <w:szCs w:val="21"/>
              </w:rPr>
              <w:t>，</w:t>
            </w:r>
            <w:r w:rsidRPr="00FA5F3B">
              <w:rPr>
                <w:rFonts w:ascii="Times New Roman" w:hAnsi="Times New Roman" w:cs="Times New Roman"/>
                <w:bCs/>
                <w:szCs w:val="21"/>
              </w:rPr>
              <w:t>100% RH, 353 K</w:t>
            </w:r>
          </w:p>
        </w:tc>
        <w:tc>
          <w:tcPr>
            <w:tcW w:w="714" w:type="pct"/>
            <w:tcBorders>
              <w:top w:val="nil"/>
              <w:left w:val="nil"/>
              <w:bottom w:val="single" w:sz="12" w:space="0" w:color="000000"/>
              <w:right w:val="nil"/>
            </w:tcBorders>
            <w:shd w:val="clear" w:color="auto" w:fill="FFFFFF"/>
            <w:vAlign w:val="center"/>
          </w:tcPr>
          <w:p w14:paraId="1E5DF999"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259</w:t>
            </w:r>
          </w:p>
        </w:tc>
        <w:tc>
          <w:tcPr>
            <w:tcW w:w="714" w:type="pct"/>
            <w:tcBorders>
              <w:top w:val="nil"/>
              <w:left w:val="nil"/>
              <w:bottom w:val="single" w:sz="12" w:space="0" w:color="000000"/>
              <w:right w:val="nil"/>
            </w:tcBorders>
            <w:shd w:val="clear" w:color="auto" w:fill="FFFFFF"/>
            <w:vAlign w:val="center"/>
          </w:tcPr>
          <w:p w14:paraId="163D2904" w14:textId="77777777" w:rsidR="00FC42B8" w:rsidRPr="00FA5F3B" w:rsidRDefault="00000000" w:rsidP="00FA5F3B">
            <w:pPr>
              <w:adjustRightInd w:val="0"/>
              <w:snapToGrid w:val="0"/>
              <w:jc w:val="center"/>
              <w:rPr>
                <w:rFonts w:ascii="Times New Roman" w:hAnsi="Times New Roman" w:cs="Times New Roman"/>
                <w:bCs/>
                <w:szCs w:val="21"/>
              </w:rPr>
            </w:pPr>
            <w:r w:rsidRPr="00FA5F3B">
              <w:rPr>
                <w:rFonts w:ascii="Times New Roman" w:hAnsi="Times New Roman" w:cs="Times New Roman"/>
                <w:bCs/>
                <w:szCs w:val="21"/>
              </w:rPr>
              <w:t>880</w:t>
            </w:r>
          </w:p>
        </w:tc>
        <w:tc>
          <w:tcPr>
            <w:tcW w:w="714" w:type="pct"/>
            <w:tcBorders>
              <w:top w:val="nil"/>
              <w:left w:val="nil"/>
              <w:bottom w:val="single" w:sz="12" w:space="0" w:color="000000"/>
              <w:right w:val="nil"/>
            </w:tcBorders>
            <w:shd w:val="clear" w:color="auto" w:fill="FFFFFF"/>
            <w:vAlign w:val="center"/>
          </w:tcPr>
          <w:p w14:paraId="435B4E67" w14:textId="77777777" w:rsidR="00FC42B8" w:rsidRPr="00FA5F3B" w:rsidRDefault="00000000" w:rsidP="00FA5F3B">
            <w:pPr>
              <w:adjustRightInd w:val="0"/>
              <w:snapToGrid w:val="0"/>
              <w:jc w:val="center"/>
              <w:rPr>
                <w:rFonts w:ascii="Times New Roman" w:eastAsia="宋体" w:hAnsi="Times New Roman" w:cs="Times New Roman"/>
                <w:kern w:val="0"/>
                <w:szCs w:val="21"/>
                <w:lang w:bidi="ar"/>
              </w:rPr>
            </w:pPr>
            <w:r w:rsidRPr="00FA5F3B">
              <w:rPr>
                <w:rFonts w:ascii="Times New Roman" w:hAnsi="Times New Roman" w:cs="Times New Roman"/>
                <w:kern w:val="0"/>
                <w:szCs w:val="21"/>
                <w:lang w:bidi="ar"/>
              </w:rPr>
              <w:t>-</w:t>
            </w:r>
          </w:p>
        </w:tc>
        <w:tc>
          <w:tcPr>
            <w:tcW w:w="714" w:type="pct"/>
            <w:tcBorders>
              <w:top w:val="nil"/>
              <w:left w:val="nil"/>
              <w:bottom w:val="single" w:sz="12" w:space="0" w:color="000000"/>
              <w:right w:val="nil"/>
            </w:tcBorders>
            <w:shd w:val="clear" w:color="auto" w:fill="FFFFFF"/>
            <w:vAlign w:val="center"/>
          </w:tcPr>
          <w:p w14:paraId="20DB97FE" w14:textId="7BD300E7" w:rsidR="00FC42B8" w:rsidRPr="00FA5F3B" w:rsidRDefault="00152317" w:rsidP="00FA5F3B">
            <w:pPr>
              <w:adjustRightInd w:val="0"/>
              <w:snapToGrid w:val="0"/>
              <w:jc w:val="center"/>
              <w:rPr>
                <w:rFonts w:ascii="Times New Roman" w:eastAsia="宋体" w:hAnsi="Times New Roman" w:cs="Times New Roman"/>
                <w:i/>
                <w:iCs/>
                <w:kern w:val="0"/>
                <w:szCs w:val="21"/>
                <w:lang w:bidi="ar"/>
              </w:rPr>
            </w:pPr>
            <w:r>
              <w:rPr>
                <w:rFonts w:ascii="Times New Roman" w:hAnsi="Times New Roman" w:cs="Times New Roman"/>
                <w:kern w:val="0"/>
                <w:szCs w:val="21"/>
                <w:lang w:bidi="ar"/>
              </w:rPr>
              <w:t>[S</w:t>
            </w:r>
            <w:r w:rsidR="00000000" w:rsidRPr="00FA5F3B">
              <w:rPr>
                <w:rFonts w:ascii="Times New Roman" w:hAnsi="Times New Roman" w:cs="Times New Roman"/>
                <w:kern w:val="0"/>
                <w:szCs w:val="21"/>
                <w:lang w:bidi="ar"/>
              </w:rPr>
              <w:t>37]</w:t>
            </w:r>
          </w:p>
        </w:tc>
      </w:tr>
    </w:tbl>
    <w:p w14:paraId="1A68324D" w14:textId="472BB415" w:rsidR="00FC42B8" w:rsidRPr="00FA5F3B" w:rsidRDefault="00000000" w:rsidP="00FA5F3B">
      <w:pPr>
        <w:tabs>
          <w:tab w:val="left" w:pos="3378"/>
        </w:tabs>
        <w:spacing w:beforeLines="100" w:before="312" w:afterLines="50" w:after="156"/>
        <w:jc w:val="left"/>
        <w:rPr>
          <w:rFonts w:ascii="Times New Roman" w:hAnsi="Times New Roman" w:cs="Times New Roman"/>
          <w:szCs w:val="21"/>
        </w:rPr>
      </w:pPr>
      <w:r w:rsidRPr="00FA5F3B">
        <w:rPr>
          <w:rFonts w:ascii="Times New Roman" w:hAnsi="Times New Roman" w:cs="Times New Roman" w:hint="eastAsia"/>
          <w:b/>
          <w:bCs/>
          <w:szCs w:val="21"/>
        </w:rPr>
        <w:t xml:space="preserve">Table S10 </w:t>
      </w:r>
      <w:r w:rsidRPr="00FA5F3B">
        <w:rPr>
          <w:rFonts w:ascii="Times New Roman" w:hAnsi="Times New Roman" w:cs="Times New Roman" w:hint="eastAsia"/>
          <w:szCs w:val="21"/>
        </w:rPr>
        <w:t>The ICOP of Fe 2p -O 2p for FeMg-N-C and Fe-N-C</w:t>
      </w:r>
    </w:p>
    <w:tbl>
      <w:tblPr>
        <w:tblStyle w:val="ab"/>
        <w:tblW w:w="4998" w:type="pct"/>
        <w:tblLook w:val="04A0" w:firstRow="1" w:lastRow="0" w:firstColumn="1" w:lastColumn="0" w:noHBand="0" w:noVBand="1"/>
      </w:tblPr>
      <w:tblGrid>
        <w:gridCol w:w="3287"/>
        <w:gridCol w:w="3322"/>
        <w:gridCol w:w="2459"/>
      </w:tblGrid>
      <w:tr w:rsidR="00FA5F3B" w:rsidRPr="00FA5F3B" w14:paraId="051866B6" w14:textId="77777777">
        <w:trPr>
          <w:trHeight w:val="413"/>
        </w:trPr>
        <w:tc>
          <w:tcPr>
            <w:tcW w:w="1812" w:type="pct"/>
            <w:tcBorders>
              <w:top w:val="single" w:sz="12" w:space="0" w:color="000000"/>
              <w:left w:val="nil"/>
              <w:bottom w:val="single" w:sz="4" w:space="0" w:color="000000"/>
              <w:right w:val="nil"/>
              <w:tl2br w:val="nil"/>
            </w:tcBorders>
            <w:shd w:val="clear" w:color="auto" w:fill="FFFFFF"/>
            <w:vAlign w:val="center"/>
          </w:tcPr>
          <w:p w14:paraId="2A5E8439" w14:textId="77777777" w:rsidR="00FC42B8" w:rsidRPr="00FA5F3B" w:rsidRDefault="00FC42B8" w:rsidP="00FA5F3B">
            <w:pPr>
              <w:rPr>
                <w:rFonts w:ascii="Times New Roman" w:hAnsi="Times New Roman" w:cs="Times New Roman"/>
                <w:bCs/>
                <w:szCs w:val="21"/>
              </w:rPr>
            </w:pPr>
          </w:p>
        </w:tc>
        <w:tc>
          <w:tcPr>
            <w:tcW w:w="1831" w:type="pct"/>
            <w:tcBorders>
              <w:top w:val="single" w:sz="12" w:space="0" w:color="000000"/>
              <w:left w:val="nil"/>
              <w:bottom w:val="single" w:sz="4" w:space="0" w:color="000000"/>
              <w:right w:val="nil"/>
            </w:tcBorders>
            <w:shd w:val="clear" w:color="auto" w:fill="FFFFFF"/>
            <w:vAlign w:val="center"/>
          </w:tcPr>
          <w:p w14:paraId="070346CB"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FeMg-N-C</w:t>
            </w:r>
          </w:p>
        </w:tc>
        <w:tc>
          <w:tcPr>
            <w:tcW w:w="1355" w:type="pct"/>
            <w:tcBorders>
              <w:top w:val="single" w:sz="12" w:space="0" w:color="000000"/>
              <w:left w:val="nil"/>
              <w:bottom w:val="single" w:sz="4" w:space="0" w:color="000000"/>
              <w:right w:val="nil"/>
            </w:tcBorders>
            <w:shd w:val="clear" w:color="auto" w:fill="FFFFFF"/>
            <w:vAlign w:val="center"/>
          </w:tcPr>
          <w:p w14:paraId="23BF832F"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Fe-N-C</w:t>
            </w:r>
          </w:p>
        </w:tc>
      </w:tr>
      <w:tr w:rsidR="00FA5F3B" w:rsidRPr="00FA5F3B" w14:paraId="319E8950" w14:textId="77777777">
        <w:trPr>
          <w:trHeight w:val="452"/>
        </w:trPr>
        <w:tc>
          <w:tcPr>
            <w:tcW w:w="1812" w:type="pct"/>
            <w:tcBorders>
              <w:top w:val="nil"/>
              <w:left w:val="nil"/>
              <w:bottom w:val="nil"/>
              <w:right w:val="nil"/>
            </w:tcBorders>
            <w:shd w:val="clear" w:color="auto" w:fill="FFFFFF"/>
            <w:vAlign w:val="center"/>
          </w:tcPr>
          <w:p w14:paraId="14291648"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Spin-up</w:t>
            </w:r>
          </w:p>
        </w:tc>
        <w:tc>
          <w:tcPr>
            <w:tcW w:w="1831" w:type="pct"/>
            <w:tcBorders>
              <w:top w:val="nil"/>
              <w:left w:val="nil"/>
              <w:bottom w:val="nil"/>
              <w:right w:val="nil"/>
            </w:tcBorders>
            <w:shd w:val="clear" w:color="auto" w:fill="FFFFFF"/>
            <w:vAlign w:val="center"/>
          </w:tcPr>
          <w:p w14:paraId="07488A8C"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-1.00</w:t>
            </w:r>
          </w:p>
        </w:tc>
        <w:tc>
          <w:tcPr>
            <w:tcW w:w="1355" w:type="pct"/>
            <w:tcBorders>
              <w:top w:val="nil"/>
              <w:left w:val="nil"/>
              <w:bottom w:val="nil"/>
              <w:right w:val="nil"/>
            </w:tcBorders>
            <w:shd w:val="clear" w:color="auto" w:fill="FFFFFF"/>
            <w:vAlign w:val="center"/>
          </w:tcPr>
          <w:p w14:paraId="04F7CDCB"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-1.17</w:t>
            </w:r>
          </w:p>
        </w:tc>
      </w:tr>
      <w:tr w:rsidR="00FA5F3B" w:rsidRPr="00FA5F3B" w14:paraId="46A619CE" w14:textId="77777777">
        <w:trPr>
          <w:trHeight w:val="531"/>
        </w:trPr>
        <w:tc>
          <w:tcPr>
            <w:tcW w:w="1812" w:type="pct"/>
            <w:tcBorders>
              <w:top w:val="nil"/>
              <w:left w:val="nil"/>
              <w:bottom w:val="single" w:sz="12" w:space="0" w:color="000000"/>
              <w:right w:val="nil"/>
            </w:tcBorders>
            <w:shd w:val="clear" w:color="auto" w:fill="FFFFFF"/>
            <w:vAlign w:val="center"/>
          </w:tcPr>
          <w:p w14:paraId="2A068E1E"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Spin-down</w:t>
            </w:r>
          </w:p>
        </w:tc>
        <w:tc>
          <w:tcPr>
            <w:tcW w:w="1831" w:type="pct"/>
            <w:tcBorders>
              <w:top w:val="nil"/>
              <w:left w:val="nil"/>
              <w:bottom w:val="single" w:sz="12" w:space="0" w:color="000000"/>
              <w:right w:val="nil"/>
            </w:tcBorders>
            <w:shd w:val="clear" w:color="auto" w:fill="FFFFFF"/>
            <w:vAlign w:val="center"/>
          </w:tcPr>
          <w:p w14:paraId="5886D662"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-1.62</w:t>
            </w:r>
          </w:p>
        </w:tc>
        <w:tc>
          <w:tcPr>
            <w:tcW w:w="1355" w:type="pct"/>
            <w:tcBorders>
              <w:top w:val="nil"/>
              <w:left w:val="nil"/>
              <w:bottom w:val="single" w:sz="12" w:space="0" w:color="000000"/>
              <w:right w:val="nil"/>
            </w:tcBorders>
            <w:shd w:val="clear" w:color="auto" w:fill="FFFFFF"/>
            <w:vAlign w:val="center"/>
          </w:tcPr>
          <w:p w14:paraId="47DB645D" w14:textId="77777777" w:rsidR="00FC42B8" w:rsidRPr="00FA5F3B" w:rsidRDefault="00000000" w:rsidP="00FA5F3B">
            <w:pPr>
              <w:jc w:val="center"/>
              <w:rPr>
                <w:rFonts w:ascii="Times New Roman" w:hAnsi="Times New Roman" w:cs="Times New Roman"/>
                <w:bCs/>
                <w:szCs w:val="21"/>
              </w:rPr>
            </w:pPr>
            <w:r w:rsidRPr="00FA5F3B">
              <w:rPr>
                <w:rFonts w:ascii="Times New Roman" w:hAnsi="Times New Roman" w:cs="Times New Roman" w:hint="eastAsia"/>
                <w:bCs/>
                <w:szCs w:val="21"/>
              </w:rPr>
              <w:t>-1.74</w:t>
            </w:r>
          </w:p>
        </w:tc>
      </w:tr>
    </w:tbl>
    <w:p w14:paraId="6D38BB64" w14:textId="5DAD377D" w:rsidR="00FC42B8" w:rsidRPr="00FA5F3B" w:rsidRDefault="00000000" w:rsidP="00FA5F3B">
      <w:pPr>
        <w:widowControl/>
        <w:spacing w:beforeLines="100" w:before="312" w:afterLines="100" w:after="312"/>
        <w:jc w:val="left"/>
        <w:rPr>
          <w:rFonts w:ascii="Times New Roman" w:hAnsi="Times New Roman" w:cs="Times New Roman"/>
          <w:b/>
          <w:bCs/>
          <w:sz w:val="28"/>
          <w:szCs w:val="28"/>
        </w:rPr>
      </w:pPr>
      <w:r w:rsidRPr="00FA5F3B">
        <w:rPr>
          <w:rFonts w:ascii="Times New Roman" w:eastAsia="宋体" w:hAnsi="Times New Roman" w:cs="Times New Roman" w:hint="eastAsia"/>
          <w:b/>
          <w:bCs/>
          <w:color w:val="000000"/>
          <w:kern w:val="0"/>
          <w:sz w:val="28"/>
          <w:szCs w:val="28"/>
          <w:lang w:bidi="ar"/>
        </w:rPr>
        <w:t xml:space="preserve">Supplementary </w:t>
      </w:r>
      <w:r w:rsidRPr="00FA5F3B">
        <w:rPr>
          <w:rFonts w:ascii="Times New Roman" w:eastAsia="宋体" w:hAnsi="Times New Roman" w:cs="Times New Roman"/>
          <w:b/>
          <w:bCs/>
          <w:color w:val="000000"/>
          <w:kern w:val="0"/>
          <w:sz w:val="28"/>
          <w:szCs w:val="28"/>
          <w:lang w:bidi="ar"/>
        </w:rPr>
        <w:t>References</w:t>
      </w:r>
    </w:p>
    <w:p w14:paraId="3479D713"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 w:name="_Ref4214"/>
      <w:r>
        <w:rPr>
          <w:rFonts w:ascii="Times New Roman" w:eastAsia="宋体" w:hAnsi="Times New Roman" w:cs="Times New Roman" w:hint="eastAsia"/>
          <w:color w:val="000000"/>
          <w:kern w:val="0"/>
          <w:sz w:val="24"/>
          <w:lang w:bidi="ar"/>
        </w:rPr>
        <w:t xml:space="preserve">C. Li, Y. Zhang, M. Yuan, Y. Liu, H. Lan et al., A pH-universal ORR catalyst with S heteroatom doping single-atom iron sites derived from a 2D flake-like MOF for superior flexible quasi-solid-state rechargeable Zn-air battery. Chem. Eng. J. </w:t>
      </w:r>
      <w:r>
        <w:rPr>
          <w:rFonts w:ascii="Times New Roman" w:eastAsia="宋体" w:hAnsi="Times New Roman" w:cs="Times New Roman"/>
          <w:b/>
          <w:bCs/>
          <w:color w:val="000000"/>
          <w:kern w:val="0"/>
          <w:sz w:val="24"/>
          <w:lang w:bidi="ar"/>
        </w:rPr>
        <w:t>471</w:t>
      </w:r>
      <w:bookmarkEnd w:id="1"/>
      <w:r>
        <w:rPr>
          <w:rFonts w:ascii="Times New Roman" w:eastAsia="宋体" w:hAnsi="Times New Roman" w:cs="Times New Roman" w:hint="eastAsia"/>
          <w:color w:val="000000"/>
          <w:kern w:val="0"/>
          <w:sz w:val="24"/>
          <w:lang w:bidi="ar"/>
        </w:rPr>
        <w:t>, 144515</w:t>
      </w:r>
      <w:r>
        <w:rPr>
          <w:rFonts w:ascii="Times New Roman" w:hAnsi="Times New Roman" w:cs="Times New Roman" w:hint="eastAsia"/>
          <w:bCs/>
          <w:color w:val="000000"/>
          <w:sz w:val="24"/>
        </w:rPr>
        <w:t xml:space="preserve"> (2023)</w:t>
      </w:r>
      <w:r>
        <w:rPr>
          <w:rFonts w:ascii="Times New Roman" w:eastAsia="宋体" w:hAnsi="Times New Roman" w:cs="Times New Roman" w:hint="eastAsia"/>
          <w:color w:val="000000"/>
          <w:kern w:val="0"/>
          <w:sz w:val="24"/>
          <w:lang w:bidi="ar"/>
        </w:rPr>
        <w:t xml:space="preserve">. </w:t>
      </w:r>
      <w:hyperlink r:id="rId76" w:history="1">
        <w:r>
          <w:rPr>
            <w:rStyle w:val="ac"/>
            <w:rFonts w:ascii="Times New Roman" w:eastAsia="宋体" w:hAnsi="Times New Roman" w:cs="Times New Roman" w:hint="eastAsia"/>
            <w:kern w:val="0"/>
            <w:sz w:val="24"/>
            <w:lang w:bidi="ar"/>
          </w:rPr>
          <w:t>https://doi.org/10.1016/j.cej.2023.144515</w:t>
        </w:r>
      </w:hyperlink>
    </w:p>
    <w:p w14:paraId="413CD589" w14:textId="716DE33A"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2" w:name="_Ref28537"/>
      <w:r>
        <w:rPr>
          <w:rFonts w:ascii="Times New Roman" w:eastAsia="宋体" w:hAnsi="Times New Roman" w:cs="Times New Roman" w:hint="eastAsia"/>
          <w:color w:val="000000"/>
          <w:kern w:val="0"/>
          <w:sz w:val="24"/>
          <w:lang w:bidi="ar"/>
        </w:rPr>
        <w:t>Z. Sun, H. Zhang, L. Cao, X. Liu, D. Wu et al., Understanding</w:t>
      </w:r>
      <w:r w:rsidR="00AB4509">
        <w:rPr>
          <w:rFonts w:ascii="Times New Roman" w:eastAsia="宋体" w:hAnsi="Times New Roman" w:cs="Times New Roman"/>
          <w:color w:val="000000"/>
          <w:kern w:val="0"/>
          <w:sz w:val="24"/>
          <w:lang w:bidi="ar"/>
        </w:rPr>
        <w:t xml:space="preserve"> synergistic catal</w:t>
      </w:r>
      <w:r>
        <w:rPr>
          <w:rFonts w:ascii="Times New Roman" w:eastAsia="宋体" w:hAnsi="Times New Roman" w:cs="Times New Roman" w:hint="eastAsia"/>
          <w:color w:val="000000"/>
          <w:kern w:val="0"/>
          <w:sz w:val="24"/>
          <w:lang w:bidi="ar"/>
        </w:rPr>
        <w:t xml:space="preserve">ysis on Cu-Se </w:t>
      </w:r>
      <w:r w:rsidR="00AB4509">
        <w:rPr>
          <w:rFonts w:ascii="Times New Roman" w:eastAsia="宋体" w:hAnsi="Times New Roman" w:cs="Times New Roman"/>
          <w:color w:val="000000"/>
          <w:kern w:val="0"/>
          <w:sz w:val="24"/>
          <w:lang w:bidi="ar"/>
        </w:rPr>
        <w:t>dual atom sites via operando x-ray absorption spectroscopy in oxy</w:t>
      </w:r>
      <w:r>
        <w:rPr>
          <w:rFonts w:ascii="Times New Roman" w:eastAsia="宋体" w:hAnsi="Times New Roman" w:cs="Times New Roman" w:hint="eastAsia"/>
          <w:color w:val="000000"/>
          <w:kern w:val="0"/>
          <w:sz w:val="24"/>
          <w:lang w:bidi="ar"/>
        </w:rPr>
        <w:t xml:space="preserve">gen </w:t>
      </w:r>
      <w:r w:rsidR="00AB4509">
        <w:rPr>
          <w:rFonts w:ascii="Times New Roman" w:eastAsia="宋体" w:hAnsi="Times New Roman" w:cs="Times New Roman"/>
          <w:color w:val="000000"/>
          <w:kern w:val="0"/>
          <w:sz w:val="24"/>
          <w:lang w:bidi="ar"/>
        </w:rPr>
        <w:t>reduction re</w:t>
      </w:r>
      <w:r>
        <w:rPr>
          <w:rFonts w:ascii="Times New Roman" w:eastAsia="宋体" w:hAnsi="Times New Roman" w:cs="Times New Roman" w:hint="eastAsia"/>
          <w:color w:val="000000"/>
          <w:kern w:val="0"/>
          <w:sz w:val="24"/>
          <w:lang w:bidi="ar"/>
        </w:rPr>
        <w:t xml:space="preserve">action. Angew. Chem. Int. Ed. </w:t>
      </w:r>
      <w:r>
        <w:rPr>
          <w:rFonts w:ascii="Times New Roman" w:eastAsia="宋体" w:hAnsi="Times New Roman" w:cs="Times New Roman" w:hint="eastAsia"/>
          <w:b/>
          <w:bCs/>
          <w:color w:val="000000"/>
          <w:kern w:val="0"/>
          <w:sz w:val="24"/>
          <w:lang w:bidi="ar"/>
        </w:rPr>
        <w:t>62</w:t>
      </w:r>
      <w:r>
        <w:rPr>
          <w:rFonts w:ascii="Times New Roman" w:eastAsia="宋体" w:hAnsi="Times New Roman" w:cs="Times New Roman" w:hint="eastAsia"/>
          <w:color w:val="000000"/>
          <w:kern w:val="0"/>
          <w:sz w:val="24"/>
          <w:lang w:bidi="ar"/>
        </w:rPr>
        <w:t>, e202217719</w:t>
      </w:r>
      <w:r>
        <w:rPr>
          <w:rFonts w:ascii="Times New Roman" w:hAnsi="Times New Roman" w:cs="Times New Roman" w:hint="eastAsia"/>
          <w:bCs/>
          <w:color w:val="000000"/>
          <w:sz w:val="24"/>
        </w:rPr>
        <w:t xml:space="preserve"> (2023)</w:t>
      </w:r>
      <w:r>
        <w:rPr>
          <w:rFonts w:ascii="Times New Roman" w:eastAsia="宋体" w:hAnsi="Times New Roman" w:cs="Times New Roman" w:hint="eastAsia"/>
          <w:color w:val="000000"/>
          <w:kern w:val="0"/>
          <w:sz w:val="24"/>
          <w:lang w:bidi="ar"/>
        </w:rPr>
        <w:t>.</w:t>
      </w:r>
      <w:bookmarkEnd w:id="2"/>
      <w:r>
        <w:rPr>
          <w:rFonts w:ascii="Times New Roman" w:eastAsia="宋体" w:hAnsi="Times New Roman" w:cs="Times New Roman" w:hint="eastAsia"/>
          <w:color w:val="000000"/>
          <w:kern w:val="0"/>
          <w:sz w:val="24"/>
          <w:lang w:bidi="ar"/>
        </w:rPr>
        <w:t xml:space="preserve"> </w:t>
      </w:r>
      <w:hyperlink r:id="rId77" w:history="1">
        <w:r>
          <w:rPr>
            <w:rStyle w:val="ac"/>
            <w:rFonts w:ascii="Times New Roman" w:eastAsia="宋体" w:hAnsi="Times New Roman" w:cs="Times New Roman" w:hint="eastAsia"/>
            <w:kern w:val="0"/>
            <w:sz w:val="24"/>
            <w:lang w:bidi="ar"/>
          </w:rPr>
          <w:t>https://doi.org/10.1002/anie.202217719</w:t>
        </w:r>
      </w:hyperlink>
    </w:p>
    <w:p w14:paraId="55D8B63F"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R. Sui, B. Liu, C. Chen, X. Tan, C. He et al., </w:t>
      </w:r>
      <w:proofErr w:type="gramStart"/>
      <w:r>
        <w:rPr>
          <w:rFonts w:ascii="Times New Roman" w:eastAsia="宋体" w:hAnsi="Times New Roman" w:cs="Times New Roman" w:hint="eastAsia"/>
          <w:color w:val="000000"/>
          <w:kern w:val="0"/>
          <w:sz w:val="24"/>
          <w:lang w:bidi="ar"/>
        </w:rPr>
        <w:t>Constructing</w:t>
      </w:r>
      <w:proofErr w:type="gramEnd"/>
      <w:r>
        <w:rPr>
          <w:rFonts w:ascii="Times New Roman" w:eastAsia="宋体" w:hAnsi="Times New Roman" w:cs="Times New Roman" w:hint="eastAsia"/>
          <w:color w:val="000000"/>
          <w:kern w:val="0"/>
          <w:sz w:val="24"/>
          <w:lang w:bidi="ar"/>
        </w:rPr>
        <w:t xml:space="preserve"> asymmetric Fe-Nb diatomic sites to enhance ORR activity and durability. J. Am. Chem. Soc. </w:t>
      </w:r>
      <w:r>
        <w:rPr>
          <w:rFonts w:ascii="Times New Roman" w:eastAsia="宋体" w:hAnsi="Times New Roman" w:cs="Times New Roman" w:hint="eastAsia"/>
          <w:b/>
          <w:bCs/>
          <w:color w:val="000000"/>
          <w:kern w:val="0"/>
          <w:sz w:val="24"/>
          <w:lang w:bidi="ar"/>
        </w:rPr>
        <w:t>146</w:t>
      </w:r>
      <w:r>
        <w:rPr>
          <w:rFonts w:ascii="Times New Roman" w:eastAsia="宋体" w:hAnsi="Times New Roman" w:cs="Times New Roman" w:hint="eastAsia"/>
          <w:color w:val="000000"/>
          <w:kern w:val="0"/>
          <w:sz w:val="24"/>
          <w:lang w:bidi="ar"/>
        </w:rPr>
        <w:t xml:space="preserve">, 26442-26453 </w:t>
      </w:r>
      <w:r>
        <w:rPr>
          <w:rFonts w:ascii="Times New Roman" w:hAnsi="Times New Roman" w:cs="Times New Roman" w:hint="eastAsia"/>
          <w:bCs/>
          <w:color w:val="000000"/>
          <w:sz w:val="24"/>
        </w:rPr>
        <w:t>(2024)</w:t>
      </w:r>
      <w:r>
        <w:rPr>
          <w:rFonts w:ascii="Times New Roman" w:eastAsia="宋体" w:hAnsi="Times New Roman" w:cs="Times New Roman" w:hint="eastAsia"/>
          <w:color w:val="000000"/>
          <w:kern w:val="0"/>
          <w:sz w:val="24"/>
          <w:lang w:bidi="ar"/>
        </w:rPr>
        <w:t xml:space="preserve">. </w:t>
      </w:r>
      <w:hyperlink r:id="rId78" w:history="1">
        <w:r>
          <w:rPr>
            <w:rStyle w:val="ac"/>
            <w:rFonts w:ascii="Times New Roman" w:eastAsia="宋体" w:hAnsi="Times New Roman" w:cs="Times New Roman" w:hint="eastAsia"/>
            <w:kern w:val="0"/>
            <w:sz w:val="24"/>
            <w:lang w:bidi="ar"/>
          </w:rPr>
          <w:t>https://doi.org/10.1021/jacs.4c09642</w:t>
        </w:r>
      </w:hyperlink>
    </w:p>
    <w:p w14:paraId="75D461AE"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S. Liu, Z. Li, C. Wang, W. Tao, M. Huang et al., Turning main-group element magnesium into a highly active electrocatalyst for oxygen reduction reaction. Nat. Commun. </w:t>
      </w:r>
      <w:r>
        <w:rPr>
          <w:rFonts w:ascii="Times New Roman" w:eastAsia="宋体" w:hAnsi="Times New Roman" w:cs="Times New Roman" w:hint="eastAsia"/>
          <w:b/>
          <w:bCs/>
          <w:color w:val="000000"/>
          <w:kern w:val="0"/>
          <w:sz w:val="24"/>
          <w:lang w:bidi="ar"/>
        </w:rPr>
        <w:t>11</w:t>
      </w:r>
      <w:r>
        <w:rPr>
          <w:rFonts w:ascii="Times New Roman" w:eastAsia="宋体" w:hAnsi="Times New Roman" w:cs="Times New Roman" w:hint="eastAsia"/>
          <w:color w:val="000000"/>
          <w:kern w:val="0"/>
          <w:sz w:val="24"/>
          <w:lang w:bidi="ar"/>
        </w:rPr>
        <w:t>, 938</w:t>
      </w:r>
      <w:r>
        <w:rPr>
          <w:rFonts w:ascii="Times New Roman" w:hAnsi="Times New Roman" w:cs="Times New Roman" w:hint="eastAsia"/>
          <w:bCs/>
          <w:color w:val="000000"/>
          <w:sz w:val="24"/>
        </w:rPr>
        <w:t xml:space="preserve"> (2020)</w:t>
      </w:r>
      <w:r>
        <w:rPr>
          <w:rFonts w:ascii="Times New Roman" w:eastAsia="宋体" w:hAnsi="Times New Roman" w:cs="Times New Roman" w:hint="eastAsia"/>
          <w:color w:val="000000"/>
          <w:kern w:val="0"/>
          <w:sz w:val="24"/>
          <w:lang w:bidi="ar"/>
        </w:rPr>
        <w:t xml:space="preserve">. </w:t>
      </w:r>
      <w:hyperlink r:id="rId79" w:history="1">
        <w:r>
          <w:rPr>
            <w:rStyle w:val="ac"/>
            <w:rFonts w:ascii="Times New Roman" w:eastAsia="宋体" w:hAnsi="Times New Roman" w:cs="Times New Roman" w:hint="eastAsia"/>
            <w:kern w:val="0"/>
            <w:sz w:val="24"/>
            <w:lang w:bidi="ar"/>
          </w:rPr>
          <w:t>https://doi.org/10.1038/s41467-020-14565-w</w:t>
        </w:r>
      </w:hyperlink>
    </w:p>
    <w:p w14:paraId="6FB44565"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H. Zhang, H.-C. Chen, S. Feizpoor, L. Li, X. Zhang et al., Tailoring oxygen reduction reaction kinetics of Fe-N-C catalyst via spin manipulation for efficient zinc-air batteries. Adv. Mater. </w:t>
      </w:r>
      <w:r>
        <w:rPr>
          <w:rFonts w:ascii="Times New Roman" w:eastAsia="宋体" w:hAnsi="Times New Roman" w:cs="Times New Roman" w:hint="eastAsia"/>
          <w:b/>
          <w:bCs/>
          <w:color w:val="000000"/>
          <w:kern w:val="0"/>
          <w:sz w:val="24"/>
          <w:lang w:bidi="ar"/>
        </w:rPr>
        <w:t>36</w:t>
      </w:r>
      <w:r>
        <w:rPr>
          <w:rFonts w:ascii="Times New Roman" w:eastAsia="宋体" w:hAnsi="Times New Roman" w:cs="Times New Roman" w:hint="eastAsia"/>
          <w:color w:val="000000"/>
          <w:kern w:val="0"/>
          <w:sz w:val="24"/>
          <w:lang w:bidi="ar"/>
        </w:rPr>
        <w:t>, 2400523</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0" w:history="1">
        <w:r>
          <w:rPr>
            <w:rStyle w:val="ac"/>
            <w:rFonts w:ascii="Times New Roman" w:eastAsia="宋体" w:hAnsi="Times New Roman" w:cs="Times New Roman" w:hint="eastAsia"/>
            <w:kern w:val="0"/>
            <w:sz w:val="24"/>
            <w:lang w:bidi="ar"/>
          </w:rPr>
          <w:t>https://doi.org/10.1002/adma.202400523</w:t>
        </w:r>
      </w:hyperlink>
    </w:p>
    <w:p w14:paraId="71D73730" w14:textId="2E3DFB6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V. Krishnamoorthy, P. Sabhapathy, P. Raghunath, C.-Y. Huang, A. Sabbah et al., Synergistic </w:t>
      </w:r>
      <w:r w:rsidR="00AB4509">
        <w:rPr>
          <w:rFonts w:ascii="Times New Roman" w:eastAsia="宋体" w:hAnsi="Times New Roman" w:cs="Times New Roman"/>
          <w:color w:val="000000"/>
          <w:kern w:val="0"/>
          <w:sz w:val="24"/>
          <w:lang w:bidi="ar"/>
        </w:rPr>
        <w:t>electronic interaction of nitrogen coordinated fe-sn double-atom sites: an efficient electrocatalyst for oxygen reduction reactio</w:t>
      </w:r>
      <w:r>
        <w:rPr>
          <w:rFonts w:ascii="Times New Roman" w:eastAsia="宋体" w:hAnsi="Times New Roman" w:cs="Times New Roman" w:hint="eastAsia"/>
          <w:color w:val="000000"/>
          <w:kern w:val="0"/>
          <w:sz w:val="24"/>
          <w:lang w:bidi="ar"/>
        </w:rPr>
        <w:t xml:space="preserve">n. Small Methods </w:t>
      </w:r>
      <w:r>
        <w:rPr>
          <w:rFonts w:ascii="Times New Roman" w:eastAsia="宋体" w:hAnsi="Times New Roman" w:cs="Times New Roman" w:hint="eastAsia"/>
          <w:b/>
          <w:bCs/>
          <w:color w:val="000000"/>
          <w:kern w:val="0"/>
          <w:sz w:val="24"/>
          <w:lang w:bidi="ar"/>
        </w:rPr>
        <w:t>8</w:t>
      </w:r>
      <w:r>
        <w:rPr>
          <w:rFonts w:ascii="Times New Roman" w:eastAsia="宋体" w:hAnsi="Times New Roman" w:cs="Times New Roman" w:hint="eastAsia"/>
          <w:color w:val="000000"/>
          <w:kern w:val="0"/>
          <w:sz w:val="24"/>
          <w:lang w:bidi="ar"/>
        </w:rPr>
        <w:t>, 2301674</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1" w:history="1">
        <w:r>
          <w:rPr>
            <w:rStyle w:val="ac"/>
            <w:rFonts w:ascii="Times New Roman" w:eastAsia="宋体" w:hAnsi="Times New Roman" w:cs="Times New Roman" w:hint="eastAsia"/>
            <w:kern w:val="0"/>
            <w:sz w:val="24"/>
            <w:lang w:bidi="ar"/>
          </w:rPr>
          <w:t>https://doi.org/10.1002/smtd.202301674</w:t>
        </w:r>
      </w:hyperlink>
    </w:p>
    <w:p w14:paraId="686D243F"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3" w:name="_Ref4893"/>
      <w:r>
        <w:rPr>
          <w:rFonts w:ascii="Times New Roman" w:eastAsia="宋体" w:hAnsi="Times New Roman" w:cs="Times New Roman" w:hint="eastAsia"/>
          <w:color w:val="000000"/>
          <w:kern w:val="0"/>
          <w:sz w:val="24"/>
          <w:lang w:bidi="ar"/>
        </w:rPr>
        <w:t xml:space="preserve">L. Wang, Z. Mei, Q. An, X. Sheng, Q. Jing et al., Modulating the electronic spin state of atomically dispersed iron sites by adjacent zinc atoms for enhanced spin-dependent oxygen electrocatalysis. Chem Catal. </w:t>
      </w:r>
      <w:r>
        <w:rPr>
          <w:rFonts w:ascii="Times New Roman" w:eastAsia="宋体" w:hAnsi="Times New Roman" w:cs="Times New Roman" w:hint="eastAsia"/>
          <w:b/>
          <w:bCs/>
          <w:color w:val="000000"/>
          <w:kern w:val="0"/>
          <w:sz w:val="24"/>
          <w:lang w:bidi="ar"/>
        </w:rPr>
        <w:t>3</w:t>
      </w:r>
      <w:r>
        <w:rPr>
          <w:rFonts w:ascii="Times New Roman" w:eastAsia="宋体" w:hAnsi="Times New Roman" w:cs="Times New Roman" w:hint="eastAsia"/>
          <w:color w:val="000000"/>
          <w:kern w:val="0"/>
          <w:sz w:val="24"/>
          <w:lang w:bidi="ar"/>
        </w:rPr>
        <w:t>, 100758</w:t>
      </w:r>
      <w:r>
        <w:rPr>
          <w:rFonts w:ascii="Times New Roman" w:hAnsi="Times New Roman" w:cs="Times New Roman" w:hint="eastAsia"/>
          <w:bCs/>
          <w:color w:val="000000"/>
          <w:sz w:val="24"/>
        </w:rPr>
        <w:t xml:space="preserve"> (2023)</w:t>
      </w:r>
      <w:r>
        <w:rPr>
          <w:rFonts w:ascii="Times New Roman" w:eastAsia="宋体" w:hAnsi="Times New Roman" w:cs="Times New Roman" w:hint="eastAsia"/>
          <w:color w:val="000000"/>
          <w:kern w:val="0"/>
          <w:sz w:val="24"/>
          <w:lang w:bidi="ar"/>
        </w:rPr>
        <w:t>.</w:t>
      </w:r>
      <w:bookmarkEnd w:id="3"/>
      <w:r>
        <w:rPr>
          <w:rFonts w:ascii="Times New Roman" w:eastAsia="宋体" w:hAnsi="Times New Roman" w:cs="Times New Roman" w:hint="eastAsia"/>
          <w:color w:val="000000"/>
          <w:kern w:val="0"/>
          <w:sz w:val="24"/>
          <w:lang w:bidi="ar"/>
        </w:rPr>
        <w:t xml:space="preserve"> </w:t>
      </w:r>
      <w:hyperlink r:id="rId82" w:history="1">
        <w:r>
          <w:rPr>
            <w:rStyle w:val="ac"/>
            <w:rFonts w:ascii="Times New Roman" w:eastAsia="宋体" w:hAnsi="Times New Roman" w:cs="Times New Roman" w:hint="eastAsia"/>
            <w:kern w:val="0"/>
            <w:sz w:val="24"/>
            <w:lang w:bidi="ar"/>
          </w:rPr>
          <w:t>https://doi.org/10.1016/j.checat.2023.100758</w:t>
        </w:r>
      </w:hyperlink>
    </w:p>
    <w:p w14:paraId="3E146FCF"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Y. Liu, J. Li, Z. Lv, H. Fan, F. Dong et al., Efficient proton-exchange membrane fuel cell performance of atomic Fe sites via p-d hybridization with Al dopants. J. Am. Chem. Soc. </w:t>
      </w:r>
      <w:r>
        <w:rPr>
          <w:rFonts w:ascii="Times New Roman" w:eastAsia="宋体" w:hAnsi="Times New Roman" w:cs="Times New Roman" w:hint="eastAsia"/>
          <w:b/>
          <w:bCs/>
          <w:color w:val="000000"/>
          <w:kern w:val="0"/>
          <w:sz w:val="24"/>
          <w:lang w:bidi="ar"/>
        </w:rPr>
        <w:t>146</w:t>
      </w:r>
      <w:r>
        <w:rPr>
          <w:rFonts w:ascii="Times New Roman" w:eastAsia="宋体" w:hAnsi="Times New Roman" w:cs="Times New Roman" w:hint="eastAsia"/>
          <w:color w:val="000000"/>
          <w:kern w:val="0"/>
          <w:sz w:val="24"/>
          <w:lang w:bidi="ar"/>
        </w:rPr>
        <w:t>, 12636-12644</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3" w:history="1">
        <w:r>
          <w:rPr>
            <w:rStyle w:val="ac"/>
            <w:rFonts w:ascii="Times New Roman" w:eastAsia="宋体" w:hAnsi="Times New Roman" w:cs="Times New Roman" w:hint="eastAsia"/>
            <w:kern w:val="0"/>
            <w:sz w:val="24"/>
            <w:lang w:bidi="ar"/>
          </w:rPr>
          <w:t>https://doi.org/10.1021/jacs.4c01598</w:t>
        </w:r>
      </w:hyperlink>
    </w:p>
    <w:p w14:paraId="311239C2" w14:textId="19300CFC"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S. Ji, Y. Mou, H. Liu, X. Lu, Y. Zhang et al., Manipulating </w:t>
      </w:r>
      <w:r w:rsidR="00AB4509">
        <w:rPr>
          <w:rFonts w:ascii="Times New Roman" w:eastAsia="宋体" w:hAnsi="Times New Roman" w:cs="Times New Roman"/>
          <w:color w:val="000000"/>
          <w:kern w:val="0"/>
          <w:sz w:val="24"/>
          <w:lang w:bidi="ar"/>
        </w:rPr>
        <w:t>the electronic properties of an fe single atom catalyst via secondary coordination sphere engineering to provide enhanced oxygen electrocatalytic activity in zinc-air batteri</w:t>
      </w:r>
      <w:r>
        <w:rPr>
          <w:rFonts w:ascii="Times New Roman" w:eastAsia="宋体" w:hAnsi="Times New Roman" w:cs="Times New Roman" w:hint="eastAsia"/>
          <w:color w:val="000000"/>
          <w:kern w:val="0"/>
          <w:sz w:val="24"/>
          <w:lang w:bidi="ar"/>
        </w:rPr>
        <w:t xml:space="preserve">es. Adv. Mater. </w:t>
      </w:r>
      <w:r>
        <w:rPr>
          <w:rFonts w:ascii="Times New Roman" w:eastAsia="宋体" w:hAnsi="Times New Roman" w:cs="Times New Roman" w:hint="eastAsia"/>
          <w:b/>
          <w:bCs/>
          <w:color w:val="000000"/>
          <w:kern w:val="0"/>
          <w:sz w:val="24"/>
          <w:lang w:bidi="ar"/>
        </w:rPr>
        <w:t>36</w:t>
      </w:r>
      <w:r>
        <w:rPr>
          <w:rFonts w:ascii="Times New Roman" w:eastAsia="宋体" w:hAnsi="Times New Roman" w:cs="Times New Roman" w:hint="eastAsia"/>
          <w:color w:val="000000"/>
          <w:kern w:val="0"/>
          <w:sz w:val="24"/>
          <w:lang w:bidi="ar"/>
        </w:rPr>
        <w:t>, 2410121</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4" w:history="1">
        <w:r>
          <w:rPr>
            <w:rStyle w:val="ac"/>
            <w:rFonts w:ascii="Times New Roman" w:eastAsia="宋体" w:hAnsi="Times New Roman" w:cs="Times New Roman" w:hint="eastAsia"/>
            <w:kern w:val="0"/>
            <w:sz w:val="24"/>
            <w:lang w:bidi="ar"/>
          </w:rPr>
          <w:t>https://doi.org/10.1002/adma.202410121</w:t>
        </w:r>
      </w:hyperlink>
    </w:p>
    <w:p w14:paraId="233E8DFC"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Y. He, X. Yang, Y. Li, L. Liu, S. Guo et al., </w:t>
      </w:r>
      <w:proofErr w:type="gramStart"/>
      <w:r>
        <w:rPr>
          <w:rFonts w:ascii="Times New Roman" w:eastAsia="宋体" w:hAnsi="Times New Roman" w:cs="Times New Roman" w:hint="eastAsia"/>
          <w:color w:val="000000"/>
          <w:kern w:val="0"/>
          <w:sz w:val="24"/>
          <w:lang w:bidi="ar"/>
        </w:rPr>
        <w:t>Atomically</w:t>
      </w:r>
      <w:proofErr w:type="gramEnd"/>
      <w:r>
        <w:rPr>
          <w:rFonts w:ascii="Times New Roman" w:eastAsia="宋体" w:hAnsi="Times New Roman" w:cs="Times New Roman" w:hint="eastAsia"/>
          <w:color w:val="000000"/>
          <w:kern w:val="0"/>
          <w:sz w:val="24"/>
          <w:lang w:bidi="ar"/>
        </w:rPr>
        <w:t xml:space="preserve"> dispersed Fe-Co dual metal sites as bifunctional oxygen electrocatalysts for rechargeable and flexible Zn-air batteries. ACS Catal. </w:t>
      </w:r>
      <w:r>
        <w:rPr>
          <w:rFonts w:ascii="Times New Roman" w:eastAsia="宋体" w:hAnsi="Times New Roman" w:cs="Times New Roman" w:hint="eastAsia"/>
          <w:b/>
          <w:bCs/>
          <w:color w:val="000000"/>
          <w:kern w:val="0"/>
          <w:sz w:val="24"/>
          <w:lang w:bidi="ar"/>
        </w:rPr>
        <w:t>12</w:t>
      </w:r>
      <w:r>
        <w:rPr>
          <w:rFonts w:ascii="Times New Roman" w:eastAsia="宋体" w:hAnsi="Times New Roman" w:cs="Times New Roman" w:hint="eastAsia"/>
          <w:color w:val="000000"/>
          <w:kern w:val="0"/>
          <w:sz w:val="24"/>
          <w:lang w:bidi="ar"/>
        </w:rPr>
        <w:t>, 1216-1227</w:t>
      </w:r>
      <w:r>
        <w:rPr>
          <w:rFonts w:ascii="Times New Roman" w:hAnsi="Times New Roman" w:cs="Times New Roman" w:hint="eastAsia"/>
          <w:bCs/>
          <w:color w:val="000000"/>
          <w:sz w:val="24"/>
        </w:rPr>
        <w:t xml:space="preserve"> (2022)</w:t>
      </w:r>
      <w:r>
        <w:rPr>
          <w:rFonts w:ascii="Times New Roman" w:eastAsia="宋体" w:hAnsi="Times New Roman" w:cs="Times New Roman" w:hint="eastAsia"/>
          <w:color w:val="000000"/>
          <w:kern w:val="0"/>
          <w:sz w:val="24"/>
          <w:lang w:bidi="ar"/>
        </w:rPr>
        <w:t xml:space="preserve">. </w:t>
      </w:r>
      <w:hyperlink r:id="rId85" w:history="1">
        <w:r>
          <w:rPr>
            <w:rStyle w:val="ac"/>
            <w:rFonts w:ascii="Times New Roman" w:eastAsia="宋体" w:hAnsi="Times New Roman" w:cs="Times New Roman" w:hint="eastAsia"/>
            <w:kern w:val="0"/>
            <w:sz w:val="24"/>
            <w:lang w:bidi="ar"/>
          </w:rPr>
          <w:t>https://doi.org/10.1021/acscatal.1c04550</w:t>
        </w:r>
      </w:hyperlink>
    </w:p>
    <w:p w14:paraId="31D9D377"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H. Meng, B. Wu, D. Zhang, X. Zhu, S. Luo et al., Optimizing electronic synergy of atomically dispersed dual-metal Ni-N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and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with adjacent Fe nanoclusters for high-efficiency oxygen electrocatalysis. Energy Environ. Sci. </w:t>
      </w:r>
      <w:r>
        <w:rPr>
          <w:rFonts w:ascii="Times New Roman" w:eastAsia="宋体" w:hAnsi="Times New Roman" w:cs="Times New Roman" w:hint="eastAsia"/>
          <w:b/>
          <w:bCs/>
          <w:color w:val="000000"/>
          <w:kern w:val="0"/>
          <w:sz w:val="24"/>
          <w:lang w:bidi="ar"/>
        </w:rPr>
        <w:t>17</w:t>
      </w:r>
      <w:r>
        <w:rPr>
          <w:rFonts w:ascii="Times New Roman" w:eastAsia="宋体" w:hAnsi="Times New Roman" w:cs="Times New Roman" w:hint="eastAsia"/>
          <w:color w:val="000000"/>
          <w:kern w:val="0"/>
          <w:sz w:val="24"/>
          <w:lang w:bidi="ar"/>
        </w:rPr>
        <w:t>, 704-716</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6" w:history="1">
        <w:r>
          <w:rPr>
            <w:rStyle w:val="ac"/>
            <w:rFonts w:ascii="Times New Roman" w:eastAsia="宋体" w:hAnsi="Times New Roman" w:cs="Times New Roman" w:hint="eastAsia"/>
            <w:kern w:val="0"/>
            <w:sz w:val="24"/>
            <w:lang w:bidi="ar"/>
          </w:rPr>
          <w:t>https://doi.org/10.1039/d3ee03383j</w:t>
        </w:r>
      </w:hyperlink>
    </w:p>
    <w:p w14:paraId="0C924AAF"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4" w:name="_Ref5785"/>
      <w:r>
        <w:rPr>
          <w:rFonts w:ascii="Times New Roman" w:eastAsia="宋体" w:hAnsi="Times New Roman" w:cs="Times New Roman" w:hint="eastAsia"/>
          <w:color w:val="000000"/>
          <w:kern w:val="0"/>
          <w:sz w:val="24"/>
          <w:lang w:bidi="ar"/>
        </w:rPr>
        <w:t xml:space="preserve">Z. Zhang, Y. Dai, P. Guo, B. Liu, Y. Xia et al., Noncovalent Assembly Strategy for Efficient Synthesis of Dual-Atom Catalysts. Adv. Funct. Mater. </w:t>
      </w:r>
      <w:r>
        <w:rPr>
          <w:rFonts w:ascii="Times New Roman" w:eastAsia="宋体" w:hAnsi="Times New Roman" w:cs="Times New Roman" w:hint="eastAsia"/>
          <w:b/>
          <w:bCs/>
          <w:color w:val="000000"/>
          <w:kern w:val="0"/>
          <w:sz w:val="24"/>
          <w:lang w:bidi="ar"/>
        </w:rPr>
        <w:t>34</w:t>
      </w:r>
      <w:r>
        <w:rPr>
          <w:rFonts w:ascii="Times New Roman" w:eastAsia="宋体" w:hAnsi="Times New Roman" w:cs="Times New Roman" w:hint="eastAsia"/>
          <w:color w:val="000000"/>
          <w:kern w:val="0"/>
          <w:sz w:val="24"/>
          <w:lang w:bidi="ar"/>
        </w:rPr>
        <w:t>, 2407128</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w:t>
      </w:r>
      <w:bookmarkEnd w:id="4"/>
      <w:r>
        <w:rPr>
          <w:rFonts w:ascii="Times New Roman" w:eastAsia="宋体" w:hAnsi="Times New Roman" w:cs="Times New Roman" w:hint="eastAsia"/>
          <w:color w:val="000000"/>
          <w:kern w:val="0"/>
          <w:sz w:val="24"/>
          <w:lang w:bidi="ar"/>
        </w:rPr>
        <w:t xml:space="preserve"> </w:t>
      </w:r>
      <w:hyperlink r:id="rId87" w:history="1">
        <w:r>
          <w:rPr>
            <w:rStyle w:val="ac"/>
            <w:rFonts w:ascii="Times New Roman" w:eastAsia="宋体" w:hAnsi="Times New Roman" w:cs="Times New Roman" w:hint="eastAsia"/>
            <w:kern w:val="0"/>
            <w:sz w:val="24"/>
            <w:lang w:bidi="ar"/>
          </w:rPr>
          <w:t>https://doi.org/10.1002/adfm.202407128</w:t>
        </w:r>
      </w:hyperlink>
    </w:p>
    <w:p w14:paraId="6347D5DE"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M. Du, B. Chu, Q. Wang, C. Li, Y. Lu et al., Dual Fe/I Single-Atom Electrocatalyst for High-Performance Oxygen Reduction and Wide-Temperature Quasi-Solid-State Zn-Air Batteries. Adv. Mater. </w:t>
      </w:r>
      <w:r>
        <w:rPr>
          <w:rFonts w:ascii="Times New Roman" w:eastAsia="宋体" w:hAnsi="Times New Roman" w:cs="Times New Roman" w:hint="eastAsia"/>
          <w:b/>
          <w:bCs/>
          <w:color w:val="000000"/>
          <w:kern w:val="0"/>
          <w:sz w:val="24"/>
          <w:lang w:bidi="ar"/>
        </w:rPr>
        <w:t>36</w:t>
      </w:r>
      <w:r>
        <w:rPr>
          <w:rFonts w:ascii="Times New Roman" w:eastAsia="宋体" w:hAnsi="Times New Roman" w:cs="Times New Roman" w:hint="eastAsia"/>
          <w:color w:val="000000"/>
          <w:kern w:val="0"/>
          <w:sz w:val="24"/>
          <w:lang w:bidi="ar"/>
        </w:rPr>
        <w:t>, 2412978</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88" w:history="1">
        <w:r>
          <w:rPr>
            <w:rStyle w:val="ac"/>
            <w:rFonts w:ascii="Times New Roman" w:eastAsia="宋体" w:hAnsi="Times New Roman" w:cs="Times New Roman" w:hint="eastAsia"/>
            <w:kern w:val="0"/>
            <w:sz w:val="24"/>
            <w:lang w:bidi="ar"/>
          </w:rPr>
          <w:t>https://doi.org/10.1002/adma.202412978</w:t>
        </w:r>
      </w:hyperlink>
    </w:p>
    <w:p w14:paraId="55E48BA0"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G. Yang, J. Zhu, P. Yuan, Y. Hu, G. Qu et al., Regulating Fe-spin state by atomically dispersed Mn-N in Fe-NC catalysts with high oxygen reduction activity. Nat. Commun. </w:t>
      </w:r>
      <w:r>
        <w:rPr>
          <w:rFonts w:ascii="Times New Roman" w:eastAsia="宋体" w:hAnsi="Times New Roman" w:cs="Times New Roman" w:hint="eastAsia"/>
          <w:b/>
          <w:bCs/>
          <w:color w:val="000000"/>
          <w:kern w:val="0"/>
          <w:sz w:val="24"/>
          <w:lang w:bidi="ar"/>
        </w:rPr>
        <w:t>12</w:t>
      </w:r>
      <w:r>
        <w:rPr>
          <w:rFonts w:ascii="Times New Roman" w:eastAsia="宋体" w:hAnsi="Times New Roman" w:cs="Times New Roman" w:hint="eastAsia"/>
          <w:color w:val="000000"/>
          <w:kern w:val="0"/>
          <w:sz w:val="24"/>
          <w:lang w:bidi="ar"/>
        </w:rPr>
        <w:t>, 1734</w:t>
      </w:r>
      <w:r>
        <w:rPr>
          <w:rFonts w:ascii="Times New Roman" w:hAnsi="Times New Roman" w:cs="Times New Roman" w:hint="eastAsia"/>
          <w:bCs/>
          <w:color w:val="000000"/>
          <w:sz w:val="24"/>
        </w:rPr>
        <w:t xml:space="preserve"> (2021)</w:t>
      </w:r>
      <w:r>
        <w:rPr>
          <w:rFonts w:ascii="Times New Roman" w:eastAsia="宋体" w:hAnsi="Times New Roman" w:cs="Times New Roman" w:hint="eastAsia"/>
          <w:color w:val="000000"/>
          <w:kern w:val="0"/>
          <w:sz w:val="24"/>
          <w:lang w:bidi="ar"/>
        </w:rPr>
        <w:t xml:space="preserve">. </w:t>
      </w:r>
      <w:hyperlink r:id="rId89" w:history="1">
        <w:r>
          <w:rPr>
            <w:rStyle w:val="ac"/>
            <w:rFonts w:ascii="Times New Roman" w:eastAsia="宋体" w:hAnsi="Times New Roman" w:cs="Times New Roman" w:hint="eastAsia"/>
            <w:kern w:val="0"/>
            <w:sz w:val="24"/>
            <w:lang w:bidi="ar"/>
          </w:rPr>
          <w:t>https://doi.org/10.1038/s41467-021-21919-5</w:t>
        </w:r>
      </w:hyperlink>
    </w:p>
    <w:p w14:paraId="3BCD5B22"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5" w:name="_Ref6046"/>
      <w:r>
        <w:rPr>
          <w:rFonts w:ascii="Times New Roman" w:eastAsia="宋体" w:hAnsi="Times New Roman" w:cs="Times New Roman" w:hint="eastAsia"/>
          <w:color w:val="000000"/>
          <w:kern w:val="0"/>
          <w:sz w:val="24"/>
          <w:lang w:bidi="ar"/>
        </w:rPr>
        <w:t>P. Zhang, H.-C. Chen, H. Zhu, K. Chen, T. Li et al., Inter-site structural heterogeneity induction of single atom Fe catalysts for robust oxygen reduction.</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hint="eastAsia"/>
          <w:color w:val="000000"/>
          <w:kern w:val="0"/>
          <w:sz w:val="24"/>
          <w:lang w:bidi="ar"/>
        </w:rPr>
        <w:t>Nat. Commun.</w:t>
      </w:r>
      <w:r>
        <w:rPr>
          <w:rFonts w:ascii="Times New Roman" w:eastAsia="宋体" w:hAnsi="Times New Roman" w:cs="Times New Roman"/>
          <w:color w:val="000000"/>
          <w:kern w:val="0"/>
          <w:sz w:val="24"/>
          <w:lang w:bidi="ar"/>
        </w:rPr>
        <w:t xml:space="preserve"> </w:t>
      </w:r>
      <w:r>
        <w:rPr>
          <w:rFonts w:ascii="Times New Roman" w:eastAsia="宋体" w:hAnsi="Times New Roman" w:cs="Times New Roman"/>
          <w:b/>
          <w:bCs/>
          <w:color w:val="000000"/>
          <w:kern w:val="0"/>
          <w:sz w:val="24"/>
          <w:lang w:bidi="ar"/>
        </w:rPr>
        <w:t>15</w:t>
      </w:r>
      <w:r>
        <w:rPr>
          <w:rFonts w:ascii="Times New Roman" w:eastAsia="宋体" w:hAnsi="Times New Roman" w:cs="Times New Roman" w:hint="eastAsia"/>
          <w:color w:val="000000"/>
          <w:kern w:val="0"/>
          <w:sz w:val="24"/>
          <w:lang w:bidi="ar"/>
        </w:rPr>
        <w:t>,</w:t>
      </w:r>
      <w:r>
        <w:rPr>
          <w:rFonts w:ascii="Times New Roman" w:eastAsia="宋体" w:hAnsi="Times New Roman" w:cs="Times New Roman"/>
          <w:color w:val="000000"/>
          <w:kern w:val="0"/>
          <w:sz w:val="24"/>
          <w:lang w:bidi="ar"/>
        </w:rPr>
        <w:t xml:space="preserve"> 2062</w:t>
      </w:r>
      <w:r>
        <w:rPr>
          <w:rFonts w:ascii="Times New Roman" w:hAnsi="Times New Roman" w:cs="Times New Roman" w:hint="eastAsia"/>
          <w:bCs/>
          <w:color w:val="000000"/>
          <w:sz w:val="24"/>
        </w:rPr>
        <w:t xml:space="preserve"> (2024)</w:t>
      </w:r>
      <w:r>
        <w:rPr>
          <w:rFonts w:ascii="Times New Roman" w:eastAsia="宋体" w:hAnsi="Times New Roman" w:cs="Times New Roman"/>
          <w:color w:val="000000"/>
          <w:kern w:val="0"/>
          <w:sz w:val="24"/>
          <w:lang w:bidi="ar"/>
        </w:rPr>
        <w:t>.</w:t>
      </w:r>
      <w:bookmarkEnd w:id="5"/>
      <w:r>
        <w:rPr>
          <w:rFonts w:ascii="Times New Roman" w:eastAsia="宋体" w:hAnsi="Times New Roman" w:cs="Times New Roman" w:hint="eastAsia"/>
          <w:color w:val="000000"/>
          <w:kern w:val="0"/>
          <w:sz w:val="24"/>
          <w:lang w:bidi="ar"/>
        </w:rPr>
        <w:t xml:space="preserve"> </w:t>
      </w:r>
      <w:hyperlink r:id="rId90" w:history="1">
        <w:r>
          <w:rPr>
            <w:rStyle w:val="ac"/>
            <w:rFonts w:ascii="Times New Roman" w:eastAsia="宋体" w:hAnsi="Times New Roman" w:cs="Times New Roman" w:hint="eastAsia"/>
            <w:kern w:val="0"/>
            <w:sz w:val="24"/>
            <w:lang w:bidi="ar"/>
          </w:rPr>
          <w:t>https://doi.org/10.1038/s41467-024-46389-3</w:t>
        </w:r>
      </w:hyperlink>
    </w:p>
    <w:p w14:paraId="502DF14E"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W. Li, J. Jiang, Z. Huang, Z. Wang, W. Zhou et al., Strontium doped Fe-based porous carbon for highly efficient electrocatalytic ORR and MOR reactions. J. Colloid Interface Sci. </w:t>
      </w:r>
      <w:r>
        <w:rPr>
          <w:rFonts w:ascii="Times New Roman" w:eastAsia="宋体" w:hAnsi="Times New Roman" w:cs="Times New Roman" w:hint="eastAsia"/>
          <w:b/>
          <w:bCs/>
          <w:color w:val="000000"/>
          <w:kern w:val="0"/>
          <w:sz w:val="24"/>
          <w:lang w:bidi="ar"/>
        </w:rPr>
        <w:t>659</w:t>
      </w:r>
      <w:r>
        <w:rPr>
          <w:rFonts w:ascii="Times New Roman" w:eastAsia="宋体" w:hAnsi="Times New Roman" w:cs="Times New Roman" w:hint="eastAsia"/>
          <w:color w:val="000000"/>
          <w:kern w:val="0"/>
          <w:sz w:val="24"/>
          <w:lang w:bidi="ar"/>
        </w:rPr>
        <w:t>, 799-810</w:t>
      </w:r>
      <w:r>
        <w:rPr>
          <w:rFonts w:ascii="Times New Roman" w:hAnsi="Times New Roman" w:cs="Times New Roman" w:hint="eastAsia"/>
          <w:bCs/>
          <w:color w:val="000000"/>
          <w:sz w:val="24"/>
        </w:rPr>
        <w:t xml:space="preserve"> (2024)</w:t>
      </w:r>
      <w:r>
        <w:rPr>
          <w:rFonts w:ascii="Times New Roman" w:eastAsia="宋体" w:hAnsi="Times New Roman" w:cs="Times New Roman" w:hint="eastAsia"/>
          <w:color w:val="000000"/>
          <w:kern w:val="0"/>
          <w:sz w:val="24"/>
          <w:lang w:bidi="ar"/>
        </w:rPr>
        <w:t xml:space="preserve">. </w:t>
      </w:r>
      <w:hyperlink r:id="rId91" w:history="1">
        <w:r>
          <w:rPr>
            <w:rStyle w:val="ac"/>
            <w:rFonts w:ascii="Times New Roman" w:eastAsia="宋体" w:hAnsi="Times New Roman" w:cs="Times New Roman" w:hint="eastAsia"/>
            <w:kern w:val="0"/>
            <w:sz w:val="24"/>
            <w:lang w:bidi="ar"/>
          </w:rPr>
          <w:t>https://doi.org/10.1016/j.jcis.2024.01.042</w:t>
        </w:r>
      </w:hyperlink>
    </w:p>
    <w:p w14:paraId="0D8F21E5"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6" w:name="_Ref6350"/>
      <w:r>
        <w:rPr>
          <w:rFonts w:ascii="Times New Roman" w:eastAsia="宋体" w:hAnsi="Times New Roman" w:cs="Times New Roman" w:hint="eastAsia"/>
          <w:color w:val="000000"/>
          <w:kern w:val="0"/>
          <w:sz w:val="24"/>
          <w:lang w:bidi="ar"/>
        </w:rPr>
        <w:t>Z. Yang, Y. Wang, M. Zhu, Z. Li, W. Chen et al., Boosting Oxygen Reduction Catalysis with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Decorated Porous Carbons toward Fuel Cells. ACS Catal. </w:t>
      </w:r>
      <w:r>
        <w:rPr>
          <w:rFonts w:ascii="Times New Roman" w:eastAsia="宋体" w:hAnsi="Times New Roman" w:cs="Times New Roman" w:hint="eastAsia"/>
          <w:b/>
          <w:bCs/>
          <w:color w:val="000000"/>
          <w:kern w:val="0"/>
          <w:sz w:val="24"/>
          <w:lang w:bidi="ar"/>
        </w:rPr>
        <w:t>9</w:t>
      </w:r>
      <w:r>
        <w:rPr>
          <w:rFonts w:ascii="Times New Roman" w:eastAsia="宋体" w:hAnsi="Times New Roman" w:cs="Times New Roman" w:hint="eastAsia"/>
          <w:color w:val="000000"/>
          <w:kern w:val="0"/>
          <w:sz w:val="24"/>
          <w:lang w:bidi="ar"/>
        </w:rPr>
        <w:t>, 2158-2163</w:t>
      </w:r>
      <w:r>
        <w:rPr>
          <w:rFonts w:ascii="Times New Roman" w:hAnsi="Times New Roman" w:cs="Times New Roman" w:hint="eastAsia"/>
          <w:bCs/>
          <w:color w:val="000000"/>
          <w:sz w:val="24"/>
        </w:rPr>
        <w:t xml:space="preserve"> (2019)</w:t>
      </w:r>
      <w:r>
        <w:rPr>
          <w:rFonts w:ascii="Times New Roman" w:eastAsia="宋体" w:hAnsi="Times New Roman" w:cs="Times New Roman" w:hint="eastAsia"/>
          <w:color w:val="000000"/>
          <w:kern w:val="0"/>
          <w:sz w:val="24"/>
          <w:lang w:bidi="ar"/>
        </w:rPr>
        <w:t>.</w:t>
      </w:r>
      <w:bookmarkEnd w:id="6"/>
      <w:r>
        <w:rPr>
          <w:rFonts w:ascii="Times New Roman" w:eastAsia="宋体" w:hAnsi="Times New Roman" w:cs="Times New Roman" w:hint="eastAsia"/>
          <w:color w:val="000000"/>
          <w:kern w:val="0"/>
          <w:sz w:val="24"/>
          <w:lang w:bidi="ar"/>
        </w:rPr>
        <w:t xml:space="preserve"> </w:t>
      </w:r>
      <w:hyperlink r:id="rId92" w:history="1">
        <w:r>
          <w:rPr>
            <w:rStyle w:val="ac"/>
            <w:rFonts w:ascii="Times New Roman" w:eastAsia="宋体" w:hAnsi="Times New Roman" w:cs="Times New Roman" w:hint="eastAsia"/>
            <w:kern w:val="0"/>
            <w:sz w:val="24"/>
            <w:lang w:bidi="ar"/>
          </w:rPr>
          <w:t>https://doi.org/10.1021/acscatal.8b04381</w:t>
        </w:r>
      </w:hyperlink>
    </w:p>
    <w:p w14:paraId="4713F887"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7" w:name="_Ref6408"/>
      <w:r>
        <w:rPr>
          <w:rFonts w:ascii="Times New Roman" w:eastAsia="宋体" w:hAnsi="Times New Roman" w:cs="Times New Roman" w:hint="eastAsia"/>
          <w:color w:val="000000"/>
          <w:kern w:val="0"/>
          <w:sz w:val="24"/>
          <w:lang w:bidi="ar"/>
        </w:rPr>
        <w:t xml:space="preserve">F. Xiao, G.-L. Xu, C.-J. Sun, M. Xu, W. Wen et al., Nitrogen-coordinated single iron atom catalysts derived from metal organic frameworks for oxygen reduction reaction. Nano Energy </w:t>
      </w:r>
      <w:r>
        <w:rPr>
          <w:rFonts w:ascii="Times New Roman" w:eastAsia="宋体" w:hAnsi="Times New Roman" w:cs="Times New Roman" w:hint="eastAsia"/>
          <w:b/>
          <w:bCs/>
          <w:color w:val="000000"/>
          <w:kern w:val="0"/>
          <w:sz w:val="24"/>
          <w:lang w:bidi="ar"/>
        </w:rPr>
        <w:t>61</w:t>
      </w:r>
      <w:r>
        <w:rPr>
          <w:rFonts w:ascii="Times New Roman" w:eastAsia="宋体" w:hAnsi="Times New Roman" w:cs="Times New Roman" w:hint="eastAsia"/>
          <w:color w:val="000000"/>
          <w:kern w:val="0"/>
          <w:sz w:val="24"/>
          <w:lang w:bidi="ar"/>
        </w:rPr>
        <w:t>, 60-68</w:t>
      </w:r>
      <w:r>
        <w:rPr>
          <w:rFonts w:ascii="Times New Roman" w:hAnsi="Times New Roman" w:cs="Times New Roman" w:hint="eastAsia"/>
          <w:bCs/>
          <w:color w:val="000000"/>
          <w:sz w:val="24"/>
        </w:rPr>
        <w:t xml:space="preserve"> (2019)</w:t>
      </w:r>
      <w:r>
        <w:rPr>
          <w:rFonts w:ascii="Times New Roman" w:eastAsia="宋体" w:hAnsi="Times New Roman" w:cs="Times New Roman" w:hint="eastAsia"/>
          <w:color w:val="000000"/>
          <w:kern w:val="0"/>
          <w:sz w:val="24"/>
          <w:lang w:bidi="ar"/>
        </w:rPr>
        <w:t>.</w:t>
      </w:r>
      <w:bookmarkEnd w:id="7"/>
      <w:r>
        <w:rPr>
          <w:rFonts w:ascii="Times New Roman" w:eastAsia="宋体" w:hAnsi="Times New Roman" w:cs="Times New Roman" w:hint="eastAsia"/>
          <w:color w:val="000000"/>
          <w:kern w:val="0"/>
          <w:sz w:val="24"/>
          <w:lang w:bidi="ar"/>
        </w:rPr>
        <w:t xml:space="preserve"> </w:t>
      </w:r>
      <w:hyperlink r:id="rId93" w:history="1">
        <w:r>
          <w:rPr>
            <w:rStyle w:val="ac"/>
            <w:rFonts w:ascii="Times New Roman" w:eastAsia="宋体" w:hAnsi="Times New Roman" w:cs="Times New Roman" w:hint="eastAsia"/>
            <w:kern w:val="0"/>
            <w:sz w:val="24"/>
            <w:lang w:bidi="ar"/>
          </w:rPr>
          <w:t>https://doi.org/10.1016/j.nanoen.2019.04.033</w:t>
        </w:r>
      </w:hyperlink>
    </w:p>
    <w:p w14:paraId="64321E92"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8" w:name="_Ref6532"/>
      <w:r>
        <w:rPr>
          <w:rFonts w:ascii="Times New Roman" w:eastAsia="宋体" w:hAnsi="Times New Roman" w:cs="Times New Roman" w:hint="eastAsia"/>
          <w:color w:val="000000"/>
          <w:kern w:val="0"/>
          <w:sz w:val="24"/>
          <w:lang w:bidi="ar"/>
        </w:rPr>
        <w:t xml:space="preserve">J. Wang, Z. Huang, W. Liu, C. Chang, H. Tang et al., Design of N-Coordinated Dual-Metal Sites: A Stable and Active Pt-Free Catalyst for Acidic Oxygen Reduction Reaction. J. Am. Chem. Soc. </w:t>
      </w:r>
      <w:r>
        <w:rPr>
          <w:rFonts w:ascii="Times New Roman" w:eastAsia="宋体" w:hAnsi="Times New Roman" w:cs="Times New Roman" w:hint="eastAsia"/>
          <w:b/>
          <w:bCs/>
          <w:color w:val="000000"/>
          <w:kern w:val="0"/>
          <w:sz w:val="24"/>
          <w:lang w:bidi="ar"/>
        </w:rPr>
        <w:t>139</w:t>
      </w:r>
      <w:r>
        <w:rPr>
          <w:rFonts w:ascii="Times New Roman" w:eastAsia="宋体" w:hAnsi="Times New Roman" w:cs="Times New Roman" w:hint="eastAsia"/>
          <w:color w:val="000000"/>
          <w:kern w:val="0"/>
          <w:sz w:val="24"/>
          <w:lang w:bidi="ar"/>
        </w:rPr>
        <w:t>, 17281-17284</w:t>
      </w:r>
      <w:r>
        <w:rPr>
          <w:rFonts w:ascii="Times New Roman" w:hAnsi="Times New Roman" w:cs="Times New Roman" w:hint="eastAsia"/>
          <w:bCs/>
          <w:color w:val="000000"/>
          <w:sz w:val="24"/>
        </w:rPr>
        <w:t xml:space="preserve"> (2017)</w:t>
      </w:r>
      <w:r>
        <w:rPr>
          <w:rFonts w:ascii="Times New Roman" w:eastAsia="宋体" w:hAnsi="Times New Roman" w:cs="Times New Roman" w:hint="eastAsia"/>
          <w:color w:val="000000"/>
          <w:kern w:val="0"/>
          <w:sz w:val="24"/>
          <w:lang w:bidi="ar"/>
        </w:rPr>
        <w:t>.</w:t>
      </w:r>
      <w:bookmarkEnd w:id="8"/>
      <w:r>
        <w:rPr>
          <w:rFonts w:ascii="Times New Roman" w:eastAsia="宋体" w:hAnsi="Times New Roman" w:cs="Times New Roman" w:hint="eastAsia"/>
          <w:color w:val="000000"/>
          <w:kern w:val="0"/>
          <w:sz w:val="24"/>
          <w:lang w:bidi="ar"/>
        </w:rPr>
        <w:t xml:space="preserve"> </w:t>
      </w:r>
      <w:hyperlink r:id="rId94" w:history="1">
        <w:r>
          <w:rPr>
            <w:rStyle w:val="ac"/>
            <w:rFonts w:ascii="Times New Roman" w:eastAsia="宋体" w:hAnsi="Times New Roman" w:cs="Times New Roman" w:hint="eastAsia"/>
            <w:kern w:val="0"/>
            <w:sz w:val="24"/>
            <w:lang w:bidi="ar"/>
          </w:rPr>
          <w:t>https://doi.org/10.1021/jacs.7b10385</w:t>
        </w:r>
      </w:hyperlink>
    </w:p>
    <w:p w14:paraId="71CBA479"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Y. Zeng, C. Li, B. Li, J. Liang, M. J. Zachman et al., Tuning the thermal activation atmosphere breaks the activity-stability trade-off of Fe-N-C oxygen reduction fuel cell catalysts. Nat. Catal. </w:t>
      </w:r>
      <w:r>
        <w:rPr>
          <w:rFonts w:ascii="Times New Roman" w:eastAsia="宋体" w:hAnsi="Times New Roman" w:cs="Times New Roman" w:hint="eastAsia"/>
          <w:b/>
          <w:bCs/>
          <w:color w:val="000000"/>
          <w:kern w:val="0"/>
          <w:sz w:val="24"/>
          <w:lang w:bidi="ar"/>
        </w:rPr>
        <w:t>6</w:t>
      </w:r>
      <w:r>
        <w:rPr>
          <w:rFonts w:ascii="Times New Roman" w:eastAsia="宋体" w:hAnsi="Times New Roman" w:cs="Times New Roman" w:hint="eastAsia"/>
          <w:color w:val="000000"/>
          <w:kern w:val="0"/>
          <w:sz w:val="24"/>
          <w:lang w:bidi="ar"/>
        </w:rPr>
        <w:t>, 1215-1227</w:t>
      </w:r>
      <w:r>
        <w:rPr>
          <w:rFonts w:ascii="Times New Roman" w:hAnsi="Times New Roman" w:cs="Times New Roman" w:hint="eastAsia"/>
          <w:bCs/>
          <w:color w:val="000000"/>
          <w:sz w:val="24"/>
        </w:rPr>
        <w:t xml:space="preserve"> (2023)</w:t>
      </w:r>
      <w:r>
        <w:rPr>
          <w:rFonts w:ascii="Times New Roman" w:eastAsia="宋体" w:hAnsi="Times New Roman" w:cs="Times New Roman" w:hint="eastAsia"/>
          <w:color w:val="000000"/>
          <w:kern w:val="0"/>
          <w:sz w:val="24"/>
          <w:lang w:bidi="ar"/>
        </w:rPr>
        <w:t xml:space="preserve">. </w:t>
      </w:r>
      <w:hyperlink r:id="rId95" w:history="1">
        <w:r>
          <w:rPr>
            <w:rStyle w:val="ac"/>
            <w:rFonts w:ascii="Times New Roman" w:eastAsia="宋体" w:hAnsi="Times New Roman" w:cs="Times New Roman" w:hint="eastAsia"/>
            <w:kern w:val="0"/>
            <w:sz w:val="24"/>
            <w:lang w:bidi="ar"/>
          </w:rPr>
          <w:t>https://doi.org/10.1038/s41929-023-01062-8</w:t>
        </w:r>
      </w:hyperlink>
    </w:p>
    <w:p w14:paraId="2C71A334"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r>
        <w:rPr>
          <w:rFonts w:ascii="Times New Roman" w:eastAsia="宋体" w:hAnsi="Times New Roman" w:cs="Times New Roman" w:hint="eastAsia"/>
          <w:color w:val="000000"/>
          <w:kern w:val="0"/>
          <w:sz w:val="24"/>
          <w:lang w:bidi="ar"/>
        </w:rPr>
        <w:t xml:space="preserve">S. Liu, C. Li, M. J. Zachman, Y. Zeng, H. Yu et al., </w:t>
      </w:r>
      <w:proofErr w:type="gramStart"/>
      <w:r>
        <w:rPr>
          <w:rFonts w:ascii="Times New Roman" w:eastAsia="宋体" w:hAnsi="Times New Roman" w:cs="Times New Roman" w:hint="eastAsia"/>
          <w:color w:val="000000"/>
          <w:kern w:val="0"/>
          <w:sz w:val="24"/>
          <w:lang w:bidi="ar"/>
        </w:rPr>
        <w:t>Atomically</w:t>
      </w:r>
      <w:proofErr w:type="gramEnd"/>
      <w:r>
        <w:rPr>
          <w:rFonts w:ascii="Times New Roman" w:eastAsia="宋体" w:hAnsi="Times New Roman" w:cs="Times New Roman" w:hint="eastAsia"/>
          <w:color w:val="000000"/>
          <w:kern w:val="0"/>
          <w:sz w:val="24"/>
          <w:lang w:bidi="ar"/>
        </w:rPr>
        <w:t xml:space="preserve"> dispersed iron sites with a nitrogen-carbon coating as highly active and durable oxygen reduction catalysts for fuel cells. Nat. Energy </w:t>
      </w:r>
      <w:r>
        <w:rPr>
          <w:rFonts w:ascii="Times New Roman" w:eastAsia="宋体" w:hAnsi="Times New Roman" w:cs="Times New Roman" w:hint="eastAsia"/>
          <w:b/>
          <w:bCs/>
          <w:color w:val="000000"/>
          <w:kern w:val="0"/>
          <w:sz w:val="24"/>
          <w:lang w:bidi="ar"/>
        </w:rPr>
        <w:t>7</w:t>
      </w:r>
      <w:r>
        <w:rPr>
          <w:rFonts w:ascii="Times New Roman" w:eastAsia="宋体" w:hAnsi="Times New Roman" w:cs="Times New Roman" w:hint="eastAsia"/>
          <w:color w:val="000000"/>
          <w:kern w:val="0"/>
          <w:sz w:val="24"/>
          <w:lang w:bidi="ar"/>
        </w:rPr>
        <w:t>, 652-663</w:t>
      </w:r>
      <w:r>
        <w:rPr>
          <w:rFonts w:ascii="Times New Roman" w:hAnsi="Times New Roman" w:cs="Times New Roman" w:hint="eastAsia"/>
          <w:bCs/>
          <w:color w:val="000000"/>
          <w:sz w:val="24"/>
        </w:rPr>
        <w:t xml:space="preserve"> (2022)</w:t>
      </w:r>
      <w:r>
        <w:rPr>
          <w:rFonts w:ascii="Times New Roman" w:eastAsia="宋体" w:hAnsi="Times New Roman" w:cs="Times New Roman" w:hint="eastAsia"/>
          <w:color w:val="000000"/>
          <w:kern w:val="0"/>
          <w:sz w:val="24"/>
          <w:lang w:bidi="ar"/>
        </w:rPr>
        <w:t xml:space="preserve">. </w:t>
      </w:r>
      <w:hyperlink r:id="rId96" w:history="1">
        <w:r>
          <w:rPr>
            <w:rStyle w:val="ac"/>
            <w:rFonts w:ascii="Times New Roman" w:eastAsia="宋体" w:hAnsi="Times New Roman" w:cs="Times New Roman" w:hint="eastAsia"/>
            <w:kern w:val="0"/>
            <w:sz w:val="24"/>
            <w:lang w:bidi="ar"/>
          </w:rPr>
          <w:t>https://doi.org/10.1038/s41560-022-01062-1</w:t>
        </w:r>
      </w:hyperlink>
    </w:p>
    <w:p w14:paraId="1E8ED570"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9" w:name="_Ref4798"/>
      <w:r>
        <w:rPr>
          <w:rFonts w:ascii="Times New Roman" w:eastAsia="宋体" w:hAnsi="Times New Roman" w:cs="Times New Roman" w:hint="eastAsia"/>
          <w:color w:val="000000"/>
          <w:kern w:val="0"/>
          <w:sz w:val="24"/>
          <w:lang w:bidi="ar"/>
        </w:rPr>
        <w:t xml:space="preserve">J. Li, W. Xia, X. Xu, D. Jiang, Z.-X. Cai et al., Selective etching of metal-organic frameworks for open porous structures: mass-efficient catalysts with enhanced oxygen reduction reaction for fuel cells. </w:t>
      </w:r>
      <w:r>
        <w:rPr>
          <w:rFonts w:ascii="Times New Roman" w:hAnsi="Times New Roman" w:cs="Times New Roman"/>
          <w:bCs/>
          <w:color w:val="000000"/>
          <w:sz w:val="24"/>
        </w:rPr>
        <w:t>J. Am. Chem. Soc.</w:t>
      </w:r>
      <w:r>
        <w:rPr>
          <w:rFonts w:ascii="Times New Roman" w:hAnsi="Times New Roman" w:cs="Times New Roman" w:hint="eastAsia"/>
          <w:bCs/>
          <w:color w:val="000000"/>
          <w:sz w:val="24"/>
        </w:rPr>
        <w:t xml:space="preserve"> </w:t>
      </w:r>
      <w:r>
        <w:rPr>
          <w:rFonts w:ascii="Times New Roman" w:hAnsi="Times New Roman" w:cs="Times New Roman"/>
          <w:b/>
          <w:color w:val="000000"/>
          <w:sz w:val="24"/>
        </w:rPr>
        <w:t>145</w:t>
      </w:r>
      <w:r>
        <w:rPr>
          <w:rFonts w:ascii="Times New Roman" w:hAnsi="Times New Roman" w:cs="Times New Roman"/>
          <w:bCs/>
          <w:color w:val="000000"/>
          <w:sz w:val="24"/>
        </w:rPr>
        <w:t>, 27262</w:t>
      </w:r>
      <w:r>
        <w:rPr>
          <w:rFonts w:ascii="Times New Roman" w:hAnsi="Times New Roman" w:cs="Times New Roman" w:hint="eastAsia"/>
          <w:bCs/>
          <w:color w:val="000000"/>
          <w:sz w:val="24"/>
        </w:rPr>
        <w:t>-</w:t>
      </w:r>
      <w:r>
        <w:rPr>
          <w:rFonts w:ascii="Times New Roman" w:hAnsi="Times New Roman" w:cs="Times New Roman"/>
          <w:bCs/>
          <w:color w:val="000000"/>
          <w:sz w:val="24"/>
        </w:rPr>
        <w:t>27272</w:t>
      </w:r>
      <w:r>
        <w:rPr>
          <w:rFonts w:ascii="Times New Roman" w:hAnsi="Times New Roman" w:cs="Times New Roman" w:hint="eastAsia"/>
          <w:bCs/>
          <w:color w:val="000000"/>
          <w:sz w:val="24"/>
        </w:rPr>
        <w:t xml:space="preserve"> (2023).</w:t>
      </w:r>
      <w:bookmarkEnd w:id="9"/>
      <w:r>
        <w:rPr>
          <w:rFonts w:ascii="Times New Roman" w:hAnsi="Times New Roman" w:cs="Times New Roman" w:hint="eastAsia"/>
          <w:bCs/>
          <w:color w:val="000000"/>
          <w:sz w:val="24"/>
        </w:rPr>
        <w:t xml:space="preserve"> </w:t>
      </w:r>
      <w:hyperlink r:id="rId97" w:history="1">
        <w:r>
          <w:rPr>
            <w:rStyle w:val="ac"/>
            <w:rFonts w:ascii="Times New Roman" w:hAnsi="Times New Roman" w:cs="Times New Roman" w:hint="eastAsia"/>
            <w:bCs/>
            <w:sz w:val="24"/>
          </w:rPr>
          <w:t>https://doi.org/10.1021/jacs.3c05544</w:t>
        </w:r>
      </w:hyperlink>
    </w:p>
    <w:p w14:paraId="689EF177"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0" w:name="_Ref5565"/>
      <w:r>
        <w:rPr>
          <w:rFonts w:ascii="Times New Roman" w:hAnsi="Times New Roman" w:cs="Times New Roman" w:hint="eastAsia"/>
          <w:bCs/>
          <w:color w:val="000000"/>
          <w:sz w:val="24"/>
        </w:rPr>
        <w:t>A. Han, W. Sun, X. Wan, D. Cai, X. Wang</w:t>
      </w:r>
      <w:r>
        <w:rPr>
          <w:rFonts w:ascii="Times New Roman" w:eastAsia="宋体" w:hAnsi="Times New Roman" w:cs="Times New Roman" w:hint="eastAsia"/>
          <w:color w:val="000000"/>
          <w:kern w:val="0"/>
          <w:sz w:val="24"/>
          <w:lang w:bidi="ar"/>
        </w:rPr>
        <w:t xml:space="preserve"> et al., Construction of Co</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Atomic Clusters to Enable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Motifs with Highly Active and Durable Oxygen Reduction Performance.</w:t>
      </w:r>
      <w:r>
        <w:rPr>
          <w:rFonts w:ascii="Times New Roman" w:hAnsi="Times New Roman" w:cs="Times New Roman" w:hint="eastAsia"/>
          <w:bCs/>
          <w:color w:val="000000"/>
          <w:sz w:val="24"/>
        </w:rPr>
        <w:t xml:space="preserve"> </w:t>
      </w:r>
      <w:r>
        <w:rPr>
          <w:rFonts w:ascii="Times New Roman" w:hAnsi="Times New Roman" w:cs="Times New Roman"/>
          <w:bCs/>
          <w:color w:val="000000"/>
          <w:sz w:val="24"/>
        </w:rPr>
        <w:t xml:space="preserve">Angew. Chem. Int. Ed. </w:t>
      </w:r>
      <w:r>
        <w:rPr>
          <w:rFonts w:ascii="Times New Roman" w:hAnsi="Times New Roman" w:cs="Times New Roman"/>
          <w:b/>
          <w:color w:val="000000"/>
          <w:sz w:val="24"/>
        </w:rPr>
        <w:t>62</w:t>
      </w:r>
      <w:r>
        <w:rPr>
          <w:rFonts w:ascii="Times New Roman" w:hAnsi="Times New Roman" w:cs="Times New Roman"/>
          <w:bCs/>
          <w:color w:val="000000"/>
          <w:sz w:val="24"/>
        </w:rPr>
        <w:t>, e202303185</w:t>
      </w:r>
      <w:r>
        <w:rPr>
          <w:rFonts w:ascii="Times New Roman" w:hAnsi="Times New Roman" w:cs="Times New Roman" w:hint="eastAsia"/>
          <w:bCs/>
          <w:color w:val="000000"/>
          <w:sz w:val="24"/>
        </w:rPr>
        <w:t xml:space="preserve"> (2023).</w:t>
      </w:r>
      <w:bookmarkEnd w:id="10"/>
      <w:r>
        <w:rPr>
          <w:rFonts w:ascii="Times New Roman" w:hAnsi="Times New Roman" w:cs="Times New Roman" w:hint="eastAsia"/>
          <w:bCs/>
          <w:color w:val="000000"/>
          <w:sz w:val="24"/>
        </w:rPr>
        <w:t xml:space="preserve"> </w:t>
      </w:r>
      <w:hyperlink r:id="rId98" w:history="1">
        <w:r>
          <w:rPr>
            <w:rStyle w:val="ac"/>
            <w:rFonts w:ascii="Times New Roman" w:hAnsi="Times New Roman" w:cs="Times New Roman" w:hint="eastAsia"/>
            <w:bCs/>
            <w:sz w:val="24"/>
          </w:rPr>
          <w:t>https://doi.org/10.1002/anie.202303185</w:t>
        </w:r>
      </w:hyperlink>
    </w:p>
    <w:p w14:paraId="34A262E2"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1" w:name="_Ref6101"/>
      <w:r>
        <w:rPr>
          <w:rFonts w:ascii="Times New Roman" w:eastAsia="宋体" w:hAnsi="Times New Roman" w:cs="Times New Roman" w:hint="eastAsia"/>
          <w:color w:val="000000"/>
          <w:kern w:val="0"/>
          <w:sz w:val="24"/>
          <w:lang w:bidi="ar"/>
        </w:rPr>
        <w:t xml:space="preserve">G. Chen, Y. An, S. Liu, F. Sun, H. Qi et al., </w:t>
      </w:r>
      <w:proofErr w:type="gramStart"/>
      <w:r>
        <w:rPr>
          <w:rFonts w:ascii="Times New Roman" w:eastAsia="宋体" w:hAnsi="Times New Roman" w:cs="Times New Roman" w:hint="eastAsia"/>
          <w:color w:val="000000"/>
          <w:kern w:val="0"/>
          <w:sz w:val="24"/>
          <w:lang w:bidi="ar"/>
        </w:rPr>
        <w:t>Highly</w:t>
      </w:r>
      <w:proofErr w:type="gramEnd"/>
      <w:r>
        <w:rPr>
          <w:rFonts w:ascii="Times New Roman" w:eastAsia="宋体" w:hAnsi="Times New Roman" w:cs="Times New Roman" w:hint="eastAsia"/>
          <w:color w:val="000000"/>
          <w:kern w:val="0"/>
          <w:sz w:val="24"/>
          <w:lang w:bidi="ar"/>
        </w:rPr>
        <w:t xml:space="preserve"> accessible and dense surface single metal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active sites for promoting the oxygen reduction reaction. </w:t>
      </w:r>
      <w:r>
        <w:rPr>
          <w:rFonts w:ascii="Times New Roman" w:hAnsi="Times New Roman" w:cs="Times New Roman"/>
          <w:bCs/>
          <w:color w:val="000000"/>
          <w:sz w:val="24"/>
        </w:rPr>
        <w:t xml:space="preserve">Energy Environ. Sci. </w:t>
      </w:r>
      <w:r>
        <w:rPr>
          <w:rFonts w:ascii="Times New Roman" w:hAnsi="Times New Roman" w:cs="Times New Roman"/>
          <w:b/>
          <w:color w:val="000000"/>
          <w:sz w:val="24"/>
        </w:rPr>
        <w:t>15</w:t>
      </w:r>
      <w:r>
        <w:rPr>
          <w:rFonts w:ascii="Times New Roman" w:hAnsi="Times New Roman" w:cs="Times New Roman"/>
          <w:bCs/>
          <w:color w:val="000000"/>
          <w:sz w:val="24"/>
        </w:rPr>
        <w:t>, 2619</w:t>
      </w:r>
      <w:r>
        <w:rPr>
          <w:rFonts w:ascii="Times New Roman" w:hAnsi="Times New Roman" w:cs="Times New Roman" w:hint="eastAsia"/>
          <w:bCs/>
          <w:color w:val="000000"/>
          <w:sz w:val="24"/>
        </w:rPr>
        <w:t>-</w:t>
      </w:r>
      <w:r>
        <w:rPr>
          <w:rFonts w:ascii="Times New Roman" w:hAnsi="Times New Roman" w:cs="Times New Roman"/>
          <w:bCs/>
          <w:color w:val="000000"/>
          <w:sz w:val="24"/>
        </w:rPr>
        <w:t>2628</w:t>
      </w:r>
      <w:r>
        <w:rPr>
          <w:rFonts w:ascii="Times New Roman" w:hAnsi="Times New Roman" w:cs="Times New Roman" w:hint="eastAsia"/>
          <w:bCs/>
          <w:color w:val="000000"/>
          <w:sz w:val="24"/>
        </w:rPr>
        <w:t xml:space="preserve"> (2022).</w:t>
      </w:r>
      <w:bookmarkEnd w:id="11"/>
      <w:r>
        <w:rPr>
          <w:rFonts w:ascii="Times New Roman" w:hAnsi="Times New Roman" w:cs="Times New Roman" w:hint="eastAsia"/>
          <w:bCs/>
          <w:color w:val="000000"/>
          <w:sz w:val="24"/>
        </w:rPr>
        <w:t xml:space="preserve"> </w:t>
      </w:r>
      <w:hyperlink r:id="rId99" w:history="1">
        <w:r>
          <w:rPr>
            <w:rStyle w:val="ac"/>
            <w:rFonts w:ascii="Times New Roman" w:hAnsi="Times New Roman" w:cs="Times New Roman" w:hint="eastAsia"/>
            <w:bCs/>
            <w:sz w:val="24"/>
          </w:rPr>
          <w:t>https://doi.org/10.1039/d2ee00542e</w:t>
        </w:r>
      </w:hyperlink>
    </w:p>
    <w:p w14:paraId="54B84D38"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2" w:name="_Ref10369"/>
      <w:r>
        <w:rPr>
          <w:rFonts w:ascii="Times New Roman" w:eastAsia="宋体" w:hAnsi="Times New Roman" w:cs="Times New Roman" w:hint="eastAsia"/>
          <w:color w:val="000000"/>
          <w:kern w:val="0"/>
          <w:sz w:val="24"/>
          <w:lang w:bidi="ar"/>
        </w:rPr>
        <w:t>H. Zhang, H. T. Chung, D. A. Cullen, S. Wagner, U. I. Kramm et al., High-performance fuel cell cathodes exclusively containing atomically dispersed iron active sites.</w:t>
      </w:r>
      <w:r>
        <w:rPr>
          <w:rFonts w:ascii="Times New Roman" w:eastAsia="宋体" w:hAnsi="Times New Roman" w:cs="Times New Roman"/>
          <w:color w:val="000000"/>
          <w:kern w:val="0"/>
          <w:sz w:val="24"/>
          <w:lang w:bidi="ar"/>
        </w:rPr>
        <w:t xml:space="preserve"> Energy Environ. Sci. </w:t>
      </w:r>
      <w:r>
        <w:rPr>
          <w:rFonts w:ascii="Times New Roman" w:eastAsia="宋体" w:hAnsi="Times New Roman" w:cs="Times New Roman" w:hint="eastAsia"/>
          <w:b/>
          <w:bCs/>
          <w:color w:val="000000"/>
          <w:kern w:val="0"/>
          <w:sz w:val="24"/>
          <w:lang w:bidi="ar"/>
        </w:rPr>
        <w:t>12</w:t>
      </w:r>
      <w:r>
        <w:rPr>
          <w:rFonts w:ascii="Times New Roman" w:eastAsia="宋体" w:hAnsi="Times New Roman" w:cs="Times New Roman"/>
          <w:color w:val="000000"/>
          <w:kern w:val="0"/>
          <w:sz w:val="24"/>
          <w:lang w:bidi="ar"/>
        </w:rPr>
        <w:t>, 2548-2558</w:t>
      </w:r>
      <w:r>
        <w:rPr>
          <w:rFonts w:ascii="Times New Roman" w:hAnsi="Times New Roman" w:cs="Times New Roman" w:hint="eastAsia"/>
          <w:bCs/>
          <w:color w:val="000000"/>
          <w:sz w:val="24"/>
        </w:rPr>
        <w:t xml:space="preserve"> (2022)</w:t>
      </w:r>
      <w:r>
        <w:rPr>
          <w:rFonts w:ascii="Times New Roman" w:eastAsia="宋体" w:hAnsi="Times New Roman" w:cs="Times New Roman"/>
          <w:color w:val="000000"/>
          <w:kern w:val="0"/>
          <w:sz w:val="24"/>
          <w:lang w:bidi="ar"/>
        </w:rPr>
        <w:t>.</w:t>
      </w:r>
      <w:bookmarkEnd w:id="12"/>
      <w:r>
        <w:rPr>
          <w:rFonts w:ascii="Times New Roman" w:eastAsia="宋体" w:hAnsi="Times New Roman" w:cs="Times New Roman" w:hint="eastAsia"/>
          <w:color w:val="000000"/>
          <w:kern w:val="0"/>
          <w:sz w:val="24"/>
          <w:lang w:bidi="ar"/>
        </w:rPr>
        <w:t xml:space="preserve"> </w:t>
      </w:r>
      <w:hyperlink r:id="rId100" w:history="1">
        <w:r>
          <w:rPr>
            <w:rStyle w:val="ac"/>
            <w:rFonts w:ascii="Times New Roman" w:eastAsia="宋体" w:hAnsi="Times New Roman" w:cs="Times New Roman" w:hint="eastAsia"/>
            <w:kern w:val="0"/>
            <w:sz w:val="24"/>
            <w:lang w:bidi="ar"/>
          </w:rPr>
          <w:t>https://doi.org/10.1039/C9EE00877B</w:t>
        </w:r>
      </w:hyperlink>
    </w:p>
    <w:p w14:paraId="3D77445F"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3" w:name="_Ref10464"/>
      <w:r>
        <w:rPr>
          <w:rFonts w:ascii="Times New Roman" w:eastAsia="宋体" w:hAnsi="Times New Roman" w:cs="Times New Roman" w:hint="eastAsia"/>
          <w:color w:val="000000"/>
          <w:kern w:val="0"/>
          <w:sz w:val="24"/>
          <w:lang w:bidi="ar"/>
        </w:rPr>
        <w:t>J. Li, H. Zhang, W. Samarakoon, W. Shan, D. A. Cullen et al., Thermally Driven Structure and Performance Evolution of Atomically Dispersed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for Oxygen Reduction.</w:t>
      </w:r>
      <w:r>
        <w:rPr>
          <w:rFonts w:ascii="Times New Roman" w:eastAsia="宋体" w:hAnsi="Times New Roman" w:cs="Times New Roman"/>
          <w:color w:val="000000"/>
          <w:kern w:val="0"/>
          <w:sz w:val="24"/>
          <w:lang w:bidi="ar"/>
        </w:rPr>
        <w:t xml:space="preserve"> Angew. Chem. Int. Ed. </w:t>
      </w:r>
      <w:r>
        <w:rPr>
          <w:rFonts w:ascii="Times New Roman" w:eastAsia="宋体" w:hAnsi="Times New Roman" w:cs="Times New Roman"/>
          <w:b/>
          <w:bCs/>
          <w:color w:val="000000"/>
          <w:kern w:val="0"/>
          <w:sz w:val="24"/>
          <w:lang w:bidi="ar"/>
        </w:rPr>
        <w:t>58</w:t>
      </w:r>
      <w:r>
        <w:rPr>
          <w:rFonts w:ascii="Times New Roman" w:eastAsia="宋体" w:hAnsi="Times New Roman" w:cs="Times New Roman"/>
          <w:color w:val="000000"/>
          <w:kern w:val="0"/>
          <w:sz w:val="24"/>
          <w:lang w:bidi="ar"/>
        </w:rPr>
        <w:t>, 18971-18980</w:t>
      </w:r>
      <w:r>
        <w:rPr>
          <w:rFonts w:ascii="Times New Roman" w:hAnsi="Times New Roman" w:cs="Times New Roman" w:hint="eastAsia"/>
          <w:bCs/>
          <w:color w:val="000000"/>
          <w:sz w:val="24"/>
        </w:rPr>
        <w:t xml:space="preserve"> (2019)</w:t>
      </w:r>
      <w:r>
        <w:rPr>
          <w:rFonts w:ascii="Times New Roman" w:eastAsia="宋体" w:hAnsi="Times New Roman" w:cs="Times New Roman"/>
          <w:color w:val="000000"/>
          <w:kern w:val="0"/>
          <w:sz w:val="24"/>
          <w:lang w:bidi="ar"/>
        </w:rPr>
        <w:t>.</w:t>
      </w:r>
      <w:bookmarkEnd w:id="13"/>
      <w:r>
        <w:rPr>
          <w:rFonts w:ascii="Times New Roman" w:eastAsia="宋体" w:hAnsi="Times New Roman" w:cs="Times New Roman" w:hint="eastAsia"/>
          <w:color w:val="000000"/>
          <w:kern w:val="0"/>
          <w:sz w:val="24"/>
          <w:lang w:bidi="ar"/>
        </w:rPr>
        <w:t xml:space="preserve"> </w:t>
      </w:r>
      <w:hyperlink r:id="rId101" w:history="1">
        <w:r>
          <w:rPr>
            <w:rStyle w:val="ac"/>
            <w:rFonts w:ascii="Times New Roman" w:eastAsia="宋体" w:hAnsi="Times New Roman" w:cs="Times New Roman" w:hint="eastAsia"/>
            <w:kern w:val="0"/>
            <w:sz w:val="24"/>
            <w:lang w:bidi="ar"/>
          </w:rPr>
          <w:t>https://doi.org/10.1002/anie.201909312</w:t>
        </w:r>
      </w:hyperlink>
    </w:p>
    <w:p w14:paraId="2386C0FD"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4" w:name="_Ref10519"/>
      <w:r>
        <w:rPr>
          <w:rFonts w:ascii="Times New Roman" w:eastAsia="宋体" w:hAnsi="Times New Roman" w:cs="Times New Roman" w:hint="eastAsia"/>
          <w:color w:val="000000"/>
          <w:kern w:val="0"/>
          <w:sz w:val="24"/>
          <w:lang w:bidi="ar"/>
        </w:rPr>
        <w:t>X. Fu, N. Li, B. Ren, G. Jiang, Y. Liu et al., Tailoring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with Edge Enrichment for Boosted Oxygen Reduction Performance in Proton Exchange Membrane Fuel Cell. Adv. Energy Mater. </w:t>
      </w:r>
      <w:r>
        <w:rPr>
          <w:rFonts w:ascii="Times New Roman" w:eastAsia="宋体" w:hAnsi="Times New Roman" w:cs="Times New Roman" w:hint="eastAsia"/>
          <w:b/>
          <w:bCs/>
          <w:color w:val="000000"/>
          <w:kern w:val="0"/>
          <w:sz w:val="24"/>
          <w:lang w:bidi="ar"/>
        </w:rPr>
        <w:t>9</w:t>
      </w:r>
      <w:r>
        <w:rPr>
          <w:rFonts w:ascii="Times New Roman" w:eastAsia="宋体" w:hAnsi="Times New Roman" w:cs="Times New Roman" w:hint="eastAsia"/>
          <w:color w:val="000000"/>
          <w:kern w:val="0"/>
          <w:sz w:val="24"/>
          <w:lang w:bidi="ar"/>
        </w:rPr>
        <w:t>, 1803737</w:t>
      </w:r>
      <w:r>
        <w:rPr>
          <w:rFonts w:ascii="Times New Roman" w:hAnsi="Times New Roman" w:cs="Times New Roman" w:hint="eastAsia"/>
          <w:bCs/>
          <w:color w:val="000000"/>
          <w:sz w:val="24"/>
        </w:rPr>
        <w:t xml:space="preserve"> (2019)</w:t>
      </w:r>
      <w:r>
        <w:rPr>
          <w:rFonts w:ascii="Times New Roman" w:eastAsia="宋体" w:hAnsi="Times New Roman" w:cs="Times New Roman" w:hint="eastAsia"/>
          <w:color w:val="000000"/>
          <w:kern w:val="0"/>
          <w:sz w:val="24"/>
          <w:lang w:bidi="ar"/>
        </w:rPr>
        <w:t>.</w:t>
      </w:r>
      <w:bookmarkEnd w:id="14"/>
      <w:r>
        <w:rPr>
          <w:rFonts w:ascii="Times New Roman" w:eastAsia="宋体" w:hAnsi="Times New Roman" w:cs="Times New Roman" w:hint="eastAsia"/>
          <w:color w:val="000000"/>
          <w:kern w:val="0"/>
          <w:sz w:val="24"/>
          <w:lang w:bidi="ar"/>
        </w:rPr>
        <w:t xml:space="preserve"> </w:t>
      </w:r>
      <w:hyperlink r:id="rId102" w:history="1">
        <w:r>
          <w:rPr>
            <w:rStyle w:val="ac"/>
            <w:rFonts w:ascii="Times New Roman" w:eastAsia="宋体" w:hAnsi="Times New Roman" w:cs="Times New Roman" w:hint="eastAsia"/>
            <w:kern w:val="0"/>
            <w:sz w:val="24"/>
            <w:lang w:bidi="ar"/>
          </w:rPr>
          <w:t>https://doi.org/10.1002/aenm.201803737</w:t>
        </w:r>
      </w:hyperlink>
    </w:p>
    <w:p w14:paraId="03A66089"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color w:val="000000"/>
          <w:kern w:val="0"/>
          <w:sz w:val="24"/>
          <w:lang w:bidi="ar"/>
        </w:rPr>
      </w:pPr>
      <w:bookmarkStart w:id="15" w:name="_Ref10562"/>
      <w:r>
        <w:rPr>
          <w:rFonts w:ascii="Times New Roman" w:eastAsia="宋体" w:hAnsi="Times New Roman" w:cs="Times New Roman" w:hint="eastAsia"/>
          <w:color w:val="000000"/>
          <w:kern w:val="0"/>
          <w:sz w:val="24"/>
          <w:lang w:bidi="ar"/>
        </w:rPr>
        <w:t>J. Li, L. Jiao, E. Wegener, L. L. Richard, E. Liu et al., Evolution Pathway from Iron Compounds to Fe</w:t>
      </w:r>
      <w:r>
        <w:rPr>
          <w:rFonts w:ascii="Times New Roman" w:eastAsia="宋体" w:hAnsi="Times New Roman" w:cs="Times New Roman" w:hint="eastAsia"/>
          <w:color w:val="000000"/>
          <w:kern w:val="0"/>
          <w:sz w:val="24"/>
          <w:vertAlign w:val="subscript"/>
          <w:lang w:bidi="ar"/>
        </w:rPr>
        <w:t>1</w:t>
      </w:r>
      <w:r>
        <w:rPr>
          <w:rFonts w:ascii="Times New Roman" w:eastAsia="宋体" w:hAnsi="Times New Roman" w:cs="Times New Roman" w:hint="eastAsia"/>
          <w:color w:val="000000"/>
          <w:kern w:val="0"/>
          <w:sz w:val="24"/>
          <w:lang w:bidi="ar"/>
        </w:rPr>
        <w:t>(II)-N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through Gas-Phase Iron during Pyrolysis. J. Am. Chem. Soc. </w:t>
      </w:r>
      <w:r>
        <w:rPr>
          <w:rFonts w:ascii="Times New Roman" w:eastAsia="宋体" w:hAnsi="Times New Roman" w:cs="Times New Roman" w:hint="eastAsia"/>
          <w:b/>
          <w:bCs/>
          <w:color w:val="000000"/>
          <w:kern w:val="0"/>
          <w:sz w:val="24"/>
          <w:lang w:bidi="ar"/>
        </w:rPr>
        <w:t>142</w:t>
      </w:r>
      <w:r>
        <w:rPr>
          <w:rFonts w:ascii="Times New Roman" w:eastAsia="宋体" w:hAnsi="Times New Roman" w:cs="Times New Roman" w:hint="eastAsia"/>
          <w:color w:val="000000"/>
          <w:kern w:val="0"/>
          <w:sz w:val="24"/>
          <w:lang w:bidi="ar"/>
        </w:rPr>
        <w:t>, 1417-1423</w:t>
      </w:r>
      <w:r>
        <w:rPr>
          <w:rFonts w:ascii="Times New Roman" w:hAnsi="Times New Roman" w:cs="Times New Roman" w:hint="eastAsia"/>
          <w:bCs/>
          <w:color w:val="000000"/>
          <w:sz w:val="24"/>
        </w:rPr>
        <w:t xml:space="preserve"> (2020)</w:t>
      </w:r>
      <w:r>
        <w:rPr>
          <w:rFonts w:ascii="Times New Roman" w:eastAsia="宋体" w:hAnsi="Times New Roman" w:cs="Times New Roman" w:hint="eastAsia"/>
          <w:color w:val="000000"/>
          <w:kern w:val="0"/>
          <w:sz w:val="24"/>
          <w:lang w:bidi="ar"/>
        </w:rPr>
        <w:t xml:space="preserve">. </w:t>
      </w:r>
      <w:bookmarkEnd w:id="15"/>
      <w:r>
        <w:rPr>
          <w:rFonts w:ascii="Times New Roman" w:eastAsia="宋体" w:hAnsi="Times New Roman" w:cs="Times New Roman" w:hint="eastAsia"/>
          <w:color w:val="000000"/>
          <w:kern w:val="0"/>
          <w:sz w:val="24"/>
          <w:lang w:bidi="ar"/>
        </w:rPr>
        <w:fldChar w:fldCharType="begin"/>
      </w:r>
      <w:r>
        <w:rPr>
          <w:rFonts w:ascii="Times New Roman" w:eastAsia="宋体" w:hAnsi="Times New Roman" w:cs="Times New Roman" w:hint="eastAsia"/>
          <w:color w:val="000000"/>
          <w:kern w:val="0"/>
          <w:sz w:val="24"/>
          <w:lang w:bidi="ar"/>
        </w:rPr>
        <w:instrText xml:space="preserve"> HYPERLINK "https://doi.org/10.1021/jacs.9b11197" </w:instrText>
      </w:r>
      <w:r>
        <w:rPr>
          <w:rFonts w:ascii="Times New Roman" w:eastAsia="宋体" w:hAnsi="Times New Roman" w:cs="Times New Roman" w:hint="eastAsia"/>
          <w:color w:val="000000"/>
          <w:kern w:val="0"/>
          <w:sz w:val="24"/>
          <w:lang w:bidi="ar"/>
        </w:rPr>
      </w:r>
      <w:r>
        <w:rPr>
          <w:rFonts w:ascii="Times New Roman" w:eastAsia="宋体" w:hAnsi="Times New Roman" w:cs="Times New Roman" w:hint="eastAsia"/>
          <w:color w:val="000000"/>
          <w:kern w:val="0"/>
          <w:sz w:val="24"/>
          <w:lang w:bidi="ar"/>
        </w:rPr>
        <w:fldChar w:fldCharType="separate"/>
      </w:r>
      <w:r>
        <w:rPr>
          <w:rStyle w:val="ac"/>
          <w:rFonts w:ascii="Times New Roman" w:eastAsia="宋体" w:hAnsi="Times New Roman" w:cs="Times New Roman" w:hint="eastAsia"/>
          <w:kern w:val="0"/>
          <w:sz w:val="24"/>
          <w:lang w:bidi="ar"/>
        </w:rPr>
        <w:t>https://doi.org/10.1021/jacs.9b11197</w:t>
      </w:r>
      <w:r>
        <w:rPr>
          <w:rFonts w:ascii="Times New Roman" w:eastAsia="宋体" w:hAnsi="Times New Roman" w:cs="Times New Roman" w:hint="eastAsia"/>
          <w:color w:val="000000"/>
          <w:kern w:val="0"/>
          <w:sz w:val="24"/>
          <w:lang w:bidi="ar"/>
        </w:rPr>
        <w:fldChar w:fldCharType="end"/>
      </w:r>
    </w:p>
    <w:p w14:paraId="20D22B35"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Y. Li, X. Liu, L. Zheng, J. Shang, X. Wan</w:t>
      </w:r>
      <w:r>
        <w:rPr>
          <w:rFonts w:ascii="Times New Roman" w:eastAsia="宋体" w:hAnsi="Times New Roman" w:cs="Times New Roman" w:hint="eastAsia"/>
          <w:color w:val="000000"/>
          <w:kern w:val="0"/>
          <w:sz w:val="24"/>
          <w:lang w:bidi="ar"/>
        </w:rPr>
        <w:t xml:space="preserve"> et al., Preparation of Fe-N-C catalysts with FeN</w:t>
      </w:r>
      <w:r>
        <w:rPr>
          <w:rFonts w:ascii="Times New Roman" w:eastAsia="宋体" w:hAnsi="Times New Roman" w:cs="Times New Roman" w:hint="eastAsia"/>
          <w:color w:val="000000"/>
          <w:kern w:val="0"/>
          <w:sz w:val="24"/>
          <w:vertAlign w:val="subscript"/>
          <w:lang w:bidi="ar"/>
        </w:rPr>
        <w:t>x</w:t>
      </w:r>
      <w:r>
        <w:rPr>
          <w:rFonts w:ascii="Times New Roman" w:eastAsia="宋体" w:hAnsi="Times New Roman" w:cs="Times New Roman" w:hint="eastAsia"/>
          <w:color w:val="000000"/>
          <w:kern w:val="0"/>
          <w:sz w:val="24"/>
          <w:lang w:bidi="ar"/>
        </w:rPr>
        <w:t xml:space="preserve"> (x= 1, 3, 4) active sites and comparison of their activities for the oxygen reduction reaction and performances in proton exchange membrane fuel cells.</w:t>
      </w:r>
      <w:r>
        <w:rPr>
          <w:rFonts w:ascii="Times New Roman" w:eastAsia="宋体" w:hAnsi="Times New Roman" w:cs="Times New Roman" w:hint="eastAsia"/>
          <w:kern w:val="0"/>
          <w:sz w:val="24"/>
          <w:lang w:bidi="ar"/>
        </w:rPr>
        <w:t xml:space="preserve"> J. Mater. Chem. A </w:t>
      </w:r>
      <w:r>
        <w:rPr>
          <w:rFonts w:ascii="Times New Roman" w:eastAsia="宋体" w:hAnsi="Times New Roman" w:cs="Times New Roman" w:hint="eastAsia"/>
          <w:b/>
          <w:bCs/>
          <w:kern w:val="0"/>
          <w:sz w:val="24"/>
          <w:lang w:bidi="ar"/>
        </w:rPr>
        <w:t>7</w:t>
      </w:r>
      <w:r>
        <w:rPr>
          <w:rFonts w:ascii="Times New Roman" w:eastAsia="宋体" w:hAnsi="Times New Roman" w:cs="Times New Roman" w:hint="eastAsia"/>
          <w:kern w:val="0"/>
          <w:sz w:val="24"/>
          <w:lang w:bidi="ar"/>
        </w:rPr>
        <w:t>, 26147-26153</w:t>
      </w:r>
      <w:r>
        <w:rPr>
          <w:rFonts w:ascii="Times New Roman" w:hAnsi="Times New Roman" w:cs="Times New Roman" w:hint="eastAsia"/>
          <w:bCs/>
          <w:color w:val="000000"/>
          <w:sz w:val="24"/>
        </w:rPr>
        <w:t xml:space="preserve"> (2019)</w:t>
      </w:r>
      <w:r>
        <w:rPr>
          <w:rFonts w:ascii="Times New Roman" w:eastAsia="宋体" w:hAnsi="Times New Roman" w:cs="Times New Roman" w:hint="eastAsia"/>
          <w:kern w:val="0"/>
          <w:sz w:val="24"/>
          <w:lang w:bidi="ar"/>
        </w:rPr>
        <w:t xml:space="preserve">. </w:t>
      </w:r>
      <w:hyperlink r:id="rId103" w:history="1">
        <w:r>
          <w:rPr>
            <w:rStyle w:val="ac"/>
            <w:rFonts w:ascii="Times New Roman" w:eastAsia="宋体" w:hAnsi="Times New Roman" w:cs="Times New Roman" w:hint="eastAsia"/>
            <w:kern w:val="0"/>
            <w:sz w:val="24"/>
            <w:lang w:bidi="ar"/>
          </w:rPr>
          <w:t>https://doi.org/10.1039/C9TA08532G</w:t>
        </w:r>
      </w:hyperlink>
    </w:p>
    <w:p w14:paraId="39D05603"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X. Fu, P. Zamani, J.-Y. Choi, F. M. Hassan, G. Jiang</w:t>
      </w:r>
      <w:r>
        <w:rPr>
          <w:rFonts w:ascii="Times New Roman" w:eastAsia="宋体" w:hAnsi="Times New Roman" w:cs="Times New Roman" w:hint="eastAsia"/>
          <w:color w:val="000000"/>
          <w:kern w:val="0"/>
          <w:sz w:val="24"/>
          <w:lang w:bidi="ar"/>
        </w:rPr>
        <w:t xml:space="preserve"> et al., </w:t>
      </w:r>
      <w:proofErr w:type="gramStart"/>
      <w:r>
        <w:rPr>
          <w:rFonts w:ascii="Times New Roman" w:eastAsia="宋体" w:hAnsi="Times New Roman" w:cs="Times New Roman" w:hint="eastAsia"/>
          <w:color w:val="000000"/>
          <w:kern w:val="0"/>
          <w:sz w:val="24"/>
          <w:lang w:bidi="ar"/>
        </w:rPr>
        <w:t>In</w:t>
      </w:r>
      <w:proofErr w:type="gramEnd"/>
      <w:r>
        <w:rPr>
          <w:rFonts w:ascii="Times New Roman" w:eastAsia="宋体" w:hAnsi="Times New Roman" w:cs="Times New Roman" w:hint="eastAsia"/>
          <w:color w:val="000000"/>
          <w:kern w:val="0"/>
          <w:sz w:val="24"/>
          <w:lang w:bidi="ar"/>
        </w:rPr>
        <w:t xml:space="preserve"> situ polymer graphenization ingrained with nanoporosity in a nitrogenous electrocatalyst boosting the performance of polymer-electrolyte-membrane fuel cells.</w:t>
      </w:r>
      <w:r>
        <w:rPr>
          <w:rFonts w:ascii="Times New Roman" w:eastAsia="宋体" w:hAnsi="Times New Roman" w:cs="Times New Roman" w:hint="eastAsia"/>
          <w:kern w:val="0"/>
          <w:sz w:val="24"/>
          <w:lang w:bidi="ar"/>
        </w:rPr>
        <w:t xml:space="preserve"> Adv. Mater. </w:t>
      </w:r>
      <w:r>
        <w:rPr>
          <w:rFonts w:ascii="Times New Roman" w:eastAsia="宋体" w:hAnsi="Times New Roman" w:cs="Times New Roman" w:hint="eastAsia"/>
          <w:b/>
          <w:bCs/>
          <w:kern w:val="0"/>
          <w:sz w:val="24"/>
          <w:lang w:bidi="ar"/>
        </w:rPr>
        <w:t>29</w:t>
      </w:r>
      <w:r>
        <w:rPr>
          <w:rFonts w:ascii="Times New Roman" w:eastAsia="宋体" w:hAnsi="Times New Roman" w:cs="Times New Roman" w:hint="eastAsia"/>
          <w:kern w:val="0"/>
          <w:sz w:val="24"/>
          <w:lang w:bidi="ar"/>
        </w:rPr>
        <w:t>, 1604456</w:t>
      </w:r>
      <w:r>
        <w:rPr>
          <w:rFonts w:ascii="Times New Roman" w:hAnsi="Times New Roman" w:cs="Times New Roman" w:hint="eastAsia"/>
          <w:bCs/>
          <w:color w:val="000000"/>
          <w:sz w:val="24"/>
        </w:rPr>
        <w:t xml:space="preserve"> (2017)</w:t>
      </w:r>
      <w:r>
        <w:rPr>
          <w:rFonts w:ascii="Times New Roman" w:eastAsia="宋体" w:hAnsi="Times New Roman" w:cs="Times New Roman" w:hint="eastAsia"/>
          <w:kern w:val="0"/>
          <w:sz w:val="24"/>
          <w:lang w:bidi="ar"/>
        </w:rPr>
        <w:t xml:space="preserve">. </w:t>
      </w:r>
      <w:hyperlink r:id="rId104" w:history="1">
        <w:r>
          <w:rPr>
            <w:rStyle w:val="ac"/>
            <w:rFonts w:ascii="Times New Roman" w:eastAsia="宋体" w:hAnsi="Times New Roman" w:cs="Times New Roman" w:hint="eastAsia"/>
            <w:kern w:val="0"/>
            <w:sz w:val="24"/>
            <w:lang w:bidi="ar"/>
          </w:rPr>
          <w:t>https://doi.org/10.1002/adma.201604456</w:t>
        </w:r>
      </w:hyperlink>
    </w:p>
    <w:p w14:paraId="08808F0E"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 xml:space="preserve">Q. Liu, X. Liu, L. Zheng, J. Shui, The Solid-Phase Synthesis of an Fe-N-C Electrocatalyst for High-Power Proton-Exchange Membrane Fuel Cells. Angew. Chem. Int. Ed. </w:t>
      </w:r>
      <w:r>
        <w:rPr>
          <w:rFonts w:ascii="Times New Roman" w:eastAsia="宋体" w:hAnsi="Times New Roman" w:cs="Times New Roman" w:hint="eastAsia"/>
          <w:b/>
          <w:bCs/>
          <w:kern w:val="0"/>
          <w:sz w:val="24"/>
          <w:lang w:bidi="ar"/>
        </w:rPr>
        <w:t>57</w:t>
      </w:r>
      <w:r>
        <w:rPr>
          <w:rFonts w:ascii="Times New Roman" w:eastAsia="宋体" w:hAnsi="Times New Roman" w:cs="Times New Roman" w:hint="eastAsia"/>
          <w:kern w:val="0"/>
          <w:sz w:val="24"/>
          <w:lang w:bidi="ar"/>
        </w:rPr>
        <w:t>, 1204-1208</w:t>
      </w:r>
      <w:r>
        <w:rPr>
          <w:rFonts w:ascii="Times New Roman" w:hAnsi="Times New Roman" w:cs="Times New Roman" w:hint="eastAsia"/>
          <w:bCs/>
          <w:color w:val="000000"/>
          <w:sz w:val="24"/>
        </w:rPr>
        <w:t xml:space="preserve"> (2018)</w:t>
      </w:r>
      <w:r>
        <w:rPr>
          <w:rFonts w:ascii="Times New Roman" w:eastAsia="宋体" w:hAnsi="Times New Roman" w:cs="Times New Roman" w:hint="eastAsia"/>
          <w:kern w:val="0"/>
          <w:sz w:val="24"/>
          <w:lang w:bidi="ar"/>
        </w:rPr>
        <w:t xml:space="preserve">. </w:t>
      </w:r>
      <w:hyperlink r:id="rId105" w:history="1">
        <w:r>
          <w:rPr>
            <w:rStyle w:val="ac"/>
            <w:rFonts w:ascii="Times New Roman" w:eastAsia="宋体" w:hAnsi="Times New Roman" w:cs="Times New Roman" w:hint="eastAsia"/>
            <w:kern w:val="0"/>
            <w:sz w:val="24"/>
            <w:lang w:bidi="ar"/>
          </w:rPr>
          <w:t>https://doi.org/10.1002/anie.201709597</w:t>
        </w:r>
      </w:hyperlink>
    </w:p>
    <w:p w14:paraId="46FCB705"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X. Wan, X. Liu, Y. Li, R. Yu, L. Zheng</w:t>
      </w:r>
      <w:r>
        <w:rPr>
          <w:rFonts w:ascii="Times New Roman" w:eastAsia="宋体" w:hAnsi="Times New Roman" w:cs="Times New Roman" w:hint="eastAsia"/>
          <w:color w:val="000000"/>
          <w:kern w:val="0"/>
          <w:sz w:val="24"/>
          <w:lang w:bidi="ar"/>
        </w:rPr>
        <w:t xml:space="preserve"> et al., Fe-N-C electrocatalyst with dense active sites and efficient mass transport for high-performance proton exchange membrane fuel cells.</w:t>
      </w:r>
      <w:r>
        <w:rPr>
          <w:rFonts w:ascii="Times New Roman" w:eastAsia="宋体" w:hAnsi="Times New Roman" w:cs="Times New Roman" w:hint="eastAsia"/>
          <w:kern w:val="0"/>
          <w:sz w:val="24"/>
          <w:lang w:bidi="ar"/>
        </w:rPr>
        <w:t xml:space="preserve"> Nat. Catal. </w:t>
      </w:r>
      <w:r>
        <w:rPr>
          <w:rFonts w:ascii="Times New Roman" w:eastAsia="宋体" w:hAnsi="Times New Roman" w:cs="Times New Roman" w:hint="eastAsia"/>
          <w:b/>
          <w:bCs/>
          <w:kern w:val="0"/>
          <w:sz w:val="24"/>
          <w:lang w:bidi="ar"/>
        </w:rPr>
        <w:t>2</w:t>
      </w:r>
      <w:r>
        <w:rPr>
          <w:rFonts w:ascii="Times New Roman" w:eastAsia="宋体" w:hAnsi="Times New Roman" w:cs="Times New Roman" w:hint="eastAsia"/>
          <w:kern w:val="0"/>
          <w:sz w:val="24"/>
          <w:lang w:bidi="ar"/>
        </w:rPr>
        <w:t>, 259</w:t>
      </w:r>
      <w:r>
        <w:rPr>
          <w:rFonts w:ascii="Times New Roman" w:hAnsi="Times New Roman" w:cs="Times New Roman" w:hint="eastAsia"/>
          <w:bCs/>
          <w:color w:val="000000"/>
          <w:sz w:val="24"/>
        </w:rPr>
        <w:t xml:space="preserve"> (2019)</w:t>
      </w:r>
      <w:r>
        <w:rPr>
          <w:rFonts w:ascii="Times New Roman" w:eastAsia="宋体" w:hAnsi="Times New Roman" w:cs="Times New Roman" w:hint="eastAsia"/>
          <w:kern w:val="0"/>
          <w:sz w:val="24"/>
          <w:lang w:bidi="ar"/>
        </w:rPr>
        <w:t xml:space="preserve">. </w:t>
      </w:r>
      <w:hyperlink r:id="rId106" w:history="1">
        <w:r>
          <w:rPr>
            <w:rStyle w:val="ac"/>
            <w:rFonts w:ascii="Times New Roman" w:eastAsia="宋体" w:hAnsi="Times New Roman" w:cs="Times New Roman" w:hint="eastAsia"/>
            <w:kern w:val="0"/>
            <w:sz w:val="24"/>
            <w:lang w:bidi="ar"/>
          </w:rPr>
          <w:t>https://doi.org/10.1038/s41929-019-0237-3</w:t>
        </w:r>
      </w:hyperlink>
    </w:p>
    <w:p w14:paraId="680617BA"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Y. Li, P. Zhang, L. Wan, Y. Zheng, X. Qu</w:t>
      </w:r>
      <w:r>
        <w:rPr>
          <w:rFonts w:ascii="Times New Roman" w:eastAsia="宋体" w:hAnsi="Times New Roman" w:cs="Times New Roman" w:hint="eastAsia"/>
          <w:color w:val="000000"/>
          <w:kern w:val="0"/>
          <w:sz w:val="24"/>
          <w:lang w:bidi="ar"/>
        </w:rPr>
        <w:t xml:space="preserve"> et al., A general carboxylate-assisted approach to boost the ORR performance of ZIF-derived Fe/N/C catalysts for proton exchange membrane fuel cells.</w:t>
      </w:r>
      <w:r>
        <w:rPr>
          <w:rFonts w:ascii="Times New Roman" w:eastAsia="宋体" w:hAnsi="Times New Roman" w:cs="Times New Roman" w:hint="eastAsia"/>
          <w:kern w:val="0"/>
          <w:sz w:val="24"/>
          <w:lang w:bidi="ar"/>
        </w:rPr>
        <w:t xml:space="preserve"> Adv. Funct. Mater. </w:t>
      </w:r>
      <w:r>
        <w:rPr>
          <w:rFonts w:ascii="Times New Roman" w:eastAsia="宋体" w:hAnsi="Times New Roman" w:cs="Times New Roman" w:hint="eastAsia"/>
          <w:b/>
          <w:bCs/>
          <w:kern w:val="0"/>
          <w:sz w:val="24"/>
          <w:lang w:bidi="ar"/>
        </w:rPr>
        <w:t>31</w:t>
      </w:r>
      <w:r>
        <w:rPr>
          <w:rFonts w:ascii="Times New Roman" w:eastAsia="宋体" w:hAnsi="Times New Roman" w:cs="Times New Roman" w:hint="eastAsia"/>
          <w:kern w:val="0"/>
          <w:sz w:val="24"/>
          <w:lang w:bidi="ar"/>
        </w:rPr>
        <w:t>, 2009645</w:t>
      </w:r>
      <w:r>
        <w:rPr>
          <w:rFonts w:ascii="Times New Roman" w:hAnsi="Times New Roman" w:cs="Times New Roman" w:hint="eastAsia"/>
          <w:bCs/>
          <w:color w:val="000000"/>
          <w:sz w:val="24"/>
        </w:rPr>
        <w:t xml:space="preserve"> (2021)</w:t>
      </w:r>
      <w:r>
        <w:rPr>
          <w:rFonts w:ascii="Times New Roman" w:eastAsia="宋体" w:hAnsi="Times New Roman" w:cs="Times New Roman" w:hint="eastAsia"/>
          <w:kern w:val="0"/>
          <w:sz w:val="24"/>
          <w:lang w:bidi="ar"/>
        </w:rPr>
        <w:t xml:space="preserve">. </w:t>
      </w:r>
      <w:hyperlink r:id="rId107" w:history="1">
        <w:r>
          <w:rPr>
            <w:rStyle w:val="ac"/>
            <w:rFonts w:ascii="Times New Roman" w:eastAsia="宋体" w:hAnsi="Times New Roman" w:cs="Times New Roman" w:hint="eastAsia"/>
            <w:kern w:val="0"/>
            <w:sz w:val="24"/>
            <w:lang w:bidi="ar"/>
          </w:rPr>
          <w:t>https://doi.org/10.1002/adfm.202009645</w:t>
        </w:r>
      </w:hyperlink>
    </w:p>
    <w:p w14:paraId="4CC91D66"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W. Li, X. Wan, X. Guo, Q. Liu, Y. Wang</w:t>
      </w:r>
      <w:r>
        <w:rPr>
          <w:rFonts w:ascii="Times New Roman" w:eastAsia="宋体" w:hAnsi="Times New Roman" w:cs="Times New Roman" w:hint="eastAsia"/>
          <w:color w:val="000000"/>
          <w:kern w:val="0"/>
          <w:sz w:val="24"/>
          <w:lang w:bidi="ar"/>
        </w:rPr>
        <w:t xml:space="preserve"> et al., Large 3D network of concave Fe-NC nanoparticles by nano-welding for high-power fuel cells.</w:t>
      </w:r>
      <w:r>
        <w:rPr>
          <w:rFonts w:ascii="Times New Roman" w:eastAsia="宋体" w:hAnsi="Times New Roman" w:cs="Times New Roman" w:hint="eastAsia"/>
          <w:kern w:val="0"/>
          <w:sz w:val="24"/>
          <w:lang w:bidi="ar"/>
        </w:rPr>
        <w:t xml:space="preserve"> Sci. China Chem. </w:t>
      </w:r>
      <w:r>
        <w:rPr>
          <w:rFonts w:ascii="Times New Roman" w:eastAsia="宋体" w:hAnsi="Times New Roman" w:cs="Times New Roman" w:hint="eastAsia"/>
          <w:b/>
          <w:bCs/>
          <w:kern w:val="0"/>
          <w:sz w:val="24"/>
          <w:lang w:bidi="ar"/>
        </w:rPr>
        <w:t>68</w:t>
      </w:r>
      <w:r>
        <w:rPr>
          <w:rFonts w:ascii="Times New Roman" w:eastAsia="宋体" w:hAnsi="Times New Roman" w:cs="Times New Roman" w:hint="eastAsia"/>
          <w:kern w:val="0"/>
          <w:sz w:val="24"/>
          <w:lang w:bidi="ar"/>
        </w:rPr>
        <w:t>, 2081</w:t>
      </w:r>
      <w:r>
        <w:rPr>
          <w:rFonts w:ascii="Times New Roman" w:hAnsi="Times New Roman" w:cs="Times New Roman" w:hint="eastAsia"/>
          <w:kern w:val="0"/>
          <w:sz w:val="24"/>
          <w:lang w:bidi="ar"/>
        </w:rPr>
        <w:t>-</w:t>
      </w:r>
      <w:r>
        <w:rPr>
          <w:rFonts w:ascii="Times New Roman" w:eastAsia="宋体" w:hAnsi="Times New Roman" w:cs="Times New Roman" w:hint="eastAsia"/>
          <w:kern w:val="0"/>
          <w:sz w:val="24"/>
          <w:lang w:bidi="ar"/>
        </w:rPr>
        <w:t>2087</w:t>
      </w:r>
      <w:r>
        <w:rPr>
          <w:rFonts w:ascii="Times New Roman" w:hAnsi="Times New Roman" w:cs="Times New Roman" w:hint="eastAsia"/>
          <w:bCs/>
          <w:color w:val="000000"/>
          <w:sz w:val="24"/>
        </w:rPr>
        <w:t xml:space="preserve"> (2025)</w:t>
      </w:r>
      <w:r>
        <w:rPr>
          <w:rFonts w:ascii="Times New Roman" w:eastAsia="宋体" w:hAnsi="Times New Roman" w:cs="Times New Roman" w:hint="eastAsia"/>
          <w:kern w:val="0"/>
          <w:sz w:val="24"/>
          <w:lang w:bidi="ar"/>
        </w:rPr>
        <w:t xml:space="preserve">. </w:t>
      </w:r>
      <w:hyperlink r:id="rId108" w:history="1">
        <w:r>
          <w:rPr>
            <w:rStyle w:val="ac"/>
            <w:rFonts w:ascii="Times New Roman" w:eastAsia="宋体" w:hAnsi="Times New Roman" w:cs="Times New Roman" w:hint="eastAsia"/>
            <w:kern w:val="0"/>
            <w:sz w:val="24"/>
            <w:lang w:bidi="ar"/>
          </w:rPr>
          <w:t>https://doi.org/10.1007/s11426-024-2397-6</w:t>
        </w:r>
      </w:hyperlink>
    </w:p>
    <w:p w14:paraId="5A79C24C"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Y. Wu, M. Yuan, X. Li, R. Ding, X. Duan</w:t>
      </w:r>
      <w:r>
        <w:rPr>
          <w:rFonts w:ascii="Times New Roman" w:eastAsia="宋体" w:hAnsi="Times New Roman" w:cs="Times New Roman" w:hint="eastAsia"/>
          <w:color w:val="000000"/>
          <w:kern w:val="0"/>
          <w:sz w:val="24"/>
          <w:lang w:bidi="ar"/>
        </w:rPr>
        <w:t xml:space="preserve"> et al., Assistance of rearrangement of active sites in Fe/N/C catalyst for harvesting ultra-</w:t>
      </w:r>
      <w:proofErr w:type="gramStart"/>
      <w:r>
        <w:rPr>
          <w:rFonts w:ascii="Times New Roman" w:eastAsia="宋体" w:hAnsi="Times New Roman" w:cs="Times New Roman" w:hint="eastAsia"/>
          <w:color w:val="000000"/>
          <w:kern w:val="0"/>
          <w:sz w:val="24"/>
          <w:lang w:bidi="ar"/>
        </w:rPr>
        <w:t>high power</w:t>
      </w:r>
      <w:proofErr w:type="gramEnd"/>
      <w:r>
        <w:rPr>
          <w:rFonts w:ascii="Times New Roman" w:eastAsia="宋体" w:hAnsi="Times New Roman" w:cs="Times New Roman" w:hint="eastAsia"/>
          <w:color w:val="000000"/>
          <w:kern w:val="0"/>
          <w:sz w:val="24"/>
          <w:lang w:bidi="ar"/>
        </w:rPr>
        <w:t xml:space="preserve"> density PEMFCs.</w:t>
      </w:r>
      <w:r>
        <w:rPr>
          <w:rFonts w:ascii="Times New Roman" w:eastAsia="宋体" w:hAnsi="Times New Roman" w:cs="Times New Roman" w:hint="eastAsia"/>
          <w:kern w:val="0"/>
          <w:sz w:val="24"/>
          <w:lang w:bidi="ar"/>
        </w:rPr>
        <w:t xml:space="preserve"> Appl. Catal. B-Environ. </w:t>
      </w:r>
      <w:r>
        <w:rPr>
          <w:rFonts w:ascii="Times New Roman" w:eastAsia="宋体" w:hAnsi="Times New Roman" w:cs="Times New Roman" w:hint="eastAsia"/>
          <w:b/>
          <w:bCs/>
          <w:kern w:val="0"/>
          <w:sz w:val="24"/>
          <w:lang w:bidi="ar"/>
        </w:rPr>
        <w:t>312</w:t>
      </w:r>
      <w:r>
        <w:rPr>
          <w:rFonts w:ascii="Times New Roman" w:eastAsia="宋体" w:hAnsi="Times New Roman" w:cs="Times New Roman" w:hint="eastAsia"/>
          <w:kern w:val="0"/>
          <w:sz w:val="24"/>
          <w:lang w:bidi="ar"/>
        </w:rPr>
        <w:t>, 121365</w:t>
      </w:r>
      <w:r>
        <w:rPr>
          <w:rFonts w:ascii="Times New Roman" w:hAnsi="Times New Roman" w:cs="Times New Roman" w:hint="eastAsia"/>
          <w:bCs/>
          <w:color w:val="000000"/>
          <w:sz w:val="24"/>
        </w:rPr>
        <w:t xml:space="preserve"> (2022)</w:t>
      </w:r>
      <w:r>
        <w:rPr>
          <w:rFonts w:ascii="Times New Roman" w:eastAsia="宋体" w:hAnsi="Times New Roman" w:cs="Times New Roman" w:hint="eastAsia"/>
          <w:kern w:val="0"/>
          <w:sz w:val="24"/>
          <w:lang w:bidi="ar"/>
        </w:rPr>
        <w:t xml:space="preserve">. </w:t>
      </w:r>
      <w:hyperlink r:id="rId109" w:history="1">
        <w:r>
          <w:rPr>
            <w:rStyle w:val="ac"/>
            <w:rFonts w:ascii="Times New Roman" w:eastAsia="宋体" w:hAnsi="Times New Roman" w:cs="Times New Roman" w:hint="eastAsia"/>
            <w:kern w:val="0"/>
            <w:sz w:val="24"/>
            <w:lang w:bidi="ar"/>
          </w:rPr>
          <w:t>https://doi.org/10.1016/j.apcatb.2022.121365</w:t>
        </w:r>
      </w:hyperlink>
    </w:p>
    <w:p w14:paraId="0C1FBB33"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S.-H. Yin, S.-L. Yang, G. Li, G. Li, B.-W. Zhang</w:t>
      </w:r>
      <w:r>
        <w:rPr>
          <w:rFonts w:ascii="Times New Roman" w:eastAsia="宋体" w:hAnsi="Times New Roman" w:cs="Times New Roman" w:hint="eastAsia"/>
          <w:color w:val="000000"/>
          <w:kern w:val="0"/>
          <w:sz w:val="24"/>
          <w:lang w:bidi="ar"/>
        </w:rPr>
        <w:t xml:space="preserve"> et al., </w:t>
      </w:r>
      <w:proofErr w:type="gramStart"/>
      <w:r>
        <w:rPr>
          <w:rFonts w:ascii="Times New Roman" w:eastAsia="宋体" w:hAnsi="Times New Roman" w:cs="Times New Roman" w:hint="eastAsia"/>
          <w:color w:val="000000"/>
          <w:kern w:val="0"/>
          <w:sz w:val="24"/>
          <w:lang w:bidi="ar"/>
        </w:rPr>
        <w:t>Seizing</w:t>
      </w:r>
      <w:proofErr w:type="gramEnd"/>
      <w:r>
        <w:rPr>
          <w:rFonts w:ascii="Times New Roman" w:eastAsia="宋体" w:hAnsi="Times New Roman" w:cs="Times New Roman" w:hint="eastAsia"/>
          <w:color w:val="000000"/>
          <w:kern w:val="0"/>
          <w:sz w:val="24"/>
          <w:lang w:bidi="ar"/>
        </w:rPr>
        <w:t xml:space="preserve"> gaseous Fe</w:t>
      </w:r>
      <w:r>
        <w:rPr>
          <w:rFonts w:ascii="Times New Roman" w:eastAsia="宋体" w:hAnsi="Times New Roman" w:cs="Times New Roman" w:hint="eastAsia"/>
          <w:color w:val="000000"/>
          <w:kern w:val="0"/>
          <w:sz w:val="24"/>
          <w:vertAlign w:val="superscript"/>
          <w:lang w:bidi="ar"/>
        </w:rPr>
        <w:t>2+</w:t>
      </w:r>
      <w:r>
        <w:rPr>
          <w:rFonts w:ascii="Times New Roman" w:eastAsia="宋体" w:hAnsi="Times New Roman" w:cs="Times New Roman" w:hint="eastAsia"/>
          <w:color w:val="000000"/>
          <w:kern w:val="0"/>
          <w:sz w:val="24"/>
          <w:lang w:bidi="ar"/>
        </w:rPr>
        <w:t xml:space="preserve"> to densify O</w:t>
      </w:r>
      <w:r>
        <w:rPr>
          <w:rFonts w:ascii="Times New Roman" w:eastAsia="宋体" w:hAnsi="Times New Roman" w:cs="Times New Roman" w:hint="eastAsia"/>
          <w:color w:val="000000"/>
          <w:kern w:val="0"/>
          <w:sz w:val="24"/>
          <w:vertAlign w:val="subscript"/>
          <w:lang w:bidi="ar"/>
        </w:rPr>
        <w:t>2</w:t>
      </w:r>
      <w:r>
        <w:rPr>
          <w:rFonts w:ascii="Times New Roman" w:eastAsia="宋体" w:hAnsi="Times New Roman" w:cs="Times New Roman" w:hint="eastAsia"/>
          <w:color w:val="000000"/>
          <w:kern w:val="0"/>
          <w:sz w:val="24"/>
          <w:lang w:bidi="ar"/>
        </w:rPr>
        <w:t>-accessible Fe-N</w:t>
      </w:r>
      <w:r>
        <w:rPr>
          <w:rFonts w:ascii="Times New Roman" w:eastAsia="宋体" w:hAnsi="Times New Roman" w:cs="Times New Roman" w:hint="eastAsia"/>
          <w:color w:val="000000"/>
          <w:kern w:val="0"/>
          <w:sz w:val="24"/>
          <w:vertAlign w:val="subscript"/>
          <w:lang w:bidi="ar"/>
        </w:rPr>
        <w:t>4</w:t>
      </w:r>
      <w:r>
        <w:rPr>
          <w:rFonts w:ascii="Times New Roman" w:eastAsia="宋体" w:hAnsi="Times New Roman" w:cs="Times New Roman" w:hint="eastAsia"/>
          <w:color w:val="000000"/>
          <w:kern w:val="0"/>
          <w:sz w:val="24"/>
          <w:lang w:bidi="ar"/>
        </w:rPr>
        <w:t xml:space="preserve"> sites for high-performance proton exchange membrane fuel cells</w:t>
      </w:r>
      <w:r>
        <w:rPr>
          <w:rFonts w:ascii="Times New Roman" w:eastAsia="宋体" w:hAnsi="Times New Roman" w:cs="Times New Roman" w:hint="eastAsia"/>
          <w:kern w:val="0"/>
          <w:sz w:val="24"/>
          <w:lang w:bidi="ar"/>
        </w:rPr>
        <w:t xml:space="preserve"> Energy Environ. Sci. </w:t>
      </w:r>
      <w:r>
        <w:rPr>
          <w:rFonts w:ascii="Times New Roman" w:eastAsia="宋体" w:hAnsi="Times New Roman" w:cs="Times New Roman" w:hint="eastAsia"/>
          <w:b/>
          <w:bCs/>
          <w:kern w:val="0"/>
          <w:sz w:val="24"/>
          <w:lang w:bidi="ar"/>
        </w:rPr>
        <w:t>15</w:t>
      </w:r>
      <w:r>
        <w:rPr>
          <w:rFonts w:ascii="Times New Roman" w:eastAsia="宋体" w:hAnsi="Times New Roman" w:cs="Times New Roman" w:hint="eastAsia"/>
          <w:kern w:val="0"/>
          <w:sz w:val="24"/>
          <w:lang w:bidi="ar"/>
        </w:rPr>
        <w:t>, 3033</w:t>
      </w:r>
      <w:r>
        <w:rPr>
          <w:rFonts w:ascii="Times New Roman" w:hAnsi="Times New Roman" w:cs="Times New Roman" w:hint="eastAsia"/>
          <w:kern w:val="0"/>
          <w:sz w:val="24"/>
          <w:lang w:bidi="ar"/>
        </w:rPr>
        <w:t>-3040</w:t>
      </w:r>
      <w:r>
        <w:rPr>
          <w:rFonts w:ascii="Times New Roman" w:hAnsi="Times New Roman" w:cs="Times New Roman" w:hint="eastAsia"/>
          <w:bCs/>
          <w:color w:val="000000"/>
          <w:sz w:val="24"/>
        </w:rPr>
        <w:t xml:space="preserve"> (2022)</w:t>
      </w:r>
      <w:r>
        <w:rPr>
          <w:rFonts w:ascii="Times New Roman" w:eastAsia="宋体" w:hAnsi="Times New Roman" w:cs="Times New Roman" w:hint="eastAsia"/>
          <w:kern w:val="0"/>
          <w:sz w:val="24"/>
          <w:lang w:bidi="ar"/>
        </w:rPr>
        <w:t xml:space="preserve">. </w:t>
      </w:r>
      <w:hyperlink r:id="rId110" w:history="1">
        <w:r>
          <w:rPr>
            <w:rStyle w:val="ac"/>
            <w:rFonts w:ascii="Times New Roman" w:eastAsia="宋体" w:hAnsi="Times New Roman" w:cs="Times New Roman" w:hint="eastAsia"/>
            <w:kern w:val="0"/>
            <w:sz w:val="24"/>
            <w:lang w:bidi="ar"/>
          </w:rPr>
          <w:t>https://doi.org/10.1039/D2EE00061J</w:t>
        </w:r>
      </w:hyperlink>
    </w:p>
    <w:p w14:paraId="385D41FC"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S. Yin, L. Chen, J. Yang, X. Cheng, H. Zeng</w:t>
      </w:r>
      <w:r>
        <w:rPr>
          <w:rFonts w:ascii="Times New Roman" w:eastAsia="宋体" w:hAnsi="Times New Roman" w:cs="Times New Roman" w:hint="eastAsia"/>
          <w:color w:val="000000"/>
          <w:kern w:val="0"/>
          <w:sz w:val="24"/>
          <w:lang w:bidi="ar"/>
        </w:rPr>
        <w:t xml:space="preserve"> et al., A Fe-NC electrocatalyst boosted by trace bromide ions with high performance in proton exchange membrane fuel cells.</w:t>
      </w:r>
      <w:r>
        <w:rPr>
          <w:rFonts w:ascii="Times New Roman" w:eastAsia="宋体" w:hAnsi="Times New Roman" w:cs="Times New Roman" w:hint="eastAsia"/>
          <w:kern w:val="0"/>
          <w:sz w:val="24"/>
          <w:lang w:bidi="ar"/>
        </w:rPr>
        <w:t xml:space="preserve"> Nat. Commun. </w:t>
      </w:r>
      <w:r>
        <w:rPr>
          <w:rFonts w:ascii="Times New Roman" w:eastAsia="宋体" w:hAnsi="Times New Roman" w:cs="Times New Roman" w:hint="eastAsia"/>
          <w:b/>
          <w:bCs/>
          <w:kern w:val="0"/>
          <w:sz w:val="24"/>
          <w:lang w:bidi="ar"/>
        </w:rPr>
        <w:t>15</w:t>
      </w:r>
      <w:r>
        <w:rPr>
          <w:rFonts w:ascii="Times New Roman" w:eastAsia="宋体" w:hAnsi="Times New Roman" w:cs="Times New Roman" w:hint="eastAsia"/>
          <w:kern w:val="0"/>
          <w:sz w:val="24"/>
          <w:lang w:bidi="ar"/>
        </w:rPr>
        <w:t>, 7489</w:t>
      </w:r>
      <w:r>
        <w:rPr>
          <w:rFonts w:ascii="Times New Roman" w:hAnsi="Times New Roman" w:cs="Times New Roman" w:hint="eastAsia"/>
          <w:bCs/>
          <w:color w:val="000000"/>
          <w:sz w:val="24"/>
        </w:rPr>
        <w:t xml:space="preserve"> (2024)</w:t>
      </w:r>
      <w:r>
        <w:rPr>
          <w:rFonts w:ascii="Times New Roman" w:eastAsia="宋体" w:hAnsi="Times New Roman" w:cs="Times New Roman" w:hint="eastAsia"/>
          <w:kern w:val="0"/>
          <w:sz w:val="24"/>
          <w:lang w:bidi="ar"/>
        </w:rPr>
        <w:t xml:space="preserve">. </w:t>
      </w:r>
      <w:hyperlink r:id="rId111" w:history="1">
        <w:r>
          <w:rPr>
            <w:rStyle w:val="ac"/>
            <w:rFonts w:ascii="Times New Roman" w:eastAsia="宋体" w:hAnsi="Times New Roman" w:cs="Times New Roman" w:hint="eastAsia"/>
            <w:kern w:val="0"/>
            <w:sz w:val="24"/>
            <w:lang w:bidi="ar"/>
          </w:rPr>
          <w:t>https://doi.org/10.1038/s41467-024-51858-w</w:t>
        </w:r>
      </w:hyperlink>
    </w:p>
    <w:p w14:paraId="6CB92BB3" w14:textId="77777777" w:rsidR="00FC42B8" w:rsidRDefault="00000000" w:rsidP="00FA5F3B">
      <w:pPr>
        <w:widowControl/>
        <w:numPr>
          <w:ilvl w:val="0"/>
          <w:numId w:val="3"/>
        </w:numPr>
        <w:tabs>
          <w:tab w:val="left" w:pos="420"/>
        </w:tabs>
        <w:spacing w:beforeLines="50" w:before="156" w:afterLines="50" w:after="156"/>
        <w:ind w:hanging="582"/>
        <w:jc w:val="left"/>
        <w:rPr>
          <w:rFonts w:ascii="Times New Roman" w:eastAsia="宋体" w:hAnsi="Times New Roman" w:cs="Times New Roman"/>
          <w:kern w:val="0"/>
          <w:sz w:val="24"/>
          <w:lang w:bidi="ar"/>
        </w:rPr>
      </w:pPr>
      <w:r>
        <w:rPr>
          <w:rFonts w:ascii="Times New Roman" w:eastAsia="宋体" w:hAnsi="Times New Roman" w:cs="Times New Roman" w:hint="eastAsia"/>
          <w:kern w:val="0"/>
          <w:sz w:val="24"/>
          <w:lang w:bidi="ar"/>
        </w:rPr>
        <w:t>Y. Zeng, C. Li, B. Li, J. Liang, M. J. Zachman</w:t>
      </w:r>
      <w:r>
        <w:rPr>
          <w:rFonts w:ascii="Times New Roman" w:eastAsia="宋体" w:hAnsi="Times New Roman" w:cs="Times New Roman" w:hint="eastAsia"/>
          <w:color w:val="000000"/>
          <w:kern w:val="0"/>
          <w:sz w:val="24"/>
          <w:lang w:bidi="ar"/>
        </w:rPr>
        <w:t xml:space="preserve"> et al., Tuning the thermal activation atmosphere breaks the activity-stability trade-off of Fe-N-C oxygen reduction fuel cell catalysts.</w:t>
      </w:r>
      <w:r>
        <w:rPr>
          <w:rFonts w:ascii="Times New Roman" w:eastAsia="宋体" w:hAnsi="Times New Roman" w:cs="Times New Roman" w:hint="eastAsia"/>
          <w:kern w:val="0"/>
          <w:sz w:val="24"/>
          <w:lang w:bidi="ar"/>
        </w:rPr>
        <w:t xml:space="preserve"> Nat. Catal. </w:t>
      </w:r>
      <w:r>
        <w:rPr>
          <w:rFonts w:ascii="Times New Roman" w:eastAsia="宋体" w:hAnsi="Times New Roman" w:cs="Times New Roman" w:hint="eastAsia"/>
          <w:b/>
          <w:bCs/>
          <w:kern w:val="0"/>
          <w:sz w:val="24"/>
          <w:lang w:bidi="ar"/>
        </w:rPr>
        <w:t>6</w:t>
      </w:r>
      <w:r>
        <w:rPr>
          <w:rFonts w:ascii="Times New Roman" w:eastAsia="宋体" w:hAnsi="Times New Roman" w:cs="Times New Roman" w:hint="eastAsia"/>
          <w:kern w:val="0"/>
          <w:sz w:val="24"/>
          <w:lang w:bidi="ar"/>
        </w:rPr>
        <w:t>, 1215-1227</w:t>
      </w:r>
      <w:r>
        <w:rPr>
          <w:rFonts w:ascii="Times New Roman" w:hAnsi="Times New Roman" w:cs="Times New Roman" w:hint="eastAsia"/>
          <w:bCs/>
          <w:color w:val="000000"/>
          <w:sz w:val="24"/>
        </w:rPr>
        <w:t xml:space="preserve"> (2023)</w:t>
      </w:r>
      <w:r>
        <w:rPr>
          <w:rFonts w:ascii="Times New Roman" w:eastAsia="宋体" w:hAnsi="Times New Roman" w:cs="Times New Roman" w:hint="eastAsia"/>
          <w:kern w:val="0"/>
          <w:sz w:val="24"/>
          <w:lang w:bidi="ar"/>
        </w:rPr>
        <w:t xml:space="preserve">. </w:t>
      </w:r>
      <w:hyperlink r:id="rId112" w:history="1">
        <w:r>
          <w:rPr>
            <w:rStyle w:val="ac"/>
            <w:rFonts w:ascii="Times New Roman" w:eastAsia="宋体" w:hAnsi="Times New Roman" w:cs="Times New Roman" w:hint="eastAsia"/>
            <w:kern w:val="0"/>
            <w:sz w:val="24"/>
            <w:lang w:bidi="ar"/>
          </w:rPr>
          <w:t>https://doi.org/10.1038/s41929-023-01062-8</w:t>
        </w:r>
      </w:hyperlink>
    </w:p>
    <w:p w14:paraId="16CE52FD" w14:textId="77777777" w:rsidR="00FC42B8" w:rsidRDefault="00FC42B8" w:rsidP="00543FCA">
      <w:pPr>
        <w:widowControl/>
        <w:spacing w:beforeLines="50" w:before="156" w:afterLines="50" w:after="156"/>
        <w:rPr>
          <w:rFonts w:ascii="Times New Roman" w:eastAsia="宋体" w:hAnsi="Times New Roman" w:cs="Times New Roman"/>
          <w:color w:val="000000"/>
          <w:kern w:val="0"/>
          <w:sz w:val="24"/>
          <w:lang w:bidi="ar"/>
        </w:rPr>
      </w:pPr>
    </w:p>
    <w:sectPr w:rsidR="00FC42B8" w:rsidSect="00931E61">
      <w:headerReference w:type="even" r:id="rId113"/>
      <w:headerReference w:type="default" r:id="rId114"/>
      <w:footerReference w:type="even" r:id="rId115"/>
      <w:footerReference w:type="default" r:id="rId116"/>
      <w:headerReference w:type="first" r:id="rId117"/>
      <w:footerReference w:type="first" r:id="rId118"/>
      <w:pgSz w:w="11906" w:h="16838"/>
      <w:pgMar w:top="1417" w:right="1417" w:bottom="1134" w:left="1417" w:header="851" w:footer="73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FDA60" w14:textId="77777777" w:rsidR="004A529C" w:rsidRDefault="004A529C">
      <w:r>
        <w:separator/>
      </w:r>
    </w:p>
  </w:endnote>
  <w:endnote w:type="continuationSeparator" w:id="0">
    <w:p w14:paraId="4FA7EA86" w14:textId="77777777" w:rsidR="004A529C" w:rsidRDefault="004A5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TimesNewRomanPS-BoldMT">
    <w:altName w:val="Yu Gothic"/>
    <w:charset w:val="00"/>
    <w:family w:val="auto"/>
    <w:pitch w:val="default"/>
  </w:font>
  <w:font w:name="Calibri-Bold">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FF4E0" w14:textId="77777777" w:rsidR="00DB4003" w:rsidRDefault="00DB400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506083"/>
      <w:docPartObj>
        <w:docPartGallery w:val="Page Numbers (Bottom of Page)"/>
        <w:docPartUnique/>
      </w:docPartObj>
    </w:sdtPr>
    <w:sdtEndPr>
      <w:rPr>
        <w:rFonts w:ascii="Times New Roman" w:hAnsi="Times New Roman" w:cs="Times New Roman"/>
        <w:sz w:val="24"/>
      </w:rPr>
    </w:sdtEndPr>
    <w:sdtContent>
      <w:p w14:paraId="2C2796B8" w14:textId="41840135" w:rsidR="00FC42B8" w:rsidRPr="0064627C" w:rsidRDefault="0064627C" w:rsidP="00931E61">
        <w:pPr>
          <w:pStyle w:val="a5"/>
          <w:jc w:val="center"/>
          <w:rPr>
            <w:rFonts w:ascii="Times New Roman" w:hAnsi="Times New Roman" w:cs="Times New Roman"/>
            <w:sz w:val="24"/>
          </w:rPr>
        </w:pPr>
        <w:r w:rsidRPr="0064627C">
          <w:rPr>
            <w:rFonts w:ascii="Times New Roman" w:hAnsi="Times New Roman" w:cs="Times New Roman"/>
            <w:sz w:val="24"/>
          </w:rPr>
          <w:t>S</w:t>
        </w:r>
        <w:r w:rsidR="00931E61" w:rsidRPr="0064627C">
          <w:rPr>
            <w:rFonts w:ascii="Times New Roman" w:hAnsi="Times New Roman" w:cs="Times New Roman"/>
            <w:sz w:val="24"/>
          </w:rPr>
          <w:fldChar w:fldCharType="begin"/>
        </w:r>
        <w:r w:rsidR="00931E61" w:rsidRPr="0064627C">
          <w:rPr>
            <w:rFonts w:ascii="Times New Roman" w:hAnsi="Times New Roman" w:cs="Times New Roman"/>
            <w:sz w:val="24"/>
          </w:rPr>
          <w:instrText>PAGE   \* MERGEFORMAT</w:instrText>
        </w:r>
        <w:r w:rsidR="00931E61" w:rsidRPr="0064627C">
          <w:rPr>
            <w:rFonts w:ascii="Times New Roman" w:hAnsi="Times New Roman" w:cs="Times New Roman"/>
            <w:sz w:val="24"/>
          </w:rPr>
          <w:fldChar w:fldCharType="separate"/>
        </w:r>
        <w:r w:rsidR="00931E61" w:rsidRPr="0064627C">
          <w:rPr>
            <w:rFonts w:ascii="Times New Roman" w:hAnsi="Times New Roman" w:cs="Times New Roman"/>
            <w:sz w:val="24"/>
            <w:lang w:val="zh-CN"/>
          </w:rPr>
          <w:t>2</w:t>
        </w:r>
        <w:r w:rsidR="00931E61" w:rsidRPr="0064627C">
          <w:rPr>
            <w:rFonts w:ascii="Times New Roman" w:hAnsi="Times New Roman" w:cs="Times New Roman"/>
            <w:sz w:val="24"/>
          </w:rPr>
          <w:fldChar w:fldCharType="end"/>
        </w:r>
        <w:r w:rsidRPr="0064627C">
          <w:rPr>
            <w:rFonts w:ascii="Times New Roman" w:hAnsi="Times New Roman" w:cs="Times New Roman"/>
            <w:sz w:val="24"/>
          </w:rPr>
          <w:t>/S38</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8CCD" w14:textId="77777777" w:rsidR="00DB4003" w:rsidRDefault="00DB40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48D03" w14:textId="77777777" w:rsidR="004A529C" w:rsidRDefault="004A529C">
      <w:r>
        <w:separator/>
      </w:r>
    </w:p>
  </w:footnote>
  <w:footnote w:type="continuationSeparator" w:id="0">
    <w:p w14:paraId="41B9AF30" w14:textId="77777777" w:rsidR="004A529C" w:rsidRDefault="004A5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AF2C" w14:textId="77777777" w:rsidR="00DB4003" w:rsidRDefault="00DB4003">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B1FC1" w14:textId="6693F54B" w:rsidR="00FC42B8" w:rsidRPr="0064627C" w:rsidRDefault="001E798E" w:rsidP="0064627C">
    <w:pPr>
      <w:pStyle w:val="a7"/>
      <w:jc w:val="center"/>
      <w:rPr>
        <w:rFonts w:ascii="Times New Roman" w:hAnsi="Times New Roman" w:cs="Times New Roman"/>
        <w:sz w:val="24"/>
      </w:rPr>
    </w:pPr>
    <w:hyperlink r:id="rId1" w:history="1">
      <w:r w:rsidR="0064627C" w:rsidRPr="001E798E">
        <w:rPr>
          <w:rStyle w:val="ac"/>
          <w:rFonts w:ascii="Times New Roman" w:hAnsi="Times New Roman" w:cs="Times New Roman" w:hint="eastAsia"/>
          <w:sz w:val="24"/>
        </w:rPr>
        <w:t>Nano-Micor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2D181" w14:textId="77777777" w:rsidR="00DB4003" w:rsidRDefault="00DB400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63AC37"/>
    <w:multiLevelType w:val="singleLevel"/>
    <w:tmpl w:val="9E63AC37"/>
    <w:lvl w:ilvl="0">
      <w:start w:val="1"/>
      <w:numFmt w:val="decimal"/>
      <w:suff w:val="space"/>
      <w:lvlText w:val="%1."/>
      <w:lvlJc w:val="left"/>
      <w:rPr>
        <w:rFonts w:ascii="Times New Roman" w:hAnsi="Times New Roman" w:cs="Times New Roman" w:hint="default"/>
        <w:sz w:val="24"/>
        <w:szCs w:val="24"/>
      </w:rPr>
    </w:lvl>
  </w:abstractNum>
  <w:abstractNum w:abstractNumId="1" w15:restartNumberingAfterBreak="0">
    <w:nsid w:val="FE52E026"/>
    <w:multiLevelType w:val="singleLevel"/>
    <w:tmpl w:val="FE52E026"/>
    <w:lvl w:ilvl="0">
      <w:start w:val="1"/>
      <w:numFmt w:val="decimal"/>
      <w:lvlText w:val="[%1]"/>
      <w:lvlJc w:val="left"/>
      <w:pPr>
        <w:tabs>
          <w:tab w:val="left" w:pos="420"/>
        </w:tabs>
        <w:ind w:left="425" w:hanging="425"/>
      </w:pPr>
      <w:rPr>
        <w:rFonts w:hint="default"/>
        <w:sz w:val="24"/>
        <w:szCs w:val="24"/>
      </w:rPr>
    </w:lvl>
  </w:abstractNum>
  <w:abstractNum w:abstractNumId="2" w15:restartNumberingAfterBreak="0">
    <w:nsid w:val="4DA61B43"/>
    <w:multiLevelType w:val="hybridMultilevel"/>
    <w:tmpl w:val="2F2E8368"/>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74050171">
    <w:abstractNumId w:val="0"/>
  </w:num>
  <w:num w:numId="2" w16cid:durableId="1657758994">
    <w:abstractNumId w:val="1"/>
  </w:num>
  <w:num w:numId="3" w16cid:durableId="1888712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52317"/>
    <w:rsid w:val="00172A27"/>
    <w:rsid w:val="001746BF"/>
    <w:rsid w:val="001906C2"/>
    <w:rsid w:val="001A5808"/>
    <w:rsid w:val="001C0F16"/>
    <w:rsid w:val="001E798E"/>
    <w:rsid w:val="0020076D"/>
    <w:rsid w:val="00222867"/>
    <w:rsid w:val="002727F5"/>
    <w:rsid w:val="00283A1F"/>
    <w:rsid w:val="002B04F5"/>
    <w:rsid w:val="002B0505"/>
    <w:rsid w:val="003127D6"/>
    <w:rsid w:val="00313264"/>
    <w:rsid w:val="00350835"/>
    <w:rsid w:val="003A724E"/>
    <w:rsid w:val="003B130E"/>
    <w:rsid w:val="003B328E"/>
    <w:rsid w:val="003F66C4"/>
    <w:rsid w:val="00426CFC"/>
    <w:rsid w:val="00473770"/>
    <w:rsid w:val="004A529C"/>
    <w:rsid w:val="005140FC"/>
    <w:rsid w:val="00543FCA"/>
    <w:rsid w:val="00556C1C"/>
    <w:rsid w:val="005608E4"/>
    <w:rsid w:val="00564FA2"/>
    <w:rsid w:val="00585CA8"/>
    <w:rsid w:val="005A1445"/>
    <w:rsid w:val="005D70A3"/>
    <w:rsid w:val="005D7F4E"/>
    <w:rsid w:val="006313C9"/>
    <w:rsid w:val="006418A6"/>
    <w:rsid w:val="0064627C"/>
    <w:rsid w:val="006A2B5A"/>
    <w:rsid w:val="006A78EB"/>
    <w:rsid w:val="006E03ED"/>
    <w:rsid w:val="006E6810"/>
    <w:rsid w:val="006F5A96"/>
    <w:rsid w:val="00720822"/>
    <w:rsid w:val="00760963"/>
    <w:rsid w:val="00766822"/>
    <w:rsid w:val="007A5A34"/>
    <w:rsid w:val="007F68B6"/>
    <w:rsid w:val="0082167C"/>
    <w:rsid w:val="008D622C"/>
    <w:rsid w:val="008E3FD8"/>
    <w:rsid w:val="008F6B62"/>
    <w:rsid w:val="00931E61"/>
    <w:rsid w:val="0093431F"/>
    <w:rsid w:val="00947596"/>
    <w:rsid w:val="0095062C"/>
    <w:rsid w:val="00962CF5"/>
    <w:rsid w:val="00964740"/>
    <w:rsid w:val="00965962"/>
    <w:rsid w:val="009E747E"/>
    <w:rsid w:val="009E7C13"/>
    <w:rsid w:val="00A30163"/>
    <w:rsid w:val="00A41979"/>
    <w:rsid w:val="00A64A5A"/>
    <w:rsid w:val="00AA0CD4"/>
    <w:rsid w:val="00AA6C63"/>
    <w:rsid w:val="00AB36FA"/>
    <w:rsid w:val="00AB4509"/>
    <w:rsid w:val="00AE17C0"/>
    <w:rsid w:val="00AF3FA9"/>
    <w:rsid w:val="00B135DA"/>
    <w:rsid w:val="00B265B9"/>
    <w:rsid w:val="00BA17FF"/>
    <w:rsid w:val="00BF1326"/>
    <w:rsid w:val="00C038D4"/>
    <w:rsid w:val="00C1590F"/>
    <w:rsid w:val="00C45BF8"/>
    <w:rsid w:val="00C56D93"/>
    <w:rsid w:val="00CD2254"/>
    <w:rsid w:val="00CE51AC"/>
    <w:rsid w:val="00D00D0D"/>
    <w:rsid w:val="00D15352"/>
    <w:rsid w:val="00D653AC"/>
    <w:rsid w:val="00DB2B21"/>
    <w:rsid w:val="00DB4003"/>
    <w:rsid w:val="00DC397B"/>
    <w:rsid w:val="00DE334D"/>
    <w:rsid w:val="00DF3A81"/>
    <w:rsid w:val="00E066BC"/>
    <w:rsid w:val="00E348F8"/>
    <w:rsid w:val="00E47EDF"/>
    <w:rsid w:val="00E6227D"/>
    <w:rsid w:val="00F0043F"/>
    <w:rsid w:val="00F63A94"/>
    <w:rsid w:val="00F64F98"/>
    <w:rsid w:val="00FA1C3E"/>
    <w:rsid w:val="00FA5F3B"/>
    <w:rsid w:val="00FC42B8"/>
    <w:rsid w:val="0157162E"/>
    <w:rsid w:val="01847A83"/>
    <w:rsid w:val="018B7D8A"/>
    <w:rsid w:val="01BA7D5A"/>
    <w:rsid w:val="01BD2223"/>
    <w:rsid w:val="026C7F25"/>
    <w:rsid w:val="02AC057E"/>
    <w:rsid w:val="02FD0455"/>
    <w:rsid w:val="030B7B59"/>
    <w:rsid w:val="03143E20"/>
    <w:rsid w:val="03262C07"/>
    <w:rsid w:val="03433177"/>
    <w:rsid w:val="038B0753"/>
    <w:rsid w:val="03E401DC"/>
    <w:rsid w:val="04802032"/>
    <w:rsid w:val="04C87A44"/>
    <w:rsid w:val="051B014D"/>
    <w:rsid w:val="05224264"/>
    <w:rsid w:val="052B2F21"/>
    <w:rsid w:val="058A0E53"/>
    <w:rsid w:val="05DF57B6"/>
    <w:rsid w:val="05E25CD6"/>
    <w:rsid w:val="06CF5AE5"/>
    <w:rsid w:val="06E45A7E"/>
    <w:rsid w:val="06E93723"/>
    <w:rsid w:val="06F86E33"/>
    <w:rsid w:val="07363459"/>
    <w:rsid w:val="074562B7"/>
    <w:rsid w:val="07542E2B"/>
    <w:rsid w:val="0761356A"/>
    <w:rsid w:val="07712DF3"/>
    <w:rsid w:val="07777AA5"/>
    <w:rsid w:val="0780273C"/>
    <w:rsid w:val="07C16796"/>
    <w:rsid w:val="087E65FF"/>
    <w:rsid w:val="08BE0780"/>
    <w:rsid w:val="08F1177D"/>
    <w:rsid w:val="09585107"/>
    <w:rsid w:val="0A1E12A6"/>
    <w:rsid w:val="0A6C0264"/>
    <w:rsid w:val="0A6D7D7B"/>
    <w:rsid w:val="0A8A2F12"/>
    <w:rsid w:val="0A8B6C57"/>
    <w:rsid w:val="0ADB3D41"/>
    <w:rsid w:val="0AF07609"/>
    <w:rsid w:val="0AF32F38"/>
    <w:rsid w:val="0B0B26C5"/>
    <w:rsid w:val="0B272CAA"/>
    <w:rsid w:val="0B3D64EC"/>
    <w:rsid w:val="0B4C2E53"/>
    <w:rsid w:val="0B781673"/>
    <w:rsid w:val="0B830974"/>
    <w:rsid w:val="0BC25F72"/>
    <w:rsid w:val="0C0929AA"/>
    <w:rsid w:val="0C1464BD"/>
    <w:rsid w:val="0C590374"/>
    <w:rsid w:val="0CBF6295"/>
    <w:rsid w:val="0CC55A09"/>
    <w:rsid w:val="0CDF355A"/>
    <w:rsid w:val="0D224DFB"/>
    <w:rsid w:val="0DC86B8A"/>
    <w:rsid w:val="0DD51C7C"/>
    <w:rsid w:val="0E10100F"/>
    <w:rsid w:val="0E407A3D"/>
    <w:rsid w:val="0EE65845"/>
    <w:rsid w:val="0EF62D41"/>
    <w:rsid w:val="0EFC6997"/>
    <w:rsid w:val="0EFD76DC"/>
    <w:rsid w:val="0F02514F"/>
    <w:rsid w:val="0F1C0E93"/>
    <w:rsid w:val="0F3448E2"/>
    <w:rsid w:val="0FB87AA7"/>
    <w:rsid w:val="0FE465FF"/>
    <w:rsid w:val="0FFB1191"/>
    <w:rsid w:val="101247D8"/>
    <w:rsid w:val="105678EE"/>
    <w:rsid w:val="10670509"/>
    <w:rsid w:val="10810B2F"/>
    <w:rsid w:val="10894C2E"/>
    <w:rsid w:val="111F4748"/>
    <w:rsid w:val="117F41F4"/>
    <w:rsid w:val="11DD121E"/>
    <w:rsid w:val="12107727"/>
    <w:rsid w:val="121B1E9C"/>
    <w:rsid w:val="12273C32"/>
    <w:rsid w:val="122C31A1"/>
    <w:rsid w:val="124A15F4"/>
    <w:rsid w:val="12575356"/>
    <w:rsid w:val="127146D2"/>
    <w:rsid w:val="12AD29EC"/>
    <w:rsid w:val="131E441E"/>
    <w:rsid w:val="13237706"/>
    <w:rsid w:val="132A4C44"/>
    <w:rsid w:val="13326775"/>
    <w:rsid w:val="13A40AB1"/>
    <w:rsid w:val="13C615BF"/>
    <w:rsid w:val="13EE5846"/>
    <w:rsid w:val="14467430"/>
    <w:rsid w:val="14C43EDB"/>
    <w:rsid w:val="15106414"/>
    <w:rsid w:val="155B6F78"/>
    <w:rsid w:val="15C83CB3"/>
    <w:rsid w:val="15E0180F"/>
    <w:rsid w:val="15EE233E"/>
    <w:rsid w:val="16AC39FC"/>
    <w:rsid w:val="178C7188"/>
    <w:rsid w:val="17A14677"/>
    <w:rsid w:val="17B639CD"/>
    <w:rsid w:val="17EE22B8"/>
    <w:rsid w:val="183148E6"/>
    <w:rsid w:val="18B26E67"/>
    <w:rsid w:val="18C3068D"/>
    <w:rsid w:val="18E75636"/>
    <w:rsid w:val="193463F1"/>
    <w:rsid w:val="19397563"/>
    <w:rsid w:val="198C2D7C"/>
    <w:rsid w:val="19A8004E"/>
    <w:rsid w:val="1A144955"/>
    <w:rsid w:val="1AB05F4B"/>
    <w:rsid w:val="1ABE6E48"/>
    <w:rsid w:val="1ACD76BE"/>
    <w:rsid w:val="1C38589C"/>
    <w:rsid w:val="1C72747F"/>
    <w:rsid w:val="1C890801"/>
    <w:rsid w:val="1C8925AF"/>
    <w:rsid w:val="1CCF74B7"/>
    <w:rsid w:val="1CF70699"/>
    <w:rsid w:val="1D3B3558"/>
    <w:rsid w:val="1D4F19AA"/>
    <w:rsid w:val="1D67425D"/>
    <w:rsid w:val="1E1B5073"/>
    <w:rsid w:val="1E2E171C"/>
    <w:rsid w:val="1ECE002B"/>
    <w:rsid w:val="1F1545CE"/>
    <w:rsid w:val="1F641EE5"/>
    <w:rsid w:val="1FAF4A23"/>
    <w:rsid w:val="1FC34FA3"/>
    <w:rsid w:val="1FE2799D"/>
    <w:rsid w:val="201605FE"/>
    <w:rsid w:val="204D5FEA"/>
    <w:rsid w:val="209E3B18"/>
    <w:rsid w:val="217C26E3"/>
    <w:rsid w:val="2180387B"/>
    <w:rsid w:val="21EB21ED"/>
    <w:rsid w:val="22917405"/>
    <w:rsid w:val="22C34341"/>
    <w:rsid w:val="234B4D59"/>
    <w:rsid w:val="23D033B6"/>
    <w:rsid w:val="23E34C9B"/>
    <w:rsid w:val="23FB472A"/>
    <w:rsid w:val="24504710"/>
    <w:rsid w:val="247C4A71"/>
    <w:rsid w:val="249935AC"/>
    <w:rsid w:val="24C11243"/>
    <w:rsid w:val="24D153D1"/>
    <w:rsid w:val="25022086"/>
    <w:rsid w:val="259C77F7"/>
    <w:rsid w:val="2619363F"/>
    <w:rsid w:val="264F421D"/>
    <w:rsid w:val="26D77B3A"/>
    <w:rsid w:val="27392E66"/>
    <w:rsid w:val="277B2E93"/>
    <w:rsid w:val="27C71ADC"/>
    <w:rsid w:val="27F1732E"/>
    <w:rsid w:val="27F31A0D"/>
    <w:rsid w:val="282633A8"/>
    <w:rsid w:val="28820589"/>
    <w:rsid w:val="289742A6"/>
    <w:rsid w:val="28C55834"/>
    <w:rsid w:val="28D917E8"/>
    <w:rsid w:val="291D0C4F"/>
    <w:rsid w:val="29422A53"/>
    <w:rsid w:val="298D00B4"/>
    <w:rsid w:val="29930D45"/>
    <w:rsid w:val="29F40B78"/>
    <w:rsid w:val="2A2B3D05"/>
    <w:rsid w:val="2ABE455D"/>
    <w:rsid w:val="2B6B4755"/>
    <w:rsid w:val="2BBF7B63"/>
    <w:rsid w:val="2C9F3729"/>
    <w:rsid w:val="2CB27900"/>
    <w:rsid w:val="2D411B9C"/>
    <w:rsid w:val="2D524C40"/>
    <w:rsid w:val="2D5A7B2B"/>
    <w:rsid w:val="2E6649C2"/>
    <w:rsid w:val="2EA944D2"/>
    <w:rsid w:val="2EC708BB"/>
    <w:rsid w:val="2F33035F"/>
    <w:rsid w:val="2F3D50B1"/>
    <w:rsid w:val="2F520F27"/>
    <w:rsid w:val="30135907"/>
    <w:rsid w:val="30C5320A"/>
    <w:rsid w:val="31401E37"/>
    <w:rsid w:val="316845A7"/>
    <w:rsid w:val="31DF0F84"/>
    <w:rsid w:val="31F3048B"/>
    <w:rsid w:val="32267DDC"/>
    <w:rsid w:val="325057C4"/>
    <w:rsid w:val="328E57C7"/>
    <w:rsid w:val="32C97F23"/>
    <w:rsid w:val="32EE3C48"/>
    <w:rsid w:val="32EE6BA0"/>
    <w:rsid w:val="32F72400"/>
    <w:rsid w:val="332146E5"/>
    <w:rsid w:val="333077D1"/>
    <w:rsid w:val="333A41AC"/>
    <w:rsid w:val="33925D96"/>
    <w:rsid w:val="33F13B8B"/>
    <w:rsid w:val="342D261B"/>
    <w:rsid w:val="35345F82"/>
    <w:rsid w:val="359A2E5A"/>
    <w:rsid w:val="35E11256"/>
    <w:rsid w:val="36624145"/>
    <w:rsid w:val="36BA166F"/>
    <w:rsid w:val="375C3EEA"/>
    <w:rsid w:val="38003C16"/>
    <w:rsid w:val="382D42DF"/>
    <w:rsid w:val="383513E6"/>
    <w:rsid w:val="38473120"/>
    <w:rsid w:val="38656BC3"/>
    <w:rsid w:val="388F4F9A"/>
    <w:rsid w:val="39452648"/>
    <w:rsid w:val="39A700C1"/>
    <w:rsid w:val="39E44E71"/>
    <w:rsid w:val="39E60450"/>
    <w:rsid w:val="39EE7A0C"/>
    <w:rsid w:val="3AAD2844"/>
    <w:rsid w:val="3AC478AF"/>
    <w:rsid w:val="3B972CAD"/>
    <w:rsid w:val="3C101B0A"/>
    <w:rsid w:val="3C346284"/>
    <w:rsid w:val="3C461E13"/>
    <w:rsid w:val="3C583017"/>
    <w:rsid w:val="3C7B7D0F"/>
    <w:rsid w:val="3C943FC1"/>
    <w:rsid w:val="3C9B0B3A"/>
    <w:rsid w:val="3CBA4D8E"/>
    <w:rsid w:val="3D115F7D"/>
    <w:rsid w:val="3D1E1549"/>
    <w:rsid w:val="3D3402D1"/>
    <w:rsid w:val="3D430101"/>
    <w:rsid w:val="3D512190"/>
    <w:rsid w:val="3D5C78B9"/>
    <w:rsid w:val="3D79020C"/>
    <w:rsid w:val="3DCB25D0"/>
    <w:rsid w:val="3DDA7C48"/>
    <w:rsid w:val="3DEA2465"/>
    <w:rsid w:val="3E3A3A5F"/>
    <w:rsid w:val="3E6A6863"/>
    <w:rsid w:val="3E8135D7"/>
    <w:rsid w:val="3E967961"/>
    <w:rsid w:val="3EB95737"/>
    <w:rsid w:val="3EF94FFC"/>
    <w:rsid w:val="3F6D79A9"/>
    <w:rsid w:val="3F9D248F"/>
    <w:rsid w:val="3FC3241B"/>
    <w:rsid w:val="3FDC5D19"/>
    <w:rsid w:val="40D83A48"/>
    <w:rsid w:val="415E0B83"/>
    <w:rsid w:val="41CE08E1"/>
    <w:rsid w:val="41E22A2F"/>
    <w:rsid w:val="428F3367"/>
    <w:rsid w:val="42D17D5A"/>
    <w:rsid w:val="435B1585"/>
    <w:rsid w:val="438564B6"/>
    <w:rsid w:val="43C43ECF"/>
    <w:rsid w:val="43DF0453"/>
    <w:rsid w:val="44060A2E"/>
    <w:rsid w:val="44C7727D"/>
    <w:rsid w:val="44E34359"/>
    <w:rsid w:val="44ED7473"/>
    <w:rsid w:val="450B3BFA"/>
    <w:rsid w:val="45833790"/>
    <w:rsid w:val="465A0139"/>
    <w:rsid w:val="469352E9"/>
    <w:rsid w:val="46A95479"/>
    <w:rsid w:val="472C59A3"/>
    <w:rsid w:val="474F0E17"/>
    <w:rsid w:val="477737C9"/>
    <w:rsid w:val="47FB2988"/>
    <w:rsid w:val="48F144C5"/>
    <w:rsid w:val="491F5EC6"/>
    <w:rsid w:val="493D0F5A"/>
    <w:rsid w:val="498349B8"/>
    <w:rsid w:val="49FE1F7F"/>
    <w:rsid w:val="4A525E27"/>
    <w:rsid w:val="4A534079"/>
    <w:rsid w:val="4AA246B9"/>
    <w:rsid w:val="4AA74739"/>
    <w:rsid w:val="4AAF3CE0"/>
    <w:rsid w:val="4AEB3B3F"/>
    <w:rsid w:val="4AEC627C"/>
    <w:rsid w:val="4B07494F"/>
    <w:rsid w:val="4C6215BB"/>
    <w:rsid w:val="4C6A334E"/>
    <w:rsid w:val="4C7967C1"/>
    <w:rsid w:val="4D0619FF"/>
    <w:rsid w:val="4D2E7C76"/>
    <w:rsid w:val="4D423F31"/>
    <w:rsid w:val="4D8D78A2"/>
    <w:rsid w:val="4D9B55DE"/>
    <w:rsid w:val="4E3F6917"/>
    <w:rsid w:val="4E5469CE"/>
    <w:rsid w:val="4E9730A7"/>
    <w:rsid w:val="4EA2112B"/>
    <w:rsid w:val="4EAA72A2"/>
    <w:rsid w:val="4ED908C5"/>
    <w:rsid w:val="4FBC7541"/>
    <w:rsid w:val="50003A3D"/>
    <w:rsid w:val="500F3A34"/>
    <w:rsid w:val="50901669"/>
    <w:rsid w:val="50A4181A"/>
    <w:rsid w:val="50FC488D"/>
    <w:rsid w:val="51277A74"/>
    <w:rsid w:val="519B4ADF"/>
    <w:rsid w:val="51BC784E"/>
    <w:rsid w:val="51C87C73"/>
    <w:rsid w:val="51D11D27"/>
    <w:rsid w:val="52214528"/>
    <w:rsid w:val="52760316"/>
    <w:rsid w:val="52800D5A"/>
    <w:rsid w:val="528D76E5"/>
    <w:rsid w:val="52CD5A93"/>
    <w:rsid w:val="52F43F1F"/>
    <w:rsid w:val="530935DF"/>
    <w:rsid w:val="530B5436"/>
    <w:rsid w:val="537E1449"/>
    <w:rsid w:val="544E1A88"/>
    <w:rsid w:val="54BE15CB"/>
    <w:rsid w:val="54C14A2A"/>
    <w:rsid w:val="54E81ECC"/>
    <w:rsid w:val="557B3F5F"/>
    <w:rsid w:val="557F2E6A"/>
    <w:rsid w:val="55E44EFC"/>
    <w:rsid w:val="55F62903"/>
    <w:rsid w:val="5617659C"/>
    <w:rsid w:val="56452DD3"/>
    <w:rsid w:val="564B02FA"/>
    <w:rsid w:val="565825D5"/>
    <w:rsid w:val="56BE22B9"/>
    <w:rsid w:val="56FE0BA9"/>
    <w:rsid w:val="56FF45AD"/>
    <w:rsid w:val="57374881"/>
    <w:rsid w:val="579E26AC"/>
    <w:rsid w:val="57CB4E52"/>
    <w:rsid w:val="57E20F7E"/>
    <w:rsid w:val="583B7EFB"/>
    <w:rsid w:val="59055FE0"/>
    <w:rsid w:val="59305585"/>
    <w:rsid w:val="59BE3296"/>
    <w:rsid w:val="59CE37E5"/>
    <w:rsid w:val="59DF65BC"/>
    <w:rsid w:val="5A0E1857"/>
    <w:rsid w:val="5A191B40"/>
    <w:rsid w:val="5A3122A9"/>
    <w:rsid w:val="5A443C17"/>
    <w:rsid w:val="5A5A0B0C"/>
    <w:rsid w:val="5A6A4CE3"/>
    <w:rsid w:val="5A957D96"/>
    <w:rsid w:val="5AAE480E"/>
    <w:rsid w:val="5AEB0336"/>
    <w:rsid w:val="5B5437AD"/>
    <w:rsid w:val="5BD54554"/>
    <w:rsid w:val="5CE859DD"/>
    <w:rsid w:val="5CE86CF8"/>
    <w:rsid w:val="5D0E781B"/>
    <w:rsid w:val="5D391546"/>
    <w:rsid w:val="5D9F2CDA"/>
    <w:rsid w:val="5E3F7C96"/>
    <w:rsid w:val="5E631F59"/>
    <w:rsid w:val="5E9231B5"/>
    <w:rsid w:val="5ECE7D1A"/>
    <w:rsid w:val="5EEC303F"/>
    <w:rsid w:val="5F0E36E9"/>
    <w:rsid w:val="5F3D552F"/>
    <w:rsid w:val="5F6D1D59"/>
    <w:rsid w:val="5FE559CD"/>
    <w:rsid w:val="60433DF0"/>
    <w:rsid w:val="60BC3A47"/>
    <w:rsid w:val="60CB7123"/>
    <w:rsid w:val="61611A1E"/>
    <w:rsid w:val="616933B6"/>
    <w:rsid w:val="616D5F69"/>
    <w:rsid w:val="62427C85"/>
    <w:rsid w:val="628E55FC"/>
    <w:rsid w:val="62B47F03"/>
    <w:rsid w:val="634911EA"/>
    <w:rsid w:val="634E31D8"/>
    <w:rsid w:val="639300B9"/>
    <w:rsid w:val="63D944E2"/>
    <w:rsid w:val="643C1282"/>
    <w:rsid w:val="643C4678"/>
    <w:rsid w:val="646804E9"/>
    <w:rsid w:val="64771F77"/>
    <w:rsid w:val="655114EE"/>
    <w:rsid w:val="65801643"/>
    <w:rsid w:val="658102AC"/>
    <w:rsid w:val="65826D65"/>
    <w:rsid w:val="658C512E"/>
    <w:rsid w:val="65E6594A"/>
    <w:rsid w:val="669E4FF0"/>
    <w:rsid w:val="66B74A1F"/>
    <w:rsid w:val="67356FB9"/>
    <w:rsid w:val="6748522A"/>
    <w:rsid w:val="67742670"/>
    <w:rsid w:val="67A036DB"/>
    <w:rsid w:val="67BF1DED"/>
    <w:rsid w:val="685D3F1D"/>
    <w:rsid w:val="686B65DA"/>
    <w:rsid w:val="68CC121C"/>
    <w:rsid w:val="6918352F"/>
    <w:rsid w:val="697A33AD"/>
    <w:rsid w:val="6A75729C"/>
    <w:rsid w:val="6AA11E5F"/>
    <w:rsid w:val="6AF503DD"/>
    <w:rsid w:val="6B3158B9"/>
    <w:rsid w:val="6C7209FA"/>
    <w:rsid w:val="6CC369E5"/>
    <w:rsid w:val="6CFA7F2C"/>
    <w:rsid w:val="6D255066"/>
    <w:rsid w:val="6D45389E"/>
    <w:rsid w:val="6D5B6C1D"/>
    <w:rsid w:val="6DB12314"/>
    <w:rsid w:val="6E0057E5"/>
    <w:rsid w:val="6E2214E9"/>
    <w:rsid w:val="6E2C2368"/>
    <w:rsid w:val="6E37141D"/>
    <w:rsid w:val="6EA3670A"/>
    <w:rsid w:val="6EED7776"/>
    <w:rsid w:val="6F5E67AF"/>
    <w:rsid w:val="6F745D74"/>
    <w:rsid w:val="6FF06A10"/>
    <w:rsid w:val="6FFF6154"/>
    <w:rsid w:val="700F1F0F"/>
    <w:rsid w:val="70454ABB"/>
    <w:rsid w:val="70812103"/>
    <w:rsid w:val="717007BD"/>
    <w:rsid w:val="719C23C6"/>
    <w:rsid w:val="71A81DC1"/>
    <w:rsid w:val="72516841"/>
    <w:rsid w:val="72BD3B58"/>
    <w:rsid w:val="734F0FD2"/>
    <w:rsid w:val="735A2CDE"/>
    <w:rsid w:val="73812585"/>
    <w:rsid w:val="741B7106"/>
    <w:rsid w:val="74DF70F6"/>
    <w:rsid w:val="75002669"/>
    <w:rsid w:val="753E5A4B"/>
    <w:rsid w:val="75431E79"/>
    <w:rsid w:val="75722D56"/>
    <w:rsid w:val="75CC5160"/>
    <w:rsid w:val="75E04FDD"/>
    <w:rsid w:val="76182DF6"/>
    <w:rsid w:val="761F2496"/>
    <w:rsid w:val="76814586"/>
    <w:rsid w:val="769F1FAA"/>
    <w:rsid w:val="770927E4"/>
    <w:rsid w:val="77104B35"/>
    <w:rsid w:val="779D533F"/>
    <w:rsid w:val="77FA7563"/>
    <w:rsid w:val="780C791C"/>
    <w:rsid w:val="784A5F6C"/>
    <w:rsid w:val="78742EF2"/>
    <w:rsid w:val="787B1EAF"/>
    <w:rsid w:val="78A502FC"/>
    <w:rsid w:val="78DD498A"/>
    <w:rsid w:val="78E32EBE"/>
    <w:rsid w:val="79376432"/>
    <w:rsid w:val="79AB1828"/>
    <w:rsid w:val="7A356A48"/>
    <w:rsid w:val="7AA84726"/>
    <w:rsid w:val="7AB43D60"/>
    <w:rsid w:val="7AB60FB7"/>
    <w:rsid w:val="7AC34054"/>
    <w:rsid w:val="7ACD0B11"/>
    <w:rsid w:val="7B690757"/>
    <w:rsid w:val="7B891A08"/>
    <w:rsid w:val="7BE46417"/>
    <w:rsid w:val="7C23124E"/>
    <w:rsid w:val="7C571B59"/>
    <w:rsid w:val="7CCF6CE0"/>
    <w:rsid w:val="7CE04A49"/>
    <w:rsid w:val="7D2532CF"/>
    <w:rsid w:val="7D2D120D"/>
    <w:rsid w:val="7D5D42EC"/>
    <w:rsid w:val="7D6972E8"/>
    <w:rsid w:val="7DE60785"/>
    <w:rsid w:val="7E04374E"/>
    <w:rsid w:val="7E0A76BF"/>
    <w:rsid w:val="7E0E6D92"/>
    <w:rsid w:val="7E6671D0"/>
    <w:rsid w:val="7EB537DE"/>
    <w:rsid w:val="7EC02D84"/>
    <w:rsid w:val="7EFD12A8"/>
    <w:rsid w:val="7F007656"/>
    <w:rsid w:val="7F017CB2"/>
    <w:rsid w:val="7F044422"/>
    <w:rsid w:val="7F68456F"/>
    <w:rsid w:val="7F9B4A72"/>
    <w:rsid w:val="7FC66A5D"/>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943D6"/>
  <w15:docId w15:val="{0C6BC90F-25FF-4F97-AE5D-18850A03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Lines="50" w:before="50" w:afterLines="50" w:after="50" w:line="400" w:lineRule="exact"/>
      <w:outlineLvl w:val="0"/>
    </w:pPr>
    <w:rPr>
      <w:rFonts w:eastAsia="黑体"/>
      <w:bCs/>
      <w:kern w:val="44"/>
      <w:sz w:val="24"/>
      <w:szCs w:val="44"/>
    </w:rPr>
  </w:style>
  <w:style w:type="paragraph" w:styleId="2">
    <w:name w:val="heading 2"/>
    <w:basedOn w:val="a"/>
    <w:next w:val="a"/>
    <w:semiHidden/>
    <w:unhideWhenUsed/>
    <w:qFormat/>
    <w:pPr>
      <w:keepNext/>
      <w:keepLines/>
      <w:spacing w:beforeLines="50" w:before="50" w:afterLines="50" w:after="50" w:line="400" w:lineRule="exact"/>
      <w:outlineLvl w:val="1"/>
    </w:pPr>
    <w:rPr>
      <w:rFonts w:ascii="Arial" w:eastAsia="宋体" w:hAnsi="Arial"/>
      <w:b/>
    </w:rPr>
  </w:style>
  <w:style w:type="paragraph" w:styleId="3">
    <w:name w:val="heading 3"/>
    <w:basedOn w:val="a"/>
    <w:next w:val="a"/>
    <w:semiHidden/>
    <w:unhideWhenUsed/>
    <w:qFormat/>
    <w:pPr>
      <w:keepNext/>
      <w:keepLines/>
      <w:spacing w:beforeLines="50" w:before="50" w:afterLines="50" w:after="50" w:line="400" w:lineRule="exact"/>
      <w:outlineLvl w:val="2"/>
    </w:pPr>
    <w:rPr>
      <w:rFonts w:eastAsia="宋体"/>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link w:val="a6"/>
    <w:uiPriority w:val="99"/>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qFormat/>
    <w:pPr>
      <w:spacing w:beforeAutospacing="1" w:afterAutospacing="1"/>
      <w:jc w:val="left"/>
    </w:pPr>
    <w:rPr>
      <w:rFonts w:cs="Times New Roman"/>
      <w:kern w:val="0"/>
      <w:sz w:val="24"/>
    </w:rPr>
  </w:style>
  <w:style w:type="paragraph" w:styleId="a9">
    <w:name w:val="annotation subject"/>
    <w:basedOn w:val="a3"/>
    <w:next w:val="a3"/>
    <w:link w:val="aa"/>
    <w:qFormat/>
    <w:rPr>
      <w:b/>
      <w:bCs/>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qFormat/>
    <w:rPr>
      <w:color w:val="0563C1"/>
      <w:u w:val="single"/>
    </w:rPr>
  </w:style>
  <w:style w:type="character" w:styleId="ad">
    <w:name w:val="annotation reference"/>
    <w:basedOn w:val="a0"/>
    <w:qFormat/>
    <w:rPr>
      <w:sz w:val="21"/>
      <w:szCs w:val="21"/>
    </w:rPr>
  </w:style>
  <w:style w:type="character" w:customStyle="1" w:styleId="10">
    <w:name w:val="标题 1 字符"/>
    <w:basedOn w:val="a0"/>
    <w:link w:val="1"/>
    <w:uiPriority w:val="9"/>
    <w:qFormat/>
    <w:rPr>
      <w:rFonts w:asciiTheme="minorHAnsi" w:eastAsia="黑体" w:hAnsiTheme="minorHAnsi"/>
      <w:bCs/>
      <w:kern w:val="44"/>
      <w:sz w:val="24"/>
      <w:szCs w:val="44"/>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a">
    <w:name w:val="批注主题 字符"/>
    <w:basedOn w:val="a4"/>
    <w:link w:val="a9"/>
    <w:qFormat/>
    <w:rPr>
      <w:rFonts w:asciiTheme="minorHAnsi" w:eastAsiaTheme="minorEastAsia" w:hAnsiTheme="minorHAnsi" w:cstheme="minorBidi"/>
      <w:b/>
      <w:bCs/>
      <w:kern w:val="2"/>
      <w:sz w:val="21"/>
      <w:szCs w:val="24"/>
    </w:rPr>
  </w:style>
  <w:style w:type="character" w:customStyle="1" w:styleId="100">
    <w:name w:val="10"/>
    <w:basedOn w:val="a0"/>
    <w:qFormat/>
    <w:rPr>
      <w:rFonts w:ascii="Times New Roman" w:hAnsi="Times New Roman" w:cs="Times New Roman" w:hint="default"/>
    </w:rPr>
  </w:style>
  <w:style w:type="character" w:customStyle="1" w:styleId="15">
    <w:name w:val="15"/>
    <w:basedOn w:val="a0"/>
    <w:qFormat/>
    <w:rPr>
      <w:rFonts w:ascii="Times New Roman" w:hAnsi="Times New Roman" w:cs="Times New Roman" w:hint="default"/>
      <w:color w:val="0563C1"/>
      <w:u w:val="single"/>
    </w:rPr>
  </w:style>
  <w:style w:type="character" w:customStyle="1" w:styleId="a6">
    <w:name w:val="页脚 字符"/>
    <w:basedOn w:val="a0"/>
    <w:link w:val="a5"/>
    <w:uiPriority w:val="99"/>
    <w:qFormat/>
    <w:rPr>
      <w:rFonts w:asciiTheme="minorHAnsi" w:eastAsiaTheme="minorEastAsia" w:hAnsiTheme="minorHAnsi" w:cstheme="minorBidi"/>
      <w:kern w:val="2"/>
      <w:sz w:val="18"/>
      <w:szCs w:val="24"/>
    </w:rPr>
  </w:style>
  <w:style w:type="character" w:styleId="ae">
    <w:name w:val="Unresolved Mention"/>
    <w:basedOn w:val="a0"/>
    <w:uiPriority w:val="99"/>
    <w:semiHidden/>
    <w:unhideWhenUsed/>
    <w:rsid w:val="001E7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header" Target="header3.xml"/><Relationship Id="rId21" Type="http://schemas.openxmlformats.org/officeDocument/2006/relationships/image" Target="media/image11.tiff"/><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tiff"/><Relationship Id="rId68" Type="http://schemas.openxmlformats.org/officeDocument/2006/relationships/image" Target="media/image58.png"/><Relationship Id="rId84" Type="http://schemas.openxmlformats.org/officeDocument/2006/relationships/hyperlink" Target="https://doi.org/10.1002/adma.202410121" TargetMode="External"/><Relationship Id="rId89" Type="http://schemas.openxmlformats.org/officeDocument/2006/relationships/hyperlink" Target="https://doi.org/10.1038/s41467-021-21919-5" TargetMode="External"/><Relationship Id="rId112" Type="http://schemas.openxmlformats.org/officeDocument/2006/relationships/hyperlink" Target="https://doi.org/10.1038/s41929-023-01062-8" TargetMode="External"/><Relationship Id="rId16" Type="http://schemas.openxmlformats.org/officeDocument/2006/relationships/image" Target="media/image6.tiff"/><Relationship Id="rId107" Type="http://schemas.openxmlformats.org/officeDocument/2006/relationships/hyperlink" Target="https://doi.org/10.1002/adfm.202009645" TargetMode="External"/><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tiff"/><Relationship Id="rId79" Type="http://schemas.openxmlformats.org/officeDocument/2006/relationships/hyperlink" Target="https://doi.org/10.1038/s41467-020-14565-w" TargetMode="External"/><Relationship Id="rId102" Type="http://schemas.openxmlformats.org/officeDocument/2006/relationships/hyperlink" Target="https://doi.org/10.1002/aenm.201803737" TargetMode="External"/><Relationship Id="rId5" Type="http://schemas.openxmlformats.org/officeDocument/2006/relationships/webSettings" Target="webSettings.xml"/><Relationship Id="rId90" Type="http://schemas.openxmlformats.org/officeDocument/2006/relationships/hyperlink" Target="https://doi.org/10.1038/s41467-024-46389-3" TargetMode="External"/><Relationship Id="rId95" Type="http://schemas.openxmlformats.org/officeDocument/2006/relationships/hyperlink" Target="https://doi.org/10.1038/s41929-023-01062-8" TargetMode="External"/><Relationship Id="rId22" Type="http://schemas.openxmlformats.org/officeDocument/2006/relationships/image" Target="media/image12.tiff"/><Relationship Id="rId27" Type="http://schemas.openxmlformats.org/officeDocument/2006/relationships/image" Target="media/image17.tiff"/><Relationship Id="rId43" Type="http://schemas.openxmlformats.org/officeDocument/2006/relationships/image" Target="media/image33.tiff"/><Relationship Id="rId48" Type="http://schemas.openxmlformats.org/officeDocument/2006/relationships/image" Target="media/image38.png"/><Relationship Id="rId64" Type="http://schemas.openxmlformats.org/officeDocument/2006/relationships/image" Target="media/image54.tiff"/><Relationship Id="rId69" Type="http://schemas.openxmlformats.org/officeDocument/2006/relationships/image" Target="media/image59.png"/><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hyperlink" Target="https://doi.org/10.1002/adma.202400523" TargetMode="External"/><Relationship Id="rId85" Type="http://schemas.openxmlformats.org/officeDocument/2006/relationships/hyperlink" Target="https://doi.org/10.1021/acscatal.1c04550" TargetMode="External"/><Relationship Id="rId12" Type="http://schemas.openxmlformats.org/officeDocument/2006/relationships/image" Target="media/image2.png"/><Relationship Id="rId17" Type="http://schemas.openxmlformats.org/officeDocument/2006/relationships/image" Target="media/image7.tiff"/><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hyperlink" Target="https://doi.org/10.1039/C9TA08532G" TargetMode="External"/><Relationship Id="rId108" Type="http://schemas.openxmlformats.org/officeDocument/2006/relationships/hyperlink" Target="https://doi.org/10.1007/s11426-024-2397-6" TargetMode="External"/><Relationship Id="rId54" Type="http://schemas.openxmlformats.org/officeDocument/2006/relationships/image" Target="media/image44.png"/><Relationship Id="rId70" Type="http://schemas.openxmlformats.org/officeDocument/2006/relationships/image" Target="media/image60.tiff"/><Relationship Id="rId75" Type="http://schemas.openxmlformats.org/officeDocument/2006/relationships/image" Target="media/image65.tiff"/><Relationship Id="rId91" Type="http://schemas.openxmlformats.org/officeDocument/2006/relationships/hyperlink" Target="https://doi.org/10.1016/j.jcis.2024.01.042" TargetMode="External"/><Relationship Id="rId96" Type="http://schemas.openxmlformats.org/officeDocument/2006/relationships/hyperlink" Target="https://doi.org/10.1038/s41560-022-01062-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tiff"/><Relationship Id="rId28" Type="http://schemas.openxmlformats.org/officeDocument/2006/relationships/image" Target="media/image18.png"/><Relationship Id="rId49" Type="http://schemas.openxmlformats.org/officeDocument/2006/relationships/image" Target="media/image39.tiff"/><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hyperlink" Target="mailto:yuntengqu@nwu.edu.cn" TargetMode="External"/><Relationship Id="rId31" Type="http://schemas.openxmlformats.org/officeDocument/2006/relationships/image" Target="media/image21.tiff"/><Relationship Id="rId44" Type="http://schemas.openxmlformats.org/officeDocument/2006/relationships/image" Target="media/image34.tiff"/><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tiff"/><Relationship Id="rId73" Type="http://schemas.openxmlformats.org/officeDocument/2006/relationships/image" Target="media/image63.tiff"/><Relationship Id="rId78" Type="http://schemas.openxmlformats.org/officeDocument/2006/relationships/hyperlink" Target="https://doi.org/10.1021/jacs.4c09642" TargetMode="External"/><Relationship Id="rId81" Type="http://schemas.openxmlformats.org/officeDocument/2006/relationships/hyperlink" Target="https://doi.org/10.1002/smtd.202301674" TargetMode="External"/><Relationship Id="rId86" Type="http://schemas.openxmlformats.org/officeDocument/2006/relationships/hyperlink" Target="https://doi.org/10.1039/d3ee03383j" TargetMode="External"/><Relationship Id="rId94" Type="http://schemas.openxmlformats.org/officeDocument/2006/relationships/hyperlink" Target="https://doi.org/10.1021/jacs.7b10385" TargetMode="External"/><Relationship Id="rId99" Type="http://schemas.openxmlformats.org/officeDocument/2006/relationships/hyperlink" Target="https://doi.org/10.1039/d2ee00542e" TargetMode="External"/><Relationship Id="rId101" Type="http://schemas.openxmlformats.org/officeDocument/2006/relationships/hyperlink" Target="https://doi.org/10.1002/anie.201909312" TargetMode="External"/><Relationship Id="rId4" Type="http://schemas.openxmlformats.org/officeDocument/2006/relationships/settings" Target="settings.xml"/><Relationship Id="rId9" Type="http://schemas.openxmlformats.org/officeDocument/2006/relationships/hyperlink" Target="mailto:wangxuejing@nwpu.edu.cn" TargetMode="External"/><Relationship Id="rId13" Type="http://schemas.openxmlformats.org/officeDocument/2006/relationships/image" Target="media/image3.tiff"/><Relationship Id="rId18" Type="http://schemas.openxmlformats.org/officeDocument/2006/relationships/image" Target="media/image8.tiff"/><Relationship Id="rId39" Type="http://schemas.openxmlformats.org/officeDocument/2006/relationships/image" Target="media/image29.png"/><Relationship Id="rId109" Type="http://schemas.openxmlformats.org/officeDocument/2006/relationships/hyperlink" Target="https://doi.org/10.1016/j.apcatb.2022.121365" TargetMode="External"/><Relationship Id="rId34" Type="http://schemas.openxmlformats.org/officeDocument/2006/relationships/image" Target="media/image24.png"/><Relationship Id="rId50" Type="http://schemas.openxmlformats.org/officeDocument/2006/relationships/image" Target="media/image40.tiff"/><Relationship Id="rId55" Type="http://schemas.openxmlformats.org/officeDocument/2006/relationships/image" Target="media/image45.png"/><Relationship Id="rId76" Type="http://schemas.openxmlformats.org/officeDocument/2006/relationships/hyperlink" Target="https://doi.org/10.1016/j.cej.2023.144515" TargetMode="External"/><Relationship Id="rId97" Type="http://schemas.openxmlformats.org/officeDocument/2006/relationships/hyperlink" Target="https://doi.org/10.1021/jacs.3c05544" TargetMode="External"/><Relationship Id="rId104" Type="http://schemas.openxmlformats.org/officeDocument/2006/relationships/hyperlink" Target="https://doi.org/10.1002/adma.201604456"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1.tiff"/><Relationship Id="rId92" Type="http://schemas.openxmlformats.org/officeDocument/2006/relationships/hyperlink" Target="https://doi.org/10.1021/acscatal.8b04381" TargetMode="External"/><Relationship Id="rId2" Type="http://schemas.openxmlformats.org/officeDocument/2006/relationships/numbering" Target="numbering.xml"/><Relationship Id="rId29" Type="http://schemas.openxmlformats.org/officeDocument/2006/relationships/image" Target="media/image19.tiff"/><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tiff"/><Relationship Id="rId66" Type="http://schemas.openxmlformats.org/officeDocument/2006/relationships/image" Target="media/image56.png"/><Relationship Id="rId87" Type="http://schemas.openxmlformats.org/officeDocument/2006/relationships/hyperlink" Target="https://doi.org/10.1002/adfm.202407128" TargetMode="External"/><Relationship Id="rId110" Type="http://schemas.openxmlformats.org/officeDocument/2006/relationships/hyperlink" Target="https://doi.org/10.1039/D2EE00061J" TargetMode="External"/><Relationship Id="rId115" Type="http://schemas.openxmlformats.org/officeDocument/2006/relationships/footer" Target="footer1.xml"/><Relationship Id="rId61" Type="http://schemas.openxmlformats.org/officeDocument/2006/relationships/image" Target="media/image51.png"/><Relationship Id="rId82" Type="http://schemas.openxmlformats.org/officeDocument/2006/relationships/hyperlink" Target="https://doi.org/10.1016/j.checat.2023.100758" TargetMode="External"/><Relationship Id="rId19" Type="http://schemas.openxmlformats.org/officeDocument/2006/relationships/image" Target="media/image9.tiff"/><Relationship Id="rId14" Type="http://schemas.openxmlformats.org/officeDocument/2006/relationships/image" Target="media/image4.tiff"/><Relationship Id="rId30" Type="http://schemas.openxmlformats.org/officeDocument/2006/relationships/image" Target="media/image20.tiff"/><Relationship Id="rId35" Type="http://schemas.openxmlformats.org/officeDocument/2006/relationships/image" Target="media/image25.jpeg"/><Relationship Id="rId56" Type="http://schemas.openxmlformats.org/officeDocument/2006/relationships/image" Target="media/image46.png"/><Relationship Id="rId77" Type="http://schemas.openxmlformats.org/officeDocument/2006/relationships/hyperlink" Target="https://doi.org/10.1002/anie.202217719" TargetMode="External"/><Relationship Id="rId100" Type="http://schemas.openxmlformats.org/officeDocument/2006/relationships/hyperlink" Target="https://doi.org/10.1039/C9EE00877B" TargetMode="External"/><Relationship Id="rId105" Type="http://schemas.openxmlformats.org/officeDocument/2006/relationships/hyperlink" Target="https://doi.org/10.1002/anie.201709597" TargetMode="External"/><Relationship Id="rId8" Type="http://schemas.openxmlformats.org/officeDocument/2006/relationships/hyperlink" Target="mailto:lengky@nwu.edu.cn" TargetMode="Externa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hyperlink" Target="https://doi.org/10.1016/j.nanoen.2019.04.033" TargetMode="External"/><Relationship Id="rId98" Type="http://schemas.openxmlformats.org/officeDocument/2006/relationships/hyperlink" Target="https://doi.org/10.1002/anie.202303185"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png"/><Relationship Id="rId116" Type="http://schemas.openxmlformats.org/officeDocument/2006/relationships/footer" Target="footer2.xml"/><Relationship Id="rId20" Type="http://schemas.openxmlformats.org/officeDocument/2006/relationships/image" Target="media/image10.tiff"/><Relationship Id="rId41" Type="http://schemas.openxmlformats.org/officeDocument/2006/relationships/image" Target="media/image31.tiff"/><Relationship Id="rId62" Type="http://schemas.openxmlformats.org/officeDocument/2006/relationships/image" Target="media/image52.png"/><Relationship Id="rId83" Type="http://schemas.openxmlformats.org/officeDocument/2006/relationships/hyperlink" Target="https://doi.org/10.1021/jacs.4c01598" TargetMode="External"/><Relationship Id="rId88" Type="http://schemas.openxmlformats.org/officeDocument/2006/relationships/hyperlink" Target="https://doi.org/10.1002/adma.202412978" TargetMode="External"/><Relationship Id="rId111" Type="http://schemas.openxmlformats.org/officeDocument/2006/relationships/hyperlink" Target="https://doi.org/10.1038/s41467-024-51858-w" TargetMode="External"/><Relationship Id="rId15" Type="http://schemas.openxmlformats.org/officeDocument/2006/relationships/image" Target="media/image5.png"/><Relationship Id="rId36" Type="http://schemas.openxmlformats.org/officeDocument/2006/relationships/image" Target="media/image26.tiff"/><Relationship Id="rId57" Type="http://schemas.openxmlformats.org/officeDocument/2006/relationships/image" Target="media/image47.png"/><Relationship Id="rId106" Type="http://schemas.openxmlformats.org/officeDocument/2006/relationships/hyperlink" Target="https://doi.org/10.1038/s41929-019-0237-3"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904D4-8CAE-4018-A86D-C41677712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38</Pages>
  <Words>5676</Words>
  <Characters>29633</Characters>
  <Application>Microsoft Office Word</Application>
  <DocSecurity>0</DocSecurity>
  <Lines>1346</Lines>
  <Paragraphs>1008</Paragraphs>
  <ScaleCrop>false</ScaleCrop>
  <Company/>
  <LinksUpToDate>false</LinksUpToDate>
  <CharactersWithSpaces>34301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诗与远方</dc:creator>
  <cp:lastModifiedBy>rong he</cp:lastModifiedBy>
  <cp:revision>15</cp:revision>
  <dcterms:created xsi:type="dcterms:W3CDTF">2026-02-19T12:31:00Z</dcterms:created>
  <dcterms:modified xsi:type="dcterms:W3CDTF">2026-02-20T02:18:00Z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F844F68635E34836BF77893396E8207A_13</vt:lpwstr>
  </property>
  <property fmtid="{D5CDD505-2E9C-101B-9397-08002B2CF9AE}" pid="4" name="KSOTemplateDocerSaveRecord">
    <vt:lpwstr>eyJoZGlkIjoiMTllYzMyMDgwOGUwZTQ0Yzc0ZGZjY2IxNjYyZDM4NDMiLCJ1c2VySWQiOiI2ODYwMDMzMjcifQ==</vt:lpwstr>
  </property>
</Properties>
</file>