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45783B" w14:textId="77777777" w:rsidR="004736AC" w:rsidRDefault="0011726B">
      <w:pPr>
        <w:pStyle w:val="BATitle"/>
        <w:spacing w:beforeLines="50" w:before="156" w:afterLines="50" w:after="156" w:line="240" w:lineRule="auto"/>
        <w:jc w:val="both"/>
        <w:rPr>
          <w:bCs/>
          <w:sz w:val="24"/>
          <w:szCs w:val="24"/>
        </w:rPr>
      </w:pPr>
      <w:bookmarkStart w:id="0" w:name="_Hlk218764824"/>
      <w:bookmarkStart w:id="1" w:name="_GoBack"/>
      <w:bookmarkEnd w:id="0"/>
      <w:bookmarkEnd w:id="1"/>
      <w:r>
        <w:rPr>
          <w:rFonts w:hint="eastAsia"/>
          <w:sz w:val="24"/>
          <w:szCs w:val="24"/>
        </w:rPr>
        <w:t xml:space="preserve">Supporting </w:t>
      </w:r>
      <w:r>
        <w:rPr>
          <w:sz w:val="24"/>
          <w:szCs w:val="24"/>
        </w:rPr>
        <w:t>I</w:t>
      </w:r>
      <w:r>
        <w:rPr>
          <w:rFonts w:hint="eastAsia"/>
          <w:sz w:val="24"/>
          <w:szCs w:val="24"/>
        </w:rPr>
        <w:t xml:space="preserve">nformation </w:t>
      </w:r>
      <w:r>
        <w:rPr>
          <w:rFonts w:hint="eastAsia"/>
          <w:bCs/>
          <w:sz w:val="24"/>
          <w:szCs w:val="24"/>
        </w:rPr>
        <w:t>for</w:t>
      </w:r>
    </w:p>
    <w:p w14:paraId="33225E1B" w14:textId="77777777" w:rsidR="004736AC" w:rsidRDefault="0011726B">
      <w:pPr>
        <w:widowControl/>
        <w:spacing w:beforeLines="50" w:before="156" w:afterLines="50" w:after="156" w:line="240" w:lineRule="auto"/>
        <w:jc w:val="both"/>
        <w:rPr>
          <w:rFonts w:ascii="Times New Roman" w:eastAsia="SimSun" w:hAnsi="Times New Roman" w:cs="Times New Roman"/>
          <w:b/>
          <w:kern w:val="0"/>
          <w:sz w:val="28"/>
          <w:szCs w:val="28"/>
        </w:rPr>
      </w:pPr>
      <w:bookmarkStart w:id="2" w:name="_Hlk166676878"/>
      <w:bookmarkStart w:id="3" w:name="_Hlk155036833"/>
      <w:bookmarkStart w:id="4" w:name="_Hlk155036781"/>
      <w:r>
        <w:rPr>
          <w:rFonts w:ascii="Times New Roman" w:eastAsia="MS Mincho" w:hAnsi="Times New Roman" w:hint="eastAsia"/>
          <w:b/>
          <w:bCs/>
          <w:sz w:val="28"/>
          <w:szCs w:val="28"/>
          <w:lang w:val="de-DE" w:eastAsia="ja-JP"/>
        </w:rPr>
        <w:t>N</w:t>
      </w:r>
      <w:r>
        <w:rPr>
          <w:rFonts w:ascii="Times New Roman" w:eastAsia="MS Mincho" w:hAnsi="Times New Roman"/>
          <w:b/>
          <w:bCs/>
          <w:sz w:val="28"/>
          <w:szCs w:val="28"/>
          <w:lang w:val="de-DE" w:eastAsia="ja-JP"/>
        </w:rPr>
        <w:t>ano-</w:t>
      </w:r>
      <w:r>
        <w:rPr>
          <w:rFonts w:ascii="Times New Roman" w:hAnsi="Times New Roman" w:hint="eastAsia"/>
          <w:b/>
          <w:bCs/>
          <w:sz w:val="28"/>
          <w:szCs w:val="28"/>
          <w:lang w:val="de-DE"/>
        </w:rPr>
        <w:t>C</w:t>
      </w:r>
      <w:r>
        <w:rPr>
          <w:rFonts w:ascii="Times New Roman" w:eastAsia="MS Mincho" w:hAnsi="Times New Roman"/>
          <w:b/>
          <w:bCs/>
          <w:sz w:val="28"/>
          <w:szCs w:val="28"/>
          <w:lang w:val="de-DE" w:eastAsia="ja-JP"/>
        </w:rPr>
        <w:t xml:space="preserve">onfined </w:t>
      </w:r>
      <w:r>
        <w:rPr>
          <w:rFonts w:ascii="Times New Roman" w:hAnsi="Times New Roman" w:hint="eastAsia"/>
          <w:b/>
          <w:bCs/>
          <w:sz w:val="28"/>
          <w:szCs w:val="28"/>
          <w:lang w:val="de-DE"/>
        </w:rPr>
        <w:t>S</w:t>
      </w:r>
      <w:r>
        <w:rPr>
          <w:rFonts w:ascii="Times New Roman" w:eastAsia="MS Mincho" w:hAnsi="Times New Roman"/>
          <w:b/>
          <w:bCs/>
          <w:sz w:val="28"/>
          <w:szCs w:val="28"/>
          <w:lang w:val="de-DE" w:eastAsia="ja-JP"/>
        </w:rPr>
        <w:t>olar-</w:t>
      </w:r>
      <w:r>
        <w:rPr>
          <w:rFonts w:ascii="Times New Roman" w:hAnsi="Times New Roman" w:hint="eastAsia"/>
          <w:b/>
          <w:bCs/>
          <w:sz w:val="28"/>
          <w:szCs w:val="28"/>
          <w:lang w:val="de-DE"/>
        </w:rPr>
        <w:t>T</w:t>
      </w:r>
      <w:r>
        <w:rPr>
          <w:rFonts w:ascii="Times New Roman" w:eastAsia="MS Mincho" w:hAnsi="Times New Roman"/>
          <w:b/>
          <w:bCs/>
          <w:sz w:val="28"/>
          <w:szCs w:val="28"/>
          <w:lang w:val="de-DE" w:eastAsia="ja-JP"/>
        </w:rPr>
        <w:t xml:space="preserve">hermal </w:t>
      </w:r>
      <w:r>
        <w:rPr>
          <w:rFonts w:ascii="Times New Roman" w:hAnsi="Times New Roman" w:hint="eastAsia"/>
          <w:b/>
          <w:bCs/>
          <w:sz w:val="28"/>
          <w:szCs w:val="28"/>
          <w:lang w:val="de-DE"/>
        </w:rPr>
        <w:t>W</w:t>
      </w:r>
      <w:r>
        <w:rPr>
          <w:rFonts w:ascii="Times New Roman" w:eastAsia="MS Mincho" w:hAnsi="Times New Roman"/>
          <w:b/>
          <w:bCs/>
          <w:sz w:val="28"/>
          <w:szCs w:val="28"/>
          <w:lang w:val="de-DE" w:eastAsia="ja-JP"/>
        </w:rPr>
        <w:t xml:space="preserve">ater </w:t>
      </w:r>
      <w:r>
        <w:rPr>
          <w:rFonts w:ascii="Times New Roman" w:hAnsi="Times New Roman" w:hint="eastAsia"/>
          <w:b/>
          <w:bCs/>
          <w:sz w:val="28"/>
          <w:szCs w:val="28"/>
          <w:lang w:val="de-DE"/>
        </w:rPr>
        <w:t>P</w:t>
      </w:r>
      <w:r>
        <w:rPr>
          <w:rFonts w:ascii="Times New Roman" w:eastAsia="MS Mincho" w:hAnsi="Times New Roman"/>
          <w:b/>
          <w:bCs/>
          <w:sz w:val="28"/>
          <w:szCs w:val="28"/>
          <w:lang w:val="de-DE" w:eastAsia="ja-JP"/>
        </w:rPr>
        <w:t xml:space="preserve">urification </w:t>
      </w:r>
      <w:r>
        <w:rPr>
          <w:rFonts w:ascii="Times New Roman" w:hAnsi="Times New Roman" w:hint="eastAsia"/>
          <w:b/>
          <w:bCs/>
          <w:sz w:val="28"/>
          <w:szCs w:val="28"/>
          <w:lang w:val="de-DE"/>
        </w:rPr>
        <w:t>B</w:t>
      </w:r>
      <w:r>
        <w:rPr>
          <w:rFonts w:ascii="Times New Roman" w:eastAsia="MS Mincho" w:hAnsi="Times New Roman"/>
          <w:b/>
          <w:bCs/>
          <w:sz w:val="28"/>
          <w:szCs w:val="28"/>
          <w:lang w:val="de-DE" w:eastAsia="ja-JP"/>
        </w:rPr>
        <w:t xml:space="preserve">oosted by </w:t>
      </w:r>
      <w:r>
        <w:rPr>
          <w:rFonts w:ascii="Times New Roman" w:hAnsi="Times New Roman" w:hint="eastAsia"/>
          <w:b/>
          <w:bCs/>
          <w:sz w:val="28"/>
          <w:szCs w:val="28"/>
          <w:lang w:val="de-DE"/>
        </w:rPr>
        <w:t>P</w:t>
      </w:r>
      <w:r>
        <w:rPr>
          <w:rFonts w:ascii="Times New Roman" w:eastAsia="MS Mincho" w:hAnsi="Times New Roman"/>
          <w:b/>
          <w:bCs/>
          <w:sz w:val="28"/>
          <w:szCs w:val="28"/>
          <w:lang w:val="de-DE" w:eastAsia="ja-JP"/>
        </w:rPr>
        <w:t>hysical-</w:t>
      </w:r>
      <w:r>
        <w:rPr>
          <w:rFonts w:ascii="Times New Roman" w:hAnsi="Times New Roman" w:hint="eastAsia"/>
          <w:b/>
          <w:bCs/>
          <w:sz w:val="28"/>
          <w:szCs w:val="28"/>
          <w:lang w:val="de-DE"/>
        </w:rPr>
        <w:t>F</w:t>
      </w:r>
      <w:r>
        <w:rPr>
          <w:rFonts w:ascii="Times New Roman" w:eastAsia="MS Mincho" w:hAnsi="Times New Roman"/>
          <w:b/>
          <w:bCs/>
          <w:sz w:val="28"/>
          <w:szCs w:val="28"/>
          <w:lang w:val="de-DE" w:eastAsia="ja-JP"/>
        </w:rPr>
        <w:t xml:space="preserve">ield </w:t>
      </w:r>
      <w:r>
        <w:rPr>
          <w:rFonts w:ascii="Times New Roman" w:hAnsi="Times New Roman" w:hint="eastAsia"/>
          <w:b/>
          <w:bCs/>
          <w:sz w:val="28"/>
          <w:szCs w:val="28"/>
          <w:lang w:val="de-DE"/>
        </w:rPr>
        <w:t>D</w:t>
      </w:r>
      <w:r>
        <w:rPr>
          <w:rFonts w:ascii="Times New Roman" w:eastAsia="MS Mincho" w:hAnsi="Times New Roman"/>
          <w:b/>
          <w:bCs/>
          <w:sz w:val="28"/>
          <w:szCs w:val="28"/>
          <w:lang w:val="de-DE" w:eastAsia="ja-JP"/>
        </w:rPr>
        <w:t xml:space="preserve">isturbance </w:t>
      </w:r>
      <w:r>
        <w:rPr>
          <w:rFonts w:ascii="Times New Roman" w:hAnsi="Times New Roman" w:hint="eastAsia"/>
          <w:b/>
          <w:bCs/>
          <w:sz w:val="28"/>
          <w:szCs w:val="28"/>
          <w:lang w:val="de-DE"/>
        </w:rPr>
        <w:t>C</w:t>
      </w:r>
      <w:r>
        <w:rPr>
          <w:rFonts w:ascii="Times New Roman" w:eastAsia="MS Mincho" w:hAnsi="Times New Roman"/>
          <w:b/>
          <w:bCs/>
          <w:sz w:val="28"/>
          <w:szCs w:val="28"/>
          <w:lang w:val="de-DE" w:eastAsia="ja-JP"/>
        </w:rPr>
        <w:t xml:space="preserve">oupled with </w:t>
      </w:r>
      <w:bookmarkStart w:id="5" w:name="_Hlk209343701"/>
      <w:r>
        <w:rPr>
          <w:rFonts w:ascii="Times New Roman" w:hAnsi="Times New Roman" w:hint="eastAsia"/>
          <w:b/>
          <w:bCs/>
          <w:sz w:val="28"/>
          <w:szCs w:val="28"/>
          <w:lang w:val="de-DE"/>
        </w:rPr>
        <w:t>U</w:t>
      </w:r>
      <w:r>
        <w:rPr>
          <w:rFonts w:ascii="Times New Roman" w:eastAsia="MS Mincho" w:hAnsi="Times New Roman" w:hint="eastAsia"/>
          <w:b/>
          <w:bCs/>
          <w:sz w:val="28"/>
          <w:szCs w:val="28"/>
          <w:lang w:val="de-DE" w:eastAsia="ja-JP"/>
        </w:rPr>
        <w:t>ltrafast</w:t>
      </w:r>
      <w:r>
        <w:rPr>
          <w:rFonts w:ascii="Times New Roman" w:eastAsia="MS Mincho" w:hAnsi="Times New Roman"/>
          <w:b/>
          <w:bCs/>
          <w:sz w:val="28"/>
          <w:szCs w:val="28"/>
          <w:lang w:val="de-DE" w:eastAsia="ja-JP"/>
        </w:rPr>
        <w:t xml:space="preserve"> </w:t>
      </w:r>
      <w:r>
        <w:rPr>
          <w:rFonts w:ascii="Times New Roman" w:hAnsi="Times New Roman" w:hint="eastAsia"/>
          <w:b/>
          <w:bCs/>
          <w:sz w:val="28"/>
          <w:szCs w:val="28"/>
          <w:lang w:val="de-DE"/>
        </w:rPr>
        <w:t>N</w:t>
      </w:r>
      <w:r>
        <w:rPr>
          <w:rFonts w:ascii="Times New Roman" w:eastAsia="MS Mincho" w:hAnsi="Times New Roman"/>
          <w:b/>
          <w:bCs/>
          <w:sz w:val="28"/>
          <w:szCs w:val="28"/>
          <w:lang w:val="de-DE" w:eastAsia="ja-JP"/>
        </w:rPr>
        <w:t>on-</w:t>
      </w:r>
      <w:r>
        <w:rPr>
          <w:rFonts w:ascii="Times New Roman" w:hAnsi="Times New Roman" w:hint="eastAsia"/>
          <w:b/>
          <w:bCs/>
          <w:sz w:val="28"/>
          <w:szCs w:val="28"/>
          <w:lang w:val="de-DE"/>
        </w:rPr>
        <w:t>R</w:t>
      </w:r>
      <w:r>
        <w:rPr>
          <w:rFonts w:ascii="Times New Roman" w:eastAsia="MS Mincho" w:hAnsi="Times New Roman"/>
          <w:b/>
          <w:bCs/>
          <w:sz w:val="28"/>
          <w:szCs w:val="28"/>
          <w:lang w:val="de-DE" w:eastAsia="ja-JP"/>
        </w:rPr>
        <w:t xml:space="preserve">adical </w:t>
      </w:r>
      <w:r>
        <w:rPr>
          <w:rFonts w:ascii="Times New Roman" w:hAnsi="Times New Roman" w:hint="eastAsia"/>
          <w:b/>
          <w:bCs/>
          <w:sz w:val="28"/>
          <w:szCs w:val="28"/>
          <w:lang w:val="de-DE"/>
        </w:rPr>
        <w:t>A</w:t>
      </w:r>
      <w:r>
        <w:rPr>
          <w:rFonts w:ascii="Times New Roman" w:eastAsia="MS Mincho" w:hAnsi="Times New Roman"/>
          <w:b/>
          <w:bCs/>
          <w:sz w:val="28"/>
          <w:szCs w:val="28"/>
          <w:lang w:val="de-DE" w:eastAsia="ja-JP"/>
        </w:rPr>
        <w:t xml:space="preserve">dvanced </w:t>
      </w:r>
      <w:r>
        <w:rPr>
          <w:rFonts w:ascii="Times New Roman" w:hAnsi="Times New Roman" w:hint="eastAsia"/>
          <w:b/>
          <w:bCs/>
          <w:sz w:val="28"/>
          <w:szCs w:val="28"/>
          <w:lang w:val="de-DE"/>
        </w:rPr>
        <w:t>O</w:t>
      </w:r>
      <w:r>
        <w:rPr>
          <w:rFonts w:ascii="Times New Roman" w:eastAsia="MS Mincho" w:hAnsi="Times New Roman"/>
          <w:b/>
          <w:bCs/>
          <w:sz w:val="28"/>
          <w:szCs w:val="28"/>
          <w:lang w:val="de-DE" w:eastAsia="ja-JP"/>
        </w:rPr>
        <w:t xml:space="preserve">xidation </w:t>
      </w:r>
      <w:r>
        <w:rPr>
          <w:rFonts w:ascii="Times New Roman" w:hAnsi="Times New Roman" w:hint="eastAsia"/>
          <w:b/>
          <w:bCs/>
          <w:sz w:val="28"/>
          <w:szCs w:val="28"/>
          <w:lang w:val="de-DE"/>
        </w:rPr>
        <w:t>P</w:t>
      </w:r>
      <w:r>
        <w:rPr>
          <w:rFonts w:ascii="Times New Roman" w:eastAsia="MS Mincho" w:hAnsi="Times New Roman"/>
          <w:b/>
          <w:bCs/>
          <w:sz w:val="28"/>
          <w:szCs w:val="28"/>
          <w:lang w:val="de-DE" w:eastAsia="ja-JP"/>
        </w:rPr>
        <w:t>rocess</w:t>
      </w:r>
      <w:bookmarkEnd w:id="5"/>
    </w:p>
    <w:bookmarkEnd w:id="2"/>
    <w:p w14:paraId="4880F039" w14:textId="77777777" w:rsidR="004736AC" w:rsidRDefault="0011726B">
      <w:pPr>
        <w:spacing w:beforeLines="50" w:before="156" w:afterLines="50" w:after="156" w:line="240" w:lineRule="auto"/>
        <w:jc w:val="both"/>
        <w:rPr>
          <w:rFonts w:ascii="Times New Roman" w:hAnsi="Times New Roman" w:cs="Times New Roman"/>
          <w:sz w:val="24"/>
          <w:vertAlign w:val="superscript"/>
          <w:lang w:val="de-DE"/>
        </w:rPr>
      </w:pPr>
      <w:r>
        <w:rPr>
          <w:rFonts w:ascii="Times New Roman" w:hAnsi="Times New Roman" w:cs="Times New Roman"/>
          <w:sz w:val="24"/>
          <w:lang w:val="de-DE"/>
        </w:rPr>
        <w:t>Fan-Zhen Jiao</w:t>
      </w:r>
      <w:r>
        <w:rPr>
          <w:rFonts w:ascii="Times New Roman" w:hAnsi="Times New Roman" w:cs="Times New Roman" w:hint="eastAsia"/>
          <w:sz w:val="24"/>
          <w:vertAlign w:val="superscript"/>
          <w:lang w:val="de-DE"/>
        </w:rPr>
        <w:t>1</w:t>
      </w:r>
      <w:r>
        <w:rPr>
          <w:rFonts w:ascii="Times New Roman" w:hAnsi="Times New Roman" w:cs="Times New Roman"/>
          <w:sz w:val="24"/>
          <w:vertAlign w:val="superscript"/>
          <w:lang w:val="de-DE"/>
        </w:rPr>
        <w:t>,</w:t>
      </w:r>
      <w:r>
        <w:rPr>
          <w:rFonts w:ascii="Times New Roman" w:hAnsi="Times New Roman" w:cs="Times New Roman" w:hint="eastAsia"/>
          <w:sz w:val="24"/>
          <w:vertAlign w:val="superscript"/>
          <w:lang w:val="de-DE"/>
        </w:rPr>
        <w:t>2</w:t>
      </w:r>
      <w:r>
        <w:rPr>
          <w:rFonts w:ascii="Times New Roman" w:hAnsi="Times New Roman" w:cs="Times New Roman"/>
          <w:sz w:val="24"/>
          <w:lang w:val="de-DE"/>
        </w:rPr>
        <w:t>, Xiaoyang Fang</w:t>
      </w:r>
      <w:r>
        <w:rPr>
          <w:rFonts w:ascii="Times New Roman" w:hAnsi="Times New Roman" w:cs="Times New Roman" w:hint="eastAsia"/>
          <w:sz w:val="24"/>
          <w:vertAlign w:val="superscript"/>
          <w:lang w:val="de-DE"/>
        </w:rPr>
        <w:t>1</w:t>
      </w:r>
      <w:r>
        <w:rPr>
          <w:rFonts w:ascii="Times New Roman" w:hAnsi="Times New Roman" w:cs="Times New Roman"/>
          <w:sz w:val="24"/>
          <w:lang w:val="de-DE"/>
        </w:rPr>
        <w:t>, Sheng-Xing Hou</w:t>
      </w:r>
      <w:r>
        <w:rPr>
          <w:rFonts w:ascii="Times New Roman" w:hAnsi="Times New Roman" w:cs="Times New Roman" w:hint="eastAsia"/>
          <w:sz w:val="24"/>
          <w:vertAlign w:val="superscript"/>
          <w:lang w:val="de-DE"/>
        </w:rPr>
        <w:t>1</w:t>
      </w:r>
      <w:r>
        <w:rPr>
          <w:rFonts w:ascii="Times New Roman" w:hAnsi="Times New Roman" w:cs="Times New Roman"/>
          <w:sz w:val="24"/>
          <w:lang w:val="de-DE"/>
        </w:rPr>
        <w:t>, Zhi-Hao Wang</w:t>
      </w:r>
      <w:r>
        <w:rPr>
          <w:rFonts w:ascii="Times New Roman" w:hAnsi="Times New Roman" w:cs="Times New Roman" w:hint="eastAsia"/>
          <w:sz w:val="24"/>
          <w:vertAlign w:val="superscript"/>
          <w:lang w:val="de-DE"/>
        </w:rPr>
        <w:t>2</w:t>
      </w:r>
      <w:r>
        <w:rPr>
          <w:rFonts w:ascii="Times New Roman" w:hAnsi="Times New Roman" w:cs="Times New Roman"/>
          <w:sz w:val="24"/>
          <w:lang w:val="de-DE"/>
        </w:rPr>
        <w:t>, Wenbo You</w:t>
      </w:r>
      <w:r>
        <w:rPr>
          <w:rFonts w:ascii="Times New Roman" w:hAnsi="Times New Roman" w:cs="Times New Roman" w:hint="eastAsia"/>
          <w:sz w:val="24"/>
          <w:vertAlign w:val="superscript"/>
          <w:lang w:val="de-DE"/>
        </w:rPr>
        <w:t>3</w:t>
      </w:r>
      <w:r>
        <w:rPr>
          <w:rFonts w:ascii="Times New Roman" w:hAnsi="Times New Roman" w:cs="Times New Roman"/>
          <w:sz w:val="24"/>
          <w:lang w:val="de-DE"/>
        </w:rPr>
        <w:t>, Zhenzhong Yang</w:t>
      </w:r>
      <w:r>
        <w:rPr>
          <w:rFonts w:ascii="Times New Roman" w:hAnsi="Times New Roman" w:cs="Times New Roman" w:hint="eastAsia"/>
          <w:sz w:val="24"/>
          <w:vertAlign w:val="superscript"/>
          <w:lang w:val="de-DE"/>
        </w:rPr>
        <w:t>4</w:t>
      </w:r>
      <w:r>
        <w:rPr>
          <w:rFonts w:ascii="Times New Roman" w:hAnsi="Times New Roman" w:cs="Times New Roman"/>
          <w:sz w:val="24"/>
          <w:vertAlign w:val="superscript"/>
          <w:lang w:val="de-DE"/>
        </w:rPr>
        <w:t>*</w:t>
      </w:r>
      <w:r>
        <w:rPr>
          <w:rFonts w:ascii="Times New Roman" w:hAnsi="Times New Roman" w:cs="Times New Roman"/>
          <w:sz w:val="24"/>
          <w:lang w:val="de-DE"/>
        </w:rPr>
        <w:t>, Zhong-Zhen Yu</w:t>
      </w:r>
      <w:r>
        <w:rPr>
          <w:rFonts w:ascii="Times New Roman" w:hAnsi="Times New Roman" w:cs="Times New Roman" w:hint="eastAsia"/>
          <w:sz w:val="24"/>
          <w:vertAlign w:val="superscript"/>
          <w:lang w:val="de-DE"/>
        </w:rPr>
        <w:t>2</w:t>
      </w:r>
      <w:r>
        <w:rPr>
          <w:rFonts w:ascii="Times New Roman" w:hAnsi="Times New Roman" w:cs="Times New Roman"/>
          <w:sz w:val="24"/>
          <w:vertAlign w:val="superscript"/>
          <w:lang w:val="de-DE"/>
        </w:rPr>
        <w:t>*</w:t>
      </w:r>
      <w:r>
        <w:rPr>
          <w:rFonts w:ascii="Times New Roman" w:hAnsi="Times New Roman" w:cs="Times New Roman"/>
          <w:sz w:val="24"/>
          <w:lang w:val="de-DE"/>
        </w:rPr>
        <w:t>, Jin Qu</w:t>
      </w:r>
      <w:r>
        <w:rPr>
          <w:rFonts w:ascii="Times New Roman" w:hAnsi="Times New Roman" w:cs="Times New Roman" w:hint="eastAsia"/>
          <w:sz w:val="24"/>
          <w:vertAlign w:val="superscript"/>
          <w:lang w:val="de-DE"/>
        </w:rPr>
        <w:t>1</w:t>
      </w:r>
      <w:r>
        <w:rPr>
          <w:rFonts w:ascii="Times New Roman" w:hAnsi="Times New Roman" w:cs="Times New Roman"/>
          <w:sz w:val="24"/>
          <w:vertAlign w:val="superscript"/>
          <w:lang w:val="de-DE"/>
        </w:rPr>
        <w:t>*</w:t>
      </w:r>
    </w:p>
    <w:p w14:paraId="158CA050" w14:textId="77777777" w:rsidR="004736AC" w:rsidRDefault="0011726B">
      <w:pPr>
        <w:spacing w:beforeLines="50" w:before="156" w:afterLines="50" w:after="156" w:line="240" w:lineRule="auto"/>
        <w:jc w:val="both"/>
        <w:rPr>
          <w:rFonts w:ascii="Times New Roman" w:hAnsi="Times New Roman" w:cs="Times New Roman"/>
          <w:sz w:val="24"/>
        </w:rPr>
      </w:pPr>
      <w:r>
        <w:rPr>
          <w:rFonts w:ascii="Times New Roman" w:hAnsi="Times New Roman" w:cs="Times New Roman" w:hint="eastAsia"/>
          <w:sz w:val="24"/>
          <w:vertAlign w:val="superscript"/>
        </w:rPr>
        <w:t>1</w:t>
      </w:r>
      <w:r>
        <w:rPr>
          <w:rFonts w:ascii="Times New Roman" w:hAnsi="Times New Roman" w:cs="Times New Roman"/>
          <w:sz w:val="24"/>
        </w:rPr>
        <w:t xml:space="preserve"> State Key Laboratory of Organic</w:t>
      </w:r>
      <w:bookmarkStart w:id="6" w:name="_Hlk212626492"/>
      <w:r>
        <w:rPr>
          <w:rFonts w:ascii="Times New Roman" w:hAnsi="Times New Roman" w:cs="Times New Roman"/>
          <w:sz w:val="24"/>
        </w:rPr>
        <w:t>−</w:t>
      </w:r>
      <w:bookmarkEnd w:id="6"/>
      <w:r>
        <w:rPr>
          <w:rFonts w:ascii="Times New Roman" w:hAnsi="Times New Roman" w:cs="Times New Roman"/>
          <w:sz w:val="24"/>
        </w:rPr>
        <w:t xml:space="preserve">Inorganic Composites, Beijing University of Chemical Technology, Beijing 100029, </w:t>
      </w:r>
      <w:r>
        <w:rPr>
          <w:rFonts w:ascii="Times New Roman" w:hAnsi="Times New Roman" w:cs="Times New Roman" w:hint="eastAsia"/>
          <w:sz w:val="24"/>
        </w:rPr>
        <w:t xml:space="preserve">P. R. </w:t>
      </w:r>
      <w:r>
        <w:rPr>
          <w:rFonts w:ascii="Times New Roman" w:hAnsi="Times New Roman" w:cs="Times New Roman"/>
          <w:sz w:val="24"/>
        </w:rPr>
        <w:t>China</w:t>
      </w:r>
    </w:p>
    <w:p w14:paraId="4EEEDC3A" w14:textId="77777777" w:rsidR="004736AC" w:rsidRDefault="0011726B">
      <w:pPr>
        <w:spacing w:beforeLines="50" w:before="156" w:afterLines="50" w:after="156" w:line="240" w:lineRule="auto"/>
        <w:jc w:val="both"/>
        <w:rPr>
          <w:rFonts w:ascii="Times New Roman" w:hAnsi="Times New Roman" w:cs="Times New Roman"/>
          <w:sz w:val="24"/>
          <w:vertAlign w:val="superscript"/>
        </w:rPr>
      </w:pPr>
      <w:r>
        <w:rPr>
          <w:rFonts w:ascii="Times New Roman" w:hAnsi="Times New Roman" w:cs="Times New Roman" w:hint="eastAsia"/>
          <w:sz w:val="24"/>
          <w:vertAlign w:val="superscript"/>
        </w:rPr>
        <w:t>2</w:t>
      </w:r>
      <w:r>
        <w:rPr>
          <w:rFonts w:ascii="Times New Roman" w:hAnsi="Times New Roman" w:cs="Times New Roman"/>
          <w:sz w:val="24"/>
        </w:rPr>
        <w:t xml:space="preserve"> Center for Nanomaterials and Nanocomposites, College of Materials Science and Engineering, </w:t>
      </w:r>
      <w:r>
        <w:rPr>
          <w:rFonts w:ascii="Times New Roman" w:eastAsia="MS Mincho" w:hAnsi="Times New Roman" w:cs="Times New Roman"/>
          <w:kern w:val="0"/>
          <w:sz w:val="24"/>
          <w:lang w:val="de-DE" w:eastAsia="ja-JP"/>
          <w14:ligatures w14:val="none"/>
        </w:rPr>
        <w:t>Beijing University of Chemical Technology</w:t>
      </w:r>
      <w:r>
        <w:rPr>
          <w:rFonts w:ascii="Times New Roman" w:hAnsi="Times New Roman" w:cs="Times New Roman"/>
          <w:sz w:val="24"/>
        </w:rPr>
        <w:t xml:space="preserve">, Beijing 100029, </w:t>
      </w:r>
      <w:r>
        <w:rPr>
          <w:rFonts w:ascii="Times New Roman" w:hAnsi="Times New Roman" w:cs="Times New Roman" w:hint="eastAsia"/>
          <w:sz w:val="24"/>
        </w:rPr>
        <w:t xml:space="preserve">P. R. </w:t>
      </w:r>
      <w:r>
        <w:rPr>
          <w:rFonts w:ascii="Times New Roman" w:hAnsi="Times New Roman" w:cs="Times New Roman"/>
          <w:sz w:val="24"/>
        </w:rPr>
        <w:t>China</w:t>
      </w:r>
      <w:r>
        <w:rPr>
          <w:rFonts w:ascii="Times New Roman" w:hAnsi="Times New Roman" w:cs="Times New Roman"/>
          <w:sz w:val="24"/>
          <w:vertAlign w:val="superscript"/>
        </w:rPr>
        <w:t xml:space="preserve"> </w:t>
      </w:r>
    </w:p>
    <w:p w14:paraId="3C837BA1" w14:textId="77777777" w:rsidR="004736AC" w:rsidRDefault="0011726B">
      <w:pPr>
        <w:spacing w:beforeLines="50" w:before="156" w:afterLines="50" w:after="156" w:line="240" w:lineRule="auto"/>
        <w:jc w:val="both"/>
        <w:rPr>
          <w:rFonts w:ascii="Times New Roman" w:hAnsi="Times New Roman" w:cs="Times New Roman"/>
          <w:sz w:val="24"/>
        </w:rPr>
      </w:pPr>
      <w:r>
        <w:rPr>
          <w:rFonts w:ascii="Times New Roman" w:hAnsi="Times New Roman" w:cs="Times New Roman" w:hint="eastAsia"/>
          <w:sz w:val="24"/>
          <w:vertAlign w:val="superscript"/>
        </w:rPr>
        <w:t>3</w:t>
      </w:r>
      <w:r>
        <w:rPr>
          <w:rFonts w:ascii="Times New Roman" w:hAnsi="Times New Roman" w:cs="Times New Roman"/>
          <w:sz w:val="24"/>
        </w:rPr>
        <w:t xml:space="preserve"> Shanghai Key Laboratory of Atmospheric Particle Pollution and Prevention, Department of Environmental Science and Engineering, Fudan University, Shanghai 200433, </w:t>
      </w:r>
      <w:r>
        <w:rPr>
          <w:rFonts w:ascii="Times New Roman" w:hAnsi="Times New Roman" w:cs="Times New Roman" w:hint="eastAsia"/>
          <w:sz w:val="24"/>
        </w:rPr>
        <w:t xml:space="preserve">P. R. </w:t>
      </w:r>
      <w:r>
        <w:rPr>
          <w:rFonts w:ascii="Times New Roman" w:hAnsi="Times New Roman" w:cs="Times New Roman"/>
          <w:sz w:val="24"/>
        </w:rPr>
        <w:t>China</w:t>
      </w:r>
    </w:p>
    <w:p w14:paraId="1B2AB22C" w14:textId="77777777" w:rsidR="004736AC" w:rsidRDefault="0011726B">
      <w:pPr>
        <w:spacing w:beforeLines="50" w:before="156" w:afterLines="50" w:after="156" w:line="240" w:lineRule="auto"/>
        <w:jc w:val="both"/>
        <w:rPr>
          <w:rFonts w:ascii="Times New Roman" w:hAnsi="Times New Roman" w:cs="Times New Roman"/>
          <w:sz w:val="24"/>
        </w:rPr>
      </w:pPr>
      <w:r>
        <w:rPr>
          <w:rFonts w:ascii="Times New Roman" w:hAnsi="Times New Roman" w:cs="Times New Roman" w:hint="eastAsia"/>
          <w:sz w:val="24"/>
          <w:vertAlign w:val="superscript"/>
        </w:rPr>
        <w:t>4</w:t>
      </w:r>
      <w:r>
        <w:rPr>
          <w:rFonts w:ascii="Times New Roman" w:hAnsi="Times New Roman" w:cs="Times New Roman"/>
          <w:sz w:val="24"/>
        </w:rPr>
        <w:t xml:space="preserve"> Department of Chemical Engineering, Tsinghua University, Beijing 100084, </w:t>
      </w:r>
      <w:r>
        <w:rPr>
          <w:rFonts w:ascii="Times New Roman" w:hAnsi="Times New Roman" w:cs="Times New Roman" w:hint="eastAsia"/>
          <w:sz w:val="24"/>
        </w:rPr>
        <w:t xml:space="preserve">P. R. </w:t>
      </w:r>
      <w:r>
        <w:rPr>
          <w:rFonts w:ascii="Times New Roman" w:hAnsi="Times New Roman" w:cs="Times New Roman"/>
          <w:sz w:val="24"/>
        </w:rPr>
        <w:t>China</w:t>
      </w:r>
    </w:p>
    <w:p w14:paraId="5001FDED" w14:textId="77777777" w:rsidR="004736AC" w:rsidRDefault="0011726B">
      <w:pPr>
        <w:spacing w:beforeLines="50" w:before="156" w:afterLines="50" w:after="156" w:line="240" w:lineRule="auto"/>
        <w:jc w:val="both"/>
        <w:rPr>
          <w:rFonts w:ascii="Times New Roman" w:eastAsia="DengXian" w:hAnsi="Times New Roman" w:cs="Times New Roman"/>
          <w:bCs/>
          <w:sz w:val="24"/>
        </w:rPr>
      </w:pPr>
      <w:r>
        <w:rPr>
          <w:rFonts w:ascii="Times New Roman" w:hAnsi="Times New Roman" w:cs="Times New Roman"/>
          <w:sz w:val="24"/>
        </w:rPr>
        <w:t>*Corresponding authors.</w:t>
      </w:r>
      <w:r>
        <w:rPr>
          <w:rFonts w:ascii="Times New Roman" w:hAnsi="Times New Roman" w:cs="Times New Roman" w:hint="eastAsia"/>
          <w:sz w:val="24"/>
        </w:rPr>
        <w:t xml:space="preserve"> </w:t>
      </w:r>
      <w:r>
        <w:rPr>
          <w:rFonts w:ascii="Times New Roman" w:eastAsia="DengXian" w:hAnsi="Times New Roman" w:cs="Times New Roman"/>
          <w:kern w:val="0"/>
          <w:sz w:val="24"/>
        </w:rPr>
        <w:t xml:space="preserve">E-mail: </w:t>
      </w:r>
      <w:hyperlink r:id="rId7" w:history="1">
        <w:r>
          <w:rPr>
            <w:rStyle w:val="Hyperlink"/>
            <w:rFonts w:ascii="Times New Roman" w:hAnsi="Times New Roman" w:cs="Times New Roman"/>
            <w:color w:val="000000" w:themeColor="text1"/>
            <w:kern w:val="0"/>
            <w:sz w:val="24"/>
            <w:u w:val="none"/>
          </w:rPr>
          <w:t>yangzhenzhong@tsinghua.edu.cn</w:t>
        </w:r>
      </w:hyperlink>
      <w:r>
        <w:rPr>
          <w:rFonts w:ascii="Times New Roman" w:hAnsi="Times New Roman" w:cs="Times New Roman" w:hint="eastAsia"/>
          <w:kern w:val="0"/>
          <w:sz w:val="24"/>
        </w:rPr>
        <w:t xml:space="preserve"> </w:t>
      </w:r>
      <w:r>
        <w:rPr>
          <w:rFonts w:ascii="Times New Roman" w:eastAsia="DengXian" w:hAnsi="Times New Roman" w:cs="Times New Roman"/>
          <w:kern w:val="0"/>
          <w:sz w:val="24"/>
        </w:rPr>
        <w:t>(</w:t>
      </w:r>
      <w:r>
        <w:rPr>
          <w:rFonts w:ascii="Times New Roman" w:hAnsi="Times New Roman" w:cs="Times New Roman"/>
          <w:sz w:val="24"/>
          <w:lang w:val="de-DE"/>
        </w:rPr>
        <w:t>Zhenzhong Yang</w:t>
      </w:r>
      <w:r>
        <w:rPr>
          <w:rFonts w:ascii="Times New Roman" w:eastAsia="DengXian" w:hAnsi="Times New Roman" w:cs="Times New Roman"/>
          <w:kern w:val="0"/>
          <w:sz w:val="24"/>
        </w:rPr>
        <w:t xml:space="preserve">); </w:t>
      </w:r>
      <w:hyperlink r:id="rId8" w:history="1">
        <w:r>
          <w:rPr>
            <w:rStyle w:val="Hyperlink"/>
            <w:rFonts w:ascii="Times New Roman" w:hAnsi="Times New Roman" w:cs="Times New Roman"/>
            <w:color w:val="000000" w:themeColor="text1"/>
            <w:kern w:val="0"/>
            <w:sz w:val="24"/>
            <w:u w:val="none"/>
          </w:rPr>
          <w:t>yuzz@mail.buct.edu.cn</w:t>
        </w:r>
      </w:hyperlink>
      <w:r>
        <w:rPr>
          <w:rFonts w:ascii="Times New Roman" w:hAnsi="Times New Roman" w:cs="Times New Roman" w:hint="eastAsia"/>
          <w:kern w:val="0"/>
          <w:sz w:val="24"/>
        </w:rPr>
        <w:t xml:space="preserve"> </w:t>
      </w:r>
      <w:r>
        <w:rPr>
          <w:rFonts w:ascii="Times New Roman" w:eastAsia="DengXian" w:hAnsi="Times New Roman" w:cs="Times New Roman"/>
          <w:kern w:val="0"/>
          <w:sz w:val="24"/>
        </w:rPr>
        <w:t>(</w:t>
      </w:r>
      <w:r>
        <w:rPr>
          <w:rFonts w:ascii="Times New Roman" w:hAnsi="Times New Roman" w:cs="Times New Roman"/>
          <w:sz w:val="24"/>
          <w:lang w:val="de-DE"/>
        </w:rPr>
        <w:t>Zhong-Zhen Yu</w:t>
      </w:r>
      <w:r>
        <w:rPr>
          <w:rFonts w:ascii="Times New Roman" w:eastAsia="DengXian" w:hAnsi="Times New Roman" w:cs="Times New Roman"/>
          <w:kern w:val="0"/>
          <w:sz w:val="24"/>
        </w:rPr>
        <w:t xml:space="preserve">); </w:t>
      </w:r>
      <w:hyperlink r:id="rId9" w:history="1">
        <w:r>
          <w:rPr>
            <w:rStyle w:val="Hyperlink"/>
            <w:rFonts w:ascii="Times New Roman" w:eastAsia="DengXian" w:hAnsi="Times New Roman" w:cs="Times New Roman"/>
            <w:color w:val="000000" w:themeColor="text1"/>
            <w:kern w:val="0"/>
            <w:sz w:val="24"/>
            <w:u w:val="none"/>
          </w:rPr>
          <w:t>qujin@buct.edu.cn</w:t>
        </w:r>
      </w:hyperlink>
      <w:r>
        <w:rPr>
          <w:rFonts w:ascii="Times New Roman" w:eastAsia="DengXian" w:hAnsi="Times New Roman" w:cs="Times New Roman" w:hint="eastAsia"/>
          <w:kern w:val="0"/>
          <w:sz w:val="24"/>
        </w:rPr>
        <w:t xml:space="preserve"> </w:t>
      </w:r>
      <w:r>
        <w:rPr>
          <w:rFonts w:ascii="Times New Roman" w:eastAsia="DengXian" w:hAnsi="Times New Roman" w:cs="Times New Roman"/>
          <w:kern w:val="0"/>
          <w:sz w:val="24"/>
        </w:rPr>
        <w:t>(</w:t>
      </w:r>
      <w:r>
        <w:rPr>
          <w:rFonts w:ascii="Times New Roman" w:hAnsi="Times New Roman" w:cs="Times New Roman"/>
          <w:sz w:val="24"/>
          <w:lang w:val="de-DE"/>
        </w:rPr>
        <w:t>Jin Qu</w:t>
      </w:r>
      <w:r>
        <w:rPr>
          <w:rFonts w:ascii="Times New Roman" w:eastAsia="DengXian" w:hAnsi="Times New Roman" w:cs="Times New Roman"/>
          <w:kern w:val="0"/>
          <w:sz w:val="24"/>
        </w:rPr>
        <w:t xml:space="preserve">) </w:t>
      </w:r>
    </w:p>
    <w:p w14:paraId="777752EC" w14:textId="77777777" w:rsidR="004736AC" w:rsidRDefault="0011726B">
      <w:pPr>
        <w:spacing w:afterLines="100" w:after="312" w:line="240" w:lineRule="auto"/>
        <w:jc w:val="both"/>
        <w:rPr>
          <w:rFonts w:ascii="Times New Roman" w:hAnsi="Times New Roman" w:cs="Times New Roman"/>
          <w:b/>
          <w:bCs/>
          <w:sz w:val="28"/>
          <w:szCs w:val="28"/>
        </w:rPr>
      </w:pPr>
      <w:r>
        <w:rPr>
          <w:rFonts w:ascii="Times New Roman" w:hAnsi="Times New Roman" w:cs="Times New Roman"/>
          <w:b/>
          <w:bCs/>
          <w:sz w:val="28"/>
          <w:szCs w:val="28"/>
        </w:rPr>
        <w:t>Supplementary</w:t>
      </w:r>
      <w:bookmarkEnd w:id="3"/>
      <w:r>
        <w:rPr>
          <w:rFonts w:ascii="Times New Roman" w:hAnsi="Times New Roman" w:cs="Times New Roman"/>
          <w:b/>
          <w:bCs/>
          <w:sz w:val="28"/>
          <w:szCs w:val="28"/>
        </w:rPr>
        <w:t xml:space="preserve"> Text</w:t>
      </w:r>
      <w:bookmarkEnd w:id="4"/>
    </w:p>
    <w:p w14:paraId="37B5222B" w14:textId="77777777" w:rsidR="004736AC" w:rsidRDefault="0011726B">
      <w:pPr>
        <w:spacing w:afterLines="100" w:after="312" w:line="240" w:lineRule="auto"/>
        <w:jc w:val="both"/>
        <w:rPr>
          <w:rFonts w:ascii="Times New Roman" w:hAnsi="Times New Roman" w:cs="Times New Roman"/>
          <w:b/>
          <w:bCs/>
          <w:sz w:val="24"/>
        </w:rPr>
      </w:pPr>
      <w:r>
        <w:rPr>
          <w:rFonts w:ascii="Times New Roman" w:hAnsi="Times New Roman" w:cs="Times New Roman"/>
          <w:b/>
          <w:bCs/>
          <w:sz w:val="24"/>
        </w:rPr>
        <w:t>Text S</w:t>
      </w:r>
      <w:r>
        <w:rPr>
          <w:rFonts w:ascii="Times New Roman" w:hAnsi="Times New Roman" w:cs="Times New Roman" w:hint="eastAsia"/>
          <w:b/>
          <w:bCs/>
          <w:sz w:val="24"/>
        </w:rPr>
        <w:t xml:space="preserve">1 </w:t>
      </w:r>
      <w:r>
        <w:rPr>
          <w:rFonts w:ascii="Times New Roman" w:hAnsi="Times New Roman" w:cs="Times New Roman"/>
          <w:b/>
          <w:bCs/>
          <w:sz w:val="24"/>
        </w:rPr>
        <w:t>Calculation of Evaporation Coefficient Based on the Hertz–Knudsen–Schrage Equation</w:t>
      </w:r>
    </w:p>
    <w:p w14:paraId="3AEC9DF8" w14:textId="77777777" w:rsidR="004736AC" w:rsidRDefault="0011726B">
      <w:pPr>
        <w:spacing w:after="0" w:line="240" w:lineRule="auto"/>
        <w:jc w:val="both"/>
        <w:rPr>
          <w:rFonts w:ascii="Times New Roman" w:hAnsi="Times New Roman" w:cs="Times New Roman"/>
          <w:sz w:val="24"/>
        </w:rPr>
      </w:pPr>
      <w:r>
        <w:rPr>
          <w:rFonts w:ascii="Times New Roman" w:hAnsi="Times New Roman" w:cs="Times New Roman"/>
          <w:sz w:val="24"/>
        </w:rPr>
        <w:t>The evaporation coefficient (</w:t>
      </w:r>
      <w:r>
        <w:rPr>
          <w:rFonts w:ascii="Times New Roman" w:hAnsi="Times New Roman" w:cs="Times New Roman"/>
          <w:i/>
          <w:iCs/>
          <w:sz w:val="24"/>
        </w:rPr>
        <w:t>α</w:t>
      </w:r>
      <w:r>
        <w:rPr>
          <w:rFonts w:ascii="Times New Roman" w:hAnsi="Times New Roman" w:cs="Times New Roman"/>
          <w:sz w:val="24"/>
        </w:rPr>
        <w:t>) was determined from the experimental measurements of mass changes and the surface temperature during the solar-thermal water evaporation process.</w:t>
      </w:r>
    </w:p>
    <w:p w14:paraId="2274FE79" w14:textId="77777777" w:rsidR="004736AC" w:rsidRDefault="0011726B">
      <w:pPr>
        <w:spacing w:after="0" w:line="240" w:lineRule="auto"/>
        <w:jc w:val="both"/>
        <w:rPr>
          <w:rFonts w:ascii="Times New Roman" w:hAnsi="Times New Roman" w:cs="Times New Roman"/>
          <w:sz w:val="24"/>
        </w:rPr>
      </w:pPr>
      <w:r>
        <w:rPr>
          <w:rFonts w:ascii="Times New Roman" w:hAnsi="Times New Roman" w:cs="Times New Roman"/>
          <w:sz w:val="24"/>
        </w:rPr>
        <w:t xml:space="preserve"> </w:t>
      </w:r>
    </w:p>
    <w:p w14:paraId="7D533774" w14:textId="77777777" w:rsidR="004736AC" w:rsidRDefault="0011726B">
      <w:pPr>
        <w:spacing w:after="0" w:line="240" w:lineRule="auto"/>
        <w:jc w:val="both"/>
        <w:rPr>
          <w:rFonts w:ascii="Times New Roman" w:hAnsi="Times New Roman" w:cs="Times New Roman"/>
          <w:sz w:val="24"/>
        </w:rPr>
      </w:pPr>
      <w:r>
        <w:rPr>
          <w:rFonts w:ascii="Times New Roman" w:hAnsi="Times New Roman" w:cs="Times New Roman"/>
          <w:sz w:val="24"/>
        </w:rPr>
        <w:t>The instantaneous mass flux (</w:t>
      </w:r>
      <w:r>
        <w:rPr>
          <w:rFonts w:ascii="Times New Roman" w:hAnsi="Times New Roman" w:cs="Times New Roman"/>
          <w:i/>
          <w:iCs/>
          <w:sz w:val="24"/>
        </w:rPr>
        <w:t>J</w:t>
      </w:r>
      <w:r>
        <w:rPr>
          <w:rFonts w:ascii="Times New Roman" w:hAnsi="Times New Roman" w:cs="Times New Roman"/>
          <w:sz w:val="24"/>
        </w:rPr>
        <w:t>) during water evaporation was obtained from the slope of a recorded mass–time curve:</w:t>
      </w:r>
    </w:p>
    <w:p w14:paraId="7C8352A0" w14:textId="77777777" w:rsidR="004736AC" w:rsidRDefault="0011726B">
      <w:pPr>
        <w:wordWrap w:val="0"/>
        <w:spacing w:after="0" w:line="240" w:lineRule="auto"/>
        <w:jc w:val="right"/>
        <w:rPr>
          <w:rFonts w:ascii="Times New Roman" w:hAnsi="Times New Roman" w:cs="Times New Roman"/>
          <w:sz w:val="24"/>
        </w:rPr>
      </w:pPr>
      <m:oMath>
        <m:r>
          <w:rPr>
            <w:rFonts w:ascii="Cambria Math" w:hAnsi="Cambria Math" w:cs="Times New Roman"/>
            <w:sz w:val="24"/>
          </w:rPr>
          <m:t>J</m:t>
        </m:r>
        <m:r>
          <m:rPr>
            <m:sty m:val="p"/>
          </m:rPr>
          <w:rPr>
            <w:rFonts w:ascii="Cambria Math" w:hAnsi="Cambria Math" w:cs="Times New Roman"/>
            <w:sz w:val="24"/>
          </w:rPr>
          <m:t>=-</m:t>
        </m:r>
        <m:f>
          <m:fPr>
            <m:ctrlPr>
              <w:rPr>
                <w:rFonts w:ascii="Cambria Math" w:hAnsi="Cambria Math" w:cs="Times New Roman"/>
                <w:sz w:val="24"/>
              </w:rPr>
            </m:ctrlPr>
          </m:fPr>
          <m:num>
            <m:r>
              <m:rPr>
                <m:sty m:val="p"/>
              </m:rPr>
              <w:rPr>
                <w:rFonts w:ascii="Cambria Math" w:hAnsi="Cambria Math" w:cs="Times New Roman"/>
                <w:sz w:val="24"/>
              </w:rPr>
              <m:t>1</m:t>
            </m:r>
          </m:num>
          <m:den>
            <m:r>
              <w:rPr>
                <w:rFonts w:ascii="Cambria Math" w:hAnsi="Cambria Math" w:cs="Times New Roman"/>
                <w:sz w:val="24"/>
              </w:rPr>
              <m:t>A</m:t>
            </m:r>
          </m:den>
        </m:f>
        <m:f>
          <m:fPr>
            <m:ctrlPr>
              <w:rPr>
                <w:rFonts w:ascii="Cambria Math" w:hAnsi="Cambria Math" w:cs="Times New Roman"/>
                <w:sz w:val="24"/>
              </w:rPr>
            </m:ctrlPr>
          </m:fPr>
          <m:num>
            <m:r>
              <w:rPr>
                <w:rFonts w:ascii="Cambria Math" w:hAnsi="Cambria Math" w:cs="Times New Roman"/>
                <w:sz w:val="24"/>
              </w:rPr>
              <m:t>dm</m:t>
            </m:r>
          </m:num>
          <m:den>
            <m:r>
              <w:rPr>
                <w:rFonts w:ascii="Cambria Math" w:hAnsi="Cambria Math" w:cs="Times New Roman"/>
                <w:sz w:val="24"/>
              </w:rPr>
              <m:t>dt</m:t>
            </m:r>
          </m:den>
        </m:f>
      </m:oMath>
      <w:r>
        <w:rPr>
          <w:rFonts w:ascii="Times New Roman" w:hAnsi="Times New Roman" w:cs="Times New Roman" w:hint="eastAsia"/>
          <w:sz w:val="24"/>
        </w:rPr>
        <w:t xml:space="preserve">                                  (S1)</w:t>
      </w:r>
    </w:p>
    <w:p w14:paraId="5505BD22"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sz w:val="24"/>
        </w:rPr>
        <w:t xml:space="preserve">where </w:t>
      </w:r>
      <w:r>
        <w:rPr>
          <w:rFonts w:ascii="Times New Roman" w:hAnsi="Times New Roman" w:cs="Times New Roman"/>
          <w:i/>
          <w:iCs/>
          <w:sz w:val="24"/>
        </w:rPr>
        <w:t>A</w:t>
      </w:r>
      <w:r>
        <w:rPr>
          <w:rFonts w:ascii="Times New Roman" w:hAnsi="Times New Roman" w:cs="Times New Roman"/>
          <w:sz w:val="24"/>
        </w:rPr>
        <w:t xml:space="preserve"> is the effective evaporation area, and</w:t>
      </w:r>
      <w:r>
        <w:rPr>
          <w:rFonts w:ascii="Times New Roman" w:hAnsi="Times New Roman" w:cs="Times New Roman" w:hint="eastAsia"/>
          <w:sz w:val="24"/>
        </w:rPr>
        <w:t xml:space="preserve"> </w:t>
      </w:r>
      <m:oMath>
        <m:f>
          <m:fPr>
            <m:ctrlPr>
              <w:rPr>
                <w:rFonts w:ascii="Cambria Math" w:hAnsi="Cambria Math" w:cs="Times New Roman"/>
                <w:sz w:val="24"/>
              </w:rPr>
            </m:ctrlPr>
          </m:fPr>
          <m:num>
            <m:r>
              <w:rPr>
                <w:rFonts w:ascii="Cambria Math" w:hAnsi="Cambria Math" w:cs="Times New Roman"/>
                <w:sz w:val="24"/>
              </w:rPr>
              <m:t>dm</m:t>
            </m:r>
          </m:num>
          <m:den>
            <m:r>
              <w:rPr>
                <w:rFonts w:ascii="Cambria Math" w:hAnsi="Cambria Math" w:cs="Times New Roman"/>
                <w:sz w:val="24"/>
              </w:rPr>
              <m:t>dt</m:t>
            </m:r>
          </m:den>
        </m:f>
        <m:r>
          <m:rPr>
            <m:sty m:val="p"/>
          </m:rPr>
          <w:rPr>
            <w:rFonts w:ascii="Cambria Math" w:hAnsi="Cambria Math" w:cs="Times New Roman"/>
            <w:sz w:val="24"/>
          </w:rPr>
          <m:t xml:space="preserve"> </m:t>
        </m:r>
      </m:oMath>
      <w:r>
        <w:rPr>
          <w:rFonts w:ascii="Times New Roman" w:hAnsi="Times New Roman" w:cs="Times New Roman"/>
          <w:sz w:val="24"/>
        </w:rPr>
        <w:t xml:space="preserve">is the mass change rate. </w:t>
      </w:r>
    </w:p>
    <w:p w14:paraId="5835A8AD" w14:textId="77777777" w:rsidR="004736AC" w:rsidRDefault="0011726B">
      <w:pPr>
        <w:spacing w:after="0" w:line="240" w:lineRule="auto"/>
        <w:jc w:val="both"/>
        <w:rPr>
          <w:rFonts w:ascii="Times New Roman" w:hAnsi="Times New Roman" w:cs="Times New Roman"/>
          <w:sz w:val="24"/>
        </w:rPr>
      </w:pPr>
      <w:r>
        <w:rPr>
          <w:rFonts w:ascii="Times New Roman" w:hAnsi="Times New Roman" w:cs="Times New Roman"/>
          <w:sz w:val="24"/>
        </w:rPr>
        <w:t xml:space="preserve">The saturated vapor pressure at the surface temperature </w:t>
      </w:r>
      <w:r>
        <w:rPr>
          <w:rFonts w:ascii="Times New Roman" w:hAnsi="Times New Roman" w:cs="Times New Roman"/>
          <w:i/>
          <w:iCs/>
          <w:sz w:val="24"/>
        </w:rPr>
        <w:t>T</w:t>
      </w:r>
      <w:r>
        <w:rPr>
          <w:rFonts w:ascii="Times New Roman" w:hAnsi="Times New Roman" w:cs="Times New Roman"/>
          <w:sz w:val="24"/>
        </w:rPr>
        <w:t xml:space="preserve"> was calculated using the </w:t>
      </w:r>
      <w:bookmarkStart w:id="7" w:name="OLE_LINK2"/>
      <w:r>
        <w:rPr>
          <w:rFonts w:ascii="Times New Roman" w:hAnsi="Times New Roman" w:cs="Times New Roman"/>
          <w:sz w:val="24"/>
        </w:rPr>
        <w:t>Antoine equation</w:t>
      </w:r>
      <w:bookmarkEnd w:id="7"/>
      <w:r>
        <w:rPr>
          <w:rFonts w:ascii="Times New Roman" w:hAnsi="Times New Roman" w:cs="Times New Roman"/>
          <w:sz w:val="24"/>
        </w:rPr>
        <w:t>:</w:t>
      </w:r>
    </w:p>
    <w:p w14:paraId="1D94E132" w14:textId="77777777" w:rsidR="004736AC" w:rsidRDefault="00D533F8">
      <w:pPr>
        <w:spacing w:after="0" w:line="240" w:lineRule="auto"/>
        <w:jc w:val="right"/>
        <w:rPr>
          <w:rFonts w:ascii="Times New Roman" w:hAnsi="Times New Roman" w:cs="Times New Roman"/>
          <w:sz w:val="24"/>
        </w:rPr>
      </w:pPr>
      <m:oMath>
        <m:func>
          <m:funcPr>
            <m:ctrlPr>
              <w:rPr>
                <w:rFonts w:ascii="Cambria Math" w:hAnsi="Cambria Math" w:cs="Times New Roman"/>
                <w:sz w:val="24"/>
              </w:rPr>
            </m:ctrlPr>
          </m:funcPr>
          <m:fName>
            <m:sSub>
              <m:sSubPr>
                <m:ctrlPr>
                  <w:rPr>
                    <w:rFonts w:ascii="Cambria Math" w:hAnsi="Cambria Math" w:cs="Times New Roman"/>
                    <w:sz w:val="24"/>
                  </w:rPr>
                </m:ctrlPr>
              </m:sSubPr>
              <m:e>
                <m:r>
                  <m:rPr>
                    <m:sty m:val="p"/>
                  </m:rPr>
                  <w:rPr>
                    <w:rFonts w:ascii="Cambria Math" w:hAnsi="Cambria Math" w:cs="Times New Roman"/>
                    <w:sz w:val="24"/>
                  </w:rPr>
                  <m:t>log</m:t>
                </m:r>
              </m:e>
              <m:sub>
                <m:r>
                  <m:rPr>
                    <m:sty m:val="p"/>
                  </m:rPr>
                  <w:rPr>
                    <w:rFonts w:ascii="Cambria Math" w:hAnsi="Cambria Math" w:cs="Times New Roman"/>
                    <w:sz w:val="24"/>
                  </w:rPr>
                  <m:t>10</m:t>
                </m:r>
              </m:sub>
            </m:sSub>
          </m:fName>
          <m:e>
            <m:sSub>
              <m:sSubPr>
                <m:ctrlPr>
                  <w:rPr>
                    <w:rFonts w:ascii="Cambria Math" w:hAnsi="Cambria Math" w:cs="Times New Roman"/>
                    <w:sz w:val="24"/>
                  </w:rPr>
                </m:ctrlPr>
              </m:sSubPr>
              <m:e>
                <m:r>
                  <w:rPr>
                    <w:rFonts w:ascii="Cambria Math" w:hAnsi="Cambria Math" w:cs="Times New Roman"/>
                    <w:sz w:val="24"/>
                  </w:rPr>
                  <m:t>p</m:t>
                </m:r>
              </m:e>
              <m:sub>
                <m:r>
                  <w:rPr>
                    <w:rFonts w:ascii="Cambria Math" w:hAnsi="Cambria Math" w:cs="Times New Roman"/>
                    <w:sz w:val="24"/>
                  </w:rPr>
                  <m:t>sat</m:t>
                </m:r>
              </m:sub>
            </m:sSub>
            <m:r>
              <m:rPr>
                <m:sty m:val="p"/>
              </m:rPr>
              <w:rPr>
                <w:rFonts w:ascii="Cambria Math" w:hAnsi="Cambria Math" w:cs="Times New Roman"/>
                <w:sz w:val="24"/>
              </w:rPr>
              <m:t>(</m:t>
            </m:r>
            <m:r>
              <w:rPr>
                <w:rFonts w:ascii="Cambria Math" w:hAnsi="Cambria Math" w:cs="Times New Roman"/>
                <w:sz w:val="24"/>
              </w:rPr>
              <m:t>T</m:t>
            </m:r>
            <m:r>
              <m:rPr>
                <m:sty m:val="p"/>
              </m:rPr>
              <w:rPr>
                <w:rFonts w:ascii="Cambria Math" w:hAnsi="Cambria Math" w:cs="Times New Roman"/>
                <w:sz w:val="24"/>
              </w:rPr>
              <m:t>)</m:t>
            </m:r>
          </m:e>
        </m:func>
        <m:r>
          <m:rPr>
            <m:sty m:val="p"/>
          </m:rPr>
          <w:rPr>
            <w:rFonts w:ascii="Cambria Math" w:hAnsi="Cambria Math" w:cs="Times New Roman"/>
            <w:sz w:val="24"/>
          </w:rPr>
          <m:t>=</m:t>
        </m:r>
        <m:r>
          <w:rPr>
            <w:rFonts w:ascii="Cambria Math" w:hAnsi="Cambria Math" w:cs="Times New Roman"/>
            <w:sz w:val="24"/>
          </w:rPr>
          <m:t>A</m:t>
        </m:r>
        <m:r>
          <m:rPr>
            <m:sty m:val="p"/>
          </m:rPr>
          <w:rPr>
            <w:rFonts w:ascii="Cambria Math" w:hAnsi="Cambria Math" w:cs="Times New Roman"/>
            <w:sz w:val="24"/>
          </w:rPr>
          <m:t>-</m:t>
        </m:r>
        <m:f>
          <m:fPr>
            <m:ctrlPr>
              <w:rPr>
                <w:rFonts w:ascii="Cambria Math" w:hAnsi="Cambria Math" w:cs="Times New Roman"/>
                <w:sz w:val="24"/>
              </w:rPr>
            </m:ctrlPr>
          </m:fPr>
          <m:num>
            <m:r>
              <w:rPr>
                <w:rFonts w:ascii="Cambria Math" w:hAnsi="Cambria Math" w:cs="Times New Roman"/>
                <w:sz w:val="24"/>
              </w:rPr>
              <m:t>B</m:t>
            </m:r>
          </m:num>
          <m:den>
            <m:r>
              <w:rPr>
                <w:rFonts w:ascii="Cambria Math" w:hAnsi="Cambria Math" w:cs="Times New Roman"/>
                <w:sz w:val="24"/>
              </w:rPr>
              <m:t>C</m:t>
            </m:r>
            <m:r>
              <m:rPr>
                <m:sty m:val="p"/>
              </m:rPr>
              <w:rPr>
                <w:rFonts w:ascii="Cambria Math" w:hAnsi="Cambria Math" w:cs="Times New Roman"/>
                <w:sz w:val="24"/>
              </w:rPr>
              <m:t>+</m:t>
            </m:r>
            <m:r>
              <w:rPr>
                <w:rFonts w:ascii="Cambria Math" w:hAnsi="Cambria Math" w:cs="Times New Roman"/>
                <w:sz w:val="24"/>
              </w:rPr>
              <m:t>T</m:t>
            </m:r>
          </m:den>
        </m:f>
      </m:oMath>
      <w:r w:rsidR="0011726B">
        <w:rPr>
          <w:rFonts w:ascii="Times New Roman" w:hAnsi="Times New Roman" w:cs="Times New Roman" w:hint="eastAsia"/>
          <w:sz w:val="24"/>
        </w:rPr>
        <w:t xml:space="preserve">                             (S2)</w:t>
      </w:r>
    </w:p>
    <w:p w14:paraId="739007AA" w14:textId="77777777" w:rsidR="004736AC" w:rsidRDefault="004736AC">
      <w:pPr>
        <w:spacing w:afterLines="100" w:after="312" w:line="240" w:lineRule="auto"/>
        <w:jc w:val="both"/>
        <w:rPr>
          <w:rFonts w:ascii="Times New Roman" w:hAnsi="Times New Roman" w:cs="Times New Roman"/>
          <w:sz w:val="24"/>
        </w:rPr>
      </w:pPr>
    </w:p>
    <w:p w14:paraId="7782F00D"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sz w:val="24"/>
        </w:rPr>
        <w:t>The actual vapor pressure in the surrounding air was obtained by multiplying the saturated vapor pressure at the ambient temperature (27 °C) with the relative humidity (67%).</w:t>
      </w:r>
    </w:p>
    <w:p w14:paraId="7540271E" w14:textId="77777777" w:rsidR="004736AC" w:rsidRDefault="00D533F8">
      <w:pPr>
        <w:spacing w:after="0" w:line="240" w:lineRule="auto"/>
        <w:jc w:val="right"/>
        <w:rPr>
          <w:rFonts w:ascii="Times New Roman" w:hAnsi="Times New Roman" w:cs="Times New Roman"/>
          <w:sz w:val="24"/>
        </w:rPr>
      </w:pPr>
      <m:oMath>
        <m:sSub>
          <m:sSubPr>
            <m:ctrlPr>
              <w:rPr>
                <w:rFonts w:ascii="Cambria Math" w:hAnsi="Cambria Math" w:cs="Times New Roman"/>
                <w:sz w:val="24"/>
              </w:rPr>
            </m:ctrlPr>
          </m:sSubPr>
          <m:e>
            <m:r>
              <w:rPr>
                <w:rFonts w:ascii="Cambria Math" w:hAnsi="Cambria Math" w:cs="Times New Roman"/>
                <w:sz w:val="24"/>
              </w:rPr>
              <m:t>p</m:t>
            </m:r>
          </m:e>
          <m:sub>
            <m:r>
              <w:rPr>
                <w:rFonts w:ascii="Cambria Math" w:hAnsi="Cambria Math" w:cs="Times New Roman"/>
                <w:sz w:val="24"/>
              </w:rPr>
              <m:t>v</m:t>
            </m:r>
          </m:sub>
        </m:sSub>
        <m:r>
          <m:rPr>
            <m:sty m:val="p"/>
          </m:rPr>
          <w:rPr>
            <w:rFonts w:ascii="Cambria Math" w:hAnsi="Cambria Math" w:cs="Times New Roman"/>
            <w:sz w:val="24"/>
          </w:rPr>
          <m:t>=</m:t>
        </m:r>
        <m:r>
          <w:rPr>
            <w:rFonts w:ascii="Cambria Math" w:hAnsi="Cambria Math" w:cs="Times New Roman"/>
            <w:sz w:val="24"/>
          </w:rPr>
          <m:t>RH</m:t>
        </m:r>
        <m:r>
          <m:rPr>
            <m:sty m:val="p"/>
          </m:rPr>
          <w:rPr>
            <w:rFonts w:ascii="Cambria Math" w:hAnsi="Cambria Math" w:cs="Times New Roman"/>
            <w:sz w:val="24"/>
          </w:rPr>
          <m:t>∙</m:t>
        </m:r>
        <m:sSub>
          <m:sSubPr>
            <m:ctrlPr>
              <w:rPr>
                <w:rFonts w:ascii="Cambria Math" w:hAnsi="Cambria Math" w:cs="Times New Roman"/>
                <w:sz w:val="24"/>
              </w:rPr>
            </m:ctrlPr>
          </m:sSubPr>
          <m:e>
            <m:r>
              <w:rPr>
                <w:rFonts w:ascii="Cambria Math" w:hAnsi="Cambria Math" w:cs="Times New Roman"/>
                <w:sz w:val="24"/>
              </w:rPr>
              <m:t>p</m:t>
            </m:r>
          </m:e>
          <m:sub>
            <m:r>
              <w:rPr>
                <w:rFonts w:ascii="Cambria Math" w:hAnsi="Cambria Math" w:cs="Times New Roman"/>
                <w:sz w:val="24"/>
              </w:rPr>
              <m:t>sat</m:t>
            </m:r>
          </m:sub>
        </m:sSub>
        <m:r>
          <m:rPr>
            <m:sty m:val="p"/>
          </m:rPr>
          <w:rPr>
            <w:rFonts w:ascii="Cambria Math" w:hAnsi="Cambria Math" w:cs="Times New Roman"/>
            <w:sz w:val="24"/>
          </w:rPr>
          <m:t>(</m:t>
        </m:r>
        <m:sSub>
          <m:sSubPr>
            <m:ctrlPr>
              <w:rPr>
                <w:rFonts w:ascii="Cambria Math" w:hAnsi="Cambria Math" w:cs="Times New Roman"/>
                <w:sz w:val="24"/>
              </w:rPr>
            </m:ctrlPr>
          </m:sSubPr>
          <m:e>
            <m:r>
              <w:rPr>
                <w:rFonts w:ascii="Cambria Math" w:hAnsi="Cambria Math" w:cs="Times New Roman"/>
                <w:sz w:val="24"/>
              </w:rPr>
              <m:t>T</m:t>
            </m:r>
          </m:e>
          <m:sub>
            <m:r>
              <w:rPr>
                <w:rFonts w:ascii="Cambria Math" w:hAnsi="Cambria Math" w:cs="Times New Roman"/>
                <w:sz w:val="24"/>
              </w:rPr>
              <m:t>amb</m:t>
            </m:r>
          </m:sub>
        </m:sSub>
        <m:r>
          <m:rPr>
            <m:sty m:val="p"/>
          </m:rPr>
          <w:rPr>
            <w:rFonts w:ascii="Cambria Math" w:hAnsi="Cambria Math" w:cs="Times New Roman"/>
            <w:sz w:val="24"/>
          </w:rPr>
          <m:t>)</m:t>
        </m:r>
      </m:oMath>
      <w:r w:rsidR="0011726B">
        <w:rPr>
          <w:rFonts w:ascii="Times New Roman" w:hAnsi="Times New Roman" w:cs="Times New Roman" w:hint="eastAsia"/>
          <w:sz w:val="24"/>
        </w:rPr>
        <w:t xml:space="preserve">                             (S3)</w:t>
      </w:r>
    </w:p>
    <w:p w14:paraId="3929A89A" w14:textId="77777777" w:rsidR="004736AC" w:rsidRDefault="004736AC">
      <w:pPr>
        <w:spacing w:after="0" w:line="240" w:lineRule="auto"/>
        <w:jc w:val="both"/>
        <w:rPr>
          <w:rFonts w:ascii="Times New Roman" w:hAnsi="Times New Roman" w:cs="Times New Roman"/>
          <w:sz w:val="24"/>
        </w:rPr>
      </w:pPr>
    </w:p>
    <w:p w14:paraId="0E35FBC8" w14:textId="70946849" w:rsidR="004736AC" w:rsidRDefault="0011726B">
      <w:pPr>
        <w:spacing w:after="0" w:line="240" w:lineRule="auto"/>
        <w:jc w:val="both"/>
        <w:rPr>
          <w:rFonts w:ascii="Times New Roman" w:hAnsi="Times New Roman" w:cs="Times New Roman"/>
          <w:sz w:val="24"/>
        </w:rPr>
      </w:pPr>
      <w:r>
        <w:rPr>
          <w:rFonts w:ascii="Times New Roman" w:hAnsi="Times New Roman" w:cs="Times New Roman"/>
          <w:sz w:val="24"/>
        </w:rPr>
        <w:t>The relationship between the mass flux and the evaporation coefficient is expressed by the Hertz–Knudsen–Schrage (HKS) equation</w:t>
      </w:r>
      <w:r w:rsidR="00351EF2">
        <w:rPr>
          <w:rFonts w:ascii="Times New Roman" w:hAnsi="Times New Roman" w:cs="Times New Roman"/>
          <w:sz w:val="24"/>
        </w:rPr>
        <w:t xml:space="preserve"> </w:t>
      </w:r>
      <w:r>
        <w:rPr>
          <w:rFonts w:ascii="Times New Roman" w:hAnsi="Times New Roman" w:cs="Times New Roman" w:hint="eastAsia"/>
          <w:sz w:val="24"/>
        </w:rPr>
        <w:t>[S1]</w:t>
      </w:r>
      <w:r>
        <w:rPr>
          <w:rFonts w:ascii="Times New Roman" w:hAnsi="Times New Roman" w:cs="Times New Roman"/>
          <w:sz w:val="24"/>
        </w:rPr>
        <w:t>:</w:t>
      </w:r>
    </w:p>
    <w:p w14:paraId="4808E758" w14:textId="77777777" w:rsidR="004736AC" w:rsidRDefault="0011726B">
      <w:pPr>
        <w:spacing w:after="0" w:line="240" w:lineRule="auto"/>
        <w:jc w:val="right"/>
        <w:rPr>
          <w:rFonts w:ascii="Times New Roman" w:hAnsi="Times New Roman" w:cs="Times New Roman"/>
          <w:sz w:val="24"/>
        </w:rPr>
      </w:pPr>
      <m:oMath>
        <m:r>
          <w:rPr>
            <w:rFonts w:ascii="Cambria Math" w:hAnsi="Cambria Math" w:cs="Times New Roman" w:hint="eastAsia"/>
            <w:sz w:val="24"/>
          </w:rPr>
          <m:t>J</m:t>
        </m:r>
        <m:r>
          <m:rPr>
            <m:sty m:val="p"/>
          </m:rPr>
          <w:rPr>
            <w:rFonts w:ascii="Cambria Math" w:hAnsi="Cambria Math" w:cs="Times New Roman" w:hint="eastAsia"/>
            <w:sz w:val="24"/>
          </w:rPr>
          <m:t>=</m:t>
        </m:r>
        <m:f>
          <m:fPr>
            <m:ctrlPr>
              <w:rPr>
                <w:rFonts w:ascii="Cambria Math" w:hAnsi="Cambria Math" w:cs="Times New Roman"/>
                <w:sz w:val="24"/>
              </w:rPr>
            </m:ctrlPr>
          </m:fPr>
          <m:num>
            <m:r>
              <m:rPr>
                <m:sty m:val="p"/>
              </m:rPr>
              <w:rPr>
                <w:rFonts w:ascii="Cambria Math" w:hAnsi="Cambria Math" w:cs="Times New Roman"/>
                <w:sz w:val="24"/>
              </w:rPr>
              <m:t>2</m:t>
            </m:r>
            <m:r>
              <w:rPr>
                <w:rFonts w:ascii="Cambria Math" w:hAnsi="Cambria Math" w:cs="Times New Roman" w:hint="eastAsia"/>
                <w:sz w:val="24"/>
              </w:rPr>
              <m:t>α</m:t>
            </m:r>
          </m:num>
          <m:den>
            <m:r>
              <m:rPr>
                <m:sty m:val="p"/>
              </m:rPr>
              <w:rPr>
                <w:rFonts w:ascii="Cambria Math" w:hAnsi="Cambria Math" w:cs="Times New Roman"/>
                <w:sz w:val="24"/>
              </w:rPr>
              <m:t>2-</m:t>
            </m:r>
            <m:r>
              <w:rPr>
                <w:rFonts w:ascii="Cambria Math" w:hAnsi="Cambria Math" w:cs="Times New Roman" w:hint="eastAsia"/>
                <w:sz w:val="24"/>
              </w:rPr>
              <m:t>α</m:t>
            </m:r>
          </m:den>
        </m:f>
        <m:rad>
          <m:radPr>
            <m:degHide m:val="1"/>
            <m:ctrlPr>
              <w:rPr>
                <w:rFonts w:ascii="Cambria Math" w:hAnsi="Cambria Math" w:cs="Times New Roman"/>
                <w:sz w:val="24"/>
              </w:rPr>
            </m:ctrlPr>
          </m:radPr>
          <m:deg/>
          <m:e>
            <m:f>
              <m:fPr>
                <m:ctrlPr>
                  <w:rPr>
                    <w:rFonts w:ascii="Cambria Math" w:hAnsi="Cambria Math" w:cs="Times New Roman"/>
                    <w:sz w:val="24"/>
                  </w:rPr>
                </m:ctrlPr>
              </m:fPr>
              <m:num>
                <m:r>
                  <w:rPr>
                    <w:rFonts w:ascii="Cambria Math" w:hAnsi="Cambria Math" w:cs="Times New Roman" w:hint="eastAsia"/>
                    <w:sz w:val="24"/>
                  </w:rPr>
                  <m:t>M</m:t>
                </m:r>
              </m:num>
              <m:den>
                <m:r>
                  <m:rPr>
                    <m:sty m:val="p"/>
                  </m:rPr>
                  <w:rPr>
                    <w:rFonts w:ascii="Cambria Math" w:hAnsi="Cambria Math" w:cs="Times New Roman" w:hint="eastAsia"/>
                    <w:sz w:val="24"/>
                  </w:rPr>
                  <m:t>2</m:t>
                </m:r>
                <m:r>
                  <m:rPr>
                    <m:sty m:val="p"/>
                  </m:rPr>
                  <w:rPr>
                    <w:rFonts w:ascii="Cambria Math" w:hAnsi="Cambria Math" w:cs="Times New Roman"/>
                    <w:sz w:val="24"/>
                  </w:rPr>
                  <m:t>π</m:t>
                </m:r>
                <m:r>
                  <w:rPr>
                    <w:rFonts w:ascii="Cambria Math" w:hAnsi="Cambria Math" w:cs="Times New Roman" w:hint="eastAsia"/>
                    <w:sz w:val="24"/>
                  </w:rPr>
                  <m:t>R</m:t>
                </m:r>
                <m:sSub>
                  <m:sSubPr>
                    <m:ctrlPr>
                      <w:rPr>
                        <w:rFonts w:ascii="Cambria Math" w:hAnsi="Cambria Math" w:cs="Times New Roman"/>
                        <w:sz w:val="24"/>
                      </w:rPr>
                    </m:ctrlPr>
                  </m:sSubPr>
                  <m:e>
                    <m:r>
                      <w:rPr>
                        <w:rFonts w:ascii="Cambria Math" w:hAnsi="Cambria Math" w:cs="Times New Roman" w:hint="eastAsia"/>
                        <w:sz w:val="24"/>
                      </w:rPr>
                      <m:t>T</m:t>
                    </m:r>
                  </m:e>
                  <m:sub>
                    <m:r>
                      <w:rPr>
                        <w:rFonts w:ascii="Cambria Math" w:hAnsi="Cambria Math" w:cs="Times New Roman" w:hint="eastAsia"/>
                        <w:sz w:val="24"/>
                      </w:rPr>
                      <m:t>i</m:t>
                    </m:r>
                  </m:sub>
                </m:sSub>
              </m:den>
            </m:f>
          </m:e>
        </m:rad>
        <m:d>
          <m:dPr>
            <m:ctrlPr>
              <w:rPr>
                <w:rFonts w:ascii="Cambria Math" w:hAnsi="Cambria Math" w:cs="Times New Roman"/>
                <w:sz w:val="24"/>
              </w:rPr>
            </m:ctrlPr>
          </m:dPr>
          <m:e>
            <m:sSub>
              <m:sSubPr>
                <m:ctrlPr>
                  <w:rPr>
                    <w:rFonts w:ascii="Cambria Math" w:hAnsi="Cambria Math" w:cs="Times New Roman"/>
                    <w:sz w:val="24"/>
                  </w:rPr>
                </m:ctrlPr>
              </m:sSubPr>
              <m:e>
                <m:r>
                  <w:rPr>
                    <w:rFonts w:ascii="Cambria Math" w:hAnsi="Cambria Math" w:cs="Times New Roman" w:hint="eastAsia"/>
                    <w:sz w:val="24"/>
                  </w:rPr>
                  <m:t>p</m:t>
                </m:r>
              </m:e>
              <m:sub>
                <m:r>
                  <m:rPr>
                    <m:nor/>
                  </m:rPr>
                  <w:rPr>
                    <w:rFonts w:ascii="Times New Roman" w:hAnsi="Times New Roman" w:cs="Times New Roman" w:hint="eastAsia"/>
                    <w:sz w:val="24"/>
                  </w:rPr>
                  <m:t>sat</m:t>
                </m:r>
              </m:sub>
            </m:sSub>
            <m:d>
              <m:dPr>
                <m:ctrlPr>
                  <w:rPr>
                    <w:rFonts w:ascii="Cambria Math" w:hAnsi="Cambria Math" w:cs="Times New Roman"/>
                    <w:sz w:val="24"/>
                  </w:rPr>
                </m:ctrlPr>
              </m:dPr>
              <m:e>
                <m:sSub>
                  <m:sSubPr>
                    <m:ctrlPr>
                      <w:rPr>
                        <w:rFonts w:ascii="Cambria Math" w:hAnsi="Cambria Math" w:cs="Times New Roman"/>
                        <w:sz w:val="24"/>
                      </w:rPr>
                    </m:ctrlPr>
                  </m:sSubPr>
                  <m:e>
                    <m:r>
                      <w:rPr>
                        <w:rFonts w:ascii="Cambria Math" w:hAnsi="Cambria Math" w:cs="Times New Roman" w:hint="eastAsia"/>
                        <w:sz w:val="24"/>
                      </w:rPr>
                      <m:t>T</m:t>
                    </m:r>
                  </m:e>
                  <m:sub>
                    <m:r>
                      <w:rPr>
                        <w:rFonts w:ascii="Cambria Math" w:hAnsi="Cambria Math" w:cs="Times New Roman" w:hint="eastAsia"/>
                        <w:sz w:val="24"/>
                      </w:rPr>
                      <m:t>i</m:t>
                    </m:r>
                  </m:sub>
                </m:sSub>
              </m:e>
            </m:d>
            <m:r>
              <m:rPr>
                <m:sty m:val="p"/>
              </m:rPr>
              <w:rPr>
                <w:rFonts w:ascii="Cambria Math" w:hAnsi="Cambria Math" w:cs="Cambria Math"/>
                <w:sz w:val="24"/>
              </w:rPr>
              <m:t>-</m:t>
            </m:r>
            <m:sSub>
              <m:sSubPr>
                <m:ctrlPr>
                  <w:rPr>
                    <w:rFonts w:ascii="Cambria Math" w:hAnsi="Cambria Math" w:cs="Times New Roman"/>
                    <w:sz w:val="24"/>
                  </w:rPr>
                </m:ctrlPr>
              </m:sSubPr>
              <m:e>
                <m:r>
                  <w:rPr>
                    <w:rFonts w:ascii="Cambria Math" w:hAnsi="Cambria Math" w:cs="Times New Roman" w:hint="eastAsia"/>
                    <w:sz w:val="24"/>
                  </w:rPr>
                  <m:t>p</m:t>
                </m:r>
              </m:e>
              <m:sub>
                <m:r>
                  <w:rPr>
                    <w:rFonts w:ascii="Cambria Math" w:hAnsi="Cambria Math" w:cs="Times New Roman" w:hint="eastAsia"/>
                    <w:sz w:val="24"/>
                  </w:rPr>
                  <m:t>v</m:t>
                </m:r>
              </m:sub>
            </m:sSub>
          </m:e>
        </m:d>
      </m:oMath>
      <w:r>
        <w:rPr>
          <w:rFonts w:ascii="Times New Roman" w:hAnsi="Times New Roman" w:cs="Times New Roman" w:hint="eastAsia"/>
          <w:sz w:val="24"/>
        </w:rPr>
        <w:t xml:space="preserve">                          (S4)</w:t>
      </w:r>
    </w:p>
    <w:p w14:paraId="18A003F2"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sz w:val="24"/>
        </w:rPr>
        <w:t xml:space="preserve">where </w:t>
      </w:r>
      <w:r>
        <w:rPr>
          <w:rFonts w:ascii="Times New Roman" w:hAnsi="Times New Roman" w:cs="Times New Roman" w:hint="eastAsia"/>
          <w:i/>
          <w:iCs/>
          <w:sz w:val="24"/>
        </w:rPr>
        <w:t>M</w:t>
      </w:r>
      <w:r>
        <w:rPr>
          <w:rFonts w:ascii="Times New Roman" w:hAnsi="Times New Roman" w:cs="Times New Roman"/>
          <w:sz w:val="24"/>
        </w:rPr>
        <w:t xml:space="preserve"> is the molar mass of water, and </w:t>
      </w:r>
      <w:r>
        <w:rPr>
          <w:rFonts w:ascii="Times New Roman" w:hAnsi="Times New Roman" w:cs="Times New Roman" w:hint="eastAsia"/>
          <w:i/>
          <w:iCs/>
          <w:sz w:val="24"/>
        </w:rPr>
        <w:t>R</w:t>
      </w:r>
      <w:r>
        <w:rPr>
          <w:rFonts w:ascii="Times New Roman" w:hAnsi="Times New Roman" w:cs="Times New Roman"/>
          <w:sz w:val="24"/>
        </w:rPr>
        <w:t xml:space="preserve"> is the universal gas constant. </w:t>
      </w:r>
    </w:p>
    <w:p w14:paraId="4DC420BF"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sz w:val="24"/>
        </w:rPr>
        <w:t xml:space="preserve">By substituting the experimentally determined </w:t>
      </w:r>
      <w:r>
        <w:rPr>
          <w:rFonts w:ascii="Times New Roman" w:hAnsi="Times New Roman" w:cs="Times New Roman"/>
          <w:i/>
          <w:iCs/>
          <w:sz w:val="24"/>
        </w:rPr>
        <w:t>J</w:t>
      </w:r>
      <w:r>
        <w:rPr>
          <w:rFonts w:ascii="Times New Roman" w:hAnsi="Times New Roman" w:cs="Times New Roman"/>
          <w:sz w:val="24"/>
        </w:rPr>
        <w:t>, the calculated</w:t>
      </w:r>
      <w:r>
        <w:rPr>
          <w:rFonts w:ascii="Times New Roman" w:hAnsi="Times New Roman" w:cs="Times New Roman" w:hint="eastAsia"/>
          <w:sz w:val="24"/>
        </w:rPr>
        <w:t xml:space="preserve"> </w:t>
      </w:r>
      <m:oMath>
        <m:sSub>
          <m:sSubPr>
            <m:ctrlPr>
              <w:rPr>
                <w:rFonts w:ascii="Cambria Math" w:hAnsi="Cambria Math" w:cs="Times New Roman"/>
                <w:sz w:val="24"/>
              </w:rPr>
            </m:ctrlPr>
          </m:sSubPr>
          <m:e>
            <m:r>
              <w:rPr>
                <w:rFonts w:ascii="Cambria Math" w:hAnsi="Cambria Math" w:cs="Times New Roman" w:hint="eastAsia"/>
                <w:sz w:val="24"/>
              </w:rPr>
              <m:t>p</m:t>
            </m:r>
          </m:e>
          <m:sub>
            <m:r>
              <m:rPr>
                <m:nor/>
              </m:rPr>
              <w:rPr>
                <w:rFonts w:ascii="Times New Roman" w:hAnsi="Times New Roman" w:cs="Times New Roman" w:hint="eastAsia"/>
                <w:sz w:val="24"/>
              </w:rPr>
              <m:t>sat</m:t>
            </m:r>
          </m:sub>
        </m:sSub>
        <m:d>
          <m:dPr>
            <m:ctrlPr>
              <w:rPr>
                <w:rFonts w:ascii="Cambria Math" w:hAnsi="Cambria Math" w:cs="Times New Roman"/>
                <w:sz w:val="24"/>
              </w:rPr>
            </m:ctrlPr>
          </m:dPr>
          <m:e>
            <m:sSub>
              <m:sSubPr>
                <m:ctrlPr>
                  <w:rPr>
                    <w:rFonts w:ascii="Cambria Math" w:hAnsi="Cambria Math" w:cs="Times New Roman"/>
                    <w:sz w:val="24"/>
                  </w:rPr>
                </m:ctrlPr>
              </m:sSubPr>
              <m:e>
                <m:r>
                  <w:rPr>
                    <w:rFonts w:ascii="Cambria Math" w:hAnsi="Cambria Math" w:cs="Times New Roman" w:hint="eastAsia"/>
                    <w:sz w:val="24"/>
                  </w:rPr>
                  <m:t>T</m:t>
                </m:r>
              </m:e>
              <m:sub>
                <m:r>
                  <w:rPr>
                    <w:rFonts w:ascii="Cambria Math" w:hAnsi="Cambria Math" w:cs="Times New Roman" w:hint="eastAsia"/>
                    <w:sz w:val="24"/>
                  </w:rPr>
                  <m:t>i</m:t>
                </m:r>
              </m:sub>
            </m:sSub>
          </m:e>
        </m:d>
      </m:oMath>
      <w:r>
        <w:rPr>
          <w:rFonts w:ascii="Times New Roman" w:hAnsi="Times New Roman" w:cs="Times New Roman"/>
          <w:sz w:val="24"/>
        </w:rPr>
        <w:t xml:space="preserve">, and the ambient vapor pressure </w:t>
      </w:r>
      <m:oMath>
        <m:sSub>
          <m:sSubPr>
            <m:ctrlPr>
              <w:rPr>
                <w:rFonts w:ascii="Cambria Math" w:hAnsi="Cambria Math" w:cs="Times New Roman"/>
                <w:sz w:val="24"/>
              </w:rPr>
            </m:ctrlPr>
          </m:sSubPr>
          <m:e>
            <m:r>
              <w:rPr>
                <w:rFonts w:ascii="Cambria Math" w:hAnsi="Cambria Math" w:cs="Times New Roman" w:hint="eastAsia"/>
                <w:sz w:val="24"/>
              </w:rPr>
              <m:t>p</m:t>
            </m:r>
          </m:e>
          <m:sub>
            <m:r>
              <w:rPr>
                <w:rFonts w:ascii="Cambria Math" w:hAnsi="Cambria Math" w:cs="Times New Roman" w:hint="eastAsia"/>
                <w:sz w:val="24"/>
              </w:rPr>
              <m:t>v</m:t>
            </m:r>
          </m:sub>
        </m:sSub>
        <m:r>
          <m:rPr>
            <m:sty m:val="p"/>
          </m:rPr>
          <w:rPr>
            <w:rFonts w:ascii="Cambria Math" w:hAnsi="Cambria Math" w:cs="Times New Roman"/>
            <w:sz w:val="24"/>
          </w:rPr>
          <m:t xml:space="preserve"> </m:t>
        </m:r>
      </m:oMath>
      <w:r>
        <w:rPr>
          <w:rFonts w:ascii="Times New Roman" w:hAnsi="Times New Roman" w:cs="Times New Roman"/>
          <w:sz w:val="24"/>
        </w:rPr>
        <w:t xml:space="preserve">into the equation above, the value of the evaporation coefficient </w:t>
      </w:r>
      <w:r>
        <w:rPr>
          <w:rFonts w:ascii="Times New Roman" w:hAnsi="Times New Roman" w:cs="Times New Roman"/>
          <w:i/>
          <w:iCs/>
          <w:sz w:val="24"/>
        </w:rPr>
        <w:t>α</w:t>
      </w:r>
      <w:r>
        <w:rPr>
          <w:rFonts w:ascii="Times New Roman" w:hAnsi="Times New Roman" w:cs="Times New Roman" w:hint="eastAsia"/>
          <w:sz w:val="24"/>
        </w:rPr>
        <w:t xml:space="preserve"> </w:t>
      </w:r>
      <w:r>
        <w:rPr>
          <w:rFonts w:ascii="Times New Roman" w:hAnsi="Times New Roman" w:cs="Times New Roman"/>
          <w:sz w:val="24"/>
        </w:rPr>
        <w:t>was obtained.</w:t>
      </w:r>
      <w:r>
        <w:rPr>
          <w:rFonts w:ascii="Times New Roman" w:hAnsi="Times New Roman" w:cs="Times New Roman" w:hint="eastAsia"/>
          <w:sz w:val="24"/>
        </w:rPr>
        <w:t xml:space="preserve"> </w:t>
      </w:r>
    </w:p>
    <w:p w14:paraId="78292450" w14:textId="77777777" w:rsidR="004736AC" w:rsidRDefault="0011726B">
      <w:pPr>
        <w:spacing w:afterLines="100" w:after="312" w:line="240" w:lineRule="auto"/>
        <w:jc w:val="both"/>
        <w:rPr>
          <w:rFonts w:ascii="Times New Roman" w:hAnsi="Times New Roman" w:cs="Times New Roman"/>
          <w:b/>
          <w:bCs/>
          <w:sz w:val="24"/>
        </w:rPr>
      </w:pPr>
      <w:r>
        <w:rPr>
          <w:rFonts w:ascii="Times New Roman" w:hAnsi="Times New Roman" w:cs="Times New Roman"/>
          <w:b/>
          <w:bCs/>
          <w:sz w:val="24"/>
        </w:rPr>
        <w:t>Text S</w:t>
      </w:r>
      <w:r>
        <w:rPr>
          <w:rFonts w:ascii="Times New Roman" w:hAnsi="Times New Roman" w:cs="Times New Roman" w:hint="eastAsia"/>
          <w:b/>
          <w:bCs/>
          <w:sz w:val="24"/>
        </w:rPr>
        <w:t>2</w:t>
      </w:r>
      <w:r>
        <w:rPr>
          <w:rFonts w:ascii="Times New Roman" w:hAnsi="Times New Roman" w:cs="Times New Roman"/>
          <w:b/>
          <w:bCs/>
          <w:sz w:val="24"/>
        </w:rPr>
        <w:t xml:space="preserve"> Details of Physical Field Simulation</w:t>
      </w:r>
    </w:p>
    <w:p w14:paraId="5D63049A" w14:textId="5F3E87F0"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sz w:val="24"/>
        </w:rPr>
        <w:t>To investigate the internal flow dynamics and heat transfer behaviors of the solar-thermal evaporator, multiphysics simulations were performed using the Ansys Fluent software. The multiphase flow, radiation, and heat transfer modules were employed to simulate the velocity field, temperature field, and pressure field during the evaporation. A two-phase model consisting of liquid water and water vapor was constructed. The simulation was carried out using the finite volume method (FVM) to ensure high accuracy. The simulation geometry was set as a 400 nm × 400 nm domain, discretized into approximately 12,000 unstructured mesh elements using ANSYS Meshing (Fig. S</w:t>
      </w:r>
      <w:r>
        <w:rPr>
          <w:rFonts w:ascii="Times New Roman" w:hAnsi="Times New Roman" w:cs="Times New Roman" w:hint="eastAsia"/>
          <w:sz w:val="24"/>
        </w:rPr>
        <w:t>1</w:t>
      </w:r>
      <w:r w:rsidR="00294985">
        <w:rPr>
          <w:rFonts w:ascii="Times New Roman" w:hAnsi="Times New Roman" w:cs="Times New Roman"/>
          <w:sz w:val="24"/>
        </w:rPr>
        <w:t>5</w:t>
      </w:r>
      <w:r>
        <w:rPr>
          <w:rFonts w:ascii="Times New Roman" w:hAnsi="Times New Roman" w:cs="Times New Roman"/>
          <w:sz w:val="24"/>
        </w:rPr>
        <w:t>) with a temporal step size of 0.001 s.</w:t>
      </w:r>
    </w:p>
    <w:p w14:paraId="3AB46562"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sz w:val="24"/>
        </w:rPr>
        <w:t>To simulate the seawater evaporation process, Fluent 2021R1 was used to import the mesh, conFig. multiphase models, and apply boundary conditions. Due to the clearly distinguishable interface between liquid and vapor phases, the VOF (Volume of Fluid) model was selected to track the phase boundary. Flow behavior was assumed to be laminar.</w:t>
      </w:r>
      <w:r>
        <w:rPr>
          <w:rFonts w:ascii="Times New Roman" w:hAnsi="Times New Roman" w:cs="Times New Roman" w:hint="eastAsia"/>
          <w:sz w:val="24"/>
        </w:rPr>
        <w:t xml:space="preserve"> </w:t>
      </w:r>
      <w:r>
        <w:rPr>
          <w:rFonts w:ascii="Times New Roman" w:hAnsi="Times New Roman" w:cs="Times New Roman"/>
          <w:sz w:val="24"/>
        </w:rPr>
        <w:t>The governing equations for mass, momentum, and energy conservation are as follows</w:t>
      </w:r>
      <w:r>
        <w:rPr>
          <w:rFonts w:ascii="Times New Roman" w:hAnsi="Times New Roman" w:cs="Times New Roman" w:hint="eastAsia"/>
          <w:sz w:val="24"/>
        </w:rPr>
        <w:t xml:space="preserve"> [S2]</w:t>
      </w:r>
      <w:r>
        <w:rPr>
          <w:rFonts w:ascii="Times New Roman" w:hAnsi="Times New Roman" w:cs="Times New Roman"/>
          <w:sz w:val="24"/>
        </w:rPr>
        <w:t xml:space="preserve">: </w:t>
      </w:r>
    </w:p>
    <w:p w14:paraId="35A2277C" w14:textId="77777777" w:rsidR="004736AC" w:rsidRDefault="0011726B">
      <w:pPr>
        <w:spacing w:after="0" w:line="240" w:lineRule="auto"/>
        <w:jc w:val="both"/>
        <w:rPr>
          <w:rFonts w:ascii="Times New Roman" w:hAnsi="Times New Roman" w:cs="Times New Roman"/>
          <w:sz w:val="24"/>
        </w:rPr>
      </w:pPr>
      <w:r>
        <w:rPr>
          <w:rFonts w:ascii="Times New Roman" w:hAnsi="Times New Roman" w:cs="Times New Roman"/>
          <w:sz w:val="24"/>
        </w:rPr>
        <w:t>Continuity Equation:</w:t>
      </w:r>
    </w:p>
    <w:p w14:paraId="28D19372" w14:textId="77777777" w:rsidR="004736AC" w:rsidRDefault="00D533F8">
      <w:pPr>
        <w:wordWrap w:val="0"/>
        <w:spacing w:after="0" w:line="240" w:lineRule="auto"/>
        <w:jc w:val="right"/>
        <w:rPr>
          <w:rFonts w:ascii="Times New Roman" w:hAnsi="Times New Roman" w:cs="Times New Roman"/>
          <w:sz w:val="24"/>
        </w:rPr>
      </w:pPr>
      <m:oMath>
        <m:f>
          <m:fPr>
            <m:ctrlPr>
              <w:rPr>
                <w:rFonts w:ascii="Cambria Math" w:hAnsi="Cambria Math" w:cs="Times New Roman"/>
                <w:i/>
                <w:sz w:val="24"/>
              </w:rPr>
            </m:ctrlPr>
          </m:fPr>
          <m:num>
            <m:r>
              <w:rPr>
                <w:rFonts w:ascii="Cambria Math" w:hAnsi="Times New Roman" w:cs="Times New Roman"/>
                <w:sz w:val="24"/>
              </w:rPr>
              <m:t>∂ρ</m:t>
            </m:r>
            <m:ctrlPr>
              <w:rPr>
                <w:rFonts w:ascii="Cambria Math" w:hAnsi="Times New Roman" w:cs="Times New Roman"/>
                <w:i/>
                <w:sz w:val="24"/>
              </w:rPr>
            </m:ctrlPr>
          </m:num>
          <m:den>
            <m:r>
              <w:rPr>
                <w:rFonts w:ascii="Cambria Math" w:hAnsi="Times New Roman" w:cs="Times New Roman"/>
                <w:sz w:val="24"/>
              </w:rPr>
              <m:t>∂t</m:t>
            </m:r>
            <m:ctrlPr>
              <w:rPr>
                <w:rFonts w:ascii="Cambria Math" w:hAnsi="Times New Roman" w:cs="Times New Roman"/>
                <w:i/>
                <w:sz w:val="24"/>
              </w:rPr>
            </m:ctrlPr>
          </m:den>
        </m:f>
        <m:r>
          <w:rPr>
            <w:rFonts w:ascii="Cambria Math" w:hAnsi="Times New Roman" w:cs="Times New Roman"/>
            <w:sz w:val="24"/>
          </w:rPr>
          <m:t>+</m:t>
        </m:r>
        <m:r>
          <w:rPr>
            <w:rFonts w:ascii="Cambria Math" w:hAnsi="Cambria Math" w:cs="Cambria Math"/>
            <w:sz w:val="24"/>
          </w:rPr>
          <m:t>∇⋅</m:t>
        </m:r>
        <m:r>
          <w:rPr>
            <w:rFonts w:ascii="Cambria Math" w:hAnsi="Times New Roman" w:cs="Times New Roman"/>
            <w:sz w:val="24"/>
          </w:rPr>
          <m:t>(ρ</m:t>
        </m:r>
        <m:acc>
          <m:accPr>
            <m:chr m:val="⃗"/>
            <m:ctrlPr>
              <w:rPr>
                <w:rFonts w:ascii="Cambria Math" w:hAnsi="Times New Roman" w:cs="Times New Roman"/>
                <w:i/>
                <w:sz w:val="24"/>
              </w:rPr>
            </m:ctrlPr>
          </m:accPr>
          <m:e>
            <m:r>
              <w:rPr>
                <w:rFonts w:ascii="Cambria Math" w:hAnsi="Times New Roman" w:cs="Times New Roman"/>
                <w:sz w:val="24"/>
              </w:rPr>
              <m:t>U</m:t>
            </m:r>
          </m:e>
        </m:acc>
        <m:r>
          <w:rPr>
            <w:rFonts w:ascii="Cambria Math" w:hAnsi="Times New Roman" w:cs="Times New Roman"/>
            <w:sz w:val="24"/>
          </w:rPr>
          <m:t>)=0</m:t>
        </m:r>
      </m:oMath>
      <w:r w:rsidR="0011726B">
        <w:rPr>
          <w:rFonts w:ascii="Times New Roman" w:hAnsi="Times New Roman" w:cs="Times New Roman" w:hint="eastAsia"/>
          <w:sz w:val="24"/>
        </w:rPr>
        <w:t xml:space="preserve">                           (S5)</w:t>
      </w:r>
    </w:p>
    <w:p w14:paraId="0B123643" w14:textId="77777777" w:rsidR="004736AC" w:rsidRDefault="0011726B">
      <w:pPr>
        <w:spacing w:afterLines="50" w:after="156" w:line="240" w:lineRule="auto"/>
        <w:jc w:val="both"/>
        <w:rPr>
          <w:rFonts w:ascii="Times New Roman" w:hAnsi="Times New Roman" w:cs="Times New Roman"/>
          <w:sz w:val="24"/>
        </w:rPr>
      </w:pPr>
      <w:r>
        <w:rPr>
          <w:rFonts w:ascii="Times New Roman" w:hAnsi="Times New Roman" w:cs="Times New Roman"/>
          <w:sz w:val="24"/>
        </w:rPr>
        <w:t xml:space="preserve">where </w:t>
      </w:r>
      <w:r>
        <w:rPr>
          <w:rFonts w:ascii="Times New Roman" w:hAnsi="Times New Roman" w:cs="Times New Roman"/>
          <w:i/>
          <w:iCs/>
          <w:sz w:val="24"/>
        </w:rPr>
        <w:t>ρ</w:t>
      </w:r>
      <w:r>
        <w:rPr>
          <w:rFonts w:ascii="Times New Roman" w:hAnsi="Times New Roman" w:cs="Times New Roman" w:hint="eastAsia"/>
          <w:sz w:val="24"/>
        </w:rPr>
        <w:t xml:space="preserve"> </w:t>
      </w:r>
      <w:r>
        <w:rPr>
          <w:rFonts w:ascii="Times New Roman" w:hAnsi="Times New Roman" w:cs="Times New Roman"/>
          <w:sz w:val="24"/>
        </w:rPr>
        <w:t xml:space="preserve">is the fluid density, </w:t>
      </w:r>
      <m:oMath>
        <m:acc>
          <m:accPr>
            <m:chr m:val="⃗"/>
            <m:ctrlPr>
              <w:rPr>
                <w:rFonts w:ascii="Cambria Math" w:hAnsi="Times New Roman" w:cs="Times New Roman"/>
                <w:i/>
                <w:sz w:val="24"/>
              </w:rPr>
            </m:ctrlPr>
          </m:accPr>
          <m:e>
            <m:r>
              <w:rPr>
                <w:rFonts w:ascii="Cambria Math" w:hAnsi="Times New Roman" w:cs="Times New Roman"/>
                <w:sz w:val="24"/>
              </w:rPr>
              <m:t>U</m:t>
            </m:r>
          </m:e>
        </m:acc>
      </m:oMath>
      <w:r>
        <w:rPr>
          <w:rFonts w:ascii="Times New Roman" w:hAnsi="Times New Roman" w:cs="Times New Roman"/>
          <w:sz w:val="24"/>
        </w:rPr>
        <w:t xml:space="preserve"> is the velocity vector, and </w:t>
      </w:r>
      <w:r>
        <w:rPr>
          <w:rFonts w:ascii="Times New Roman" w:hAnsi="Times New Roman" w:cs="Times New Roman" w:hint="eastAsia"/>
          <w:i/>
          <w:iCs/>
          <w:sz w:val="24"/>
        </w:rPr>
        <w:t>t</w:t>
      </w:r>
      <w:r>
        <w:rPr>
          <w:rFonts w:ascii="Times New Roman" w:hAnsi="Times New Roman" w:cs="Times New Roman"/>
          <w:sz w:val="24"/>
        </w:rPr>
        <w:t xml:space="preserve"> is time.</w:t>
      </w:r>
    </w:p>
    <w:p w14:paraId="54B86482" w14:textId="77777777" w:rsidR="004736AC" w:rsidRDefault="0011726B">
      <w:pPr>
        <w:spacing w:after="0" w:line="240" w:lineRule="auto"/>
        <w:jc w:val="both"/>
        <w:rPr>
          <w:rFonts w:ascii="Times New Roman" w:hAnsi="Times New Roman" w:cs="Times New Roman"/>
          <w:sz w:val="24"/>
        </w:rPr>
      </w:pPr>
      <w:r>
        <w:rPr>
          <w:rFonts w:ascii="Times New Roman" w:hAnsi="Times New Roman" w:cs="Times New Roman"/>
          <w:sz w:val="24"/>
        </w:rPr>
        <w:t>Momentum Equation:</w:t>
      </w:r>
    </w:p>
    <w:p w14:paraId="40F4A399" w14:textId="77777777" w:rsidR="004736AC" w:rsidRDefault="00D533F8">
      <w:pPr>
        <w:spacing w:after="0" w:line="240" w:lineRule="auto"/>
        <w:jc w:val="right"/>
        <w:rPr>
          <w:rFonts w:ascii="Times New Roman" w:hAnsi="Times New Roman" w:cs="Times New Roman"/>
          <w:sz w:val="24"/>
        </w:rPr>
      </w:pPr>
      <m:oMath>
        <m:f>
          <m:fPr>
            <m:ctrlPr>
              <w:rPr>
                <w:rFonts w:ascii="Cambria Math" w:hAnsi="Cambria Math" w:cs="Times New Roman"/>
                <w:i/>
                <w:sz w:val="24"/>
              </w:rPr>
            </m:ctrlPr>
          </m:fPr>
          <m:num>
            <m:r>
              <w:rPr>
                <w:rFonts w:ascii="Cambria Math" w:hAnsi="Times New Roman" w:cs="Times New Roman"/>
                <w:sz w:val="24"/>
              </w:rPr>
              <m:t>∂(ρu)</m:t>
            </m:r>
            <m:ctrlPr>
              <w:rPr>
                <w:rFonts w:ascii="Cambria Math" w:hAnsi="Times New Roman" w:cs="Times New Roman"/>
                <w:i/>
                <w:sz w:val="24"/>
              </w:rPr>
            </m:ctrlPr>
          </m:num>
          <m:den>
            <m:r>
              <w:rPr>
                <w:rFonts w:ascii="Cambria Math" w:hAnsi="Times New Roman" w:cs="Times New Roman"/>
                <w:sz w:val="24"/>
              </w:rPr>
              <m:t>∂t</m:t>
            </m:r>
            <m:ctrlPr>
              <w:rPr>
                <w:rFonts w:ascii="Cambria Math" w:hAnsi="Times New Roman" w:cs="Times New Roman"/>
                <w:i/>
                <w:sz w:val="24"/>
              </w:rPr>
            </m:ctrlPr>
          </m:den>
        </m:f>
        <m:r>
          <w:rPr>
            <w:rFonts w:ascii="Cambria Math" w:hAnsi="Times New Roman" w:cs="Times New Roman"/>
            <w:sz w:val="24"/>
          </w:rPr>
          <m:t>+</m:t>
        </m:r>
        <m:r>
          <w:rPr>
            <w:rFonts w:ascii="Cambria Math" w:hAnsi="Cambria Math" w:cs="Cambria Math"/>
            <w:sz w:val="24"/>
          </w:rPr>
          <m:t>∇⋅</m:t>
        </m:r>
        <m:r>
          <w:rPr>
            <w:rFonts w:ascii="Cambria Math" w:hAnsi="Times New Roman" w:cs="Times New Roman"/>
            <w:sz w:val="24"/>
          </w:rPr>
          <m:t>(ρu</m:t>
        </m:r>
        <m:acc>
          <m:accPr>
            <m:chr m:val="⃗"/>
            <m:ctrlPr>
              <w:rPr>
                <w:rFonts w:ascii="Cambria Math" w:hAnsi="Times New Roman" w:cs="Times New Roman"/>
                <w:i/>
                <w:sz w:val="24"/>
              </w:rPr>
            </m:ctrlPr>
          </m:accPr>
          <m:e>
            <m:r>
              <w:rPr>
                <w:rFonts w:ascii="Cambria Math" w:hAnsi="Times New Roman" w:cs="Times New Roman"/>
                <w:sz w:val="24"/>
              </w:rPr>
              <m:t>U</m:t>
            </m:r>
          </m:e>
        </m:acc>
        <m:r>
          <w:rPr>
            <w:rFonts w:ascii="Cambria Math" w:hAnsi="Times New Roman" w:cs="Times New Roman"/>
            <w:sz w:val="24"/>
          </w:rPr>
          <m:t>)=</m:t>
        </m:r>
        <m:sSup>
          <m:sSupPr>
            <m:ctrlPr>
              <w:rPr>
                <w:rFonts w:ascii="Cambria Math" w:hAnsi="Cambria Math" w:cs="Times New Roman"/>
                <w:i/>
                <w:sz w:val="24"/>
              </w:rPr>
            </m:ctrlPr>
          </m:sSupPr>
          <m:e>
            <m:r>
              <w:rPr>
                <w:rFonts w:ascii="Cambria Math" w:hAnsi="Cambria Math" w:cs="Cambria Math"/>
                <w:sz w:val="24"/>
              </w:rPr>
              <m:t>∇</m:t>
            </m:r>
          </m:e>
          <m:sup>
            <m:r>
              <w:rPr>
                <w:rFonts w:ascii="Cambria Math" w:hAnsi="Times New Roman" w:cs="Times New Roman"/>
                <w:sz w:val="24"/>
              </w:rPr>
              <m:t>2</m:t>
            </m:r>
            <m:ctrlPr>
              <w:rPr>
                <w:rFonts w:ascii="Cambria Math" w:hAnsi="Times New Roman" w:cs="Times New Roman"/>
                <w:i/>
                <w:sz w:val="24"/>
              </w:rPr>
            </m:ctrlPr>
          </m:sup>
        </m:sSup>
        <m:r>
          <w:rPr>
            <w:rFonts w:ascii="Cambria Math" w:hAnsi="Times New Roman" w:cs="Times New Roman"/>
            <w:sz w:val="24"/>
          </w:rPr>
          <m:t>(</m:t>
        </m:r>
        <m:sSub>
          <m:sSubPr>
            <m:ctrlPr>
              <w:rPr>
                <w:rFonts w:ascii="Cambria Math" w:hAnsi="Times New Roman" w:cs="Times New Roman"/>
                <w:i/>
                <w:sz w:val="24"/>
              </w:rPr>
            </m:ctrlPr>
          </m:sSubPr>
          <m:e>
            <m:r>
              <w:rPr>
                <w:rFonts w:ascii="Cambria Math" w:hAnsi="Times New Roman" w:cs="Times New Roman"/>
                <w:sz w:val="24"/>
              </w:rPr>
              <m:t>μ</m:t>
            </m:r>
          </m:e>
          <m:sub>
            <m:r>
              <m:rPr>
                <m:nor/>
              </m:rPr>
              <w:rPr>
                <w:rFonts w:ascii="Cambria Math" w:hAnsi="Times New Roman" w:cs="Times New Roman"/>
                <w:sz w:val="24"/>
              </w:rPr>
              <m:t>eff</m:t>
            </m:r>
            <m:ctrlPr>
              <w:rPr>
                <w:rFonts w:ascii="Cambria Math" w:hAnsi="Times New Roman" w:cs="Times New Roman"/>
                <w:sz w:val="24"/>
              </w:rPr>
            </m:ctrlPr>
          </m:sub>
        </m:sSub>
        <m:r>
          <w:rPr>
            <w:rFonts w:ascii="Cambria Math" w:hAnsi="Times New Roman" w:cs="Times New Roman"/>
            <w:sz w:val="24"/>
          </w:rPr>
          <m:t>u)</m:t>
        </m:r>
        <m:r>
          <w:rPr>
            <w:rFonts w:ascii="Cambria Math" w:hAnsi="Times New Roman" w:cs="Times New Roman"/>
            <w:sz w:val="24"/>
          </w:rPr>
          <m:t>-</m:t>
        </m:r>
        <m:r>
          <w:rPr>
            <w:rFonts w:ascii="Cambria Math" w:hAnsi="Cambria Math" w:cs="Cambria Math"/>
            <w:sz w:val="24"/>
          </w:rPr>
          <m:t>∇</m:t>
        </m:r>
        <m:r>
          <w:rPr>
            <w:rFonts w:ascii="Cambria Math" w:hAnsi="Times New Roman" w:cs="Times New Roman"/>
            <w:sz w:val="24"/>
          </w:rPr>
          <m:t>p</m:t>
        </m:r>
      </m:oMath>
      <w:r w:rsidR="0011726B">
        <w:rPr>
          <w:rFonts w:ascii="Times New Roman" w:hAnsi="Times New Roman" w:cs="Times New Roman" w:hint="eastAsia"/>
          <w:sz w:val="24"/>
        </w:rPr>
        <w:t xml:space="preserve">                    (S6)</w:t>
      </w:r>
    </w:p>
    <w:p w14:paraId="0434EC4B"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sz w:val="24"/>
        </w:rPr>
        <w:t xml:space="preserve">where </w:t>
      </w:r>
      <w:r>
        <w:rPr>
          <w:rFonts w:ascii="Times New Roman" w:hAnsi="Times New Roman" w:cs="Times New Roman"/>
          <w:i/>
          <w:iCs/>
          <w:sz w:val="24"/>
        </w:rPr>
        <w:t>μ</w:t>
      </w:r>
      <w:r>
        <w:rPr>
          <w:rFonts w:ascii="Times New Roman" w:hAnsi="Times New Roman" w:cs="Times New Roman"/>
          <w:sz w:val="24"/>
          <w:vertAlign w:val="subscript"/>
        </w:rPr>
        <w:t>eff</w:t>
      </w:r>
      <w:r>
        <w:rPr>
          <w:rFonts w:ascii="Times New Roman" w:hAnsi="Times New Roman" w:cs="Times New Roman"/>
          <w:sz w:val="24"/>
        </w:rPr>
        <w:t xml:space="preserve"> is the effective viscosity, and </w:t>
      </w:r>
      <w:r>
        <w:rPr>
          <w:rFonts w:ascii="Times New Roman" w:hAnsi="Times New Roman" w:cs="Times New Roman"/>
          <w:i/>
          <w:iCs/>
          <w:sz w:val="24"/>
        </w:rPr>
        <w:t>p</w:t>
      </w:r>
      <w:r>
        <w:rPr>
          <w:rFonts w:ascii="Times New Roman" w:hAnsi="Times New Roman" w:cs="Times New Roman"/>
          <w:sz w:val="24"/>
        </w:rPr>
        <w:t xml:space="preserve"> is the pressure. </w:t>
      </w:r>
    </w:p>
    <w:p w14:paraId="7D59A633" w14:textId="77777777" w:rsidR="004736AC" w:rsidRDefault="0011726B">
      <w:pPr>
        <w:spacing w:after="0" w:line="240" w:lineRule="auto"/>
        <w:jc w:val="both"/>
        <w:rPr>
          <w:rFonts w:ascii="Times New Roman" w:hAnsi="Times New Roman" w:cs="Times New Roman"/>
          <w:sz w:val="24"/>
        </w:rPr>
      </w:pPr>
      <w:r>
        <w:rPr>
          <w:rFonts w:ascii="Times New Roman" w:hAnsi="Times New Roman" w:cs="Times New Roman"/>
          <w:sz w:val="24"/>
        </w:rPr>
        <w:t>Energy Equation:</w:t>
      </w:r>
    </w:p>
    <w:p w14:paraId="7349F221" w14:textId="77777777" w:rsidR="004736AC" w:rsidRDefault="00D533F8">
      <w:pPr>
        <w:wordWrap w:val="0"/>
        <w:spacing w:after="0" w:line="240" w:lineRule="auto"/>
        <w:jc w:val="right"/>
        <w:rPr>
          <w:rFonts w:ascii="Times New Roman" w:hAnsi="Times New Roman" w:cs="Times New Roman"/>
          <w:sz w:val="24"/>
        </w:rPr>
      </w:pPr>
      <m:oMath>
        <m:f>
          <m:fPr>
            <m:ctrlPr>
              <w:rPr>
                <w:rFonts w:ascii="Cambria Math" w:hAnsi="Cambria Math" w:cs="Times New Roman"/>
                <w:i/>
                <w:sz w:val="24"/>
              </w:rPr>
            </m:ctrlPr>
          </m:fPr>
          <m:num>
            <m:r>
              <w:rPr>
                <w:rFonts w:ascii="Cambria Math" w:hAnsi="Times New Roman" w:cs="Times New Roman"/>
                <w:sz w:val="24"/>
              </w:rPr>
              <m:t>∂(ρ</m:t>
            </m:r>
            <m:r>
              <w:rPr>
                <w:rFonts w:ascii="Cambria Math" w:hAnsi="Times New Roman" w:cs="Times New Roman"/>
                <w:sz w:val="24"/>
              </w:rPr>
              <m:t>h</m:t>
            </m:r>
            <m:r>
              <w:rPr>
                <w:rFonts w:ascii="Cambria Math" w:hAnsi="Times New Roman" w:cs="Times New Roman"/>
                <w:sz w:val="24"/>
              </w:rPr>
              <m:t>)</m:t>
            </m:r>
            <m:ctrlPr>
              <w:rPr>
                <w:rFonts w:ascii="Cambria Math" w:hAnsi="Times New Roman" w:cs="Times New Roman"/>
                <w:i/>
                <w:sz w:val="24"/>
              </w:rPr>
            </m:ctrlPr>
          </m:num>
          <m:den>
            <m:r>
              <w:rPr>
                <w:rFonts w:ascii="Cambria Math" w:hAnsi="Times New Roman" w:cs="Times New Roman"/>
                <w:sz w:val="24"/>
              </w:rPr>
              <m:t>∂t</m:t>
            </m:r>
            <m:ctrlPr>
              <w:rPr>
                <w:rFonts w:ascii="Cambria Math" w:hAnsi="Times New Roman" w:cs="Times New Roman"/>
                <w:i/>
                <w:sz w:val="24"/>
              </w:rPr>
            </m:ctrlPr>
          </m:den>
        </m:f>
        <m:r>
          <w:rPr>
            <w:rFonts w:ascii="Cambria Math" w:hAnsi="Times New Roman" w:cs="Times New Roman"/>
            <w:sz w:val="24"/>
          </w:rPr>
          <m:t>+</m:t>
        </m:r>
        <m:r>
          <w:rPr>
            <w:rFonts w:ascii="Cambria Math" w:hAnsi="Cambria Math" w:cs="Cambria Math"/>
            <w:sz w:val="24"/>
          </w:rPr>
          <m:t>∇⋅</m:t>
        </m:r>
        <m:r>
          <w:rPr>
            <w:rFonts w:ascii="Cambria Math" w:hAnsi="Times New Roman" w:cs="Times New Roman"/>
            <w:sz w:val="24"/>
          </w:rPr>
          <m:t>(ρ</m:t>
        </m:r>
        <m:r>
          <w:rPr>
            <w:rFonts w:ascii="Cambria Math" w:hAnsi="Times New Roman" w:cs="Times New Roman"/>
            <w:sz w:val="24"/>
          </w:rPr>
          <m:t>h</m:t>
        </m:r>
        <m:acc>
          <m:accPr>
            <m:chr m:val="⃗"/>
            <m:ctrlPr>
              <w:rPr>
                <w:rFonts w:ascii="Cambria Math" w:hAnsi="Times New Roman" w:cs="Times New Roman"/>
                <w:i/>
                <w:sz w:val="24"/>
              </w:rPr>
            </m:ctrlPr>
          </m:accPr>
          <m:e>
            <m:r>
              <w:rPr>
                <w:rFonts w:ascii="Cambria Math" w:hAnsi="Times New Roman" w:cs="Times New Roman"/>
                <w:sz w:val="24"/>
              </w:rPr>
              <m:t>U</m:t>
            </m:r>
          </m:e>
        </m:acc>
        <m:r>
          <w:rPr>
            <w:rFonts w:ascii="Cambria Math" w:hAnsi="Times New Roman" w:cs="Times New Roman"/>
            <w:sz w:val="24"/>
          </w:rPr>
          <m:t>)=</m:t>
        </m:r>
        <m:sSup>
          <m:sSupPr>
            <m:ctrlPr>
              <w:rPr>
                <w:rFonts w:ascii="Cambria Math" w:hAnsi="Cambria Math" w:cs="Times New Roman"/>
                <w:i/>
                <w:sz w:val="24"/>
              </w:rPr>
            </m:ctrlPr>
          </m:sSupPr>
          <m:e>
            <m:r>
              <w:rPr>
                <w:rFonts w:ascii="Cambria Math" w:hAnsi="Cambria Math" w:cs="Cambria Math"/>
                <w:sz w:val="24"/>
              </w:rPr>
              <m:t>∇</m:t>
            </m:r>
          </m:e>
          <m:sup>
            <m:r>
              <w:rPr>
                <w:rFonts w:ascii="Cambria Math" w:hAnsi="Times New Roman" w:cs="Times New Roman"/>
                <w:sz w:val="24"/>
              </w:rPr>
              <m:t>2</m:t>
            </m:r>
            <m:ctrlPr>
              <w:rPr>
                <w:rFonts w:ascii="Cambria Math" w:hAnsi="Times New Roman" w:cs="Times New Roman"/>
                <w:i/>
                <w:sz w:val="24"/>
              </w:rPr>
            </m:ctrlPr>
          </m:sup>
        </m:sSup>
        <m:r>
          <w:rPr>
            <w:rFonts w:ascii="Cambria Math" w:hAnsi="Times New Roman" w:cs="Times New Roman"/>
            <w:sz w:val="24"/>
          </w:rPr>
          <m:t>(</m:t>
        </m:r>
        <m:sSub>
          <m:sSubPr>
            <m:ctrlPr>
              <w:rPr>
                <w:rFonts w:ascii="Cambria Math" w:hAnsi="Times New Roman" w:cs="Times New Roman"/>
                <w:i/>
                <w:sz w:val="24"/>
              </w:rPr>
            </m:ctrlPr>
          </m:sSubPr>
          <m:e>
            <m:r>
              <w:rPr>
                <w:rFonts w:ascii="Cambria Math" w:hAnsi="Times New Roman" w:cs="Times New Roman"/>
                <w:sz w:val="24"/>
              </w:rPr>
              <m:t>λ</m:t>
            </m:r>
          </m:e>
          <m:sub>
            <m:r>
              <m:rPr>
                <m:nor/>
              </m:rPr>
              <w:rPr>
                <w:rFonts w:ascii="Cambria Math" w:hAnsi="Times New Roman" w:cs="Times New Roman"/>
                <w:sz w:val="24"/>
              </w:rPr>
              <m:t>eff</m:t>
            </m:r>
            <m:ctrlPr>
              <w:rPr>
                <w:rFonts w:ascii="Cambria Math" w:hAnsi="Times New Roman" w:cs="Times New Roman"/>
                <w:sz w:val="24"/>
              </w:rPr>
            </m:ctrlPr>
          </m:sub>
        </m:sSub>
        <m:r>
          <w:rPr>
            <w:rFonts w:ascii="Cambria Math" w:hAnsi="Times New Roman" w:cs="Times New Roman"/>
            <w:sz w:val="24"/>
          </w:rPr>
          <m:t>T)</m:t>
        </m:r>
      </m:oMath>
      <w:r w:rsidR="0011726B">
        <w:rPr>
          <w:rFonts w:ascii="Times New Roman" w:hAnsi="Times New Roman" w:cs="Times New Roman" w:hint="eastAsia"/>
          <w:sz w:val="24"/>
        </w:rPr>
        <w:t xml:space="preserve">                        (S7)</w:t>
      </w:r>
    </w:p>
    <w:p w14:paraId="76DAC2B6" w14:textId="77777777" w:rsidR="004736AC" w:rsidRDefault="0011726B">
      <w:pPr>
        <w:spacing w:after="0" w:line="240" w:lineRule="auto"/>
        <w:jc w:val="both"/>
        <w:rPr>
          <w:rFonts w:ascii="Times New Roman" w:hAnsi="Times New Roman" w:cs="Times New Roman"/>
          <w:sz w:val="24"/>
        </w:rPr>
      </w:pPr>
      <w:r>
        <w:rPr>
          <w:rFonts w:ascii="Times New Roman" w:hAnsi="Times New Roman" w:cs="Times New Roman"/>
          <w:sz w:val="24"/>
        </w:rPr>
        <w:t xml:space="preserve">where </w:t>
      </w:r>
      <w:r>
        <w:rPr>
          <w:rFonts w:ascii="Times New Roman" w:hAnsi="Times New Roman" w:cs="Times New Roman"/>
          <w:i/>
          <w:iCs/>
          <w:sz w:val="24"/>
        </w:rPr>
        <w:t>h</w:t>
      </w:r>
      <w:r>
        <w:rPr>
          <w:rFonts w:ascii="Times New Roman" w:hAnsi="Times New Roman" w:cs="Times New Roman"/>
          <w:sz w:val="24"/>
        </w:rPr>
        <w:t xml:space="preserve"> is the specific enthalpy, </w:t>
      </w:r>
      <w:r>
        <w:rPr>
          <w:rFonts w:ascii="Times New Roman" w:hAnsi="Times New Roman" w:cs="Times New Roman"/>
          <w:i/>
          <w:iCs/>
          <w:sz w:val="24"/>
        </w:rPr>
        <w:t>λ</w:t>
      </w:r>
      <w:r>
        <w:rPr>
          <w:rFonts w:ascii="Times New Roman" w:hAnsi="Times New Roman" w:cs="Times New Roman"/>
          <w:sz w:val="24"/>
          <w:vertAlign w:val="subscript"/>
        </w:rPr>
        <w:t>eff</w:t>
      </w:r>
      <w:r>
        <w:rPr>
          <w:rFonts w:ascii="Times New Roman" w:hAnsi="Times New Roman" w:cs="Times New Roman" w:hint="eastAsia"/>
          <w:sz w:val="24"/>
        </w:rPr>
        <w:t xml:space="preserve"> </w:t>
      </w:r>
      <w:r>
        <w:rPr>
          <w:rFonts w:ascii="Times New Roman" w:hAnsi="Times New Roman" w:cs="Times New Roman"/>
          <w:sz w:val="24"/>
        </w:rPr>
        <w:t xml:space="preserve">is the effective thermal conductivity, and </w:t>
      </w:r>
      <w:r>
        <w:rPr>
          <w:rFonts w:ascii="Times New Roman" w:hAnsi="Times New Roman" w:cs="Times New Roman"/>
          <w:i/>
          <w:iCs/>
          <w:sz w:val="24"/>
        </w:rPr>
        <w:t>T</w:t>
      </w:r>
      <w:r>
        <w:rPr>
          <w:rFonts w:ascii="Times New Roman" w:hAnsi="Times New Roman" w:cs="Times New Roman"/>
          <w:sz w:val="24"/>
        </w:rPr>
        <w:t xml:space="preserve"> is the local temperature.</w:t>
      </w:r>
    </w:p>
    <w:p w14:paraId="416CC185" w14:textId="77777777" w:rsidR="004736AC" w:rsidRDefault="004736AC">
      <w:pPr>
        <w:spacing w:after="0" w:line="240" w:lineRule="auto"/>
        <w:jc w:val="both"/>
        <w:rPr>
          <w:rFonts w:ascii="Times New Roman" w:hAnsi="Times New Roman" w:cs="Times New Roman"/>
          <w:sz w:val="24"/>
        </w:rPr>
      </w:pPr>
    </w:p>
    <w:p w14:paraId="0448D978" w14:textId="77777777" w:rsidR="004736AC" w:rsidRDefault="0011726B">
      <w:pPr>
        <w:spacing w:after="0" w:line="240" w:lineRule="auto"/>
        <w:jc w:val="both"/>
        <w:rPr>
          <w:rFonts w:ascii="Times New Roman" w:hAnsi="Times New Roman" w:cs="Times New Roman"/>
          <w:sz w:val="24"/>
        </w:rPr>
      </w:pPr>
      <w:r>
        <w:rPr>
          <w:rFonts w:ascii="Times New Roman" w:hAnsi="Times New Roman" w:cs="Times New Roman"/>
          <w:sz w:val="24"/>
        </w:rPr>
        <w:t>Mass transfer between the liquid and vapor phases was modeled using the Lee model, which relates the phase change rate to the temperature difference between the local fluid and its saturation temperature. The evaporation and condensation mass transfer rates are given by</w:t>
      </w:r>
      <w:r>
        <w:rPr>
          <w:rFonts w:ascii="Times New Roman" w:hAnsi="Times New Roman" w:cs="Times New Roman" w:hint="eastAsia"/>
          <w:sz w:val="24"/>
        </w:rPr>
        <w:t xml:space="preserve"> [S3]</w:t>
      </w:r>
      <w:r>
        <w:rPr>
          <w:rFonts w:ascii="Times New Roman" w:hAnsi="Times New Roman" w:cs="Times New Roman"/>
          <w:sz w:val="24"/>
        </w:rPr>
        <w:t>:</w:t>
      </w:r>
    </w:p>
    <w:p w14:paraId="79CB9560" w14:textId="77777777" w:rsidR="004736AC" w:rsidRDefault="004736AC">
      <w:pPr>
        <w:spacing w:after="0" w:line="240" w:lineRule="auto"/>
        <w:jc w:val="both"/>
        <w:rPr>
          <w:rFonts w:ascii="Times New Roman" w:hAnsi="Times New Roman" w:cs="Times New Roman"/>
          <w:sz w:val="24"/>
        </w:rPr>
      </w:pPr>
    </w:p>
    <w:p w14:paraId="122E7A57" w14:textId="77777777" w:rsidR="004736AC" w:rsidRDefault="0011726B">
      <w:pPr>
        <w:spacing w:after="0" w:line="240" w:lineRule="auto"/>
        <w:jc w:val="both"/>
        <w:rPr>
          <w:rFonts w:ascii="Times New Roman" w:hAnsi="Times New Roman" w:cs="Times New Roman"/>
          <w:sz w:val="24"/>
        </w:rPr>
      </w:pPr>
      <w:r>
        <w:rPr>
          <w:rFonts w:ascii="Times New Roman" w:hAnsi="Times New Roman" w:cs="Times New Roman"/>
          <w:sz w:val="24"/>
        </w:rPr>
        <w:t>Evaporation:</w:t>
      </w:r>
    </w:p>
    <w:p w14:paraId="1C1815D4" w14:textId="77777777" w:rsidR="004736AC" w:rsidRDefault="00D533F8">
      <w:pPr>
        <w:wordWrap w:val="0"/>
        <w:spacing w:after="0" w:line="240" w:lineRule="auto"/>
        <w:jc w:val="right"/>
        <w:rPr>
          <w:rFonts w:ascii="Times New Roman" w:hAnsi="Times New Roman" w:cs="Times New Roman"/>
          <w:sz w:val="24"/>
        </w:rPr>
      </w:pPr>
      <m:oMath>
        <m:sSub>
          <m:sSubPr>
            <m:ctrlPr>
              <w:rPr>
                <w:rFonts w:ascii="Cambria Math" w:hAnsi="Times New Roman" w:cs="Times New Roman"/>
                <w:i/>
                <w:sz w:val="24"/>
              </w:rPr>
            </m:ctrlPr>
          </m:sSubPr>
          <m:e>
            <m:acc>
              <m:accPr>
                <m:chr m:val="̇"/>
                <m:ctrlPr>
                  <w:rPr>
                    <w:rFonts w:ascii="Cambria Math" w:hAnsi="Times New Roman" w:cs="Times New Roman"/>
                    <w:i/>
                    <w:sz w:val="24"/>
                  </w:rPr>
                </m:ctrlPr>
              </m:accPr>
              <m:e>
                <m:r>
                  <w:rPr>
                    <w:rFonts w:ascii="Cambria Math" w:hAnsi="Times New Roman" w:cs="Times New Roman"/>
                    <w:sz w:val="24"/>
                  </w:rPr>
                  <m:t>m</m:t>
                </m:r>
              </m:e>
            </m:acc>
            <m:ctrlPr>
              <w:rPr>
                <w:rFonts w:ascii="Cambria Math" w:hAnsi="Times New Roman" w:cs="Times New Roman"/>
                <w:sz w:val="24"/>
              </w:rPr>
            </m:ctrlPr>
          </m:e>
          <m:sub>
            <m:r>
              <m:rPr>
                <m:nor/>
              </m:rPr>
              <w:rPr>
                <w:rFonts w:ascii="Cambria Math" w:hAnsi="Times New Roman" w:cs="Times New Roman"/>
                <w:sz w:val="24"/>
              </w:rPr>
              <m:t>lv</m:t>
            </m:r>
            <m:ctrlPr>
              <w:rPr>
                <w:rFonts w:ascii="Cambria Math" w:hAnsi="Times New Roman" w:cs="Times New Roman"/>
                <w:sz w:val="24"/>
              </w:rPr>
            </m:ctrlPr>
          </m:sub>
        </m:sSub>
        <m:r>
          <w:rPr>
            <w:rFonts w:ascii="Cambria Math" w:hAnsi="Times New Roman" w:cs="Times New Roman"/>
            <w:sz w:val="24"/>
          </w:rPr>
          <m:t>=coef</m:t>
        </m:r>
        <m:sSub>
          <m:sSubPr>
            <m:ctrlPr>
              <w:rPr>
                <w:rFonts w:ascii="Cambria Math" w:hAnsi="Times New Roman" w:cs="Times New Roman"/>
                <w:i/>
                <w:sz w:val="24"/>
              </w:rPr>
            </m:ctrlPr>
          </m:sSubPr>
          <m:e>
            <m:r>
              <w:rPr>
                <w:rFonts w:ascii="Cambria Math" w:hAnsi="Times New Roman" w:cs="Times New Roman"/>
                <w:sz w:val="24"/>
              </w:rPr>
              <m:t>f</m:t>
            </m:r>
          </m:e>
          <m:sub>
            <m:r>
              <m:rPr>
                <m:nor/>
              </m:rPr>
              <w:rPr>
                <w:rFonts w:ascii="Cambria Math" w:hAnsi="Times New Roman" w:cs="Times New Roman"/>
                <w:sz w:val="24"/>
              </w:rPr>
              <m:t>from</m:t>
            </m:r>
            <m:ctrlPr>
              <w:rPr>
                <w:rFonts w:ascii="Cambria Math" w:hAnsi="Times New Roman" w:cs="Times New Roman"/>
                <w:sz w:val="24"/>
              </w:rPr>
            </m:ctrlPr>
          </m:sub>
        </m:sSub>
        <m:r>
          <w:rPr>
            <w:rFonts w:ascii="Cambria Math" w:hAnsi="Cambria Math" w:cs="Cambria Math"/>
            <w:sz w:val="24"/>
          </w:rPr>
          <m:t>⋅</m:t>
        </m:r>
        <m:sSub>
          <m:sSubPr>
            <m:ctrlPr>
              <w:rPr>
                <w:rFonts w:ascii="Cambria Math" w:hAnsi="Times New Roman" w:cs="Times New Roman"/>
                <w:i/>
                <w:sz w:val="24"/>
              </w:rPr>
            </m:ctrlPr>
          </m:sSubPr>
          <m:e>
            <m:r>
              <w:rPr>
                <w:rFonts w:ascii="Cambria Math" w:hAnsi="Times New Roman" w:cs="Times New Roman"/>
                <w:sz w:val="24"/>
              </w:rPr>
              <m:t>α</m:t>
            </m:r>
          </m:e>
          <m:sub>
            <m:r>
              <w:rPr>
                <w:rFonts w:ascii="Cambria Math" w:hAnsi="Times New Roman" w:cs="Times New Roman"/>
                <w:sz w:val="24"/>
              </w:rPr>
              <m:t>l</m:t>
            </m:r>
          </m:sub>
        </m:sSub>
        <m:sSub>
          <m:sSubPr>
            <m:ctrlPr>
              <w:rPr>
                <w:rFonts w:ascii="Cambria Math" w:hAnsi="Times New Roman" w:cs="Times New Roman"/>
                <w:i/>
                <w:sz w:val="24"/>
              </w:rPr>
            </m:ctrlPr>
          </m:sSubPr>
          <m:e>
            <m:r>
              <w:rPr>
                <w:rFonts w:ascii="Cambria Math" w:hAnsi="Times New Roman" w:cs="Times New Roman"/>
                <w:sz w:val="24"/>
              </w:rPr>
              <m:t>ρ</m:t>
            </m:r>
          </m:e>
          <m:sub>
            <m:r>
              <w:rPr>
                <w:rFonts w:ascii="Cambria Math" w:hAnsi="Times New Roman" w:cs="Times New Roman"/>
                <w:sz w:val="24"/>
              </w:rPr>
              <m:t>l</m:t>
            </m:r>
          </m:sub>
        </m:sSub>
        <m:f>
          <m:fPr>
            <m:ctrlPr>
              <w:rPr>
                <w:rFonts w:ascii="Cambria Math" w:hAnsi="Times New Roman" w:cs="Times New Roman"/>
                <w:i/>
                <w:sz w:val="24"/>
              </w:rPr>
            </m:ctrlPr>
          </m:fPr>
          <m:num>
            <m:sSub>
              <m:sSubPr>
                <m:ctrlPr>
                  <w:rPr>
                    <w:rFonts w:ascii="Cambria Math" w:hAnsi="Times New Roman" w:cs="Times New Roman"/>
                    <w:i/>
                    <w:sz w:val="24"/>
                  </w:rPr>
                </m:ctrlPr>
              </m:sSubPr>
              <m:e>
                <m:r>
                  <w:rPr>
                    <w:rFonts w:ascii="Cambria Math" w:hAnsi="Times New Roman" w:cs="Times New Roman"/>
                    <w:sz w:val="24"/>
                  </w:rPr>
                  <m:t>T</m:t>
                </m:r>
              </m:e>
              <m:sub>
                <m:r>
                  <w:rPr>
                    <w:rFonts w:ascii="Cambria Math" w:hAnsi="Times New Roman" w:cs="Times New Roman"/>
                    <w:sz w:val="24"/>
                  </w:rPr>
                  <m:t>m</m:t>
                </m:r>
              </m:sub>
            </m:sSub>
            <m:r>
              <w:rPr>
                <w:rFonts w:ascii="Cambria Math" w:hAnsi="Times New Roman" w:cs="Times New Roman"/>
                <w:sz w:val="24"/>
              </w:rPr>
              <m:t>-</m:t>
            </m:r>
            <m:sSub>
              <m:sSubPr>
                <m:ctrlPr>
                  <w:rPr>
                    <w:rFonts w:ascii="Cambria Math" w:hAnsi="Times New Roman" w:cs="Times New Roman"/>
                    <w:i/>
                    <w:sz w:val="24"/>
                  </w:rPr>
                </m:ctrlPr>
              </m:sSubPr>
              <m:e>
                <m:r>
                  <w:rPr>
                    <w:rFonts w:ascii="Cambria Math" w:hAnsi="Times New Roman" w:cs="Times New Roman"/>
                    <w:sz w:val="24"/>
                  </w:rPr>
                  <m:t>T</m:t>
                </m:r>
              </m:e>
              <m:sub>
                <m:r>
                  <w:rPr>
                    <w:rFonts w:ascii="Cambria Math" w:hAnsi="Times New Roman" w:cs="Times New Roman"/>
                    <w:sz w:val="24"/>
                  </w:rPr>
                  <m:t>s</m:t>
                </m:r>
              </m:sub>
            </m:sSub>
          </m:num>
          <m:den>
            <m:sSub>
              <m:sSubPr>
                <m:ctrlPr>
                  <w:rPr>
                    <w:rFonts w:ascii="Cambria Math" w:hAnsi="Times New Roman" w:cs="Times New Roman"/>
                    <w:i/>
                    <w:sz w:val="24"/>
                  </w:rPr>
                </m:ctrlPr>
              </m:sSubPr>
              <m:e>
                <m:r>
                  <w:rPr>
                    <w:rFonts w:ascii="Cambria Math" w:hAnsi="Times New Roman" w:cs="Times New Roman"/>
                    <w:sz w:val="24"/>
                  </w:rPr>
                  <m:t>T</m:t>
                </m:r>
              </m:e>
              <m:sub>
                <m:r>
                  <w:rPr>
                    <w:rFonts w:ascii="Cambria Math" w:hAnsi="Times New Roman" w:cs="Times New Roman"/>
                    <w:sz w:val="24"/>
                  </w:rPr>
                  <m:t>s</m:t>
                </m:r>
              </m:sub>
            </m:sSub>
            <m:ctrlPr>
              <w:rPr>
                <w:rFonts w:ascii="Cambria Math" w:hAnsi="Cambria Math" w:cs="Times New Roman"/>
                <w:i/>
                <w:sz w:val="24"/>
              </w:rPr>
            </m:ctrlPr>
          </m:den>
        </m:f>
      </m:oMath>
      <w:r w:rsidR="0011726B">
        <w:rPr>
          <w:rFonts w:ascii="Times New Roman" w:hAnsi="Times New Roman" w:cs="Times New Roman" w:hint="eastAsia"/>
          <w:sz w:val="24"/>
        </w:rPr>
        <w:t xml:space="preserve">                        (S8)</w:t>
      </w:r>
    </w:p>
    <w:p w14:paraId="630A1EA9" w14:textId="77777777" w:rsidR="004736AC" w:rsidRDefault="0011726B">
      <w:pPr>
        <w:spacing w:after="0" w:line="240" w:lineRule="auto"/>
        <w:jc w:val="both"/>
        <w:rPr>
          <w:rFonts w:ascii="Times New Roman" w:hAnsi="Times New Roman" w:cs="Times New Roman"/>
          <w:sz w:val="24"/>
        </w:rPr>
      </w:pPr>
      <w:r>
        <w:rPr>
          <w:rFonts w:ascii="Times New Roman" w:hAnsi="Times New Roman" w:cs="Times New Roman"/>
          <w:sz w:val="24"/>
        </w:rPr>
        <w:t>Condensation:</w:t>
      </w:r>
    </w:p>
    <w:p w14:paraId="16471F86" w14:textId="77777777" w:rsidR="004736AC" w:rsidRDefault="00D533F8">
      <w:pPr>
        <w:wordWrap w:val="0"/>
        <w:spacing w:after="0" w:line="240" w:lineRule="auto"/>
        <w:jc w:val="right"/>
        <w:rPr>
          <w:rFonts w:ascii="Times New Roman" w:hAnsi="Times New Roman" w:cs="Times New Roman"/>
          <w:sz w:val="24"/>
        </w:rPr>
      </w:pPr>
      <m:oMath>
        <m:sSub>
          <m:sSubPr>
            <m:ctrlPr>
              <w:rPr>
                <w:rFonts w:ascii="Cambria Math" w:hAnsi="Times New Roman" w:cs="Times New Roman"/>
                <w:i/>
                <w:sz w:val="24"/>
              </w:rPr>
            </m:ctrlPr>
          </m:sSubPr>
          <m:e>
            <m:acc>
              <m:accPr>
                <m:chr m:val="̇"/>
                <m:ctrlPr>
                  <w:rPr>
                    <w:rFonts w:ascii="Cambria Math" w:hAnsi="Times New Roman" w:cs="Times New Roman"/>
                    <w:i/>
                    <w:sz w:val="24"/>
                  </w:rPr>
                </m:ctrlPr>
              </m:accPr>
              <m:e>
                <m:r>
                  <w:rPr>
                    <w:rFonts w:ascii="Cambria Math" w:hAnsi="Times New Roman" w:cs="Times New Roman"/>
                    <w:sz w:val="24"/>
                  </w:rPr>
                  <m:t>m</m:t>
                </m:r>
              </m:e>
            </m:acc>
            <m:ctrlPr>
              <w:rPr>
                <w:rFonts w:ascii="Cambria Math" w:hAnsi="Times New Roman" w:cs="Times New Roman"/>
                <w:sz w:val="24"/>
              </w:rPr>
            </m:ctrlPr>
          </m:e>
          <m:sub>
            <m:r>
              <m:rPr>
                <m:nor/>
              </m:rPr>
              <w:rPr>
                <w:rFonts w:ascii="Cambria Math" w:hAnsi="Times New Roman" w:cs="Times New Roman"/>
                <w:sz w:val="24"/>
              </w:rPr>
              <m:t>vl</m:t>
            </m:r>
            <m:ctrlPr>
              <w:rPr>
                <w:rFonts w:ascii="Cambria Math" w:hAnsi="Times New Roman" w:cs="Times New Roman"/>
                <w:sz w:val="24"/>
              </w:rPr>
            </m:ctrlPr>
          </m:sub>
        </m:sSub>
        <m:r>
          <w:rPr>
            <w:rFonts w:ascii="Cambria Math" w:hAnsi="Times New Roman" w:cs="Times New Roman"/>
            <w:sz w:val="24"/>
          </w:rPr>
          <m:t>=coef</m:t>
        </m:r>
        <m:sSub>
          <m:sSubPr>
            <m:ctrlPr>
              <w:rPr>
                <w:rFonts w:ascii="Cambria Math" w:hAnsi="Times New Roman" w:cs="Times New Roman"/>
                <w:i/>
                <w:sz w:val="24"/>
              </w:rPr>
            </m:ctrlPr>
          </m:sSubPr>
          <m:e>
            <m:r>
              <w:rPr>
                <w:rFonts w:ascii="Cambria Math" w:hAnsi="Times New Roman" w:cs="Times New Roman"/>
                <w:sz w:val="24"/>
              </w:rPr>
              <m:t>f</m:t>
            </m:r>
          </m:e>
          <m:sub>
            <m:r>
              <m:rPr>
                <m:nor/>
              </m:rPr>
              <w:rPr>
                <w:rFonts w:ascii="Cambria Math" w:hAnsi="Times New Roman" w:cs="Times New Roman"/>
                <w:sz w:val="24"/>
              </w:rPr>
              <m:t>to</m:t>
            </m:r>
            <m:ctrlPr>
              <w:rPr>
                <w:rFonts w:ascii="Cambria Math" w:hAnsi="Times New Roman" w:cs="Times New Roman"/>
                <w:sz w:val="24"/>
              </w:rPr>
            </m:ctrlPr>
          </m:sub>
        </m:sSub>
        <m:r>
          <w:rPr>
            <w:rFonts w:ascii="Cambria Math" w:hAnsi="Cambria Math" w:cs="Cambria Math"/>
            <w:sz w:val="24"/>
          </w:rPr>
          <m:t>⋅</m:t>
        </m:r>
        <m:sSub>
          <m:sSubPr>
            <m:ctrlPr>
              <w:rPr>
                <w:rFonts w:ascii="Cambria Math" w:hAnsi="Times New Roman" w:cs="Times New Roman"/>
                <w:i/>
                <w:sz w:val="24"/>
              </w:rPr>
            </m:ctrlPr>
          </m:sSubPr>
          <m:e>
            <m:r>
              <w:rPr>
                <w:rFonts w:ascii="Cambria Math" w:hAnsi="Times New Roman" w:cs="Times New Roman"/>
                <w:sz w:val="24"/>
              </w:rPr>
              <m:t>α</m:t>
            </m:r>
          </m:e>
          <m:sub>
            <m:r>
              <w:rPr>
                <w:rFonts w:ascii="Cambria Math" w:hAnsi="Times New Roman" w:cs="Times New Roman"/>
                <w:sz w:val="24"/>
              </w:rPr>
              <m:t>v</m:t>
            </m:r>
          </m:sub>
        </m:sSub>
        <m:sSub>
          <m:sSubPr>
            <m:ctrlPr>
              <w:rPr>
                <w:rFonts w:ascii="Cambria Math" w:hAnsi="Times New Roman" w:cs="Times New Roman"/>
                <w:i/>
                <w:sz w:val="24"/>
              </w:rPr>
            </m:ctrlPr>
          </m:sSubPr>
          <m:e>
            <m:r>
              <w:rPr>
                <w:rFonts w:ascii="Cambria Math" w:hAnsi="Times New Roman" w:cs="Times New Roman"/>
                <w:sz w:val="24"/>
              </w:rPr>
              <m:t>ρ</m:t>
            </m:r>
          </m:e>
          <m:sub>
            <m:r>
              <w:rPr>
                <w:rFonts w:ascii="Cambria Math" w:hAnsi="Times New Roman" w:cs="Times New Roman"/>
                <w:sz w:val="24"/>
              </w:rPr>
              <m:t>v</m:t>
            </m:r>
          </m:sub>
        </m:sSub>
        <m:f>
          <m:fPr>
            <m:ctrlPr>
              <w:rPr>
                <w:rFonts w:ascii="Cambria Math" w:hAnsi="Times New Roman" w:cs="Times New Roman"/>
                <w:i/>
                <w:sz w:val="24"/>
              </w:rPr>
            </m:ctrlPr>
          </m:fPr>
          <m:num>
            <m:sSub>
              <m:sSubPr>
                <m:ctrlPr>
                  <w:rPr>
                    <w:rFonts w:ascii="Cambria Math" w:hAnsi="Times New Roman" w:cs="Times New Roman"/>
                    <w:i/>
                    <w:sz w:val="24"/>
                  </w:rPr>
                </m:ctrlPr>
              </m:sSubPr>
              <m:e>
                <m:r>
                  <w:rPr>
                    <w:rFonts w:ascii="Cambria Math" w:hAnsi="Times New Roman" w:cs="Times New Roman"/>
                    <w:sz w:val="24"/>
                  </w:rPr>
                  <m:t>T</m:t>
                </m:r>
              </m:e>
              <m:sub>
                <m:r>
                  <w:rPr>
                    <w:rFonts w:ascii="Cambria Math" w:hAnsi="Times New Roman" w:cs="Times New Roman"/>
                    <w:sz w:val="24"/>
                  </w:rPr>
                  <m:t>s</m:t>
                </m:r>
              </m:sub>
            </m:sSub>
            <m:r>
              <w:rPr>
                <w:rFonts w:ascii="Cambria Math" w:hAnsi="Times New Roman" w:cs="Times New Roman"/>
                <w:sz w:val="24"/>
              </w:rPr>
              <m:t>-</m:t>
            </m:r>
            <m:sSub>
              <m:sSubPr>
                <m:ctrlPr>
                  <w:rPr>
                    <w:rFonts w:ascii="Cambria Math" w:hAnsi="Times New Roman" w:cs="Times New Roman"/>
                    <w:i/>
                    <w:sz w:val="24"/>
                  </w:rPr>
                </m:ctrlPr>
              </m:sSubPr>
              <m:e>
                <m:r>
                  <w:rPr>
                    <w:rFonts w:ascii="Cambria Math" w:hAnsi="Times New Roman" w:cs="Times New Roman"/>
                    <w:sz w:val="24"/>
                  </w:rPr>
                  <m:t>T</m:t>
                </m:r>
              </m:e>
              <m:sub>
                <m:r>
                  <w:rPr>
                    <w:rFonts w:ascii="Cambria Math" w:hAnsi="Times New Roman" w:cs="Times New Roman"/>
                    <w:sz w:val="24"/>
                  </w:rPr>
                  <m:t>m</m:t>
                </m:r>
              </m:sub>
            </m:sSub>
          </m:num>
          <m:den>
            <m:sSub>
              <m:sSubPr>
                <m:ctrlPr>
                  <w:rPr>
                    <w:rFonts w:ascii="Cambria Math" w:hAnsi="Times New Roman" w:cs="Times New Roman"/>
                    <w:i/>
                    <w:sz w:val="24"/>
                  </w:rPr>
                </m:ctrlPr>
              </m:sSubPr>
              <m:e>
                <m:r>
                  <w:rPr>
                    <w:rFonts w:ascii="Cambria Math" w:hAnsi="Times New Roman" w:cs="Times New Roman"/>
                    <w:sz w:val="24"/>
                  </w:rPr>
                  <m:t>T</m:t>
                </m:r>
              </m:e>
              <m:sub>
                <m:r>
                  <w:rPr>
                    <w:rFonts w:ascii="Cambria Math" w:hAnsi="Times New Roman" w:cs="Times New Roman"/>
                    <w:sz w:val="24"/>
                  </w:rPr>
                  <m:t>s</m:t>
                </m:r>
              </m:sub>
            </m:sSub>
            <m:ctrlPr>
              <w:rPr>
                <w:rFonts w:ascii="Cambria Math" w:hAnsi="Cambria Math" w:cs="Times New Roman"/>
                <w:i/>
                <w:sz w:val="24"/>
              </w:rPr>
            </m:ctrlPr>
          </m:den>
        </m:f>
      </m:oMath>
      <w:r w:rsidR="0011726B">
        <w:rPr>
          <w:rFonts w:ascii="Times New Roman" w:hAnsi="Times New Roman" w:cs="Times New Roman" w:hint="eastAsia"/>
          <w:sz w:val="24"/>
        </w:rPr>
        <w:t xml:space="preserve">                        (S9)</w:t>
      </w:r>
    </w:p>
    <w:p w14:paraId="41912142" w14:textId="77777777" w:rsidR="004736AC" w:rsidRDefault="0011726B">
      <w:pPr>
        <w:spacing w:after="0" w:line="240" w:lineRule="auto"/>
        <w:jc w:val="both"/>
        <w:rPr>
          <w:rFonts w:ascii="Times New Roman" w:hAnsi="Times New Roman" w:cs="Times New Roman"/>
          <w:sz w:val="24"/>
        </w:rPr>
      </w:pPr>
      <w:r>
        <w:rPr>
          <w:rFonts w:ascii="Times New Roman" w:hAnsi="Times New Roman" w:cs="Times New Roman"/>
          <w:sz w:val="24"/>
        </w:rPr>
        <w:t>These coefficients determine the strength of phase transition. Larger values accelerate convergence toward thermal equilibrium and ensure that the local temperature approximates Ts during phase change.</w:t>
      </w:r>
    </w:p>
    <w:p w14:paraId="77B5C90D" w14:textId="77777777" w:rsidR="004736AC" w:rsidRDefault="004736AC">
      <w:pPr>
        <w:spacing w:after="0" w:line="240" w:lineRule="auto"/>
        <w:jc w:val="both"/>
        <w:rPr>
          <w:rFonts w:ascii="Times New Roman" w:hAnsi="Times New Roman" w:cs="Times New Roman"/>
          <w:sz w:val="24"/>
        </w:rPr>
      </w:pPr>
    </w:p>
    <w:p w14:paraId="13EEDD07" w14:textId="77777777" w:rsidR="004736AC" w:rsidRDefault="0011726B">
      <w:pPr>
        <w:spacing w:after="0" w:line="240" w:lineRule="auto"/>
        <w:jc w:val="both"/>
        <w:rPr>
          <w:rFonts w:ascii="Times New Roman" w:hAnsi="Times New Roman" w:cs="Times New Roman"/>
          <w:sz w:val="24"/>
        </w:rPr>
      </w:pPr>
      <w:r>
        <w:rPr>
          <w:rFonts w:ascii="Times New Roman" w:hAnsi="Times New Roman" w:cs="Times New Roman"/>
          <w:sz w:val="24"/>
        </w:rPr>
        <w:t>The Surface-to-Surface (S2S) radiation model was applied to simulate radiative exchange in the enclosed domain. The model assumes no participating medium and calculates energy transfer between surfaces based on view factors. This model is particularly suitable for gray, diffuse surfaces and enclosed environments. Compared with DTRM and DO models, S2S is computationally efficient for steady-state simulations, especially when surface-to-surface radiation dominates and gas-phase absorption or scattering can be ignored. The radiative heat exchange depends on geometric relationships between surfaces, captured by the view factor, which quantifies energy transfer based on orientation, distance, and relative surface area.</w:t>
      </w:r>
    </w:p>
    <w:p w14:paraId="4DA21F32" w14:textId="77777777" w:rsidR="004736AC" w:rsidRDefault="004736AC">
      <w:pPr>
        <w:spacing w:after="0" w:line="240" w:lineRule="auto"/>
        <w:jc w:val="both"/>
        <w:rPr>
          <w:rFonts w:ascii="Times New Roman" w:hAnsi="Times New Roman" w:cs="Times New Roman"/>
          <w:sz w:val="24"/>
        </w:rPr>
      </w:pPr>
    </w:p>
    <w:p w14:paraId="5F93B035" w14:textId="77777777" w:rsidR="004736AC" w:rsidRDefault="0011726B">
      <w:pPr>
        <w:spacing w:afterLines="100" w:after="312" w:line="240" w:lineRule="auto"/>
        <w:jc w:val="both"/>
        <w:rPr>
          <w:rFonts w:ascii="Times New Roman" w:hAnsi="Times New Roman" w:cs="Times New Roman"/>
          <w:b/>
          <w:bCs/>
          <w:sz w:val="24"/>
        </w:rPr>
      </w:pPr>
      <w:r>
        <w:rPr>
          <w:rFonts w:ascii="Times New Roman" w:hAnsi="Times New Roman" w:cs="Times New Roman" w:hint="eastAsia"/>
          <w:b/>
          <w:bCs/>
          <w:sz w:val="24"/>
        </w:rPr>
        <w:t>Text S3 Molecular Dynamics S</w:t>
      </w:r>
      <w:r>
        <w:rPr>
          <w:rFonts w:ascii="Times New Roman" w:hAnsi="Times New Roman" w:cs="Times New Roman"/>
          <w:b/>
          <w:bCs/>
          <w:sz w:val="24"/>
        </w:rPr>
        <w:t xml:space="preserve">imulation </w:t>
      </w:r>
      <w:r>
        <w:rPr>
          <w:rFonts w:ascii="Times New Roman" w:hAnsi="Times New Roman" w:cs="Times New Roman" w:hint="eastAsia"/>
          <w:b/>
          <w:bCs/>
          <w:sz w:val="24"/>
        </w:rPr>
        <w:t>D</w:t>
      </w:r>
      <w:r>
        <w:rPr>
          <w:rFonts w:ascii="Times New Roman" w:hAnsi="Times New Roman" w:cs="Times New Roman"/>
          <w:b/>
          <w:bCs/>
          <w:sz w:val="24"/>
        </w:rPr>
        <w:t xml:space="preserve">etails and </w:t>
      </w:r>
      <w:r>
        <w:rPr>
          <w:rFonts w:ascii="Times New Roman" w:hAnsi="Times New Roman" w:cs="Times New Roman" w:hint="eastAsia"/>
          <w:b/>
          <w:bCs/>
          <w:sz w:val="24"/>
        </w:rPr>
        <w:t>M</w:t>
      </w:r>
      <w:r>
        <w:rPr>
          <w:rFonts w:ascii="Times New Roman" w:hAnsi="Times New Roman" w:cs="Times New Roman"/>
          <w:b/>
          <w:bCs/>
          <w:sz w:val="24"/>
        </w:rPr>
        <w:t>ethods</w:t>
      </w:r>
    </w:p>
    <w:p w14:paraId="3FDBC270"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sz w:val="24"/>
        </w:rPr>
        <w:t xml:space="preserve">In the present work, the situation of water in confined and unconfined environments was studied using molecular dynamics simulations. </w:t>
      </w:r>
      <w:r>
        <w:rPr>
          <w:rFonts w:ascii="Times New Roman" w:hAnsi="Times New Roman" w:cs="Times New Roman" w:hint="eastAsia"/>
          <w:sz w:val="24"/>
        </w:rPr>
        <w:t>System 1 is composed of CNTs containing 193 hydroxyl groups and 2673 water molecules. System 2 contains only 2673 water molecules.</w:t>
      </w:r>
      <w:r>
        <w:rPr>
          <w:rFonts w:ascii="Times New Roman" w:hAnsi="Times New Roman" w:cs="Times New Roman"/>
          <w:sz w:val="24"/>
        </w:rPr>
        <w:t xml:space="preserve"> The simulations were performed using the Gromacs-2023.5 software package and the molecular force field was performed using GAFF2 [S</w:t>
      </w:r>
      <w:r>
        <w:rPr>
          <w:rFonts w:ascii="Times New Roman" w:hAnsi="Times New Roman" w:cs="Times New Roman" w:hint="eastAsia"/>
          <w:sz w:val="24"/>
        </w:rPr>
        <w:t>4, S5</w:t>
      </w:r>
      <w:r>
        <w:rPr>
          <w:rFonts w:ascii="Times New Roman" w:hAnsi="Times New Roman" w:cs="Times New Roman"/>
          <w:sz w:val="24"/>
        </w:rPr>
        <w:t>]. The results were visualized using the visualization software VMD [S</w:t>
      </w:r>
      <w:r>
        <w:rPr>
          <w:rFonts w:ascii="Times New Roman" w:hAnsi="Times New Roman" w:cs="Times New Roman" w:hint="eastAsia"/>
          <w:sz w:val="24"/>
        </w:rPr>
        <w:t>6</w:t>
      </w:r>
      <w:r>
        <w:rPr>
          <w:rFonts w:ascii="Times New Roman" w:hAnsi="Times New Roman" w:cs="Times New Roman"/>
          <w:sz w:val="24"/>
        </w:rPr>
        <w:t>]</w:t>
      </w:r>
      <w:r>
        <w:rPr>
          <w:rFonts w:ascii="Times New Roman" w:hAnsi="Times New Roman" w:cs="Times New Roman" w:hint="eastAsia"/>
          <w:sz w:val="24"/>
        </w:rPr>
        <w:t>.</w:t>
      </w:r>
      <w:r>
        <w:rPr>
          <w:rFonts w:ascii="Times New Roman" w:hAnsi="Times New Roman" w:cs="Times New Roman"/>
          <w:sz w:val="24"/>
        </w:rPr>
        <w:t xml:space="preserve"> </w:t>
      </w:r>
    </w:p>
    <w:p w14:paraId="6CBF0CB7" w14:textId="77777777" w:rsidR="004736AC" w:rsidRDefault="0011726B">
      <w:pPr>
        <w:spacing w:after="0" w:line="240" w:lineRule="auto"/>
        <w:jc w:val="both"/>
        <w:rPr>
          <w:rFonts w:ascii="Times New Roman" w:hAnsi="Times New Roman" w:cs="Times New Roman"/>
          <w:sz w:val="24"/>
        </w:rPr>
      </w:pPr>
      <w:r>
        <w:rPr>
          <w:rFonts w:ascii="Times New Roman" w:hAnsi="Times New Roman" w:cs="Times New Roman"/>
          <w:sz w:val="24"/>
        </w:rPr>
        <w:t xml:space="preserve">The non-bonding interactions contain van der Waals and electrostatic interactions, both of them have a cut-off radius set to </w:t>
      </w:r>
      <m:oMath>
        <m:sSub>
          <m:sSubPr>
            <m:ctrlPr>
              <w:rPr>
                <w:rFonts w:ascii="Cambria Math" w:hAnsi="Cambria Math" w:cs="Times New Roman"/>
                <w:sz w:val="24"/>
              </w:rPr>
            </m:ctrlPr>
          </m:sSubPr>
          <m:e>
            <m:r>
              <w:rPr>
                <w:rFonts w:ascii="Cambria Math" w:hAnsi="Cambria Math" w:cs="Times New Roman"/>
                <w:sz w:val="24"/>
              </w:rPr>
              <m:t>r</m:t>
            </m:r>
          </m:e>
          <m:sub>
            <m:r>
              <w:rPr>
                <w:rFonts w:ascii="Cambria Math" w:hAnsi="Cambria Math" w:cs="Times New Roman"/>
                <w:sz w:val="24"/>
              </w:rPr>
              <m:t>c</m:t>
            </m:r>
          </m:sub>
        </m:sSub>
        <m:r>
          <m:rPr>
            <m:sty m:val="p"/>
          </m:rPr>
          <w:rPr>
            <w:rFonts w:ascii="Cambria Math" w:hAnsi="Cambria Math" w:cs="Times New Roman"/>
            <w:sz w:val="24"/>
          </w:rPr>
          <m:t>=1.2</m:t>
        </m:r>
      </m:oMath>
      <w:r>
        <w:rPr>
          <w:rFonts w:ascii="Times New Roman" w:hAnsi="Times New Roman" w:cs="Times New Roman"/>
          <w:sz w:val="24"/>
        </w:rPr>
        <w:t xml:space="preserve"> nm. The interaction between particles is expressed using the LJ potential.</w:t>
      </w:r>
    </w:p>
    <w:p w14:paraId="7857B400" w14:textId="77777777" w:rsidR="004736AC" w:rsidRDefault="00D533F8">
      <w:pPr>
        <w:wordWrap w:val="0"/>
        <w:spacing w:after="0" w:line="240" w:lineRule="auto"/>
        <w:jc w:val="right"/>
        <w:rPr>
          <w:rFonts w:ascii="Times New Roman" w:hAnsi="Times New Roman" w:cs="Times New Roman"/>
          <w:sz w:val="24"/>
        </w:rPr>
      </w:pPr>
      <m:oMath>
        <m:sSub>
          <m:sSubPr>
            <m:ctrlPr>
              <w:rPr>
                <w:rFonts w:ascii="Cambria Math" w:hAnsi="Cambria Math" w:cs="Times New Roman"/>
                <w:sz w:val="24"/>
              </w:rPr>
            </m:ctrlPr>
          </m:sSubPr>
          <m:e>
            <m:r>
              <w:rPr>
                <w:rFonts w:ascii="Cambria Math" w:hAnsi="Cambria Math" w:cs="Times New Roman"/>
                <w:sz w:val="24"/>
              </w:rPr>
              <m:t>V</m:t>
            </m:r>
          </m:e>
          <m:sub>
            <m:r>
              <m:rPr>
                <m:sty m:val="p"/>
              </m:rPr>
              <w:rPr>
                <w:rFonts w:ascii="Cambria Math" w:hAnsi="Cambria Math" w:cs="Times New Roman"/>
                <w:sz w:val="24"/>
              </w:rPr>
              <m:t>LJ</m:t>
            </m:r>
          </m:sub>
        </m:sSub>
        <m:r>
          <m:rPr>
            <m:sty m:val="p"/>
          </m:rPr>
          <w:rPr>
            <w:rFonts w:ascii="Cambria Math" w:hAnsi="Cambria Math" w:cs="Times New Roman"/>
            <w:sz w:val="24"/>
          </w:rPr>
          <m:t>=</m:t>
        </m:r>
        <m:d>
          <m:dPr>
            <m:begChr m:val="{"/>
            <m:endChr m:val=""/>
            <m:ctrlPr>
              <w:rPr>
                <w:rFonts w:ascii="Cambria Math" w:hAnsi="Cambria Math" w:cs="Times New Roman"/>
                <w:sz w:val="24"/>
              </w:rPr>
            </m:ctrlPr>
          </m:dPr>
          <m:e>
            <m:eqArr>
              <m:eqArrPr>
                <m:ctrlPr>
                  <w:rPr>
                    <w:rFonts w:ascii="Cambria Math" w:hAnsi="Cambria Math" w:cs="Times New Roman"/>
                    <w:sz w:val="24"/>
                  </w:rPr>
                </m:ctrlPr>
              </m:eqArrPr>
              <m:e>
                <m:r>
                  <m:rPr>
                    <m:sty m:val="p"/>
                  </m:rPr>
                  <w:rPr>
                    <w:rFonts w:ascii="Cambria Math" w:hAnsi="Cambria Math" w:cs="Times New Roman"/>
                    <w:sz w:val="24"/>
                  </w:rPr>
                  <m:t>4</m:t>
                </m:r>
                <m:r>
                  <w:rPr>
                    <w:rFonts w:ascii="Cambria Math" w:hAnsi="Cambria Math" w:cs="Times New Roman"/>
                    <w:sz w:val="24"/>
                  </w:rPr>
                  <m:t>ϵ</m:t>
                </m:r>
                <m:r>
                  <m:rPr>
                    <m:sty m:val="p"/>
                  </m:rPr>
                  <w:rPr>
                    <w:rFonts w:ascii="Cambria Math" w:hAnsi="Cambria Math" w:cs="Times New Roman"/>
                    <w:sz w:val="24"/>
                  </w:rPr>
                  <m:t>[</m:t>
                </m:r>
                <m:sSup>
                  <m:sSupPr>
                    <m:ctrlPr>
                      <w:rPr>
                        <w:rFonts w:ascii="Cambria Math" w:hAnsi="Cambria Math" w:cs="Times New Roman"/>
                        <w:sz w:val="24"/>
                      </w:rPr>
                    </m:ctrlPr>
                  </m:sSupPr>
                  <m:e>
                    <m:r>
                      <m:rPr>
                        <m:sty m:val="p"/>
                      </m:rPr>
                      <w:rPr>
                        <w:rFonts w:ascii="Cambria Math" w:hAnsi="Cambria Math" w:cs="Times New Roman"/>
                        <w:sz w:val="24"/>
                      </w:rPr>
                      <m:t>(</m:t>
                    </m:r>
                    <m:f>
                      <m:fPr>
                        <m:ctrlPr>
                          <w:rPr>
                            <w:rFonts w:ascii="Cambria Math" w:hAnsi="Cambria Math" w:cs="Times New Roman"/>
                            <w:sz w:val="24"/>
                          </w:rPr>
                        </m:ctrlPr>
                      </m:fPr>
                      <m:num>
                        <m:r>
                          <w:rPr>
                            <w:rFonts w:ascii="Cambria Math" w:hAnsi="Cambria Math" w:cs="Times New Roman"/>
                            <w:sz w:val="24"/>
                          </w:rPr>
                          <m:t>σ</m:t>
                        </m:r>
                      </m:num>
                      <m:den>
                        <m:r>
                          <w:rPr>
                            <w:rFonts w:ascii="Cambria Math" w:hAnsi="Cambria Math" w:cs="Times New Roman"/>
                            <w:sz w:val="24"/>
                          </w:rPr>
                          <m:t>r</m:t>
                        </m:r>
                      </m:den>
                    </m:f>
                    <m:r>
                      <m:rPr>
                        <m:sty m:val="p"/>
                      </m:rPr>
                      <w:rPr>
                        <w:rFonts w:ascii="Cambria Math" w:hAnsi="Cambria Math" w:cs="Times New Roman"/>
                        <w:sz w:val="24"/>
                      </w:rPr>
                      <m:t>)</m:t>
                    </m:r>
                  </m:e>
                  <m:sup>
                    <m:r>
                      <m:rPr>
                        <m:sty m:val="p"/>
                      </m:rPr>
                      <w:rPr>
                        <w:rFonts w:ascii="Cambria Math" w:hAnsi="Cambria Math" w:cs="Times New Roman"/>
                        <w:sz w:val="24"/>
                      </w:rPr>
                      <m:t>12</m:t>
                    </m:r>
                  </m:sup>
                </m:sSup>
                <m:r>
                  <m:rPr>
                    <m:sty m:val="p"/>
                  </m:rPr>
                  <w:rPr>
                    <w:rFonts w:ascii="Cambria Math" w:hAnsi="Cambria Math" w:cs="Times New Roman"/>
                    <w:sz w:val="24"/>
                  </w:rPr>
                  <m:t>-</m:t>
                </m:r>
                <m:sSup>
                  <m:sSupPr>
                    <m:ctrlPr>
                      <w:rPr>
                        <w:rFonts w:ascii="Cambria Math" w:hAnsi="Cambria Math" w:cs="Times New Roman"/>
                        <w:sz w:val="24"/>
                      </w:rPr>
                    </m:ctrlPr>
                  </m:sSupPr>
                  <m:e>
                    <m:r>
                      <m:rPr>
                        <m:sty m:val="p"/>
                      </m:rPr>
                      <w:rPr>
                        <w:rFonts w:ascii="Cambria Math" w:hAnsi="Cambria Math" w:cs="Times New Roman"/>
                        <w:sz w:val="24"/>
                      </w:rPr>
                      <m:t>(</m:t>
                    </m:r>
                    <m:f>
                      <m:fPr>
                        <m:ctrlPr>
                          <w:rPr>
                            <w:rFonts w:ascii="Cambria Math" w:hAnsi="Cambria Math" w:cs="Times New Roman"/>
                            <w:sz w:val="24"/>
                          </w:rPr>
                        </m:ctrlPr>
                      </m:fPr>
                      <m:num>
                        <m:r>
                          <w:rPr>
                            <w:rFonts w:ascii="Cambria Math" w:hAnsi="Cambria Math" w:cs="Times New Roman"/>
                            <w:sz w:val="24"/>
                          </w:rPr>
                          <m:t>σ</m:t>
                        </m:r>
                      </m:num>
                      <m:den>
                        <m:r>
                          <w:rPr>
                            <w:rFonts w:ascii="Cambria Math" w:hAnsi="Cambria Math" w:cs="Times New Roman"/>
                            <w:sz w:val="24"/>
                          </w:rPr>
                          <m:t>r</m:t>
                        </m:r>
                      </m:den>
                    </m:f>
                    <m:r>
                      <m:rPr>
                        <m:sty m:val="p"/>
                      </m:rPr>
                      <w:rPr>
                        <w:rFonts w:ascii="Cambria Math" w:hAnsi="Cambria Math" w:cs="Times New Roman"/>
                        <w:sz w:val="24"/>
                      </w:rPr>
                      <m:t>)</m:t>
                    </m:r>
                  </m:e>
                  <m:sup>
                    <m:r>
                      <m:rPr>
                        <m:sty m:val="p"/>
                      </m:rPr>
                      <w:rPr>
                        <w:rFonts w:ascii="Cambria Math" w:hAnsi="Cambria Math" w:cs="Times New Roman"/>
                        <w:sz w:val="24"/>
                      </w:rPr>
                      <m:t>6</m:t>
                    </m:r>
                  </m:sup>
                </m:sSup>
                <m:r>
                  <m:rPr>
                    <m:sty m:val="p"/>
                  </m:rPr>
                  <w:rPr>
                    <w:rFonts w:ascii="Cambria Math" w:hAnsi="Cambria Math" w:cs="Times New Roman"/>
                    <w:sz w:val="24"/>
                  </w:rPr>
                  <m:t xml:space="preserve">], </m:t>
                </m:r>
                <m:r>
                  <w:rPr>
                    <w:rFonts w:ascii="Cambria Math" w:hAnsi="Cambria Math" w:cs="Times New Roman"/>
                    <w:sz w:val="24"/>
                  </w:rPr>
                  <m:t>r</m:t>
                </m:r>
                <m:r>
                  <m:rPr>
                    <m:sty m:val="p"/>
                  </m:rPr>
                  <w:rPr>
                    <w:rFonts w:ascii="Cambria Math" w:hAnsi="Cambria Math" w:cs="Times New Roman"/>
                    <w:sz w:val="24"/>
                  </w:rPr>
                  <m:t>&lt;</m:t>
                </m:r>
                <m:sSub>
                  <m:sSubPr>
                    <m:ctrlPr>
                      <w:rPr>
                        <w:rFonts w:ascii="Cambria Math" w:hAnsi="Cambria Math" w:cs="Times New Roman"/>
                        <w:sz w:val="24"/>
                      </w:rPr>
                    </m:ctrlPr>
                  </m:sSubPr>
                  <m:e>
                    <m:r>
                      <w:rPr>
                        <w:rFonts w:ascii="Cambria Math" w:hAnsi="Cambria Math" w:cs="Times New Roman"/>
                        <w:sz w:val="24"/>
                      </w:rPr>
                      <m:t>r</m:t>
                    </m:r>
                  </m:e>
                  <m:sub>
                    <m:r>
                      <w:rPr>
                        <w:rFonts w:ascii="Cambria Math" w:hAnsi="Cambria Math" w:cs="Times New Roman"/>
                        <w:sz w:val="24"/>
                      </w:rPr>
                      <m:t>c</m:t>
                    </m:r>
                  </m:sub>
                </m:sSub>
              </m:e>
              <m:e>
                <m:r>
                  <m:rPr>
                    <m:sty m:val="p"/>
                  </m:rPr>
                  <w:rPr>
                    <w:rFonts w:ascii="Cambria Math" w:hAnsi="Cambria Math" w:cs="Times New Roman"/>
                    <w:sz w:val="24"/>
                  </w:rPr>
                  <m:t xml:space="preserve">0, </m:t>
                </m:r>
                <m:r>
                  <w:rPr>
                    <w:rFonts w:ascii="Cambria Math" w:hAnsi="Cambria Math" w:cs="Times New Roman"/>
                    <w:sz w:val="24"/>
                  </w:rPr>
                  <m:t>r</m:t>
                </m:r>
                <m:r>
                  <m:rPr>
                    <m:sty m:val="p"/>
                  </m:rPr>
                  <w:rPr>
                    <w:rFonts w:ascii="Cambria Math" w:hAnsi="Cambria Math" w:cs="Times New Roman"/>
                    <w:sz w:val="24"/>
                  </w:rPr>
                  <m:t>≥</m:t>
                </m:r>
                <m:sSub>
                  <m:sSubPr>
                    <m:ctrlPr>
                      <w:rPr>
                        <w:rFonts w:ascii="Cambria Math" w:hAnsi="Cambria Math" w:cs="Times New Roman"/>
                        <w:sz w:val="24"/>
                      </w:rPr>
                    </m:ctrlPr>
                  </m:sSubPr>
                  <m:e>
                    <m:r>
                      <w:rPr>
                        <w:rFonts w:ascii="Cambria Math" w:hAnsi="Cambria Math" w:cs="Times New Roman"/>
                        <w:sz w:val="24"/>
                      </w:rPr>
                      <m:t>r</m:t>
                    </m:r>
                  </m:e>
                  <m:sub>
                    <m:r>
                      <w:rPr>
                        <w:rFonts w:ascii="Cambria Math" w:hAnsi="Cambria Math" w:cs="Times New Roman"/>
                        <w:sz w:val="24"/>
                      </w:rPr>
                      <m:t>c</m:t>
                    </m:r>
                  </m:sub>
                </m:sSub>
              </m:e>
            </m:eqArr>
          </m:e>
        </m:d>
      </m:oMath>
      <w:r w:rsidR="0011726B">
        <w:rPr>
          <w:rFonts w:ascii="Times New Roman" w:hAnsi="Times New Roman" w:cs="Times New Roman" w:hint="eastAsia"/>
          <w:sz w:val="24"/>
        </w:rPr>
        <w:t xml:space="preserve">                      (S10)</w:t>
      </w:r>
    </w:p>
    <w:p w14:paraId="57A15704"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sz w:val="24"/>
        </w:rPr>
        <w:t xml:space="preserve">where </w:t>
      </w:r>
      <m:oMath>
        <m:r>
          <w:rPr>
            <w:rFonts w:ascii="Cambria Math" w:hAnsi="Cambria Math" w:cs="Times New Roman"/>
            <w:sz w:val="24"/>
          </w:rPr>
          <m:t>ϵ</m:t>
        </m:r>
      </m:oMath>
      <w:r>
        <w:rPr>
          <w:rFonts w:ascii="Times New Roman" w:hAnsi="Times New Roman" w:cs="Times New Roman"/>
          <w:sz w:val="24"/>
        </w:rPr>
        <w:t xml:space="preserve"> and </w:t>
      </w:r>
      <m:oMath>
        <m:r>
          <m:rPr>
            <m:sty m:val="p"/>
          </m:rPr>
          <w:rPr>
            <w:rFonts w:ascii="Cambria Math" w:hAnsi="Cambria Math" w:cs="Times New Roman"/>
            <w:sz w:val="24"/>
          </w:rPr>
          <m:t>σ</m:t>
        </m:r>
      </m:oMath>
      <w:r>
        <w:rPr>
          <w:rFonts w:ascii="Times New Roman" w:hAnsi="Times New Roman" w:cs="Times New Roman"/>
          <w:sz w:val="24"/>
        </w:rPr>
        <w:t xml:space="preserve"> denote the strength of the inter-particle interaction and the particle size, respectively, depending on the force field chosen. The electrostatic interaction between particles is expressed as the Coulomb potential:</w:t>
      </w:r>
    </w:p>
    <w:p w14:paraId="63940766" w14:textId="77777777" w:rsidR="004736AC" w:rsidRDefault="00D533F8">
      <w:pPr>
        <w:wordWrap w:val="0"/>
        <w:spacing w:after="0" w:line="240" w:lineRule="auto"/>
        <w:jc w:val="right"/>
        <w:rPr>
          <w:rFonts w:ascii="Times New Roman" w:hAnsi="Times New Roman" w:cs="Times New Roman"/>
          <w:sz w:val="24"/>
        </w:rPr>
      </w:pPr>
      <m:oMath>
        <m:sSub>
          <m:sSubPr>
            <m:ctrlPr>
              <w:rPr>
                <w:rFonts w:ascii="Cambria Math" w:hAnsi="Cambria Math" w:cs="Times New Roman"/>
                <w:sz w:val="24"/>
              </w:rPr>
            </m:ctrlPr>
          </m:sSubPr>
          <m:e>
            <m:r>
              <w:rPr>
                <w:rFonts w:ascii="Cambria Math" w:hAnsi="Cambria Math" w:cs="Times New Roman"/>
                <w:sz w:val="24"/>
              </w:rPr>
              <m:t>V</m:t>
            </m:r>
          </m:e>
          <m:sub>
            <m:r>
              <m:rPr>
                <m:sty m:val="p"/>
              </m:rPr>
              <w:rPr>
                <w:rFonts w:ascii="Cambria Math" w:hAnsi="Cambria Math" w:cs="Times New Roman"/>
                <w:sz w:val="24"/>
              </w:rPr>
              <m:t>Coulomb</m:t>
            </m:r>
          </m:sub>
        </m:sSub>
        <m:r>
          <m:rPr>
            <m:sty m:val="p"/>
          </m:rPr>
          <w:rPr>
            <w:rFonts w:ascii="Cambria Math" w:hAnsi="Cambria Math" w:cs="Times New Roman"/>
            <w:sz w:val="24"/>
          </w:rPr>
          <m:t>=</m:t>
        </m:r>
        <m:d>
          <m:dPr>
            <m:begChr m:val="{"/>
            <m:endChr m:val=""/>
            <m:ctrlPr>
              <w:rPr>
                <w:rFonts w:ascii="Cambria Math" w:hAnsi="Cambria Math" w:cs="Times New Roman"/>
                <w:sz w:val="24"/>
              </w:rPr>
            </m:ctrlPr>
          </m:dPr>
          <m:e>
            <m:eqArr>
              <m:eqArrPr>
                <m:ctrlPr>
                  <w:rPr>
                    <w:rFonts w:ascii="Cambria Math" w:hAnsi="Cambria Math" w:cs="Times New Roman"/>
                    <w:sz w:val="24"/>
                  </w:rPr>
                </m:ctrlPr>
              </m:eqArrPr>
              <m:e>
                <m:f>
                  <m:fPr>
                    <m:ctrlPr>
                      <w:rPr>
                        <w:rFonts w:ascii="Cambria Math" w:hAnsi="Cambria Math" w:cs="Times New Roman"/>
                        <w:sz w:val="24"/>
                      </w:rPr>
                    </m:ctrlPr>
                  </m:fPr>
                  <m:num>
                    <m:r>
                      <m:rPr>
                        <m:sty m:val="p"/>
                      </m:rPr>
                      <w:rPr>
                        <w:rFonts w:ascii="Cambria Math" w:hAnsi="Cambria Math" w:cs="Times New Roman"/>
                        <w:sz w:val="24"/>
                      </w:rPr>
                      <m:t>1</m:t>
                    </m:r>
                  </m:num>
                  <m:den>
                    <m:r>
                      <m:rPr>
                        <m:sty m:val="p"/>
                      </m:rPr>
                      <w:rPr>
                        <w:rFonts w:ascii="Cambria Math" w:hAnsi="Cambria Math" w:cs="Times New Roman"/>
                        <w:sz w:val="24"/>
                      </w:rPr>
                      <m:t>4</m:t>
                    </m:r>
                    <m:r>
                      <w:rPr>
                        <w:rFonts w:ascii="Cambria Math" w:hAnsi="Cambria Math" w:cs="Times New Roman"/>
                        <w:sz w:val="24"/>
                      </w:rPr>
                      <m:t>π</m:t>
                    </m:r>
                    <m:sSub>
                      <m:sSubPr>
                        <m:ctrlPr>
                          <w:rPr>
                            <w:rFonts w:ascii="Cambria Math" w:hAnsi="Cambria Math" w:cs="Times New Roman"/>
                            <w:sz w:val="24"/>
                          </w:rPr>
                        </m:ctrlPr>
                      </m:sSubPr>
                      <m:e>
                        <m:r>
                          <w:rPr>
                            <w:rFonts w:ascii="Cambria Math" w:hAnsi="Cambria Math" w:cs="Times New Roman"/>
                            <w:sz w:val="24"/>
                          </w:rPr>
                          <m:t>ε</m:t>
                        </m:r>
                      </m:e>
                      <m:sub>
                        <m:r>
                          <m:rPr>
                            <m:sty m:val="p"/>
                          </m:rPr>
                          <w:rPr>
                            <w:rFonts w:ascii="Cambria Math" w:hAnsi="Cambria Math" w:cs="Times New Roman"/>
                            <w:sz w:val="24"/>
                          </w:rPr>
                          <m:t>0</m:t>
                        </m:r>
                      </m:sub>
                    </m:sSub>
                  </m:den>
                </m:f>
                <m:f>
                  <m:fPr>
                    <m:ctrlPr>
                      <w:rPr>
                        <w:rFonts w:ascii="Cambria Math" w:hAnsi="Cambria Math" w:cs="Times New Roman"/>
                        <w:sz w:val="24"/>
                      </w:rPr>
                    </m:ctrlPr>
                  </m:fPr>
                  <m:num>
                    <m:sSub>
                      <m:sSubPr>
                        <m:ctrlPr>
                          <w:rPr>
                            <w:rFonts w:ascii="Cambria Math" w:hAnsi="Cambria Math" w:cs="Times New Roman"/>
                            <w:sz w:val="24"/>
                          </w:rPr>
                        </m:ctrlPr>
                      </m:sSubPr>
                      <m:e>
                        <m:r>
                          <w:rPr>
                            <w:rFonts w:ascii="Cambria Math" w:hAnsi="Cambria Math" w:cs="Times New Roman"/>
                            <w:sz w:val="24"/>
                          </w:rPr>
                          <m:t>q</m:t>
                        </m:r>
                      </m:e>
                      <m:sub>
                        <m:r>
                          <w:rPr>
                            <w:rFonts w:ascii="Cambria Math" w:hAnsi="Cambria Math" w:cs="Times New Roman"/>
                            <w:sz w:val="24"/>
                          </w:rPr>
                          <m:t>i</m:t>
                        </m:r>
                      </m:sub>
                    </m:sSub>
                    <m:sSub>
                      <m:sSubPr>
                        <m:ctrlPr>
                          <w:rPr>
                            <w:rFonts w:ascii="Cambria Math" w:hAnsi="Cambria Math" w:cs="Times New Roman"/>
                            <w:sz w:val="24"/>
                          </w:rPr>
                        </m:ctrlPr>
                      </m:sSubPr>
                      <m:e>
                        <m:r>
                          <w:rPr>
                            <w:rFonts w:ascii="Cambria Math" w:hAnsi="Cambria Math" w:cs="Times New Roman"/>
                            <w:sz w:val="24"/>
                          </w:rPr>
                          <m:t>q</m:t>
                        </m:r>
                      </m:e>
                      <m:sub>
                        <m:r>
                          <w:rPr>
                            <w:rFonts w:ascii="Cambria Math" w:hAnsi="Cambria Math" w:cs="Times New Roman"/>
                            <w:sz w:val="24"/>
                          </w:rPr>
                          <m:t>j</m:t>
                        </m:r>
                      </m:sub>
                    </m:sSub>
                  </m:num>
                  <m:den>
                    <m:sSub>
                      <m:sSubPr>
                        <m:ctrlPr>
                          <w:rPr>
                            <w:rFonts w:ascii="Cambria Math" w:hAnsi="Cambria Math" w:cs="Times New Roman"/>
                            <w:sz w:val="24"/>
                          </w:rPr>
                        </m:ctrlPr>
                      </m:sSubPr>
                      <m:e>
                        <m:r>
                          <w:rPr>
                            <w:rFonts w:ascii="Cambria Math" w:hAnsi="Cambria Math" w:cs="Times New Roman"/>
                            <w:sz w:val="24"/>
                          </w:rPr>
                          <m:t>ε</m:t>
                        </m:r>
                      </m:e>
                      <m:sub>
                        <m:r>
                          <w:rPr>
                            <w:rFonts w:ascii="Cambria Math" w:hAnsi="Cambria Math" w:cs="Times New Roman"/>
                            <w:sz w:val="24"/>
                          </w:rPr>
                          <m:t>r</m:t>
                        </m:r>
                      </m:sub>
                    </m:sSub>
                    <m:r>
                      <w:rPr>
                        <w:rFonts w:ascii="Cambria Math" w:hAnsi="Cambria Math" w:cs="Times New Roman"/>
                        <w:sz w:val="24"/>
                      </w:rPr>
                      <m:t>r</m:t>
                    </m:r>
                  </m:den>
                </m:f>
                <m:r>
                  <m:rPr>
                    <m:sty m:val="p"/>
                  </m:rPr>
                  <w:rPr>
                    <w:rFonts w:ascii="Cambria Math" w:hAnsi="Cambria Math" w:cs="Times New Roman"/>
                    <w:sz w:val="24"/>
                  </w:rPr>
                  <m:t xml:space="preserve">, </m:t>
                </m:r>
                <m:r>
                  <w:rPr>
                    <w:rFonts w:ascii="Cambria Math" w:hAnsi="Cambria Math" w:cs="Times New Roman"/>
                    <w:sz w:val="24"/>
                  </w:rPr>
                  <m:t>r</m:t>
                </m:r>
                <m:r>
                  <m:rPr>
                    <m:sty m:val="p"/>
                  </m:rPr>
                  <w:rPr>
                    <w:rFonts w:ascii="Cambria Math" w:hAnsi="Cambria Math" w:cs="Times New Roman"/>
                    <w:sz w:val="24"/>
                  </w:rPr>
                  <m:t>&lt;</m:t>
                </m:r>
                <m:sSub>
                  <m:sSubPr>
                    <m:ctrlPr>
                      <w:rPr>
                        <w:rFonts w:ascii="Cambria Math" w:hAnsi="Cambria Math" w:cs="Times New Roman"/>
                        <w:sz w:val="24"/>
                      </w:rPr>
                    </m:ctrlPr>
                  </m:sSubPr>
                  <m:e>
                    <m:r>
                      <w:rPr>
                        <w:rFonts w:ascii="Cambria Math" w:hAnsi="Cambria Math" w:cs="Times New Roman"/>
                        <w:sz w:val="24"/>
                      </w:rPr>
                      <m:t>r</m:t>
                    </m:r>
                  </m:e>
                  <m:sub>
                    <m:r>
                      <w:rPr>
                        <w:rFonts w:ascii="Cambria Math" w:hAnsi="Cambria Math" w:cs="Times New Roman"/>
                        <w:sz w:val="24"/>
                      </w:rPr>
                      <m:t>c</m:t>
                    </m:r>
                  </m:sub>
                </m:sSub>
              </m:e>
              <m:e>
                <m:r>
                  <m:rPr>
                    <m:sty m:val="p"/>
                  </m:rPr>
                  <w:rPr>
                    <w:rFonts w:ascii="Cambria Math" w:hAnsi="Cambria Math" w:cs="Times New Roman"/>
                    <w:sz w:val="24"/>
                  </w:rPr>
                  <m:t xml:space="preserve">0, </m:t>
                </m:r>
                <m:r>
                  <w:rPr>
                    <w:rFonts w:ascii="Cambria Math" w:hAnsi="Cambria Math" w:cs="Times New Roman"/>
                    <w:sz w:val="24"/>
                  </w:rPr>
                  <m:t>r</m:t>
                </m:r>
                <m:r>
                  <m:rPr>
                    <m:sty m:val="p"/>
                  </m:rPr>
                  <w:rPr>
                    <w:rFonts w:ascii="Cambria Math" w:hAnsi="Cambria Math" w:cs="Times New Roman"/>
                    <w:sz w:val="24"/>
                  </w:rPr>
                  <m:t>≥</m:t>
                </m:r>
                <m:sSub>
                  <m:sSubPr>
                    <m:ctrlPr>
                      <w:rPr>
                        <w:rFonts w:ascii="Cambria Math" w:hAnsi="Cambria Math" w:cs="Times New Roman"/>
                        <w:sz w:val="24"/>
                      </w:rPr>
                    </m:ctrlPr>
                  </m:sSubPr>
                  <m:e>
                    <m:r>
                      <w:rPr>
                        <w:rFonts w:ascii="Cambria Math" w:hAnsi="Cambria Math" w:cs="Times New Roman"/>
                        <w:sz w:val="24"/>
                      </w:rPr>
                      <m:t>r</m:t>
                    </m:r>
                  </m:e>
                  <m:sub>
                    <m:r>
                      <w:rPr>
                        <w:rFonts w:ascii="Cambria Math" w:hAnsi="Cambria Math" w:cs="Times New Roman"/>
                        <w:sz w:val="24"/>
                      </w:rPr>
                      <m:t>c</m:t>
                    </m:r>
                  </m:sub>
                </m:sSub>
              </m:e>
            </m:eqArr>
          </m:e>
        </m:d>
      </m:oMath>
      <w:r w:rsidR="0011726B">
        <w:rPr>
          <w:rFonts w:ascii="Times New Roman" w:hAnsi="Times New Roman" w:cs="Times New Roman" w:hint="eastAsia"/>
          <w:sz w:val="24"/>
        </w:rPr>
        <w:t xml:space="preserve">                         (S11)</w:t>
      </w:r>
    </w:p>
    <w:p w14:paraId="40ECB0D1"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sz w:val="24"/>
        </w:rPr>
        <w:t xml:space="preserve">where </w:t>
      </w:r>
      <m:oMath>
        <m:sSub>
          <m:sSubPr>
            <m:ctrlPr>
              <w:rPr>
                <w:rFonts w:ascii="Cambria Math" w:hAnsi="Cambria Math" w:cs="Times New Roman"/>
                <w:sz w:val="24"/>
              </w:rPr>
            </m:ctrlPr>
          </m:sSubPr>
          <m:e>
            <m:r>
              <w:rPr>
                <w:rFonts w:ascii="Cambria Math" w:hAnsi="Cambria Math" w:cs="Times New Roman"/>
                <w:sz w:val="24"/>
              </w:rPr>
              <m:t>ε</m:t>
            </m:r>
          </m:e>
          <m:sub>
            <m:r>
              <m:rPr>
                <m:sty m:val="p"/>
              </m:rPr>
              <w:rPr>
                <w:rFonts w:ascii="Cambria Math" w:hAnsi="Cambria Math" w:cs="Times New Roman"/>
                <w:sz w:val="24"/>
              </w:rPr>
              <m:t>0</m:t>
            </m:r>
          </m:sub>
        </m:sSub>
      </m:oMath>
      <w:r>
        <w:rPr>
          <w:rFonts w:ascii="Times New Roman" w:hAnsi="Times New Roman" w:cs="Times New Roman"/>
          <w:sz w:val="24"/>
        </w:rPr>
        <w:t xml:space="preserve"> and </w:t>
      </w:r>
      <m:oMath>
        <m:sSub>
          <m:sSubPr>
            <m:ctrlPr>
              <w:rPr>
                <w:rFonts w:ascii="Cambria Math" w:hAnsi="Cambria Math" w:cs="Times New Roman"/>
                <w:sz w:val="24"/>
              </w:rPr>
            </m:ctrlPr>
          </m:sSubPr>
          <m:e>
            <m:r>
              <w:rPr>
                <w:rFonts w:ascii="Cambria Math" w:hAnsi="Cambria Math" w:cs="Times New Roman"/>
                <w:sz w:val="24"/>
              </w:rPr>
              <m:t>ε</m:t>
            </m:r>
          </m:e>
          <m:sub>
            <m:r>
              <w:rPr>
                <w:rFonts w:ascii="Cambria Math" w:hAnsi="Cambria Math" w:cs="Times New Roman"/>
                <w:sz w:val="24"/>
              </w:rPr>
              <m:t>r</m:t>
            </m:r>
          </m:sub>
        </m:sSub>
      </m:oMath>
      <w:r>
        <w:rPr>
          <w:rFonts w:ascii="Times New Roman" w:hAnsi="Times New Roman" w:cs="Times New Roman"/>
          <w:sz w:val="24"/>
        </w:rPr>
        <w:t xml:space="preserve"> denote the vacuum dielectric constant and relative dielectric constant, respectively, and </w:t>
      </w:r>
      <w:r>
        <w:rPr>
          <w:rFonts w:ascii="Times New Roman" w:hAnsi="Times New Roman" w:cs="Times New Roman"/>
          <w:i/>
          <w:iCs/>
          <w:sz w:val="24"/>
        </w:rPr>
        <w:t>q</w:t>
      </w:r>
      <w:r>
        <w:rPr>
          <w:rFonts w:ascii="Times New Roman" w:hAnsi="Times New Roman" w:cs="Times New Roman"/>
          <w:sz w:val="24"/>
        </w:rPr>
        <w:t xml:space="preserve"> is the charge carried by the particle. Restrained Electrostatic Potential (RESP) method was used to calculate atomic charges [</w:t>
      </w:r>
      <w:r>
        <w:rPr>
          <w:rFonts w:ascii="Times New Roman" w:hAnsi="Times New Roman" w:cs="Times New Roman" w:hint="eastAsia"/>
          <w:sz w:val="24"/>
        </w:rPr>
        <w:t>S7</w:t>
      </w:r>
      <w:r>
        <w:rPr>
          <w:rFonts w:ascii="Times New Roman" w:hAnsi="Times New Roman" w:cs="Times New Roman"/>
          <w:sz w:val="24"/>
        </w:rPr>
        <w:t>]. Long range electrostatic interactions were treated using the particle mesh Ewald (PME) method [S</w:t>
      </w:r>
      <w:r>
        <w:rPr>
          <w:rFonts w:ascii="Times New Roman" w:hAnsi="Times New Roman" w:cs="Times New Roman" w:hint="eastAsia"/>
          <w:sz w:val="24"/>
        </w:rPr>
        <w:t>8</w:t>
      </w:r>
      <w:r>
        <w:rPr>
          <w:rFonts w:ascii="Times New Roman" w:hAnsi="Times New Roman" w:cs="Times New Roman"/>
          <w:sz w:val="24"/>
        </w:rPr>
        <w:t xml:space="preserve">]. </w:t>
      </w:r>
    </w:p>
    <w:p w14:paraId="534816D2"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sz w:val="24"/>
        </w:rPr>
        <w:t>First, energy minimization was performed using the steepest descent method with energies and forces of 0.01 kJ/mol and 1000 kJ/mol/nm. Next, MD was run for 125,000 steps of 1fs, which is a constant volume process using a Berendsen thermostat. MD integrates Newton's equations using the velocity-Verlet algorithm. Then, MD was run for 250,000 steps of 2 fs, using Berendsen for both the thermostat and pressure coupling. Finally, MD was run for 50,000,000 steps of 2 fs, using V-rescale and C-rescale for the thermostat and pressure coupling, respectively. The time constants for temperature coupling and pressure coupling are 1 ps and 2 ps, respectively. The simulations used periodic boundary conditions (PBC).</w:t>
      </w:r>
      <w:r>
        <w:rPr>
          <w:rFonts w:ascii="Times New Roman" w:hAnsi="Times New Roman" w:cs="Times New Roman" w:hint="eastAsia"/>
          <w:sz w:val="24"/>
        </w:rPr>
        <w:t xml:space="preserve"> </w:t>
      </w:r>
      <w:r>
        <w:rPr>
          <w:rFonts w:ascii="Times New Roman" w:hAnsi="Times New Roman" w:cs="Times New Roman"/>
          <w:sz w:val="24"/>
        </w:rPr>
        <w:t>The temperature of the simulated system was 298.15 K and the pressure was 1 atm.</w:t>
      </w:r>
    </w:p>
    <w:p w14:paraId="0FA0486A" w14:textId="77777777" w:rsidR="004736AC" w:rsidRDefault="0011726B">
      <w:pPr>
        <w:spacing w:after="0" w:line="240" w:lineRule="auto"/>
        <w:jc w:val="both"/>
        <w:rPr>
          <w:rFonts w:ascii="Times New Roman" w:hAnsi="Times New Roman" w:cs="Times New Roman"/>
          <w:b/>
          <w:bCs/>
          <w:sz w:val="24"/>
        </w:rPr>
      </w:pPr>
      <w:r>
        <w:rPr>
          <w:rFonts w:ascii="Times New Roman" w:hAnsi="Times New Roman" w:cs="Times New Roman" w:hint="eastAsia"/>
          <w:b/>
          <w:bCs/>
          <w:sz w:val="24"/>
        </w:rPr>
        <w:t xml:space="preserve">Text S4 </w:t>
      </w:r>
      <w:r>
        <w:rPr>
          <w:rFonts w:ascii="Times New Roman" w:hAnsi="Times New Roman" w:cs="Times New Roman"/>
          <w:b/>
          <w:bCs/>
          <w:sz w:val="24"/>
        </w:rPr>
        <w:t xml:space="preserve">DFT </w:t>
      </w:r>
      <w:r>
        <w:rPr>
          <w:rFonts w:ascii="Times New Roman" w:hAnsi="Times New Roman" w:cs="Times New Roman" w:hint="eastAsia"/>
          <w:b/>
          <w:bCs/>
          <w:sz w:val="24"/>
        </w:rPr>
        <w:t>C</w:t>
      </w:r>
      <w:r>
        <w:rPr>
          <w:rFonts w:ascii="Times New Roman" w:hAnsi="Times New Roman" w:cs="Times New Roman"/>
          <w:b/>
          <w:bCs/>
          <w:sz w:val="24"/>
        </w:rPr>
        <w:t xml:space="preserve">alculations </w:t>
      </w:r>
      <w:r>
        <w:rPr>
          <w:rFonts w:ascii="Times New Roman" w:hAnsi="Times New Roman" w:cs="Times New Roman" w:hint="eastAsia"/>
          <w:b/>
          <w:bCs/>
          <w:sz w:val="24"/>
        </w:rPr>
        <w:t>D</w:t>
      </w:r>
      <w:r>
        <w:rPr>
          <w:rFonts w:ascii="Times New Roman" w:hAnsi="Times New Roman" w:cs="Times New Roman"/>
          <w:b/>
          <w:bCs/>
          <w:sz w:val="24"/>
        </w:rPr>
        <w:t xml:space="preserve">etails and </w:t>
      </w:r>
      <w:r>
        <w:rPr>
          <w:rFonts w:ascii="Times New Roman" w:hAnsi="Times New Roman" w:cs="Times New Roman" w:hint="eastAsia"/>
          <w:b/>
          <w:bCs/>
          <w:sz w:val="24"/>
        </w:rPr>
        <w:t>M</w:t>
      </w:r>
      <w:r>
        <w:rPr>
          <w:rFonts w:ascii="Times New Roman" w:hAnsi="Times New Roman" w:cs="Times New Roman"/>
          <w:b/>
          <w:bCs/>
          <w:sz w:val="24"/>
        </w:rPr>
        <w:t>ethods</w:t>
      </w:r>
    </w:p>
    <w:p w14:paraId="1306C0FC" w14:textId="77777777" w:rsidR="004736AC" w:rsidRDefault="004736AC">
      <w:pPr>
        <w:spacing w:after="0" w:line="240" w:lineRule="auto"/>
        <w:jc w:val="both"/>
        <w:rPr>
          <w:rFonts w:ascii="Times New Roman" w:hAnsi="Times New Roman" w:cs="Times New Roman"/>
          <w:b/>
          <w:bCs/>
          <w:sz w:val="24"/>
        </w:rPr>
      </w:pPr>
    </w:p>
    <w:p w14:paraId="0526390D" w14:textId="77777777" w:rsidR="004736AC" w:rsidRDefault="0011726B">
      <w:pPr>
        <w:spacing w:afterLines="100" w:after="312" w:line="240" w:lineRule="auto"/>
        <w:jc w:val="both"/>
        <w:rPr>
          <w:rFonts w:ascii="Segoe UI" w:eastAsia="SimSun" w:hAnsi="Segoe UI" w:cs="Segoe UI"/>
          <w:kern w:val="0"/>
          <w:szCs w:val="22"/>
          <w14:ligatures w14:val="none"/>
        </w:rPr>
      </w:pPr>
      <w:r>
        <w:rPr>
          <w:rFonts w:ascii="Times New Roman" w:hAnsi="Times New Roman" w:cs="Times New Roman"/>
          <w:sz w:val="24"/>
        </w:rPr>
        <w:t>Density functional theory (DFT) calculations were conducted using the Vienna Ab initio Simulation Package (VASP)</w:t>
      </w:r>
      <w:r>
        <w:rPr>
          <w:rFonts w:ascii="Times New Roman" w:hAnsi="Times New Roman" w:cs="Times New Roman" w:hint="eastAsia"/>
          <w:sz w:val="24"/>
        </w:rPr>
        <w:t xml:space="preserve"> [S9]</w:t>
      </w:r>
      <w:r>
        <w:rPr>
          <w:rFonts w:ascii="Times New Roman" w:hAnsi="Times New Roman" w:cs="Times New Roman"/>
          <w:sz w:val="24"/>
        </w:rPr>
        <w:t>. The electron–ion interactions were treated with the projector augmented wave (PAW) method at a plane-wave cutoff energy of 450 eV</w:t>
      </w:r>
      <w:r>
        <w:rPr>
          <w:rFonts w:ascii="Times New Roman" w:hAnsi="Times New Roman" w:cs="Times New Roman" w:hint="eastAsia"/>
          <w:sz w:val="24"/>
        </w:rPr>
        <w:t xml:space="preserve"> [S10]</w:t>
      </w:r>
      <w:r>
        <w:rPr>
          <w:rFonts w:ascii="Times New Roman" w:hAnsi="Times New Roman" w:cs="Times New Roman"/>
          <w:sz w:val="24"/>
        </w:rPr>
        <w:t>. Exchange–correlation effects were described using the Perdew–Burke–Ernzerhof (PBE) functional within the generalized gradient approximation (GGA)</w:t>
      </w:r>
      <w:r>
        <w:rPr>
          <w:rFonts w:ascii="Times New Roman" w:eastAsia="SimSun" w:hAnsi="Times New Roman" w:cs="Times New Roman"/>
          <w:kern w:val="0"/>
          <w:szCs w:val="22"/>
          <w14:ligatures w14:val="none"/>
        </w:rPr>
        <w:t xml:space="preserve"> [S1</w:t>
      </w:r>
      <w:r>
        <w:rPr>
          <w:rFonts w:ascii="Times New Roman" w:eastAsia="SimSun" w:hAnsi="Times New Roman" w:cs="Times New Roman" w:hint="eastAsia"/>
          <w:kern w:val="0"/>
          <w:szCs w:val="22"/>
          <w14:ligatures w14:val="none"/>
        </w:rPr>
        <w:t>1</w:t>
      </w:r>
      <w:r>
        <w:rPr>
          <w:rFonts w:ascii="Times New Roman" w:eastAsia="SimSun" w:hAnsi="Times New Roman" w:cs="Times New Roman"/>
          <w:kern w:val="0"/>
          <w:szCs w:val="22"/>
          <w14:ligatures w14:val="none"/>
        </w:rPr>
        <w:t>]</w:t>
      </w:r>
      <w:r>
        <w:rPr>
          <w:rFonts w:ascii="Times New Roman" w:hAnsi="Times New Roman" w:cs="Times New Roman"/>
          <w:sz w:val="24"/>
        </w:rPr>
        <w:t>. Geometry optimizations employed a force convergence criterion of 0.03 eV Å⁻¹ and an electronic energy threshold of 10⁻⁵ eV. To properly account for the localized d electrons of transition-metal centers, the GGA+U approach was applied</w:t>
      </w:r>
      <w:r>
        <w:rPr>
          <w:rFonts w:ascii="Times New Roman" w:hAnsi="Times New Roman" w:cs="Times New Roman" w:hint="eastAsia"/>
          <w:sz w:val="24"/>
        </w:rPr>
        <w:t xml:space="preserve"> [S12].</w:t>
      </w:r>
      <w:r>
        <w:rPr>
          <w:rFonts w:ascii="Times New Roman" w:hAnsi="Times New Roman" w:cs="Times New Roman"/>
          <w:sz w:val="24"/>
        </w:rPr>
        <w:t xml:space="preserve"> Brillouin-zone sampling was performed using a </w:t>
      </w:r>
      <w:r>
        <w:rPr>
          <w:rFonts w:ascii="Times New Roman" w:hAnsi="Times New Roman" w:cs="Times New Roman" w:hint="eastAsia"/>
          <w:sz w:val="24"/>
        </w:rPr>
        <w:t>4</w:t>
      </w:r>
      <w:r>
        <w:rPr>
          <w:rFonts w:ascii="Times New Roman" w:hAnsi="Times New Roman" w:cs="Times New Roman"/>
          <w:sz w:val="24"/>
        </w:rPr>
        <w:t xml:space="preserve"> × </w:t>
      </w:r>
      <w:r>
        <w:rPr>
          <w:rFonts w:ascii="Times New Roman" w:hAnsi="Times New Roman" w:cs="Times New Roman" w:hint="eastAsia"/>
          <w:sz w:val="24"/>
        </w:rPr>
        <w:t>3</w:t>
      </w:r>
      <w:r>
        <w:rPr>
          <w:rFonts w:ascii="Times New Roman" w:hAnsi="Times New Roman" w:cs="Times New Roman"/>
          <w:sz w:val="24"/>
        </w:rPr>
        <w:t xml:space="preserve"> × 1 Monkhorst–Pack k-point mesh. A vacuum layer of 15 Å along the z-direction was introduced to eliminate spurious interactions between periodic images. Long-range dispersion forces were incorporated through the DFT-D3 scheme with Becke–Johnson damping</w:t>
      </w:r>
      <w:r>
        <w:rPr>
          <w:rFonts w:ascii="Times New Roman" w:hAnsi="Times New Roman" w:cs="Times New Roman" w:hint="eastAsia"/>
          <w:sz w:val="24"/>
        </w:rPr>
        <w:t xml:space="preserve"> [S13]</w:t>
      </w:r>
      <w:r>
        <w:rPr>
          <w:rFonts w:ascii="Times New Roman" w:hAnsi="Times New Roman" w:cs="Times New Roman"/>
          <w:sz w:val="24"/>
        </w:rPr>
        <w:t>.</w:t>
      </w:r>
    </w:p>
    <w:p w14:paraId="26674F5D" w14:textId="77777777" w:rsidR="004736AC" w:rsidRDefault="0011726B">
      <w:pPr>
        <w:spacing w:after="0" w:line="240" w:lineRule="auto"/>
        <w:jc w:val="both"/>
        <w:rPr>
          <w:rFonts w:ascii="Times New Roman" w:hAnsi="Times New Roman" w:cs="Times New Roman"/>
          <w:b/>
          <w:bCs/>
          <w:sz w:val="24"/>
        </w:rPr>
      </w:pPr>
      <w:r>
        <w:rPr>
          <w:rFonts w:ascii="Times New Roman" w:hAnsi="Times New Roman" w:cs="Times New Roman" w:hint="eastAsia"/>
          <w:b/>
          <w:bCs/>
          <w:sz w:val="24"/>
        </w:rPr>
        <w:t>Text S5 Scalability and Cost Considerations</w:t>
      </w:r>
    </w:p>
    <w:p w14:paraId="645C59A1" w14:textId="77777777" w:rsidR="004736AC" w:rsidRDefault="0011726B" w:rsidP="00351EF2">
      <w:pPr>
        <w:spacing w:afterLines="100" w:after="312" w:line="240" w:lineRule="auto"/>
        <w:jc w:val="both"/>
        <w:rPr>
          <w:rFonts w:ascii="Times New Roman" w:hAnsi="Times New Roman" w:cs="Times New Roman"/>
          <w:sz w:val="24"/>
        </w:rPr>
      </w:pPr>
      <w:r>
        <w:rPr>
          <w:rFonts w:ascii="Times New Roman" w:hAnsi="Times New Roman" w:cs="Times New Roman" w:hint="eastAsia"/>
          <w:b/>
          <w:bCs/>
          <w:sz w:val="24"/>
        </w:rPr>
        <w:br/>
      </w:r>
      <w:r>
        <w:rPr>
          <w:rFonts w:ascii="Times New Roman" w:hAnsi="Times New Roman" w:cs="Times New Roman" w:hint="eastAsia"/>
          <w:sz w:val="24"/>
        </w:rPr>
        <w:t>From a practical perspective, the synthesis strategy employed in this work is based on solution-phase assembly and template-assisted pyrolysis, which are widely used in the scalable production of carbon-based functional materials. The key precursors, including iron salts, dopamine, silica templates, and polymeric reagents, are commercially available and relatively inexpensive. Moreover, the fabrication process does not require high-pressure systems, sophisticated lithographic techniques, or complex multistep purification procedures, which is favorable for batch production.</w:t>
      </w:r>
    </w:p>
    <w:p w14:paraId="45E77431"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sz w:val="24"/>
        </w:rPr>
        <w:t>Although Au nanoparticles are incorporated as plasmonic components, their loading amount in the present system is extremely low (~0.13 wt% as determined by ICP analysis). Based on the current market price of gold (~60 USD g⁻¹), the Au contribution corresponds to only ~0.08 USD per gram of composite material. The remaining components, mainly consisting of carbon precursors and iron-based species, are low-cost and contribute approximately 1–2 USD per gram at laboratory scale. Therefore, the overall material cost is estimated to be within ~1–2 USD per gram. Considering that only ~20 mg of active material is required for a 3D evaporator unit (2 × 1 × 6 cm³), the material cost per device is well below 0.05 USD, excluding the inexpensive polyurethane substrate.</w:t>
      </w:r>
    </w:p>
    <w:p w14:paraId="5B615B8F"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hint="eastAsia"/>
          <w:sz w:val="24"/>
        </w:rPr>
        <w:t xml:space="preserve">Importantly, the plasmonic component functions primarily as a localized physical-field modulator rather than the dominant photothermal absorber. Therefore, its loading can be further optimized, and alternative conductive or plasmonic nanostructures may be employed to reduce material cost without altering the catalytic mechanism. In addition, the synthesis protocol is compatible with scalable coating approaches (e.g., dip-coating or spray deposition), enabling integration into large-area evaporative modules. These considerations suggest that the proposed architecture is potentially scalable and economically viable for practical solar-driven water treatment applications. </w:t>
      </w:r>
    </w:p>
    <w:p w14:paraId="41025C09" w14:textId="77777777" w:rsidR="004736AC" w:rsidRDefault="0011726B">
      <w:pPr>
        <w:spacing w:afterLines="100" w:after="312"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Supplementary </w:t>
      </w:r>
      <w:r>
        <w:rPr>
          <w:rFonts w:ascii="Times New Roman" w:hAnsi="Times New Roman" w:cs="Times New Roman" w:hint="eastAsia"/>
          <w:b/>
          <w:bCs/>
          <w:sz w:val="28"/>
          <w:szCs w:val="28"/>
        </w:rPr>
        <w:t>Figure</w:t>
      </w:r>
      <w:r>
        <w:rPr>
          <w:rFonts w:ascii="Times New Roman" w:hAnsi="Times New Roman" w:cs="Times New Roman"/>
          <w:b/>
          <w:bCs/>
          <w:sz w:val="28"/>
          <w:szCs w:val="28"/>
        </w:rPr>
        <w:t>s</w:t>
      </w:r>
    </w:p>
    <w:p w14:paraId="12918C01" w14:textId="77777777" w:rsidR="004736AC" w:rsidRDefault="0011726B">
      <w:pPr>
        <w:spacing w:after="0" w:line="240" w:lineRule="auto"/>
        <w:jc w:val="center"/>
      </w:pPr>
      <w:r>
        <w:rPr>
          <w:noProof/>
          <w:lang w:val="en-IN" w:eastAsia="en-IN"/>
        </w:rPr>
        <w:drawing>
          <wp:inline distT="0" distB="0" distL="0" distR="0" wp14:anchorId="2C4081F1" wp14:editId="41C5BA64">
            <wp:extent cx="5731510" cy="3235960"/>
            <wp:effectExtent l="0" t="0" r="2540" b="2540"/>
            <wp:docPr id="6344887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488766" name="图片 1"/>
                    <pic:cNvPicPr>
                      <a:picLocks noChangeAspect="1"/>
                    </pic:cNvPicPr>
                  </pic:nvPicPr>
                  <pic:blipFill>
                    <a:blip r:embed="rId10"/>
                    <a:stretch>
                      <a:fillRect/>
                    </a:stretch>
                  </pic:blipFill>
                  <pic:spPr>
                    <a:xfrm>
                      <a:off x="0" y="0"/>
                      <a:ext cx="5731510" cy="3235960"/>
                    </a:xfrm>
                    <a:prstGeom prst="rect">
                      <a:avLst/>
                    </a:prstGeom>
                  </pic:spPr>
                </pic:pic>
              </a:graphicData>
            </a:graphic>
          </wp:inline>
        </w:drawing>
      </w:r>
    </w:p>
    <w:p w14:paraId="74B4C7D2"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hint="eastAsia"/>
          <w:b/>
          <w:bCs/>
          <w:sz w:val="24"/>
        </w:rPr>
        <w:t>Fig. S1</w:t>
      </w:r>
      <w:r>
        <w:rPr>
          <w:rFonts w:ascii="Times New Roman" w:hAnsi="Times New Roman" w:cs="Times New Roman"/>
          <w:b/>
          <w:bCs/>
          <w:sz w:val="24"/>
        </w:rPr>
        <w:t xml:space="preserve"> </w:t>
      </w:r>
      <w:r>
        <w:rPr>
          <w:rFonts w:ascii="Times New Roman" w:hAnsi="Times New Roman" w:cs="Times New Roman"/>
          <w:sz w:val="24"/>
        </w:rPr>
        <w:t>a–c) TEM and HAADF</w:t>
      </w:r>
      <w:r>
        <w:rPr>
          <w:rFonts w:ascii="Times New Roman" w:hAnsi="Times New Roman" w:cs="Times New Roman" w:hint="eastAsia"/>
          <w:sz w:val="24"/>
        </w:rPr>
        <w:t>-</w:t>
      </w:r>
      <w:r>
        <w:rPr>
          <w:rFonts w:ascii="Times New Roman" w:hAnsi="Times New Roman" w:cs="Times New Roman"/>
          <w:sz w:val="24"/>
        </w:rPr>
        <w:t>STEM images of FCC nanoparticles at different magnifications; d–f) Corresponding elemental mapping results of C, Fe, and N elements, confirming the uniform distribution of constituent elements within the FCC nanostructure.</w:t>
      </w:r>
    </w:p>
    <w:p w14:paraId="5662ABBD" w14:textId="77777777" w:rsidR="004736AC" w:rsidRDefault="0011726B">
      <w:pPr>
        <w:spacing w:after="0" w:line="240" w:lineRule="auto"/>
        <w:jc w:val="center"/>
        <w:rPr>
          <w:rFonts w:ascii="Times New Roman" w:hAnsi="Times New Roman" w:cs="Times New Roman"/>
          <w:sz w:val="24"/>
        </w:rPr>
      </w:pPr>
      <w:r>
        <w:rPr>
          <w:rFonts w:ascii="Times New Roman" w:hAnsi="Times New Roman" w:cs="Times New Roman"/>
          <w:noProof/>
          <w:sz w:val="24"/>
          <w:lang w:val="en-IN" w:eastAsia="en-IN"/>
          <w14:ligatures w14:val="none"/>
        </w:rPr>
        <w:drawing>
          <wp:inline distT="0" distB="0" distL="0" distR="0" wp14:anchorId="598C5EE0" wp14:editId="79209B54">
            <wp:extent cx="3119120" cy="2447925"/>
            <wp:effectExtent l="0" t="0" r="0" b="9525"/>
            <wp:docPr id="2475597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559798" name="图片 1"/>
                    <pic:cNvPicPr>
                      <a:picLocks noChangeAspect="1"/>
                    </pic:cNvPicPr>
                  </pic:nvPicPr>
                  <pic:blipFill>
                    <a:blip r:embed="rId11" cstate="print">
                      <a:extLst>
                        <a:ext uri="{28A0092B-C50C-407E-A947-70E740481C1C}">
                          <a14:useLocalDpi xmlns:a14="http://schemas.microsoft.com/office/drawing/2010/main" val="0"/>
                        </a:ext>
                      </a:extLst>
                    </a:blip>
                    <a:srcRect t="6476" r="10422" b="1561"/>
                    <a:stretch>
                      <a:fillRect/>
                    </a:stretch>
                  </pic:blipFill>
                  <pic:spPr>
                    <a:xfrm>
                      <a:off x="0" y="0"/>
                      <a:ext cx="3126990" cy="2454468"/>
                    </a:xfrm>
                    <a:prstGeom prst="rect">
                      <a:avLst/>
                    </a:prstGeom>
                    <a:ln>
                      <a:noFill/>
                    </a:ln>
                  </pic:spPr>
                </pic:pic>
              </a:graphicData>
            </a:graphic>
          </wp:inline>
        </w:drawing>
      </w:r>
    </w:p>
    <w:p w14:paraId="22635398" w14:textId="77777777" w:rsidR="004736AC" w:rsidRDefault="0011726B">
      <w:pPr>
        <w:spacing w:afterLines="100" w:after="312" w:line="240" w:lineRule="auto"/>
        <w:rPr>
          <w:rFonts w:ascii="Times New Roman" w:hAnsi="Times New Roman" w:cs="Times New Roman"/>
          <w:sz w:val="24"/>
        </w:rPr>
      </w:pPr>
      <w:r>
        <w:rPr>
          <w:rFonts w:ascii="Times New Roman" w:hAnsi="Times New Roman" w:cs="Times New Roman" w:hint="eastAsia"/>
          <w:b/>
          <w:bCs/>
          <w:sz w:val="24"/>
        </w:rPr>
        <w:t>Fig. S2</w:t>
      </w:r>
      <w:r>
        <w:rPr>
          <w:rFonts w:ascii="Times New Roman" w:hAnsi="Times New Roman" w:cs="Times New Roman" w:hint="eastAsia"/>
          <w:sz w:val="24"/>
        </w:rPr>
        <w:t xml:space="preserve"> The magnified partial view of the XRD spectrum of FCC@Au.</w:t>
      </w:r>
    </w:p>
    <w:p w14:paraId="578AB134" w14:textId="77777777" w:rsidR="004736AC" w:rsidRDefault="0011726B">
      <w:pPr>
        <w:spacing w:after="0" w:line="240" w:lineRule="auto"/>
        <w:jc w:val="center"/>
      </w:pPr>
      <w:r>
        <w:rPr>
          <w:rFonts w:hint="eastAsia"/>
          <w:noProof/>
          <w:lang w:val="en-IN" w:eastAsia="en-IN"/>
          <w14:ligatures w14:val="none"/>
        </w:rPr>
        <w:drawing>
          <wp:inline distT="0" distB="0" distL="0" distR="0" wp14:anchorId="72F3CB31" wp14:editId="0DC70360">
            <wp:extent cx="3615690" cy="2555875"/>
            <wp:effectExtent l="0" t="0" r="0" b="0"/>
            <wp:docPr id="15145726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572613" name="图片 1"/>
                    <pic:cNvPicPr>
                      <a:picLocks noChangeAspect="1"/>
                    </pic:cNvPicPr>
                  </pic:nvPicPr>
                  <pic:blipFill>
                    <a:blip r:embed="rId12" cstate="print">
                      <a:extLst>
                        <a:ext uri="{28A0092B-C50C-407E-A947-70E740481C1C}">
                          <a14:useLocalDpi xmlns:a14="http://schemas.microsoft.com/office/drawing/2010/main" val="0"/>
                        </a:ext>
                      </a:extLst>
                    </a:blip>
                    <a:srcRect t="7589"/>
                    <a:stretch>
                      <a:fillRect/>
                    </a:stretch>
                  </pic:blipFill>
                  <pic:spPr>
                    <a:xfrm>
                      <a:off x="0" y="0"/>
                      <a:ext cx="3622743" cy="2560837"/>
                    </a:xfrm>
                    <a:prstGeom prst="rect">
                      <a:avLst/>
                    </a:prstGeom>
                    <a:ln>
                      <a:noFill/>
                    </a:ln>
                  </pic:spPr>
                </pic:pic>
              </a:graphicData>
            </a:graphic>
          </wp:inline>
        </w:drawing>
      </w:r>
    </w:p>
    <w:p w14:paraId="7EBD0090" w14:textId="77777777" w:rsidR="004736AC" w:rsidRDefault="0011726B">
      <w:pPr>
        <w:spacing w:afterLines="100" w:after="312" w:line="240" w:lineRule="auto"/>
        <w:rPr>
          <w:rFonts w:ascii="Times New Roman" w:hAnsi="Times New Roman" w:cs="Times New Roman"/>
          <w:sz w:val="24"/>
        </w:rPr>
      </w:pPr>
      <w:r>
        <w:rPr>
          <w:rFonts w:ascii="Times New Roman" w:hAnsi="Times New Roman" w:cs="Times New Roman" w:hint="eastAsia"/>
          <w:b/>
          <w:bCs/>
          <w:sz w:val="24"/>
        </w:rPr>
        <w:t>Fig. S3</w:t>
      </w:r>
      <w:r>
        <w:rPr>
          <w:rFonts w:ascii="Times New Roman" w:hAnsi="Times New Roman" w:cs="Times New Roman" w:hint="eastAsia"/>
          <w:sz w:val="24"/>
        </w:rPr>
        <w:t xml:space="preserve"> XRD spectrum of silica nanospheres.</w:t>
      </w:r>
    </w:p>
    <w:p w14:paraId="33CB8B00" w14:textId="77777777" w:rsidR="004736AC" w:rsidRDefault="0011726B">
      <w:pPr>
        <w:spacing w:after="0" w:line="240" w:lineRule="auto"/>
        <w:jc w:val="center"/>
      </w:pPr>
      <w:r>
        <w:rPr>
          <w:rFonts w:hint="eastAsia"/>
          <w:noProof/>
          <w:lang w:val="en-IN" w:eastAsia="en-IN"/>
          <w14:ligatures w14:val="none"/>
        </w:rPr>
        <w:drawing>
          <wp:inline distT="0" distB="0" distL="0" distR="0" wp14:anchorId="26D934FF" wp14:editId="75D2DA2C">
            <wp:extent cx="2749550" cy="2305685"/>
            <wp:effectExtent l="0" t="0" r="0" b="0"/>
            <wp:docPr id="164164617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646173" name="图片 2"/>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53048" cy="2308288"/>
                    </a:xfrm>
                    <a:prstGeom prst="rect">
                      <a:avLst/>
                    </a:prstGeom>
                  </pic:spPr>
                </pic:pic>
              </a:graphicData>
            </a:graphic>
          </wp:inline>
        </w:drawing>
      </w:r>
    </w:p>
    <w:p w14:paraId="22A04E0D" w14:textId="77777777" w:rsidR="004736AC" w:rsidRDefault="0011726B">
      <w:pPr>
        <w:spacing w:afterLines="100" w:after="312" w:line="240" w:lineRule="auto"/>
        <w:rPr>
          <w:rFonts w:ascii="Times New Roman" w:hAnsi="Times New Roman" w:cs="Times New Roman"/>
          <w:sz w:val="24"/>
        </w:rPr>
      </w:pPr>
      <w:r>
        <w:rPr>
          <w:rFonts w:ascii="Times New Roman" w:hAnsi="Times New Roman" w:cs="Times New Roman" w:hint="eastAsia"/>
          <w:b/>
          <w:bCs/>
          <w:sz w:val="24"/>
        </w:rPr>
        <w:t>Fig. S4</w:t>
      </w:r>
      <w:r>
        <w:rPr>
          <w:rFonts w:ascii="Times New Roman" w:hAnsi="Times New Roman" w:cs="Times New Roman" w:hint="eastAsia"/>
          <w:sz w:val="24"/>
        </w:rPr>
        <w:t xml:space="preserve"> </w:t>
      </w:r>
      <w:r>
        <w:rPr>
          <w:rFonts w:ascii="Times New Roman" w:hAnsi="Times New Roman" w:cs="Times New Roman"/>
          <w:sz w:val="24"/>
        </w:rPr>
        <w:t>EXAFS spectrum of FCC at the Fe K-edge in k-space.</w:t>
      </w:r>
      <w:r>
        <w:rPr>
          <w:rFonts w:ascii="Times New Roman" w:hAnsi="Times New Roman" w:cs="Times New Roman" w:hint="eastAsia"/>
          <w:sz w:val="24"/>
        </w:rPr>
        <w:t xml:space="preserve"> </w:t>
      </w:r>
    </w:p>
    <w:p w14:paraId="7ADF1466" w14:textId="77777777" w:rsidR="004736AC" w:rsidRDefault="0011726B">
      <w:pPr>
        <w:spacing w:after="0" w:line="240" w:lineRule="auto"/>
        <w:jc w:val="center"/>
      </w:pPr>
      <w:r>
        <w:rPr>
          <w:rFonts w:hint="eastAsia"/>
          <w:noProof/>
          <w:lang w:val="en-IN" w:eastAsia="en-IN"/>
          <w14:ligatures w14:val="none"/>
        </w:rPr>
        <w:drawing>
          <wp:inline distT="0" distB="0" distL="0" distR="0" wp14:anchorId="3508CB63" wp14:editId="2D6F631E">
            <wp:extent cx="3649980" cy="2536825"/>
            <wp:effectExtent l="0" t="0" r="0" b="0"/>
            <wp:docPr id="61178855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788556" name="图片 3"/>
                    <pic:cNvPicPr>
                      <a:picLocks noChangeAspect="1"/>
                    </pic:cNvPicPr>
                  </pic:nvPicPr>
                  <pic:blipFill>
                    <a:blip r:embed="rId14" cstate="print">
                      <a:extLst>
                        <a:ext uri="{28A0092B-C50C-407E-A947-70E740481C1C}">
                          <a14:useLocalDpi xmlns:a14="http://schemas.microsoft.com/office/drawing/2010/main" val="0"/>
                        </a:ext>
                      </a:extLst>
                    </a:blip>
                    <a:srcRect t="7056" b="3176"/>
                    <a:stretch>
                      <a:fillRect/>
                    </a:stretch>
                  </pic:blipFill>
                  <pic:spPr>
                    <a:xfrm>
                      <a:off x="0" y="0"/>
                      <a:ext cx="3660010" cy="2543756"/>
                    </a:xfrm>
                    <a:prstGeom prst="rect">
                      <a:avLst/>
                    </a:prstGeom>
                    <a:ln>
                      <a:noFill/>
                    </a:ln>
                  </pic:spPr>
                </pic:pic>
              </a:graphicData>
            </a:graphic>
          </wp:inline>
        </w:drawing>
      </w:r>
    </w:p>
    <w:p w14:paraId="5B1E786D" w14:textId="77777777" w:rsidR="004736AC" w:rsidRDefault="0011726B">
      <w:pPr>
        <w:spacing w:after="0" w:line="240" w:lineRule="auto"/>
        <w:jc w:val="both"/>
        <w:rPr>
          <w:rFonts w:ascii="Times New Roman" w:hAnsi="Times New Roman" w:cs="Times New Roman"/>
          <w:sz w:val="24"/>
        </w:rPr>
      </w:pPr>
      <w:r>
        <w:rPr>
          <w:rFonts w:ascii="Times New Roman" w:hAnsi="Times New Roman" w:cs="Times New Roman" w:hint="eastAsia"/>
          <w:b/>
          <w:bCs/>
          <w:sz w:val="24"/>
        </w:rPr>
        <w:t>Fig. S5</w:t>
      </w:r>
      <w:r>
        <w:rPr>
          <w:rFonts w:ascii="Times New Roman" w:hAnsi="Times New Roman" w:cs="Times New Roman" w:hint="eastAsia"/>
          <w:sz w:val="24"/>
        </w:rPr>
        <w:t xml:space="preserve"> </w:t>
      </w:r>
      <w:r>
        <w:rPr>
          <w:rFonts w:ascii="Times New Roman" w:hAnsi="Times New Roman" w:cs="Times New Roman" w:hint="eastAsia"/>
          <w:bCs/>
          <w:iCs/>
          <w:sz w:val="24"/>
        </w:rPr>
        <w:t>Re(k</w:t>
      </w:r>
      <w:r>
        <w:rPr>
          <w:rFonts w:ascii="Times New Roman" w:hAnsi="Times New Roman" w:cs="Times New Roman" w:hint="eastAsia"/>
          <w:bCs/>
          <w:iCs/>
          <w:sz w:val="24"/>
          <w:vertAlign w:val="superscript"/>
        </w:rPr>
        <w:t>3</w:t>
      </w:r>
      <w:r>
        <w:rPr>
          <w:rFonts w:ascii="Times New Roman" w:hAnsi="Times New Roman" w:cs="Times New Roman" w:hint="eastAsia"/>
          <w:bCs/>
          <w:iCs/>
          <w:sz w:val="24"/>
        </w:rPr>
        <w:t>χ</w:t>
      </w:r>
      <w:r>
        <w:rPr>
          <w:rFonts w:ascii="Times New Roman" w:hAnsi="Times New Roman" w:cs="Times New Roman" w:hint="eastAsia"/>
          <w:bCs/>
          <w:iCs/>
          <w:sz w:val="24"/>
        </w:rPr>
        <w:t>(k)) oscillation curve</w:t>
      </w:r>
      <w:r>
        <w:rPr>
          <w:rFonts w:ascii="Times New Roman" w:hAnsi="Times New Roman" w:cs="Times New Roman"/>
          <w:sz w:val="24"/>
        </w:rPr>
        <w:t xml:space="preserve"> </w:t>
      </w:r>
      <w:r>
        <w:rPr>
          <w:rFonts w:ascii="Times New Roman" w:hAnsi="Times New Roman" w:cs="Times New Roman" w:hint="eastAsia"/>
          <w:sz w:val="24"/>
        </w:rPr>
        <w:t>of</w:t>
      </w:r>
      <w:r>
        <w:rPr>
          <w:rFonts w:ascii="Times New Roman" w:hAnsi="Times New Roman" w:cs="Times New Roman"/>
          <w:sz w:val="24"/>
        </w:rPr>
        <w:t xml:space="preserve"> </w:t>
      </w:r>
      <w:r>
        <w:rPr>
          <w:rFonts w:ascii="Times New Roman" w:hAnsi="Times New Roman" w:cs="Times New Roman" w:hint="eastAsia"/>
          <w:sz w:val="24"/>
        </w:rPr>
        <w:t>FCC</w:t>
      </w:r>
      <w:r>
        <w:rPr>
          <w:rFonts w:ascii="Times New Roman" w:hAnsi="Times New Roman" w:cs="Times New Roman"/>
          <w:sz w:val="24"/>
        </w:rPr>
        <w:t>.</w:t>
      </w:r>
    </w:p>
    <w:p w14:paraId="3AFED2AD" w14:textId="77777777" w:rsidR="004736AC" w:rsidRDefault="0011726B">
      <w:pPr>
        <w:spacing w:after="0" w:line="240" w:lineRule="auto"/>
        <w:jc w:val="center"/>
      </w:pPr>
      <w:r>
        <w:rPr>
          <w:noProof/>
          <w:lang w:val="en-IN" w:eastAsia="en-IN"/>
        </w:rPr>
        <w:drawing>
          <wp:inline distT="0" distB="0" distL="0" distR="0" wp14:anchorId="253A3AAF" wp14:editId="45EA1BAC">
            <wp:extent cx="5118100" cy="4696460"/>
            <wp:effectExtent l="0" t="0" r="6350" b="8890"/>
            <wp:docPr id="8240423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042378" name="图片 1"/>
                    <pic:cNvPicPr>
                      <a:picLocks noChangeAspect="1"/>
                    </pic:cNvPicPr>
                  </pic:nvPicPr>
                  <pic:blipFill>
                    <a:blip r:embed="rId15"/>
                    <a:srcRect l="11437" r="17605"/>
                    <a:stretch>
                      <a:fillRect/>
                    </a:stretch>
                  </pic:blipFill>
                  <pic:spPr>
                    <a:xfrm>
                      <a:off x="0" y="0"/>
                      <a:ext cx="5166610" cy="4740943"/>
                    </a:xfrm>
                    <a:prstGeom prst="rect">
                      <a:avLst/>
                    </a:prstGeom>
                    <a:ln>
                      <a:noFill/>
                    </a:ln>
                  </pic:spPr>
                </pic:pic>
              </a:graphicData>
            </a:graphic>
          </wp:inline>
        </w:drawing>
      </w:r>
    </w:p>
    <w:p w14:paraId="5CE511F6" w14:textId="22E02C8E"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hint="eastAsia"/>
          <w:b/>
          <w:bCs/>
          <w:sz w:val="24"/>
        </w:rPr>
        <w:t>Fig. S6</w:t>
      </w:r>
      <w:r>
        <w:rPr>
          <w:rFonts w:ascii="Times New Roman" w:hAnsi="Times New Roman" w:cs="Times New Roman"/>
          <w:sz w:val="24"/>
        </w:rPr>
        <w:t xml:space="preserve"> WT contour plot</w:t>
      </w:r>
      <w:r w:rsidR="000938BB">
        <w:rPr>
          <w:rFonts w:ascii="Times New Roman" w:hAnsi="Times New Roman" w:cs="Times New Roman"/>
          <w:sz w:val="24"/>
        </w:rPr>
        <w:t>s</w:t>
      </w:r>
      <w:r>
        <w:rPr>
          <w:rFonts w:ascii="Times New Roman" w:hAnsi="Times New Roman" w:cs="Times New Roman"/>
          <w:sz w:val="24"/>
        </w:rPr>
        <w:t xml:space="preserve"> of Fe K-edge EXAFS spectr</w:t>
      </w:r>
      <w:r>
        <w:rPr>
          <w:rFonts w:ascii="Times New Roman" w:hAnsi="Times New Roman" w:cs="Times New Roman" w:hint="eastAsia"/>
          <w:sz w:val="24"/>
        </w:rPr>
        <w:t>a</w:t>
      </w:r>
      <w:r>
        <w:rPr>
          <w:rFonts w:ascii="Times New Roman" w:hAnsi="Times New Roman" w:cs="Times New Roman"/>
          <w:sz w:val="24"/>
        </w:rPr>
        <w:t xml:space="preserve"> for</w:t>
      </w:r>
      <w:r>
        <w:rPr>
          <w:rFonts w:ascii="Times New Roman" w:hAnsi="Times New Roman" w:cs="Times New Roman" w:hint="eastAsia"/>
          <w:sz w:val="24"/>
        </w:rPr>
        <w:t xml:space="preserve"> a) FePc, b) Fe</w:t>
      </w:r>
      <w:r>
        <w:rPr>
          <w:rFonts w:ascii="Times New Roman" w:hAnsi="Times New Roman" w:cs="Times New Roman" w:hint="eastAsia"/>
          <w:sz w:val="24"/>
          <w:vertAlign w:val="subscript"/>
        </w:rPr>
        <w:t>2</w:t>
      </w:r>
      <w:r>
        <w:rPr>
          <w:rFonts w:ascii="Times New Roman" w:hAnsi="Times New Roman" w:cs="Times New Roman" w:hint="eastAsia"/>
          <w:sz w:val="24"/>
        </w:rPr>
        <w:t>O</w:t>
      </w:r>
      <w:r>
        <w:rPr>
          <w:rFonts w:ascii="Times New Roman" w:hAnsi="Times New Roman" w:cs="Times New Roman" w:hint="eastAsia"/>
          <w:sz w:val="24"/>
          <w:vertAlign w:val="subscript"/>
        </w:rPr>
        <w:t>3</w:t>
      </w:r>
      <w:r>
        <w:rPr>
          <w:rFonts w:ascii="Times New Roman" w:hAnsi="Times New Roman" w:cs="Times New Roman" w:hint="eastAsia"/>
          <w:sz w:val="24"/>
        </w:rPr>
        <w:t xml:space="preserve">, </w:t>
      </w:r>
      <w:r>
        <w:rPr>
          <w:rFonts w:ascii="Times New Roman" w:hAnsi="Times New Roman" w:cs="Times New Roman"/>
          <w:sz w:val="24"/>
        </w:rPr>
        <w:t xml:space="preserve">and </w:t>
      </w:r>
      <w:r>
        <w:rPr>
          <w:rFonts w:ascii="Times New Roman" w:hAnsi="Times New Roman" w:cs="Times New Roman" w:hint="eastAsia"/>
          <w:sz w:val="24"/>
        </w:rPr>
        <w:t>c) Fe</w:t>
      </w:r>
      <w:r>
        <w:rPr>
          <w:rFonts w:ascii="Times New Roman" w:hAnsi="Times New Roman" w:cs="Times New Roman" w:hint="eastAsia"/>
          <w:sz w:val="24"/>
          <w:vertAlign w:val="subscript"/>
        </w:rPr>
        <w:t>3</w:t>
      </w:r>
      <w:r>
        <w:rPr>
          <w:rFonts w:ascii="Times New Roman" w:hAnsi="Times New Roman" w:cs="Times New Roman" w:hint="eastAsia"/>
          <w:sz w:val="24"/>
        </w:rPr>
        <w:t>O</w:t>
      </w:r>
      <w:r>
        <w:rPr>
          <w:rFonts w:ascii="Times New Roman" w:hAnsi="Times New Roman" w:cs="Times New Roman" w:hint="eastAsia"/>
          <w:sz w:val="24"/>
          <w:vertAlign w:val="subscript"/>
        </w:rPr>
        <w:t>4</w:t>
      </w:r>
      <w:r>
        <w:rPr>
          <w:rFonts w:ascii="Times New Roman" w:hAnsi="Times New Roman" w:cs="Times New Roman" w:hint="eastAsia"/>
          <w:sz w:val="24"/>
        </w:rPr>
        <w:t>.</w:t>
      </w:r>
    </w:p>
    <w:p w14:paraId="5AEEDF69" w14:textId="77777777" w:rsidR="004736AC" w:rsidRDefault="0011726B">
      <w:pPr>
        <w:spacing w:after="0" w:line="240" w:lineRule="auto"/>
        <w:jc w:val="center"/>
      </w:pPr>
      <w:r>
        <w:rPr>
          <w:rFonts w:hint="eastAsia"/>
          <w:noProof/>
          <w:lang w:val="en-IN" w:eastAsia="en-IN"/>
          <w14:ligatures w14:val="none"/>
        </w:rPr>
        <w:drawing>
          <wp:inline distT="0" distB="0" distL="0" distR="0" wp14:anchorId="413475FE" wp14:editId="149F6951">
            <wp:extent cx="5160645" cy="2190115"/>
            <wp:effectExtent l="0" t="0" r="0" b="635"/>
            <wp:docPr id="41536570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365709" name="图片 4"/>
                    <pic:cNvPicPr>
                      <a:picLocks noChangeAspect="1"/>
                    </pic:cNvPicPr>
                  </pic:nvPicPr>
                  <pic:blipFill>
                    <a:blip r:embed="rId16" cstate="print">
                      <a:extLst>
                        <a:ext uri="{28A0092B-C50C-407E-A947-70E740481C1C}">
                          <a14:useLocalDpi xmlns:a14="http://schemas.microsoft.com/office/drawing/2010/main" val="0"/>
                        </a:ext>
                      </a:extLst>
                    </a:blip>
                    <a:srcRect l="3960" t="5505" r="4723"/>
                    <a:stretch>
                      <a:fillRect/>
                    </a:stretch>
                  </pic:blipFill>
                  <pic:spPr>
                    <a:xfrm>
                      <a:off x="0" y="0"/>
                      <a:ext cx="5165745" cy="2192021"/>
                    </a:xfrm>
                    <a:prstGeom prst="rect">
                      <a:avLst/>
                    </a:prstGeom>
                    <a:ln>
                      <a:noFill/>
                    </a:ln>
                  </pic:spPr>
                </pic:pic>
              </a:graphicData>
            </a:graphic>
          </wp:inline>
        </w:drawing>
      </w:r>
    </w:p>
    <w:p w14:paraId="18FD9F35" w14:textId="77777777" w:rsidR="004736AC" w:rsidRDefault="0011726B">
      <w:pPr>
        <w:spacing w:afterLines="100" w:after="312" w:line="240" w:lineRule="auto"/>
        <w:rPr>
          <w:rFonts w:ascii="Times New Roman" w:hAnsi="Times New Roman" w:cs="Times New Roman"/>
          <w:sz w:val="24"/>
        </w:rPr>
      </w:pPr>
      <w:r>
        <w:rPr>
          <w:rFonts w:ascii="Times New Roman" w:hAnsi="Times New Roman" w:cs="Times New Roman" w:hint="eastAsia"/>
          <w:b/>
          <w:bCs/>
          <w:sz w:val="24"/>
        </w:rPr>
        <w:t>Fig. S7</w:t>
      </w:r>
      <w:r>
        <w:rPr>
          <w:rFonts w:ascii="Times New Roman" w:hAnsi="Times New Roman" w:cs="Times New Roman" w:hint="eastAsia"/>
          <w:sz w:val="24"/>
        </w:rPr>
        <w:t xml:space="preserve"> </w:t>
      </w:r>
      <w:r>
        <w:rPr>
          <w:rFonts w:ascii="Times New Roman" w:hAnsi="Times New Roman" w:cs="Times New Roman"/>
          <w:sz w:val="24"/>
        </w:rPr>
        <w:t>N 1s</w:t>
      </w:r>
      <w:r>
        <w:rPr>
          <w:rFonts w:ascii="Times New Roman" w:hAnsi="Times New Roman" w:cs="Times New Roman" w:hint="eastAsia"/>
          <w:sz w:val="24"/>
        </w:rPr>
        <w:t xml:space="preserve"> XPS spectra of </w:t>
      </w:r>
      <w:r>
        <w:rPr>
          <w:rFonts w:ascii="Times New Roman" w:hAnsi="Times New Roman" w:cs="Times New Roman"/>
          <w:sz w:val="24"/>
        </w:rPr>
        <w:t xml:space="preserve">a) </w:t>
      </w:r>
      <w:r>
        <w:rPr>
          <w:rFonts w:ascii="Times New Roman" w:hAnsi="Times New Roman" w:cs="Times New Roman" w:hint="eastAsia"/>
          <w:sz w:val="24"/>
        </w:rPr>
        <w:t>FCC</w:t>
      </w:r>
      <w:r>
        <w:rPr>
          <w:rFonts w:ascii="Times New Roman" w:hAnsi="Times New Roman" w:cs="Times New Roman"/>
          <w:sz w:val="24"/>
        </w:rPr>
        <w:t>,</w:t>
      </w:r>
      <w:r>
        <w:rPr>
          <w:rFonts w:ascii="Times New Roman" w:hAnsi="Times New Roman" w:cs="Times New Roman" w:hint="eastAsia"/>
          <w:sz w:val="24"/>
        </w:rPr>
        <w:t xml:space="preserve"> and </w:t>
      </w:r>
      <w:r>
        <w:rPr>
          <w:rFonts w:ascii="Times New Roman" w:hAnsi="Times New Roman" w:cs="Times New Roman"/>
          <w:sz w:val="24"/>
        </w:rPr>
        <w:t xml:space="preserve">b) </w:t>
      </w:r>
      <w:r>
        <w:rPr>
          <w:rFonts w:ascii="Times New Roman" w:hAnsi="Times New Roman" w:cs="Times New Roman" w:hint="eastAsia"/>
          <w:sz w:val="24"/>
        </w:rPr>
        <w:t>NCC.</w:t>
      </w:r>
    </w:p>
    <w:p w14:paraId="54D1627C" w14:textId="77777777" w:rsidR="004736AC" w:rsidRDefault="0011726B">
      <w:pPr>
        <w:spacing w:after="0" w:line="240" w:lineRule="auto"/>
        <w:jc w:val="center"/>
      </w:pPr>
      <w:r>
        <w:rPr>
          <w:rFonts w:hint="eastAsia"/>
          <w:noProof/>
          <w:lang w:val="en-IN" w:eastAsia="en-IN"/>
          <w14:ligatures w14:val="none"/>
        </w:rPr>
        <w:drawing>
          <wp:inline distT="0" distB="0" distL="0" distR="0" wp14:anchorId="42980C50" wp14:editId="5E1D2244">
            <wp:extent cx="5250815" cy="2257425"/>
            <wp:effectExtent l="0" t="0" r="0" b="0"/>
            <wp:docPr id="201717395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173959" name="图片 5"/>
                    <pic:cNvPicPr>
                      <a:picLocks noChangeAspect="1"/>
                    </pic:cNvPicPr>
                  </pic:nvPicPr>
                  <pic:blipFill>
                    <a:blip r:embed="rId17" cstate="print">
                      <a:extLst>
                        <a:ext uri="{28A0092B-C50C-407E-A947-70E740481C1C}">
                          <a14:useLocalDpi xmlns:a14="http://schemas.microsoft.com/office/drawing/2010/main" val="0"/>
                        </a:ext>
                      </a:extLst>
                    </a:blip>
                    <a:srcRect l="4153" t="6092" r="5189"/>
                    <a:stretch>
                      <a:fillRect/>
                    </a:stretch>
                  </pic:blipFill>
                  <pic:spPr>
                    <a:xfrm>
                      <a:off x="0" y="0"/>
                      <a:ext cx="5257419" cy="2260062"/>
                    </a:xfrm>
                    <a:prstGeom prst="rect">
                      <a:avLst/>
                    </a:prstGeom>
                    <a:ln>
                      <a:noFill/>
                    </a:ln>
                  </pic:spPr>
                </pic:pic>
              </a:graphicData>
            </a:graphic>
          </wp:inline>
        </w:drawing>
      </w:r>
    </w:p>
    <w:p w14:paraId="7FBC0BA8"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hint="eastAsia"/>
          <w:b/>
          <w:bCs/>
          <w:sz w:val="24"/>
        </w:rPr>
        <w:t>Fig. S8</w:t>
      </w:r>
      <w:r>
        <w:rPr>
          <w:rFonts w:ascii="Times New Roman" w:hAnsi="Times New Roman" w:cs="Times New Roman" w:hint="eastAsia"/>
          <w:sz w:val="24"/>
        </w:rPr>
        <w:t xml:space="preserve"> </w:t>
      </w:r>
      <w:r>
        <w:rPr>
          <w:rFonts w:ascii="Times New Roman" w:hAnsi="Times New Roman" w:cs="Times New Roman"/>
          <w:sz w:val="24"/>
        </w:rPr>
        <w:t>C 1s</w:t>
      </w:r>
      <w:r>
        <w:rPr>
          <w:rFonts w:ascii="Times New Roman" w:hAnsi="Times New Roman" w:cs="Times New Roman" w:hint="eastAsia"/>
          <w:sz w:val="24"/>
        </w:rPr>
        <w:t xml:space="preserve"> XPS spectra </w:t>
      </w:r>
      <w:r>
        <w:rPr>
          <w:rFonts w:ascii="Times New Roman" w:hAnsi="Times New Roman" w:cs="Times New Roman"/>
          <w:sz w:val="24"/>
        </w:rPr>
        <w:t xml:space="preserve">of FCC a) </w:t>
      </w:r>
      <w:r>
        <w:rPr>
          <w:rFonts w:ascii="Times New Roman" w:hAnsi="Times New Roman" w:cs="Times New Roman" w:hint="eastAsia"/>
          <w:sz w:val="24"/>
        </w:rPr>
        <w:t>before and</w:t>
      </w:r>
      <w:r>
        <w:rPr>
          <w:rFonts w:ascii="Times New Roman" w:hAnsi="Times New Roman" w:cs="Times New Roman"/>
          <w:sz w:val="24"/>
        </w:rPr>
        <w:t xml:space="preserve"> b)</w:t>
      </w:r>
      <w:r>
        <w:rPr>
          <w:rFonts w:ascii="Times New Roman" w:hAnsi="Times New Roman" w:cs="Times New Roman" w:hint="eastAsia"/>
          <w:sz w:val="24"/>
        </w:rPr>
        <w:t xml:space="preserve"> after alkali treatment.</w:t>
      </w:r>
    </w:p>
    <w:p w14:paraId="6C181959" w14:textId="77777777" w:rsidR="004736AC" w:rsidRDefault="0011726B">
      <w:pPr>
        <w:widowControl/>
        <w:spacing w:after="0" w:line="240" w:lineRule="auto"/>
        <w:jc w:val="center"/>
      </w:pPr>
      <w:r>
        <w:rPr>
          <w:rFonts w:hint="eastAsia"/>
          <w:noProof/>
          <w:lang w:val="en-IN" w:eastAsia="en-IN"/>
          <w14:ligatures w14:val="none"/>
        </w:rPr>
        <w:drawing>
          <wp:inline distT="0" distB="0" distL="0" distR="0" wp14:anchorId="1EB8764D" wp14:editId="259F3B85">
            <wp:extent cx="3615690" cy="2500630"/>
            <wp:effectExtent l="0" t="0" r="0" b="0"/>
            <wp:docPr id="144334245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342457" name="图片 6"/>
                    <pic:cNvPicPr>
                      <a:picLocks noChangeAspect="1"/>
                    </pic:cNvPicPr>
                  </pic:nvPicPr>
                  <pic:blipFill>
                    <a:blip r:embed="rId18" cstate="print">
                      <a:extLst>
                        <a:ext uri="{28A0092B-C50C-407E-A947-70E740481C1C}">
                          <a14:useLocalDpi xmlns:a14="http://schemas.microsoft.com/office/drawing/2010/main" val="0"/>
                        </a:ext>
                      </a:extLst>
                    </a:blip>
                    <a:srcRect t="7277"/>
                    <a:stretch>
                      <a:fillRect/>
                    </a:stretch>
                  </pic:blipFill>
                  <pic:spPr>
                    <a:xfrm>
                      <a:off x="0" y="0"/>
                      <a:ext cx="3621137" cy="2504089"/>
                    </a:xfrm>
                    <a:prstGeom prst="rect">
                      <a:avLst/>
                    </a:prstGeom>
                    <a:ln>
                      <a:noFill/>
                    </a:ln>
                  </pic:spPr>
                </pic:pic>
              </a:graphicData>
            </a:graphic>
          </wp:inline>
        </w:drawing>
      </w:r>
    </w:p>
    <w:p w14:paraId="73916C22" w14:textId="77777777" w:rsidR="004736AC" w:rsidRDefault="0011726B">
      <w:pPr>
        <w:widowControl/>
        <w:spacing w:afterLines="100" w:after="312" w:line="240" w:lineRule="auto"/>
        <w:jc w:val="both"/>
      </w:pPr>
      <w:r>
        <w:rPr>
          <w:rFonts w:ascii="Times New Roman" w:hAnsi="Times New Roman" w:cs="Times New Roman" w:hint="eastAsia"/>
          <w:b/>
          <w:bCs/>
          <w:sz w:val="24"/>
        </w:rPr>
        <w:t>Fig. S9</w:t>
      </w:r>
      <w:r>
        <w:rPr>
          <w:rFonts w:ascii="Times New Roman" w:hAnsi="Times New Roman"/>
          <w:color w:val="000000"/>
          <w:sz w:val="24"/>
        </w:rPr>
        <w:t xml:space="preserve"> </w:t>
      </w:r>
      <w:r>
        <w:rPr>
          <w:rFonts w:ascii="Times New Roman" w:hAnsi="Times New Roman" w:cs="Times New Roman"/>
          <w:sz w:val="24"/>
        </w:rPr>
        <w:t>UV–vis–NIR absorption spectra of FCC, FCC@Au, SiO₂@Au, and SiO₂ powders, and standard AM1.5 solar spectrum.</w:t>
      </w:r>
    </w:p>
    <w:p w14:paraId="2CEE377C" w14:textId="77777777" w:rsidR="004736AC" w:rsidRDefault="004736AC">
      <w:pPr>
        <w:spacing w:after="0" w:line="240" w:lineRule="auto"/>
        <w:jc w:val="center"/>
      </w:pPr>
    </w:p>
    <w:p w14:paraId="49D34F83" w14:textId="77777777" w:rsidR="004736AC" w:rsidRDefault="004736AC">
      <w:pPr>
        <w:spacing w:after="0" w:line="240" w:lineRule="auto"/>
        <w:jc w:val="center"/>
      </w:pPr>
    </w:p>
    <w:p w14:paraId="4A9E28A9" w14:textId="77777777" w:rsidR="004736AC" w:rsidRDefault="0011726B">
      <w:pPr>
        <w:spacing w:after="0" w:line="240" w:lineRule="auto"/>
        <w:jc w:val="center"/>
      </w:pPr>
      <w:r>
        <w:rPr>
          <w:rFonts w:hint="eastAsia"/>
          <w:noProof/>
          <w:lang w:val="en-IN" w:eastAsia="en-IN"/>
          <w14:ligatures w14:val="none"/>
        </w:rPr>
        <w:drawing>
          <wp:inline distT="0" distB="0" distL="0" distR="0" wp14:anchorId="68BB2518" wp14:editId="6E8B0A5E">
            <wp:extent cx="3098800" cy="2125980"/>
            <wp:effectExtent l="0" t="0" r="6350" b="0"/>
            <wp:docPr id="104841258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412585" name="图片 7"/>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03147" cy="2129251"/>
                    </a:xfrm>
                    <a:prstGeom prst="rect">
                      <a:avLst/>
                    </a:prstGeom>
                  </pic:spPr>
                </pic:pic>
              </a:graphicData>
            </a:graphic>
          </wp:inline>
        </w:drawing>
      </w:r>
    </w:p>
    <w:p w14:paraId="308AAD98" w14:textId="77777777" w:rsidR="004736AC" w:rsidRDefault="0011726B">
      <w:pPr>
        <w:spacing w:after="0" w:line="240" w:lineRule="auto"/>
        <w:jc w:val="both"/>
        <w:rPr>
          <w:rFonts w:ascii="Times New Roman" w:hAnsi="Times New Roman" w:cs="Times New Roman"/>
          <w:sz w:val="24"/>
        </w:rPr>
      </w:pPr>
      <w:r>
        <w:rPr>
          <w:rFonts w:ascii="Times New Roman" w:hAnsi="Times New Roman" w:cs="Times New Roman" w:hint="eastAsia"/>
          <w:b/>
          <w:bCs/>
          <w:sz w:val="24"/>
        </w:rPr>
        <w:t>Fig. S10</w:t>
      </w:r>
      <w:r>
        <w:rPr>
          <w:rFonts w:ascii="Times New Roman" w:hAnsi="Times New Roman" w:cs="Times New Roman" w:hint="eastAsia"/>
          <w:sz w:val="24"/>
        </w:rPr>
        <w:t xml:space="preserve"> Infrared </w:t>
      </w:r>
      <w:r>
        <w:rPr>
          <w:rFonts w:ascii="Times New Roman" w:hAnsi="Times New Roman" w:cs="Times New Roman"/>
          <w:sz w:val="24"/>
        </w:rPr>
        <w:t>images</w:t>
      </w:r>
      <w:r>
        <w:rPr>
          <w:rFonts w:ascii="Times New Roman" w:hAnsi="Times New Roman" w:cs="Times New Roman" w:hint="eastAsia"/>
          <w:sz w:val="24"/>
        </w:rPr>
        <w:t xml:space="preserve"> of the sample powder</w:t>
      </w:r>
      <w:r>
        <w:rPr>
          <w:rFonts w:ascii="Times New Roman" w:hAnsi="Times New Roman" w:cs="Times New Roman"/>
          <w:sz w:val="24"/>
        </w:rPr>
        <w:t>s</w:t>
      </w:r>
      <w:r>
        <w:rPr>
          <w:rFonts w:ascii="Times New Roman" w:hAnsi="Times New Roman" w:cs="Times New Roman" w:hint="eastAsia"/>
          <w:sz w:val="24"/>
        </w:rPr>
        <w:t xml:space="preserve"> when exposed to light in a dry state, in which FCC, FCC@Au and FCS are noted as 1, 2 and 3</w:t>
      </w:r>
      <w:r>
        <w:rPr>
          <w:rFonts w:ascii="Times New Roman" w:hAnsi="Times New Roman" w:cs="Times New Roman"/>
          <w:sz w:val="24"/>
        </w:rPr>
        <w:t>,</w:t>
      </w:r>
      <w:r>
        <w:rPr>
          <w:rFonts w:ascii="Times New Roman" w:hAnsi="Times New Roman" w:cs="Times New Roman" w:hint="eastAsia"/>
          <w:sz w:val="24"/>
        </w:rPr>
        <w:t xml:space="preserve"> respectively.</w:t>
      </w:r>
    </w:p>
    <w:p w14:paraId="53325DA9" w14:textId="77777777" w:rsidR="004736AC" w:rsidRDefault="004736AC">
      <w:pPr>
        <w:spacing w:after="0" w:line="240" w:lineRule="auto"/>
        <w:jc w:val="both"/>
        <w:rPr>
          <w:rFonts w:ascii="Times New Roman" w:hAnsi="Times New Roman" w:cs="Times New Roman"/>
          <w:sz w:val="24"/>
        </w:rPr>
      </w:pPr>
    </w:p>
    <w:p w14:paraId="4E3FF423" w14:textId="77777777" w:rsidR="004736AC" w:rsidRDefault="004736AC">
      <w:pPr>
        <w:spacing w:after="0" w:line="240" w:lineRule="auto"/>
        <w:jc w:val="both"/>
        <w:rPr>
          <w:rFonts w:ascii="Times New Roman" w:hAnsi="Times New Roman" w:cs="Times New Roman"/>
          <w:sz w:val="24"/>
        </w:rPr>
      </w:pPr>
    </w:p>
    <w:p w14:paraId="0685B118" w14:textId="77777777" w:rsidR="004736AC" w:rsidRDefault="0011726B">
      <w:pPr>
        <w:spacing w:after="0" w:line="240" w:lineRule="auto"/>
        <w:jc w:val="center"/>
      </w:pPr>
      <w:r>
        <w:rPr>
          <w:rFonts w:hint="eastAsia"/>
          <w:noProof/>
          <w:lang w:val="en-IN" w:eastAsia="en-IN"/>
          <w14:ligatures w14:val="none"/>
        </w:rPr>
        <w:drawing>
          <wp:inline distT="0" distB="0" distL="0" distR="0" wp14:anchorId="6719B3A1" wp14:editId="600D0E83">
            <wp:extent cx="4363720" cy="3117215"/>
            <wp:effectExtent l="0" t="0" r="0" b="0"/>
            <wp:docPr id="156141774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417748" name="图片 8"/>
                    <pic:cNvPicPr>
                      <a:picLocks noChangeAspect="1"/>
                    </pic:cNvPicPr>
                  </pic:nvPicPr>
                  <pic:blipFill>
                    <a:blip r:embed="rId20" cstate="print">
                      <a:extLst>
                        <a:ext uri="{28A0092B-C50C-407E-A947-70E740481C1C}">
                          <a14:useLocalDpi xmlns:a14="http://schemas.microsoft.com/office/drawing/2010/main" val="0"/>
                        </a:ext>
                      </a:extLst>
                    </a:blip>
                    <a:srcRect t="6616"/>
                    <a:stretch>
                      <a:fillRect/>
                    </a:stretch>
                  </pic:blipFill>
                  <pic:spPr>
                    <a:xfrm>
                      <a:off x="0" y="0"/>
                      <a:ext cx="4376618" cy="3126298"/>
                    </a:xfrm>
                    <a:prstGeom prst="rect">
                      <a:avLst/>
                    </a:prstGeom>
                    <a:ln>
                      <a:noFill/>
                    </a:ln>
                  </pic:spPr>
                </pic:pic>
              </a:graphicData>
            </a:graphic>
          </wp:inline>
        </w:drawing>
      </w:r>
    </w:p>
    <w:p w14:paraId="51E7990B"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hint="eastAsia"/>
          <w:b/>
          <w:bCs/>
          <w:sz w:val="24"/>
        </w:rPr>
        <w:t>Fig. S11</w:t>
      </w:r>
      <w:r>
        <w:rPr>
          <w:rFonts w:ascii="Times New Roman" w:hAnsi="Times New Roman" w:cs="Times New Roman" w:hint="eastAsia"/>
          <w:sz w:val="24"/>
        </w:rPr>
        <w:t xml:space="preserve"> Temperature variation curve of </w:t>
      </w:r>
      <w:r>
        <w:rPr>
          <w:rFonts w:ascii="Times New Roman" w:hAnsi="Times New Roman" w:cs="Times New Roman"/>
          <w:sz w:val="24"/>
        </w:rPr>
        <w:t>dry</w:t>
      </w:r>
      <w:r>
        <w:rPr>
          <w:rFonts w:ascii="Times New Roman" w:hAnsi="Times New Roman" w:cs="Times New Roman" w:hint="eastAsia"/>
          <w:sz w:val="24"/>
        </w:rPr>
        <w:t xml:space="preserve"> FCC@Au powder when exposed to </w:t>
      </w:r>
      <w:r>
        <w:rPr>
          <w:rFonts w:ascii="Times New Roman" w:hAnsi="Times New Roman" w:cs="Times New Roman"/>
          <w:sz w:val="24"/>
        </w:rPr>
        <w:t xml:space="preserve">solar </w:t>
      </w:r>
      <w:r>
        <w:rPr>
          <w:rFonts w:ascii="Times New Roman" w:hAnsi="Times New Roman" w:cs="Times New Roman" w:hint="eastAsia"/>
          <w:sz w:val="24"/>
        </w:rPr>
        <w:t>light.</w:t>
      </w:r>
    </w:p>
    <w:p w14:paraId="3CE72518" w14:textId="77777777" w:rsidR="004736AC" w:rsidRDefault="0011726B">
      <w:pPr>
        <w:spacing w:after="0" w:line="240" w:lineRule="auto"/>
        <w:jc w:val="center"/>
      </w:pPr>
      <w:r>
        <w:rPr>
          <w:rFonts w:hint="eastAsia"/>
          <w:noProof/>
          <w:lang w:val="en-IN" w:eastAsia="en-IN"/>
          <w14:ligatures w14:val="none"/>
        </w:rPr>
        <w:drawing>
          <wp:inline distT="0" distB="0" distL="0" distR="0" wp14:anchorId="6FF2AE6C" wp14:editId="4C1A6895">
            <wp:extent cx="5402580" cy="4138295"/>
            <wp:effectExtent l="0" t="0" r="0" b="0"/>
            <wp:docPr id="45757884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578849" name="图片 9"/>
                    <pic:cNvPicPr>
                      <a:picLocks noChangeAspect="1"/>
                    </pic:cNvPicPr>
                  </pic:nvPicPr>
                  <pic:blipFill>
                    <a:blip r:embed="rId21" cstate="print">
                      <a:extLst>
                        <a:ext uri="{28A0092B-C50C-407E-A947-70E740481C1C}">
                          <a14:useLocalDpi xmlns:a14="http://schemas.microsoft.com/office/drawing/2010/main" val="0"/>
                        </a:ext>
                      </a:extLst>
                    </a:blip>
                    <a:srcRect t="3333" r="4286"/>
                    <a:stretch>
                      <a:fillRect/>
                    </a:stretch>
                  </pic:blipFill>
                  <pic:spPr>
                    <a:xfrm>
                      <a:off x="0" y="0"/>
                      <a:ext cx="5404020" cy="4139683"/>
                    </a:xfrm>
                    <a:prstGeom prst="rect">
                      <a:avLst/>
                    </a:prstGeom>
                    <a:ln>
                      <a:noFill/>
                    </a:ln>
                  </pic:spPr>
                </pic:pic>
              </a:graphicData>
            </a:graphic>
          </wp:inline>
        </w:drawing>
      </w:r>
    </w:p>
    <w:p w14:paraId="0A86EB5B"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hint="eastAsia"/>
          <w:b/>
          <w:bCs/>
          <w:sz w:val="24"/>
        </w:rPr>
        <w:t>Fig. S12</w:t>
      </w:r>
      <w:r>
        <w:rPr>
          <w:rFonts w:ascii="Times New Roman" w:hAnsi="Times New Roman" w:cs="Times New Roman" w:hint="eastAsia"/>
          <w:sz w:val="24"/>
        </w:rPr>
        <w:t xml:space="preserve"> a, b) N</w:t>
      </w:r>
      <w:r>
        <w:rPr>
          <w:rFonts w:ascii="Times New Roman" w:hAnsi="Times New Roman" w:cs="Times New Roman" w:hint="eastAsia"/>
          <w:sz w:val="24"/>
          <w:vertAlign w:val="subscript"/>
        </w:rPr>
        <w:t>2</w:t>
      </w:r>
      <w:r>
        <w:rPr>
          <w:rFonts w:ascii="Times New Roman" w:hAnsi="Times New Roman" w:cs="Times New Roman" w:hint="eastAsia"/>
          <w:sz w:val="24"/>
        </w:rPr>
        <w:t xml:space="preserve"> adsorption-desorption curves</w:t>
      </w:r>
      <w:r>
        <w:rPr>
          <w:rFonts w:ascii="Times New Roman" w:hAnsi="Times New Roman" w:cs="Times New Roman"/>
          <w:sz w:val="24"/>
        </w:rPr>
        <w:t>,</w:t>
      </w:r>
      <w:r>
        <w:rPr>
          <w:rFonts w:ascii="Times New Roman" w:hAnsi="Times New Roman" w:cs="Times New Roman" w:hint="eastAsia"/>
          <w:sz w:val="24"/>
        </w:rPr>
        <w:t xml:space="preserve"> and c, d) pore size distribution curves of FCC</w:t>
      </w:r>
      <w:r>
        <w:rPr>
          <w:rFonts w:ascii="Times New Roman" w:hAnsi="Times New Roman" w:cs="Times New Roman"/>
          <w:sz w:val="24"/>
        </w:rPr>
        <w:t>,</w:t>
      </w:r>
      <w:r>
        <w:rPr>
          <w:rFonts w:ascii="Times New Roman" w:hAnsi="Times New Roman" w:cs="Times New Roman" w:hint="eastAsia"/>
          <w:sz w:val="24"/>
        </w:rPr>
        <w:t xml:space="preserve"> and FCC@Au.</w:t>
      </w:r>
    </w:p>
    <w:p w14:paraId="74FFA92B" w14:textId="77777777" w:rsidR="004736AC" w:rsidRDefault="004736AC">
      <w:pPr>
        <w:spacing w:afterLines="100" w:after="312" w:line="240" w:lineRule="auto"/>
        <w:jc w:val="both"/>
        <w:rPr>
          <w:rFonts w:ascii="Times New Roman" w:hAnsi="Times New Roman" w:cs="Times New Roman"/>
          <w:sz w:val="24"/>
        </w:rPr>
      </w:pPr>
    </w:p>
    <w:p w14:paraId="0F09CFC9" w14:textId="77777777" w:rsidR="004736AC" w:rsidRDefault="0011726B">
      <w:pPr>
        <w:spacing w:after="0" w:line="240" w:lineRule="auto"/>
        <w:jc w:val="center"/>
      </w:pPr>
      <w:r>
        <w:rPr>
          <w:rFonts w:hint="eastAsia"/>
          <w:noProof/>
          <w:lang w:val="en-IN" w:eastAsia="en-IN"/>
          <w14:ligatures w14:val="none"/>
        </w:rPr>
        <w:drawing>
          <wp:inline distT="0" distB="0" distL="0" distR="0" wp14:anchorId="2C2B0601" wp14:editId="09922118">
            <wp:extent cx="3690620" cy="2622550"/>
            <wp:effectExtent l="0" t="0" r="0" b="0"/>
            <wp:docPr id="190384439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844394" name="图片 10"/>
                    <pic:cNvPicPr>
                      <a:picLocks noChangeAspect="1"/>
                    </pic:cNvPicPr>
                  </pic:nvPicPr>
                  <pic:blipFill>
                    <a:blip r:embed="rId22" cstate="print">
                      <a:extLst>
                        <a:ext uri="{28A0092B-C50C-407E-A947-70E740481C1C}">
                          <a14:useLocalDpi xmlns:a14="http://schemas.microsoft.com/office/drawing/2010/main" val="0"/>
                        </a:ext>
                      </a:extLst>
                    </a:blip>
                    <a:srcRect t="7057"/>
                    <a:stretch>
                      <a:fillRect/>
                    </a:stretch>
                  </pic:blipFill>
                  <pic:spPr>
                    <a:xfrm>
                      <a:off x="0" y="0"/>
                      <a:ext cx="3699975" cy="2629258"/>
                    </a:xfrm>
                    <a:prstGeom prst="rect">
                      <a:avLst/>
                    </a:prstGeom>
                    <a:ln>
                      <a:noFill/>
                    </a:ln>
                  </pic:spPr>
                </pic:pic>
              </a:graphicData>
            </a:graphic>
          </wp:inline>
        </w:drawing>
      </w:r>
    </w:p>
    <w:p w14:paraId="0674FA8F" w14:textId="77777777" w:rsidR="004736AC" w:rsidRDefault="0011726B">
      <w:pPr>
        <w:spacing w:after="0" w:line="240" w:lineRule="auto"/>
        <w:jc w:val="both"/>
        <w:rPr>
          <w:rFonts w:ascii="Times New Roman" w:hAnsi="Times New Roman" w:cs="Times New Roman"/>
          <w:sz w:val="24"/>
        </w:rPr>
      </w:pPr>
      <w:r>
        <w:rPr>
          <w:rFonts w:ascii="Times New Roman" w:hAnsi="Times New Roman" w:cs="Times New Roman" w:hint="eastAsia"/>
          <w:b/>
          <w:bCs/>
          <w:sz w:val="24"/>
        </w:rPr>
        <w:t>Fig. S13</w:t>
      </w:r>
      <w:r>
        <w:rPr>
          <w:rFonts w:ascii="Times New Roman" w:hAnsi="Times New Roman" w:cs="Times New Roman"/>
          <w:sz w:val="24"/>
        </w:rPr>
        <w:t xml:space="preserve"> Plots of water evaporation rate of </w:t>
      </w:r>
      <w:r>
        <w:rPr>
          <w:rFonts w:ascii="Times New Roman" w:hAnsi="Times New Roman" w:cs="Times New Roman" w:hint="eastAsia"/>
          <w:sz w:val="24"/>
        </w:rPr>
        <w:t>FCC</w:t>
      </w:r>
      <w:r>
        <w:rPr>
          <w:rFonts w:ascii="Times New Roman" w:hAnsi="Times New Roman" w:cs="Times New Roman"/>
          <w:sz w:val="24"/>
        </w:rPr>
        <w:t xml:space="preserve">@Au, </w:t>
      </w:r>
      <w:r>
        <w:rPr>
          <w:rFonts w:ascii="Times New Roman" w:hAnsi="Times New Roman" w:cs="Times New Roman" w:hint="eastAsia"/>
          <w:sz w:val="24"/>
        </w:rPr>
        <w:t>FCC</w:t>
      </w:r>
      <w:r>
        <w:rPr>
          <w:rFonts w:ascii="Times New Roman" w:hAnsi="Times New Roman" w:cs="Times New Roman"/>
          <w:sz w:val="24"/>
        </w:rPr>
        <w:t>, FCS@Au, and FCS under 1-sun irradiation.</w:t>
      </w:r>
    </w:p>
    <w:p w14:paraId="50BCFDB0" w14:textId="77777777" w:rsidR="004736AC" w:rsidRDefault="0011726B">
      <w:pPr>
        <w:spacing w:after="0" w:line="240" w:lineRule="auto"/>
        <w:jc w:val="center"/>
      </w:pPr>
      <w:r>
        <w:rPr>
          <w:rFonts w:hint="eastAsia"/>
          <w:noProof/>
          <w:lang w:val="en-IN" w:eastAsia="en-IN"/>
          <w14:ligatures w14:val="none"/>
        </w:rPr>
        <w:drawing>
          <wp:inline distT="0" distB="0" distL="0" distR="0" wp14:anchorId="460C4932" wp14:editId="6060D4D6">
            <wp:extent cx="3569335" cy="2513330"/>
            <wp:effectExtent l="0" t="0" r="0" b="0"/>
            <wp:docPr id="163567806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678062" name="图片 11"/>
                    <pic:cNvPicPr>
                      <a:picLocks noChangeAspect="1"/>
                    </pic:cNvPicPr>
                  </pic:nvPicPr>
                  <pic:blipFill>
                    <a:blip r:embed="rId23" cstate="print">
                      <a:extLst>
                        <a:ext uri="{28A0092B-C50C-407E-A947-70E740481C1C}">
                          <a14:useLocalDpi xmlns:a14="http://schemas.microsoft.com/office/drawing/2010/main" val="0"/>
                        </a:ext>
                      </a:extLst>
                    </a:blip>
                    <a:srcRect t="7939"/>
                    <a:stretch>
                      <a:fillRect/>
                    </a:stretch>
                  </pic:blipFill>
                  <pic:spPr>
                    <a:xfrm>
                      <a:off x="0" y="0"/>
                      <a:ext cx="3583473" cy="2523469"/>
                    </a:xfrm>
                    <a:prstGeom prst="rect">
                      <a:avLst/>
                    </a:prstGeom>
                    <a:ln>
                      <a:noFill/>
                    </a:ln>
                  </pic:spPr>
                </pic:pic>
              </a:graphicData>
            </a:graphic>
          </wp:inline>
        </w:drawing>
      </w:r>
    </w:p>
    <w:p w14:paraId="7D5D3C8C" w14:textId="77777777" w:rsidR="004736AC" w:rsidRDefault="0011726B">
      <w:pPr>
        <w:spacing w:after="240" w:line="240" w:lineRule="auto"/>
        <w:jc w:val="both"/>
        <w:rPr>
          <w:rFonts w:ascii="Times New Roman" w:hAnsi="Times New Roman" w:cs="Times New Roman"/>
          <w:sz w:val="24"/>
        </w:rPr>
      </w:pPr>
      <w:r>
        <w:rPr>
          <w:rFonts w:ascii="Times New Roman" w:hAnsi="Times New Roman" w:cs="Times New Roman" w:hint="eastAsia"/>
          <w:b/>
          <w:bCs/>
          <w:sz w:val="24"/>
        </w:rPr>
        <w:t xml:space="preserve">Fig. S14 </w:t>
      </w:r>
      <w:r>
        <w:rPr>
          <w:rFonts w:ascii="Times New Roman" w:hAnsi="Times New Roman" w:cs="Times New Roman"/>
          <w:sz w:val="24"/>
        </w:rPr>
        <w:t>C</w:t>
      </w:r>
      <w:r>
        <w:rPr>
          <w:rFonts w:ascii="Times New Roman" w:hAnsi="Times New Roman" w:cs="Times New Roman" w:hint="eastAsia"/>
          <w:sz w:val="24"/>
        </w:rPr>
        <w:t>alculat</w:t>
      </w:r>
      <w:r>
        <w:rPr>
          <w:rFonts w:ascii="Times New Roman" w:hAnsi="Times New Roman" w:cs="Times New Roman"/>
          <w:sz w:val="24"/>
        </w:rPr>
        <w:t>ed</w:t>
      </w:r>
      <w:r>
        <w:rPr>
          <w:rFonts w:ascii="Times New Roman" w:hAnsi="Times New Roman" w:cs="Times New Roman" w:hint="eastAsia"/>
          <w:sz w:val="24"/>
        </w:rPr>
        <w:t xml:space="preserve"> </w:t>
      </w:r>
      <w:r>
        <w:rPr>
          <w:rFonts w:ascii="Times New Roman" w:hAnsi="Times New Roman" w:cs="Times New Roman"/>
          <w:sz w:val="24"/>
        </w:rPr>
        <w:t>α</w:t>
      </w:r>
      <w:r>
        <w:rPr>
          <w:rFonts w:ascii="Times New Roman" w:hAnsi="Times New Roman" w:cs="Times New Roman" w:hint="eastAsia"/>
          <w:sz w:val="24"/>
        </w:rPr>
        <w:t xml:space="preserve"> value</w:t>
      </w:r>
      <w:r>
        <w:rPr>
          <w:rFonts w:ascii="Times New Roman" w:hAnsi="Times New Roman" w:cs="Times New Roman"/>
          <w:sz w:val="24"/>
        </w:rPr>
        <w:t>s</w:t>
      </w:r>
      <w:r>
        <w:rPr>
          <w:rFonts w:ascii="Times New Roman" w:hAnsi="Times New Roman" w:cs="Times New Roman" w:hint="eastAsia"/>
          <w:sz w:val="24"/>
        </w:rPr>
        <w:t xml:space="preserve"> of</w:t>
      </w:r>
      <w:r>
        <w:rPr>
          <w:rFonts w:ascii="Times New Roman" w:hAnsi="Times New Roman" w:cs="Times New Roman"/>
          <w:sz w:val="24"/>
        </w:rPr>
        <w:t xml:space="preserve"> FCC, and FCC@Au.</w:t>
      </w:r>
    </w:p>
    <w:p w14:paraId="7CE8D179" w14:textId="77777777" w:rsidR="004736AC" w:rsidRDefault="0011726B">
      <w:pPr>
        <w:spacing w:after="0" w:line="240" w:lineRule="auto"/>
        <w:jc w:val="center"/>
      </w:pPr>
      <w:r>
        <w:rPr>
          <w:rFonts w:ascii="Times New Roman" w:eastAsia="SimSun" w:hAnsi="Times New Roman" w:cs="Times New Roman"/>
          <w:noProof/>
          <w:sz w:val="24"/>
          <w:lang w:val="en-IN" w:eastAsia="en-IN"/>
        </w:rPr>
        <w:drawing>
          <wp:inline distT="0" distB="0" distL="0" distR="0" wp14:anchorId="7DD1EF21" wp14:editId="79CFB993">
            <wp:extent cx="2379980" cy="2292350"/>
            <wp:effectExtent l="0" t="0" r="127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24">
                      <a:extLst>
                        <a:ext uri="{28A0092B-C50C-407E-A947-70E740481C1C}">
                          <a14:useLocalDpi xmlns:a14="http://schemas.microsoft.com/office/drawing/2010/main" val="0"/>
                        </a:ext>
                      </a:extLst>
                    </a:blip>
                    <a:srcRect l="3168" t="3708" r="6827" b="4490"/>
                    <a:stretch>
                      <a:fillRect/>
                    </a:stretch>
                  </pic:blipFill>
                  <pic:spPr>
                    <a:xfrm>
                      <a:off x="0" y="0"/>
                      <a:ext cx="2385273" cy="2297459"/>
                    </a:xfrm>
                    <a:prstGeom prst="rect">
                      <a:avLst/>
                    </a:prstGeom>
                    <a:noFill/>
                    <a:ln>
                      <a:noFill/>
                    </a:ln>
                  </pic:spPr>
                </pic:pic>
              </a:graphicData>
            </a:graphic>
          </wp:inline>
        </w:drawing>
      </w:r>
    </w:p>
    <w:p w14:paraId="078CDA99" w14:textId="41AAC5CC" w:rsidR="00053BE3" w:rsidRDefault="0011726B">
      <w:pPr>
        <w:spacing w:afterLines="100" w:after="312" w:line="240" w:lineRule="auto"/>
        <w:rPr>
          <w:rFonts w:ascii="Times New Roman" w:hAnsi="Times New Roman" w:cs="Times New Roman"/>
          <w:sz w:val="24"/>
        </w:rPr>
      </w:pPr>
      <w:r>
        <w:rPr>
          <w:rFonts w:ascii="Times New Roman" w:hAnsi="Times New Roman" w:cs="Times New Roman" w:hint="eastAsia"/>
          <w:b/>
          <w:bCs/>
          <w:sz w:val="24"/>
        </w:rPr>
        <w:t>Fig. S15</w:t>
      </w:r>
      <w:r>
        <w:rPr>
          <w:rFonts w:ascii="Times New Roman" w:hAnsi="Times New Roman" w:cs="Times New Roman" w:hint="eastAsia"/>
          <w:sz w:val="24"/>
        </w:rPr>
        <w:t xml:space="preserve"> Schematic diagram of grid division for physical field simulation model.</w:t>
      </w:r>
    </w:p>
    <w:p w14:paraId="78C0E70D" w14:textId="77777777" w:rsidR="004736AC" w:rsidRDefault="0011726B">
      <w:pPr>
        <w:spacing w:after="0" w:line="240" w:lineRule="auto"/>
        <w:jc w:val="center"/>
      </w:pPr>
      <w:r>
        <w:rPr>
          <w:rFonts w:hint="eastAsia"/>
          <w:noProof/>
          <w:lang w:val="en-IN" w:eastAsia="en-IN"/>
          <w14:ligatures w14:val="none"/>
        </w:rPr>
        <w:drawing>
          <wp:inline distT="0" distB="0" distL="0" distR="0" wp14:anchorId="310F2E85" wp14:editId="2E78705F">
            <wp:extent cx="5490845" cy="2295525"/>
            <wp:effectExtent l="0" t="0" r="0" b="0"/>
            <wp:docPr id="214316738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167382" name="图片 12"/>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93941" cy="2296727"/>
                    </a:xfrm>
                    <a:prstGeom prst="rect">
                      <a:avLst/>
                    </a:prstGeom>
                  </pic:spPr>
                </pic:pic>
              </a:graphicData>
            </a:graphic>
          </wp:inline>
        </w:drawing>
      </w:r>
    </w:p>
    <w:p w14:paraId="1B6CDEC0" w14:textId="77777777" w:rsidR="004736AC" w:rsidRDefault="0011726B">
      <w:pPr>
        <w:spacing w:afterLines="100" w:after="312" w:line="240" w:lineRule="auto"/>
        <w:rPr>
          <w:rFonts w:ascii="Times New Roman" w:hAnsi="Times New Roman" w:cs="Times New Roman"/>
          <w:sz w:val="24"/>
        </w:rPr>
      </w:pPr>
      <w:r>
        <w:rPr>
          <w:rFonts w:ascii="Times New Roman" w:hAnsi="Times New Roman" w:cs="Times New Roman" w:hint="eastAsia"/>
          <w:b/>
          <w:bCs/>
          <w:sz w:val="24"/>
        </w:rPr>
        <w:t>Fig. S16</w:t>
      </w:r>
      <w:r>
        <w:rPr>
          <w:rFonts w:ascii="Times New Roman" w:hAnsi="Times New Roman" w:cs="Times New Roman" w:hint="eastAsia"/>
          <w:sz w:val="24"/>
        </w:rPr>
        <w:t xml:space="preserve"> Phase diagrams of water and water vapor in a) FCC@Au and b) FCC.</w:t>
      </w:r>
    </w:p>
    <w:p w14:paraId="3AAA3D7F" w14:textId="77777777" w:rsidR="004736AC" w:rsidRDefault="0011726B">
      <w:pPr>
        <w:spacing w:after="0" w:line="240" w:lineRule="auto"/>
        <w:jc w:val="center"/>
      </w:pPr>
      <w:r>
        <w:rPr>
          <w:rFonts w:hint="eastAsia"/>
          <w:noProof/>
          <w:lang w:val="en-IN" w:eastAsia="en-IN"/>
          <w14:ligatures w14:val="none"/>
        </w:rPr>
        <w:drawing>
          <wp:inline distT="0" distB="0" distL="0" distR="0" wp14:anchorId="5D7BADFF" wp14:editId="6CCF0665">
            <wp:extent cx="5554345" cy="2375535"/>
            <wp:effectExtent l="0" t="0" r="8255" b="5715"/>
            <wp:docPr id="79832579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325792" name="图片 13"/>
                    <pic:cNvPicPr>
                      <a:picLocks noChangeAspect="1"/>
                    </pic:cNvPicPr>
                  </pic:nvPicPr>
                  <pic:blipFill>
                    <a:blip r:embed="rId26" cstate="print">
                      <a:extLst>
                        <a:ext uri="{28A0092B-C50C-407E-A947-70E740481C1C}">
                          <a14:useLocalDpi xmlns:a14="http://schemas.microsoft.com/office/drawing/2010/main" val="0"/>
                        </a:ext>
                      </a:extLst>
                    </a:blip>
                    <a:srcRect l="1353"/>
                    <a:stretch>
                      <a:fillRect/>
                    </a:stretch>
                  </pic:blipFill>
                  <pic:spPr>
                    <a:xfrm>
                      <a:off x="0" y="0"/>
                      <a:ext cx="5562481" cy="2378798"/>
                    </a:xfrm>
                    <a:prstGeom prst="rect">
                      <a:avLst/>
                    </a:prstGeom>
                    <a:ln>
                      <a:noFill/>
                    </a:ln>
                  </pic:spPr>
                </pic:pic>
              </a:graphicData>
            </a:graphic>
          </wp:inline>
        </w:drawing>
      </w:r>
    </w:p>
    <w:p w14:paraId="3006117F" w14:textId="75009F00" w:rsidR="004736AC" w:rsidRDefault="0011726B">
      <w:pPr>
        <w:spacing w:afterLines="100" w:after="312" w:line="240" w:lineRule="auto"/>
        <w:rPr>
          <w:rFonts w:ascii="Times New Roman" w:hAnsi="Times New Roman" w:cs="Times New Roman"/>
          <w:sz w:val="24"/>
        </w:rPr>
      </w:pPr>
      <w:r>
        <w:rPr>
          <w:rFonts w:ascii="Times New Roman" w:hAnsi="Times New Roman" w:cs="Times New Roman" w:hint="eastAsia"/>
          <w:b/>
          <w:bCs/>
          <w:sz w:val="24"/>
        </w:rPr>
        <w:t>Fig. S17</w:t>
      </w:r>
      <w:r>
        <w:rPr>
          <w:rFonts w:ascii="Times New Roman" w:hAnsi="Times New Roman" w:cs="Times New Roman"/>
          <w:b/>
          <w:bCs/>
          <w:sz w:val="24"/>
        </w:rPr>
        <w:t xml:space="preserve"> </w:t>
      </w:r>
      <w:r>
        <w:rPr>
          <w:rFonts w:ascii="Times New Roman" w:hAnsi="Times New Roman" w:cs="Times New Roman" w:hint="eastAsia"/>
          <w:sz w:val="24"/>
        </w:rPr>
        <w:t xml:space="preserve">Pressure distribution maps </w:t>
      </w:r>
      <w:r w:rsidR="00053BE3">
        <w:rPr>
          <w:rFonts w:ascii="Times New Roman" w:hAnsi="Times New Roman" w:cs="Times New Roman"/>
          <w:sz w:val="24"/>
        </w:rPr>
        <w:t>of</w:t>
      </w:r>
      <w:r>
        <w:rPr>
          <w:rFonts w:ascii="Times New Roman" w:hAnsi="Times New Roman" w:cs="Times New Roman" w:hint="eastAsia"/>
          <w:sz w:val="24"/>
        </w:rPr>
        <w:t xml:space="preserve"> a) FCC@Au and b) FCC.</w:t>
      </w:r>
    </w:p>
    <w:p w14:paraId="73D9FF3D" w14:textId="77777777" w:rsidR="004736AC" w:rsidRDefault="0011726B">
      <w:pPr>
        <w:spacing w:after="0" w:line="240" w:lineRule="auto"/>
        <w:jc w:val="center"/>
      </w:pPr>
      <w:r>
        <w:rPr>
          <w:rFonts w:hint="eastAsia"/>
          <w:noProof/>
          <w:lang w:val="en-IN" w:eastAsia="en-IN"/>
          <w14:ligatures w14:val="none"/>
        </w:rPr>
        <w:drawing>
          <wp:inline distT="0" distB="0" distL="0" distR="0" wp14:anchorId="5D354D12" wp14:editId="60DA9975">
            <wp:extent cx="5572760" cy="4744720"/>
            <wp:effectExtent l="0" t="0" r="0" b="0"/>
            <wp:docPr id="111091028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910280" name="图片 14"/>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575061" cy="4746789"/>
                    </a:xfrm>
                    <a:prstGeom prst="rect">
                      <a:avLst/>
                    </a:prstGeom>
                  </pic:spPr>
                </pic:pic>
              </a:graphicData>
            </a:graphic>
          </wp:inline>
        </w:drawing>
      </w:r>
    </w:p>
    <w:p w14:paraId="0D21B9A7"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hint="eastAsia"/>
          <w:b/>
          <w:bCs/>
          <w:sz w:val="24"/>
        </w:rPr>
        <w:t>Fig. S18</w:t>
      </w:r>
      <w:r>
        <w:rPr>
          <w:rFonts w:ascii="Times New Roman" w:hAnsi="Times New Roman" w:cs="Times New Roman" w:hint="eastAsia"/>
          <w:sz w:val="24"/>
        </w:rPr>
        <w:t xml:space="preserve"> </w:t>
      </w:r>
      <w:r>
        <w:rPr>
          <w:rFonts w:ascii="Times New Roman" w:hAnsi="Times New Roman" w:cs="Times New Roman"/>
          <w:sz w:val="24"/>
        </w:rPr>
        <w:t>Raman spectra and deconvoluted O-H stretching peaks of water in</w:t>
      </w:r>
      <w:r>
        <w:rPr>
          <w:rFonts w:ascii="Times New Roman" w:hAnsi="Times New Roman" w:cs="Times New Roman" w:hint="eastAsia"/>
          <w:sz w:val="24"/>
        </w:rPr>
        <w:t xml:space="preserve"> </w:t>
      </w:r>
      <w:r>
        <w:rPr>
          <w:rFonts w:ascii="Times New Roman" w:hAnsi="Times New Roman" w:cs="Times New Roman"/>
          <w:sz w:val="24"/>
        </w:rPr>
        <w:t xml:space="preserve">a) </w:t>
      </w:r>
      <w:r>
        <w:rPr>
          <w:rFonts w:ascii="Times New Roman" w:hAnsi="Times New Roman" w:cs="Times New Roman" w:hint="eastAsia"/>
          <w:sz w:val="24"/>
        </w:rPr>
        <w:t>FCC@Au,</w:t>
      </w:r>
      <w:r>
        <w:rPr>
          <w:rFonts w:ascii="Times New Roman" w:hAnsi="Times New Roman" w:cs="Times New Roman"/>
          <w:sz w:val="24"/>
        </w:rPr>
        <w:t xml:space="preserve"> b) </w:t>
      </w:r>
      <w:r>
        <w:rPr>
          <w:rFonts w:ascii="Times New Roman" w:hAnsi="Times New Roman" w:cs="Times New Roman" w:hint="eastAsia"/>
          <w:sz w:val="24"/>
        </w:rPr>
        <w:t xml:space="preserve">FCC, </w:t>
      </w:r>
      <w:r>
        <w:rPr>
          <w:rFonts w:ascii="Times New Roman" w:hAnsi="Times New Roman" w:cs="Times New Roman"/>
          <w:sz w:val="24"/>
        </w:rPr>
        <w:t xml:space="preserve">c) </w:t>
      </w:r>
      <w:r>
        <w:rPr>
          <w:rFonts w:ascii="Times New Roman" w:hAnsi="Times New Roman" w:cs="Times New Roman" w:hint="eastAsia"/>
          <w:sz w:val="24"/>
        </w:rPr>
        <w:t>FC</w:t>
      </w:r>
      <w:r>
        <w:rPr>
          <w:rFonts w:ascii="Times New Roman" w:hAnsi="Times New Roman" w:cs="Times New Roman"/>
          <w:sz w:val="24"/>
        </w:rPr>
        <w:t>S,</w:t>
      </w:r>
      <w:r>
        <w:rPr>
          <w:rFonts w:ascii="Times New Roman" w:hAnsi="Times New Roman" w:cs="Times New Roman" w:hint="eastAsia"/>
          <w:sz w:val="24"/>
        </w:rPr>
        <w:t xml:space="preserve"> and </w:t>
      </w:r>
      <w:r>
        <w:rPr>
          <w:rFonts w:ascii="Times New Roman" w:hAnsi="Times New Roman" w:cs="Times New Roman"/>
          <w:sz w:val="24"/>
        </w:rPr>
        <w:t xml:space="preserve">d) </w:t>
      </w:r>
      <w:r>
        <w:rPr>
          <w:rFonts w:ascii="Times New Roman" w:hAnsi="Times New Roman" w:cs="Times New Roman" w:hint="eastAsia"/>
          <w:sz w:val="24"/>
        </w:rPr>
        <w:t>pure water.</w:t>
      </w:r>
    </w:p>
    <w:p w14:paraId="61DC041F" w14:textId="77777777" w:rsidR="004736AC" w:rsidRDefault="0011726B">
      <w:pPr>
        <w:spacing w:after="0" w:line="240" w:lineRule="auto"/>
        <w:jc w:val="center"/>
        <w:rPr>
          <w:rFonts w:ascii="Times New Roman" w:hAnsi="Times New Roman" w:cs="Times New Roman"/>
          <w:sz w:val="24"/>
        </w:rPr>
      </w:pPr>
      <w:r>
        <w:rPr>
          <w:rFonts w:ascii="Times New Roman" w:hAnsi="Times New Roman" w:cs="Times New Roman"/>
          <w:noProof/>
          <w:sz w:val="24"/>
          <w:lang w:val="en-IN" w:eastAsia="en-IN"/>
          <w14:ligatures w14:val="none"/>
        </w:rPr>
        <w:drawing>
          <wp:inline distT="0" distB="0" distL="0" distR="0" wp14:anchorId="3D3E0940" wp14:editId="0FF5BDBC">
            <wp:extent cx="5416550" cy="2026920"/>
            <wp:effectExtent l="0" t="0" r="0" b="0"/>
            <wp:docPr id="191122413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224130" name="图片 15"/>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445855" cy="2037753"/>
                    </a:xfrm>
                    <a:prstGeom prst="rect">
                      <a:avLst/>
                    </a:prstGeom>
                  </pic:spPr>
                </pic:pic>
              </a:graphicData>
            </a:graphic>
          </wp:inline>
        </w:drawing>
      </w:r>
    </w:p>
    <w:p w14:paraId="50970BE7" w14:textId="594B630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hint="eastAsia"/>
          <w:b/>
          <w:bCs/>
          <w:sz w:val="24"/>
        </w:rPr>
        <w:t>Fig. S19</w:t>
      </w:r>
      <w:r>
        <w:rPr>
          <w:rFonts w:ascii="Times New Roman" w:hAnsi="Times New Roman" w:cs="Times New Roman" w:hint="eastAsia"/>
          <w:sz w:val="24"/>
        </w:rPr>
        <w:t xml:space="preserve"> </w:t>
      </w:r>
      <w:r>
        <w:rPr>
          <w:rFonts w:ascii="Times New Roman" w:hAnsi="Times New Roman" w:cs="Times New Roman"/>
          <w:sz w:val="24"/>
        </w:rPr>
        <w:t>S</w:t>
      </w:r>
      <w:r>
        <w:rPr>
          <w:rFonts w:ascii="Times New Roman" w:hAnsi="Times New Roman" w:cs="Times New Roman" w:hint="eastAsia"/>
          <w:sz w:val="24"/>
        </w:rPr>
        <w:t xml:space="preserve">table infrared images of the planar evaporator made by FCC and FCC@Au under </w:t>
      </w:r>
      <w:r w:rsidR="00053BE3">
        <w:rPr>
          <w:rFonts w:ascii="Times New Roman" w:hAnsi="Times New Roman" w:cs="Times New Roman"/>
          <w:sz w:val="24"/>
        </w:rPr>
        <w:t>1</w:t>
      </w:r>
      <w:r>
        <w:rPr>
          <w:rFonts w:ascii="Times New Roman" w:hAnsi="Times New Roman" w:cs="Times New Roman"/>
          <w:sz w:val="24"/>
        </w:rPr>
        <w:t>-</w:t>
      </w:r>
      <w:r>
        <w:rPr>
          <w:rFonts w:ascii="Times New Roman" w:hAnsi="Times New Roman" w:cs="Times New Roman" w:hint="eastAsia"/>
          <w:sz w:val="24"/>
        </w:rPr>
        <w:t xml:space="preserve">sun </w:t>
      </w:r>
      <w:r>
        <w:rPr>
          <w:rFonts w:ascii="Times New Roman" w:hAnsi="Times New Roman" w:cs="Times New Roman"/>
          <w:sz w:val="24"/>
        </w:rPr>
        <w:t>irradiation</w:t>
      </w:r>
      <w:r>
        <w:rPr>
          <w:rFonts w:ascii="Times New Roman" w:hAnsi="Times New Roman" w:cs="Times New Roman" w:hint="eastAsia"/>
          <w:sz w:val="24"/>
        </w:rPr>
        <w:t>.</w:t>
      </w:r>
    </w:p>
    <w:p w14:paraId="4DB0734F" w14:textId="77777777" w:rsidR="004736AC" w:rsidRDefault="0011726B">
      <w:pPr>
        <w:spacing w:after="0" w:line="240" w:lineRule="auto"/>
        <w:jc w:val="center"/>
      </w:pPr>
      <w:r>
        <w:rPr>
          <w:rFonts w:hint="eastAsia"/>
          <w:noProof/>
          <w:lang w:val="en-IN" w:eastAsia="en-IN"/>
          <w14:ligatures w14:val="none"/>
        </w:rPr>
        <w:drawing>
          <wp:inline distT="0" distB="0" distL="0" distR="0" wp14:anchorId="617C94D6" wp14:editId="0366B0C9">
            <wp:extent cx="3303270" cy="2523490"/>
            <wp:effectExtent l="0" t="0" r="0" b="0"/>
            <wp:docPr id="124302698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026985" name="图片 1"/>
                    <pic:cNvPicPr>
                      <a:picLocks noChangeAspect="1"/>
                    </pic:cNvPicPr>
                  </pic:nvPicPr>
                  <pic:blipFill>
                    <a:blip r:embed="rId29" cstate="hqprint">
                      <a:extLst>
                        <a:ext uri="{28A0092B-C50C-407E-A947-70E740481C1C}">
                          <a14:useLocalDpi xmlns:a14="http://schemas.microsoft.com/office/drawing/2010/main" val="0"/>
                        </a:ext>
                      </a:extLst>
                    </a:blip>
                    <a:stretch>
                      <a:fillRect/>
                    </a:stretch>
                  </pic:blipFill>
                  <pic:spPr>
                    <a:xfrm>
                      <a:off x="0" y="0"/>
                      <a:ext cx="3311473" cy="2530304"/>
                    </a:xfrm>
                    <a:prstGeom prst="rect">
                      <a:avLst/>
                    </a:prstGeom>
                  </pic:spPr>
                </pic:pic>
              </a:graphicData>
            </a:graphic>
          </wp:inline>
        </w:drawing>
      </w:r>
    </w:p>
    <w:p w14:paraId="0544881A" w14:textId="77777777" w:rsidR="004736AC" w:rsidRDefault="0011726B">
      <w:pPr>
        <w:spacing w:afterLines="50" w:after="156" w:line="240" w:lineRule="auto"/>
        <w:jc w:val="both"/>
        <w:rPr>
          <w:rFonts w:ascii="Times New Roman" w:hAnsi="Times New Roman" w:cs="Times New Roman"/>
          <w:sz w:val="24"/>
        </w:rPr>
      </w:pPr>
      <w:r>
        <w:rPr>
          <w:rFonts w:ascii="Times New Roman" w:hAnsi="Times New Roman" w:cs="Times New Roman" w:hint="eastAsia"/>
          <w:b/>
          <w:bCs/>
          <w:sz w:val="24"/>
        </w:rPr>
        <w:t>Fig. S20</w:t>
      </w:r>
      <w:r>
        <w:rPr>
          <w:rFonts w:ascii="Times New Roman" w:hAnsi="Times New Roman" w:cs="Times New Roman"/>
          <w:sz w:val="24"/>
        </w:rPr>
        <w:t xml:space="preserve"> Pseudo-first-order kinetic fitting curves for the degradation of BPA over</w:t>
      </w:r>
      <w:r>
        <w:t xml:space="preserve"> </w:t>
      </w:r>
      <w:r>
        <w:rPr>
          <w:rFonts w:ascii="Times New Roman" w:hAnsi="Times New Roman" w:cs="Times New Roman"/>
          <w:sz w:val="24"/>
        </w:rPr>
        <w:t>different samples.</w:t>
      </w:r>
    </w:p>
    <w:p w14:paraId="3125FE3A" w14:textId="77777777" w:rsidR="004736AC" w:rsidRDefault="0011726B">
      <w:pPr>
        <w:spacing w:after="0" w:line="240" w:lineRule="auto"/>
        <w:jc w:val="center"/>
        <w:rPr>
          <w:rFonts w:ascii="Times New Roman" w:hAnsi="Times New Roman" w:cs="Times New Roman"/>
          <w:sz w:val="24"/>
        </w:rPr>
      </w:pPr>
      <w:r>
        <w:rPr>
          <w:rFonts w:ascii="Times New Roman" w:hAnsi="Times New Roman" w:cs="Times New Roman"/>
          <w:noProof/>
          <w:sz w:val="24"/>
          <w:lang w:val="en-IN" w:eastAsia="en-IN"/>
          <w14:ligatures w14:val="none"/>
        </w:rPr>
        <w:drawing>
          <wp:inline distT="0" distB="0" distL="0" distR="0" wp14:anchorId="1598B6BC" wp14:editId="1EA7081D">
            <wp:extent cx="3303905" cy="2307590"/>
            <wp:effectExtent l="0" t="0" r="0" b="0"/>
            <wp:docPr id="117129403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294038" name="图片 18"/>
                    <pic:cNvPicPr>
                      <a:picLocks noChangeAspect="1"/>
                    </pic:cNvPicPr>
                  </pic:nvPicPr>
                  <pic:blipFill>
                    <a:blip r:embed="rId30" cstate="print">
                      <a:extLst>
                        <a:ext uri="{28A0092B-C50C-407E-A947-70E740481C1C}">
                          <a14:useLocalDpi xmlns:a14="http://schemas.microsoft.com/office/drawing/2010/main" val="0"/>
                        </a:ext>
                      </a:extLst>
                    </a:blip>
                    <a:srcRect t="8601"/>
                    <a:stretch>
                      <a:fillRect/>
                    </a:stretch>
                  </pic:blipFill>
                  <pic:spPr>
                    <a:xfrm>
                      <a:off x="0" y="0"/>
                      <a:ext cx="3316701" cy="2316338"/>
                    </a:xfrm>
                    <a:prstGeom prst="rect">
                      <a:avLst/>
                    </a:prstGeom>
                    <a:ln>
                      <a:noFill/>
                    </a:ln>
                  </pic:spPr>
                </pic:pic>
              </a:graphicData>
            </a:graphic>
          </wp:inline>
        </w:drawing>
      </w:r>
    </w:p>
    <w:p w14:paraId="1996B411" w14:textId="77777777" w:rsidR="004736AC" w:rsidRDefault="0011726B">
      <w:pPr>
        <w:spacing w:afterLines="50" w:after="156" w:line="240" w:lineRule="auto"/>
        <w:jc w:val="both"/>
        <w:rPr>
          <w:rFonts w:ascii="Times New Roman" w:hAnsi="Times New Roman" w:cs="Times New Roman"/>
          <w:sz w:val="24"/>
        </w:rPr>
      </w:pPr>
      <w:r>
        <w:rPr>
          <w:rFonts w:ascii="Times New Roman" w:hAnsi="Times New Roman" w:cs="Times New Roman" w:hint="eastAsia"/>
          <w:b/>
          <w:bCs/>
          <w:sz w:val="24"/>
        </w:rPr>
        <w:t>Fig. S21</w:t>
      </w:r>
      <w:r>
        <w:rPr>
          <w:rFonts w:ascii="Times New Roman" w:hAnsi="Times New Roman" w:cs="Times New Roman" w:hint="eastAsia"/>
          <w:sz w:val="24"/>
        </w:rPr>
        <w:t xml:space="preserve"> </w:t>
      </w:r>
      <w:r>
        <w:rPr>
          <w:rFonts w:ascii="Times New Roman" w:hAnsi="Times New Roman" w:cs="Times New Roman"/>
          <w:sz w:val="24"/>
        </w:rPr>
        <w:t>D</w:t>
      </w:r>
      <w:r>
        <w:rPr>
          <w:rFonts w:ascii="Times New Roman" w:hAnsi="Times New Roman" w:cs="Times New Roman" w:hint="eastAsia"/>
          <w:sz w:val="24"/>
        </w:rPr>
        <w:t>egradation curve</w:t>
      </w:r>
      <w:r>
        <w:rPr>
          <w:rFonts w:ascii="Times New Roman" w:hAnsi="Times New Roman" w:cs="Times New Roman"/>
          <w:sz w:val="24"/>
        </w:rPr>
        <w:t>s</w:t>
      </w:r>
      <w:r>
        <w:rPr>
          <w:rFonts w:ascii="Times New Roman" w:hAnsi="Times New Roman" w:cs="Times New Roman" w:hint="eastAsia"/>
          <w:sz w:val="24"/>
        </w:rPr>
        <w:t xml:space="preserve"> of BPA </w:t>
      </w:r>
      <w:r>
        <w:rPr>
          <w:rFonts w:ascii="Times New Roman" w:hAnsi="Times New Roman" w:cs="Times New Roman"/>
          <w:sz w:val="24"/>
        </w:rPr>
        <w:t xml:space="preserve">with </w:t>
      </w:r>
      <w:r>
        <w:rPr>
          <w:rFonts w:ascii="Times New Roman" w:hAnsi="Times New Roman" w:cs="Times New Roman" w:hint="eastAsia"/>
          <w:sz w:val="24"/>
        </w:rPr>
        <w:t>different doses of PMS and corresponding apparent rate constant</w:t>
      </w:r>
      <w:r>
        <w:rPr>
          <w:rFonts w:ascii="Times New Roman" w:hAnsi="Times New Roman" w:cs="Times New Roman"/>
          <w:sz w:val="24"/>
        </w:rPr>
        <w:t>s</w:t>
      </w:r>
      <w:r>
        <w:rPr>
          <w:rFonts w:ascii="Times New Roman" w:hAnsi="Times New Roman" w:cs="Times New Roman" w:hint="eastAsia"/>
          <w:sz w:val="24"/>
        </w:rPr>
        <w:t>.</w:t>
      </w:r>
    </w:p>
    <w:p w14:paraId="45869E1B" w14:textId="77777777" w:rsidR="004736AC" w:rsidRDefault="0011726B">
      <w:pPr>
        <w:spacing w:after="0" w:line="240" w:lineRule="auto"/>
        <w:jc w:val="center"/>
      </w:pPr>
      <w:r>
        <w:rPr>
          <w:rFonts w:hint="eastAsia"/>
          <w:noProof/>
          <w:lang w:val="en-IN" w:eastAsia="en-IN"/>
          <w14:ligatures w14:val="none"/>
        </w:rPr>
        <w:drawing>
          <wp:inline distT="0" distB="0" distL="0" distR="0" wp14:anchorId="08EF14C2" wp14:editId="56FC103F">
            <wp:extent cx="3980180" cy="2861945"/>
            <wp:effectExtent l="0" t="0" r="0" b="0"/>
            <wp:docPr id="53436826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368267" name="图片 17"/>
                    <pic:cNvPicPr>
                      <a:picLocks noChangeAspect="1"/>
                    </pic:cNvPicPr>
                  </pic:nvPicPr>
                  <pic:blipFill>
                    <a:blip r:embed="rId31" cstate="print">
                      <a:extLst>
                        <a:ext uri="{28A0092B-C50C-407E-A947-70E740481C1C}">
                          <a14:useLocalDpi xmlns:a14="http://schemas.microsoft.com/office/drawing/2010/main" val="0"/>
                        </a:ext>
                      </a:extLst>
                    </a:blip>
                    <a:srcRect t="5955"/>
                    <a:stretch>
                      <a:fillRect/>
                    </a:stretch>
                  </pic:blipFill>
                  <pic:spPr>
                    <a:xfrm>
                      <a:off x="0" y="0"/>
                      <a:ext cx="3988257" cy="2867736"/>
                    </a:xfrm>
                    <a:prstGeom prst="rect">
                      <a:avLst/>
                    </a:prstGeom>
                    <a:ln>
                      <a:noFill/>
                    </a:ln>
                  </pic:spPr>
                </pic:pic>
              </a:graphicData>
            </a:graphic>
          </wp:inline>
        </w:drawing>
      </w:r>
    </w:p>
    <w:p w14:paraId="586C58E9" w14:textId="77777777" w:rsidR="004736AC" w:rsidRDefault="0011726B">
      <w:pPr>
        <w:spacing w:after="0" w:line="240" w:lineRule="auto"/>
        <w:jc w:val="both"/>
        <w:rPr>
          <w:rFonts w:ascii="Times New Roman" w:hAnsi="Times New Roman" w:cs="Times New Roman"/>
          <w:sz w:val="24"/>
        </w:rPr>
      </w:pPr>
      <w:r>
        <w:rPr>
          <w:rFonts w:ascii="Times New Roman" w:hAnsi="Times New Roman" w:cs="Times New Roman" w:hint="eastAsia"/>
          <w:b/>
          <w:bCs/>
          <w:sz w:val="24"/>
        </w:rPr>
        <w:t>Fig. S22</w:t>
      </w:r>
      <w:r>
        <w:rPr>
          <w:rFonts w:ascii="Times New Roman" w:hAnsi="Times New Roman" w:cs="Times New Roman" w:hint="eastAsia"/>
          <w:sz w:val="24"/>
        </w:rPr>
        <w:t xml:space="preserve"> </w:t>
      </w:r>
      <w:r>
        <w:rPr>
          <w:rFonts w:ascii="Times New Roman" w:hAnsi="Times New Roman" w:cs="Times New Roman"/>
          <w:sz w:val="24"/>
        </w:rPr>
        <w:t>D</w:t>
      </w:r>
      <w:r>
        <w:rPr>
          <w:rFonts w:ascii="Times New Roman" w:hAnsi="Times New Roman" w:cs="Times New Roman" w:hint="eastAsia"/>
          <w:sz w:val="24"/>
        </w:rPr>
        <w:t>egradation curve of BPA in the H-cell oxidation experiment.</w:t>
      </w:r>
    </w:p>
    <w:p w14:paraId="4F9BBA16" w14:textId="77777777" w:rsidR="004736AC" w:rsidRDefault="004736AC">
      <w:pPr>
        <w:spacing w:after="0" w:line="240" w:lineRule="auto"/>
        <w:jc w:val="both"/>
        <w:rPr>
          <w:rFonts w:ascii="Times New Roman" w:hAnsi="Times New Roman" w:cs="Times New Roman"/>
          <w:sz w:val="24"/>
        </w:rPr>
      </w:pPr>
    </w:p>
    <w:p w14:paraId="243EB6DC" w14:textId="77777777" w:rsidR="004736AC" w:rsidRDefault="004736AC">
      <w:pPr>
        <w:spacing w:after="0" w:line="240" w:lineRule="auto"/>
        <w:jc w:val="both"/>
        <w:rPr>
          <w:rFonts w:ascii="Times New Roman" w:hAnsi="Times New Roman" w:cs="Times New Roman"/>
          <w:sz w:val="24"/>
        </w:rPr>
      </w:pPr>
    </w:p>
    <w:p w14:paraId="14F9D9BC" w14:textId="64D8217E" w:rsidR="004736AC" w:rsidRDefault="000351E3">
      <w:pPr>
        <w:spacing w:after="0" w:line="240" w:lineRule="auto"/>
        <w:jc w:val="center"/>
      </w:pPr>
      <w:r w:rsidRPr="000351E3">
        <w:rPr>
          <w:noProof/>
          <w:lang w:val="en-IN" w:eastAsia="en-IN"/>
        </w:rPr>
        <w:drawing>
          <wp:inline distT="0" distB="0" distL="0" distR="0" wp14:anchorId="5289CDAB" wp14:editId="35C4FB05">
            <wp:extent cx="3740939" cy="2862000"/>
            <wp:effectExtent l="0" t="0" r="0" b="0"/>
            <wp:docPr id="8965506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550614" name=""/>
                    <pic:cNvPicPr/>
                  </pic:nvPicPr>
                  <pic:blipFill>
                    <a:blip r:embed="rId32"/>
                    <a:stretch>
                      <a:fillRect/>
                    </a:stretch>
                  </pic:blipFill>
                  <pic:spPr>
                    <a:xfrm>
                      <a:off x="0" y="0"/>
                      <a:ext cx="3740939" cy="2862000"/>
                    </a:xfrm>
                    <a:prstGeom prst="rect">
                      <a:avLst/>
                    </a:prstGeom>
                  </pic:spPr>
                </pic:pic>
              </a:graphicData>
            </a:graphic>
          </wp:inline>
        </w:drawing>
      </w:r>
    </w:p>
    <w:p w14:paraId="5022C388" w14:textId="77777777" w:rsidR="004736AC" w:rsidRDefault="0011726B">
      <w:pPr>
        <w:spacing w:afterLines="100" w:after="312" w:line="240" w:lineRule="auto"/>
        <w:rPr>
          <w:rFonts w:ascii="Times New Roman" w:hAnsi="Times New Roman" w:cs="Times New Roman"/>
          <w:sz w:val="24"/>
        </w:rPr>
      </w:pPr>
      <w:r>
        <w:rPr>
          <w:rFonts w:ascii="Times New Roman" w:hAnsi="Times New Roman" w:cs="Times New Roman" w:hint="eastAsia"/>
          <w:b/>
          <w:bCs/>
          <w:sz w:val="24"/>
        </w:rPr>
        <w:t xml:space="preserve">Fig. S23 </w:t>
      </w:r>
      <w:r>
        <w:rPr>
          <w:rFonts w:ascii="Times New Roman" w:hAnsi="Times New Roman" w:cs="Times New Roman"/>
          <w:sz w:val="24"/>
        </w:rPr>
        <w:t>O</w:t>
      </w:r>
      <w:r>
        <w:rPr>
          <w:rFonts w:ascii="Times New Roman" w:hAnsi="Times New Roman" w:cs="Times New Roman" w:hint="eastAsia"/>
          <w:sz w:val="24"/>
        </w:rPr>
        <w:t xml:space="preserve">pen-circuit voltage curves of </w:t>
      </w:r>
      <w:r>
        <w:rPr>
          <w:rFonts w:ascii="Times New Roman" w:hAnsi="Times New Roman" w:cs="Times New Roman"/>
          <w:sz w:val="24"/>
        </w:rPr>
        <w:t>different samples</w:t>
      </w:r>
      <w:r>
        <w:rPr>
          <w:rFonts w:ascii="Times New Roman" w:hAnsi="Times New Roman" w:cs="Times New Roman" w:hint="eastAsia"/>
          <w:sz w:val="24"/>
        </w:rPr>
        <w:t>.</w:t>
      </w:r>
    </w:p>
    <w:p w14:paraId="60B4281F" w14:textId="77777777" w:rsidR="004736AC" w:rsidRDefault="0011726B">
      <w:pPr>
        <w:widowControl/>
        <w:spacing w:after="0" w:line="240" w:lineRule="auto"/>
        <w:jc w:val="center"/>
        <w:rPr>
          <w:rFonts w:ascii="Times New Roman" w:hAnsi="Times New Roman" w:cs="Times New Roman"/>
          <w:sz w:val="24"/>
        </w:rPr>
      </w:pPr>
      <w:r>
        <w:rPr>
          <w:rFonts w:ascii="Times New Roman" w:hAnsi="Times New Roman" w:cs="Times New Roman"/>
          <w:noProof/>
          <w:sz w:val="24"/>
          <w:lang w:val="en-IN" w:eastAsia="en-IN"/>
        </w:rPr>
        <w:drawing>
          <wp:inline distT="0" distB="0" distL="0" distR="0" wp14:anchorId="2A065E66" wp14:editId="516045E5">
            <wp:extent cx="3533140" cy="4385310"/>
            <wp:effectExtent l="0" t="0" r="0" b="0"/>
            <wp:docPr id="15450078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007876" name="图片 1"/>
                    <pic:cNvPicPr>
                      <a:picLocks noChangeAspect="1" noChangeArrowheads="1"/>
                    </pic:cNvPicPr>
                  </pic:nvPicPr>
                  <pic:blipFill>
                    <a:blip r:embed="rId33" cstate="print">
                      <a:extLst>
                        <a:ext uri="{28A0092B-C50C-407E-A947-70E740481C1C}">
                          <a14:useLocalDpi xmlns:a14="http://schemas.microsoft.com/office/drawing/2010/main" val="0"/>
                        </a:ext>
                      </a:extLst>
                    </a:blip>
                    <a:srcRect l="4104" t="6332" r="9504" b="22838"/>
                    <a:stretch>
                      <a:fillRect/>
                    </a:stretch>
                  </pic:blipFill>
                  <pic:spPr>
                    <a:xfrm>
                      <a:off x="0" y="0"/>
                      <a:ext cx="3547951" cy="4403975"/>
                    </a:xfrm>
                    <a:prstGeom prst="rect">
                      <a:avLst/>
                    </a:prstGeom>
                    <a:noFill/>
                    <a:ln>
                      <a:noFill/>
                    </a:ln>
                  </pic:spPr>
                </pic:pic>
              </a:graphicData>
            </a:graphic>
          </wp:inline>
        </w:drawing>
      </w:r>
    </w:p>
    <w:p w14:paraId="7A7426CB" w14:textId="77777777" w:rsidR="004736AC" w:rsidRDefault="0011726B">
      <w:pPr>
        <w:widowControl/>
        <w:spacing w:after="0" w:line="240" w:lineRule="auto"/>
        <w:rPr>
          <w:rFonts w:ascii="Times New Roman" w:hAnsi="Times New Roman" w:cs="Times New Roman"/>
          <w:sz w:val="24"/>
        </w:rPr>
      </w:pPr>
      <w:r>
        <w:rPr>
          <w:rFonts w:ascii="Times New Roman" w:hAnsi="Times New Roman" w:cs="Times New Roman" w:hint="eastAsia"/>
          <w:b/>
          <w:bCs/>
          <w:sz w:val="24"/>
        </w:rPr>
        <w:t xml:space="preserve">Fig. S24 </w:t>
      </w:r>
      <w:r>
        <w:rPr>
          <w:rFonts w:ascii="Times New Roman" w:hAnsi="Times New Roman" w:cs="Times New Roman"/>
          <w:sz w:val="24"/>
        </w:rPr>
        <w:t xml:space="preserve">Calculated charge density maps highlighting the directional d–p electronic coupling in </w:t>
      </w:r>
      <w:r>
        <w:rPr>
          <w:rFonts w:ascii="Times New Roman" w:hAnsi="Times New Roman" w:cs="Times New Roman" w:hint="eastAsia"/>
          <w:sz w:val="24"/>
        </w:rPr>
        <w:t xml:space="preserve">a) </w:t>
      </w:r>
      <w:r>
        <w:rPr>
          <w:rFonts w:ascii="Times New Roman" w:hAnsi="Times New Roman" w:cs="Times New Roman"/>
          <w:sz w:val="24"/>
        </w:rPr>
        <w:t xml:space="preserve">Fe–N₄ compared with the isotropic distribution in </w:t>
      </w:r>
      <w:r>
        <w:rPr>
          <w:rFonts w:ascii="Times New Roman" w:hAnsi="Times New Roman" w:cs="Times New Roman" w:hint="eastAsia"/>
          <w:sz w:val="24"/>
        </w:rPr>
        <w:t xml:space="preserve">b) </w:t>
      </w:r>
      <w:r>
        <w:rPr>
          <w:rFonts w:ascii="Times New Roman" w:hAnsi="Times New Roman" w:cs="Times New Roman"/>
          <w:sz w:val="24"/>
        </w:rPr>
        <w:t>N₄–C.</w:t>
      </w:r>
    </w:p>
    <w:p w14:paraId="55012B69" w14:textId="77777777" w:rsidR="004736AC" w:rsidRDefault="004736AC">
      <w:pPr>
        <w:widowControl/>
        <w:spacing w:after="0" w:line="240" w:lineRule="auto"/>
        <w:rPr>
          <w:rFonts w:ascii="Times New Roman" w:hAnsi="Times New Roman" w:cs="Times New Roman"/>
          <w:sz w:val="24"/>
        </w:rPr>
      </w:pPr>
    </w:p>
    <w:p w14:paraId="28EB4A1D" w14:textId="77777777" w:rsidR="004736AC" w:rsidRDefault="004736AC">
      <w:pPr>
        <w:widowControl/>
        <w:spacing w:after="0" w:line="240" w:lineRule="auto"/>
        <w:rPr>
          <w:rFonts w:ascii="Times New Roman" w:hAnsi="Times New Roman" w:cs="Times New Roman"/>
          <w:b/>
          <w:bCs/>
          <w:sz w:val="24"/>
        </w:rPr>
      </w:pPr>
    </w:p>
    <w:p w14:paraId="658714BF" w14:textId="77777777" w:rsidR="004736AC" w:rsidRDefault="0011726B">
      <w:pPr>
        <w:widowControl/>
        <w:spacing w:after="0" w:line="240" w:lineRule="auto"/>
        <w:jc w:val="center"/>
        <w:rPr>
          <w:rFonts w:ascii="Times New Roman" w:hAnsi="Times New Roman" w:cs="Times New Roman"/>
          <w:sz w:val="24"/>
        </w:rPr>
      </w:pPr>
      <w:r>
        <w:rPr>
          <w:rFonts w:ascii="Times New Roman" w:hAnsi="Times New Roman" w:cs="Times New Roman"/>
          <w:noProof/>
          <w:sz w:val="24"/>
          <w:lang w:val="en-IN" w:eastAsia="en-IN"/>
          <w14:ligatures w14:val="none"/>
        </w:rPr>
        <w:drawing>
          <wp:inline distT="0" distB="0" distL="0" distR="0" wp14:anchorId="75665009" wp14:editId="71194E0C">
            <wp:extent cx="5260975" cy="2368550"/>
            <wp:effectExtent l="0" t="0" r="0" b="0"/>
            <wp:docPr id="185804976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049763" name="图片 19"/>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267728" cy="2371937"/>
                    </a:xfrm>
                    <a:prstGeom prst="rect">
                      <a:avLst/>
                    </a:prstGeom>
                  </pic:spPr>
                </pic:pic>
              </a:graphicData>
            </a:graphic>
          </wp:inline>
        </w:drawing>
      </w:r>
    </w:p>
    <w:p w14:paraId="0A33D7E7" w14:textId="3C22E70C" w:rsidR="004736AC" w:rsidRDefault="0011726B">
      <w:pPr>
        <w:widowControl/>
        <w:spacing w:afterLines="100" w:after="312" w:line="240" w:lineRule="auto"/>
        <w:rPr>
          <w:rFonts w:ascii="Times New Roman" w:hAnsi="Times New Roman" w:cs="Times New Roman"/>
          <w:b/>
          <w:bCs/>
          <w:sz w:val="24"/>
        </w:rPr>
      </w:pPr>
      <w:r>
        <w:rPr>
          <w:rFonts w:ascii="Times New Roman" w:hAnsi="Times New Roman" w:cs="Times New Roman" w:hint="eastAsia"/>
          <w:b/>
          <w:bCs/>
          <w:sz w:val="24"/>
        </w:rPr>
        <w:t xml:space="preserve">Fig. S25 </w:t>
      </w:r>
      <w:r>
        <w:rPr>
          <w:rFonts w:ascii="Times New Roman" w:hAnsi="Times New Roman" w:cs="Times New Roman" w:hint="eastAsia"/>
          <w:sz w:val="24"/>
        </w:rPr>
        <w:t>DOS of Fe-N</w:t>
      </w:r>
      <w:r>
        <w:rPr>
          <w:rFonts w:ascii="Times New Roman" w:hAnsi="Times New Roman" w:cs="Times New Roman" w:hint="eastAsia"/>
          <w:sz w:val="24"/>
          <w:vertAlign w:val="subscript"/>
        </w:rPr>
        <w:t>4</w:t>
      </w:r>
      <w:r>
        <w:rPr>
          <w:rFonts w:ascii="Times New Roman" w:hAnsi="Times New Roman" w:cs="Times New Roman" w:hint="eastAsia"/>
          <w:sz w:val="24"/>
        </w:rPr>
        <w:t>*PMS.</w:t>
      </w:r>
    </w:p>
    <w:p w14:paraId="01EE7DB5" w14:textId="77777777" w:rsidR="004736AC" w:rsidRDefault="0011726B">
      <w:pPr>
        <w:widowControl/>
        <w:spacing w:after="0" w:line="240" w:lineRule="auto"/>
        <w:jc w:val="center"/>
        <w:rPr>
          <w:rFonts w:ascii="Times New Roman" w:hAnsi="Times New Roman" w:cs="Times New Roman"/>
          <w:sz w:val="24"/>
        </w:rPr>
      </w:pPr>
      <w:r>
        <w:rPr>
          <w:rFonts w:ascii="Times New Roman" w:hAnsi="Times New Roman" w:cs="Times New Roman"/>
          <w:noProof/>
          <w:sz w:val="24"/>
          <w:lang w:val="en-IN" w:eastAsia="en-IN"/>
          <w14:ligatures w14:val="none"/>
        </w:rPr>
        <w:drawing>
          <wp:inline distT="0" distB="0" distL="0" distR="0" wp14:anchorId="72D40809" wp14:editId="4B452DD7">
            <wp:extent cx="3443605" cy="2507615"/>
            <wp:effectExtent l="0" t="0" r="0" b="6985"/>
            <wp:docPr id="58242488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424888" name="图片 20"/>
                    <pic:cNvPicPr>
                      <a:picLocks noChangeAspect="1"/>
                    </pic:cNvPicPr>
                  </pic:nvPicPr>
                  <pic:blipFill>
                    <a:blip r:embed="rId35" cstate="print">
                      <a:extLst>
                        <a:ext uri="{28A0092B-C50C-407E-A947-70E740481C1C}">
                          <a14:useLocalDpi xmlns:a14="http://schemas.microsoft.com/office/drawing/2010/main" val="0"/>
                        </a:ext>
                      </a:extLst>
                    </a:blip>
                    <a:srcRect t="6175"/>
                    <a:stretch>
                      <a:fillRect/>
                    </a:stretch>
                  </pic:blipFill>
                  <pic:spPr>
                    <a:xfrm>
                      <a:off x="0" y="0"/>
                      <a:ext cx="3449252" cy="2511732"/>
                    </a:xfrm>
                    <a:prstGeom prst="rect">
                      <a:avLst/>
                    </a:prstGeom>
                    <a:ln>
                      <a:noFill/>
                    </a:ln>
                  </pic:spPr>
                </pic:pic>
              </a:graphicData>
            </a:graphic>
          </wp:inline>
        </w:drawing>
      </w:r>
    </w:p>
    <w:p w14:paraId="3559327D" w14:textId="22069998" w:rsidR="004736AC" w:rsidRDefault="0011726B">
      <w:pPr>
        <w:widowControl/>
        <w:spacing w:afterLines="100" w:after="312" w:line="240" w:lineRule="auto"/>
        <w:rPr>
          <w:rFonts w:ascii="Times New Roman" w:hAnsi="Times New Roman" w:cs="Times New Roman"/>
          <w:b/>
          <w:bCs/>
          <w:sz w:val="24"/>
          <w:highlight w:val="yellow"/>
        </w:rPr>
      </w:pPr>
      <w:r>
        <w:rPr>
          <w:rFonts w:ascii="Times New Roman" w:hAnsi="Times New Roman" w:cs="Times New Roman" w:hint="eastAsia"/>
          <w:b/>
          <w:bCs/>
          <w:sz w:val="24"/>
        </w:rPr>
        <w:t xml:space="preserve">Fig. S26 </w:t>
      </w:r>
      <w:r>
        <w:rPr>
          <w:rFonts w:ascii="Times New Roman" w:hAnsi="Times New Roman" w:cs="Times New Roman" w:hint="eastAsia"/>
          <w:sz w:val="24"/>
        </w:rPr>
        <w:t>Orbital-resolved</w:t>
      </w:r>
      <w:r>
        <w:rPr>
          <w:rFonts w:ascii="Times New Roman" w:hAnsi="Times New Roman" w:cs="Times New Roman" w:hint="eastAsia"/>
          <w:b/>
          <w:bCs/>
          <w:sz w:val="24"/>
        </w:rPr>
        <w:t xml:space="preserve"> </w:t>
      </w:r>
      <w:r>
        <w:rPr>
          <w:rFonts w:ascii="Times New Roman" w:hAnsi="Times New Roman" w:cs="Times New Roman" w:hint="eastAsia"/>
          <w:sz w:val="24"/>
        </w:rPr>
        <w:t>PDOS of Fe-N</w:t>
      </w:r>
      <w:r>
        <w:rPr>
          <w:rFonts w:ascii="Times New Roman" w:hAnsi="Times New Roman" w:cs="Times New Roman" w:hint="eastAsia"/>
          <w:sz w:val="24"/>
          <w:vertAlign w:val="subscript"/>
        </w:rPr>
        <w:t>4</w:t>
      </w:r>
      <w:r>
        <w:rPr>
          <w:rFonts w:ascii="Times New Roman" w:hAnsi="Times New Roman" w:cs="Times New Roman" w:hint="eastAsia"/>
          <w:sz w:val="24"/>
        </w:rPr>
        <w:t>*PMS.</w:t>
      </w:r>
    </w:p>
    <w:p w14:paraId="39F2C5EC" w14:textId="77777777" w:rsidR="004736AC" w:rsidRDefault="0011726B">
      <w:pPr>
        <w:widowControl/>
        <w:spacing w:after="0" w:line="240" w:lineRule="auto"/>
        <w:jc w:val="center"/>
        <w:rPr>
          <w:rFonts w:ascii="Times New Roman" w:hAnsi="Times New Roman" w:cs="Times New Roman"/>
          <w:sz w:val="24"/>
        </w:rPr>
      </w:pPr>
      <w:r>
        <w:rPr>
          <w:noProof/>
          <w:lang w:val="en-IN" w:eastAsia="en-IN"/>
        </w:rPr>
        <w:drawing>
          <wp:inline distT="0" distB="0" distL="0" distR="0" wp14:anchorId="37FC7297" wp14:editId="6AC4CA64">
            <wp:extent cx="2256155" cy="2417445"/>
            <wp:effectExtent l="0" t="0" r="0" b="1905"/>
            <wp:docPr id="106193483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934838" name="图片 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a:xfrm>
                      <a:off x="0" y="0"/>
                      <a:ext cx="2268702" cy="2430752"/>
                    </a:xfrm>
                    <a:prstGeom prst="rect">
                      <a:avLst/>
                    </a:prstGeom>
                    <a:noFill/>
                    <a:ln>
                      <a:noFill/>
                    </a:ln>
                  </pic:spPr>
                </pic:pic>
              </a:graphicData>
            </a:graphic>
          </wp:inline>
        </w:drawing>
      </w:r>
    </w:p>
    <w:p w14:paraId="319FB76B" w14:textId="790A88AB" w:rsidR="004736AC" w:rsidRDefault="0011726B">
      <w:pPr>
        <w:widowControl/>
        <w:spacing w:afterLines="100" w:after="312" w:line="240" w:lineRule="auto"/>
        <w:rPr>
          <w:rFonts w:ascii="Times New Roman" w:hAnsi="Times New Roman" w:cs="Times New Roman"/>
          <w:sz w:val="24"/>
        </w:rPr>
      </w:pPr>
      <w:r>
        <w:rPr>
          <w:rFonts w:ascii="Times New Roman" w:hAnsi="Times New Roman" w:cs="Times New Roman" w:hint="eastAsia"/>
          <w:b/>
          <w:bCs/>
          <w:sz w:val="24"/>
        </w:rPr>
        <w:t xml:space="preserve">Fig. S27 </w:t>
      </w:r>
      <w:r>
        <w:rPr>
          <w:rFonts w:ascii="Times New Roman" w:hAnsi="Times New Roman" w:cs="Times New Roman" w:hint="eastAsia"/>
          <w:sz w:val="24"/>
        </w:rPr>
        <w:t>Frontier molecular orbitals diagram of BPA</w:t>
      </w:r>
      <w:r w:rsidR="00053BE3">
        <w:rPr>
          <w:rFonts w:ascii="Times New Roman" w:hAnsi="Times New Roman" w:cs="Times New Roman"/>
          <w:sz w:val="24"/>
        </w:rPr>
        <w:t>.</w:t>
      </w:r>
    </w:p>
    <w:p w14:paraId="574C3EB0" w14:textId="77777777" w:rsidR="004736AC" w:rsidRDefault="0011726B">
      <w:pPr>
        <w:widowControl/>
        <w:spacing w:after="0" w:line="240" w:lineRule="auto"/>
        <w:jc w:val="center"/>
        <w:rPr>
          <w:rFonts w:ascii="Times New Roman" w:hAnsi="Times New Roman" w:cs="Times New Roman"/>
          <w:sz w:val="24"/>
        </w:rPr>
      </w:pPr>
      <w:r>
        <w:rPr>
          <w:rFonts w:ascii="Times New Roman" w:hAnsi="Times New Roman" w:cs="Times New Roman"/>
          <w:noProof/>
          <w:sz w:val="24"/>
          <w:lang w:val="en-IN" w:eastAsia="en-IN"/>
          <w14:ligatures w14:val="none"/>
        </w:rPr>
        <w:drawing>
          <wp:inline distT="0" distB="0" distL="0" distR="0" wp14:anchorId="1A955FBB" wp14:editId="6F865715">
            <wp:extent cx="5543550" cy="2098675"/>
            <wp:effectExtent l="0" t="0" r="0" b="0"/>
            <wp:docPr id="188928745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287452" name="图片 21"/>
                    <pic:cNvPicPr>
                      <a:picLocks noChangeAspect="1"/>
                    </pic:cNvPicPr>
                  </pic:nvPicPr>
                  <pic:blipFill>
                    <a:blip r:embed="rId37" cstate="print">
                      <a:extLst>
                        <a:ext uri="{28A0092B-C50C-407E-A947-70E740481C1C}">
                          <a14:useLocalDpi xmlns:a14="http://schemas.microsoft.com/office/drawing/2010/main" val="0"/>
                        </a:ext>
                      </a:extLst>
                    </a:blip>
                    <a:srcRect l="-745" t="9847" r="4345" b="-1878"/>
                    <a:stretch>
                      <a:fillRect/>
                    </a:stretch>
                  </pic:blipFill>
                  <pic:spPr>
                    <a:xfrm>
                      <a:off x="0" y="0"/>
                      <a:ext cx="5550262" cy="2101385"/>
                    </a:xfrm>
                    <a:prstGeom prst="rect">
                      <a:avLst/>
                    </a:prstGeom>
                    <a:ln>
                      <a:noFill/>
                    </a:ln>
                  </pic:spPr>
                </pic:pic>
              </a:graphicData>
            </a:graphic>
          </wp:inline>
        </w:drawing>
      </w:r>
    </w:p>
    <w:p w14:paraId="230DD655" w14:textId="5091A29F" w:rsidR="004736AC" w:rsidRDefault="0011726B">
      <w:pPr>
        <w:widowControl/>
        <w:spacing w:afterLines="100" w:after="312" w:line="240" w:lineRule="auto"/>
        <w:rPr>
          <w:rFonts w:ascii="Times New Roman" w:hAnsi="Times New Roman" w:cs="Times New Roman"/>
          <w:sz w:val="24"/>
        </w:rPr>
      </w:pPr>
      <w:r>
        <w:rPr>
          <w:rFonts w:ascii="Times New Roman" w:hAnsi="Times New Roman" w:cs="Times New Roman" w:hint="eastAsia"/>
          <w:b/>
          <w:bCs/>
          <w:sz w:val="24"/>
        </w:rPr>
        <w:t xml:space="preserve">Fig. S28 </w:t>
      </w:r>
      <w:r>
        <w:rPr>
          <w:rFonts w:ascii="Times New Roman" w:hAnsi="Times New Roman" w:cs="Times New Roman"/>
          <w:sz w:val="24"/>
        </w:rPr>
        <w:t>Planar-</w:t>
      </w:r>
      <w:r>
        <w:rPr>
          <w:rFonts w:ascii="Times New Roman" w:hAnsi="Times New Roman" w:cs="Times New Roman" w:hint="eastAsia"/>
          <w:sz w:val="24"/>
        </w:rPr>
        <w:t>a</w:t>
      </w:r>
      <w:r>
        <w:rPr>
          <w:rFonts w:ascii="Times New Roman" w:hAnsi="Times New Roman" w:cs="Times New Roman"/>
          <w:sz w:val="24"/>
        </w:rPr>
        <w:t xml:space="preserve">veraged </w:t>
      </w:r>
      <w:r>
        <w:rPr>
          <w:rFonts w:ascii="Times New Roman" w:hAnsi="Times New Roman" w:cs="Times New Roman" w:hint="eastAsia"/>
          <w:sz w:val="24"/>
        </w:rPr>
        <w:t>e</w:t>
      </w:r>
      <w:r>
        <w:rPr>
          <w:rFonts w:ascii="Times New Roman" w:hAnsi="Times New Roman" w:cs="Times New Roman"/>
          <w:sz w:val="24"/>
        </w:rPr>
        <w:t xml:space="preserve">lectrostatic </w:t>
      </w:r>
      <w:r>
        <w:rPr>
          <w:rFonts w:ascii="Times New Roman" w:hAnsi="Times New Roman" w:cs="Times New Roman" w:hint="eastAsia"/>
          <w:sz w:val="24"/>
        </w:rPr>
        <w:t>p</w:t>
      </w:r>
      <w:r>
        <w:rPr>
          <w:rFonts w:ascii="Times New Roman" w:hAnsi="Times New Roman" w:cs="Times New Roman"/>
          <w:sz w:val="24"/>
        </w:rPr>
        <w:t xml:space="preserve">otential </w:t>
      </w:r>
      <w:r>
        <w:rPr>
          <w:rFonts w:ascii="Times New Roman" w:hAnsi="Times New Roman" w:cs="Times New Roman" w:hint="eastAsia"/>
          <w:sz w:val="24"/>
        </w:rPr>
        <w:t>p</w:t>
      </w:r>
      <w:r>
        <w:rPr>
          <w:rFonts w:ascii="Times New Roman" w:hAnsi="Times New Roman" w:cs="Times New Roman"/>
          <w:sz w:val="24"/>
        </w:rPr>
        <w:t>rofile</w:t>
      </w:r>
      <w:r w:rsidR="00053BE3">
        <w:rPr>
          <w:rFonts w:ascii="Times New Roman" w:hAnsi="Times New Roman" w:cs="Times New Roman"/>
          <w:sz w:val="24"/>
        </w:rPr>
        <w:t>s</w:t>
      </w:r>
      <w:r>
        <w:rPr>
          <w:rFonts w:ascii="Times New Roman" w:hAnsi="Times New Roman" w:cs="Times New Roman" w:hint="eastAsia"/>
          <w:sz w:val="24"/>
        </w:rPr>
        <w:t xml:space="preserve"> of a) Fe-N</w:t>
      </w:r>
      <w:r>
        <w:rPr>
          <w:rFonts w:ascii="Times New Roman" w:hAnsi="Times New Roman" w:cs="Times New Roman" w:hint="eastAsia"/>
          <w:sz w:val="24"/>
          <w:vertAlign w:val="subscript"/>
        </w:rPr>
        <w:t>4</w:t>
      </w:r>
      <w:r>
        <w:rPr>
          <w:rFonts w:ascii="Times New Roman" w:hAnsi="Times New Roman" w:cs="Times New Roman" w:hint="eastAsia"/>
          <w:sz w:val="24"/>
        </w:rPr>
        <w:t xml:space="preserve">*PMS, </w:t>
      </w:r>
      <w:r w:rsidR="00053BE3">
        <w:rPr>
          <w:rFonts w:ascii="Times New Roman" w:hAnsi="Times New Roman" w:cs="Times New Roman"/>
          <w:sz w:val="24"/>
        </w:rPr>
        <w:t xml:space="preserve">and </w:t>
      </w:r>
      <w:r>
        <w:rPr>
          <w:rFonts w:ascii="Times New Roman" w:hAnsi="Times New Roman" w:cs="Times New Roman" w:hint="eastAsia"/>
          <w:sz w:val="24"/>
        </w:rPr>
        <w:t>b) Fe-N</w:t>
      </w:r>
      <w:r>
        <w:rPr>
          <w:rFonts w:ascii="Times New Roman" w:hAnsi="Times New Roman" w:cs="Times New Roman" w:hint="eastAsia"/>
          <w:sz w:val="24"/>
          <w:vertAlign w:val="subscript"/>
        </w:rPr>
        <w:t>4</w:t>
      </w:r>
      <w:r>
        <w:rPr>
          <w:rFonts w:ascii="Times New Roman" w:hAnsi="Times New Roman" w:cs="Times New Roman" w:hint="eastAsia"/>
          <w:sz w:val="24"/>
        </w:rPr>
        <w:t>.</w:t>
      </w:r>
    </w:p>
    <w:p w14:paraId="64E44009" w14:textId="77777777" w:rsidR="004736AC" w:rsidRDefault="0011726B">
      <w:pPr>
        <w:spacing w:after="0" w:line="240" w:lineRule="auto"/>
        <w:jc w:val="center"/>
      </w:pPr>
      <w:r>
        <w:rPr>
          <w:rFonts w:hint="eastAsia"/>
          <w:noProof/>
          <w:lang w:val="en-IN" w:eastAsia="en-IN"/>
          <w14:ligatures w14:val="none"/>
        </w:rPr>
        <w:drawing>
          <wp:inline distT="0" distB="0" distL="0" distR="0" wp14:anchorId="0FC7ABC8" wp14:editId="7A15C18A">
            <wp:extent cx="5420360" cy="2221865"/>
            <wp:effectExtent l="0" t="0" r="0" b="0"/>
            <wp:docPr id="128403638"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03638" name="图片 22"/>
                    <pic:cNvPicPr>
                      <a:picLocks noChangeAspect="1"/>
                    </pic:cNvPicPr>
                  </pic:nvPicPr>
                  <pic:blipFill>
                    <a:blip r:embed="rId38" cstate="print">
                      <a:extLst>
                        <a:ext uri="{28A0092B-C50C-407E-A947-70E740481C1C}">
                          <a14:useLocalDpi xmlns:a14="http://schemas.microsoft.com/office/drawing/2010/main" val="0"/>
                        </a:ext>
                      </a:extLst>
                    </a:blip>
                    <a:srcRect l="1907" t="5790" r="4895"/>
                    <a:stretch>
                      <a:fillRect/>
                    </a:stretch>
                  </pic:blipFill>
                  <pic:spPr>
                    <a:xfrm>
                      <a:off x="0" y="0"/>
                      <a:ext cx="5431320" cy="2226266"/>
                    </a:xfrm>
                    <a:prstGeom prst="rect">
                      <a:avLst/>
                    </a:prstGeom>
                    <a:ln>
                      <a:noFill/>
                    </a:ln>
                  </pic:spPr>
                </pic:pic>
              </a:graphicData>
            </a:graphic>
          </wp:inline>
        </w:drawing>
      </w:r>
    </w:p>
    <w:p w14:paraId="23798C36" w14:textId="11E564C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hint="eastAsia"/>
          <w:b/>
          <w:bCs/>
          <w:sz w:val="24"/>
        </w:rPr>
        <w:t>Fig. S29</w:t>
      </w:r>
      <w:r>
        <w:rPr>
          <w:rFonts w:ascii="Times New Roman" w:hAnsi="Times New Roman" w:cs="Times New Roman" w:hint="eastAsia"/>
          <w:sz w:val="24"/>
        </w:rPr>
        <w:t xml:space="preserve"> </w:t>
      </w:r>
      <w:r>
        <w:rPr>
          <w:rFonts w:ascii="Times New Roman" w:hAnsi="Times New Roman" w:cs="Times New Roman"/>
          <w:sz w:val="24"/>
        </w:rPr>
        <w:t>D</w:t>
      </w:r>
      <w:r>
        <w:rPr>
          <w:rFonts w:ascii="Times New Roman" w:hAnsi="Times New Roman" w:cs="Times New Roman" w:hint="eastAsia"/>
          <w:sz w:val="24"/>
        </w:rPr>
        <w:t xml:space="preserve">egradation of BPA a) </w:t>
      </w:r>
      <w:r>
        <w:rPr>
          <w:rFonts w:ascii="Times New Roman" w:hAnsi="Times New Roman" w:cs="Times New Roman"/>
          <w:sz w:val="24"/>
        </w:rPr>
        <w:t xml:space="preserve">in </w:t>
      </w:r>
      <w:r>
        <w:rPr>
          <w:rFonts w:ascii="Times New Roman" w:hAnsi="Times New Roman" w:cs="Times New Roman" w:hint="eastAsia"/>
          <w:sz w:val="24"/>
        </w:rPr>
        <w:t xml:space="preserve">different salt solutions (10 mM) and b) </w:t>
      </w:r>
      <w:r>
        <w:rPr>
          <w:rFonts w:ascii="Times New Roman" w:hAnsi="Times New Roman" w:cs="Times New Roman"/>
          <w:sz w:val="24"/>
        </w:rPr>
        <w:t xml:space="preserve">under </w:t>
      </w:r>
      <w:r>
        <w:rPr>
          <w:rFonts w:ascii="Times New Roman" w:hAnsi="Times New Roman" w:cs="Times New Roman" w:hint="eastAsia"/>
          <w:sz w:val="24"/>
        </w:rPr>
        <w:t>different pH conditions.</w:t>
      </w:r>
    </w:p>
    <w:p w14:paraId="0904BF86" w14:textId="77777777" w:rsidR="004736AC" w:rsidRDefault="0011726B">
      <w:pPr>
        <w:spacing w:after="0" w:line="240" w:lineRule="auto"/>
        <w:jc w:val="both"/>
        <w:rPr>
          <w:rFonts w:ascii="Times New Roman" w:hAnsi="Times New Roman" w:cs="Times New Roman"/>
          <w:sz w:val="24"/>
        </w:rPr>
      </w:pPr>
      <w:r>
        <w:rPr>
          <w:rFonts w:ascii="Times New Roman" w:hAnsi="Times New Roman" w:cs="Times New Roman" w:hint="eastAsia"/>
          <w:noProof/>
          <w:sz w:val="24"/>
          <w:lang w:val="en-IN" w:eastAsia="en-IN"/>
        </w:rPr>
        <w:drawing>
          <wp:inline distT="0" distB="0" distL="114300" distR="114300" wp14:anchorId="2FAEB994" wp14:editId="5D1232B6">
            <wp:extent cx="5744845" cy="2139950"/>
            <wp:effectExtent l="0" t="0" r="0" b="0"/>
            <wp:docPr id="6" name="图片 6" descr="资源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资源 49"/>
                    <pic:cNvPicPr>
                      <a:picLocks noChangeAspect="1"/>
                    </pic:cNvPicPr>
                  </pic:nvPicPr>
                  <pic:blipFill>
                    <a:blip r:embed="rId39"/>
                    <a:srcRect t="5282"/>
                    <a:stretch>
                      <a:fillRect/>
                    </a:stretch>
                  </pic:blipFill>
                  <pic:spPr>
                    <a:xfrm>
                      <a:off x="0" y="0"/>
                      <a:ext cx="5757614" cy="2145149"/>
                    </a:xfrm>
                    <a:prstGeom prst="rect">
                      <a:avLst/>
                    </a:prstGeom>
                    <a:ln>
                      <a:noFill/>
                    </a:ln>
                  </pic:spPr>
                </pic:pic>
              </a:graphicData>
            </a:graphic>
          </wp:inline>
        </w:drawing>
      </w:r>
    </w:p>
    <w:p w14:paraId="16342B3C" w14:textId="566D9567" w:rsidR="004736AC" w:rsidRDefault="0011726B">
      <w:pPr>
        <w:spacing w:after="0" w:line="240" w:lineRule="auto"/>
        <w:jc w:val="both"/>
        <w:rPr>
          <w:rFonts w:ascii="Times New Roman" w:hAnsi="Times New Roman" w:cs="Times New Roman"/>
          <w:sz w:val="24"/>
        </w:rPr>
      </w:pPr>
      <w:r>
        <w:rPr>
          <w:rFonts w:ascii="Times New Roman" w:hAnsi="Times New Roman" w:cs="Times New Roman" w:hint="eastAsia"/>
          <w:b/>
          <w:bCs/>
          <w:sz w:val="24"/>
        </w:rPr>
        <w:t>Fig. S30</w:t>
      </w:r>
      <w:r>
        <w:rPr>
          <w:rFonts w:ascii="Times New Roman" w:hAnsi="Times New Roman" w:cs="Times New Roman" w:hint="eastAsia"/>
          <w:sz w:val="24"/>
        </w:rPr>
        <w:t xml:space="preserve"> </w:t>
      </w:r>
      <w:r w:rsidR="00053BE3">
        <w:rPr>
          <w:rFonts w:ascii="Times New Roman" w:hAnsi="Times New Roman" w:cs="Times New Roman"/>
          <w:sz w:val="24"/>
        </w:rPr>
        <w:t>3D</w:t>
      </w:r>
      <w:r>
        <w:rPr>
          <w:rFonts w:ascii="Times New Roman" w:hAnsi="Times New Roman" w:cs="Times New Roman" w:hint="eastAsia"/>
          <w:sz w:val="24"/>
        </w:rPr>
        <w:t xml:space="preserve"> fluorescence spectra of a) mixed pollutants and b) after degradation.</w:t>
      </w:r>
    </w:p>
    <w:p w14:paraId="6A6B4F12" w14:textId="77777777" w:rsidR="004736AC" w:rsidRDefault="0011726B">
      <w:pPr>
        <w:spacing w:after="0" w:line="240" w:lineRule="auto"/>
        <w:jc w:val="center"/>
        <w:rPr>
          <w:rFonts w:ascii="Times New Roman" w:hAnsi="Times New Roman" w:cs="Times New Roman"/>
        </w:rPr>
      </w:pPr>
      <w:r>
        <w:rPr>
          <w:rFonts w:ascii="Times New Roman" w:hAnsi="Times New Roman" w:cs="Times New Roman" w:hint="eastAsia"/>
          <w:noProof/>
          <w:lang w:val="en-IN" w:eastAsia="en-IN"/>
        </w:rPr>
        <w:drawing>
          <wp:inline distT="0" distB="0" distL="0" distR="0" wp14:anchorId="1E30690E" wp14:editId="423AF801">
            <wp:extent cx="2327275" cy="2808605"/>
            <wp:effectExtent l="0" t="0" r="0" b="0"/>
            <wp:docPr id="160510118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101187" name="图片 3"/>
                    <pic:cNvPicPr>
                      <a:picLocks noChangeAspect="1" noChangeArrowheads="1"/>
                    </pic:cNvPicPr>
                  </pic:nvPicPr>
                  <pic:blipFill>
                    <a:blip r:embed="rId40" cstate="print">
                      <a:extLst>
                        <a:ext uri="{28A0092B-C50C-407E-A947-70E740481C1C}">
                          <a14:useLocalDpi xmlns:a14="http://schemas.microsoft.com/office/drawing/2010/main" val="0"/>
                        </a:ext>
                      </a:extLst>
                    </a:blip>
                    <a:srcRect t="9512"/>
                    <a:stretch>
                      <a:fillRect/>
                    </a:stretch>
                  </pic:blipFill>
                  <pic:spPr>
                    <a:xfrm>
                      <a:off x="0" y="0"/>
                      <a:ext cx="2371902" cy="2863027"/>
                    </a:xfrm>
                    <a:prstGeom prst="rect">
                      <a:avLst/>
                    </a:prstGeom>
                    <a:noFill/>
                    <a:ln>
                      <a:noFill/>
                    </a:ln>
                  </pic:spPr>
                </pic:pic>
              </a:graphicData>
            </a:graphic>
          </wp:inline>
        </w:drawing>
      </w:r>
    </w:p>
    <w:p w14:paraId="31C5612C"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hint="eastAsia"/>
          <w:b/>
          <w:bCs/>
          <w:sz w:val="24"/>
        </w:rPr>
        <w:t>Fig. S31</w:t>
      </w:r>
      <w:r>
        <w:rPr>
          <w:rFonts w:ascii="Times New Roman" w:hAnsi="Times New Roman" w:cs="Times New Roman" w:hint="eastAsia"/>
          <w:sz w:val="24"/>
        </w:rPr>
        <w:t xml:space="preserve"> </w:t>
      </w:r>
      <w:r>
        <w:rPr>
          <w:rFonts w:ascii="Times New Roman" w:hAnsi="Times New Roman" w:cs="Times New Roman"/>
          <w:sz w:val="24"/>
        </w:rPr>
        <w:t>Photograph of the laboratory-based solar-thermal water evaporator.</w:t>
      </w:r>
    </w:p>
    <w:p w14:paraId="7C2DA395" w14:textId="77777777" w:rsidR="004736AC" w:rsidRDefault="0011726B">
      <w:pPr>
        <w:spacing w:after="0" w:line="240" w:lineRule="auto"/>
        <w:jc w:val="center"/>
      </w:pPr>
      <w:r>
        <w:rPr>
          <w:noProof/>
          <w:lang w:val="en-IN" w:eastAsia="en-IN"/>
        </w:rPr>
        <w:drawing>
          <wp:inline distT="0" distB="0" distL="0" distR="0" wp14:anchorId="6B4927DC" wp14:editId="708B1988">
            <wp:extent cx="5484495" cy="3837305"/>
            <wp:effectExtent l="0" t="0" r="1905" b="0"/>
            <wp:docPr id="187419205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192050" name="图片 1"/>
                    <pic:cNvPicPr>
                      <a:picLocks noChangeAspect="1"/>
                    </pic:cNvPicPr>
                  </pic:nvPicPr>
                  <pic:blipFill>
                    <a:blip r:embed="rId41"/>
                    <a:stretch>
                      <a:fillRect/>
                    </a:stretch>
                  </pic:blipFill>
                  <pic:spPr>
                    <a:xfrm>
                      <a:off x="0" y="0"/>
                      <a:ext cx="5514580" cy="3858745"/>
                    </a:xfrm>
                    <a:prstGeom prst="rect">
                      <a:avLst/>
                    </a:prstGeom>
                  </pic:spPr>
                </pic:pic>
              </a:graphicData>
            </a:graphic>
          </wp:inline>
        </w:drawing>
      </w:r>
    </w:p>
    <w:p w14:paraId="7DE979B8" w14:textId="77777777" w:rsidR="004736AC" w:rsidRDefault="0011726B">
      <w:pPr>
        <w:spacing w:afterLines="100" w:after="312" w:line="240" w:lineRule="auto"/>
        <w:rPr>
          <w:rFonts w:ascii="Times New Roman" w:hAnsi="Times New Roman" w:cs="Times New Roman"/>
          <w:sz w:val="24"/>
        </w:rPr>
      </w:pPr>
      <w:r>
        <w:rPr>
          <w:rFonts w:ascii="Times New Roman" w:hAnsi="Times New Roman" w:cs="Times New Roman" w:hint="eastAsia"/>
          <w:b/>
          <w:bCs/>
          <w:sz w:val="24"/>
        </w:rPr>
        <w:t>Fig. S32</w:t>
      </w:r>
      <w:r>
        <w:rPr>
          <w:rFonts w:ascii="Times New Roman" w:hAnsi="Times New Roman" w:cs="Times New Roman" w:hint="eastAsia"/>
          <w:sz w:val="24"/>
        </w:rPr>
        <w:t xml:space="preserve"> SEM image</w:t>
      </w:r>
      <w:r>
        <w:rPr>
          <w:rFonts w:ascii="Times New Roman" w:hAnsi="Times New Roman" w:cs="Times New Roman"/>
          <w:sz w:val="24"/>
        </w:rPr>
        <w:t>s</w:t>
      </w:r>
      <w:r>
        <w:rPr>
          <w:rFonts w:ascii="Times New Roman" w:hAnsi="Times New Roman" w:cs="Times New Roman" w:hint="eastAsia"/>
          <w:sz w:val="24"/>
        </w:rPr>
        <w:t xml:space="preserve"> of polyurethane foam.</w:t>
      </w:r>
    </w:p>
    <w:p w14:paraId="00EF8BF2" w14:textId="77777777" w:rsidR="004736AC" w:rsidRDefault="004736AC">
      <w:pPr>
        <w:widowControl/>
        <w:spacing w:afterLines="100" w:after="312" w:line="240" w:lineRule="auto"/>
        <w:rPr>
          <w:rFonts w:ascii="Times New Roman" w:hAnsi="Times New Roman" w:cs="Times New Roman"/>
          <w:sz w:val="24"/>
        </w:rPr>
      </w:pPr>
    </w:p>
    <w:p w14:paraId="00D87F63" w14:textId="77777777" w:rsidR="004736AC" w:rsidRDefault="0011726B">
      <w:pPr>
        <w:spacing w:after="0" w:line="240" w:lineRule="auto"/>
        <w:jc w:val="center"/>
      </w:pPr>
      <w:r>
        <w:rPr>
          <w:noProof/>
          <w:lang w:val="en-IN" w:eastAsia="en-IN"/>
        </w:rPr>
        <w:drawing>
          <wp:inline distT="0" distB="0" distL="0" distR="0" wp14:anchorId="235F64ED" wp14:editId="1DAFAEF1">
            <wp:extent cx="3756660" cy="2653030"/>
            <wp:effectExtent l="0" t="0" r="0" b="0"/>
            <wp:docPr id="18793586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358674" name="图片 1"/>
                    <pic:cNvPicPr>
                      <a:picLocks noChangeAspect="1"/>
                    </pic:cNvPicPr>
                  </pic:nvPicPr>
                  <pic:blipFill>
                    <a:blip r:embed="rId42"/>
                    <a:stretch>
                      <a:fillRect/>
                    </a:stretch>
                  </pic:blipFill>
                  <pic:spPr>
                    <a:xfrm>
                      <a:off x="0" y="0"/>
                      <a:ext cx="3825449" cy="2701723"/>
                    </a:xfrm>
                    <a:prstGeom prst="rect">
                      <a:avLst/>
                    </a:prstGeom>
                  </pic:spPr>
                </pic:pic>
              </a:graphicData>
            </a:graphic>
          </wp:inline>
        </w:drawing>
      </w:r>
    </w:p>
    <w:p w14:paraId="0C9B9C7C"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hint="eastAsia"/>
          <w:b/>
          <w:bCs/>
          <w:sz w:val="24"/>
        </w:rPr>
        <w:t xml:space="preserve">Fig. S33 </w:t>
      </w:r>
      <w:r>
        <w:rPr>
          <w:rFonts w:ascii="Times New Roman" w:hAnsi="Times New Roman" w:cs="Times New Roman" w:hint="eastAsia"/>
          <w:sz w:val="24"/>
        </w:rPr>
        <w:t xml:space="preserve">SEM image of the polyurethane </w:t>
      </w:r>
      <w:r>
        <w:rPr>
          <w:rFonts w:ascii="Times New Roman" w:hAnsi="Times New Roman" w:cs="Times New Roman"/>
          <w:sz w:val="24"/>
        </w:rPr>
        <w:t xml:space="preserve">foam </w:t>
      </w:r>
      <w:r>
        <w:rPr>
          <w:rFonts w:ascii="Times New Roman" w:hAnsi="Times New Roman" w:cs="Times New Roman" w:hint="eastAsia"/>
          <w:sz w:val="24"/>
        </w:rPr>
        <w:t>loaded with FCC@Au.</w:t>
      </w:r>
    </w:p>
    <w:p w14:paraId="48CF03C5" w14:textId="77777777" w:rsidR="004736AC" w:rsidRDefault="0011726B">
      <w:pPr>
        <w:widowControl/>
        <w:spacing w:after="0" w:line="240" w:lineRule="auto"/>
        <w:jc w:val="center"/>
        <w:rPr>
          <w:rFonts w:ascii="Times New Roman" w:hAnsi="Times New Roman" w:cs="Times New Roman"/>
          <w:sz w:val="24"/>
        </w:rPr>
      </w:pPr>
      <w:r>
        <w:rPr>
          <w:rFonts w:ascii="Times New Roman" w:hAnsi="Times New Roman" w:cs="Times New Roman"/>
          <w:noProof/>
          <w:sz w:val="24"/>
          <w:lang w:val="en-IN" w:eastAsia="en-IN"/>
          <w14:ligatures w14:val="none"/>
        </w:rPr>
        <w:drawing>
          <wp:inline distT="0" distB="0" distL="0" distR="0" wp14:anchorId="77D71B07" wp14:editId="1234E6B0">
            <wp:extent cx="3611880" cy="2764790"/>
            <wp:effectExtent l="0" t="0" r="7620" b="0"/>
            <wp:docPr id="12628567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85673" name="图片 2"/>
                    <pic:cNvPicPr>
                      <a:picLocks noChangeAspect="1"/>
                    </pic:cNvPicPr>
                  </pic:nvPicPr>
                  <pic:blipFill>
                    <a:blip r:embed="rId43" cstate="hqprint">
                      <a:extLst>
                        <a:ext uri="{28A0092B-C50C-407E-A947-70E740481C1C}">
                          <a14:useLocalDpi xmlns:a14="http://schemas.microsoft.com/office/drawing/2010/main" val="0"/>
                        </a:ext>
                      </a:extLst>
                    </a:blip>
                    <a:stretch>
                      <a:fillRect/>
                    </a:stretch>
                  </pic:blipFill>
                  <pic:spPr>
                    <a:xfrm>
                      <a:off x="0" y="0"/>
                      <a:ext cx="3623981" cy="2774163"/>
                    </a:xfrm>
                    <a:prstGeom prst="rect">
                      <a:avLst/>
                    </a:prstGeom>
                  </pic:spPr>
                </pic:pic>
              </a:graphicData>
            </a:graphic>
          </wp:inline>
        </w:drawing>
      </w:r>
    </w:p>
    <w:p w14:paraId="48D0690A"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hint="eastAsia"/>
          <w:b/>
          <w:bCs/>
          <w:sz w:val="24"/>
        </w:rPr>
        <w:t>Fig. S34</w:t>
      </w:r>
      <w:r>
        <w:rPr>
          <w:rFonts w:ascii="Times New Roman" w:hAnsi="Times New Roman" w:cs="Times New Roman" w:hint="eastAsia"/>
          <w:sz w:val="24"/>
        </w:rPr>
        <w:t xml:space="preserve"> </w:t>
      </w:r>
      <w:r>
        <w:rPr>
          <w:rFonts w:ascii="Times New Roman" w:hAnsi="Times New Roman" w:cs="Times New Roman"/>
          <w:sz w:val="24"/>
        </w:rPr>
        <w:t>Evaporation mass change curves of the FCC@Au/PU evaporator in pure water and seawater</w:t>
      </w:r>
      <w:r>
        <w:rPr>
          <w:rFonts w:ascii="Times New Roman" w:hAnsi="Times New Roman" w:cs="Times New Roman" w:hint="eastAsia"/>
          <w:sz w:val="24"/>
        </w:rPr>
        <w:t xml:space="preserve">. </w:t>
      </w:r>
    </w:p>
    <w:p w14:paraId="7E5A8882" w14:textId="77777777" w:rsidR="004736AC" w:rsidRDefault="0011726B">
      <w:pPr>
        <w:spacing w:after="0" w:line="240" w:lineRule="auto"/>
        <w:jc w:val="center"/>
      </w:pPr>
      <w:r>
        <w:rPr>
          <w:noProof/>
          <w:lang w:val="en-IN" w:eastAsia="en-IN"/>
        </w:rPr>
        <w:drawing>
          <wp:inline distT="0" distB="0" distL="0" distR="0" wp14:anchorId="1282AD41" wp14:editId="3A3D5CBF">
            <wp:extent cx="3912870" cy="1551305"/>
            <wp:effectExtent l="0" t="0" r="0" b="0"/>
            <wp:docPr id="562583970" name="图形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583970" name="图形 1"/>
                    <pic:cNvPicPr>
                      <a:picLocks noChangeAspect="1"/>
                    </pic:cNvPicPr>
                  </pic:nvPicPr>
                  <pic:blipFill>
                    <a:blip r:embed="rId44">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45"/>
                        </a:ext>
                      </a:extLst>
                    </a:blip>
                    <a:stretch>
                      <a:fillRect/>
                    </a:stretch>
                  </pic:blipFill>
                  <pic:spPr>
                    <a:xfrm>
                      <a:off x="0" y="0"/>
                      <a:ext cx="3967222" cy="1573061"/>
                    </a:xfrm>
                    <a:prstGeom prst="rect">
                      <a:avLst/>
                    </a:prstGeom>
                  </pic:spPr>
                </pic:pic>
              </a:graphicData>
            </a:graphic>
          </wp:inline>
        </w:drawing>
      </w:r>
    </w:p>
    <w:p w14:paraId="7233E84C"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hint="eastAsia"/>
          <w:b/>
          <w:bCs/>
          <w:sz w:val="24"/>
        </w:rPr>
        <w:t xml:space="preserve">Fig. S35 </w:t>
      </w:r>
      <w:r>
        <w:rPr>
          <w:rFonts w:ascii="Times New Roman" w:hAnsi="Times New Roman" w:cs="Times New Roman" w:hint="eastAsia"/>
          <w:sz w:val="24"/>
        </w:rPr>
        <w:t>Contact angle test screenshot of the polyurethane foam loaded with FCC@Au.</w:t>
      </w:r>
    </w:p>
    <w:p w14:paraId="4C639C3A" w14:textId="77777777" w:rsidR="004736AC" w:rsidRDefault="0011726B">
      <w:pPr>
        <w:spacing w:after="0" w:line="240" w:lineRule="auto"/>
        <w:jc w:val="center"/>
      </w:pPr>
      <w:r>
        <w:rPr>
          <w:rFonts w:hint="eastAsia"/>
          <w:noProof/>
          <w:lang w:val="en-IN" w:eastAsia="en-IN"/>
          <w14:ligatures w14:val="none"/>
        </w:rPr>
        <w:drawing>
          <wp:inline distT="0" distB="0" distL="0" distR="0" wp14:anchorId="5F1BE5D3" wp14:editId="4C4CB2B5">
            <wp:extent cx="3150870" cy="2491105"/>
            <wp:effectExtent l="0" t="0" r="0" b="4445"/>
            <wp:docPr id="193994962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949624" name="图片 4"/>
                    <pic:cNvPicPr>
                      <a:picLocks noChangeAspect="1"/>
                    </pic:cNvPicPr>
                  </pic:nvPicPr>
                  <pic:blipFill>
                    <a:blip r:embed="rId46" cstate="hqprint">
                      <a:extLst>
                        <a:ext uri="{28A0092B-C50C-407E-A947-70E740481C1C}">
                          <a14:useLocalDpi xmlns:a14="http://schemas.microsoft.com/office/drawing/2010/main" val="0"/>
                        </a:ext>
                      </a:extLst>
                    </a:blip>
                    <a:stretch>
                      <a:fillRect/>
                    </a:stretch>
                  </pic:blipFill>
                  <pic:spPr>
                    <a:xfrm>
                      <a:off x="0" y="0"/>
                      <a:ext cx="3155548" cy="2495003"/>
                    </a:xfrm>
                    <a:prstGeom prst="rect">
                      <a:avLst/>
                    </a:prstGeom>
                  </pic:spPr>
                </pic:pic>
              </a:graphicData>
            </a:graphic>
          </wp:inline>
        </w:drawing>
      </w:r>
    </w:p>
    <w:p w14:paraId="246D3736" w14:textId="77777777" w:rsidR="004736AC" w:rsidRDefault="0011726B">
      <w:pPr>
        <w:spacing w:afterLines="50" w:after="156" w:line="240" w:lineRule="auto"/>
        <w:jc w:val="both"/>
        <w:rPr>
          <w:rFonts w:ascii="Times New Roman" w:hAnsi="Times New Roman" w:cs="Times New Roman"/>
          <w:sz w:val="24"/>
        </w:rPr>
      </w:pPr>
      <w:r>
        <w:rPr>
          <w:rFonts w:ascii="Times New Roman" w:hAnsi="Times New Roman" w:cs="Times New Roman" w:hint="eastAsia"/>
          <w:b/>
          <w:bCs/>
          <w:sz w:val="24"/>
        </w:rPr>
        <w:t>Fig. S36</w:t>
      </w:r>
      <w:r>
        <w:rPr>
          <w:rFonts w:ascii="Times New Roman" w:hAnsi="Times New Roman" w:cs="Times New Roman" w:hint="eastAsia"/>
          <w:sz w:val="24"/>
        </w:rPr>
        <w:t xml:space="preserve"> </w:t>
      </w:r>
      <w:r>
        <w:rPr>
          <w:rFonts w:ascii="Times New Roman" w:hAnsi="Times New Roman" w:cs="Times New Roman"/>
          <w:sz w:val="24"/>
        </w:rPr>
        <w:t xml:space="preserve">Mass change curves of the PU foam loaded with </w:t>
      </w:r>
      <w:r>
        <w:rPr>
          <w:rFonts w:ascii="Times New Roman" w:hAnsi="Times New Roman" w:cs="Times New Roman" w:hint="eastAsia"/>
          <w:sz w:val="24"/>
        </w:rPr>
        <w:t>FCC</w:t>
      </w:r>
      <w:r>
        <w:rPr>
          <w:rFonts w:ascii="Times New Roman" w:hAnsi="Times New Roman" w:cs="Times New Roman"/>
          <w:sz w:val="24"/>
        </w:rPr>
        <w:t>@Au under different solar intensities.</w:t>
      </w:r>
    </w:p>
    <w:p w14:paraId="0CEBD9CD" w14:textId="77777777" w:rsidR="004736AC" w:rsidRDefault="0011726B">
      <w:pPr>
        <w:spacing w:after="0" w:line="240" w:lineRule="auto"/>
        <w:jc w:val="center"/>
        <w:rPr>
          <w:rFonts w:ascii="Times New Roman" w:hAnsi="Times New Roman" w:cs="Times New Roman"/>
          <w:sz w:val="24"/>
        </w:rPr>
      </w:pPr>
      <w:r>
        <w:rPr>
          <w:rFonts w:ascii="Times New Roman" w:hAnsi="Times New Roman" w:cs="Times New Roman" w:hint="eastAsia"/>
          <w:noProof/>
          <w:sz w:val="24"/>
          <w:lang w:val="en-IN" w:eastAsia="en-IN"/>
        </w:rPr>
        <w:drawing>
          <wp:inline distT="0" distB="0" distL="114300" distR="114300" wp14:anchorId="3570A88A" wp14:editId="3DFE875B">
            <wp:extent cx="3157220" cy="1669415"/>
            <wp:effectExtent l="0" t="0" r="0" b="6985"/>
            <wp:docPr id="8" name="图片 8" descr="资源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资源 48"/>
                    <pic:cNvPicPr>
                      <a:picLocks noChangeAspect="1"/>
                    </pic:cNvPicPr>
                  </pic:nvPicPr>
                  <pic:blipFill>
                    <a:blip r:embed="rId47"/>
                    <a:srcRect t="6608"/>
                    <a:stretch>
                      <a:fillRect/>
                    </a:stretch>
                  </pic:blipFill>
                  <pic:spPr>
                    <a:xfrm>
                      <a:off x="0" y="0"/>
                      <a:ext cx="3166210" cy="1674380"/>
                    </a:xfrm>
                    <a:prstGeom prst="rect">
                      <a:avLst/>
                    </a:prstGeom>
                    <a:ln>
                      <a:noFill/>
                    </a:ln>
                  </pic:spPr>
                </pic:pic>
              </a:graphicData>
            </a:graphic>
          </wp:inline>
        </w:drawing>
      </w:r>
    </w:p>
    <w:p w14:paraId="4F0F5661" w14:textId="77777777" w:rsidR="004736AC" w:rsidRDefault="0011726B">
      <w:pPr>
        <w:spacing w:after="0" w:line="240" w:lineRule="auto"/>
        <w:jc w:val="both"/>
        <w:rPr>
          <w:rFonts w:ascii="Times New Roman" w:hAnsi="Times New Roman" w:cs="Times New Roman"/>
          <w:sz w:val="24"/>
        </w:rPr>
      </w:pPr>
      <w:r>
        <w:rPr>
          <w:rFonts w:ascii="Times New Roman" w:hAnsi="Times New Roman" w:cs="Times New Roman" w:hint="eastAsia"/>
          <w:b/>
          <w:bCs/>
          <w:sz w:val="24"/>
        </w:rPr>
        <w:t>Fig. S37</w:t>
      </w:r>
      <w:r>
        <w:rPr>
          <w:rFonts w:ascii="Times New Roman" w:hAnsi="Times New Roman" w:cs="Times New Roman" w:hint="eastAsia"/>
          <w:sz w:val="24"/>
        </w:rPr>
        <w:t xml:space="preserve"> 100-hour long-cycle test of the FCC@Au/PU evaporator.</w:t>
      </w:r>
    </w:p>
    <w:p w14:paraId="1A7196F7" w14:textId="77777777" w:rsidR="004736AC" w:rsidRDefault="0011726B">
      <w:pPr>
        <w:spacing w:after="0" w:line="240" w:lineRule="auto"/>
        <w:jc w:val="center"/>
        <w:rPr>
          <w:rFonts w:ascii="Times New Roman" w:hAnsi="Times New Roman" w:cs="Times New Roman"/>
          <w:sz w:val="24"/>
        </w:rPr>
      </w:pPr>
      <w:r>
        <w:rPr>
          <w:rFonts w:ascii="Times New Roman" w:hAnsi="Times New Roman" w:cs="Times New Roman" w:hint="eastAsia"/>
          <w:noProof/>
          <w:sz w:val="24"/>
          <w:lang w:val="en-IN" w:eastAsia="en-IN"/>
        </w:rPr>
        <w:drawing>
          <wp:inline distT="0" distB="0" distL="114300" distR="114300" wp14:anchorId="689B8400" wp14:editId="3123DAF4">
            <wp:extent cx="3914775" cy="2045970"/>
            <wp:effectExtent l="0" t="0" r="0" b="0"/>
            <wp:docPr id="9" name="图片 9" descr="资源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资源 44"/>
                    <pic:cNvPicPr>
                      <a:picLocks noChangeAspect="1"/>
                    </pic:cNvPicPr>
                  </pic:nvPicPr>
                  <pic:blipFill>
                    <a:blip r:embed="rId48"/>
                    <a:srcRect l="6541" t="8253" r="10798"/>
                    <a:stretch>
                      <a:fillRect/>
                    </a:stretch>
                  </pic:blipFill>
                  <pic:spPr>
                    <a:xfrm>
                      <a:off x="0" y="0"/>
                      <a:ext cx="3934602" cy="2056351"/>
                    </a:xfrm>
                    <a:prstGeom prst="rect">
                      <a:avLst/>
                    </a:prstGeom>
                    <a:ln>
                      <a:noFill/>
                    </a:ln>
                  </pic:spPr>
                </pic:pic>
              </a:graphicData>
            </a:graphic>
          </wp:inline>
        </w:drawing>
      </w:r>
    </w:p>
    <w:p w14:paraId="12B93F66"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hint="eastAsia"/>
          <w:b/>
          <w:bCs/>
          <w:sz w:val="24"/>
        </w:rPr>
        <w:t xml:space="preserve">Fig. S38 </w:t>
      </w:r>
      <w:r>
        <w:rPr>
          <w:rFonts w:ascii="Times New Roman" w:hAnsi="Times New Roman" w:cs="Times New Roman" w:hint="eastAsia"/>
          <w:sz w:val="24"/>
        </w:rPr>
        <w:t>Catalytic capacity cycling test of FCC@Au/PU evaporator.</w:t>
      </w:r>
    </w:p>
    <w:p w14:paraId="67C1F256" w14:textId="77777777" w:rsidR="004736AC" w:rsidRDefault="0011726B">
      <w:pPr>
        <w:spacing w:after="0" w:line="240" w:lineRule="auto"/>
        <w:jc w:val="center"/>
      </w:pPr>
      <w:r>
        <w:rPr>
          <w:noProof/>
          <w:lang w:val="en-IN" w:eastAsia="en-IN"/>
        </w:rPr>
        <w:drawing>
          <wp:inline distT="0" distB="0" distL="0" distR="0" wp14:anchorId="47938C25" wp14:editId="0274488D">
            <wp:extent cx="5483225" cy="3068320"/>
            <wp:effectExtent l="0" t="0" r="3175" b="0"/>
            <wp:docPr id="18517820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78207" name="图片 1"/>
                    <pic:cNvPicPr>
                      <a:picLocks noChangeAspect="1"/>
                    </pic:cNvPicPr>
                  </pic:nvPicPr>
                  <pic:blipFill>
                    <a:blip r:embed="rId49"/>
                    <a:srcRect r="1281"/>
                    <a:stretch>
                      <a:fillRect/>
                    </a:stretch>
                  </pic:blipFill>
                  <pic:spPr>
                    <a:xfrm>
                      <a:off x="0" y="0"/>
                      <a:ext cx="5549695" cy="3105976"/>
                    </a:xfrm>
                    <a:prstGeom prst="rect">
                      <a:avLst/>
                    </a:prstGeom>
                    <a:ln>
                      <a:noFill/>
                    </a:ln>
                  </pic:spPr>
                </pic:pic>
              </a:graphicData>
            </a:graphic>
          </wp:inline>
        </w:drawing>
      </w:r>
    </w:p>
    <w:p w14:paraId="167AB59F"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hint="eastAsia"/>
          <w:b/>
          <w:bCs/>
          <w:sz w:val="24"/>
        </w:rPr>
        <w:t>Fig. S39</w:t>
      </w:r>
      <w:r>
        <w:rPr>
          <w:rFonts w:ascii="Times New Roman" w:hAnsi="Times New Roman" w:cs="Times New Roman" w:hint="eastAsia"/>
          <w:sz w:val="24"/>
        </w:rPr>
        <w:t xml:space="preserve"> </w:t>
      </w:r>
      <w:r>
        <w:rPr>
          <w:rFonts w:ascii="Times New Roman" w:hAnsi="Times New Roman" w:cs="Times New Roman"/>
          <w:sz w:val="24"/>
        </w:rPr>
        <w:t>Schematic illustration of the simplified outdoor experimental setup designed to evaluate the practical application potential of the evaporator. The system consists of a sealed container, inlet, and</w:t>
      </w:r>
      <w:r>
        <w:rPr>
          <w:rFonts w:ascii="Times New Roman" w:hAnsi="Times New Roman" w:cs="Times New Roman" w:hint="eastAsia"/>
          <w:sz w:val="24"/>
        </w:rPr>
        <w:t xml:space="preserve"> 2 different types</w:t>
      </w:r>
      <w:r>
        <w:rPr>
          <w:rFonts w:ascii="Times New Roman" w:hAnsi="Times New Roman" w:cs="Times New Roman"/>
          <w:sz w:val="24"/>
        </w:rPr>
        <w:t xml:space="preserve"> outlet pipes for water supply and collection, and a solar-absorbing evaporator mounted on a floating support. </w:t>
      </w:r>
    </w:p>
    <w:p w14:paraId="7C964935" w14:textId="77777777" w:rsidR="004736AC" w:rsidRDefault="004736AC">
      <w:pPr>
        <w:spacing w:afterLines="100" w:after="312" w:line="240" w:lineRule="auto"/>
        <w:jc w:val="both"/>
        <w:rPr>
          <w:rFonts w:ascii="Times New Roman" w:hAnsi="Times New Roman" w:cs="Times New Roman"/>
          <w:sz w:val="24"/>
        </w:rPr>
      </w:pPr>
    </w:p>
    <w:p w14:paraId="2C837C27" w14:textId="77777777" w:rsidR="004736AC" w:rsidRDefault="0011726B">
      <w:pPr>
        <w:widowControl/>
        <w:spacing w:after="0" w:line="240" w:lineRule="auto"/>
        <w:jc w:val="center"/>
        <w:rPr>
          <w:rFonts w:ascii="Times New Roman" w:hAnsi="Times New Roman" w:cs="Times New Roman"/>
          <w:sz w:val="24"/>
        </w:rPr>
      </w:pPr>
      <w:r>
        <w:rPr>
          <w:rFonts w:ascii="Times New Roman" w:hAnsi="Times New Roman" w:cs="Times New Roman"/>
          <w:noProof/>
          <w:sz w:val="24"/>
          <w:lang w:val="en-IN" w:eastAsia="en-IN"/>
          <w14:ligatures w14:val="none"/>
        </w:rPr>
        <w:drawing>
          <wp:inline distT="0" distB="0" distL="0" distR="0" wp14:anchorId="42100C49" wp14:editId="7CB415CC">
            <wp:extent cx="5614670" cy="1995170"/>
            <wp:effectExtent l="0" t="0" r="5080" b="5080"/>
            <wp:docPr id="26509919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099194" name="图片 19"/>
                    <pic:cNvPicPr>
                      <a:picLocks noChangeAspect="1"/>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615878" cy="1995915"/>
                    </a:xfrm>
                    <a:prstGeom prst="rect">
                      <a:avLst/>
                    </a:prstGeom>
                  </pic:spPr>
                </pic:pic>
              </a:graphicData>
            </a:graphic>
          </wp:inline>
        </w:drawing>
      </w:r>
    </w:p>
    <w:p w14:paraId="4B3EAE6C" w14:textId="77777777" w:rsidR="004736AC" w:rsidRDefault="0011726B">
      <w:pPr>
        <w:widowControl/>
        <w:spacing w:afterLines="100" w:after="312" w:line="240" w:lineRule="auto"/>
        <w:jc w:val="both"/>
        <w:rPr>
          <w:rFonts w:ascii="Times New Roman" w:hAnsi="Times New Roman" w:cs="Times New Roman"/>
          <w:sz w:val="24"/>
        </w:rPr>
      </w:pPr>
      <w:r>
        <w:rPr>
          <w:rFonts w:ascii="Times New Roman" w:hAnsi="Times New Roman" w:cs="Times New Roman" w:hint="eastAsia"/>
          <w:b/>
          <w:bCs/>
          <w:sz w:val="24"/>
        </w:rPr>
        <w:t>Fig. S40</w:t>
      </w:r>
      <w:r>
        <w:rPr>
          <w:rFonts w:ascii="Times New Roman" w:hAnsi="Times New Roman"/>
          <w:sz w:val="24"/>
        </w:rPr>
        <w:t xml:space="preserve"> </w:t>
      </w:r>
      <w:r>
        <w:rPr>
          <w:rFonts w:ascii="Times New Roman" w:hAnsi="Times New Roman" w:cs="Times New Roman"/>
          <w:sz w:val="24"/>
        </w:rPr>
        <w:t>Real-time temperature and solar irradiation profiles recorded during the continuous operation.</w:t>
      </w:r>
    </w:p>
    <w:p w14:paraId="3EB63F4C" w14:textId="77777777" w:rsidR="004736AC" w:rsidRDefault="004736AC">
      <w:pPr>
        <w:widowControl/>
        <w:spacing w:afterLines="100" w:after="312" w:line="240" w:lineRule="auto"/>
        <w:jc w:val="both"/>
        <w:rPr>
          <w:rFonts w:ascii="Times New Roman" w:hAnsi="Times New Roman" w:cs="Times New Roman"/>
          <w:sz w:val="24"/>
        </w:rPr>
      </w:pPr>
    </w:p>
    <w:p w14:paraId="70A72D2F" w14:textId="77777777" w:rsidR="004736AC" w:rsidRDefault="004736AC">
      <w:pPr>
        <w:widowControl/>
        <w:spacing w:afterLines="100" w:after="312" w:line="240" w:lineRule="auto"/>
        <w:jc w:val="both"/>
        <w:rPr>
          <w:rFonts w:ascii="Times New Roman" w:hAnsi="Times New Roman" w:cs="Times New Roman"/>
          <w:sz w:val="24"/>
        </w:rPr>
      </w:pPr>
    </w:p>
    <w:p w14:paraId="587D5776" w14:textId="77777777" w:rsidR="004736AC" w:rsidRDefault="0011726B">
      <w:pPr>
        <w:spacing w:after="0" w:line="240" w:lineRule="auto"/>
        <w:jc w:val="center"/>
        <w:rPr>
          <w:rFonts w:ascii="Times New Roman" w:hAnsi="Times New Roman" w:cs="Times New Roman"/>
          <w:b/>
          <w:bCs/>
          <w:sz w:val="24"/>
        </w:rPr>
      </w:pPr>
      <w:r>
        <w:rPr>
          <w:rFonts w:ascii="Times New Roman" w:hAnsi="Times New Roman" w:cs="Times New Roman"/>
          <w:noProof/>
          <w:sz w:val="24"/>
          <w:lang w:val="en-IN" w:eastAsia="en-IN"/>
        </w:rPr>
        <w:drawing>
          <wp:inline distT="0" distB="0" distL="0" distR="0" wp14:anchorId="23B53CAE" wp14:editId="7AE5A591">
            <wp:extent cx="4349115" cy="3560445"/>
            <wp:effectExtent l="0" t="0" r="0" b="1905"/>
            <wp:docPr id="146640720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407200" name="图片 8"/>
                    <pic:cNvPicPr>
                      <a:picLocks noChangeAspect="1"/>
                    </pic:cNvPicPr>
                  </pic:nvPicPr>
                  <pic:blipFill>
                    <a:blip r:embed="rId51" cstate="print">
                      <a:extLst>
                        <a:ext uri="{28A0092B-C50C-407E-A947-70E740481C1C}">
                          <a14:useLocalDpi xmlns:a14="http://schemas.microsoft.com/office/drawing/2010/main" val="0"/>
                        </a:ext>
                      </a:extLst>
                    </a:blip>
                    <a:srcRect l="3345" t="8003" r="12111" b="1405"/>
                    <a:stretch>
                      <a:fillRect/>
                    </a:stretch>
                  </pic:blipFill>
                  <pic:spPr>
                    <a:xfrm>
                      <a:off x="0" y="0"/>
                      <a:ext cx="4360695" cy="3569792"/>
                    </a:xfrm>
                    <a:prstGeom prst="rect">
                      <a:avLst/>
                    </a:prstGeom>
                    <a:ln>
                      <a:noFill/>
                    </a:ln>
                  </pic:spPr>
                </pic:pic>
              </a:graphicData>
            </a:graphic>
          </wp:inline>
        </w:drawing>
      </w:r>
    </w:p>
    <w:p w14:paraId="5B913F94"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hint="eastAsia"/>
          <w:b/>
          <w:bCs/>
          <w:sz w:val="24"/>
        </w:rPr>
        <w:t xml:space="preserve">Fig. S41 </w:t>
      </w:r>
      <w:r>
        <w:rPr>
          <w:rFonts w:ascii="Times New Roman" w:hAnsi="Times New Roman" w:cs="Times New Roman" w:hint="eastAsia"/>
          <w:sz w:val="24"/>
        </w:rPr>
        <w:t xml:space="preserve">Germination rates using different water </w:t>
      </w:r>
      <w:r>
        <w:rPr>
          <w:rFonts w:ascii="Times New Roman" w:hAnsi="Times New Roman" w:cs="Times New Roman"/>
          <w:sz w:val="24"/>
        </w:rPr>
        <w:t>sources</w:t>
      </w:r>
      <w:r>
        <w:rPr>
          <w:rFonts w:ascii="Times New Roman" w:hAnsi="Times New Roman" w:cs="Times New Roman" w:hint="eastAsia"/>
          <w:sz w:val="24"/>
        </w:rPr>
        <w:t>.</w:t>
      </w:r>
    </w:p>
    <w:p w14:paraId="6E40F850" w14:textId="77777777" w:rsidR="004736AC" w:rsidRDefault="004736AC">
      <w:pPr>
        <w:widowControl/>
        <w:spacing w:afterLines="100" w:after="312" w:line="240" w:lineRule="auto"/>
        <w:rPr>
          <w:rFonts w:ascii="Times New Roman" w:hAnsi="Times New Roman" w:cs="Times New Roman"/>
          <w:sz w:val="24"/>
        </w:rPr>
      </w:pPr>
    </w:p>
    <w:p w14:paraId="4D831650" w14:textId="77777777" w:rsidR="004736AC" w:rsidRDefault="0011726B">
      <w:pPr>
        <w:spacing w:after="0" w:line="240" w:lineRule="auto"/>
        <w:jc w:val="center"/>
        <w:rPr>
          <w:rFonts w:ascii="Times New Roman" w:hAnsi="Times New Roman" w:cs="Times New Roman"/>
          <w:b/>
          <w:bCs/>
          <w:sz w:val="24"/>
        </w:rPr>
      </w:pPr>
      <w:r>
        <w:rPr>
          <w:noProof/>
          <w:lang w:val="en-IN" w:eastAsia="en-IN"/>
        </w:rPr>
        <w:drawing>
          <wp:inline distT="0" distB="0" distL="114300" distR="114300" wp14:anchorId="570D9B05" wp14:editId="4000E5A9">
            <wp:extent cx="5047615" cy="1859280"/>
            <wp:effectExtent l="0" t="0" r="12065"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52"/>
                    <a:stretch>
                      <a:fillRect/>
                    </a:stretch>
                  </pic:blipFill>
                  <pic:spPr>
                    <a:xfrm>
                      <a:off x="0" y="0"/>
                      <a:ext cx="5047615" cy="1859280"/>
                    </a:xfrm>
                    <a:prstGeom prst="rect">
                      <a:avLst/>
                    </a:prstGeom>
                    <a:noFill/>
                    <a:ln>
                      <a:noFill/>
                    </a:ln>
                  </pic:spPr>
                </pic:pic>
              </a:graphicData>
            </a:graphic>
          </wp:inline>
        </w:drawing>
      </w:r>
    </w:p>
    <w:p w14:paraId="38FBE1A4" w14:textId="77777777" w:rsidR="004736AC" w:rsidRDefault="0011726B">
      <w:pPr>
        <w:spacing w:afterLines="100" w:after="312" w:line="240" w:lineRule="auto"/>
        <w:jc w:val="both"/>
        <w:rPr>
          <w:rFonts w:ascii="Times New Roman" w:hAnsi="Times New Roman" w:cs="Times New Roman"/>
          <w:sz w:val="24"/>
        </w:rPr>
      </w:pPr>
      <w:r>
        <w:rPr>
          <w:rFonts w:ascii="Times New Roman" w:hAnsi="Times New Roman" w:cs="Times New Roman" w:hint="eastAsia"/>
          <w:b/>
          <w:bCs/>
          <w:sz w:val="24"/>
        </w:rPr>
        <w:t>Fig. S42</w:t>
      </w:r>
      <w:r>
        <w:rPr>
          <w:rFonts w:ascii="Times New Roman" w:hAnsi="Times New Roman" w:cs="Times New Roman" w:hint="eastAsia"/>
          <w:sz w:val="24"/>
        </w:rPr>
        <w:t xml:space="preserve"> </w:t>
      </w:r>
      <w:r>
        <w:rPr>
          <w:rFonts w:ascii="Times New Roman" w:hAnsi="Times New Roman" w:cs="Times New Roman"/>
          <w:sz w:val="24"/>
        </w:rPr>
        <w:t>Images</w:t>
      </w:r>
      <w:r>
        <w:rPr>
          <w:rFonts w:ascii="Times New Roman" w:hAnsi="Times New Roman" w:cs="Times New Roman" w:hint="eastAsia"/>
          <w:sz w:val="24"/>
        </w:rPr>
        <w:t xml:space="preserve"> of s</w:t>
      </w:r>
      <w:r>
        <w:rPr>
          <w:rFonts w:ascii="Times New Roman" w:hAnsi="Times New Roman" w:cs="Times New Roman"/>
          <w:sz w:val="24"/>
        </w:rPr>
        <w:t>eed germination tests using seawater</w:t>
      </w:r>
      <w:r>
        <w:rPr>
          <w:rFonts w:ascii="Times New Roman" w:hAnsi="Times New Roman" w:cs="Times New Roman" w:hint="eastAsia"/>
          <w:sz w:val="24"/>
        </w:rPr>
        <w:t xml:space="preserve"> </w:t>
      </w:r>
      <w:r>
        <w:rPr>
          <w:rFonts w:ascii="Times New Roman" w:hAnsi="Times New Roman" w:cs="Times New Roman"/>
          <w:sz w:val="24"/>
        </w:rPr>
        <w:t>and BPA solution over 6 days.</w:t>
      </w:r>
    </w:p>
    <w:p w14:paraId="320C1D9B" w14:textId="77777777" w:rsidR="004736AC" w:rsidRDefault="004736AC">
      <w:pPr>
        <w:rPr>
          <w:rFonts w:ascii="Times New Roman" w:eastAsia="SimSun" w:hAnsi="Times New Roman" w:cs="Times New Roman"/>
        </w:rPr>
      </w:pPr>
    </w:p>
    <w:p w14:paraId="15D892A9" w14:textId="77777777" w:rsidR="004736AC" w:rsidRDefault="004736AC">
      <w:pPr>
        <w:widowControl/>
        <w:rPr>
          <w:rFonts w:ascii="Times New Roman" w:eastAsia="SimSun" w:hAnsi="Times New Roman" w:cs="Times New Roman"/>
          <w:b/>
          <w:bCs/>
        </w:rPr>
        <w:sectPr w:rsidR="004736AC">
          <w:headerReference w:type="default" r:id="rId53"/>
          <w:footerReference w:type="default" r:id="rId54"/>
          <w:type w:val="continuous"/>
          <w:pgSz w:w="11906" w:h="16838"/>
          <w:pgMar w:top="1440" w:right="1440" w:bottom="1440" w:left="1440" w:header="851" w:footer="992" w:gutter="0"/>
          <w:cols w:space="425"/>
          <w:docGrid w:type="lines" w:linePitch="312"/>
        </w:sectPr>
      </w:pPr>
    </w:p>
    <w:p w14:paraId="307F1E95" w14:textId="77777777" w:rsidR="004736AC" w:rsidRDefault="0011726B">
      <w:pPr>
        <w:jc w:val="both"/>
        <w:rPr>
          <w:rFonts w:ascii="Times New Roman" w:hAnsi="Times New Roman" w:cs="Times New Roman"/>
          <w:b/>
          <w:bCs/>
          <w:sz w:val="28"/>
          <w:szCs w:val="28"/>
        </w:rPr>
      </w:pPr>
      <w:r>
        <w:rPr>
          <w:rFonts w:ascii="Times New Roman" w:hAnsi="Times New Roman" w:cs="Times New Roman"/>
          <w:b/>
          <w:bCs/>
          <w:sz w:val="28"/>
          <w:szCs w:val="28"/>
        </w:rPr>
        <w:t xml:space="preserve">Supplementary </w:t>
      </w:r>
      <w:r>
        <w:rPr>
          <w:rFonts w:ascii="Times New Roman" w:hAnsi="Times New Roman" w:cs="Times New Roman" w:hint="eastAsia"/>
          <w:b/>
          <w:bCs/>
          <w:sz w:val="28"/>
          <w:szCs w:val="28"/>
        </w:rPr>
        <w:t>Tables</w:t>
      </w:r>
    </w:p>
    <w:p w14:paraId="17C51505" w14:textId="77777777" w:rsidR="004736AC" w:rsidRDefault="0011726B">
      <w:pPr>
        <w:spacing w:line="240" w:lineRule="auto"/>
        <w:rPr>
          <w:rFonts w:ascii="Times New Roman" w:hAnsi="Times New Roman" w:cs="Times New Roman"/>
          <w:sz w:val="24"/>
        </w:rPr>
      </w:pPr>
      <w:r>
        <w:rPr>
          <w:rFonts w:ascii="Times New Roman" w:hAnsi="Times New Roman" w:cs="Times New Roman" w:hint="eastAsia"/>
          <w:b/>
          <w:bCs/>
          <w:sz w:val="24"/>
        </w:rPr>
        <w:t xml:space="preserve">Table S1 </w:t>
      </w:r>
      <w:r>
        <w:rPr>
          <w:rFonts w:ascii="Times New Roman" w:hAnsi="Times New Roman" w:cs="Times New Roman"/>
          <w:sz w:val="24"/>
        </w:rPr>
        <w:t>Water evaporation and pollutant degradation abilities of different materials</w:t>
      </w:r>
    </w:p>
    <w:tbl>
      <w:tblPr>
        <w:tblStyle w:val="TableGrid"/>
        <w:tblW w:w="139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3"/>
        <w:gridCol w:w="2181"/>
        <w:gridCol w:w="2858"/>
        <w:gridCol w:w="2585"/>
        <w:gridCol w:w="4628"/>
        <w:gridCol w:w="933"/>
      </w:tblGrid>
      <w:tr w:rsidR="004736AC" w14:paraId="4F4293DB" w14:textId="77777777">
        <w:trPr>
          <w:trHeight w:val="57"/>
          <w:jc w:val="center"/>
        </w:trPr>
        <w:tc>
          <w:tcPr>
            <w:tcW w:w="773" w:type="dxa"/>
            <w:tcBorders>
              <w:top w:val="single" w:sz="4" w:space="0" w:color="auto"/>
            </w:tcBorders>
            <w:shd w:val="clear" w:color="auto" w:fill="D9D9D9" w:themeFill="background1" w:themeFillShade="D9"/>
            <w:vAlign w:val="center"/>
          </w:tcPr>
          <w:p w14:paraId="7EC420F4"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NO.</w:t>
            </w:r>
          </w:p>
        </w:tc>
        <w:tc>
          <w:tcPr>
            <w:tcW w:w="2181" w:type="dxa"/>
            <w:tcBorders>
              <w:top w:val="single" w:sz="4" w:space="0" w:color="auto"/>
            </w:tcBorders>
            <w:shd w:val="clear" w:color="auto" w:fill="D9D9D9" w:themeFill="background1" w:themeFillShade="D9"/>
            <w:vAlign w:val="center"/>
          </w:tcPr>
          <w:p w14:paraId="45311D10"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Materials</w:t>
            </w:r>
          </w:p>
        </w:tc>
        <w:tc>
          <w:tcPr>
            <w:tcW w:w="2858" w:type="dxa"/>
            <w:tcBorders>
              <w:top w:val="single" w:sz="4" w:space="0" w:color="auto"/>
            </w:tcBorders>
            <w:shd w:val="clear" w:color="auto" w:fill="D9D9D9" w:themeFill="background1" w:themeFillShade="D9"/>
            <w:vAlign w:val="center"/>
          </w:tcPr>
          <w:p w14:paraId="0834C25C" w14:textId="77777777" w:rsidR="004736AC" w:rsidRDefault="0011726B">
            <w:pPr>
              <w:widowControl/>
              <w:shd w:val="clear" w:color="auto" w:fill="D9D9D9" w:themeFill="background1" w:themeFillShade="D9"/>
              <w:spacing w:after="0" w:line="288" w:lineRule="auto"/>
              <w:jc w:val="center"/>
              <w:outlineLvl w:val="0"/>
              <w:rPr>
                <w:rFonts w:ascii="Times New Roman" w:hAnsi="Times New Roman" w:cs="Times New Roman"/>
                <w:sz w:val="21"/>
                <w:szCs w:val="21"/>
              </w:rPr>
            </w:pPr>
            <w:r>
              <w:rPr>
                <w:rFonts w:ascii="Times New Roman" w:hAnsi="Times New Roman" w:cs="Times New Roman"/>
                <w:sz w:val="21"/>
                <w:szCs w:val="21"/>
              </w:rPr>
              <w:t>Evaporation capacity</w:t>
            </w:r>
          </w:p>
          <w:p w14:paraId="6B110B33" w14:textId="77777777" w:rsidR="004736AC" w:rsidRDefault="0011726B">
            <w:pPr>
              <w:widowControl/>
              <w:shd w:val="clear" w:color="auto" w:fill="D9D9D9" w:themeFill="background1" w:themeFillShade="D9"/>
              <w:spacing w:after="0" w:line="288" w:lineRule="auto"/>
              <w:jc w:val="center"/>
              <w:outlineLvl w:val="0"/>
              <w:rPr>
                <w:rFonts w:ascii="Times New Roman" w:hAnsi="Times New Roman" w:cs="Times New Roman"/>
                <w:sz w:val="21"/>
                <w:szCs w:val="21"/>
              </w:rPr>
            </w:pPr>
            <w:r>
              <w:rPr>
                <w:rFonts w:ascii="Times New Roman" w:hAnsi="Times New Roman" w:cs="Times New Roman" w:hint="eastAsia"/>
                <w:sz w:val="21"/>
                <w:szCs w:val="21"/>
              </w:rPr>
              <w:t>(</w:t>
            </w:r>
            <w:r>
              <w:rPr>
                <w:rFonts w:ascii="Times New Roman" w:hAnsi="Times New Roman" w:cs="Times New Roman"/>
                <w:sz w:val="21"/>
                <w:szCs w:val="21"/>
              </w:rPr>
              <w:t>kg m</w:t>
            </w:r>
            <w:r>
              <w:rPr>
                <w:rFonts w:ascii="Times New Roman" w:hAnsi="Times New Roman" w:cs="Times New Roman"/>
                <w:sz w:val="21"/>
                <w:szCs w:val="21"/>
                <w:vertAlign w:val="superscript"/>
              </w:rPr>
              <w:t>−2</w:t>
            </w:r>
            <w:r>
              <w:rPr>
                <w:rFonts w:ascii="Times New Roman" w:hAnsi="Times New Roman" w:cs="Times New Roman"/>
                <w:sz w:val="21"/>
                <w:szCs w:val="21"/>
              </w:rPr>
              <w:t xml:space="preserve"> h</w:t>
            </w:r>
            <w:r>
              <w:rPr>
                <w:rFonts w:ascii="Times New Roman" w:hAnsi="Times New Roman" w:cs="Times New Roman"/>
                <w:sz w:val="21"/>
                <w:szCs w:val="21"/>
                <w:vertAlign w:val="superscript"/>
              </w:rPr>
              <w:t>−1</w:t>
            </w:r>
            <w:r>
              <w:rPr>
                <w:rFonts w:ascii="Times New Roman" w:hAnsi="Times New Roman" w:cs="Times New Roman"/>
                <w:sz w:val="21"/>
                <w:szCs w:val="21"/>
              </w:rPr>
              <w:t>)</w:t>
            </w:r>
          </w:p>
        </w:tc>
        <w:tc>
          <w:tcPr>
            <w:tcW w:w="2585" w:type="dxa"/>
            <w:tcBorders>
              <w:top w:val="single" w:sz="4" w:space="0" w:color="auto"/>
            </w:tcBorders>
            <w:shd w:val="clear" w:color="auto" w:fill="D9D9D9" w:themeFill="background1" w:themeFillShade="D9"/>
          </w:tcPr>
          <w:p w14:paraId="07E7A42F"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m(PMS)/m(BPA)</w:t>
            </w:r>
          </w:p>
        </w:tc>
        <w:tc>
          <w:tcPr>
            <w:tcW w:w="4628" w:type="dxa"/>
            <w:tcBorders>
              <w:top w:val="single" w:sz="4" w:space="0" w:color="auto"/>
            </w:tcBorders>
            <w:shd w:val="clear" w:color="auto" w:fill="D9D9D9" w:themeFill="background1" w:themeFillShade="D9"/>
            <w:vAlign w:val="center"/>
          </w:tcPr>
          <w:p w14:paraId="5C924DE7"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K</w:t>
            </w:r>
            <w:r w:rsidRPr="004E088F">
              <w:rPr>
                <w:rFonts w:ascii="Times New Roman" w:hAnsi="Times New Roman" w:cs="Times New Roman"/>
                <w:sz w:val="21"/>
                <w:szCs w:val="21"/>
                <w:vertAlign w:val="subscript"/>
              </w:rPr>
              <w:t>obs</w:t>
            </w:r>
            <w:r>
              <w:rPr>
                <w:rFonts w:ascii="Times New Roman" w:hAnsi="Times New Roman" w:cs="Times New Roman"/>
                <w:sz w:val="21"/>
                <w:szCs w:val="21"/>
              </w:rPr>
              <w:t>/m(catalyst)</w:t>
            </w:r>
          </w:p>
          <w:p w14:paraId="73C384E9"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(L g</w:t>
            </w:r>
            <w:r>
              <w:rPr>
                <w:rFonts w:ascii="Times New Roman" w:hAnsi="Times New Roman" w:cs="Times New Roman"/>
                <w:sz w:val="21"/>
                <w:szCs w:val="21"/>
                <w:vertAlign w:val="superscript"/>
              </w:rPr>
              <w:t>-1</w:t>
            </w:r>
            <w:r>
              <w:rPr>
                <w:rFonts w:ascii="Times New Roman" w:hAnsi="Times New Roman" w:cs="Times New Roman"/>
                <w:sz w:val="21"/>
                <w:szCs w:val="21"/>
              </w:rPr>
              <w:t xml:space="preserve"> min</w:t>
            </w:r>
            <w:r>
              <w:rPr>
                <w:rFonts w:ascii="Times New Roman" w:hAnsi="Times New Roman" w:cs="Times New Roman"/>
                <w:sz w:val="21"/>
                <w:szCs w:val="21"/>
                <w:vertAlign w:val="superscript"/>
              </w:rPr>
              <w:t>-1</w:t>
            </w:r>
            <w:r>
              <w:rPr>
                <w:rFonts w:ascii="Times New Roman" w:hAnsi="Times New Roman" w:cs="Times New Roman"/>
                <w:sz w:val="21"/>
                <w:szCs w:val="21"/>
              </w:rPr>
              <w:t>)</w:t>
            </w:r>
          </w:p>
        </w:tc>
        <w:tc>
          <w:tcPr>
            <w:tcW w:w="933" w:type="dxa"/>
            <w:tcBorders>
              <w:top w:val="single" w:sz="4" w:space="0" w:color="auto"/>
            </w:tcBorders>
            <w:shd w:val="clear" w:color="auto" w:fill="D9D9D9" w:themeFill="background1" w:themeFillShade="D9"/>
            <w:vAlign w:val="center"/>
          </w:tcPr>
          <w:p w14:paraId="2ECED15C"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Ref.</w:t>
            </w:r>
          </w:p>
        </w:tc>
      </w:tr>
      <w:tr w:rsidR="004736AC" w14:paraId="545B1C36" w14:textId="77777777">
        <w:trPr>
          <w:trHeight w:val="57"/>
          <w:jc w:val="center"/>
        </w:trPr>
        <w:tc>
          <w:tcPr>
            <w:tcW w:w="773" w:type="dxa"/>
            <w:vAlign w:val="center"/>
          </w:tcPr>
          <w:p w14:paraId="482F25CE"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1</w:t>
            </w:r>
          </w:p>
        </w:tc>
        <w:tc>
          <w:tcPr>
            <w:tcW w:w="2181" w:type="dxa"/>
            <w:vAlign w:val="center"/>
          </w:tcPr>
          <w:p w14:paraId="53CA233B"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MXene/Au@Cu</w:t>
            </w:r>
            <w:r>
              <w:rPr>
                <w:rFonts w:ascii="Times New Roman" w:hAnsi="Times New Roman" w:cs="Times New Roman"/>
                <w:sz w:val="21"/>
                <w:szCs w:val="21"/>
                <w:vertAlign w:val="subscript"/>
              </w:rPr>
              <w:t>2−x</w:t>
            </w:r>
            <w:r>
              <w:rPr>
                <w:rFonts w:ascii="Times New Roman" w:hAnsi="Times New Roman" w:cs="Times New Roman"/>
                <w:sz w:val="21"/>
                <w:szCs w:val="21"/>
              </w:rPr>
              <w:t>S</w:t>
            </w:r>
          </w:p>
        </w:tc>
        <w:tc>
          <w:tcPr>
            <w:tcW w:w="2858" w:type="dxa"/>
            <w:vAlign w:val="center"/>
          </w:tcPr>
          <w:p w14:paraId="0CB66EA5" w14:textId="77777777" w:rsidR="004736AC" w:rsidRDefault="0011726B">
            <w:pPr>
              <w:widowControl/>
              <w:shd w:val="clear" w:color="auto" w:fill="FFFFFF"/>
              <w:spacing w:after="0" w:line="288" w:lineRule="auto"/>
              <w:jc w:val="center"/>
              <w:outlineLvl w:val="0"/>
              <w:rPr>
                <w:rFonts w:ascii="Times New Roman" w:hAnsi="Times New Roman" w:cs="Times New Roman"/>
                <w:sz w:val="21"/>
                <w:szCs w:val="21"/>
              </w:rPr>
            </w:pPr>
            <w:r>
              <w:rPr>
                <w:rFonts w:ascii="Times New Roman" w:hAnsi="Times New Roman" w:cs="Times New Roman"/>
                <w:sz w:val="21"/>
                <w:szCs w:val="21"/>
              </w:rPr>
              <w:t xml:space="preserve">2.023 </w:t>
            </w:r>
          </w:p>
        </w:tc>
        <w:tc>
          <w:tcPr>
            <w:tcW w:w="2585" w:type="dxa"/>
          </w:tcPr>
          <w:p w14:paraId="4DBF6C1C" w14:textId="77777777" w:rsidR="004736AC" w:rsidRDefault="004736AC">
            <w:pPr>
              <w:spacing w:after="0" w:line="288" w:lineRule="auto"/>
              <w:jc w:val="center"/>
              <w:rPr>
                <w:rFonts w:ascii="Times New Roman" w:hAnsi="Times New Roman" w:cs="Times New Roman"/>
                <w:sz w:val="21"/>
                <w:szCs w:val="21"/>
              </w:rPr>
            </w:pPr>
          </w:p>
        </w:tc>
        <w:tc>
          <w:tcPr>
            <w:tcW w:w="4628" w:type="dxa"/>
            <w:vAlign w:val="center"/>
          </w:tcPr>
          <w:p w14:paraId="43A3428B" w14:textId="77777777" w:rsidR="004736AC" w:rsidRDefault="004736AC">
            <w:pPr>
              <w:spacing w:after="0" w:line="288" w:lineRule="auto"/>
              <w:jc w:val="center"/>
              <w:rPr>
                <w:rFonts w:ascii="Times New Roman" w:hAnsi="Times New Roman" w:cs="Times New Roman"/>
                <w:sz w:val="21"/>
                <w:szCs w:val="21"/>
              </w:rPr>
            </w:pPr>
          </w:p>
        </w:tc>
        <w:tc>
          <w:tcPr>
            <w:tcW w:w="933" w:type="dxa"/>
            <w:vAlign w:val="center"/>
          </w:tcPr>
          <w:p w14:paraId="693C9633"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[S</w:t>
            </w:r>
            <w:r>
              <w:rPr>
                <w:rFonts w:ascii="Times New Roman" w:hAnsi="Times New Roman" w:cs="Times New Roman" w:hint="eastAsia"/>
                <w:sz w:val="21"/>
                <w:szCs w:val="21"/>
              </w:rPr>
              <w:t>14</w:t>
            </w:r>
            <w:r>
              <w:rPr>
                <w:rFonts w:ascii="Times New Roman" w:hAnsi="Times New Roman" w:cs="Times New Roman"/>
                <w:sz w:val="21"/>
                <w:szCs w:val="21"/>
              </w:rPr>
              <w:t>]</w:t>
            </w:r>
          </w:p>
        </w:tc>
      </w:tr>
      <w:tr w:rsidR="004736AC" w14:paraId="24E0B188" w14:textId="77777777">
        <w:trPr>
          <w:trHeight w:val="57"/>
          <w:jc w:val="center"/>
        </w:trPr>
        <w:tc>
          <w:tcPr>
            <w:tcW w:w="773" w:type="dxa"/>
            <w:vAlign w:val="center"/>
          </w:tcPr>
          <w:p w14:paraId="46561CDB"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2</w:t>
            </w:r>
          </w:p>
        </w:tc>
        <w:tc>
          <w:tcPr>
            <w:tcW w:w="2181" w:type="dxa"/>
            <w:vAlign w:val="center"/>
          </w:tcPr>
          <w:p w14:paraId="709DE435"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PDA/GF/PVA/PVP</w:t>
            </w:r>
          </w:p>
        </w:tc>
        <w:tc>
          <w:tcPr>
            <w:tcW w:w="2858" w:type="dxa"/>
            <w:vAlign w:val="center"/>
          </w:tcPr>
          <w:p w14:paraId="7448BF9C" w14:textId="77777777" w:rsidR="004736AC" w:rsidRDefault="0011726B">
            <w:pPr>
              <w:widowControl/>
              <w:shd w:val="clear" w:color="auto" w:fill="FFFFFF"/>
              <w:spacing w:after="0" w:line="288" w:lineRule="auto"/>
              <w:jc w:val="center"/>
              <w:outlineLvl w:val="0"/>
              <w:rPr>
                <w:rFonts w:ascii="Times New Roman" w:hAnsi="Times New Roman" w:cs="Times New Roman"/>
                <w:sz w:val="21"/>
                <w:szCs w:val="21"/>
              </w:rPr>
            </w:pPr>
            <w:r>
              <w:rPr>
                <w:rFonts w:ascii="Times New Roman" w:hAnsi="Times New Roman" w:cs="Times New Roman"/>
                <w:sz w:val="21"/>
                <w:szCs w:val="21"/>
              </w:rPr>
              <w:t xml:space="preserve">1.60 </w:t>
            </w:r>
          </w:p>
        </w:tc>
        <w:tc>
          <w:tcPr>
            <w:tcW w:w="2585" w:type="dxa"/>
          </w:tcPr>
          <w:p w14:paraId="25EBB557" w14:textId="77777777" w:rsidR="004736AC" w:rsidRDefault="004736AC">
            <w:pPr>
              <w:spacing w:after="0" w:line="288" w:lineRule="auto"/>
              <w:jc w:val="center"/>
              <w:rPr>
                <w:rFonts w:ascii="Times New Roman" w:hAnsi="Times New Roman" w:cs="Times New Roman"/>
                <w:sz w:val="21"/>
                <w:szCs w:val="21"/>
              </w:rPr>
            </w:pPr>
          </w:p>
        </w:tc>
        <w:tc>
          <w:tcPr>
            <w:tcW w:w="4628" w:type="dxa"/>
            <w:vAlign w:val="center"/>
          </w:tcPr>
          <w:p w14:paraId="5E989336" w14:textId="77777777" w:rsidR="004736AC" w:rsidRDefault="004736AC">
            <w:pPr>
              <w:spacing w:after="0" w:line="288" w:lineRule="auto"/>
              <w:jc w:val="center"/>
              <w:rPr>
                <w:rFonts w:ascii="Times New Roman" w:hAnsi="Times New Roman" w:cs="Times New Roman"/>
                <w:sz w:val="21"/>
                <w:szCs w:val="21"/>
              </w:rPr>
            </w:pPr>
          </w:p>
        </w:tc>
        <w:tc>
          <w:tcPr>
            <w:tcW w:w="933" w:type="dxa"/>
            <w:vAlign w:val="center"/>
          </w:tcPr>
          <w:p w14:paraId="1E5458D5"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[S</w:t>
            </w:r>
            <w:r>
              <w:rPr>
                <w:rFonts w:ascii="Times New Roman" w:hAnsi="Times New Roman" w:cs="Times New Roman" w:hint="eastAsia"/>
                <w:sz w:val="21"/>
                <w:szCs w:val="21"/>
              </w:rPr>
              <w:t>15</w:t>
            </w:r>
            <w:r>
              <w:rPr>
                <w:rFonts w:ascii="Times New Roman" w:hAnsi="Times New Roman" w:cs="Times New Roman"/>
                <w:sz w:val="21"/>
                <w:szCs w:val="21"/>
              </w:rPr>
              <w:t>]</w:t>
            </w:r>
          </w:p>
        </w:tc>
      </w:tr>
      <w:tr w:rsidR="004736AC" w14:paraId="11369B00" w14:textId="77777777">
        <w:trPr>
          <w:trHeight w:val="57"/>
          <w:jc w:val="center"/>
        </w:trPr>
        <w:tc>
          <w:tcPr>
            <w:tcW w:w="773" w:type="dxa"/>
            <w:vAlign w:val="center"/>
          </w:tcPr>
          <w:p w14:paraId="5B077330"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3</w:t>
            </w:r>
          </w:p>
        </w:tc>
        <w:tc>
          <w:tcPr>
            <w:tcW w:w="2181" w:type="dxa"/>
            <w:vAlign w:val="center"/>
          </w:tcPr>
          <w:p w14:paraId="47DAEEE6"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Hanging fabric</w:t>
            </w:r>
          </w:p>
        </w:tc>
        <w:tc>
          <w:tcPr>
            <w:tcW w:w="2858" w:type="dxa"/>
            <w:vAlign w:val="center"/>
          </w:tcPr>
          <w:p w14:paraId="350BCE10" w14:textId="77777777" w:rsidR="004736AC" w:rsidRDefault="0011726B">
            <w:pPr>
              <w:widowControl/>
              <w:shd w:val="clear" w:color="auto" w:fill="FFFFFF"/>
              <w:spacing w:after="0" w:line="288" w:lineRule="auto"/>
              <w:jc w:val="center"/>
              <w:outlineLvl w:val="0"/>
              <w:rPr>
                <w:rFonts w:ascii="Times New Roman" w:hAnsi="Times New Roman" w:cs="Times New Roman"/>
                <w:sz w:val="21"/>
                <w:szCs w:val="21"/>
              </w:rPr>
            </w:pPr>
            <w:r>
              <w:rPr>
                <w:rFonts w:ascii="Times New Roman" w:hAnsi="Times New Roman" w:cs="Times New Roman"/>
                <w:sz w:val="21"/>
                <w:szCs w:val="21"/>
              </w:rPr>
              <w:t xml:space="preserve">2.6 </w:t>
            </w:r>
          </w:p>
        </w:tc>
        <w:tc>
          <w:tcPr>
            <w:tcW w:w="2585" w:type="dxa"/>
          </w:tcPr>
          <w:p w14:paraId="20ED13DB" w14:textId="77777777" w:rsidR="004736AC" w:rsidRDefault="004736AC">
            <w:pPr>
              <w:spacing w:after="0" w:line="288" w:lineRule="auto"/>
              <w:jc w:val="center"/>
              <w:rPr>
                <w:rFonts w:ascii="Times New Roman" w:hAnsi="Times New Roman" w:cs="Times New Roman"/>
                <w:sz w:val="21"/>
                <w:szCs w:val="21"/>
              </w:rPr>
            </w:pPr>
          </w:p>
        </w:tc>
        <w:tc>
          <w:tcPr>
            <w:tcW w:w="4628" w:type="dxa"/>
            <w:vAlign w:val="center"/>
          </w:tcPr>
          <w:p w14:paraId="421F7C72" w14:textId="77777777" w:rsidR="004736AC" w:rsidRDefault="004736AC">
            <w:pPr>
              <w:spacing w:after="0" w:line="288" w:lineRule="auto"/>
              <w:jc w:val="center"/>
              <w:rPr>
                <w:rFonts w:ascii="Times New Roman" w:hAnsi="Times New Roman" w:cs="Times New Roman"/>
                <w:sz w:val="21"/>
                <w:szCs w:val="21"/>
              </w:rPr>
            </w:pPr>
          </w:p>
        </w:tc>
        <w:tc>
          <w:tcPr>
            <w:tcW w:w="933" w:type="dxa"/>
            <w:vAlign w:val="center"/>
          </w:tcPr>
          <w:p w14:paraId="4CF5EA9E"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[S</w:t>
            </w:r>
            <w:r>
              <w:rPr>
                <w:rFonts w:ascii="Times New Roman" w:hAnsi="Times New Roman" w:cs="Times New Roman" w:hint="eastAsia"/>
                <w:sz w:val="21"/>
                <w:szCs w:val="21"/>
              </w:rPr>
              <w:t>16</w:t>
            </w:r>
            <w:r>
              <w:rPr>
                <w:rFonts w:ascii="Times New Roman" w:hAnsi="Times New Roman" w:cs="Times New Roman"/>
                <w:sz w:val="21"/>
                <w:szCs w:val="21"/>
              </w:rPr>
              <w:t>]</w:t>
            </w:r>
          </w:p>
        </w:tc>
      </w:tr>
      <w:tr w:rsidR="004736AC" w14:paraId="060807EE" w14:textId="77777777">
        <w:trPr>
          <w:trHeight w:val="57"/>
          <w:jc w:val="center"/>
        </w:trPr>
        <w:tc>
          <w:tcPr>
            <w:tcW w:w="773" w:type="dxa"/>
            <w:vAlign w:val="center"/>
          </w:tcPr>
          <w:p w14:paraId="76E4FC2E"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4</w:t>
            </w:r>
          </w:p>
        </w:tc>
        <w:tc>
          <w:tcPr>
            <w:tcW w:w="2181" w:type="dxa"/>
            <w:vAlign w:val="center"/>
          </w:tcPr>
          <w:p w14:paraId="49AB5EDB"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PPy nanosheets</w:t>
            </w:r>
          </w:p>
        </w:tc>
        <w:tc>
          <w:tcPr>
            <w:tcW w:w="2858" w:type="dxa"/>
            <w:vAlign w:val="center"/>
          </w:tcPr>
          <w:p w14:paraId="4E62D1FF" w14:textId="77777777" w:rsidR="004736AC" w:rsidRDefault="0011726B">
            <w:pPr>
              <w:widowControl/>
              <w:shd w:val="clear" w:color="auto" w:fill="FFFFFF"/>
              <w:spacing w:after="0" w:line="288" w:lineRule="auto"/>
              <w:jc w:val="center"/>
              <w:outlineLvl w:val="0"/>
              <w:rPr>
                <w:rFonts w:ascii="Times New Roman" w:hAnsi="Times New Roman" w:cs="Times New Roman"/>
                <w:sz w:val="21"/>
                <w:szCs w:val="21"/>
              </w:rPr>
            </w:pPr>
            <w:r>
              <w:rPr>
                <w:rFonts w:ascii="Times New Roman" w:hAnsi="Times New Roman" w:cs="Times New Roman"/>
                <w:sz w:val="21"/>
                <w:szCs w:val="21"/>
              </w:rPr>
              <w:t xml:space="preserve">1.38 </w:t>
            </w:r>
          </w:p>
        </w:tc>
        <w:tc>
          <w:tcPr>
            <w:tcW w:w="2585" w:type="dxa"/>
          </w:tcPr>
          <w:p w14:paraId="401F06B1" w14:textId="77777777" w:rsidR="004736AC" w:rsidRDefault="004736AC">
            <w:pPr>
              <w:spacing w:after="0" w:line="288" w:lineRule="auto"/>
              <w:jc w:val="center"/>
              <w:rPr>
                <w:rFonts w:ascii="Times New Roman" w:hAnsi="Times New Roman" w:cs="Times New Roman"/>
                <w:sz w:val="21"/>
                <w:szCs w:val="21"/>
              </w:rPr>
            </w:pPr>
          </w:p>
        </w:tc>
        <w:tc>
          <w:tcPr>
            <w:tcW w:w="4628" w:type="dxa"/>
            <w:vAlign w:val="center"/>
          </w:tcPr>
          <w:p w14:paraId="01509317" w14:textId="77777777" w:rsidR="004736AC" w:rsidRDefault="004736AC">
            <w:pPr>
              <w:spacing w:after="0" w:line="288" w:lineRule="auto"/>
              <w:jc w:val="center"/>
              <w:rPr>
                <w:rFonts w:ascii="Times New Roman" w:hAnsi="Times New Roman" w:cs="Times New Roman"/>
                <w:sz w:val="21"/>
                <w:szCs w:val="21"/>
              </w:rPr>
            </w:pPr>
          </w:p>
        </w:tc>
        <w:tc>
          <w:tcPr>
            <w:tcW w:w="933" w:type="dxa"/>
            <w:vAlign w:val="center"/>
          </w:tcPr>
          <w:p w14:paraId="0B278438"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[S</w:t>
            </w:r>
            <w:r>
              <w:rPr>
                <w:rFonts w:ascii="Times New Roman" w:hAnsi="Times New Roman" w:cs="Times New Roman" w:hint="eastAsia"/>
                <w:sz w:val="21"/>
                <w:szCs w:val="21"/>
              </w:rPr>
              <w:t>17</w:t>
            </w:r>
            <w:r>
              <w:rPr>
                <w:rFonts w:ascii="Times New Roman" w:hAnsi="Times New Roman" w:cs="Times New Roman"/>
                <w:sz w:val="21"/>
                <w:szCs w:val="21"/>
              </w:rPr>
              <w:t>]</w:t>
            </w:r>
          </w:p>
        </w:tc>
      </w:tr>
      <w:tr w:rsidR="004736AC" w14:paraId="76F24E64" w14:textId="77777777">
        <w:trPr>
          <w:trHeight w:val="57"/>
          <w:jc w:val="center"/>
        </w:trPr>
        <w:tc>
          <w:tcPr>
            <w:tcW w:w="773" w:type="dxa"/>
            <w:vAlign w:val="center"/>
          </w:tcPr>
          <w:p w14:paraId="7D24DB2F"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5</w:t>
            </w:r>
          </w:p>
        </w:tc>
        <w:tc>
          <w:tcPr>
            <w:tcW w:w="2181" w:type="dxa"/>
            <w:vAlign w:val="center"/>
          </w:tcPr>
          <w:p w14:paraId="09F99898"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Bridge arch resin</w:t>
            </w:r>
          </w:p>
        </w:tc>
        <w:tc>
          <w:tcPr>
            <w:tcW w:w="2858" w:type="dxa"/>
            <w:vAlign w:val="center"/>
          </w:tcPr>
          <w:p w14:paraId="475FBA7D" w14:textId="77777777" w:rsidR="004736AC" w:rsidRDefault="0011726B">
            <w:pPr>
              <w:widowControl/>
              <w:shd w:val="clear" w:color="auto" w:fill="FFFFFF"/>
              <w:spacing w:after="0" w:line="288" w:lineRule="auto"/>
              <w:jc w:val="center"/>
              <w:outlineLvl w:val="0"/>
              <w:rPr>
                <w:rFonts w:ascii="Times New Roman" w:hAnsi="Times New Roman" w:cs="Times New Roman"/>
                <w:sz w:val="21"/>
                <w:szCs w:val="21"/>
              </w:rPr>
            </w:pPr>
            <w:r>
              <w:rPr>
                <w:rFonts w:ascii="Times New Roman" w:hAnsi="Times New Roman" w:cs="Times New Roman"/>
                <w:sz w:val="21"/>
                <w:szCs w:val="21"/>
              </w:rPr>
              <w:t xml:space="preserve">1.64 </w:t>
            </w:r>
          </w:p>
        </w:tc>
        <w:tc>
          <w:tcPr>
            <w:tcW w:w="2585" w:type="dxa"/>
          </w:tcPr>
          <w:p w14:paraId="3E821AE3" w14:textId="77777777" w:rsidR="004736AC" w:rsidRDefault="004736AC">
            <w:pPr>
              <w:spacing w:after="0" w:line="288" w:lineRule="auto"/>
              <w:jc w:val="center"/>
              <w:rPr>
                <w:rFonts w:ascii="Times New Roman" w:hAnsi="Times New Roman" w:cs="Times New Roman"/>
                <w:sz w:val="21"/>
                <w:szCs w:val="21"/>
              </w:rPr>
            </w:pPr>
          </w:p>
        </w:tc>
        <w:tc>
          <w:tcPr>
            <w:tcW w:w="4628" w:type="dxa"/>
            <w:vAlign w:val="center"/>
          </w:tcPr>
          <w:p w14:paraId="204E4943" w14:textId="77777777" w:rsidR="004736AC" w:rsidRDefault="004736AC">
            <w:pPr>
              <w:spacing w:after="0" w:line="288" w:lineRule="auto"/>
              <w:jc w:val="center"/>
              <w:rPr>
                <w:rFonts w:ascii="Times New Roman" w:hAnsi="Times New Roman" w:cs="Times New Roman"/>
                <w:sz w:val="21"/>
                <w:szCs w:val="21"/>
              </w:rPr>
            </w:pPr>
          </w:p>
        </w:tc>
        <w:tc>
          <w:tcPr>
            <w:tcW w:w="933" w:type="dxa"/>
            <w:vAlign w:val="center"/>
          </w:tcPr>
          <w:p w14:paraId="765D5E29"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[S1</w:t>
            </w:r>
            <w:r>
              <w:rPr>
                <w:rFonts w:ascii="Times New Roman" w:hAnsi="Times New Roman" w:cs="Times New Roman" w:hint="eastAsia"/>
                <w:sz w:val="21"/>
                <w:szCs w:val="21"/>
              </w:rPr>
              <w:t>8</w:t>
            </w:r>
            <w:r>
              <w:rPr>
                <w:rFonts w:ascii="Times New Roman" w:hAnsi="Times New Roman" w:cs="Times New Roman"/>
                <w:sz w:val="21"/>
                <w:szCs w:val="21"/>
              </w:rPr>
              <w:t>]</w:t>
            </w:r>
          </w:p>
        </w:tc>
      </w:tr>
      <w:tr w:rsidR="004736AC" w14:paraId="18A9C923" w14:textId="77777777">
        <w:trPr>
          <w:trHeight w:val="57"/>
          <w:jc w:val="center"/>
        </w:trPr>
        <w:tc>
          <w:tcPr>
            <w:tcW w:w="773" w:type="dxa"/>
            <w:tcBorders>
              <w:bottom w:val="nil"/>
            </w:tcBorders>
            <w:vAlign w:val="center"/>
          </w:tcPr>
          <w:p w14:paraId="48B64A23"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6</w:t>
            </w:r>
          </w:p>
        </w:tc>
        <w:tc>
          <w:tcPr>
            <w:tcW w:w="2181" w:type="dxa"/>
            <w:tcBorders>
              <w:bottom w:val="nil"/>
            </w:tcBorders>
            <w:vAlign w:val="center"/>
          </w:tcPr>
          <w:p w14:paraId="14470BA4" w14:textId="76850B4B"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 xml:space="preserve">PPy </w:t>
            </w:r>
            <w:r w:rsidR="00221D28">
              <w:rPr>
                <w:rFonts w:ascii="Times New Roman" w:hAnsi="Times New Roman" w:cs="Times New Roman"/>
                <w:sz w:val="21"/>
                <w:szCs w:val="21"/>
              </w:rPr>
              <w:t>m</w:t>
            </w:r>
            <w:r>
              <w:rPr>
                <w:rFonts w:ascii="Times New Roman" w:hAnsi="Times New Roman" w:cs="Times New Roman"/>
                <w:sz w:val="21"/>
                <w:szCs w:val="21"/>
              </w:rPr>
              <w:t>embranes</w:t>
            </w:r>
          </w:p>
        </w:tc>
        <w:tc>
          <w:tcPr>
            <w:tcW w:w="2858" w:type="dxa"/>
            <w:tcBorders>
              <w:bottom w:val="nil"/>
            </w:tcBorders>
            <w:vAlign w:val="center"/>
          </w:tcPr>
          <w:p w14:paraId="04964DC7" w14:textId="77777777" w:rsidR="004736AC" w:rsidRDefault="0011726B">
            <w:pPr>
              <w:widowControl/>
              <w:shd w:val="clear" w:color="auto" w:fill="FFFFFF"/>
              <w:spacing w:after="0" w:line="288" w:lineRule="auto"/>
              <w:jc w:val="center"/>
              <w:outlineLvl w:val="0"/>
              <w:rPr>
                <w:rFonts w:ascii="Times New Roman" w:hAnsi="Times New Roman" w:cs="Times New Roman"/>
                <w:sz w:val="21"/>
                <w:szCs w:val="21"/>
              </w:rPr>
            </w:pPr>
            <w:r>
              <w:rPr>
                <w:rFonts w:ascii="Times New Roman" w:hAnsi="Times New Roman" w:cs="Times New Roman"/>
                <w:sz w:val="21"/>
                <w:szCs w:val="21"/>
              </w:rPr>
              <w:t xml:space="preserve">2.03 </w:t>
            </w:r>
          </w:p>
        </w:tc>
        <w:tc>
          <w:tcPr>
            <w:tcW w:w="2585" w:type="dxa"/>
            <w:tcBorders>
              <w:bottom w:val="nil"/>
            </w:tcBorders>
          </w:tcPr>
          <w:p w14:paraId="15326B71" w14:textId="77777777" w:rsidR="004736AC" w:rsidRDefault="004736AC">
            <w:pPr>
              <w:spacing w:after="0" w:line="288" w:lineRule="auto"/>
              <w:jc w:val="center"/>
              <w:rPr>
                <w:rFonts w:ascii="Times New Roman" w:hAnsi="Times New Roman" w:cs="Times New Roman"/>
                <w:sz w:val="21"/>
                <w:szCs w:val="21"/>
              </w:rPr>
            </w:pPr>
          </w:p>
        </w:tc>
        <w:tc>
          <w:tcPr>
            <w:tcW w:w="4628" w:type="dxa"/>
            <w:tcBorders>
              <w:bottom w:val="nil"/>
            </w:tcBorders>
            <w:vAlign w:val="center"/>
          </w:tcPr>
          <w:p w14:paraId="4A507E9B" w14:textId="77777777" w:rsidR="004736AC" w:rsidRDefault="004736AC">
            <w:pPr>
              <w:spacing w:after="0" w:line="288" w:lineRule="auto"/>
              <w:jc w:val="center"/>
              <w:rPr>
                <w:rFonts w:ascii="Times New Roman" w:hAnsi="Times New Roman" w:cs="Times New Roman"/>
                <w:sz w:val="21"/>
                <w:szCs w:val="21"/>
              </w:rPr>
            </w:pPr>
          </w:p>
        </w:tc>
        <w:tc>
          <w:tcPr>
            <w:tcW w:w="933" w:type="dxa"/>
            <w:tcBorders>
              <w:bottom w:val="nil"/>
            </w:tcBorders>
            <w:vAlign w:val="center"/>
          </w:tcPr>
          <w:p w14:paraId="0D15CEC3"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[S1</w:t>
            </w:r>
            <w:r>
              <w:rPr>
                <w:rFonts w:ascii="Times New Roman" w:hAnsi="Times New Roman" w:cs="Times New Roman" w:hint="eastAsia"/>
                <w:sz w:val="21"/>
                <w:szCs w:val="21"/>
              </w:rPr>
              <w:t>9</w:t>
            </w:r>
            <w:r>
              <w:rPr>
                <w:rFonts w:ascii="Times New Roman" w:hAnsi="Times New Roman" w:cs="Times New Roman"/>
                <w:sz w:val="21"/>
                <w:szCs w:val="21"/>
              </w:rPr>
              <w:t>]</w:t>
            </w:r>
          </w:p>
        </w:tc>
      </w:tr>
      <w:tr w:rsidR="004736AC" w14:paraId="12E974ED" w14:textId="77777777">
        <w:trPr>
          <w:trHeight w:val="57"/>
          <w:jc w:val="center"/>
        </w:trPr>
        <w:tc>
          <w:tcPr>
            <w:tcW w:w="773" w:type="dxa"/>
            <w:tcBorders>
              <w:bottom w:val="nil"/>
            </w:tcBorders>
            <w:vAlign w:val="center"/>
          </w:tcPr>
          <w:p w14:paraId="44960354"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7</w:t>
            </w:r>
          </w:p>
        </w:tc>
        <w:tc>
          <w:tcPr>
            <w:tcW w:w="2181" w:type="dxa"/>
            <w:tcBorders>
              <w:bottom w:val="nil"/>
            </w:tcBorders>
            <w:vAlign w:val="center"/>
          </w:tcPr>
          <w:p w14:paraId="4A0A8F86"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Ag@MXene/PAN</w:t>
            </w:r>
          </w:p>
        </w:tc>
        <w:tc>
          <w:tcPr>
            <w:tcW w:w="2858" w:type="dxa"/>
            <w:tcBorders>
              <w:bottom w:val="nil"/>
            </w:tcBorders>
            <w:vAlign w:val="center"/>
          </w:tcPr>
          <w:p w14:paraId="1230D1A3" w14:textId="77777777" w:rsidR="004736AC" w:rsidRDefault="0011726B">
            <w:pPr>
              <w:widowControl/>
              <w:shd w:val="clear" w:color="auto" w:fill="FFFFFF"/>
              <w:spacing w:after="0" w:line="288" w:lineRule="auto"/>
              <w:jc w:val="center"/>
              <w:outlineLvl w:val="0"/>
              <w:rPr>
                <w:rFonts w:ascii="Times New Roman" w:hAnsi="Times New Roman" w:cs="Times New Roman"/>
                <w:sz w:val="21"/>
                <w:szCs w:val="21"/>
              </w:rPr>
            </w:pPr>
            <w:r>
              <w:rPr>
                <w:rFonts w:ascii="Times New Roman" w:hAnsi="Times New Roman" w:cs="Times New Roman"/>
                <w:sz w:val="21"/>
                <w:szCs w:val="21"/>
              </w:rPr>
              <w:t xml:space="preserve">2.08 </w:t>
            </w:r>
          </w:p>
        </w:tc>
        <w:tc>
          <w:tcPr>
            <w:tcW w:w="2585" w:type="dxa"/>
            <w:tcBorders>
              <w:bottom w:val="nil"/>
            </w:tcBorders>
          </w:tcPr>
          <w:p w14:paraId="75E71867" w14:textId="77777777" w:rsidR="004736AC" w:rsidRDefault="004736AC">
            <w:pPr>
              <w:spacing w:after="0" w:line="288" w:lineRule="auto"/>
              <w:jc w:val="center"/>
              <w:rPr>
                <w:rFonts w:ascii="Times New Roman" w:hAnsi="Times New Roman" w:cs="Times New Roman"/>
                <w:sz w:val="21"/>
                <w:szCs w:val="21"/>
              </w:rPr>
            </w:pPr>
          </w:p>
        </w:tc>
        <w:tc>
          <w:tcPr>
            <w:tcW w:w="4628" w:type="dxa"/>
            <w:tcBorders>
              <w:bottom w:val="nil"/>
            </w:tcBorders>
            <w:vAlign w:val="center"/>
          </w:tcPr>
          <w:p w14:paraId="3DA01E7B" w14:textId="77777777" w:rsidR="004736AC" w:rsidRDefault="004736AC">
            <w:pPr>
              <w:spacing w:after="0" w:line="288" w:lineRule="auto"/>
              <w:jc w:val="center"/>
              <w:rPr>
                <w:rFonts w:ascii="Times New Roman" w:hAnsi="Times New Roman" w:cs="Times New Roman"/>
                <w:sz w:val="21"/>
                <w:szCs w:val="21"/>
              </w:rPr>
            </w:pPr>
          </w:p>
        </w:tc>
        <w:tc>
          <w:tcPr>
            <w:tcW w:w="933" w:type="dxa"/>
            <w:tcBorders>
              <w:bottom w:val="nil"/>
            </w:tcBorders>
            <w:vAlign w:val="center"/>
          </w:tcPr>
          <w:p w14:paraId="42BE2049"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[S</w:t>
            </w:r>
            <w:r>
              <w:rPr>
                <w:rFonts w:ascii="Times New Roman" w:hAnsi="Times New Roman" w:cs="Times New Roman" w:hint="eastAsia"/>
                <w:sz w:val="21"/>
                <w:szCs w:val="21"/>
              </w:rPr>
              <w:t>20</w:t>
            </w:r>
            <w:r>
              <w:rPr>
                <w:rFonts w:ascii="Times New Roman" w:hAnsi="Times New Roman" w:cs="Times New Roman"/>
                <w:sz w:val="21"/>
                <w:szCs w:val="21"/>
              </w:rPr>
              <w:t>]</w:t>
            </w:r>
          </w:p>
        </w:tc>
      </w:tr>
      <w:tr w:rsidR="004736AC" w14:paraId="308A891D" w14:textId="77777777">
        <w:trPr>
          <w:trHeight w:val="57"/>
          <w:jc w:val="center"/>
        </w:trPr>
        <w:tc>
          <w:tcPr>
            <w:tcW w:w="773" w:type="dxa"/>
            <w:tcBorders>
              <w:bottom w:val="nil"/>
            </w:tcBorders>
            <w:vAlign w:val="center"/>
          </w:tcPr>
          <w:p w14:paraId="21376ADC"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8</w:t>
            </w:r>
          </w:p>
        </w:tc>
        <w:tc>
          <w:tcPr>
            <w:tcW w:w="2181" w:type="dxa"/>
            <w:tcBorders>
              <w:bottom w:val="nil"/>
            </w:tcBorders>
            <w:vAlign w:val="center"/>
          </w:tcPr>
          <w:p w14:paraId="660B4DB1"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GO/CNT@PIL</w:t>
            </w:r>
          </w:p>
        </w:tc>
        <w:tc>
          <w:tcPr>
            <w:tcW w:w="2858" w:type="dxa"/>
            <w:tcBorders>
              <w:bottom w:val="nil"/>
            </w:tcBorders>
            <w:vAlign w:val="center"/>
          </w:tcPr>
          <w:p w14:paraId="5AB05BFC" w14:textId="77777777" w:rsidR="004736AC" w:rsidRDefault="0011726B">
            <w:pPr>
              <w:widowControl/>
              <w:shd w:val="clear" w:color="auto" w:fill="FFFFFF"/>
              <w:spacing w:after="0" w:line="288" w:lineRule="auto"/>
              <w:jc w:val="center"/>
              <w:outlineLvl w:val="0"/>
              <w:rPr>
                <w:rFonts w:ascii="Times New Roman" w:hAnsi="Times New Roman" w:cs="Times New Roman"/>
                <w:sz w:val="21"/>
                <w:szCs w:val="21"/>
              </w:rPr>
            </w:pPr>
            <w:r>
              <w:rPr>
                <w:rFonts w:ascii="Times New Roman" w:hAnsi="Times New Roman" w:cs="Times New Roman"/>
                <w:sz w:val="21"/>
                <w:szCs w:val="21"/>
              </w:rPr>
              <w:t xml:space="preserve">1.87 </w:t>
            </w:r>
          </w:p>
        </w:tc>
        <w:tc>
          <w:tcPr>
            <w:tcW w:w="2585" w:type="dxa"/>
            <w:tcBorders>
              <w:bottom w:val="nil"/>
            </w:tcBorders>
          </w:tcPr>
          <w:p w14:paraId="3AC5C6D6" w14:textId="77777777" w:rsidR="004736AC" w:rsidRDefault="004736AC">
            <w:pPr>
              <w:spacing w:after="0" w:line="288" w:lineRule="auto"/>
              <w:jc w:val="center"/>
              <w:rPr>
                <w:rFonts w:ascii="Times New Roman" w:hAnsi="Times New Roman" w:cs="Times New Roman"/>
                <w:sz w:val="21"/>
                <w:szCs w:val="21"/>
              </w:rPr>
            </w:pPr>
          </w:p>
        </w:tc>
        <w:tc>
          <w:tcPr>
            <w:tcW w:w="4628" w:type="dxa"/>
            <w:tcBorders>
              <w:bottom w:val="nil"/>
            </w:tcBorders>
            <w:vAlign w:val="center"/>
          </w:tcPr>
          <w:p w14:paraId="5069D5FC" w14:textId="77777777" w:rsidR="004736AC" w:rsidRDefault="004736AC">
            <w:pPr>
              <w:spacing w:after="0" w:line="288" w:lineRule="auto"/>
              <w:jc w:val="center"/>
              <w:rPr>
                <w:rFonts w:ascii="Times New Roman" w:hAnsi="Times New Roman" w:cs="Times New Roman"/>
                <w:sz w:val="21"/>
                <w:szCs w:val="21"/>
              </w:rPr>
            </w:pPr>
          </w:p>
        </w:tc>
        <w:tc>
          <w:tcPr>
            <w:tcW w:w="933" w:type="dxa"/>
            <w:tcBorders>
              <w:bottom w:val="nil"/>
            </w:tcBorders>
            <w:vAlign w:val="center"/>
          </w:tcPr>
          <w:p w14:paraId="07430103"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[S</w:t>
            </w:r>
            <w:r>
              <w:rPr>
                <w:rFonts w:ascii="Times New Roman" w:hAnsi="Times New Roman" w:cs="Times New Roman" w:hint="eastAsia"/>
                <w:sz w:val="21"/>
                <w:szCs w:val="21"/>
              </w:rPr>
              <w:t>21</w:t>
            </w:r>
            <w:r>
              <w:rPr>
                <w:rFonts w:ascii="Times New Roman" w:hAnsi="Times New Roman" w:cs="Times New Roman"/>
                <w:sz w:val="21"/>
                <w:szCs w:val="21"/>
              </w:rPr>
              <w:t>]</w:t>
            </w:r>
          </w:p>
        </w:tc>
      </w:tr>
      <w:tr w:rsidR="004736AC" w14:paraId="47EEB39C" w14:textId="77777777">
        <w:trPr>
          <w:trHeight w:val="57"/>
          <w:jc w:val="center"/>
        </w:trPr>
        <w:tc>
          <w:tcPr>
            <w:tcW w:w="773" w:type="dxa"/>
            <w:tcBorders>
              <w:bottom w:val="nil"/>
            </w:tcBorders>
            <w:vAlign w:val="center"/>
          </w:tcPr>
          <w:p w14:paraId="4DBAD9C7"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9</w:t>
            </w:r>
          </w:p>
        </w:tc>
        <w:tc>
          <w:tcPr>
            <w:tcW w:w="2181" w:type="dxa"/>
            <w:tcBorders>
              <w:bottom w:val="nil"/>
            </w:tcBorders>
            <w:vAlign w:val="center"/>
          </w:tcPr>
          <w:p w14:paraId="144182A2"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CNT@AAO</w:t>
            </w:r>
          </w:p>
        </w:tc>
        <w:tc>
          <w:tcPr>
            <w:tcW w:w="2858" w:type="dxa"/>
            <w:tcBorders>
              <w:bottom w:val="nil"/>
            </w:tcBorders>
            <w:vAlign w:val="center"/>
          </w:tcPr>
          <w:p w14:paraId="303D4470" w14:textId="77777777" w:rsidR="004736AC" w:rsidRDefault="0011726B">
            <w:pPr>
              <w:widowControl/>
              <w:shd w:val="clear" w:color="auto" w:fill="FFFFFF"/>
              <w:spacing w:after="0" w:line="288" w:lineRule="auto"/>
              <w:jc w:val="center"/>
              <w:outlineLvl w:val="0"/>
              <w:rPr>
                <w:rFonts w:ascii="Times New Roman" w:hAnsi="Times New Roman" w:cs="Times New Roman"/>
                <w:sz w:val="21"/>
                <w:szCs w:val="21"/>
              </w:rPr>
            </w:pPr>
            <w:r>
              <w:rPr>
                <w:rFonts w:ascii="Times New Roman" w:hAnsi="Times New Roman" w:cs="Times New Roman"/>
                <w:sz w:val="21"/>
                <w:szCs w:val="21"/>
              </w:rPr>
              <w:t>1.47</w:t>
            </w:r>
          </w:p>
        </w:tc>
        <w:tc>
          <w:tcPr>
            <w:tcW w:w="2585" w:type="dxa"/>
          </w:tcPr>
          <w:p w14:paraId="39775062" w14:textId="77777777" w:rsidR="004736AC" w:rsidRDefault="004736AC">
            <w:pPr>
              <w:spacing w:after="0" w:line="288" w:lineRule="auto"/>
              <w:jc w:val="center"/>
              <w:rPr>
                <w:rFonts w:ascii="Times New Roman" w:hAnsi="Times New Roman" w:cs="Times New Roman"/>
                <w:sz w:val="21"/>
                <w:szCs w:val="21"/>
              </w:rPr>
            </w:pPr>
          </w:p>
        </w:tc>
        <w:tc>
          <w:tcPr>
            <w:tcW w:w="4628" w:type="dxa"/>
            <w:vAlign w:val="center"/>
          </w:tcPr>
          <w:p w14:paraId="31539552" w14:textId="77777777" w:rsidR="004736AC" w:rsidRDefault="004736AC">
            <w:pPr>
              <w:spacing w:after="0" w:line="288" w:lineRule="auto"/>
              <w:jc w:val="center"/>
              <w:rPr>
                <w:rFonts w:ascii="Times New Roman" w:hAnsi="Times New Roman" w:cs="Times New Roman"/>
                <w:sz w:val="21"/>
                <w:szCs w:val="21"/>
              </w:rPr>
            </w:pPr>
          </w:p>
        </w:tc>
        <w:tc>
          <w:tcPr>
            <w:tcW w:w="933" w:type="dxa"/>
            <w:tcBorders>
              <w:bottom w:val="nil"/>
            </w:tcBorders>
            <w:vAlign w:val="center"/>
          </w:tcPr>
          <w:p w14:paraId="6E943CD5"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[S</w:t>
            </w:r>
            <w:r>
              <w:rPr>
                <w:rFonts w:ascii="Times New Roman" w:hAnsi="Times New Roman" w:cs="Times New Roman" w:hint="eastAsia"/>
                <w:sz w:val="21"/>
                <w:szCs w:val="21"/>
              </w:rPr>
              <w:t>22</w:t>
            </w:r>
            <w:r>
              <w:rPr>
                <w:rFonts w:ascii="Times New Roman" w:hAnsi="Times New Roman" w:cs="Times New Roman"/>
                <w:sz w:val="21"/>
                <w:szCs w:val="21"/>
              </w:rPr>
              <w:t>]</w:t>
            </w:r>
          </w:p>
        </w:tc>
      </w:tr>
      <w:tr w:rsidR="004736AC" w14:paraId="7E96EB29" w14:textId="77777777">
        <w:trPr>
          <w:trHeight w:val="57"/>
          <w:jc w:val="center"/>
        </w:trPr>
        <w:tc>
          <w:tcPr>
            <w:tcW w:w="773" w:type="dxa"/>
            <w:vMerge w:val="restart"/>
            <w:vAlign w:val="center"/>
          </w:tcPr>
          <w:p w14:paraId="2B6D47CE"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10</w:t>
            </w:r>
          </w:p>
        </w:tc>
        <w:tc>
          <w:tcPr>
            <w:tcW w:w="2181" w:type="dxa"/>
            <w:vMerge w:val="restart"/>
            <w:vAlign w:val="center"/>
          </w:tcPr>
          <w:p w14:paraId="1A688567"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Ba</w:t>
            </w:r>
            <w:r>
              <w:rPr>
                <w:rFonts w:ascii="Times New Roman" w:hAnsi="Times New Roman" w:cs="Times New Roman"/>
                <w:sz w:val="21"/>
                <w:szCs w:val="21"/>
                <w:vertAlign w:val="subscript"/>
              </w:rPr>
              <w:t>x</w:t>
            </w:r>
            <w:r>
              <w:rPr>
                <w:rFonts w:ascii="Times New Roman" w:hAnsi="Times New Roman" w:cs="Times New Roman"/>
                <w:sz w:val="21"/>
                <w:szCs w:val="21"/>
              </w:rPr>
              <w:t>Sr</w:t>
            </w:r>
            <w:r>
              <w:rPr>
                <w:rFonts w:ascii="Times New Roman" w:hAnsi="Times New Roman" w:cs="Times New Roman"/>
                <w:sz w:val="21"/>
                <w:szCs w:val="21"/>
                <w:vertAlign w:val="subscript"/>
              </w:rPr>
              <w:t>1-x</w:t>
            </w:r>
            <w:r>
              <w:rPr>
                <w:rFonts w:ascii="Times New Roman" w:hAnsi="Times New Roman" w:cs="Times New Roman"/>
                <w:sz w:val="21"/>
                <w:szCs w:val="21"/>
              </w:rPr>
              <w:t>Co</w:t>
            </w:r>
            <w:r>
              <w:rPr>
                <w:rFonts w:ascii="Times New Roman" w:hAnsi="Times New Roman" w:cs="Times New Roman"/>
                <w:sz w:val="21"/>
                <w:szCs w:val="21"/>
                <w:vertAlign w:val="subscript"/>
              </w:rPr>
              <w:t>y</w:t>
            </w:r>
            <w:r>
              <w:rPr>
                <w:rFonts w:ascii="Times New Roman" w:hAnsi="Times New Roman" w:cs="Times New Roman"/>
                <w:sz w:val="21"/>
                <w:szCs w:val="21"/>
              </w:rPr>
              <w:t>Fe</w:t>
            </w:r>
            <w:r>
              <w:rPr>
                <w:rFonts w:ascii="Times New Roman" w:hAnsi="Times New Roman" w:cs="Times New Roman"/>
                <w:sz w:val="21"/>
                <w:szCs w:val="21"/>
                <w:vertAlign w:val="subscript"/>
              </w:rPr>
              <w:t>1-y</w:t>
            </w:r>
            <w:r>
              <w:rPr>
                <w:rFonts w:ascii="Times New Roman" w:hAnsi="Times New Roman" w:cs="Times New Roman"/>
                <w:sz w:val="21"/>
                <w:szCs w:val="21"/>
              </w:rPr>
              <w:t>O</w:t>
            </w:r>
            <w:r>
              <w:rPr>
                <w:rFonts w:ascii="Times New Roman" w:hAnsi="Times New Roman" w:cs="Times New Roman"/>
                <w:sz w:val="21"/>
                <w:szCs w:val="21"/>
                <w:vertAlign w:val="subscript"/>
              </w:rPr>
              <w:t>3-δ</w:t>
            </w:r>
          </w:p>
        </w:tc>
        <w:tc>
          <w:tcPr>
            <w:tcW w:w="2858" w:type="dxa"/>
            <w:vMerge w:val="restart"/>
            <w:vAlign w:val="center"/>
          </w:tcPr>
          <w:p w14:paraId="36D2728C" w14:textId="77777777" w:rsidR="004736AC" w:rsidRDefault="004736AC">
            <w:pPr>
              <w:widowControl/>
              <w:shd w:val="clear" w:color="auto" w:fill="FFFFFF"/>
              <w:spacing w:after="0" w:line="288" w:lineRule="auto"/>
              <w:jc w:val="center"/>
              <w:outlineLvl w:val="0"/>
              <w:rPr>
                <w:rFonts w:ascii="Times New Roman" w:hAnsi="Times New Roman" w:cs="Times New Roman"/>
                <w:sz w:val="21"/>
                <w:szCs w:val="21"/>
              </w:rPr>
            </w:pPr>
          </w:p>
        </w:tc>
        <w:tc>
          <w:tcPr>
            <w:tcW w:w="2585" w:type="dxa"/>
          </w:tcPr>
          <w:p w14:paraId="42812C31"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12.5</w:t>
            </w:r>
          </w:p>
        </w:tc>
        <w:tc>
          <w:tcPr>
            <w:tcW w:w="4628" w:type="dxa"/>
            <w:vAlign w:val="center"/>
          </w:tcPr>
          <w:p w14:paraId="70892AA4"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3.08</w:t>
            </w:r>
          </w:p>
        </w:tc>
        <w:tc>
          <w:tcPr>
            <w:tcW w:w="933" w:type="dxa"/>
            <w:vMerge w:val="restart"/>
            <w:vAlign w:val="center"/>
          </w:tcPr>
          <w:p w14:paraId="5935C36C"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[S</w:t>
            </w:r>
            <w:r>
              <w:rPr>
                <w:rFonts w:ascii="Times New Roman" w:hAnsi="Times New Roman" w:cs="Times New Roman" w:hint="eastAsia"/>
                <w:sz w:val="21"/>
                <w:szCs w:val="21"/>
              </w:rPr>
              <w:t>23</w:t>
            </w:r>
            <w:r>
              <w:rPr>
                <w:rFonts w:ascii="Times New Roman" w:hAnsi="Times New Roman" w:cs="Times New Roman"/>
                <w:sz w:val="21"/>
                <w:szCs w:val="21"/>
              </w:rPr>
              <w:t>]</w:t>
            </w:r>
          </w:p>
        </w:tc>
      </w:tr>
      <w:tr w:rsidR="004736AC" w14:paraId="5FC011F7" w14:textId="77777777">
        <w:trPr>
          <w:trHeight w:val="57"/>
          <w:jc w:val="center"/>
        </w:trPr>
        <w:tc>
          <w:tcPr>
            <w:tcW w:w="773" w:type="dxa"/>
            <w:vMerge/>
            <w:vAlign w:val="center"/>
          </w:tcPr>
          <w:p w14:paraId="7EC8776E" w14:textId="77777777" w:rsidR="004736AC" w:rsidRDefault="004736AC">
            <w:pPr>
              <w:spacing w:after="0" w:line="288" w:lineRule="auto"/>
              <w:jc w:val="center"/>
              <w:rPr>
                <w:rFonts w:ascii="Times New Roman" w:hAnsi="Times New Roman" w:cs="Times New Roman"/>
                <w:sz w:val="21"/>
                <w:szCs w:val="21"/>
              </w:rPr>
            </w:pPr>
          </w:p>
        </w:tc>
        <w:tc>
          <w:tcPr>
            <w:tcW w:w="2181" w:type="dxa"/>
            <w:vMerge/>
            <w:vAlign w:val="center"/>
          </w:tcPr>
          <w:p w14:paraId="6B9ABAC2" w14:textId="77777777" w:rsidR="004736AC" w:rsidRDefault="004736AC">
            <w:pPr>
              <w:spacing w:after="0" w:line="288" w:lineRule="auto"/>
              <w:jc w:val="center"/>
              <w:rPr>
                <w:rFonts w:ascii="Times New Roman" w:hAnsi="Times New Roman" w:cs="Times New Roman"/>
                <w:sz w:val="21"/>
                <w:szCs w:val="21"/>
              </w:rPr>
            </w:pPr>
          </w:p>
        </w:tc>
        <w:tc>
          <w:tcPr>
            <w:tcW w:w="2858" w:type="dxa"/>
            <w:vMerge/>
            <w:vAlign w:val="center"/>
          </w:tcPr>
          <w:p w14:paraId="29FB91CC" w14:textId="77777777" w:rsidR="004736AC" w:rsidRDefault="004736AC">
            <w:pPr>
              <w:widowControl/>
              <w:shd w:val="clear" w:color="auto" w:fill="FFFFFF"/>
              <w:spacing w:after="0" w:line="288" w:lineRule="auto"/>
              <w:jc w:val="center"/>
              <w:outlineLvl w:val="0"/>
              <w:rPr>
                <w:rFonts w:ascii="Times New Roman" w:hAnsi="Times New Roman" w:cs="Times New Roman"/>
                <w:sz w:val="21"/>
                <w:szCs w:val="21"/>
              </w:rPr>
            </w:pPr>
          </w:p>
        </w:tc>
        <w:tc>
          <w:tcPr>
            <w:tcW w:w="2585" w:type="dxa"/>
          </w:tcPr>
          <w:p w14:paraId="3315198D"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25</w:t>
            </w:r>
          </w:p>
        </w:tc>
        <w:tc>
          <w:tcPr>
            <w:tcW w:w="4628" w:type="dxa"/>
            <w:vAlign w:val="center"/>
          </w:tcPr>
          <w:p w14:paraId="4B81F2EA"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2.41</w:t>
            </w:r>
          </w:p>
        </w:tc>
        <w:tc>
          <w:tcPr>
            <w:tcW w:w="933" w:type="dxa"/>
            <w:vMerge/>
            <w:vAlign w:val="center"/>
          </w:tcPr>
          <w:p w14:paraId="5350D9CB" w14:textId="77777777" w:rsidR="004736AC" w:rsidRDefault="004736AC">
            <w:pPr>
              <w:spacing w:after="0" w:line="288" w:lineRule="auto"/>
              <w:jc w:val="center"/>
              <w:rPr>
                <w:rFonts w:ascii="Times New Roman" w:hAnsi="Times New Roman" w:cs="Times New Roman"/>
                <w:sz w:val="21"/>
                <w:szCs w:val="21"/>
              </w:rPr>
            </w:pPr>
          </w:p>
        </w:tc>
      </w:tr>
      <w:tr w:rsidR="004736AC" w14:paraId="15DBF78E" w14:textId="77777777">
        <w:trPr>
          <w:trHeight w:val="57"/>
          <w:jc w:val="center"/>
        </w:trPr>
        <w:tc>
          <w:tcPr>
            <w:tcW w:w="773" w:type="dxa"/>
            <w:vMerge/>
            <w:vAlign w:val="center"/>
          </w:tcPr>
          <w:p w14:paraId="667E2D09" w14:textId="77777777" w:rsidR="004736AC" w:rsidRDefault="004736AC">
            <w:pPr>
              <w:spacing w:after="0" w:line="288" w:lineRule="auto"/>
              <w:jc w:val="center"/>
              <w:rPr>
                <w:rFonts w:ascii="Times New Roman" w:hAnsi="Times New Roman" w:cs="Times New Roman"/>
                <w:sz w:val="21"/>
                <w:szCs w:val="21"/>
              </w:rPr>
            </w:pPr>
          </w:p>
        </w:tc>
        <w:tc>
          <w:tcPr>
            <w:tcW w:w="2181" w:type="dxa"/>
            <w:vMerge/>
            <w:vAlign w:val="center"/>
          </w:tcPr>
          <w:p w14:paraId="11929939" w14:textId="77777777" w:rsidR="004736AC" w:rsidRDefault="004736AC">
            <w:pPr>
              <w:spacing w:after="0" w:line="288" w:lineRule="auto"/>
              <w:jc w:val="center"/>
              <w:rPr>
                <w:rFonts w:ascii="Times New Roman" w:hAnsi="Times New Roman" w:cs="Times New Roman"/>
                <w:sz w:val="21"/>
                <w:szCs w:val="21"/>
              </w:rPr>
            </w:pPr>
          </w:p>
        </w:tc>
        <w:tc>
          <w:tcPr>
            <w:tcW w:w="2858" w:type="dxa"/>
            <w:vMerge/>
            <w:vAlign w:val="center"/>
          </w:tcPr>
          <w:p w14:paraId="400CE936" w14:textId="77777777" w:rsidR="004736AC" w:rsidRDefault="004736AC">
            <w:pPr>
              <w:widowControl/>
              <w:shd w:val="clear" w:color="auto" w:fill="FFFFFF"/>
              <w:spacing w:after="0" w:line="288" w:lineRule="auto"/>
              <w:jc w:val="center"/>
              <w:outlineLvl w:val="0"/>
              <w:rPr>
                <w:rFonts w:ascii="Times New Roman" w:hAnsi="Times New Roman" w:cs="Times New Roman"/>
                <w:sz w:val="21"/>
                <w:szCs w:val="21"/>
              </w:rPr>
            </w:pPr>
          </w:p>
        </w:tc>
        <w:tc>
          <w:tcPr>
            <w:tcW w:w="2585" w:type="dxa"/>
          </w:tcPr>
          <w:p w14:paraId="4A5B9DB9"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37.5</w:t>
            </w:r>
          </w:p>
        </w:tc>
        <w:tc>
          <w:tcPr>
            <w:tcW w:w="4628" w:type="dxa"/>
            <w:vAlign w:val="center"/>
          </w:tcPr>
          <w:p w14:paraId="37BEABA2"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3.21</w:t>
            </w:r>
          </w:p>
        </w:tc>
        <w:tc>
          <w:tcPr>
            <w:tcW w:w="933" w:type="dxa"/>
            <w:vMerge/>
            <w:vAlign w:val="center"/>
          </w:tcPr>
          <w:p w14:paraId="28CB2F22" w14:textId="77777777" w:rsidR="004736AC" w:rsidRDefault="004736AC">
            <w:pPr>
              <w:spacing w:after="0" w:line="288" w:lineRule="auto"/>
              <w:jc w:val="center"/>
              <w:rPr>
                <w:rFonts w:ascii="Times New Roman" w:hAnsi="Times New Roman" w:cs="Times New Roman"/>
                <w:sz w:val="21"/>
                <w:szCs w:val="21"/>
              </w:rPr>
            </w:pPr>
          </w:p>
        </w:tc>
      </w:tr>
      <w:tr w:rsidR="004736AC" w14:paraId="1EF1C96C" w14:textId="77777777">
        <w:trPr>
          <w:trHeight w:val="57"/>
          <w:jc w:val="center"/>
        </w:trPr>
        <w:tc>
          <w:tcPr>
            <w:tcW w:w="773" w:type="dxa"/>
            <w:vMerge/>
            <w:vAlign w:val="center"/>
          </w:tcPr>
          <w:p w14:paraId="32B4D203" w14:textId="77777777" w:rsidR="004736AC" w:rsidRDefault="004736AC">
            <w:pPr>
              <w:spacing w:after="0" w:line="288" w:lineRule="auto"/>
              <w:jc w:val="center"/>
              <w:rPr>
                <w:rFonts w:ascii="Times New Roman" w:hAnsi="Times New Roman" w:cs="Times New Roman"/>
                <w:sz w:val="21"/>
                <w:szCs w:val="21"/>
              </w:rPr>
            </w:pPr>
          </w:p>
        </w:tc>
        <w:tc>
          <w:tcPr>
            <w:tcW w:w="2181" w:type="dxa"/>
            <w:vMerge/>
            <w:vAlign w:val="center"/>
          </w:tcPr>
          <w:p w14:paraId="5DE9853F" w14:textId="77777777" w:rsidR="004736AC" w:rsidRDefault="004736AC">
            <w:pPr>
              <w:spacing w:after="0" w:line="288" w:lineRule="auto"/>
              <w:jc w:val="center"/>
              <w:rPr>
                <w:rFonts w:ascii="Times New Roman" w:hAnsi="Times New Roman" w:cs="Times New Roman"/>
                <w:sz w:val="21"/>
                <w:szCs w:val="21"/>
              </w:rPr>
            </w:pPr>
          </w:p>
        </w:tc>
        <w:tc>
          <w:tcPr>
            <w:tcW w:w="2858" w:type="dxa"/>
            <w:vMerge/>
            <w:vAlign w:val="center"/>
          </w:tcPr>
          <w:p w14:paraId="62A998A7" w14:textId="77777777" w:rsidR="004736AC" w:rsidRDefault="004736AC">
            <w:pPr>
              <w:widowControl/>
              <w:shd w:val="clear" w:color="auto" w:fill="FFFFFF"/>
              <w:spacing w:after="0" w:line="288" w:lineRule="auto"/>
              <w:jc w:val="center"/>
              <w:outlineLvl w:val="0"/>
              <w:rPr>
                <w:rFonts w:ascii="Times New Roman" w:hAnsi="Times New Roman" w:cs="Times New Roman"/>
                <w:sz w:val="21"/>
                <w:szCs w:val="21"/>
              </w:rPr>
            </w:pPr>
          </w:p>
        </w:tc>
        <w:tc>
          <w:tcPr>
            <w:tcW w:w="2585" w:type="dxa"/>
          </w:tcPr>
          <w:p w14:paraId="1F52258C"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50</w:t>
            </w:r>
          </w:p>
        </w:tc>
        <w:tc>
          <w:tcPr>
            <w:tcW w:w="4628" w:type="dxa"/>
            <w:vAlign w:val="center"/>
          </w:tcPr>
          <w:p w14:paraId="2D772E66"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2.4</w:t>
            </w:r>
          </w:p>
        </w:tc>
        <w:tc>
          <w:tcPr>
            <w:tcW w:w="933" w:type="dxa"/>
            <w:vMerge/>
            <w:vAlign w:val="center"/>
          </w:tcPr>
          <w:p w14:paraId="503BBDEB" w14:textId="77777777" w:rsidR="004736AC" w:rsidRDefault="004736AC">
            <w:pPr>
              <w:spacing w:after="0" w:line="288" w:lineRule="auto"/>
              <w:jc w:val="center"/>
              <w:rPr>
                <w:rFonts w:ascii="Times New Roman" w:hAnsi="Times New Roman" w:cs="Times New Roman"/>
                <w:sz w:val="21"/>
                <w:szCs w:val="21"/>
              </w:rPr>
            </w:pPr>
          </w:p>
        </w:tc>
      </w:tr>
      <w:tr w:rsidR="004736AC" w14:paraId="42A93D3A" w14:textId="77777777">
        <w:trPr>
          <w:trHeight w:val="57"/>
          <w:jc w:val="center"/>
        </w:trPr>
        <w:tc>
          <w:tcPr>
            <w:tcW w:w="773" w:type="dxa"/>
            <w:vAlign w:val="center"/>
          </w:tcPr>
          <w:p w14:paraId="3CC90109"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11</w:t>
            </w:r>
          </w:p>
        </w:tc>
        <w:tc>
          <w:tcPr>
            <w:tcW w:w="2181" w:type="dxa"/>
            <w:vAlign w:val="center"/>
          </w:tcPr>
          <w:p w14:paraId="06399715"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MXene-MOFs</w:t>
            </w:r>
          </w:p>
        </w:tc>
        <w:tc>
          <w:tcPr>
            <w:tcW w:w="2858" w:type="dxa"/>
            <w:vAlign w:val="center"/>
          </w:tcPr>
          <w:p w14:paraId="6A65A7D0" w14:textId="77777777" w:rsidR="004736AC" w:rsidRDefault="004736AC">
            <w:pPr>
              <w:widowControl/>
              <w:shd w:val="clear" w:color="auto" w:fill="FFFFFF"/>
              <w:spacing w:after="0" w:line="288" w:lineRule="auto"/>
              <w:jc w:val="center"/>
              <w:outlineLvl w:val="0"/>
              <w:rPr>
                <w:rFonts w:ascii="Times New Roman" w:hAnsi="Times New Roman" w:cs="Times New Roman"/>
                <w:sz w:val="21"/>
                <w:szCs w:val="21"/>
              </w:rPr>
            </w:pPr>
          </w:p>
        </w:tc>
        <w:tc>
          <w:tcPr>
            <w:tcW w:w="2585" w:type="dxa"/>
          </w:tcPr>
          <w:p w14:paraId="58E3D6B0"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5</w:t>
            </w:r>
          </w:p>
        </w:tc>
        <w:tc>
          <w:tcPr>
            <w:tcW w:w="4628" w:type="dxa"/>
            <w:vAlign w:val="center"/>
          </w:tcPr>
          <w:p w14:paraId="37B00F01"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9.44</w:t>
            </w:r>
          </w:p>
        </w:tc>
        <w:tc>
          <w:tcPr>
            <w:tcW w:w="933" w:type="dxa"/>
            <w:vAlign w:val="center"/>
          </w:tcPr>
          <w:p w14:paraId="783C76DF"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[S</w:t>
            </w:r>
            <w:r>
              <w:rPr>
                <w:rFonts w:ascii="Times New Roman" w:hAnsi="Times New Roman" w:cs="Times New Roman" w:hint="eastAsia"/>
                <w:sz w:val="21"/>
                <w:szCs w:val="21"/>
              </w:rPr>
              <w:t>24</w:t>
            </w:r>
            <w:r>
              <w:rPr>
                <w:rFonts w:ascii="Times New Roman" w:hAnsi="Times New Roman" w:cs="Times New Roman"/>
                <w:sz w:val="21"/>
                <w:szCs w:val="21"/>
              </w:rPr>
              <w:t>]</w:t>
            </w:r>
          </w:p>
        </w:tc>
      </w:tr>
      <w:tr w:rsidR="004736AC" w14:paraId="1BC7930F" w14:textId="77777777">
        <w:trPr>
          <w:trHeight w:val="57"/>
          <w:jc w:val="center"/>
        </w:trPr>
        <w:tc>
          <w:tcPr>
            <w:tcW w:w="773" w:type="dxa"/>
            <w:vMerge w:val="restart"/>
            <w:vAlign w:val="center"/>
          </w:tcPr>
          <w:p w14:paraId="719EA96B"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12</w:t>
            </w:r>
          </w:p>
        </w:tc>
        <w:tc>
          <w:tcPr>
            <w:tcW w:w="2181" w:type="dxa"/>
            <w:vMerge w:val="restart"/>
            <w:vAlign w:val="center"/>
          </w:tcPr>
          <w:p w14:paraId="6ED6556B"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Co-NC-PS</w:t>
            </w:r>
          </w:p>
        </w:tc>
        <w:tc>
          <w:tcPr>
            <w:tcW w:w="2858" w:type="dxa"/>
            <w:vMerge w:val="restart"/>
            <w:vAlign w:val="center"/>
          </w:tcPr>
          <w:p w14:paraId="2F97EB46" w14:textId="77777777" w:rsidR="004736AC" w:rsidRDefault="004736AC">
            <w:pPr>
              <w:widowControl/>
              <w:shd w:val="clear" w:color="auto" w:fill="FFFFFF"/>
              <w:spacing w:after="0" w:line="288" w:lineRule="auto"/>
              <w:jc w:val="center"/>
              <w:outlineLvl w:val="0"/>
              <w:rPr>
                <w:rFonts w:ascii="Times New Roman" w:hAnsi="Times New Roman" w:cs="Times New Roman"/>
                <w:sz w:val="21"/>
                <w:szCs w:val="21"/>
              </w:rPr>
            </w:pPr>
          </w:p>
        </w:tc>
        <w:tc>
          <w:tcPr>
            <w:tcW w:w="2585" w:type="dxa"/>
          </w:tcPr>
          <w:p w14:paraId="7229AA94"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5</w:t>
            </w:r>
          </w:p>
        </w:tc>
        <w:tc>
          <w:tcPr>
            <w:tcW w:w="4628" w:type="dxa"/>
            <w:vAlign w:val="center"/>
          </w:tcPr>
          <w:p w14:paraId="4381DAEA"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0.32</w:t>
            </w:r>
          </w:p>
        </w:tc>
        <w:tc>
          <w:tcPr>
            <w:tcW w:w="933" w:type="dxa"/>
            <w:vMerge w:val="restart"/>
            <w:vAlign w:val="center"/>
          </w:tcPr>
          <w:p w14:paraId="67B81341"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[S</w:t>
            </w:r>
            <w:r>
              <w:rPr>
                <w:rFonts w:ascii="Times New Roman" w:hAnsi="Times New Roman" w:cs="Times New Roman" w:hint="eastAsia"/>
                <w:sz w:val="21"/>
                <w:szCs w:val="21"/>
              </w:rPr>
              <w:t>25</w:t>
            </w:r>
            <w:r>
              <w:rPr>
                <w:rFonts w:ascii="Times New Roman" w:hAnsi="Times New Roman" w:cs="Times New Roman"/>
                <w:sz w:val="21"/>
                <w:szCs w:val="21"/>
              </w:rPr>
              <w:t>]</w:t>
            </w:r>
          </w:p>
        </w:tc>
      </w:tr>
      <w:tr w:rsidR="004736AC" w14:paraId="40530A70" w14:textId="77777777">
        <w:trPr>
          <w:trHeight w:val="57"/>
          <w:jc w:val="center"/>
        </w:trPr>
        <w:tc>
          <w:tcPr>
            <w:tcW w:w="773" w:type="dxa"/>
            <w:vMerge/>
            <w:vAlign w:val="center"/>
          </w:tcPr>
          <w:p w14:paraId="5261763F" w14:textId="77777777" w:rsidR="004736AC" w:rsidRDefault="004736AC">
            <w:pPr>
              <w:spacing w:after="0" w:line="288" w:lineRule="auto"/>
              <w:jc w:val="center"/>
              <w:rPr>
                <w:rFonts w:ascii="Times New Roman" w:hAnsi="Times New Roman" w:cs="Times New Roman"/>
                <w:sz w:val="21"/>
                <w:szCs w:val="21"/>
              </w:rPr>
            </w:pPr>
          </w:p>
        </w:tc>
        <w:tc>
          <w:tcPr>
            <w:tcW w:w="2181" w:type="dxa"/>
            <w:vMerge/>
            <w:vAlign w:val="center"/>
          </w:tcPr>
          <w:p w14:paraId="000239E3" w14:textId="77777777" w:rsidR="004736AC" w:rsidRDefault="004736AC">
            <w:pPr>
              <w:spacing w:after="0" w:line="288" w:lineRule="auto"/>
              <w:jc w:val="center"/>
              <w:rPr>
                <w:rFonts w:ascii="Times New Roman" w:hAnsi="Times New Roman" w:cs="Times New Roman"/>
                <w:sz w:val="21"/>
                <w:szCs w:val="21"/>
              </w:rPr>
            </w:pPr>
          </w:p>
        </w:tc>
        <w:tc>
          <w:tcPr>
            <w:tcW w:w="2858" w:type="dxa"/>
            <w:vMerge/>
            <w:vAlign w:val="center"/>
          </w:tcPr>
          <w:p w14:paraId="70737BA0" w14:textId="77777777" w:rsidR="004736AC" w:rsidRDefault="004736AC">
            <w:pPr>
              <w:widowControl/>
              <w:shd w:val="clear" w:color="auto" w:fill="FFFFFF"/>
              <w:spacing w:after="0" w:line="288" w:lineRule="auto"/>
              <w:jc w:val="center"/>
              <w:outlineLvl w:val="0"/>
              <w:rPr>
                <w:rFonts w:ascii="Times New Roman" w:hAnsi="Times New Roman" w:cs="Times New Roman"/>
                <w:sz w:val="21"/>
                <w:szCs w:val="21"/>
              </w:rPr>
            </w:pPr>
          </w:p>
        </w:tc>
        <w:tc>
          <w:tcPr>
            <w:tcW w:w="2585" w:type="dxa"/>
          </w:tcPr>
          <w:p w14:paraId="195A91E1"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10</w:t>
            </w:r>
          </w:p>
        </w:tc>
        <w:tc>
          <w:tcPr>
            <w:tcW w:w="4628" w:type="dxa"/>
            <w:vAlign w:val="center"/>
          </w:tcPr>
          <w:p w14:paraId="429B239A"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3.79</w:t>
            </w:r>
          </w:p>
        </w:tc>
        <w:tc>
          <w:tcPr>
            <w:tcW w:w="933" w:type="dxa"/>
            <w:vMerge/>
            <w:vAlign w:val="center"/>
          </w:tcPr>
          <w:p w14:paraId="54B1B3FE" w14:textId="77777777" w:rsidR="004736AC" w:rsidRDefault="004736AC">
            <w:pPr>
              <w:spacing w:after="0" w:line="288" w:lineRule="auto"/>
              <w:jc w:val="center"/>
              <w:rPr>
                <w:rFonts w:ascii="Times New Roman" w:hAnsi="Times New Roman" w:cs="Times New Roman"/>
                <w:sz w:val="21"/>
                <w:szCs w:val="21"/>
              </w:rPr>
            </w:pPr>
          </w:p>
        </w:tc>
      </w:tr>
      <w:tr w:rsidR="004736AC" w14:paraId="075837CC" w14:textId="77777777">
        <w:trPr>
          <w:trHeight w:val="57"/>
          <w:jc w:val="center"/>
        </w:trPr>
        <w:tc>
          <w:tcPr>
            <w:tcW w:w="773" w:type="dxa"/>
            <w:vMerge/>
            <w:vAlign w:val="center"/>
          </w:tcPr>
          <w:p w14:paraId="4CC44B7F" w14:textId="77777777" w:rsidR="004736AC" w:rsidRDefault="004736AC">
            <w:pPr>
              <w:spacing w:after="0" w:line="288" w:lineRule="auto"/>
              <w:jc w:val="center"/>
              <w:rPr>
                <w:rFonts w:ascii="Times New Roman" w:hAnsi="Times New Roman" w:cs="Times New Roman"/>
                <w:sz w:val="21"/>
                <w:szCs w:val="21"/>
              </w:rPr>
            </w:pPr>
          </w:p>
        </w:tc>
        <w:tc>
          <w:tcPr>
            <w:tcW w:w="2181" w:type="dxa"/>
            <w:vMerge/>
            <w:vAlign w:val="center"/>
          </w:tcPr>
          <w:p w14:paraId="219114B1" w14:textId="77777777" w:rsidR="004736AC" w:rsidRDefault="004736AC">
            <w:pPr>
              <w:spacing w:after="0" w:line="288" w:lineRule="auto"/>
              <w:jc w:val="center"/>
              <w:rPr>
                <w:rFonts w:ascii="Times New Roman" w:hAnsi="Times New Roman" w:cs="Times New Roman"/>
                <w:sz w:val="21"/>
                <w:szCs w:val="21"/>
              </w:rPr>
            </w:pPr>
          </w:p>
        </w:tc>
        <w:tc>
          <w:tcPr>
            <w:tcW w:w="2858" w:type="dxa"/>
            <w:vMerge/>
            <w:vAlign w:val="center"/>
          </w:tcPr>
          <w:p w14:paraId="55D37DB3" w14:textId="77777777" w:rsidR="004736AC" w:rsidRDefault="004736AC">
            <w:pPr>
              <w:widowControl/>
              <w:shd w:val="clear" w:color="auto" w:fill="FFFFFF"/>
              <w:spacing w:after="0" w:line="288" w:lineRule="auto"/>
              <w:jc w:val="center"/>
              <w:outlineLvl w:val="0"/>
              <w:rPr>
                <w:rFonts w:ascii="Times New Roman" w:hAnsi="Times New Roman" w:cs="Times New Roman"/>
                <w:sz w:val="21"/>
                <w:szCs w:val="21"/>
              </w:rPr>
            </w:pPr>
          </w:p>
        </w:tc>
        <w:tc>
          <w:tcPr>
            <w:tcW w:w="2585" w:type="dxa"/>
          </w:tcPr>
          <w:p w14:paraId="2D8A2D18"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15</w:t>
            </w:r>
          </w:p>
        </w:tc>
        <w:tc>
          <w:tcPr>
            <w:tcW w:w="4628" w:type="dxa"/>
            <w:vAlign w:val="center"/>
          </w:tcPr>
          <w:p w14:paraId="28F0CF3B"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12.9</w:t>
            </w:r>
          </w:p>
        </w:tc>
        <w:tc>
          <w:tcPr>
            <w:tcW w:w="933" w:type="dxa"/>
            <w:vMerge/>
            <w:vAlign w:val="center"/>
          </w:tcPr>
          <w:p w14:paraId="394AD849" w14:textId="77777777" w:rsidR="004736AC" w:rsidRDefault="004736AC">
            <w:pPr>
              <w:spacing w:after="0" w:line="288" w:lineRule="auto"/>
              <w:jc w:val="center"/>
              <w:rPr>
                <w:rFonts w:ascii="Times New Roman" w:hAnsi="Times New Roman" w:cs="Times New Roman"/>
                <w:sz w:val="21"/>
                <w:szCs w:val="21"/>
              </w:rPr>
            </w:pPr>
          </w:p>
        </w:tc>
      </w:tr>
      <w:tr w:rsidR="004736AC" w14:paraId="4305C4CC" w14:textId="77777777">
        <w:trPr>
          <w:trHeight w:val="57"/>
          <w:jc w:val="center"/>
        </w:trPr>
        <w:tc>
          <w:tcPr>
            <w:tcW w:w="773" w:type="dxa"/>
            <w:vMerge/>
            <w:tcBorders>
              <w:bottom w:val="nil"/>
            </w:tcBorders>
            <w:vAlign w:val="center"/>
          </w:tcPr>
          <w:p w14:paraId="5E614754" w14:textId="77777777" w:rsidR="004736AC" w:rsidRDefault="004736AC">
            <w:pPr>
              <w:spacing w:after="0" w:line="288" w:lineRule="auto"/>
              <w:jc w:val="center"/>
              <w:rPr>
                <w:rFonts w:ascii="Times New Roman" w:hAnsi="Times New Roman" w:cs="Times New Roman"/>
                <w:sz w:val="21"/>
                <w:szCs w:val="21"/>
              </w:rPr>
            </w:pPr>
          </w:p>
        </w:tc>
        <w:tc>
          <w:tcPr>
            <w:tcW w:w="2181" w:type="dxa"/>
            <w:vMerge/>
            <w:tcBorders>
              <w:bottom w:val="nil"/>
            </w:tcBorders>
            <w:vAlign w:val="center"/>
          </w:tcPr>
          <w:p w14:paraId="54FA4086" w14:textId="77777777" w:rsidR="004736AC" w:rsidRDefault="004736AC">
            <w:pPr>
              <w:spacing w:after="0" w:line="288" w:lineRule="auto"/>
              <w:jc w:val="center"/>
              <w:rPr>
                <w:rFonts w:ascii="Times New Roman" w:hAnsi="Times New Roman" w:cs="Times New Roman"/>
                <w:sz w:val="21"/>
                <w:szCs w:val="21"/>
              </w:rPr>
            </w:pPr>
          </w:p>
        </w:tc>
        <w:tc>
          <w:tcPr>
            <w:tcW w:w="2858" w:type="dxa"/>
            <w:vMerge/>
            <w:tcBorders>
              <w:bottom w:val="nil"/>
            </w:tcBorders>
            <w:vAlign w:val="center"/>
          </w:tcPr>
          <w:p w14:paraId="1F8A3ACF" w14:textId="77777777" w:rsidR="004736AC" w:rsidRDefault="004736AC">
            <w:pPr>
              <w:widowControl/>
              <w:shd w:val="clear" w:color="auto" w:fill="FFFFFF"/>
              <w:spacing w:after="0" w:line="288" w:lineRule="auto"/>
              <w:jc w:val="center"/>
              <w:outlineLvl w:val="0"/>
              <w:rPr>
                <w:rFonts w:ascii="Times New Roman" w:hAnsi="Times New Roman" w:cs="Times New Roman"/>
                <w:sz w:val="21"/>
                <w:szCs w:val="21"/>
              </w:rPr>
            </w:pPr>
          </w:p>
        </w:tc>
        <w:tc>
          <w:tcPr>
            <w:tcW w:w="2585" w:type="dxa"/>
          </w:tcPr>
          <w:p w14:paraId="14FEE0C8"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25</w:t>
            </w:r>
          </w:p>
        </w:tc>
        <w:tc>
          <w:tcPr>
            <w:tcW w:w="4628" w:type="dxa"/>
            <w:vAlign w:val="center"/>
          </w:tcPr>
          <w:p w14:paraId="11021A5F"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13.49</w:t>
            </w:r>
          </w:p>
        </w:tc>
        <w:tc>
          <w:tcPr>
            <w:tcW w:w="933" w:type="dxa"/>
            <w:vMerge/>
            <w:tcBorders>
              <w:bottom w:val="nil"/>
            </w:tcBorders>
            <w:vAlign w:val="center"/>
          </w:tcPr>
          <w:p w14:paraId="18BA6D74" w14:textId="77777777" w:rsidR="004736AC" w:rsidRDefault="004736AC">
            <w:pPr>
              <w:spacing w:after="0" w:line="288" w:lineRule="auto"/>
              <w:jc w:val="center"/>
              <w:rPr>
                <w:rFonts w:ascii="Times New Roman" w:hAnsi="Times New Roman" w:cs="Times New Roman"/>
                <w:sz w:val="21"/>
                <w:szCs w:val="21"/>
              </w:rPr>
            </w:pPr>
          </w:p>
        </w:tc>
      </w:tr>
      <w:tr w:rsidR="004736AC" w14:paraId="016A339C" w14:textId="77777777">
        <w:trPr>
          <w:trHeight w:val="57"/>
          <w:jc w:val="center"/>
        </w:trPr>
        <w:tc>
          <w:tcPr>
            <w:tcW w:w="773" w:type="dxa"/>
            <w:vMerge w:val="restart"/>
            <w:vAlign w:val="center"/>
          </w:tcPr>
          <w:p w14:paraId="4F5B8ECA"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13</w:t>
            </w:r>
          </w:p>
        </w:tc>
        <w:tc>
          <w:tcPr>
            <w:tcW w:w="2181" w:type="dxa"/>
            <w:vMerge w:val="restart"/>
            <w:vAlign w:val="center"/>
          </w:tcPr>
          <w:p w14:paraId="0681BC92"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N and O co-doped porous carbon</w:t>
            </w:r>
          </w:p>
        </w:tc>
        <w:tc>
          <w:tcPr>
            <w:tcW w:w="2858" w:type="dxa"/>
            <w:vMerge w:val="restart"/>
            <w:vAlign w:val="center"/>
          </w:tcPr>
          <w:p w14:paraId="3A2BD0B5" w14:textId="77777777" w:rsidR="004736AC" w:rsidRDefault="004736AC">
            <w:pPr>
              <w:widowControl/>
              <w:shd w:val="clear" w:color="auto" w:fill="FFFFFF"/>
              <w:spacing w:after="0" w:line="288" w:lineRule="auto"/>
              <w:jc w:val="center"/>
              <w:outlineLvl w:val="0"/>
              <w:rPr>
                <w:rFonts w:ascii="Times New Roman" w:hAnsi="Times New Roman" w:cs="Times New Roman"/>
                <w:sz w:val="21"/>
                <w:szCs w:val="21"/>
              </w:rPr>
            </w:pPr>
          </w:p>
        </w:tc>
        <w:tc>
          <w:tcPr>
            <w:tcW w:w="2585" w:type="dxa"/>
          </w:tcPr>
          <w:p w14:paraId="3DF274EA"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1.5</w:t>
            </w:r>
          </w:p>
        </w:tc>
        <w:tc>
          <w:tcPr>
            <w:tcW w:w="4628" w:type="dxa"/>
            <w:vAlign w:val="center"/>
          </w:tcPr>
          <w:p w14:paraId="197C0196"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0.19</w:t>
            </w:r>
          </w:p>
        </w:tc>
        <w:tc>
          <w:tcPr>
            <w:tcW w:w="933" w:type="dxa"/>
            <w:vMerge w:val="restart"/>
            <w:vAlign w:val="center"/>
          </w:tcPr>
          <w:p w14:paraId="4555A365"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[S</w:t>
            </w:r>
            <w:r>
              <w:rPr>
                <w:rFonts w:ascii="Times New Roman" w:hAnsi="Times New Roman" w:cs="Times New Roman" w:hint="eastAsia"/>
                <w:sz w:val="21"/>
                <w:szCs w:val="21"/>
              </w:rPr>
              <w:t>26</w:t>
            </w:r>
            <w:r>
              <w:rPr>
                <w:rFonts w:ascii="Times New Roman" w:hAnsi="Times New Roman" w:cs="Times New Roman"/>
                <w:sz w:val="21"/>
                <w:szCs w:val="21"/>
              </w:rPr>
              <w:t>]</w:t>
            </w:r>
          </w:p>
        </w:tc>
      </w:tr>
      <w:tr w:rsidR="004736AC" w14:paraId="0ABDD255" w14:textId="77777777">
        <w:trPr>
          <w:trHeight w:val="57"/>
          <w:jc w:val="center"/>
        </w:trPr>
        <w:tc>
          <w:tcPr>
            <w:tcW w:w="773" w:type="dxa"/>
            <w:vMerge/>
            <w:vAlign w:val="center"/>
          </w:tcPr>
          <w:p w14:paraId="624A99F2" w14:textId="77777777" w:rsidR="004736AC" w:rsidRDefault="004736AC">
            <w:pPr>
              <w:spacing w:after="0" w:line="288" w:lineRule="auto"/>
              <w:jc w:val="center"/>
              <w:rPr>
                <w:rFonts w:ascii="Times New Roman" w:hAnsi="Times New Roman" w:cs="Times New Roman"/>
                <w:sz w:val="21"/>
                <w:szCs w:val="21"/>
              </w:rPr>
            </w:pPr>
          </w:p>
        </w:tc>
        <w:tc>
          <w:tcPr>
            <w:tcW w:w="2181" w:type="dxa"/>
            <w:vMerge/>
            <w:vAlign w:val="center"/>
          </w:tcPr>
          <w:p w14:paraId="6300D48C" w14:textId="77777777" w:rsidR="004736AC" w:rsidRDefault="004736AC">
            <w:pPr>
              <w:spacing w:after="0" w:line="288" w:lineRule="auto"/>
              <w:jc w:val="center"/>
              <w:rPr>
                <w:rFonts w:ascii="Times New Roman" w:hAnsi="Times New Roman" w:cs="Times New Roman"/>
                <w:sz w:val="21"/>
                <w:szCs w:val="21"/>
              </w:rPr>
            </w:pPr>
          </w:p>
        </w:tc>
        <w:tc>
          <w:tcPr>
            <w:tcW w:w="2858" w:type="dxa"/>
            <w:vMerge/>
            <w:vAlign w:val="center"/>
          </w:tcPr>
          <w:p w14:paraId="31E6D8ED" w14:textId="77777777" w:rsidR="004736AC" w:rsidRDefault="004736AC">
            <w:pPr>
              <w:widowControl/>
              <w:shd w:val="clear" w:color="auto" w:fill="FFFFFF"/>
              <w:spacing w:after="0" w:line="288" w:lineRule="auto"/>
              <w:jc w:val="center"/>
              <w:outlineLvl w:val="0"/>
              <w:rPr>
                <w:rFonts w:ascii="Times New Roman" w:hAnsi="Times New Roman" w:cs="Times New Roman"/>
                <w:sz w:val="21"/>
                <w:szCs w:val="21"/>
              </w:rPr>
            </w:pPr>
          </w:p>
        </w:tc>
        <w:tc>
          <w:tcPr>
            <w:tcW w:w="2585" w:type="dxa"/>
          </w:tcPr>
          <w:p w14:paraId="001CBC51"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3</w:t>
            </w:r>
          </w:p>
        </w:tc>
        <w:tc>
          <w:tcPr>
            <w:tcW w:w="4628" w:type="dxa"/>
            <w:vAlign w:val="center"/>
          </w:tcPr>
          <w:p w14:paraId="69711616"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1.12</w:t>
            </w:r>
          </w:p>
        </w:tc>
        <w:tc>
          <w:tcPr>
            <w:tcW w:w="933" w:type="dxa"/>
            <w:vMerge/>
            <w:vAlign w:val="center"/>
          </w:tcPr>
          <w:p w14:paraId="32693FB5" w14:textId="77777777" w:rsidR="004736AC" w:rsidRDefault="004736AC">
            <w:pPr>
              <w:spacing w:after="0" w:line="288" w:lineRule="auto"/>
              <w:jc w:val="center"/>
              <w:rPr>
                <w:rFonts w:ascii="Times New Roman" w:hAnsi="Times New Roman" w:cs="Times New Roman"/>
                <w:sz w:val="21"/>
                <w:szCs w:val="21"/>
              </w:rPr>
            </w:pPr>
          </w:p>
        </w:tc>
      </w:tr>
      <w:tr w:rsidR="004736AC" w14:paraId="4E7EF39D" w14:textId="77777777">
        <w:trPr>
          <w:trHeight w:val="57"/>
          <w:jc w:val="center"/>
        </w:trPr>
        <w:tc>
          <w:tcPr>
            <w:tcW w:w="773" w:type="dxa"/>
            <w:vMerge/>
            <w:vAlign w:val="center"/>
          </w:tcPr>
          <w:p w14:paraId="2F3AB69C" w14:textId="77777777" w:rsidR="004736AC" w:rsidRDefault="004736AC">
            <w:pPr>
              <w:spacing w:after="0" w:line="288" w:lineRule="auto"/>
              <w:jc w:val="center"/>
              <w:rPr>
                <w:rFonts w:ascii="Times New Roman" w:hAnsi="Times New Roman" w:cs="Times New Roman"/>
                <w:sz w:val="21"/>
                <w:szCs w:val="21"/>
              </w:rPr>
            </w:pPr>
          </w:p>
        </w:tc>
        <w:tc>
          <w:tcPr>
            <w:tcW w:w="2181" w:type="dxa"/>
            <w:vMerge/>
            <w:vAlign w:val="center"/>
          </w:tcPr>
          <w:p w14:paraId="7A7C4D32" w14:textId="77777777" w:rsidR="004736AC" w:rsidRDefault="004736AC">
            <w:pPr>
              <w:spacing w:after="0" w:line="288" w:lineRule="auto"/>
              <w:jc w:val="center"/>
              <w:rPr>
                <w:rFonts w:ascii="Times New Roman" w:hAnsi="Times New Roman" w:cs="Times New Roman"/>
                <w:sz w:val="21"/>
                <w:szCs w:val="21"/>
              </w:rPr>
            </w:pPr>
          </w:p>
        </w:tc>
        <w:tc>
          <w:tcPr>
            <w:tcW w:w="2858" w:type="dxa"/>
            <w:vMerge/>
            <w:vAlign w:val="center"/>
          </w:tcPr>
          <w:p w14:paraId="0DAA5ECB" w14:textId="77777777" w:rsidR="004736AC" w:rsidRDefault="004736AC">
            <w:pPr>
              <w:widowControl/>
              <w:shd w:val="clear" w:color="auto" w:fill="FFFFFF"/>
              <w:spacing w:after="0" w:line="288" w:lineRule="auto"/>
              <w:jc w:val="center"/>
              <w:outlineLvl w:val="0"/>
              <w:rPr>
                <w:rFonts w:ascii="Times New Roman" w:hAnsi="Times New Roman" w:cs="Times New Roman"/>
                <w:sz w:val="21"/>
                <w:szCs w:val="21"/>
              </w:rPr>
            </w:pPr>
          </w:p>
        </w:tc>
        <w:tc>
          <w:tcPr>
            <w:tcW w:w="2585" w:type="dxa"/>
          </w:tcPr>
          <w:p w14:paraId="5C034D50"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4.5</w:t>
            </w:r>
          </w:p>
        </w:tc>
        <w:tc>
          <w:tcPr>
            <w:tcW w:w="4628" w:type="dxa"/>
            <w:vAlign w:val="center"/>
          </w:tcPr>
          <w:p w14:paraId="05B9DF6A"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1.5</w:t>
            </w:r>
          </w:p>
        </w:tc>
        <w:tc>
          <w:tcPr>
            <w:tcW w:w="933" w:type="dxa"/>
            <w:vMerge/>
            <w:vAlign w:val="center"/>
          </w:tcPr>
          <w:p w14:paraId="46BCA7D2" w14:textId="77777777" w:rsidR="004736AC" w:rsidRDefault="004736AC">
            <w:pPr>
              <w:spacing w:after="0" w:line="288" w:lineRule="auto"/>
              <w:jc w:val="center"/>
              <w:rPr>
                <w:rFonts w:ascii="Times New Roman" w:hAnsi="Times New Roman" w:cs="Times New Roman"/>
                <w:sz w:val="21"/>
                <w:szCs w:val="21"/>
              </w:rPr>
            </w:pPr>
          </w:p>
        </w:tc>
      </w:tr>
      <w:tr w:rsidR="004736AC" w14:paraId="2473059E" w14:textId="77777777">
        <w:trPr>
          <w:trHeight w:val="57"/>
          <w:jc w:val="center"/>
        </w:trPr>
        <w:tc>
          <w:tcPr>
            <w:tcW w:w="773" w:type="dxa"/>
            <w:vMerge/>
            <w:vAlign w:val="center"/>
          </w:tcPr>
          <w:p w14:paraId="77549D15" w14:textId="77777777" w:rsidR="004736AC" w:rsidRDefault="004736AC">
            <w:pPr>
              <w:spacing w:after="0" w:line="288" w:lineRule="auto"/>
              <w:jc w:val="center"/>
              <w:rPr>
                <w:rFonts w:ascii="Times New Roman" w:hAnsi="Times New Roman" w:cs="Times New Roman"/>
                <w:sz w:val="21"/>
                <w:szCs w:val="21"/>
              </w:rPr>
            </w:pPr>
          </w:p>
        </w:tc>
        <w:tc>
          <w:tcPr>
            <w:tcW w:w="2181" w:type="dxa"/>
            <w:vMerge/>
            <w:vAlign w:val="center"/>
          </w:tcPr>
          <w:p w14:paraId="041B20AC" w14:textId="77777777" w:rsidR="004736AC" w:rsidRDefault="004736AC">
            <w:pPr>
              <w:spacing w:after="0" w:line="288" w:lineRule="auto"/>
              <w:jc w:val="center"/>
              <w:rPr>
                <w:rFonts w:ascii="Times New Roman" w:hAnsi="Times New Roman" w:cs="Times New Roman"/>
                <w:sz w:val="21"/>
                <w:szCs w:val="21"/>
              </w:rPr>
            </w:pPr>
          </w:p>
        </w:tc>
        <w:tc>
          <w:tcPr>
            <w:tcW w:w="2858" w:type="dxa"/>
            <w:vMerge/>
            <w:vAlign w:val="center"/>
          </w:tcPr>
          <w:p w14:paraId="1FC12BA5" w14:textId="77777777" w:rsidR="004736AC" w:rsidRDefault="004736AC">
            <w:pPr>
              <w:widowControl/>
              <w:shd w:val="clear" w:color="auto" w:fill="FFFFFF"/>
              <w:spacing w:after="0" w:line="288" w:lineRule="auto"/>
              <w:jc w:val="center"/>
              <w:outlineLvl w:val="0"/>
              <w:rPr>
                <w:rFonts w:ascii="Times New Roman" w:hAnsi="Times New Roman" w:cs="Times New Roman"/>
                <w:sz w:val="21"/>
                <w:szCs w:val="21"/>
              </w:rPr>
            </w:pPr>
          </w:p>
        </w:tc>
        <w:tc>
          <w:tcPr>
            <w:tcW w:w="2585" w:type="dxa"/>
          </w:tcPr>
          <w:p w14:paraId="50B42584"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9</w:t>
            </w:r>
          </w:p>
        </w:tc>
        <w:tc>
          <w:tcPr>
            <w:tcW w:w="4628" w:type="dxa"/>
            <w:vAlign w:val="center"/>
          </w:tcPr>
          <w:p w14:paraId="2A102B38"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5.57</w:t>
            </w:r>
          </w:p>
        </w:tc>
        <w:tc>
          <w:tcPr>
            <w:tcW w:w="933" w:type="dxa"/>
            <w:vMerge/>
            <w:vAlign w:val="center"/>
          </w:tcPr>
          <w:p w14:paraId="4956DD42" w14:textId="77777777" w:rsidR="004736AC" w:rsidRDefault="004736AC">
            <w:pPr>
              <w:spacing w:after="0" w:line="288" w:lineRule="auto"/>
              <w:jc w:val="center"/>
              <w:rPr>
                <w:rFonts w:ascii="Times New Roman" w:hAnsi="Times New Roman" w:cs="Times New Roman"/>
                <w:sz w:val="21"/>
                <w:szCs w:val="21"/>
              </w:rPr>
            </w:pPr>
          </w:p>
        </w:tc>
      </w:tr>
      <w:tr w:rsidR="004736AC" w14:paraId="0DA04427" w14:textId="77777777">
        <w:trPr>
          <w:trHeight w:val="57"/>
          <w:jc w:val="center"/>
        </w:trPr>
        <w:tc>
          <w:tcPr>
            <w:tcW w:w="773" w:type="dxa"/>
            <w:vMerge w:val="restart"/>
            <w:vAlign w:val="center"/>
          </w:tcPr>
          <w:p w14:paraId="6BAB53AA"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14</w:t>
            </w:r>
          </w:p>
        </w:tc>
        <w:tc>
          <w:tcPr>
            <w:tcW w:w="2181" w:type="dxa"/>
            <w:vMerge w:val="restart"/>
            <w:vAlign w:val="center"/>
          </w:tcPr>
          <w:p w14:paraId="26B595B9"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Fe-N</w:t>
            </w:r>
            <w:r>
              <w:rPr>
                <w:rFonts w:ascii="Times New Roman" w:hAnsi="Times New Roman" w:cs="Times New Roman"/>
                <w:sz w:val="21"/>
                <w:szCs w:val="21"/>
                <w:vertAlign w:val="subscript"/>
              </w:rPr>
              <w:t>2</w:t>
            </w:r>
            <w:r>
              <w:rPr>
                <w:rFonts w:ascii="Times New Roman" w:hAnsi="Times New Roman" w:cs="Times New Roman"/>
                <w:sz w:val="21"/>
                <w:szCs w:val="21"/>
              </w:rPr>
              <w:t>B</w:t>
            </w:r>
            <w:r>
              <w:rPr>
                <w:rFonts w:ascii="Times New Roman" w:hAnsi="Times New Roman" w:cs="Times New Roman"/>
                <w:sz w:val="21"/>
                <w:szCs w:val="21"/>
                <w:vertAlign w:val="subscript"/>
              </w:rPr>
              <w:t>4</w:t>
            </w:r>
          </w:p>
        </w:tc>
        <w:tc>
          <w:tcPr>
            <w:tcW w:w="2858" w:type="dxa"/>
            <w:vMerge w:val="restart"/>
            <w:vAlign w:val="center"/>
          </w:tcPr>
          <w:p w14:paraId="1F3DA284" w14:textId="77777777" w:rsidR="004736AC" w:rsidRDefault="004736AC">
            <w:pPr>
              <w:widowControl/>
              <w:shd w:val="clear" w:color="auto" w:fill="FFFFFF"/>
              <w:spacing w:after="0" w:line="288" w:lineRule="auto"/>
              <w:jc w:val="center"/>
              <w:outlineLvl w:val="0"/>
              <w:rPr>
                <w:rFonts w:ascii="Times New Roman" w:hAnsi="Times New Roman" w:cs="Times New Roman"/>
                <w:sz w:val="21"/>
                <w:szCs w:val="21"/>
              </w:rPr>
            </w:pPr>
          </w:p>
        </w:tc>
        <w:tc>
          <w:tcPr>
            <w:tcW w:w="2585" w:type="dxa"/>
          </w:tcPr>
          <w:p w14:paraId="1A90604C"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7.5</w:t>
            </w:r>
          </w:p>
        </w:tc>
        <w:tc>
          <w:tcPr>
            <w:tcW w:w="4628" w:type="dxa"/>
            <w:vAlign w:val="center"/>
          </w:tcPr>
          <w:p w14:paraId="2FCAFBE2"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0.39</w:t>
            </w:r>
          </w:p>
        </w:tc>
        <w:tc>
          <w:tcPr>
            <w:tcW w:w="933" w:type="dxa"/>
            <w:vMerge w:val="restart"/>
            <w:vAlign w:val="center"/>
          </w:tcPr>
          <w:p w14:paraId="192DD064"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[S</w:t>
            </w:r>
            <w:r>
              <w:rPr>
                <w:rFonts w:ascii="Times New Roman" w:hAnsi="Times New Roman" w:cs="Times New Roman" w:hint="eastAsia"/>
                <w:sz w:val="21"/>
                <w:szCs w:val="21"/>
              </w:rPr>
              <w:t>27</w:t>
            </w:r>
            <w:r>
              <w:rPr>
                <w:rFonts w:ascii="Times New Roman" w:hAnsi="Times New Roman" w:cs="Times New Roman"/>
                <w:sz w:val="21"/>
                <w:szCs w:val="21"/>
              </w:rPr>
              <w:t>]</w:t>
            </w:r>
          </w:p>
        </w:tc>
      </w:tr>
      <w:tr w:rsidR="004736AC" w14:paraId="58F188FD" w14:textId="77777777">
        <w:trPr>
          <w:trHeight w:val="57"/>
          <w:jc w:val="center"/>
        </w:trPr>
        <w:tc>
          <w:tcPr>
            <w:tcW w:w="773" w:type="dxa"/>
            <w:vMerge/>
            <w:vAlign w:val="center"/>
          </w:tcPr>
          <w:p w14:paraId="58634C01" w14:textId="77777777" w:rsidR="004736AC" w:rsidRDefault="004736AC">
            <w:pPr>
              <w:spacing w:after="0" w:line="288" w:lineRule="auto"/>
              <w:jc w:val="center"/>
              <w:rPr>
                <w:rFonts w:ascii="Times New Roman" w:hAnsi="Times New Roman" w:cs="Times New Roman"/>
                <w:sz w:val="21"/>
                <w:szCs w:val="21"/>
              </w:rPr>
            </w:pPr>
          </w:p>
        </w:tc>
        <w:tc>
          <w:tcPr>
            <w:tcW w:w="2181" w:type="dxa"/>
            <w:vMerge/>
            <w:vAlign w:val="center"/>
          </w:tcPr>
          <w:p w14:paraId="7467B946" w14:textId="77777777" w:rsidR="004736AC" w:rsidRDefault="004736AC">
            <w:pPr>
              <w:spacing w:after="0" w:line="288" w:lineRule="auto"/>
              <w:jc w:val="center"/>
              <w:rPr>
                <w:rFonts w:ascii="Times New Roman" w:hAnsi="Times New Roman" w:cs="Times New Roman"/>
                <w:sz w:val="21"/>
                <w:szCs w:val="21"/>
              </w:rPr>
            </w:pPr>
          </w:p>
        </w:tc>
        <w:tc>
          <w:tcPr>
            <w:tcW w:w="2858" w:type="dxa"/>
            <w:vMerge/>
            <w:vAlign w:val="center"/>
          </w:tcPr>
          <w:p w14:paraId="4A3B9662" w14:textId="77777777" w:rsidR="004736AC" w:rsidRDefault="004736AC">
            <w:pPr>
              <w:widowControl/>
              <w:shd w:val="clear" w:color="auto" w:fill="FFFFFF"/>
              <w:spacing w:after="0" w:line="288" w:lineRule="auto"/>
              <w:jc w:val="center"/>
              <w:outlineLvl w:val="0"/>
              <w:rPr>
                <w:rFonts w:ascii="Times New Roman" w:hAnsi="Times New Roman" w:cs="Times New Roman"/>
                <w:sz w:val="21"/>
                <w:szCs w:val="21"/>
              </w:rPr>
            </w:pPr>
          </w:p>
        </w:tc>
        <w:tc>
          <w:tcPr>
            <w:tcW w:w="2585" w:type="dxa"/>
          </w:tcPr>
          <w:p w14:paraId="6B05136D"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15</w:t>
            </w:r>
          </w:p>
        </w:tc>
        <w:tc>
          <w:tcPr>
            <w:tcW w:w="4628" w:type="dxa"/>
            <w:vAlign w:val="center"/>
          </w:tcPr>
          <w:p w14:paraId="3CC73708"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0.55</w:t>
            </w:r>
          </w:p>
        </w:tc>
        <w:tc>
          <w:tcPr>
            <w:tcW w:w="933" w:type="dxa"/>
            <w:vMerge/>
            <w:vAlign w:val="center"/>
          </w:tcPr>
          <w:p w14:paraId="41970041" w14:textId="77777777" w:rsidR="004736AC" w:rsidRDefault="004736AC">
            <w:pPr>
              <w:spacing w:after="0" w:line="288" w:lineRule="auto"/>
              <w:jc w:val="center"/>
              <w:rPr>
                <w:rFonts w:ascii="Times New Roman" w:hAnsi="Times New Roman" w:cs="Times New Roman"/>
                <w:sz w:val="21"/>
                <w:szCs w:val="21"/>
              </w:rPr>
            </w:pPr>
          </w:p>
        </w:tc>
      </w:tr>
      <w:tr w:rsidR="004736AC" w14:paraId="6AAFE7B5" w14:textId="77777777">
        <w:trPr>
          <w:trHeight w:val="57"/>
          <w:jc w:val="center"/>
        </w:trPr>
        <w:tc>
          <w:tcPr>
            <w:tcW w:w="773" w:type="dxa"/>
            <w:vMerge/>
            <w:vAlign w:val="center"/>
          </w:tcPr>
          <w:p w14:paraId="452147C6" w14:textId="77777777" w:rsidR="004736AC" w:rsidRDefault="004736AC">
            <w:pPr>
              <w:spacing w:after="0" w:line="288" w:lineRule="auto"/>
              <w:jc w:val="center"/>
              <w:rPr>
                <w:rFonts w:ascii="Times New Roman" w:hAnsi="Times New Roman" w:cs="Times New Roman"/>
                <w:sz w:val="21"/>
                <w:szCs w:val="21"/>
              </w:rPr>
            </w:pPr>
          </w:p>
        </w:tc>
        <w:tc>
          <w:tcPr>
            <w:tcW w:w="2181" w:type="dxa"/>
            <w:vMerge/>
            <w:vAlign w:val="center"/>
          </w:tcPr>
          <w:p w14:paraId="28CB460E" w14:textId="77777777" w:rsidR="004736AC" w:rsidRDefault="004736AC">
            <w:pPr>
              <w:spacing w:after="0" w:line="288" w:lineRule="auto"/>
              <w:jc w:val="center"/>
              <w:rPr>
                <w:rFonts w:ascii="Times New Roman" w:hAnsi="Times New Roman" w:cs="Times New Roman"/>
                <w:sz w:val="21"/>
                <w:szCs w:val="21"/>
              </w:rPr>
            </w:pPr>
          </w:p>
        </w:tc>
        <w:tc>
          <w:tcPr>
            <w:tcW w:w="2858" w:type="dxa"/>
            <w:vMerge/>
            <w:vAlign w:val="center"/>
          </w:tcPr>
          <w:p w14:paraId="194B59BC" w14:textId="77777777" w:rsidR="004736AC" w:rsidRDefault="004736AC">
            <w:pPr>
              <w:widowControl/>
              <w:shd w:val="clear" w:color="auto" w:fill="FFFFFF"/>
              <w:spacing w:after="0" w:line="288" w:lineRule="auto"/>
              <w:jc w:val="center"/>
              <w:outlineLvl w:val="0"/>
              <w:rPr>
                <w:rFonts w:ascii="Times New Roman" w:hAnsi="Times New Roman" w:cs="Times New Roman"/>
                <w:sz w:val="21"/>
                <w:szCs w:val="21"/>
              </w:rPr>
            </w:pPr>
          </w:p>
        </w:tc>
        <w:tc>
          <w:tcPr>
            <w:tcW w:w="2585" w:type="dxa"/>
          </w:tcPr>
          <w:p w14:paraId="7ABE422E"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30</w:t>
            </w:r>
          </w:p>
        </w:tc>
        <w:tc>
          <w:tcPr>
            <w:tcW w:w="4628" w:type="dxa"/>
            <w:vAlign w:val="center"/>
          </w:tcPr>
          <w:p w14:paraId="6FFDEA73"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1.24</w:t>
            </w:r>
          </w:p>
        </w:tc>
        <w:tc>
          <w:tcPr>
            <w:tcW w:w="933" w:type="dxa"/>
            <w:vMerge/>
            <w:vAlign w:val="center"/>
          </w:tcPr>
          <w:p w14:paraId="7B1834D6" w14:textId="77777777" w:rsidR="004736AC" w:rsidRDefault="004736AC">
            <w:pPr>
              <w:spacing w:after="0" w:line="288" w:lineRule="auto"/>
              <w:jc w:val="center"/>
              <w:rPr>
                <w:rFonts w:ascii="Times New Roman" w:hAnsi="Times New Roman" w:cs="Times New Roman"/>
                <w:sz w:val="21"/>
                <w:szCs w:val="21"/>
              </w:rPr>
            </w:pPr>
          </w:p>
        </w:tc>
      </w:tr>
      <w:tr w:rsidR="004736AC" w14:paraId="444444CE" w14:textId="77777777">
        <w:trPr>
          <w:trHeight w:val="57"/>
          <w:jc w:val="center"/>
        </w:trPr>
        <w:tc>
          <w:tcPr>
            <w:tcW w:w="773" w:type="dxa"/>
            <w:vMerge/>
            <w:vAlign w:val="center"/>
          </w:tcPr>
          <w:p w14:paraId="7958EF3B" w14:textId="77777777" w:rsidR="004736AC" w:rsidRDefault="004736AC">
            <w:pPr>
              <w:spacing w:after="0" w:line="288" w:lineRule="auto"/>
              <w:jc w:val="center"/>
              <w:rPr>
                <w:rFonts w:ascii="Times New Roman" w:hAnsi="Times New Roman" w:cs="Times New Roman"/>
                <w:sz w:val="21"/>
                <w:szCs w:val="21"/>
              </w:rPr>
            </w:pPr>
          </w:p>
        </w:tc>
        <w:tc>
          <w:tcPr>
            <w:tcW w:w="2181" w:type="dxa"/>
            <w:vMerge/>
            <w:vAlign w:val="center"/>
          </w:tcPr>
          <w:p w14:paraId="63DE9A86" w14:textId="77777777" w:rsidR="004736AC" w:rsidRDefault="004736AC">
            <w:pPr>
              <w:spacing w:after="0" w:line="288" w:lineRule="auto"/>
              <w:jc w:val="center"/>
              <w:rPr>
                <w:rFonts w:ascii="Times New Roman" w:hAnsi="Times New Roman" w:cs="Times New Roman"/>
                <w:sz w:val="21"/>
                <w:szCs w:val="21"/>
              </w:rPr>
            </w:pPr>
          </w:p>
        </w:tc>
        <w:tc>
          <w:tcPr>
            <w:tcW w:w="2858" w:type="dxa"/>
            <w:vMerge/>
            <w:vAlign w:val="center"/>
          </w:tcPr>
          <w:p w14:paraId="6DDAFCB0" w14:textId="77777777" w:rsidR="004736AC" w:rsidRDefault="004736AC">
            <w:pPr>
              <w:widowControl/>
              <w:shd w:val="clear" w:color="auto" w:fill="FFFFFF"/>
              <w:spacing w:after="0" w:line="288" w:lineRule="auto"/>
              <w:jc w:val="center"/>
              <w:outlineLvl w:val="0"/>
              <w:rPr>
                <w:rFonts w:ascii="Times New Roman" w:hAnsi="Times New Roman" w:cs="Times New Roman"/>
                <w:sz w:val="21"/>
                <w:szCs w:val="21"/>
              </w:rPr>
            </w:pPr>
          </w:p>
        </w:tc>
        <w:tc>
          <w:tcPr>
            <w:tcW w:w="2585" w:type="dxa"/>
          </w:tcPr>
          <w:p w14:paraId="051CEF5E"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60</w:t>
            </w:r>
          </w:p>
        </w:tc>
        <w:tc>
          <w:tcPr>
            <w:tcW w:w="4628" w:type="dxa"/>
            <w:vAlign w:val="center"/>
          </w:tcPr>
          <w:p w14:paraId="42178D57"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1.81</w:t>
            </w:r>
          </w:p>
        </w:tc>
        <w:tc>
          <w:tcPr>
            <w:tcW w:w="933" w:type="dxa"/>
            <w:vMerge/>
            <w:vAlign w:val="center"/>
          </w:tcPr>
          <w:p w14:paraId="1C96122F" w14:textId="77777777" w:rsidR="004736AC" w:rsidRDefault="004736AC">
            <w:pPr>
              <w:spacing w:after="0" w:line="288" w:lineRule="auto"/>
              <w:jc w:val="center"/>
              <w:rPr>
                <w:rFonts w:ascii="Times New Roman" w:hAnsi="Times New Roman" w:cs="Times New Roman"/>
                <w:sz w:val="21"/>
                <w:szCs w:val="21"/>
              </w:rPr>
            </w:pPr>
          </w:p>
        </w:tc>
      </w:tr>
      <w:tr w:rsidR="004736AC" w14:paraId="385DDDD1" w14:textId="77777777">
        <w:trPr>
          <w:trHeight w:val="57"/>
          <w:jc w:val="center"/>
        </w:trPr>
        <w:tc>
          <w:tcPr>
            <w:tcW w:w="773" w:type="dxa"/>
            <w:vMerge w:val="restart"/>
            <w:tcBorders>
              <w:bottom w:val="single" w:sz="12" w:space="0" w:color="auto"/>
            </w:tcBorders>
            <w:vAlign w:val="center"/>
          </w:tcPr>
          <w:p w14:paraId="0A10615D"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15</w:t>
            </w:r>
          </w:p>
        </w:tc>
        <w:tc>
          <w:tcPr>
            <w:tcW w:w="2181" w:type="dxa"/>
            <w:vMerge w:val="restart"/>
            <w:vAlign w:val="center"/>
          </w:tcPr>
          <w:p w14:paraId="3173EE0D"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FCC@Au</w:t>
            </w:r>
          </w:p>
        </w:tc>
        <w:tc>
          <w:tcPr>
            <w:tcW w:w="2858" w:type="dxa"/>
            <w:vMerge w:val="restart"/>
            <w:vAlign w:val="center"/>
          </w:tcPr>
          <w:p w14:paraId="47802437" w14:textId="77777777" w:rsidR="004736AC" w:rsidRDefault="004736AC">
            <w:pPr>
              <w:widowControl/>
              <w:shd w:val="clear" w:color="auto" w:fill="FFFFFF"/>
              <w:spacing w:after="0" w:line="288" w:lineRule="auto"/>
              <w:jc w:val="center"/>
              <w:outlineLvl w:val="0"/>
              <w:rPr>
                <w:rFonts w:ascii="Times New Roman" w:hAnsi="Times New Roman" w:cs="Times New Roman"/>
                <w:sz w:val="21"/>
                <w:szCs w:val="21"/>
              </w:rPr>
            </w:pPr>
          </w:p>
        </w:tc>
        <w:tc>
          <w:tcPr>
            <w:tcW w:w="2585" w:type="dxa"/>
          </w:tcPr>
          <w:p w14:paraId="19FA345D"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10</w:t>
            </w:r>
          </w:p>
        </w:tc>
        <w:tc>
          <w:tcPr>
            <w:tcW w:w="4628" w:type="dxa"/>
            <w:vAlign w:val="center"/>
          </w:tcPr>
          <w:p w14:paraId="2EB79A38"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100.5</w:t>
            </w:r>
          </w:p>
        </w:tc>
        <w:tc>
          <w:tcPr>
            <w:tcW w:w="933" w:type="dxa"/>
            <w:vMerge w:val="restart"/>
            <w:tcBorders>
              <w:bottom w:val="single" w:sz="12" w:space="0" w:color="auto"/>
            </w:tcBorders>
            <w:vAlign w:val="center"/>
          </w:tcPr>
          <w:p w14:paraId="54A4264B"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sz w:val="21"/>
                <w:szCs w:val="21"/>
              </w:rPr>
              <w:t>This work</w:t>
            </w:r>
          </w:p>
        </w:tc>
      </w:tr>
      <w:tr w:rsidR="004736AC" w14:paraId="16B18CE0" w14:textId="77777777">
        <w:trPr>
          <w:trHeight w:val="57"/>
          <w:jc w:val="center"/>
        </w:trPr>
        <w:tc>
          <w:tcPr>
            <w:tcW w:w="773" w:type="dxa"/>
            <w:vMerge/>
            <w:tcBorders>
              <w:bottom w:val="single" w:sz="12" w:space="0" w:color="auto"/>
            </w:tcBorders>
            <w:vAlign w:val="center"/>
          </w:tcPr>
          <w:p w14:paraId="04137B36" w14:textId="77777777" w:rsidR="004736AC" w:rsidRDefault="004736AC">
            <w:pPr>
              <w:spacing w:after="0" w:line="288" w:lineRule="auto"/>
              <w:jc w:val="center"/>
              <w:rPr>
                <w:rFonts w:ascii="Times New Roman" w:hAnsi="Times New Roman" w:cs="Times New Roman"/>
                <w:sz w:val="21"/>
                <w:szCs w:val="21"/>
              </w:rPr>
            </w:pPr>
          </w:p>
        </w:tc>
        <w:tc>
          <w:tcPr>
            <w:tcW w:w="2181" w:type="dxa"/>
            <w:vMerge/>
            <w:vAlign w:val="center"/>
          </w:tcPr>
          <w:p w14:paraId="7A6A89C0" w14:textId="77777777" w:rsidR="004736AC" w:rsidRDefault="004736AC">
            <w:pPr>
              <w:spacing w:after="0" w:line="288" w:lineRule="auto"/>
              <w:jc w:val="center"/>
              <w:rPr>
                <w:rFonts w:ascii="Times New Roman" w:hAnsi="Times New Roman" w:cs="Times New Roman"/>
                <w:sz w:val="21"/>
                <w:szCs w:val="21"/>
              </w:rPr>
            </w:pPr>
          </w:p>
        </w:tc>
        <w:tc>
          <w:tcPr>
            <w:tcW w:w="2858" w:type="dxa"/>
            <w:vMerge/>
            <w:vAlign w:val="center"/>
          </w:tcPr>
          <w:p w14:paraId="6433815C" w14:textId="77777777" w:rsidR="004736AC" w:rsidRDefault="004736AC">
            <w:pPr>
              <w:widowControl/>
              <w:shd w:val="clear" w:color="auto" w:fill="FFFFFF"/>
              <w:spacing w:after="0" w:line="288" w:lineRule="auto"/>
              <w:jc w:val="center"/>
              <w:outlineLvl w:val="0"/>
              <w:rPr>
                <w:rFonts w:ascii="Times New Roman" w:hAnsi="Times New Roman" w:cs="Times New Roman"/>
                <w:sz w:val="21"/>
                <w:szCs w:val="21"/>
              </w:rPr>
            </w:pPr>
          </w:p>
        </w:tc>
        <w:tc>
          <w:tcPr>
            <w:tcW w:w="2585" w:type="dxa"/>
          </w:tcPr>
          <w:p w14:paraId="26F694F1"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hint="eastAsia"/>
                <w:sz w:val="21"/>
                <w:szCs w:val="21"/>
              </w:rPr>
              <w:t>20</w:t>
            </w:r>
          </w:p>
        </w:tc>
        <w:tc>
          <w:tcPr>
            <w:tcW w:w="4628" w:type="dxa"/>
            <w:vAlign w:val="center"/>
          </w:tcPr>
          <w:p w14:paraId="5CBCB851"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hint="eastAsia"/>
                <w:sz w:val="21"/>
                <w:szCs w:val="21"/>
              </w:rPr>
              <w:t>117.5</w:t>
            </w:r>
          </w:p>
        </w:tc>
        <w:tc>
          <w:tcPr>
            <w:tcW w:w="933" w:type="dxa"/>
            <w:vMerge/>
            <w:tcBorders>
              <w:bottom w:val="single" w:sz="12" w:space="0" w:color="auto"/>
            </w:tcBorders>
            <w:vAlign w:val="center"/>
          </w:tcPr>
          <w:p w14:paraId="4EF7E24D" w14:textId="77777777" w:rsidR="004736AC" w:rsidRDefault="004736AC">
            <w:pPr>
              <w:spacing w:after="0" w:line="288" w:lineRule="auto"/>
              <w:jc w:val="center"/>
              <w:rPr>
                <w:rFonts w:ascii="Times New Roman" w:hAnsi="Times New Roman" w:cs="Times New Roman"/>
                <w:sz w:val="21"/>
                <w:szCs w:val="21"/>
              </w:rPr>
            </w:pPr>
          </w:p>
        </w:tc>
      </w:tr>
      <w:tr w:rsidR="004736AC" w14:paraId="23A17504" w14:textId="77777777">
        <w:trPr>
          <w:trHeight w:val="57"/>
          <w:jc w:val="center"/>
        </w:trPr>
        <w:tc>
          <w:tcPr>
            <w:tcW w:w="773" w:type="dxa"/>
            <w:vMerge/>
            <w:tcBorders>
              <w:bottom w:val="single" w:sz="12" w:space="0" w:color="auto"/>
            </w:tcBorders>
            <w:vAlign w:val="center"/>
          </w:tcPr>
          <w:p w14:paraId="34762C3E" w14:textId="77777777" w:rsidR="004736AC" w:rsidRDefault="004736AC">
            <w:pPr>
              <w:spacing w:after="0" w:line="288" w:lineRule="auto"/>
              <w:jc w:val="center"/>
              <w:rPr>
                <w:rFonts w:ascii="Times New Roman" w:hAnsi="Times New Roman" w:cs="Times New Roman"/>
                <w:sz w:val="21"/>
                <w:szCs w:val="21"/>
              </w:rPr>
            </w:pPr>
          </w:p>
        </w:tc>
        <w:tc>
          <w:tcPr>
            <w:tcW w:w="2181" w:type="dxa"/>
            <w:vMerge/>
            <w:vAlign w:val="center"/>
          </w:tcPr>
          <w:p w14:paraId="348C0936" w14:textId="77777777" w:rsidR="004736AC" w:rsidRDefault="004736AC">
            <w:pPr>
              <w:spacing w:after="0" w:line="288" w:lineRule="auto"/>
              <w:jc w:val="center"/>
              <w:rPr>
                <w:rFonts w:ascii="Times New Roman" w:hAnsi="Times New Roman" w:cs="Times New Roman"/>
                <w:sz w:val="21"/>
                <w:szCs w:val="21"/>
              </w:rPr>
            </w:pPr>
          </w:p>
        </w:tc>
        <w:tc>
          <w:tcPr>
            <w:tcW w:w="2858" w:type="dxa"/>
            <w:vMerge/>
            <w:vAlign w:val="center"/>
          </w:tcPr>
          <w:p w14:paraId="7B4A296A" w14:textId="77777777" w:rsidR="004736AC" w:rsidRDefault="004736AC">
            <w:pPr>
              <w:widowControl/>
              <w:shd w:val="clear" w:color="auto" w:fill="FFFFFF"/>
              <w:spacing w:after="0" w:line="288" w:lineRule="auto"/>
              <w:jc w:val="center"/>
              <w:outlineLvl w:val="0"/>
              <w:rPr>
                <w:rFonts w:ascii="Times New Roman" w:hAnsi="Times New Roman" w:cs="Times New Roman"/>
                <w:sz w:val="21"/>
                <w:szCs w:val="21"/>
              </w:rPr>
            </w:pPr>
          </w:p>
        </w:tc>
        <w:tc>
          <w:tcPr>
            <w:tcW w:w="2585" w:type="dxa"/>
          </w:tcPr>
          <w:p w14:paraId="6723CEAD"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hint="eastAsia"/>
                <w:sz w:val="21"/>
                <w:szCs w:val="21"/>
              </w:rPr>
              <w:t>30</w:t>
            </w:r>
          </w:p>
        </w:tc>
        <w:tc>
          <w:tcPr>
            <w:tcW w:w="4628" w:type="dxa"/>
            <w:vAlign w:val="center"/>
          </w:tcPr>
          <w:p w14:paraId="63BCB6C3"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hint="eastAsia"/>
                <w:sz w:val="21"/>
                <w:szCs w:val="21"/>
              </w:rPr>
              <w:t>136.5</w:t>
            </w:r>
          </w:p>
        </w:tc>
        <w:tc>
          <w:tcPr>
            <w:tcW w:w="933" w:type="dxa"/>
            <w:vMerge/>
            <w:tcBorders>
              <w:bottom w:val="single" w:sz="12" w:space="0" w:color="auto"/>
            </w:tcBorders>
            <w:vAlign w:val="center"/>
          </w:tcPr>
          <w:p w14:paraId="59BC309A" w14:textId="77777777" w:rsidR="004736AC" w:rsidRDefault="004736AC">
            <w:pPr>
              <w:spacing w:after="0" w:line="288" w:lineRule="auto"/>
              <w:jc w:val="center"/>
              <w:rPr>
                <w:rFonts w:ascii="Times New Roman" w:hAnsi="Times New Roman" w:cs="Times New Roman"/>
                <w:sz w:val="21"/>
                <w:szCs w:val="21"/>
              </w:rPr>
            </w:pPr>
          </w:p>
        </w:tc>
      </w:tr>
      <w:tr w:rsidR="004736AC" w14:paraId="0C994C0F" w14:textId="77777777">
        <w:trPr>
          <w:trHeight w:val="57"/>
          <w:jc w:val="center"/>
        </w:trPr>
        <w:tc>
          <w:tcPr>
            <w:tcW w:w="773" w:type="dxa"/>
            <w:vMerge/>
            <w:tcBorders>
              <w:bottom w:val="single" w:sz="4" w:space="0" w:color="auto"/>
            </w:tcBorders>
            <w:vAlign w:val="center"/>
          </w:tcPr>
          <w:p w14:paraId="0412D19B" w14:textId="77777777" w:rsidR="004736AC" w:rsidRDefault="004736AC">
            <w:pPr>
              <w:spacing w:after="0" w:line="288" w:lineRule="auto"/>
              <w:jc w:val="center"/>
              <w:rPr>
                <w:rFonts w:ascii="Times New Roman" w:hAnsi="Times New Roman" w:cs="Times New Roman"/>
                <w:sz w:val="21"/>
                <w:szCs w:val="21"/>
              </w:rPr>
            </w:pPr>
          </w:p>
        </w:tc>
        <w:tc>
          <w:tcPr>
            <w:tcW w:w="2181" w:type="dxa"/>
            <w:vMerge/>
            <w:tcBorders>
              <w:bottom w:val="single" w:sz="4" w:space="0" w:color="auto"/>
            </w:tcBorders>
            <w:vAlign w:val="center"/>
          </w:tcPr>
          <w:p w14:paraId="60FFCECB" w14:textId="77777777" w:rsidR="004736AC" w:rsidRDefault="004736AC">
            <w:pPr>
              <w:spacing w:after="0" w:line="288" w:lineRule="auto"/>
              <w:jc w:val="center"/>
              <w:rPr>
                <w:rFonts w:ascii="Times New Roman" w:hAnsi="Times New Roman" w:cs="Times New Roman"/>
                <w:sz w:val="21"/>
                <w:szCs w:val="21"/>
              </w:rPr>
            </w:pPr>
          </w:p>
        </w:tc>
        <w:tc>
          <w:tcPr>
            <w:tcW w:w="2858" w:type="dxa"/>
            <w:vMerge/>
            <w:tcBorders>
              <w:bottom w:val="single" w:sz="4" w:space="0" w:color="auto"/>
            </w:tcBorders>
            <w:vAlign w:val="center"/>
          </w:tcPr>
          <w:p w14:paraId="50AD3762" w14:textId="77777777" w:rsidR="004736AC" w:rsidRDefault="004736AC">
            <w:pPr>
              <w:widowControl/>
              <w:shd w:val="clear" w:color="auto" w:fill="FFFFFF"/>
              <w:spacing w:after="0" w:line="288" w:lineRule="auto"/>
              <w:jc w:val="center"/>
              <w:outlineLvl w:val="0"/>
              <w:rPr>
                <w:rFonts w:ascii="Times New Roman" w:hAnsi="Times New Roman" w:cs="Times New Roman"/>
                <w:sz w:val="21"/>
                <w:szCs w:val="21"/>
              </w:rPr>
            </w:pPr>
          </w:p>
        </w:tc>
        <w:tc>
          <w:tcPr>
            <w:tcW w:w="2585" w:type="dxa"/>
            <w:tcBorders>
              <w:bottom w:val="single" w:sz="4" w:space="0" w:color="auto"/>
            </w:tcBorders>
          </w:tcPr>
          <w:p w14:paraId="20328B30"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hint="eastAsia"/>
                <w:sz w:val="21"/>
                <w:szCs w:val="21"/>
              </w:rPr>
              <w:t>40</w:t>
            </w:r>
          </w:p>
        </w:tc>
        <w:tc>
          <w:tcPr>
            <w:tcW w:w="4628" w:type="dxa"/>
            <w:tcBorders>
              <w:bottom w:val="single" w:sz="4" w:space="0" w:color="auto"/>
            </w:tcBorders>
            <w:vAlign w:val="center"/>
          </w:tcPr>
          <w:p w14:paraId="4E126915" w14:textId="77777777" w:rsidR="004736AC" w:rsidRDefault="0011726B">
            <w:pPr>
              <w:spacing w:after="0" w:line="288" w:lineRule="auto"/>
              <w:jc w:val="center"/>
              <w:rPr>
                <w:rFonts w:ascii="Times New Roman" w:hAnsi="Times New Roman" w:cs="Times New Roman"/>
                <w:sz w:val="21"/>
                <w:szCs w:val="21"/>
              </w:rPr>
            </w:pPr>
            <w:r>
              <w:rPr>
                <w:rFonts w:ascii="Times New Roman" w:hAnsi="Times New Roman" w:cs="Times New Roman" w:hint="eastAsia"/>
                <w:sz w:val="21"/>
                <w:szCs w:val="21"/>
              </w:rPr>
              <w:t>182.5</w:t>
            </w:r>
          </w:p>
        </w:tc>
        <w:tc>
          <w:tcPr>
            <w:tcW w:w="933" w:type="dxa"/>
            <w:vMerge/>
            <w:tcBorders>
              <w:bottom w:val="single" w:sz="4" w:space="0" w:color="auto"/>
            </w:tcBorders>
            <w:vAlign w:val="center"/>
          </w:tcPr>
          <w:p w14:paraId="335630C2" w14:textId="77777777" w:rsidR="004736AC" w:rsidRDefault="004736AC">
            <w:pPr>
              <w:spacing w:after="0" w:line="288" w:lineRule="auto"/>
              <w:jc w:val="center"/>
              <w:rPr>
                <w:rFonts w:ascii="Times New Roman" w:hAnsi="Times New Roman" w:cs="Times New Roman"/>
                <w:sz w:val="21"/>
                <w:szCs w:val="21"/>
              </w:rPr>
            </w:pPr>
          </w:p>
        </w:tc>
      </w:tr>
    </w:tbl>
    <w:p w14:paraId="70079D29" w14:textId="77777777" w:rsidR="004736AC" w:rsidRDefault="004736AC">
      <w:pPr>
        <w:spacing w:after="0" w:line="288" w:lineRule="auto"/>
        <w:rPr>
          <w:rFonts w:ascii="Times New Roman" w:hAnsi="Times New Roman" w:cs="Times New Roman"/>
          <w:b/>
          <w:bCs/>
          <w:sz w:val="24"/>
        </w:rPr>
      </w:pPr>
    </w:p>
    <w:p w14:paraId="6F251332" w14:textId="77777777" w:rsidR="004736AC" w:rsidRDefault="0011726B">
      <w:pPr>
        <w:jc w:val="both"/>
        <w:rPr>
          <w:rFonts w:ascii="Times New Roman" w:hAnsi="Times New Roman" w:cs="Times New Roman"/>
          <w:sz w:val="24"/>
        </w:rPr>
      </w:pPr>
      <w:r>
        <w:rPr>
          <w:rFonts w:ascii="Times New Roman" w:hAnsi="Times New Roman" w:cs="Times New Roman" w:hint="eastAsia"/>
          <w:b/>
          <w:bCs/>
          <w:sz w:val="24"/>
        </w:rPr>
        <w:t>Table S2</w:t>
      </w:r>
      <w:r>
        <w:rPr>
          <w:rFonts w:ascii="Times New Roman" w:hAnsi="Times New Roman" w:cs="Times New Roman" w:hint="eastAsia"/>
          <w:sz w:val="24"/>
        </w:rPr>
        <w:t xml:space="preserve"> </w:t>
      </w:r>
      <w:r>
        <w:rPr>
          <w:rFonts w:ascii="Times New Roman" w:hAnsi="Times New Roman" w:cs="Times New Roman"/>
          <w:sz w:val="24"/>
        </w:rPr>
        <w:t>Structural parameters obtained from Fe K-edge EXAFS fitting for</w:t>
      </w:r>
      <w:r>
        <w:rPr>
          <w:rFonts w:ascii="Times New Roman" w:hAnsi="Times New Roman" w:cs="Times New Roman" w:hint="eastAsia"/>
          <w:sz w:val="24"/>
        </w:rPr>
        <w:t xml:space="preserve"> Fe foil and</w:t>
      </w:r>
      <w:r>
        <w:rPr>
          <w:rFonts w:ascii="Times New Roman" w:hAnsi="Times New Roman" w:cs="Times New Roman"/>
          <w:sz w:val="24"/>
        </w:rPr>
        <w:t xml:space="preserve"> </w:t>
      </w:r>
      <w:r>
        <w:rPr>
          <w:rFonts w:ascii="Times New Roman" w:hAnsi="Times New Roman" w:cs="Times New Roman" w:hint="eastAsia"/>
          <w:sz w:val="24"/>
        </w:rPr>
        <w:t>FCC</w:t>
      </w:r>
      <w:r>
        <w:rPr>
          <w:rFonts w:ascii="Times New Roman" w:hAnsi="Times New Roman" w:cs="Times New Roman"/>
          <w:sz w:val="24"/>
        </w:rPr>
        <w:t>.</w:t>
      </w:r>
    </w:p>
    <w:tbl>
      <w:tblPr>
        <w:tblW w:w="5000" w:type="pct"/>
        <w:tblLook w:val="04A0" w:firstRow="1" w:lastRow="0" w:firstColumn="1" w:lastColumn="0" w:noHBand="0" w:noVBand="1"/>
      </w:tblPr>
      <w:tblGrid>
        <w:gridCol w:w="1329"/>
        <w:gridCol w:w="216"/>
        <w:gridCol w:w="1115"/>
        <w:gridCol w:w="1988"/>
        <w:gridCol w:w="1109"/>
        <w:gridCol w:w="2224"/>
        <w:gridCol w:w="2218"/>
        <w:gridCol w:w="1997"/>
        <w:gridCol w:w="1806"/>
      </w:tblGrid>
      <w:tr w:rsidR="004736AC" w14:paraId="22605D4A" w14:textId="77777777">
        <w:trPr>
          <w:trHeight w:val="233"/>
        </w:trPr>
        <w:tc>
          <w:tcPr>
            <w:tcW w:w="475" w:type="pct"/>
            <w:tcBorders>
              <w:top w:val="single" w:sz="4" w:space="0" w:color="auto"/>
            </w:tcBorders>
            <w:shd w:val="clear" w:color="auto" w:fill="D9D9D9" w:themeFill="background1" w:themeFillShade="D9"/>
            <w:noWrap/>
            <w:vAlign w:val="center"/>
          </w:tcPr>
          <w:p w14:paraId="7C5E552E" w14:textId="77777777" w:rsidR="004736AC" w:rsidRDefault="004736AC">
            <w:pPr>
              <w:widowControl/>
              <w:spacing w:line="259" w:lineRule="auto"/>
              <w:rPr>
                <w:rFonts w:ascii="Times New Roman" w:eastAsia="DengXian" w:hAnsi="Times New Roman" w:cs="Times New Roman"/>
                <w:color w:val="000000"/>
                <w:kern w:val="0"/>
                <w:sz w:val="21"/>
                <w:szCs w:val="21"/>
              </w:rPr>
            </w:pPr>
            <w:bookmarkStart w:id="8" w:name="_Hlk24222090"/>
          </w:p>
        </w:tc>
        <w:tc>
          <w:tcPr>
            <w:tcW w:w="475" w:type="pct"/>
            <w:gridSpan w:val="2"/>
            <w:tcBorders>
              <w:top w:val="single" w:sz="4" w:space="0" w:color="auto"/>
            </w:tcBorders>
            <w:shd w:val="clear" w:color="auto" w:fill="D9D9D9" w:themeFill="background1" w:themeFillShade="D9"/>
            <w:vAlign w:val="center"/>
          </w:tcPr>
          <w:p w14:paraId="49F6B4D4" w14:textId="77777777" w:rsidR="004736AC" w:rsidRDefault="0011726B">
            <w:pPr>
              <w:widowControl/>
              <w:spacing w:line="259" w:lineRule="auto"/>
              <w:jc w:val="center"/>
              <w:rPr>
                <w:rFonts w:ascii="Times New Roman" w:eastAsia="DengXian" w:hAnsi="Times New Roman" w:cs="Times New Roman"/>
                <w:color w:val="000000"/>
                <w:kern w:val="0"/>
                <w:sz w:val="21"/>
                <w:szCs w:val="21"/>
              </w:rPr>
            </w:pPr>
            <w:r>
              <w:rPr>
                <w:rFonts w:ascii="Times New Roman" w:hAnsi="Times New Roman" w:cs="Times New Roman"/>
                <w:sz w:val="21"/>
                <w:szCs w:val="21"/>
              </w:rPr>
              <w:t>S</w:t>
            </w:r>
            <w:r>
              <w:rPr>
                <w:rFonts w:ascii="Times New Roman" w:hAnsi="Times New Roman" w:cs="Times New Roman"/>
                <w:sz w:val="21"/>
                <w:szCs w:val="21"/>
                <w:vertAlign w:val="subscript"/>
              </w:rPr>
              <w:t>0</w:t>
            </w:r>
            <w:r>
              <w:rPr>
                <w:rFonts w:ascii="Times New Roman" w:hAnsi="Times New Roman" w:cs="Times New Roman"/>
                <w:sz w:val="21"/>
                <w:szCs w:val="21"/>
                <w:vertAlign w:val="superscript"/>
              </w:rPr>
              <w:t>2</w:t>
            </w:r>
          </w:p>
        </w:tc>
        <w:tc>
          <w:tcPr>
            <w:tcW w:w="710" w:type="pct"/>
            <w:tcBorders>
              <w:top w:val="single" w:sz="4" w:space="0" w:color="auto"/>
            </w:tcBorders>
            <w:shd w:val="clear" w:color="auto" w:fill="D9D9D9" w:themeFill="background1" w:themeFillShade="D9"/>
            <w:noWrap/>
            <w:vAlign w:val="center"/>
          </w:tcPr>
          <w:p w14:paraId="1884113E" w14:textId="77777777" w:rsidR="004736AC" w:rsidRDefault="0011726B">
            <w:pPr>
              <w:widowControl/>
              <w:spacing w:line="259" w:lineRule="auto"/>
              <w:jc w:val="center"/>
              <w:rPr>
                <w:rFonts w:ascii="Times New Roman" w:eastAsia="DengXian" w:hAnsi="Times New Roman" w:cs="Times New Roman"/>
                <w:color w:val="000000"/>
                <w:kern w:val="0"/>
                <w:sz w:val="21"/>
                <w:szCs w:val="21"/>
              </w:rPr>
            </w:pPr>
            <w:r>
              <w:rPr>
                <w:rFonts w:ascii="Times New Roman" w:eastAsia="DengXian" w:hAnsi="Times New Roman" w:cs="Times New Roman"/>
                <w:color w:val="000000"/>
                <w:kern w:val="0"/>
                <w:sz w:val="21"/>
                <w:szCs w:val="21"/>
              </w:rPr>
              <w:t>shell</w:t>
            </w:r>
          </w:p>
        </w:tc>
        <w:tc>
          <w:tcPr>
            <w:tcW w:w="396" w:type="pct"/>
            <w:tcBorders>
              <w:top w:val="single" w:sz="4" w:space="0" w:color="auto"/>
            </w:tcBorders>
            <w:shd w:val="clear" w:color="auto" w:fill="D9D9D9" w:themeFill="background1" w:themeFillShade="D9"/>
            <w:noWrap/>
            <w:vAlign w:val="center"/>
          </w:tcPr>
          <w:p w14:paraId="1D964467" w14:textId="77777777" w:rsidR="004736AC" w:rsidRDefault="0011726B">
            <w:pPr>
              <w:widowControl/>
              <w:spacing w:line="259" w:lineRule="auto"/>
              <w:jc w:val="center"/>
              <w:rPr>
                <w:rFonts w:ascii="Times New Roman" w:eastAsia="DengXian" w:hAnsi="Times New Roman" w:cs="Times New Roman"/>
                <w:color w:val="000000"/>
                <w:kern w:val="0"/>
                <w:sz w:val="21"/>
                <w:szCs w:val="21"/>
              </w:rPr>
            </w:pPr>
            <w:r>
              <w:rPr>
                <w:rFonts w:ascii="Times New Roman" w:eastAsia="DengXian" w:hAnsi="Times New Roman" w:cs="Times New Roman"/>
                <w:color w:val="000000"/>
                <w:kern w:val="0"/>
                <w:sz w:val="21"/>
                <w:szCs w:val="21"/>
              </w:rPr>
              <w:t>CN</w:t>
            </w:r>
            <w:r>
              <w:rPr>
                <w:rFonts w:ascii="Times New Roman" w:eastAsia="DengXian" w:hAnsi="Times New Roman" w:cs="Times New Roman" w:hint="eastAsia"/>
                <w:color w:val="000000"/>
                <w:kern w:val="0"/>
                <w:sz w:val="21"/>
                <w:szCs w:val="21"/>
                <w:vertAlign w:val="superscript"/>
              </w:rPr>
              <w:t>a</w:t>
            </w:r>
          </w:p>
        </w:tc>
        <w:tc>
          <w:tcPr>
            <w:tcW w:w="794" w:type="pct"/>
            <w:tcBorders>
              <w:top w:val="single" w:sz="4" w:space="0" w:color="auto"/>
            </w:tcBorders>
            <w:shd w:val="clear" w:color="auto" w:fill="D9D9D9" w:themeFill="background1" w:themeFillShade="D9"/>
            <w:noWrap/>
            <w:vAlign w:val="center"/>
          </w:tcPr>
          <w:p w14:paraId="28CAE4D5" w14:textId="77777777" w:rsidR="004736AC" w:rsidRDefault="0011726B">
            <w:pPr>
              <w:widowControl/>
              <w:spacing w:line="259" w:lineRule="auto"/>
              <w:jc w:val="center"/>
              <w:rPr>
                <w:rFonts w:ascii="Times New Roman" w:eastAsia="DengXian" w:hAnsi="Times New Roman" w:cs="Times New Roman"/>
                <w:color w:val="000000"/>
                <w:kern w:val="0"/>
                <w:sz w:val="21"/>
                <w:szCs w:val="21"/>
              </w:rPr>
            </w:pPr>
            <w:r>
              <w:rPr>
                <w:rFonts w:ascii="Times New Roman" w:eastAsia="DengXian" w:hAnsi="Times New Roman" w:cs="Times New Roman"/>
                <w:color w:val="000000"/>
                <w:kern w:val="0"/>
                <w:sz w:val="21"/>
                <w:szCs w:val="21"/>
              </w:rPr>
              <w:t>R(Å)</w:t>
            </w:r>
            <w:r>
              <w:rPr>
                <w:rFonts w:ascii="Times New Roman" w:eastAsia="DengXian" w:hAnsi="Times New Roman" w:cs="Times New Roman" w:hint="eastAsia"/>
                <w:color w:val="000000"/>
                <w:kern w:val="0"/>
                <w:sz w:val="21"/>
                <w:szCs w:val="21"/>
                <w:vertAlign w:val="superscript"/>
              </w:rPr>
              <w:t>b</w:t>
            </w:r>
          </w:p>
        </w:tc>
        <w:tc>
          <w:tcPr>
            <w:tcW w:w="792" w:type="pct"/>
            <w:tcBorders>
              <w:top w:val="single" w:sz="4" w:space="0" w:color="auto"/>
            </w:tcBorders>
            <w:shd w:val="clear" w:color="auto" w:fill="D9D9D9" w:themeFill="background1" w:themeFillShade="D9"/>
            <w:noWrap/>
            <w:vAlign w:val="center"/>
          </w:tcPr>
          <w:p w14:paraId="0AB988D0" w14:textId="77777777" w:rsidR="004736AC" w:rsidRDefault="0011726B">
            <w:pPr>
              <w:widowControl/>
              <w:spacing w:line="259" w:lineRule="auto"/>
              <w:jc w:val="center"/>
              <w:rPr>
                <w:rFonts w:ascii="Times New Roman" w:eastAsia="DengXian" w:hAnsi="Times New Roman" w:cs="Times New Roman"/>
                <w:color w:val="000000"/>
                <w:kern w:val="0"/>
                <w:sz w:val="21"/>
                <w:szCs w:val="21"/>
              </w:rPr>
            </w:pPr>
            <w:r>
              <w:rPr>
                <w:rFonts w:ascii="Times New Roman" w:eastAsia="DengXian" w:hAnsi="Times New Roman" w:cs="Times New Roman"/>
                <w:color w:val="000000"/>
                <w:kern w:val="0"/>
                <w:sz w:val="21"/>
                <w:szCs w:val="21"/>
              </w:rPr>
              <w:t>σ</w:t>
            </w:r>
            <w:r>
              <w:rPr>
                <w:rFonts w:ascii="Times New Roman" w:eastAsia="DengXian" w:hAnsi="Times New Roman" w:cs="Times New Roman"/>
                <w:color w:val="000000"/>
                <w:kern w:val="0"/>
                <w:sz w:val="21"/>
                <w:szCs w:val="21"/>
                <w:vertAlign w:val="superscript"/>
              </w:rPr>
              <w:t>2</w:t>
            </w:r>
            <w:r>
              <w:rPr>
                <w:rFonts w:ascii="Times New Roman" w:eastAsia="DengXian" w:hAnsi="Times New Roman" w:cs="Times New Roman"/>
                <w:color w:val="000000"/>
                <w:kern w:val="0"/>
                <w:sz w:val="21"/>
                <w:szCs w:val="21"/>
              </w:rPr>
              <w:t xml:space="preserve"> (10</w:t>
            </w:r>
            <w:r>
              <w:rPr>
                <w:rFonts w:ascii="Times New Roman" w:eastAsia="DengXian" w:hAnsi="Times New Roman" w:cs="Times New Roman"/>
                <w:color w:val="000000"/>
                <w:kern w:val="0"/>
                <w:sz w:val="21"/>
                <w:szCs w:val="21"/>
                <w:vertAlign w:val="superscript"/>
              </w:rPr>
              <w:t>-3</w:t>
            </w:r>
            <w:r>
              <w:rPr>
                <w:rFonts w:ascii="Times New Roman" w:eastAsia="DengXian" w:hAnsi="Times New Roman" w:cs="Times New Roman"/>
                <w:color w:val="000000"/>
                <w:kern w:val="0"/>
                <w:sz w:val="21"/>
                <w:szCs w:val="21"/>
              </w:rPr>
              <w:t xml:space="preserve"> Å</w:t>
            </w:r>
            <w:r>
              <w:rPr>
                <w:rFonts w:ascii="Times New Roman" w:eastAsia="DengXian" w:hAnsi="Times New Roman" w:cs="Times New Roman"/>
                <w:color w:val="000000"/>
                <w:kern w:val="0"/>
                <w:sz w:val="21"/>
                <w:szCs w:val="21"/>
                <w:vertAlign w:val="superscript"/>
              </w:rPr>
              <w:t>2</w:t>
            </w:r>
            <w:r>
              <w:rPr>
                <w:rFonts w:ascii="Times New Roman" w:eastAsia="DengXian" w:hAnsi="Times New Roman" w:cs="Times New Roman"/>
                <w:color w:val="000000"/>
                <w:kern w:val="0"/>
                <w:sz w:val="21"/>
                <w:szCs w:val="21"/>
              </w:rPr>
              <w:t>)</w:t>
            </w:r>
            <w:r>
              <w:rPr>
                <w:rFonts w:ascii="Times New Roman" w:eastAsia="DengXian" w:hAnsi="Times New Roman" w:cs="Times New Roman" w:hint="eastAsia"/>
                <w:color w:val="000000"/>
                <w:kern w:val="0"/>
                <w:sz w:val="21"/>
                <w:szCs w:val="21"/>
                <w:vertAlign w:val="superscript"/>
              </w:rPr>
              <w:t>c</w:t>
            </w:r>
          </w:p>
        </w:tc>
        <w:tc>
          <w:tcPr>
            <w:tcW w:w="713" w:type="pct"/>
            <w:tcBorders>
              <w:top w:val="single" w:sz="4" w:space="0" w:color="auto"/>
            </w:tcBorders>
            <w:shd w:val="clear" w:color="auto" w:fill="D9D9D9" w:themeFill="background1" w:themeFillShade="D9"/>
            <w:noWrap/>
            <w:vAlign w:val="center"/>
          </w:tcPr>
          <w:p w14:paraId="0AC24757" w14:textId="77777777" w:rsidR="004736AC" w:rsidRDefault="0011726B">
            <w:pPr>
              <w:widowControl/>
              <w:spacing w:line="259" w:lineRule="auto"/>
              <w:jc w:val="center"/>
              <w:rPr>
                <w:rFonts w:ascii="Times New Roman" w:eastAsia="DengXian" w:hAnsi="Times New Roman" w:cs="Times New Roman"/>
                <w:color w:val="000000"/>
                <w:kern w:val="0"/>
                <w:sz w:val="21"/>
                <w:szCs w:val="21"/>
              </w:rPr>
            </w:pPr>
            <w:r>
              <w:rPr>
                <w:rFonts w:ascii="Times New Roman" w:eastAsia="DengXian" w:hAnsi="Times New Roman" w:cs="Times New Roman"/>
                <w:color w:val="000000"/>
                <w:kern w:val="0"/>
                <w:sz w:val="21"/>
                <w:szCs w:val="21"/>
              </w:rPr>
              <w:t>Δ</w:t>
            </w:r>
            <w:r>
              <w:rPr>
                <w:rFonts w:ascii="Times New Roman" w:eastAsia="DengXian" w:hAnsi="Times New Roman" w:cs="Times New Roman"/>
                <w:i/>
                <w:iCs/>
                <w:color w:val="000000"/>
                <w:kern w:val="0"/>
                <w:sz w:val="21"/>
                <w:szCs w:val="21"/>
              </w:rPr>
              <w:t>E</w:t>
            </w:r>
            <w:r>
              <w:rPr>
                <w:rFonts w:ascii="Times New Roman" w:eastAsia="DengXian" w:hAnsi="Times New Roman" w:cs="Times New Roman"/>
                <w:color w:val="000000"/>
                <w:kern w:val="0"/>
                <w:sz w:val="21"/>
                <w:szCs w:val="21"/>
                <w:vertAlign w:val="subscript"/>
              </w:rPr>
              <w:t>0</w:t>
            </w:r>
            <w:r>
              <w:rPr>
                <w:rFonts w:ascii="Times New Roman" w:eastAsia="DengXian" w:hAnsi="Times New Roman" w:cs="Times New Roman" w:hint="eastAsia"/>
                <w:color w:val="000000"/>
                <w:kern w:val="0"/>
                <w:sz w:val="21"/>
                <w:szCs w:val="21"/>
                <w:vertAlign w:val="superscript"/>
              </w:rPr>
              <w:t>d</w:t>
            </w:r>
          </w:p>
        </w:tc>
        <w:tc>
          <w:tcPr>
            <w:tcW w:w="646" w:type="pct"/>
            <w:tcBorders>
              <w:top w:val="single" w:sz="4" w:space="0" w:color="auto"/>
            </w:tcBorders>
            <w:shd w:val="clear" w:color="auto" w:fill="D9D9D9" w:themeFill="background1" w:themeFillShade="D9"/>
            <w:noWrap/>
            <w:vAlign w:val="center"/>
          </w:tcPr>
          <w:p w14:paraId="5A379BC9" w14:textId="77777777" w:rsidR="004736AC" w:rsidRDefault="0011726B">
            <w:pPr>
              <w:widowControl/>
              <w:spacing w:line="259" w:lineRule="auto"/>
              <w:jc w:val="center"/>
              <w:rPr>
                <w:rFonts w:ascii="Times New Roman" w:eastAsia="DengXian" w:hAnsi="Times New Roman" w:cs="Times New Roman"/>
                <w:color w:val="000000"/>
                <w:kern w:val="0"/>
                <w:sz w:val="21"/>
                <w:szCs w:val="21"/>
              </w:rPr>
            </w:pPr>
            <w:r>
              <w:rPr>
                <w:rFonts w:ascii="Times New Roman" w:eastAsia="DengXian" w:hAnsi="Times New Roman" w:cs="Times New Roman"/>
                <w:color w:val="000000"/>
                <w:kern w:val="0"/>
                <w:sz w:val="21"/>
                <w:szCs w:val="21"/>
              </w:rPr>
              <w:t>R factor</w:t>
            </w:r>
            <w:r>
              <w:rPr>
                <w:rFonts w:ascii="Times New Roman" w:eastAsia="DengXian" w:hAnsi="Times New Roman" w:cs="Times New Roman" w:hint="eastAsia"/>
                <w:color w:val="000000"/>
                <w:kern w:val="0"/>
                <w:sz w:val="21"/>
                <w:szCs w:val="21"/>
                <w:vertAlign w:val="superscript"/>
              </w:rPr>
              <w:t>e</w:t>
            </w:r>
          </w:p>
        </w:tc>
      </w:tr>
      <w:tr w:rsidR="004736AC" w14:paraId="2F6F526F" w14:textId="77777777">
        <w:trPr>
          <w:trHeight w:val="233"/>
        </w:trPr>
        <w:tc>
          <w:tcPr>
            <w:tcW w:w="552" w:type="pct"/>
            <w:gridSpan w:val="2"/>
            <w:noWrap/>
            <w:vAlign w:val="center"/>
          </w:tcPr>
          <w:p w14:paraId="65E7AF9B" w14:textId="77777777" w:rsidR="004736AC" w:rsidRDefault="0011726B">
            <w:pPr>
              <w:widowControl/>
              <w:spacing w:line="259" w:lineRule="auto"/>
              <w:jc w:val="center"/>
              <w:rPr>
                <w:rFonts w:ascii="Times New Roman" w:eastAsia="DengXian" w:hAnsi="Times New Roman" w:cs="Times New Roman"/>
                <w:color w:val="000000"/>
                <w:kern w:val="0"/>
                <w:sz w:val="21"/>
                <w:szCs w:val="21"/>
              </w:rPr>
            </w:pPr>
            <w:r>
              <w:rPr>
                <w:rFonts w:ascii="Times New Roman" w:eastAsia="DengXian" w:hAnsi="Times New Roman" w:cs="Times New Roman"/>
                <w:color w:val="000000"/>
                <w:kern w:val="0"/>
                <w:sz w:val="21"/>
                <w:szCs w:val="21"/>
              </w:rPr>
              <w:t>Fe foil</w:t>
            </w:r>
          </w:p>
        </w:tc>
        <w:tc>
          <w:tcPr>
            <w:tcW w:w="398" w:type="pct"/>
            <w:vAlign w:val="center"/>
          </w:tcPr>
          <w:p w14:paraId="0448B158" w14:textId="77777777" w:rsidR="004736AC" w:rsidRDefault="0011726B">
            <w:pPr>
              <w:widowControl/>
              <w:spacing w:line="259" w:lineRule="auto"/>
              <w:jc w:val="center"/>
              <w:rPr>
                <w:rFonts w:ascii="Times New Roman" w:hAnsi="Times New Roman" w:cs="Times New Roman"/>
                <w:sz w:val="21"/>
                <w:szCs w:val="21"/>
              </w:rPr>
            </w:pPr>
            <w:r>
              <w:rPr>
                <w:rFonts w:ascii="Times New Roman" w:hAnsi="Times New Roman" w:cs="Times New Roman"/>
                <w:sz w:val="21"/>
                <w:szCs w:val="21"/>
              </w:rPr>
              <w:t>0.98</w:t>
            </w:r>
          </w:p>
        </w:tc>
        <w:tc>
          <w:tcPr>
            <w:tcW w:w="710" w:type="pct"/>
            <w:noWrap/>
          </w:tcPr>
          <w:p w14:paraId="73C81CE3" w14:textId="77777777" w:rsidR="004736AC" w:rsidRDefault="0011726B">
            <w:pPr>
              <w:widowControl/>
              <w:spacing w:line="259" w:lineRule="auto"/>
              <w:jc w:val="center"/>
              <w:rPr>
                <w:rFonts w:ascii="Times New Roman" w:hAnsi="Times New Roman" w:cs="Times New Roman"/>
                <w:sz w:val="21"/>
                <w:szCs w:val="21"/>
              </w:rPr>
            </w:pPr>
            <w:r>
              <w:rPr>
                <w:rFonts w:ascii="Times New Roman" w:hAnsi="Times New Roman" w:cs="Times New Roman"/>
                <w:sz w:val="21"/>
                <w:szCs w:val="21"/>
              </w:rPr>
              <w:t>Fe-Fe</w:t>
            </w:r>
          </w:p>
        </w:tc>
        <w:tc>
          <w:tcPr>
            <w:tcW w:w="396" w:type="pct"/>
            <w:noWrap/>
          </w:tcPr>
          <w:p w14:paraId="5F0918D7" w14:textId="77777777" w:rsidR="004736AC" w:rsidRDefault="0011726B">
            <w:pPr>
              <w:widowControl/>
              <w:spacing w:line="259" w:lineRule="auto"/>
              <w:jc w:val="center"/>
              <w:rPr>
                <w:rFonts w:ascii="Times New Roman" w:hAnsi="Times New Roman" w:cs="Times New Roman"/>
                <w:sz w:val="21"/>
                <w:szCs w:val="21"/>
              </w:rPr>
            </w:pPr>
            <w:r>
              <w:rPr>
                <w:rFonts w:ascii="Times New Roman" w:hAnsi="Times New Roman" w:cs="Times New Roman"/>
                <w:sz w:val="21"/>
                <w:szCs w:val="21"/>
              </w:rPr>
              <w:t>8</w:t>
            </w:r>
          </w:p>
        </w:tc>
        <w:tc>
          <w:tcPr>
            <w:tcW w:w="794" w:type="pct"/>
            <w:noWrap/>
          </w:tcPr>
          <w:p w14:paraId="7B0ACAFD" w14:textId="77777777" w:rsidR="004736AC" w:rsidRDefault="0011726B">
            <w:pPr>
              <w:widowControl/>
              <w:spacing w:line="259" w:lineRule="auto"/>
              <w:jc w:val="center"/>
              <w:rPr>
                <w:rFonts w:ascii="Times New Roman" w:hAnsi="Times New Roman" w:cs="Times New Roman"/>
                <w:sz w:val="21"/>
                <w:szCs w:val="21"/>
              </w:rPr>
            </w:pPr>
            <w:r>
              <w:rPr>
                <w:rFonts w:ascii="Times New Roman" w:hAnsi="Times New Roman" w:cs="Times New Roman"/>
                <w:sz w:val="21"/>
                <w:szCs w:val="21"/>
              </w:rPr>
              <w:t>2.47±0.01</w:t>
            </w:r>
          </w:p>
        </w:tc>
        <w:tc>
          <w:tcPr>
            <w:tcW w:w="792" w:type="pct"/>
            <w:noWrap/>
          </w:tcPr>
          <w:p w14:paraId="681A58C6" w14:textId="77777777" w:rsidR="004736AC" w:rsidRDefault="0011726B">
            <w:pPr>
              <w:widowControl/>
              <w:spacing w:line="259" w:lineRule="auto"/>
              <w:jc w:val="center"/>
              <w:rPr>
                <w:rFonts w:ascii="Times New Roman" w:hAnsi="Times New Roman" w:cs="Times New Roman"/>
                <w:sz w:val="21"/>
                <w:szCs w:val="21"/>
              </w:rPr>
            </w:pPr>
            <w:r>
              <w:rPr>
                <w:rFonts w:ascii="Times New Roman" w:hAnsi="Times New Roman" w:cs="Times New Roman"/>
                <w:sz w:val="21"/>
                <w:szCs w:val="21"/>
              </w:rPr>
              <w:t>7.5±0.7</w:t>
            </w:r>
          </w:p>
        </w:tc>
        <w:tc>
          <w:tcPr>
            <w:tcW w:w="713" w:type="pct"/>
            <w:noWrap/>
          </w:tcPr>
          <w:p w14:paraId="55CC905A" w14:textId="77777777" w:rsidR="004736AC" w:rsidRDefault="0011726B">
            <w:pPr>
              <w:widowControl/>
              <w:spacing w:line="259" w:lineRule="auto"/>
              <w:jc w:val="center"/>
              <w:rPr>
                <w:rFonts w:ascii="Times New Roman" w:eastAsia="DengXian" w:hAnsi="Times New Roman" w:cs="Times New Roman"/>
                <w:color w:val="000000"/>
                <w:kern w:val="0"/>
                <w:sz w:val="21"/>
                <w:szCs w:val="21"/>
              </w:rPr>
            </w:pPr>
            <w:r>
              <w:rPr>
                <w:rFonts w:ascii="Times New Roman" w:hAnsi="Times New Roman" w:cs="Times New Roman"/>
                <w:sz w:val="21"/>
                <w:szCs w:val="21"/>
              </w:rPr>
              <w:t>5.40±2.48</w:t>
            </w:r>
          </w:p>
        </w:tc>
        <w:tc>
          <w:tcPr>
            <w:tcW w:w="646" w:type="pct"/>
            <w:noWrap/>
          </w:tcPr>
          <w:p w14:paraId="23CAA02B" w14:textId="77777777" w:rsidR="004736AC" w:rsidRDefault="0011726B">
            <w:pPr>
              <w:widowControl/>
              <w:spacing w:line="259" w:lineRule="auto"/>
              <w:jc w:val="center"/>
              <w:rPr>
                <w:rFonts w:ascii="Times New Roman" w:eastAsia="DengXian" w:hAnsi="Times New Roman" w:cs="Times New Roman"/>
                <w:color w:val="000000"/>
                <w:kern w:val="0"/>
                <w:sz w:val="21"/>
                <w:szCs w:val="21"/>
              </w:rPr>
            </w:pPr>
            <w:r>
              <w:rPr>
                <w:rFonts w:ascii="Times New Roman" w:eastAsia="DengXian" w:hAnsi="Times New Roman" w:cs="Times New Roman"/>
                <w:color w:val="000000"/>
                <w:kern w:val="0"/>
                <w:sz w:val="21"/>
                <w:szCs w:val="21"/>
              </w:rPr>
              <w:t>0.0094</w:t>
            </w:r>
          </w:p>
        </w:tc>
      </w:tr>
      <w:tr w:rsidR="004736AC" w14:paraId="43ED9C52" w14:textId="77777777">
        <w:trPr>
          <w:trHeight w:val="233"/>
        </w:trPr>
        <w:tc>
          <w:tcPr>
            <w:tcW w:w="552" w:type="pct"/>
            <w:gridSpan w:val="2"/>
            <w:noWrap/>
            <w:vAlign w:val="center"/>
          </w:tcPr>
          <w:p w14:paraId="5CBA4ABC" w14:textId="77777777" w:rsidR="004736AC" w:rsidRDefault="004736AC">
            <w:pPr>
              <w:widowControl/>
              <w:spacing w:line="259" w:lineRule="auto"/>
              <w:jc w:val="center"/>
              <w:rPr>
                <w:rFonts w:ascii="Times New Roman" w:eastAsia="DengXian" w:hAnsi="Times New Roman" w:cs="Times New Roman"/>
                <w:color w:val="000000"/>
                <w:kern w:val="0"/>
                <w:sz w:val="21"/>
                <w:szCs w:val="21"/>
              </w:rPr>
            </w:pPr>
          </w:p>
        </w:tc>
        <w:tc>
          <w:tcPr>
            <w:tcW w:w="398" w:type="pct"/>
            <w:vAlign w:val="center"/>
          </w:tcPr>
          <w:p w14:paraId="71D1E30A" w14:textId="77777777" w:rsidR="004736AC" w:rsidRDefault="004736AC">
            <w:pPr>
              <w:widowControl/>
              <w:spacing w:line="259" w:lineRule="auto"/>
              <w:jc w:val="center"/>
              <w:rPr>
                <w:rFonts w:ascii="Times New Roman" w:hAnsi="Times New Roman" w:cs="Times New Roman"/>
                <w:sz w:val="21"/>
                <w:szCs w:val="21"/>
              </w:rPr>
            </w:pPr>
          </w:p>
        </w:tc>
        <w:tc>
          <w:tcPr>
            <w:tcW w:w="710" w:type="pct"/>
            <w:noWrap/>
          </w:tcPr>
          <w:p w14:paraId="1BFFE12F" w14:textId="77777777" w:rsidR="004736AC" w:rsidRDefault="0011726B">
            <w:pPr>
              <w:widowControl/>
              <w:spacing w:line="259" w:lineRule="auto"/>
              <w:jc w:val="center"/>
              <w:rPr>
                <w:rFonts w:ascii="Times New Roman" w:hAnsi="Times New Roman" w:cs="Times New Roman"/>
                <w:sz w:val="21"/>
                <w:szCs w:val="21"/>
              </w:rPr>
            </w:pPr>
            <w:r>
              <w:rPr>
                <w:rFonts w:ascii="Times New Roman" w:hAnsi="Times New Roman" w:cs="Times New Roman"/>
                <w:sz w:val="21"/>
                <w:szCs w:val="21"/>
              </w:rPr>
              <w:t>Fe-Fe</w:t>
            </w:r>
          </w:p>
        </w:tc>
        <w:tc>
          <w:tcPr>
            <w:tcW w:w="396" w:type="pct"/>
            <w:noWrap/>
          </w:tcPr>
          <w:p w14:paraId="426E86F0" w14:textId="77777777" w:rsidR="004736AC" w:rsidRDefault="0011726B">
            <w:pPr>
              <w:widowControl/>
              <w:spacing w:line="259" w:lineRule="auto"/>
              <w:jc w:val="center"/>
              <w:rPr>
                <w:rFonts w:ascii="Times New Roman" w:hAnsi="Times New Roman" w:cs="Times New Roman"/>
                <w:sz w:val="21"/>
                <w:szCs w:val="21"/>
              </w:rPr>
            </w:pPr>
            <w:r>
              <w:rPr>
                <w:rFonts w:ascii="Times New Roman" w:hAnsi="Times New Roman" w:cs="Times New Roman"/>
                <w:sz w:val="21"/>
                <w:szCs w:val="21"/>
              </w:rPr>
              <w:t>6</w:t>
            </w:r>
          </w:p>
        </w:tc>
        <w:tc>
          <w:tcPr>
            <w:tcW w:w="794" w:type="pct"/>
            <w:noWrap/>
          </w:tcPr>
          <w:p w14:paraId="253B8E3D" w14:textId="77777777" w:rsidR="004736AC" w:rsidRDefault="0011726B">
            <w:pPr>
              <w:widowControl/>
              <w:spacing w:line="259" w:lineRule="auto"/>
              <w:jc w:val="center"/>
              <w:rPr>
                <w:rFonts w:ascii="Times New Roman" w:hAnsi="Times New Roman" w:cs="Times New Roman"/>
                <w:sz w:val="21"/>
                <w:szCs w:val="21"/>
              </w:rPr>
            </w:pPr>
            <w:r>
              <w:rPr>
                <w:rFonts w:ascii="Times New Roman" w:hAnsi="Times New Roman" w:cs="Times New Roman"/>
                <w:sz w:val="21"/>
                <w:szCs w:val="21"/>
              </w:rPr>
              <w:t>2.84±0.01</w:t>
            </w:r>
          </w:p>
        </w:tc>
        <w:tc>
          <w:tcPr>
            <w:tcW w:w="792" w:type="pct"/>
            <w:noWrap/>
          </w:tcPr>
          <w:p w14:paraId="78CC86F5" w14:textId="77777777" w:rsidR="004736AC" w:rsidRDefault="0011726B">
            <w:pPr>
              <w:widowControl/>
              <w:spacing w:line="259" w:lineRule="auto"/>
              <w:jc w:val="center"/>
              <w:rPr>
                <w:rFonts w:ascii="Times New Roman" w:hAnsi="Times New Roman" w:cs="Times New Roman"/>
                <w:sz w:val="21"/>
                <w:szCs w:val="21"/>
              </w:rPr>
            </w:pPr>
            <w:r>
              <w:rPr>
                <w:rFonts w:ascii="Times New Roman" w:hAnsi="Times New Roman" w:cs="Times New Roman"/>
                <w:sz w:val="21"/>
                <w:szCs w:val="21"/>
              </w:rPr>
              <w:t>6.9±1.4</w:t>
            </w:r>
          </w:p>
        </w:tc>
        <w:tc>
          <w:tcPr>
            <w:tcW w:w="713" w:type="pct"/>
            <w:noWrap/>
          </w:tcPr>
          <w:p w14:paraId="59626C2C" w14:textId="77777777" w:rsidR="004736AC" w:rsidRDefault="004736AC">
            <w:pPr>
              <w:widowControl/>
              <w:spacing w:line="259" w:lineRule="auto"/>
              <w:jc w:val="center"/>
              <w:rPr>
                <w:rFonts w:ascii="Times New Roman" w:hAnsi="Times New Roman" w:cs="Times New Roman"/>
                <w:sz w:val="21"/>
                <w:szCs w:val="21"/>
              </w:rPr>
            </w:pPr>
          </w:p>
        </w:tc>
        <w:tc>
          <w:tcPr>
            <w:tcW w:w="646" w:type="pct"/>
            <w:noWrap/>
          </w:tcPr>
          <w:p w14:paraId="2FDCC7E6" w14:textId="77777777" w:rsidR="004736AC" w:rsidRDefault="004736AC">
            <w:pPr>
              <w:widowControl/>
              <w:spacing w:line="259" w:lineRule="auto"/>
              <w:jc w:val="center"/>
              <w:rPr>
                <w:rFonts w:ascii="Times New Roman" w:eastAsia="DengXian" w:hAnsi="Times New Roman" w:cs="Times New Roman"/>
                <w:color w:val="000000"/>
                <w:kern w:val="0"/>
                <w:sz w:val="21"/>
                <w:szCs w:val="21"/>
              </w:rPr>
            </w:pPr>
          </w:p>
        </w:tc>
      </w:tr>
      <w:tr w:rsidR="004736AC" w14:paraId="587C8C41" w14:textId="77777777">
        <w:trPr>
          <w:trHeight w:val="233"/>
        </w:trPr>
        <w:tc>
          <w:tcPr>
            <w:tcW w:w="552" w:type="pct"/>
            <w:gridSpan w:val="2"/>
            <w:tcBorders>
              <w:bottom w:val="single" w:sz="4" w:space="0" w:color="auto"/>
            </w:tcBorders>
            <w:noWrap/>
            <w:vAlign w:val="center"/>
          </w:tcPr>
          <w:p w14:paraId="0D92C07F" w14:textId="77777777" w:rsidR="004736AC" w:rsidRDefault="0011726B">
            <w:pPr>
              <w:widowControl/>
              <w:spacing w:line="259" w:lineRule="auto"/>
              <w:jc w:val="center"/>
              <w:rPr>
                <w:rFonts w:ascii="Times New Roman" w:eastAsia="DengXian" w:hAnsi="Times New Roman" w:cs="Times New Roman"/>
                <w:color w:val="000000"/>
                <w:kern w:val="0"/>
                <w:sz w:val="21"/>
                <w:szCs w:val="21"/>
              </w:rPr>
            </w:pPr>
            <w:bookmarkStart w:id="9" w:name="_Hlk196492516"/>
            <w:r>
              <w:rPr>
                <w:rFonts w:ascii="Times New Roman" w:eastAsia="DengXian" w:hAnsi="Times New Roman" w:cs="Times New Roman" w:hint="eastAsia"/>
                <w:color w:val="000000"/>
                <w:kern w:val="0"/>
                <w:sz w:val="21"/>
                <w:szCs w:val="21"/>
              </w:rPr>
              <w:t>FCC</w:t>
            </w:r>
          </w:p>
        </w:tc>
        <w:tc>
          <w:tcPr>
            <w:tcW w:w="398" w:type="pct"/>
            <w:tcBorders>
              <w:bottom w:val="single" w:sz="4" w:space="0" w:color="auto"/>
            </w:tcBorders>
            <w:vAlign w:val="center"/>
          </w:tcPr>
          <w:p w14:paraId="51EF7F48" w14:textId="77777777" w:rsidR="004736AC" w:rsidRDefault="0011726B">
            <w:pPr>
              <w:widowControl/>
              <w:spacing w:line="259" w:lineRule="auto"/>
              <w:jc w:val="center"/>
              <w:rPr>
                <w:rFonts w:ascii="Times New Roman" w:hAnsi="Times New Roman" w:cs="Times New Roman"/>
                <w:sz w:val="21"/>
                <w:szCs w:val="21"/>
              </w:rPr>
            </w:pPr>
            <w:r>
              <w:rPr>
                <w:rFonts w:ascii="Times New Roman" w:hAnsi="Times New Roman" w:cs="Times New Roman"/>
                <w:sz w:val="21"/>
                <w:szCs w:val="21"/>
              </w:rPr>
              <w:t>0.98</w:t>
            </w:r>
          </w:p>
        </w:tc>
        <w:tc>
          <w:tcPr>
            <w:tcW w:w="710" w:type="pct"/>
            <w:tcBorders>
              <w:bottom w:val="single" w:sz="4" w:space="0" w:color="auto"/>
            </w:tcBorders>
            <w:noWrap/>
          </w:tcPr>
          <w:p w14:paraId="6BF2E15E" w14:textId="77777777" w:rsidR="004736AC" w:rsidRDefault="0011726B">
            <w:pPr>
              <w:widowControl/>
              <w:spacing w:line="259" w:lineRule="auto"/>
              <w:jc w:val="center"/>
              <w:rPr>
                <w:rFonts w:ascii="Times New Roman" w:hAnsi="Times New Roman" w:cs="Times New Roman"/>
                <w:sz w:val="21"/>
                <w:szCs w:val="21"/>
              </w:rPr>
            </w:pPr>
            <w:r>
              <w:rPr>
                <w:rFonts w:ascii="Times New Roman" w:hAnsi="Times New Roman" w:cs="Times New Roman"/>
                <w:sz w:val="21"/>
                <w:szCs w:val="21"/>
              </w:rPr>
              <w:t>Fe-N</w:t>
            </w:r>
          </w:p>
        </w:tc>
        <w:tc>
          <w:tcPr>
            <w:tcW w:w="396" w:type="pct"/>
            <w:tcBorders>
              <w:bottom w:val="single" w:sz="4" w:space="0" w:color="auto"/>
            </w:tcBorders>
            <w:noWrap/>
          </w:tcPr>
          <w:p w14:paraId="5FBCC8C9" w14:textId="77777777" w:rsidR="004736AC" w:rsidRDefault="0011726B">
            <w:pPr>
              <w:widowControl/>
              <w:spacing w:line="259" w:lineRule="auto"/>
              <w:jc w:val="center"/>
              <w:rPr>
                <w:rFonts w:ascii="Times New Roman" w:hAnsi="Times New Roman" w:cs="Times New Roman"/>
                <w:sz w:val="21"/>
                <w:szCs w:val="21"/>
              </w:rPr>
            </w:pPr>
            <w:r>
              <w:rPr>
                <w:rFonts w:ascii="Times New Roman" w:hAnsi="Times New Roman" w:cs="Times New Roman"/>
                <w:sz w:val="21"/>
                <w:szCs w:val="21"/>
              </w:rPr>
              <w:t>4.1</w:t>
            </w:r>
          </w:p>
        </w:tc>
        <w:tc>
          <w:tcPr>
            <w:tcW w:w="794" w:type="pct"/>
            <w:tcBorders>
              <w:bottom w:val="single" w:sz="4" w:space="0" w:color="auto"/>
            </w:tcBorders>
            <w:noWrap/>
          </w:tcPr>
          <w:p w14:paraId="686FA7C0" w14:textId="77777777" w:rsidR="004736AC" w:rsidRDefault="0011726B">
            <w:pPr>
              <w:widowControl/>
              <w:spacing w:line="259" w:lineRule="auto"/>
              <w:jc w:val="center"/>
              <w:rPr>
                <w:rFonts w:ascii="Times New Roman" w:hAnsi="Times New Roman" w:cs="Times New Roman"/>
                <w:sz w:val="21"/>
                <w:szCs w:val="21"/>
              </w:rPr>
            </w:pPr>
            <w:r>
              <w:rPr>
                <w:rFonts w:ascii="Times New Roman" w:hAnsi="Times New Roman" w:cs="Times New Roman"/>
                <w:sz w:val="21"/>
                <w:szCs w:val="21"/>
              </w:rPr>
              <w:t>2.09±0.01</w:t>
            </w:r>
          </w:p>
        </w:tc>
        <w:tc>
          <w:tcPr>
            <w:tcW w:w="792" w:type="pct"/>
            <w:tcBorders>
              <w:bottom w:val="single" w:sz="4" w:space="0" w:color="auto"/>
            </w:tcBorders>
            <w:noWrap/>
          </w:tcPr>
          <w:p w14:paraId="1E835DB3" w14:textId="77777777" w:rsidR="004736AC" w:rsidRDefault="0011726B">
            <w:pPr>
              <w:widowControl/>
              <w:spacing w:line="259" w:lineRule="auto"/>
              <w:jc w:val="center"/>
              <w:rPr>
                <w:rFonts w:ascii="Times New Roman" w:hAnsi="Times New Roman" w:cs="Times New Roman"/>
                <w:sz w:val="21"/>
                <w:szCs w:val="21"/>
              </w:rPr>
            </w:pPr>
            <w:r>
              <w:rPr>
                <w:rFonts w:ascii="Times New Roman" w:hAnsi="Times New Roman" w:cs="Times New Roman"/>
                <w:sz w:val="21"/>
                <w:szCs w:val="21"/>
              </w:rPr>
              <w:t>1.4±0.1</w:t>
            </w:r>
          </w:p>
        </w:tc>
        <w:tc>
          <w:tcPr>
            <w:tcW w:w="713" w:type="pct"/>
            <w:tcBorders>
              <w:bottom w:val="single" w:sz="4" w:space="0" w:color="auto"/>
            </w:tcBorders>
            <w:noWrap/>
          </w:tcPr>
          <w:p w14:paraId="30AE538D" w14:textId="77777777" w:rsidR="004736AC" w:rsidRDefault="0011726B">
            <w:pPr>
              <w:widowControl/>
              <w:spacing w:line="259" w:lineRule="auto"/>
              <w:jc w:val="center"/>
              <w:rPr>
                <w:rFonts w:ascii="Times New Roman" w:hAnsi="Times New Roman" w:cs="Times New Roman"/>
                <w:sz w:val="21"/>
                <w:szCs w:val="21"/>
              </w:rPr>
            </w:pPr>
            <w:r>
              <w:rPr>
                <w:rFonts w:ascii="Times New Roman" w:hAnsi="Times New Roman" w:cs="Times New Roman"/>
                <w:sz w:val="21"/>
                <w:szCs w:val="21"/>
              </w:rPr>
              <w:t>8.50±0.01</w:t>
            </w:r>
          </w:p>
        </w:tc>
        <w:tc>
          <w:tcPr>
            <w:tcW w:w="646" w:type="pct"/>
            <w:tcBorders>
              <w:bottom w:val="single" w:sz="4" w:space="0" w:color="auto"/>
            </w:tcBorders>
            <w:noWrap/>
          </w:tcPr>
          <w:p w14:paraId="2AC8128E" w14:textId="77777777" w:rsidR="004736AC" w:rsidRDefault="0011726B">
            <w:pPr>
              <w:widowControl/>
              <w:spacing w:line="259" w:lineRule="auto"/>
              <w:jc w:val="center"/>
              <w:rPr>
                <w:rFonts w:ascii="Times New Roman" w:eastAsia="DengXian" w:hAnsi="Times New Roman" w:cs="Times New Roman"/>
                <w:color w:val="000000"/>
                <w:kern w:val="0"/>
                <w:sz w:val="21"/>
                <w:szCs w:val="21"/>
              </w:rPr>
            </w:pPr>
            <w:r>
              <w:rPr>
                <w:rFonts w:ascii="Times New Roman" w:eastAsia="DengXian" w:hAnsi="Times New Roman" w:cs="Times New Roman"/>
                <w:color w:val="000000"/>
                <w:kern w:val="0"/>
                <w:sz w:val="21"/>
                <w:szCs w:val="21"/>
              </w:rPr>
              <w:t>0.0177</w:t>
            </w:r>
          </w:p>
        </w:tc>
      </w:tr>
    </w:tbl>
    <w:p w14:paraId="3D1D7C12" w14:textId="77777777" w:rsidR="004736AC" w:rsidRDefault="0011726B">
      <w:pPr>
        <w:jc w:val="both"/>
        <w:rPr>
          <w:rFonts w:ascii="Times New Roman" w:hAnsi="Times New Roman" w:cs="Times New Roman"/>
          <w:b/>
          <w:bCs/>
          <w:sz w:val="24"/>
        </w:rPr>
      </w:pPr>
      <w:bookmarkStart w:id="10" w:name="_Hlk146278543"/>
      <w:bookmarkStart w:id="11" w:name="_Hlk144659136"/>
      <w:bookmarkEnd w:id="8"/>
      <w:bookmarkEnd w:id="9"/>
      <w:r>
        <w:rPr>
          <w:rFonts w:ascii="Times New Roman" w:eastAsia="SimSun" w:hAnsi="Times New Roman" w:cs="Times New Roman" w:hint="eastAsia"/>
          <w:iCs/>
          <w:sz w:val="24"/>
          <w:vertAlign w:val="superscript"/>
        </w:rPr>
        <w:t>a</w:t>
      </w:r>
      <w:r>
        <w:rPr>
          <w:rFonts w:ascii="Times New Roman" w:eastAsia="SimSun" w:hAnsi="Times New Roman" w:cs="Times New Roman" w:hint="eastAsia"/>
          <w:i/>
          <w:sz w:val="24"/>
          <w:vertAlign w:val="superscript"/>
        </w:rPr>
        <w:t xml:space="preserve"> </w:t>
      </w:r>
      <w:r>
        <w:rPr>
          <w:rFonts w:ascii="Times New Roman" w:eastAsia="SimSun" w:hAnsi="Times New Roman" w:cs="Times New Roman" w:hint="eastAsia"/>
          <w:sz w:val="24"/>
        </w:rPr>
        <w:t>C</w:t>
      </w:r>
      <w:r>
        <w:rPr>
          <w:rFonts w:ascii="Times New Roman" w:eastAsia="SimSun" w:hAnsi="Times New Roman" w:cs="Times New Roman"/>
          <w:sz w:val="24"/>
        </w:rPr>
        <w:t xml:space="preserve">oordination numbers; </w:t>
      </w:r>
      <w:r>
        <w:rPr>
          <w:rFonts w:ascii="Times New Roman" w:eastAsia="SimSun" w:hAnsi="Times New Roman" w:cs="Times New Roman" w:hint="eastAsia"/>
          <w:iCs/>
          <w:sz w:val="24"/>
          <w:vertAlign w:val="superscript"/>
        </w:rPr>
        <w:t>b</w:t>
      </w:r>
      <w:r>
        <w:rPr>
          <w:rFonts w:ascii="Times New Roman" w:eastAsia="SimSun" w:hAnsi="Times New Roman" w:cs="Times New Roman" w:hint="eastAsia"/>
          <w:i/>
          <w:sz w:val="24"/>
        </w:rPr>
        <w:t xml:space="preserve"> </w:t>
      </w:r>
      <w:r>
        <w:rPr>
          <w:rFonts w:ascii="Times New Roman" w:eastAsia="SimSun" w:hAnsi="Times New Roman" w:cs="Times New Roman"/>
          <w:sz w:val="24"/>
        </w:rPr>
        <w:t xml:space="preserve">bond distance; </w:t>
      </w:r>
      <w:r>
        <w:rPr>
          <w:rFonts w:ascii="Times New Roman" w:eastAsia="SimSun" w:hAnsi="Times New Roman" w:cs="Times New Roman" w:hint="eastAsia"/>
          <w:iCs/>
          <w:sz w:val="24"/>
          <w:vertAlign w:val="superscript"/>
        </w:rPr>
        <w:t>c</w:t>
      </w:r>
      <w:r>
        <w:rPr>
          <w:rFonts w:ascii="Times New Roman" w:eastAsia="SimSun" w:hAnsi="Times New Roman" w:cs="Times New Roman" w:hint="eastAsia"/>
          <w:i/>
          <w:sz w:val="24"/>
        </w:rPr>
        <w:t xml:space="preserve"> </w:t>
      </w:r>
      <w:r>
        <w:rPr>
          <w:rFonts w:ascii="Times New Roman" w:eastAsia="SimSun" w:hAnsi="Times New Roman" w:cs="Times New Roman"/>
          <w:sz w:val="24"/>
        </w:rPr>
        <w:t xml:space="preserve">Debye-Waller factors; </w:t>
      </w:r>
      <w:r>
        <w:rPr>
          <w:rFonts w:ascii="Times New Roman" w:eastAsia="SimSun" w:hAnsi="Times New Roman" w:cs="Times New Roman" w:hint="eastAsia"/>
          <w:sz w:val="24"/>
          <w:vertAlign w:val="superscript"/>
        </w:rPr>
        <w:t>d</w:t>
      </w:r>
      <w:r>
        <w:rPr>
          <w:rFonts w:ascii="Times New Roman" w:eastAsia="SimSun" w:hAnsi="Times New Roman" w:cs="Times New Roman" w:hint="eastAsia"/>
          <w:sz w:val="24"/>
        </w:rPr>
        <w:t xml:space="preserve"> </w:t>
      </w:r>
      <w:r>
        <w:rPr>
          <w:rFonts w:ascii="Times New Roman" w:eastAsia="SimSun" w:hAnsi="Times New Roman" w:cs="Times New Roman"/>
          <w:sz w:val="24"/>
        </w:rPr>
        <w:t xml:space="preserve">the inner potential correction. </w:t>
      </w:r>
      <w:r>
        <w:rPr>
          <w:rFonts w:ascii="Times New Roman" w:eastAsia="SimSun" w:hAnsi="Times New Roman" w:cs="Times New Roman" w:hint="eastAsia"/>
          <w:sz w:val="24"/>
          <w:vertAlign w:val="superscript"/>
        </w:rPr>
        <w:t>e</w:t>
      </w:r>
      <w:r>
        <w:rPr>
          <w:rFonts w:ascii="Times New Roman" w:eastAsia="SimSun" w:hAnsi="Times New Roman" w:cs="Times New Roman"/>
          <w:sz w:val="24"/>
        </w:rPr>
        <w:t xml:space="preserve"> goodness of fit.</w:t>
      </w:r>
      <w:bookmarkEnd w:id="10"/>
      <w:bookmarkEnd w:id="11"/>
    </w:p>
    <w:p w14:paraId="2F2D8BF1" w14:textId="77777777" w:rsidR="004736AC" w:rsidRDefault="0011726B">
      <w:pPr>
        <w:spacing w:line="480" w:lineRule="auto"/>
        <w:rPr>
          <w:rFonts w:ascii="Times New Roman" w:hAnsi="Times New Roman" w:cs="Times New Roman"/>
          <w:sz w:val="24"/>
        </w:rPr>
      </w:pPr>
      <w:r>
        <w:rPr>
          <w:rFonts w:ascii="Times New Roman" w:hAnsi="Times New Roman" w:cs="Times New Roman" w:hint="eastAsia"/>
          <w:b/>
          <w:bCs/>
          <w:sz w:val="24"/>
        </w:rPr>
        <w:t xml:space="preserve">Table S3 </w:t>
      </w:r>
      <w:r>
        <w:rPr>
          <w:rFonts w:ascii="Times New Roman" w:hAnsi="Times New Roman" w:cs="Times New Roman"/>
          <w:sz w:val="24"/>
        </w:rPr>
        <w:t>Water evaporation and pollutant degradation abilities of different materials</w:t>
      </w:r>
    </w:p>
    <w:tbl>
      <w:tblPr>
        <w:tblStyle w:val="TableGrid"/>
        <w:tblW w:w="139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7"/>
        <w:gridCol w:w="2031"/>
        <w:gridCol w:w="221"/>
        <w:gridCol w:w="2537"/>
        <w:gridCol w:w="2745"/>
        <w:gridCol w:w="2148"/>
        <w:gridCol w:w="2557"/>
        <w:gridCol w:w="942"/>
      </w:tblGrid>
      <w:tr w:rsidR="004736AC" w14:paraId="39DCBA3B" w14:textId="77777777">
        <w:trPr>
          <w:trHeight w:val="567"/>
          <w:jc w:val="center"/>
        </w:trPr>
        <w:tc>
          <w:tcPr>
            <w:tcW w:w="777" w:type="dxa"/>
            <w:tcBorders>
              <w:top w:val="single" w:sz="4" w:space="0" w:color="auto"/>
            </w:tcBorders>
            <w:shd w:val="clear" w:color="auto" w:fill="D9D9D9" w:themeFill="background1" w:themeFillShade="D9"/>
            <w:vAlign w:val="center"/>
          </w:tcPr>
          <w:p w14:paraId="015E6862"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N</w:t>
            </w:r>
            <w:r>
              <w:rPr>
                <w:rFonts w:ascii="Times New Roman" w:hAnsi="Times New Roman" w:cs="Times New Roman"/>
                <w:sz w:val="21"/>
                <w:szCs w:val="21"/>
              </w:rPr>
              <w:t>O</w:t>
            </w:r>
            <w:r>
              <w:rPr>
                <w:rFonts w:ascii="Times New Roman" w:hAnsi="Times New Roman" w:cs="Times New Roman" w:hint="eastAsia"/>
                <w:sz w:val="21"/>
                <w:szCs w:val="21"/>
              </w:rPr>
              <w:t>.</w:t>
            </w:r>
          </w:p>
        </w:tc>
        <w:tc>
          <w:tcPr>
            <w:tcW w:w="2031" w:type="dxa"/>
            <w:tcBorders>
              <w:top w:val="single" w:sz="4" w:space="0" w:color="auto"/>
            </w:tcBorders>
            <w:shd w:val="clear" w:color="auto" w:fill="D9D9D9" w:themeFill="background1" w:themeFillShade="D9"/>
            <w:vAlign w:val="center"/>
          </w:tcPr>
          <w:p w14:paraId="1DD72430"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M</w:t>
            </w:r>
            <w:r>
              <w:rPr>
                <w:rFonts w:ascii="Times New Roman" w:hAnsi="Times New Roman" w:cs="Times New Roman"/>
                <w:sz w:val="21"/>
                <w:szCs w:val="21"/>
              </w:rPr>
              <w:t>aterials</w:t>
            </w:r>
          </w:p>
        </w:tc>
        <w:tc>
          <w:tcPr>
            <w:tcW w:w="2758" w:type="dxa"/>
            <w:gridSpan w:val="2"/>
            <w:tcBorders>
              <w:top w:val="single" w:sz="4" w:space="0" w:color="auto"/>
            </w:tcBorders>
            <w:shd w:val="clear" w:color="auto" w:fill="D9D9D9" w:themeFill="background1" w:themeFillShade="D9"/>
            <w:vAlign w:val="center"/>
          </w:tcPr>
          <w:p w14:paraId="6193FBD6"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Evaporation capacity</w:t>
            </w:r>
          </w:p>
        </w:tc>
        <w:tc>
          <w:tcPr>
            <w:tcW w:w="2745" w:type="dxa"/>
            <w:tcBorders>
              <w:top w:val="single" w:sz="4" w:space="0" w:color="auto"/>
            </w:tcBorders>
            <w:shd w:val="clear" w:color="auto" w:fill="D9D9D9" w:themeFill="background1" w:themeFillShade="D9"/>
            <w:vAlign w:val="center"/>
          </w:tcPr>
          <w:p w14:paraId="05312124"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Pollutants for degradation</w:t>
            </w:r>
          </w:p>
        </w:tc>
        <w:tc>
          <w:tcPr>
            <w:tcW w:w="4705" w:type="dxa"/>
            <w:gridSpan w:val="2"/>
            <w:tcBorders>
              <w:top w:val="single" w:sz="4" w:space="0" w:color="auto"/>
            </w:tcBorders>
            <w:shd w:val="clear" w:color="auto" w:fill="D9D9D9" w:themeFill="background1" w:themeFillShade="D9"/>
            <w:vAlign w:val="center"/>
          </w:tcPr>
          <w:p w14:paraId="48D11C86"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Degradation ability</w:t>
            </w:r>
          </w:p>
          <w:p w14:paraId="19400E3C"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P</w:t>
            </w:r>
            <w:r>
              <w:rPr>
                <w:rFonts w:ascii="Times New Roman" w:hAnsi="Times New Roman" w:cs="Times New Roman" w:hint="eastAsia"/>
                <w:sz w:val="21"/>
                <w:szCs w:val="21"/>
              </w:rPr>
              <w:t>owder              Loaded</w:t>
            </w:r>
          </w:p>
        </w:tc>
        <w:tc>
          <w:tcPr>
            <w:tcW w:w="942" w:type="dxa"/>
            <w:tcBorders>
              <w:top w:val="single" w:sz="4" w:space="0" w:color="auto"/>
            </w:tcBorders>
            <w:shd w:val="clear" w:color="auto" w:fill="D9D9D9" w:themeFill="background1" w:themeFillShade="D9"/>
            <w:vAlign w:val="center"/>
          </w:tcPr>
          <w:p w14:paraId="496EC733"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R</w:t>
            </w:r>
            <w:r>
              <w:rPr>
                <w:rFonts w:ascii="Times New Roman" w:hAnsi="Times New Roman" w:cs="Times New Roman"/>
                <w:sz w:val="21"/>
                <w:szCs w:val="21"/>
              </w:rPr>
              <w:t>ef.</w:t>
            </w:r>
          </w:p>
        </w:tc>
      </w:tr>
      <w:tr w:rsidR="004736AC" w14:paraId="462D6561" w14:textId="77777777">
        <w:trPr>
          <w:trHeight w:val="567"/>
          <w:jc w:val="center"/>
        </w:trPr>
        <w:tc>
          <w:tcPr>
            <w:tcW w:w="777" w:type="dxa"/>
            <w:vAlign w:val="center"/>
          </w:tcPr>
          <w:p w14:paraId="63E146F1"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1</w:t>
            </w:r>
          </w:p>
        </w:tc>
        <w:tc>
          <w:tcPr>
            <w:tcW w:w="2252" w:type="dxa"/>
            <w:gridSpan w:val="2"/>
            <w:vAlign w:val="center"/>
          </w:tcPr>
          <w:p w14:paraId="546B7FC3" w14:textId="77777777" w:rsidR="004736AC" w:rsidRDefault="0011726B">
            <w:pPr>
              <w:widowControl/>
              <w:shd w:val="clear" w:color="auto" w:fill="FFFFFF"/>
              <w:spacing w:after="0" w:line="240" w:lineRule="auto"/>
              <w:jc w:val="center"/>
              <w:outlineLvl w:val="0"/>
              <w:rPr>
                <w:rFonts w:ascii="Times New Roman" w:hAnsi="Times New Roman" w:cs="Times New Roman"/>
                <w:sz w:val="21"/>
                <w:szCs w:val="21"/>
              </w:rPr>
            </w:pPr>
            <w:r>
              <w:rPr>
                <w:rFonts w:ascii="Times New Roman" w:hAnsi="Times New Roman" w:cs="Times New Roman" w:hint="eastAsia"/>
                <w:sz w:val="21"/>
                <w:szCs w:val="21"/>
              </w:rPr>
              <w:t>PEG foam</w:t>
            </w:r>
          </w:p>
        </w:tc>
        <w:tc>
          <w:tcPr>
            <w:tcW w:w="2537" w:type="dxa"/>
            <w:vAlign w:val="center"/>
          </w:tcPr>
          <w:p w14:paraId="3B11517A"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4.32</w:t>
            </w:r>
            <w:r>
              <w:rPr>
                <w:rFonts w:ascii="Times New Roman" w:hAnsi="Times New Roman" w:cs="Times New Roman"/>
                <w:sz w:val="21"/>
                <w:szCs w:val="21"/>
              </w:rPr>
              <w:t xml:space="preserve"> </w:t>
            </w:r>
            <w:r>
              <w:rPr>
                <w:rFonts w:ascii="Times New Roman" w:hAnsi="Times New Roman" w:cs="Times New Roman" w:hint="eastAsia"/>
                <w:sz w:val="21"/>
                <w:szCs w:val="21"/>
              </w:rPr>
              <w:t>kg m</w:t>
            </w:r>
            <w:r>
              <w:rPr>
                <w:rFonts w:ascii="Times New Roman" w:hAnsi="Times New Roman" w:cs="Times New Roman" w:hint="eastAsia"/>
                <w:sz w:val="21"/>
                <w:szCs w:val="21"/>
                <w:vertAlign w:val="superscript"/>
              </w:rPr>
              <w:t>–</w:t>
            </w:r>
            <w:r>
              <w:rPr>
                <w:rFonts w:ascii="Times New Roman" w:hAnsi="Times New Roman" w:cs="Times New Roman" w:hint="eastAsia"/>
                <w:sz w:val="21"/>
                <w:szCs w:val="21"/>
                <w:vertAlign w:val="superscript"/>
              </w:rPr>
              <w:t>2</w:t>
            </w:r>
            <w:r>
              <w:rPr>
                <w:rFonts w:ascii="Times New Roman" w:hAnsi="Times New Roman" w:cs="Times New Roman" w:hint="eastAsia"/>
                <w:sz w:val="21"/>
                <w:szCs w:val="21"/>
              </w:rPr>
              <w:t xml:space="preserve"> h</w:t>
            </w:r>
            <w:r>
              <w:rPr>
                <w:rFonts w:ascii="Times New Roman" w:hAnsi="Times New Roman" w:cs="Times New Roman" w:hint="eastAsia"/>
                <w:sz w:val="21"/>
                <w:szCs w:val="21"/>
                <w:vertAlign w:val="superscript"/>
              </w:rPr>
              <w:t>–</w:t>
            </w:r>
            <w:r>
              <w:rPr>
                <w:rFonts w:ascii="Times New Roman" w:hAnsi="Times New Roman" w:cs="Times New Roman" w:hint="eastAsia"/>
                <w:sz w:val="21"/>
                <w:szCs w:val="21"/>
                <w:vertAlign w:val="superscript"/>
              </w:rPr>
              <w:t>1</w:t>
            </w:r>
          </w:p>
        </w:tc>
        <w:tc>
          <w:tcPr>
            <w:tcW w:w="2745" w:type="dxa"/>
          </w:tcPr>
          <w:p w14:paraId="226F95E8" w14:textId="77777777" w:rsidR="004736AC" w:rsidRDefault="004736AC">
            <w:pPr>
              <w:widowControl/>
              <w:shd w:val="clear" w:color="auto" w:fill="FFFFFF"/>
              <w:spacing w:after="0" w:line="240" w:lineRule="auto"/>
              <w:jc w:val="center"/>
              <w:outlineLvl w:val="0"/>
              <w:rPr>
                <w:rFonts w:ascii="Times New Roman" w:hAnsi="Times New Roman" w:cs="Times New Roman"/>
                <w:sz w:val="21"/>
                <w:szCs w:val="21"/>
              </w:rPr>
            </w:pPr>
          </w:p>
        </w:tc>
        <w:tc>
          <w:tcPr>
            <w:tcW w:w="2148" w:type="dxa"/>
            <w:vAlign w:val="center"/>
          </w:tcPr>
          <w:p w14:paraId="2DD69DEE" w14:textId="77777777" w:rsidR="004736AC" w:rsidRDefault="004736AC">
            <w:pPr>
              <w:widowControl/>
              <w:shd w:val="clear" w:color="auto" w:fill="FFFFFF"/>
              <w:spacing w:after="0" w:line="240" w:lineRule="auto"/>
              <w:jc w:val="center"/>
              <w:outlineLvl w:val="0"/>
              <w:rPr>
                <w:rFonts w:ascii="Times New Roman" w:hAnsi="Times New Roman" w:cs="Times New Roman"/>
                <w:sz w:val="21"/>
                <w:szCs w:val="21"/>
              </w:rPr>
            </w:pPr>
          </w:p>
        </w:tc>
        <w:tc>
          <w:tcPr>
            <w:tcW w:w="2557" w:type="dxa"/>
            <w:vAlign w:val="center"/>
          </w:tcPr>
          <w:p w14:paraId="1D75733A" w14:textId="77777777" w:rsidR="004736AC" w:rsidRDefault="004736AC">
            <w:pPr>
              <w:widowControl/>
              <w:shd w:val="clear" w:color="auto" w:fill="FFFFFF"/>
              <w:spacing w:after="0" w:line="240" w:lineRule="auto"/>
              <w:jc w:val="center"/>
              <w:outlineLvl w:val="0"/>
              <w:rPr>
                <w:rFonts w:ascii="Times New Roman" w:hAnsi="Times New Roman" w:cs="Times New Roman"/>
                <w:sz w:val="21"/>
                <w:szCs w:val="21"/>
              </w:rPr>
            </w:pPr>
          </w:p>
        </w:tc>
        <w:tc>
          <w:tcPr>
            <w:tcW w:w="942" w:type="dxa"/>
          </w:tcPr>
          <w:p w14:paraId="3DD241A6"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[S2</w:t>
            </w:r>
            <w:r>
              <w:rPr>
                <w:rFonts w:ascii="Times New Roman" w:hAnsi="Times New Roman" w:cs="Times New Roman" w:hint="eastAsia"/>
                <w:sz w:val="21"/>
                <w:szCs w:val="21"/>
              </w:rPr>
              <w:t>8</w:t>
            </w:r>
            <w:r>
              <w:rPr>
                <w:rFonts w:ascii="Times New Roman" w:hAnsi="Times New Roman" w:cs="Times New Roman"/>
                <w:sz w:val="21"/>
                <w:szCs w:val="21"/>
              </w:rPr>
              <w:t>]</w:t>
            </w:r>
          </w:p>
        </w:tc>
      </w:tr>
      <w:tr w:rsidR="004736AC" w14:paraId="3B29E6E4" w14:textId="77777777">
        <w:trPr>
          <w:trHeight w:val="567"/>
          <w:jc w:val="center"/>
        </w:trPr>
        <w:tc>
          <w:tcPr>
            <w:tcW w:w="777" w:type="dxa"/>
            <w:vAlign w:val="center"/>
          </w:tcPr>
          <w:p w14:paraId="56971F8A"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2</w:t>
            </w:r>
          </w:p>
        </w:tc>
        <w:tc>
          <w:tcPr>
            <w:tcW w:w="2252" w:type="dxa"/>
            <w:gridSpan w:val="2"/>
            <w:vAlign w:val="center"/>
          </w:tcPr>
          <w:p w14:paraId="7EA1E126" w14:textId="77777777" w:rsidR="004736AC" w:rsidRDefault="0011726B">
            <w:pPr>
              <w:widowControl/>
              <w:shd w:val="clear" w:color="auto" w:fill="FFFFFF"/>
              <w:spacing w:after="0" w:line="240" w:lineRule="auto"/>
              <w:jc w:val="center"/>
              <w:outlineLvl w:val="0"/>
              <w:rPr>
                <w:rFonts w:ascii="Times New Roman" w:hAnsi="Times New Roman" w:cs="Times New Roman"/>
                <w:sz w:val="21"/>
                <w:szCs w:val="21"/>
              </w:rPr>
            </w:pPr>
            <w:r>
              <w:rPr>
                <w:rFonts w:ascii="Times New Roman" w:hAnsi="Times New Roman" w:cs="Times New Roman"/>
                <w:sz w:val="21"/>
                <w:szCs w:val="21"/>
              </w:rPr>
              <w:t>PNDA-PVA</w:t>
            </w:r>
          </w:p>
        </w:tc>
        <w:tc>
          <w:tcPr>
            <w:tcW w:w="2537" w:type="dxa"/>
            <w:vAlign w:val="center"/>
          </w:tcPr>
          <w:p w14:paraId="23475DDA"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8.7</w:t>
            </w:r>
            <w:r>
              <w:rPr>
                <w:rFonts w:ascii="Times New Roman" w:hAnsi="Times New Roman" w:cs="Times New Roman"/>
                <w:sz w:val="21"/>
                <w:szCs w:val="21"/>
              </w:rPr>
              <w:t xml:space="preserve"> </w:t>
            </w:r>
            <w:r>
              <w:rPr>
                <w:rFonts w:ascii="Times New Roman" w:hAnsi="Times New Roman" w:cs="Times New Roman" w:hint="eastAsia"/>
                <w:sz w:val="21"/>
                <w:szCs w:val="21"/>
              </w:rPr>
              <w:t>kg m</w:t>
            </w:r>
            <w:r>
              <w:rPr>
                <w:rFonts w:ascii="Times New Roman" w:hAnsi="Times New Roman" w:cs="Times New Roman" w:hint="eastAsia"/>
                <w:sz w:val="21"/>
                <w:szCs w:val="21"/>
                <w:vertAlign w:val="superscript"/>
              </w:rPr>
              <w:t>–</w:t>
            </w:r>
            <w:r>
              <w:rPr>
                <w:rFonts w:ascii="Times New Roman" w:hAnsi="Times New Roman" w:cs="Times New Roman" w:hint="eastAsia"/>
                <w:sz w:val="21"/>
                <w:szCs w:val="21"/>
                <w:vertAlign w:val="superscript"/>
              </w:rPr>
              <w:t>2</w:t>
            </w:r>
            <w:r>
              <w:rPr>
                <w:rFonts w:ascii="Times New Roman" w:hAnsi="Times New Roman" w:cs="Times New Roman" w:hint="eastAsia"/>
                <w:sz w:val="21"/>
                <w:szCs w:val="21"/>
              </w:rPr>
              <w:t xml:space="preserve"> h</w:t>
            </w:r>
            <w:r>
              <w:rPr>
                <w:rFonts w:ascii="Times New Roman" w:hAnsi="Times New Roman" w:cs="Times New Roman" w:hint="eastAsia"/>
                <w:sz w:val="21"/>
                <w:szCs w:val="21"/>
                <w:vertAlign w:val="superscript"/>
              </w:rPr>
              <w:t>–</w:t>
            </w:r>
            <w:r>
              <w:rPr>
                <w:rFonts w:ascii="Times New Roman" w:hAnsi="Times New Roman" w:cs="Times New Roman" w:hint="eastAsia"/>
                <w:sz w:val="21"/>
                <w:szCs w:val="21"/>
                <w:vertAlign w:val="superscript"/>
              </w:rPr>
              <w:t>1</w:t>
            </w:r>
          </w:p>
        </w:tc>
        <w:tc>
          <w:tcPr>
            <w:tcW w:w="2745" w:type="dxa"/>
          </w:tcPr>
          <w:p w14:paraId="03E82F2B" w14:textId="77777777" w:rsidR="004736AC" w:rsidRDefault="004736AC">
            <w:pPr>
              <w:widowControl/>
              <w:shd w:val="clear" w:color="auto" w:fill="FFFFFF"/>
              <w:spacing w:after="0" w:line="240" w:lineRule="auto"/>
              <w:jc w:val="center"/>
              <w:outlineLvl w:val="0"/>
              <w:rPr>
                <w:rFonts w:ascii="Times New Roman" w:hAnsi="Times New Roman" w:cs="Times New Roman"/>
                <w:sz w:val="21"/>
                <w:szCs w:val="21"/>
              </w:rPr>
            </w:pPr>
          </w:p>
        </w:tc>
        <w:tc>
          <w:tcPr>
            <w:tcW w:w="2148" w:type="dxa"/>
            <w:vAlign w:val="center"/>
          </w:tcPr>
          <w:p w14:paraId="7D663638" w14:textId="77777777" w:rsidR="004736AC" w:rsidRDefault="004736AC">
            <w:pPr>
              <w:widowControl/>
              <w:shd w:val="clear" w:color="auto" w:fill="FFFFFF"/>
              <w:spacing w:after="0" w:line="240" w:lineRule="auto"/>
              <w:jc w:val="center"/>
              <w:outlineLvl w:val="0"/>
              <w:rPr>
                <w:rFonts w:ascii="Times New Roman" w:hAnsi="Times New Roman" w:cs="Times New Roman"/>
                <w:sz w:val="21"/>
                <w:szCs w:val="21"/>
              </w:rPr>
            </w:pPr>
          </w:p>
        </w:tc>
        <w:tc>
          <w:tcPr>
            <w:tcW w:w="2557" w:type="dxa"/>
            <w:vAlign w:val="center"/>
          </w:tcPr>
          <w:p w14:paraId="553B0BFC" w14:textId="77777777" w:rsidR="004736AC" w:rsidRDefault="004736AC">
            <w:pPr>
              <w:widowControl/>
              <w:shd w:val="clear" w:color="auto" w:fill="FFFFFF"/>
              <w:spacing w:after="0" w:line="240" w:lineRule="auto"/>
              <w:jc w:val="center"/>
              <w:outlineLvl w:val="0"/>
              <w:rPr>
                <w:rFonts w:ascii="Times New Roman" w:hAnsi="Times New Roman" w:cs="Times New Roman"/>
                <w:sz w:val="21"/>
                <w:szCs w:val="21"/>
              </w:rPr>
            </w:pPr>
          </w:p>
        </w:tc>
        <w:tc>
          <w:tcPr>
            <w:tcW w:w="942" w:type="dxa"/>
          </w:tcPr>
          <w:p w14:paraId="5547B64F"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[S2</w:t>
            </w:r>
            <w:r>
              <w:rPr>
                <w:rFonts w:ascii="Times New Roman" w:hAnsi="Times New Roman" w:cs="Times New Roman" w:hint="eastAsia"/>
                <w:sz w:val="21"/>
                <w:szCs w:val="21"/>
              </w:rPr>
              <w:t>9</w:t>
            </w:r>
            <w:r>
              <w:rPr>
                <w:rFonts w:ascii="Times New Roman" w:hAnsi="Times New Roman" w:cs="Times New Roman"/>
                <w:sz w:val="21"/>
                <w:szCs w:val="21"/>
              </w:rPr>
              <w:t>]</w:t>
            </w:r>
          </w:p>
        </w:tc>
      </w:tr>
      <w:tr w:rsidR="004736AC" w14:paraId="6224ACE0" w14:textId="77777777">
        <w:trPr>
          <w:trHeight w:val="567"/>
          <w:jc w:val="center"/>
        </w:trPr>
        <w:tc>
          <w:tcPr>
            <w:tcW w:w="777" w:type="dxa"/>
            <w:vAlign w:val="center"/>
          </w:tcPr>
          <w:p w14:paraId="518B8BC6"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3</w:t>
            </w:r>
          </w:p>
        </w:tc>
        <w:tc>
          <w:tcPr>
            <w:tcW w:w="2252" w:type="dxa"/>
            <w:gridSpan w:val="2"/>
            <w:vAlign w:val="center"/>
          </w:tcPr>
          <w:p w14:paraId="717E07B0"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Metal</w:t>
            </w:r>
            <w:r>
              <w:rPr>
                <w:rFonts w:ascii="Times New Roman" w:hAnsi="Times New Roman" w:cs="Times New Roman" w:hint="eastAsia"/>
                <w:sz w:val="21"/>
                <w:szCs w:val="21"/>
              </w:rPr>
              <w:t>–</w:t>
            </w:r>
            <w:r>
              <w:rPr>
                <w:rFonts w:ascii="Times New Roman" w:hAnsi="Times New Roman" w:cs="Times New Roman" w:hint="eastAsia"/>
                <w:sz w:val="21"/>
                <w:szCs w:val="21"/>
              </w:rPr>
              <w:t>phenolic</w:t>
            </w:r>
          </w:p>
        </w:tc>
        <w:tc>
          <w:tcPr>
            <w:tcW w:w="2537" w:type="dxa"/>
            <w:vAlign w:val="center"/>
          </w:tcPr>
          <w:p w14:paraId="0AF9E633"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3.3</w:t>
            </w:r>
            <w:r>
              <w:rPr>
                <w:rFonts w:ascii="Times New Roman" w:hAnsi="Times New Roman" w:cs="Times New Roman"/>
                <w:sz w:val="21"/>
                <w:szCs w:val="21"/>
              </w:rPr>
              <w:t xml:space="preserve"> </w:t>
            </w:r>
            <w:r>
              <w:rPr>
                <w:rFonts w:ascii="Times New Roman" w:hAnsi="Times New Roman" w:cs="Times New Roman" w:hint="eastAsia"/>
                <w:sz w:val="21"/>
                <w:szCs w:val="21"/>
              </w:rPr>
              <w:t>kg m</w:t>
            </w:r>
            <w:r>
              <w:rPr>
                <w:rFonts w:ascii="Times New Roman" w:hAnsi="Times New Roman" w:cs="Times New Roman" w:hint="eastAsia"/>
                <w:sz w:val="21"/>
                <w:szCs w:val="21"/>
                <w:vertAlign w:val="superscript"/>
              </w:rPr>
              <w:t>–</w:t>
            </w:r>
            <w:r>
              <w:rPr>
                <w:rFonts w:ascii="Times New Roman" w:hAnsi="Times New Roman" w:cs="Times New Roman" w:hint="eastAsia"/>
                <w:sz w:val="21"/>
                <w:szCs w:val="21"/>
                <w:vertAlign w:val="superscript"/>
              </w:rPr>
              <w:t>2</w:t>
            </w:r>
            <w:r>
              <w:rPr>
                <w:rFonts w:ascii="Times New Roman" w:hAnsi="Times New Roman" w:cs="Times New Roman" w:hint="eastAsia"/>
                <w:sz w:val="21"/>
                <w:szCs w:val="21"/>
              </w:rPr>
              <w:t xml:space="preserve"> h</w:t>
            </w:r>
            <w:r>
              <w:rPr>
                <w:rFonts w:ascii="Times New Roman" w:hAnsi="Times New Roman" w:cs="Times New Roman" w:hint="eastAsia"/>
                <w:sz w:val="21"/>
                <w:szCs w:val="21"/>
                <w:vertAlign w:val="superscript"/>
              </w:rPr>
              <w:t>–</w:t>
            </w:r>
            <w:r>
              <w:rPr>
                <w:rFonts w:ascii="Times New Roman" w:hAnsi="Times New Roman" w:cs="Times New Roman" w:hint="eastAsia"/>
                <w:sz w:val="21"/>
                <w:szCs w:val="21"/>
                <w:vertAlign w:val="superscript"/>
              </w:rPr>
              <w:t>1</w:t>
            </w:r>
          </w:p>
        </w:tc>
        <w:tc>
          <w:tcPr>
            <w:tcW w:w="2745" w:type="dxa"/>
          </w:tcPr>
          <w:p w14:paraId="3000DE5D" w14:textId="77777777" w:rsidR="004736AC" w:rsidRDefault="004736AC">
            <w:pPr>
              <w:widowControl/>
              <w:shd w:val="clear" w:color="auto" w:fill="FFFFFF"/>
              <w:spacing w:after="0" w:line="240" w:lineRule="auto"/>
              <w:jc w:val="center"/>
              <w:outlineLvl w:val="0"/>
              <w:rPr>
                <w:rFonts w:ascii="Times New Roman" w:hAnsi="Times New Roman" w:cs="Times New Roman"/>
                <w:sz w:val="21"/>
                <w:szCs w:val="21"/>
              </w:rPr>
            </w:pPr>
          </w:p>
        </w:tc>
        <w:tc>
          <w:tcPr>
            <w:tcW w:w="2148" w:type="dxa"/>
            <w:vAlign w:val="center"/>
          </w:tcPr>
          <w:p w14:paraId="2C5F533A" w14:textId="77777777" w:rsidR="004736AC" w:rsidRDefault="004736AC">
            <w:pPr>
              <w:widowControl/>
              <w:shd w:val="clear" w:color="auto" w:fill="FFFFFF"/>
              <w:spacing w:after="0" w:line="240" w:lineRule="auto"/>
              <w:jc w:val="center"/>
              <w:outlineLvl w:val="0"/>
              <w:rPr>
                <w:rFonts w:ascii="Times New Roman" w:hAnsi="Times New Roman" w:cs="Times New Roman"/>
                <w:sz w:val="21"/>
                <w:szCs w:val="21"/>
              </w:rPr>
            </w:pPr>
          </w:p>
        </w:tc>
        <w:tc>
          <w:tcPr>
            <w:tcW w:w="2557" w:type="dxa"/>
            <w:vAlign w:val="center"/>
          </w:tcPr>
          <w:p w14:paraId="6008AFCF" w14:textId="77777777" w:rsidR="004736AC" w:rsidRDefault="004736AC">
            <w:pPr>
              <w:widowControl/>
              <w:shd w:val="clear" w:color="auto" w:fill="FFFFFF"/>
              <w:spacing w:after="0" w:line="240" w:lineRule="auto"/>
              <w:jc w:val="center"/>
              <w:outlineLvl w:val="0"/>
              <w:rPr>
                <w:rFonts w:ascii="Times New Roman" w:hAnsi="Times New Roman" w:cs="Times New Roman"/>
                <w:sz w:val="21"/>
                <w:szCs w:val="21"/>
              </w:rPr>
            </w:pPr>
          </w:p>
        </w:tc>
        <w:tc>
          <w:tcPr>
            <w:tcW w:w="942" w:type="dxa"/>
          </w:tcPr>
          <w:p w14:paraId="484D8CF0"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[S</w:t>
            </w:r>
            <w:r>
              <w:rPr>
                <w:rFonts w:ascii="Times New Roman" w:hAnsi="Times New Roman" w:cs="Times New Roman" w:hint="eastAsia"/>
                <w:sz w:val="21"/>
                <w:szCs w:val="21"/>
              </w:rPr>
              <w:t>30</w:t>
            </w:r>
            <w:r>
              <w:rPr>
                <w:rFonts w:ascii="Times New Roman" w:hAnsi="Times New Roman" w:cs="Times New Roman"/>
                <w:sz w:val="21"/>
                <w:szCs w:val="21"/>
              </w:rPr>
              <w:t>]</w:t>
            </w:r>
          </w:p>
        </w:tc>
      </w:tr>
      <w:tr w:rsidR="004736AC" w14:paraId="68D19219" w14:textId="77777777">
        <w:trPr>
          <w:trHeight w:val="567"/>
          <w:jc w:val="center"/>
        </w:trPr>
        <w:tc>
          <w:tcPr>
            <w:tcW w:w="777" w:type="dxa"/>
            <w:vAlign w:val="center"/>
          </w:tcPr>
          <w:p w14:paraId="3408F779"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4</w:t>
            </w:r>
          </w:p>
        </w:tc>
        <w:tc>
          <w:tcPr>
            <w:tcW w:w="2252" w:type="dxa"/>
            <w:gridSpan w:val="2"/>
            <w:vAlign w:val="center"/>
          </w:tcPr>
          <w:p w14:paraId="570ABE96" w14:textId="77777777" w:rsidR="004736AC" w:rsidRDefault="0011726B">
            <w:pPr>
              <w:widowControl/>
              <w:shd w:val="clear" w:color="auto" w:fill="FFFFFF"/>
              <w:spacing w:after="0" w:line="240" w:lineRule="auto"/>
              <w:outlineLvl w:val="0"/>
              <w:rPr>
                <w:rFonts w:ascii="Times New Roman" w:hAnsi="Times New Roman" w:cs="Times New Roman"/>
                <w:sz w:val="21"/>
                <w:szCs w:val="21"/>
              </w:rPr>
            </w:pPr>
            <w:r>
              <w:rPr>
                <w:rFonts w:ascii="Times New Roman" w:hAnsi="Times New Roman" w:cs="Times New Roman" w:hint="eastAsia"/>
                <w:sz w:val="21"/>
                <w:szCs w:val="21"/>
              </w:rPr>
              <w:t>P</w:t>
            </w:r>
            <w:r>
              <w:rPr>
                <w:rFonts w:ascii="Times New Roman" w:hAnsi="Times New Roman" w:cs="Times New Roman"/>
                <w:sz w:val="21"/>
                <w:szCs w:val="21"/>
              </w:rPr>
              <w:t>lasmonic sponge</w:t>
            </w:r>
          </w:p>
        </w:tc>
        <w:tc>
          <w:tcPr>
            <w:tcW w:w="2537" w:type="dxa"/>
            <w:vAlign w:val="center"/>
          </w:tcPr>
          <w:p w14:paraId="523E7455"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2.02</w:t>
            </w:r>
            <w:r>
              <w:rPr>
                <w:rFonts w:ascii="Times New Roman" w:hAnsi="Times New Roman" w:cs="Times New Roman"/>
                <w:sz w:val="21"/>
                <w:szCs w:val="21"/>
              </w:rPr>
              <w:t xml:space="preserve"> </w:t>
            </w:r>
            <w:r>
              <w:rPr>
                <w:rFonts w:ascii="Times New Roman" w:hAnsi="Times New Roman" w:cs="Times New Roman" w:hint="eastAsia"/>
                <w:sz w:val="21"/>
                <w:szCs w:val="21"/>
              </w:rPr>
              <w:t>kg m</w:t>
            </w:r>
            <w:r>
              <w:rPr>
                <w:rFonts w:ascii="Times New Roman" w:hAnsi="Times New Roman" w:cs="Times New Roman" w:hint="eastAsia"/>
                <w:sz w:val="21"/>
                <w:szCs w:val="21"/>
                <w:vertAlign w:val="superscript"/>
              </w:rPr>
              <w:t>–</w:t>
            </w:r>
            <w:r>
              <w:rPr>
                <w:rFonts w:ascii="Times New Roman" w:hAnsi="Times New Roman" w:cs="Times New Roman" w:hint="eastAsia"/>
                <w:sz w:val="21"/>
                <w:szCs w:val="21"/>
                <w:vertAlign w:val="superscript"/>
              </w:rPr>
              <w:t>2</w:t>
            </w:r>
            <w:r>
              <w:rPr>
                <w:rFonts w:ascii="Times New Roman" w:hAnsi="Times New Roman" w:cs="Times New Roman" w:hint="eastAsia"/>
                <w:sz w:val="21"/>
                <w:szCs w:val="21"/>
              </w:rPr>
              <w:t xml:space="preserve"> h</w:t>
            </w:r>
            <w:r>
              <w:rPr>
                <w:rFonts w:ascii="Times New Roman" w:hAnsi="Times New Roman" w:cs="Times New Roman" w:hint="eastAsia"/>
                <w:sz w:val="21"/>
                <w:szCs w:val="21"/>
                <w:vertAlign w:val="superscript"/>
              </w:rPr>
              <w:t>–</w:t>
            </w:r>
            <w:r>
              <w:rPr>
                <w:rFonts w:ascii="Times New Roman" w:hAnsi="Times New Roman" w:cs="Times New Roman" w:hint="eastAsia"/>
                <w:sz w:val="21"/>
                <w:szCs w:val="21"/>
                <w:vertAlign w:val="superscript"/>
              </w:rPr>
              <w:t>1</w:t>
            </w:r>
          </w:p>
        </w:tc>
        <w:tc>
          <w:tcPr>
            <w:tcW w:w="2745" w:type="dxa"/>
          </w:tcPr>
          <w:p w14:paraId="4101B3AD" w14:textId="77777777" w:rsidR="004736AC" w:rsidRDefault="004736AC">
            <w:pPr>
              <w:widowControl/>
              <w:shd w:val="clear" w:color="auto" w:fill="FFFFFF"/>
              <w:spacing w:after="0" w:line="240" w:lineRule="auto"/>
              <w:jc w:val="center"/>
              <w:outlineLvl w:val="0"/>
              <w:rPr>
                <w:rFonts w:ascii="Times New Roman" w:hAnsi="Times New Roman" w:cs="Times New Roman"/>
                <w:sz w:val="21"/>
                <w:szCs w:val="21"/>
              </w:rPr>
            </w:pPr>
          </w:p>
        </w:tc>
        <w:tc>
          <w:tcPr>
            <w:tcW w:w="2148" w:type="dxa"/>
            <w:vAlign w:val="center"/>
          </w:tcPr>
          <w:p w14:paraId="7956C2AB" w14:textId="77777777" w:rsidR="004736AC" w:rsidRDefault="004736AC">
            <w:pPr>
              <w:widowControl/>
              <w:shd w:val="clear" w:color="auto" w:fill="FFFFFF"/>
              <w:spacing w:after="0" w:line="240" w:lineRule="auto"/>
              <w:jc w:val="center"/>
              <w:outlineLvl w:val="0"/>
              <w:rPr>
                <w:rFonts w:ascii="Times New Roman" w:hAnsi="Times New Roman" w:cs="Times New Roman"/>
                <w:sz w:val="21"/>
                <w:szCs w:val="21"/>
              </w:rPr>
            </w:pPr>
          </w:p>
        </w:tc>
        <w:tc>
          <w:tcPr>
            <w:tcW w:w="2557" w:type="dxa"/>
            <w:vAlign w:val="center"/>
          </w:tcPr>
          <w:p w14:paraId="10771DA0" w14:textId="77777777" w:rsidR="004736AC" w:rsidRDefault="004736AC">
            <w:pPr>
              <w:widowControl/>
              <w:shd w:val="clear" w:color="auto" w:fill="FFFFFF"/>
              <w:spacing w:after="0" w:line="240" w:lineRule="auto"/>
              <w:jc w:val="center"/>
              <w:outlineLvl w:val="0"/>
              <w:rPr>
                <w:rFonts w:ascii="Times New Roman" w:hAnsi="Times New Roman" w:cs="Times New Roman"/>
                <w:sz w:val="21"/>
                <w:szCs w:val="21"/>
              </w:rPr>
            </w:pPr>
          </w:p>
        </w:tc>
        <w:tc>
          <w:tcPr>
            <w:tcW w:w="942" w:type="dxa"/>
          </w:tcPr>
          <w:p w14:paraId="44B82E35"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[S</w:t>
            </w:r>
            <w:r>
              <w:rPr>
                <w:rFonts w:ascii="Times New Roman" w:hAnsi="Times New Roman" w:cs="Times New Roman" w:hint="eastAsia"/>
                <w:sz w:val="21"/>
                <w:szCs w:val="21"/>
              </w:rPr>
              <w:t>31</w:t>
            </w:r>
            <w:r>
              <w:rPr>
                <w:rFonts w:ascii="Times New Roman" w:hAnsi="Times New Roman" w:cs="Times New Roman"/>
                <w:sz w:val="21"/>
                <w:szCs w:val="21"/>
              </w:rPr>
              <w:t>]</w:t>
            </w:r>
          </w:p>
        </w:tc>
      </w:tr>
      <w:tr w:rsidR="004736AC" w14:paraId="40E1F535" w14:textId="77777777">
        <w:trPr>
          <w:trHeight w:val="567"/>
          <w:jc w:val="center"/>
        </w:trPr>
        <w:tc>
          <w:tcPr>
            <w:tcW w:w="777" w:type="dxa"/>
            <w:vAlign w:val="center"/>
          </w:tcPr>
          <w:p w14:paraId="4ADECA09"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5</w:t>
            </w:r>
          </w:p>
        </w:tc>
        <w:tc>
          <w:tcPr>
            <w:tcW w:w="2252" w:type="dxa"/>
            <w:gridSpan w:val="2"/>
            <w:vAlign w:val="center"/>
          </w:tcPr>
          <w:p w14:paraId="5FF985E6" w14:textId="77777777" w:rsidR="004736AC" w:rsidRDefault="0011726B">
            <w:pPr>
              <w:widowControl/>
              <w:shd w:val="clear" w:color="auto" w:fill="FFFFFF"/>
              <w:spacing w:after="0" w:line="240" w:lineRule="auto"/>
              <w:jc w:val="center"/>
              <w:outlineLvl w:val="0"/>
              <w:rPr>
                <w:rFonts w:ascii="Times New Roman" w:hAnsi="Times New Roman" w:cs="Times New Roman"/>
                <w:sz w:val="21"/>
                <w:szCs w:val="21"/>
              </w:rPr>
            </w:pPr>
            <w:r>
              <w:rPr>
                <w:rFonts w:ascii="Times New Roman" w:hAnsi="Times New Roman" w:cs="Times New Roman" w:hint="eastAsia"/>
                <w:sz w:val="21"/>
                <w:szCs w:val="21"/>
              </w:rPr>
              <w:t>H</w:t>
            </w:r>
            <w:r>
              <w:rPr>
                <w:rFonts w:ascii="Times New Roman" w:hAnsi="Times New Roman" w:cs="Times New Roman"/>
                <w:sz w:val="21"/>
                <w:szCs w:val="21"/>
              </w:rPr>
              <w:t>anging fabric</w:t>
            </w:r>
          </w:p>
        </w:tc>
        <w:tc>
          <w:tcPr>
            <w:tcW w:w="2537" w:type="dxa"/>
            <w:vAlign w:val="center"/>
          </w:tcPr>
          <w:p w14:paraId="02929F1A"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2.6</w:t>
            </w:r>
            <w:r>
              <w:rPr>
                <w:rFonts w:ascii="Times New Roman" w:hAnsi="Times New Roman" w:cs="Times New Roman"/>
                <w:sz w:val="21"/>
                <w:szCs w:val="21"/>
              </w:rPr>
              <w:t xml:space="preserve"> </w:t>
            </w:r>
            <w:r>
              <w:rPr>
                <w:rFonts w:ascii="Times New Roman" w:hAnsi="Times New Roman" w:cs="Times New Roman" w:hint="eastAsia"/>
                <w:sz w:val="21"/>
                <w:szCs w:val="21"/>
              </w:rPr>
              <w:t>kg m</w:t>
            </w:r>
            <w:r>
              <w:rPr>
                <w:rFonts w:ascii="Times New Roman" w:hAnsi="Times New Roman" w:cs="Times New Roman" w:hint="eastAsia"/>
                <w:sz w:val="21"/>
                <w:szCs w:val="21"/>
                <w:vertAlign w:val="superscript"/>
              </w:rPr>
              <w:t>–</w:t>
            </w:r>
            <w:r>
              <w:rPr>
                <w:rFonts w:ascii="Times New Roman" w:hAnsi="Times New Roman" w:cs="Times New Roman" w:hint="eastAsia"/>
                <w:sz w:val="21"/>
                <w:szCs w:val="21"/>
                <w:vertAlign w:val="superscript"/>
              </w:rPr>
              <w:t>2</w:t>
            </w:r>
            <w:r>
              <w:rPr>
                <w:rFonts w:ascii="Times New Roman" w:hAnsi="Times New Roman" w:cs="Times New Roman" w:hint="eastAsia"/>
                <w:sz w:val="21"/>
                <w:szCs w:val="21"/>
              </w:rPr>
              <w:t xml:space="preserve"> h</w:t>
            </w:r>
            <w:r>
              <w:rPr>
                <w:rFonts w:ascii="Times New Roman" w:hAnsi="Times New Roman" w:cs="Times New Roman" w:hint="eastAsia"/>
                <w:sz w:val="21"/>
                <w:szCs w:val="21"/>
                <w:vertAlign w:val="superscript"/>
              </w:rPr>
              <w:t>–</w:t>
            </w:r>
            <w:r>
              <w:rPr>
                <w:rFonts w:ascii="Times New Roman" w:hAnsi="Times New Roman" w:cs="Times New Roman" w:hint="eastAsia"/>
                <w:sz w:val="21"/>
                <w:szCs w:val="21"/>
                <w:vertAlign w:val="superscript"/>
              </w:rPr>
              <w:t>1</w:t>
            </w:r>
          </w:p>
        </w:tc>
        <w:tc>
          <w:tcPr>
            <w:tcW w:w="2745" w:type="dxa"/>
          </w:tcPr>
          <w:p w14:paraId="4DEE540E" w14:textId="77777777" w:rsidR="004736AC" w:rsidRDefault="004736AC">
            <w:pPr>
              <w:widowControl/>
              <w:shd w:val="clear" w:color="auto" w:fill="FFFFFF"/>
              <w:spacing w:after="0" w:line="240" w:lineRule="auto"/>
              <w:jc w:val="center"/>
              <w:outlineLvl w:val="0"/>
              <w:rPr>
                <w:rFonts w:ascii="Times New Roman" w:hAnsi="Times New Roman" w:cs="Times New Roman"/>
                <w:sz w:val="21"/>
                <w:szCs w:val="21"/>
              </w:rPr>
            </w:pPr>
          </w:p>
        </w:tc>
        <w:tc>
          <w:tcPr>
            <w:tcW w:w="2148" w:type="dxa"/>
            <w:vAlign w:val="center"/>
          </w:tcPr>
          <w:p w14:paraId="4B1B6BFD" w14:textId="77777777" w:rsidR="004736AC" w:rsidRDefault="004736AC">
            <w:pPr>
              <w:widowControl/>
              <w:shd w:val="clear" w:color="auto" w:fill="FFFFFF"/>
              <w:spacing w:after="0" w:line="240" w:lineRule="auto"/>
              <w:jc w:val="center"/>
              <w:outlineLvl w:val="0"/>
              <w:rPr>
                <w:rFonts w:ascii="Times New Roman" w:hAnsi="Times New Roman" w:cs="Times New Roman"/>
                <w:sz w:val="21"/>
                <w:szCs w:val="21"/>
              </w:rPr>
            </w:pPr>
          </w:p>
        </w:tc>
        <w:tc>
          <w:tcPr>
            <w:tcW w:w="2557" w:type="dxa"/>
            <w:vAlign w:val="center"/>
          </w:tcPr>
          <w:p w14:paraId="760A9DA7" w14:textId="77777777" w:rsidR="004736AC" w:rsidRDefault="004736AC">
            <w:pPr>
              <w:widowControl/>
              <w:shd w:val="clear" w:color="auto" w:fill="FFFFFF"/>
              <w:spacing w:after="0" w:line="240" w:lineRule="auto"/>
              <w:jc w:val="center"/>
              <w:outlineLvl w:val="0"/>
              <w:rPr>
                <w:rFonts w:ascii="Times New Roman" w:hAnsi="Times New Roman" w:cs="Times New Roman"/>
                <w:sz w:val="21"/>
                <w:szCs w:val="21"/>
              </w:rPr>
            </w:pPr>
          </w:p>
        </w:tc>
        <w:tc>
          <w:tcPr>
            <w:tcW w:w="942" w:type="dxa"/>
          </w:tcPr>
          <w:p w14:paraId="104EFA38"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[S</w:t>
            </w:r>
            <w:r>
              <w:rPr>
                <w:rFonts w:ascii="Times New Roman" w:hAnsi="Times New Roman" w:cs="Times New Roman" w:hint="eastAsia"/>
                <w:sz w:val="21"/>
                <w:szCs w:val="21"/>
              </w:rPr>
              <w:t>16</w:t>
            </w:r>
            <w:r>
              <w:rPr>
                <w:rFonts w:ascii="Times New Roman" w:hAnsi="Times New Roman" w:cs="Times New Roman"/>
                <w:sz w:val="21"/>
                <w:szCs w:val="21"/>
              </w:rPr>
              <w:t>]</w:t>
            </w:r>
          </w:p>
        </w:tc>
      </w:tr>
      <w:tr w:rsidR="004736AC" w14:paraId="089272C5" w14:textId="77777777">
        <w:trPr>
          <w:trHeight w:val="567"/>
          <w:jc w:val="center"/>
        </w:trPr>
        <w:tc>
          <w:tcPr>
            <w:tcW w:w="777" w:type="dxa"/>
            <w:vAlign w:val="center"/>
          </w:tcPr>
          <w:p w14:paraId="3788DB4E"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6</w:t>
            </w:r>
          </w:p>
        </w:tc>
        <w:tc>
          <w:tcPr>
            <w:tcW w:w="2252" w:type="dxa"/>
            <w:gridSpan w:val="2"/>
            <w:vAlign w:val="center"/>
          </w:tcPr>
          <w:p w14:paraId="18520C24"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FeNC-800</w:t>
            </w:r>
          </w:p>
        </w:tc>
        <w:tc>
          <w:tcPr>
            <w:tcW w:w="2537" w:type="dxa"/>
            <w:vAlign w:val="center"/>
          </w:tcPr>
          <w:p w14:paraId="1EA87B86" w14:textId="77777777" w:rsidR="004736AC" w:rsidRDefault="004736AC">
            <w:pPr>
              <w:spacing w:after="0" w:line="240" w:lineRule="auto"/>
              <w:jc w:val="center"/>
              <w:rPr>
                <w:rFonts w:ascii="Times New Roman" w:hAnsi="Times New Roman" w:cs="Times New Roman"/>
                <w:sz w:val="21"/>
                <w:szCs w:val="21"/>
              </w:rPr>
            </w:pPr>
          </w:p>
        </w:tc>
        <w:tc>
          <w:tcPr>
            <w:tcW w:w="2745" w:type="dxa"/>
          </w:tcPr>
          <w:p w14:paraId="4097913B" w14:textId="77777777" w:rsidR="004736AC" w:rsidRDefault="0011726B">
            <w:pPr>
              <w:widowControl/>
              <w:shd w:val="clear" w:color="auto" w:fill="FFFFFF"/>
              <w:spacing w:after="0" w:line="240" w:lineRule="auto"/>
              <w:jc w:val="center"/>
              <w:outlineLvl w:val="0"/>
              <w:rPr>
                <w:rFonts w:ascii="Times New Roman" w:hAnsi="Times New Roman" w:cs="Times New Roman"/>
                <w:sz w:val="21"/>
                <w:szCs w:val="21"/>
              </w:rPr>
            </w:pPr>
            <w:r>
              <w:rPr>
                <w:rFonts w:ascii="Times New Roman" w:hAnsi="Times New Roman" w:cs="Times New Roman" w:hint="eastAsia"/>
                <w:sz w:val="21"/>
                <w:szCs w:val="21"/>
              </w:rPr>
              <w:t>20 ppm BPA</w:t>
            </w:r>
          </w:p>
        </w:tc>
        <w:tc>
          <w:tcPr>
            <w:tcW w:w="2148" w:type="dxa"/>
            <w:vAlign w:val="center"/>
          </w:tcPr>
          <w:p w14:paraId="11AB5E33" w14:textId="77777777" w:rsidR="004736AC" w:rsidRDefault="0011726B">
            <w:pPr>
              <w:widowControl/>
              <w:shd w:val="clear" w:color="auto" w:fill="FFFFFF"/>
              <w:spacing w:after="0" w:line="240" w:lineRule="auto"/>
              <w:jc w:val="center"/>
              <w:outlineLvl w:val="0"/>
              <w:rPr>
                <w:rFonts w:ascii="Times New Roman" w:hAnsi="Times New Roman" w:cs="Times New Roman"/>
                <w:sz w:val="21"/>
                <w:szCs w:val="21"/>
              </w:rPr>
            </w:pPr>
            <w:r>
              <w:rPr>
                <w:rFonts w:ascii="Times New Roman" w:hAnsi="Times New Roman" w:cs="Times New Roman"/>
                <w:sz w:val="21"/>
                <w:szCs w:val="21"/>
              </w:rPr>
              <w:t>K</w:t>
            </w:r>
            <w:r w:rsidRPr="00221D28">
              <w:rPr>
                <w:rFonts w:ascii="Times New Roman" w:hAnsi="Times New Roman" w:cs="Times New Roman" w:hint="eastAsia"/>
                <w:sz w:val="21"/>
                <w:szCs w:val="21"/>
                <w:vertAlign w:val="subscript"/>
              </w:rPr>
              <w:t>obs</w:t>
            </w:r>
            <w:r>
              <w:rPr>
                <w:rFonts w:ascii="Times New Roman" w:hAnsi="Times New Roman" w:cs="Times New Roman" w:hint="eastAsia"/>
                <w:sz w:val="21"/>
                <w:szCs w:val="21"/>
              </w:rPr>
              <w:t>=22.74 min</w:t>
            </w:r>
            <w:r>
              <w:rPr>
                <w:rFonts w:ascii="Times New Roman" w:hAnsi="Times New Roman" w:cs="Times New Roman" w:hint="eastAsia"/>
                <w:sz w:val="21"/>
                <w:szCs w:val="21"/>
                <w:vertAlign w:val="superscript"/>
              </w:rPr>
              <w:t>-1</w:t>
            </w:r>
          </w:p>
        </w:tc>
        <w:tc>
          <w:tcPr>
            <w:tcW w:w="2557" w:type="dxa"/>
            <w:vAlign w:val="center"/>
          </w:tcPr>
          <w:p w14:paraId="7649953A" w14:textId="77777777" w:rsidR="004736AC" w:rsidRDefault="004736AC">
            <w:pPr>
              <w:widowControl/>
              <w:shd w:val="clear" w:color="auto" w:fill="FFFFFF"/>
              <w:spacing w:after="0" w:line="240" w:lineRule="auto"/>
              <w:jc w:val="center"/>
              <w:outlineLvl w:val="0"/>
              <w:rPr>
                <w:rFonts w:ascii="Times New Roman" w:hAnsi="Times New Roman" w:cs="Times New Roman"/>
                <w:sz w:val="21"/>
                <w:szCs w:val="21"/>
              </w:rPr>
            </w:pPr>
          </w:p>
        </w:tc>
        <w:tc>
          <w:tcPr>
            <w:tcW w:w="942" w:type="dxa"/>
          </w:tcPr>
          <w:p w14:paraId="7FEED5F1"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[S</w:t>
            </w:r>
            <w:r>
              <w:rPr>
                <w:rFonts w:ascii="Times New Roman" w:hAnsi="Times New Roman" w:cs="Times New Roman" w:hint="eastAsia"/>
                <w:sz w:val="21"/>
                <w:szCs w:val="21"/>
              </w:rPr>
              <w:t>32</w:t>
            </w:r>
            <w:r>
              <w:rPr>
                <w:rFonts w:ascii="Times New Roman" w:hAnsi="Times New Roman" w:cs="Times New Roman"/>
                <w:sz w:val="21"/>
                <w:szCs w:val="21"/>
              </w:rPr>
              <w:t>]</w:t>
            </w:r>
          </w:p>
        </w:tc>
      </w:tr>
      <w:tr w:rsidR="004736AC" w14:paraId="7F04E6E2" w14:textId="77777777">
        <w:trPr>
          <w:trHeight w:val="567"/>
          <w:jc w:val="center"/>
        </w:trPr>
        <w:tc>
          <w:tcPr>
            <w:tcW w:w="777" w:type="dxa"/>
            <w:vAlign w:val="center"/>
          </w:tcPr>
          <w:p w14:paraId="7549988D"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7</w:t>
            </w:r>
          </w:p>
        </w:tc>
        <w:tc>
          <w:tcPr>
            <w:tcW w:w="2252" w:type="dxa"/>
            <w:gridSpan w:val="2"/>
            <w:vAlign w:val="center"/>
          </w:tcPr>
          <w:p w14:paraId="236E40C7"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MCoO@Co-N-C</w:t>
            </w:r>
          </w:p>
        </w:tc>
        <w:tc>
          <w:tcPr>
            <w:tcW w:w="2537" w:type="dxa"/>
            <w:vAlign w:val="center"/>
          </w:tcPr>
          <w:p w14:paraId="57B7C6F7" w14:textId="77777777" w:rsidR="004736AC" w:rsidRDefault="004736AC">
            <w:pPr>
              <w:spacing w:after="0" w:line="240" w:lineRule="auto"/>
              <w:jc w:val="center"/>
              <w:rPr>
                <w:rFonts w:ascii="Times New Roman" w:hAnsi="Times New Roman" w:cs="Times New Roman"/>
                <w:sz w:val="21"/>
                <w:szCs w:val="21"/>
              </w:rPr>
            </w:pPr>
          </w:p>
        </w:tc>
        <w:tc>
          <w:tcPr>
            <w:tcW w:w="2745" w:type="dxa"/>
          </w:tcPr>
          <w:p w14:paraId="4058E62B" w14:textId="77777777" w:rsidR="004736AC" w:rsidRDefault="0011726B">
            <w:pPr>
              <w:widowControl/>
              <w:shd w:val="clear" w:color="auto" w:fill="FFFFFF"/>
              <w:spacing w:after="0" w:line="240" w:lineRule="auto"/>
              <w:jc w:val="center"/>
              <w:outlineLvl w:val="0"/>
              <w:rPr>
                <w:rFonts w:ascii="Times New Roman" w:hAnsi="Times New Roman" w:cs="Times New Roman"/>
                <w:sz w:val="21"/>
                <w:szCs w:val="21"/>
              </w:rPr>
            </w:pPr>
            <w:r>
              <w:rPr>
                <w:rFonts w:ascii="Times New Roman" w:hAnsi="Times New Roman" w:cs="Times New Roman" w:hint="eastAsia"/>
                <w:sz w:val="21"/>
                <w:szCs w:val="21"/>
              </w:rPr>
              <w:t>20 ppm BPA</w:t>
            </w:r>
          </w:p>
        </w:tc>
        <w:tc>
          <w:tcPr>
            <w:tcW w:w="2148" w:type="dxa"/>
            <w:vAlign w:val="center"/>
          </w:tcPr>
          <w:p w14:paraId="2D82E3CD" w14:textId="77777777" w:rsidR="004736AC" w:rsidRDefault="0011726B">
            <w:pPr>
              <w:widowControl/>
              <w:shd w:val="clear" w:color="auto" w:fill="FFFFFF"/>
              <w:spacing w:after="0" w:line="240" w:lineRule="auto"/>
              <w:jc w:val="center"/>
              <w:outlineLvl w:val="0"/>
              <w:rPr>
                <w:rFonts w:ascii="Times New Roman" w:hAnsi="Times New Roman" w:cs="Times New Roman"/>
                <w:sz w:val="21"/>
                <w:szCs w:val="21"/>
              </w:rPr>
            </w:pPr>
            <w:r>
              <w:rPr>
                <w:rFonts w:ascii="Times New Roman" w:hAnsi="Times New Roman" w:cs="Times New Roman"/>
                <w:sz w:val="21"/>
                <w:szCs w:val="21"/>
              </w:rPr>
              <w:t>K</w:t>
            </w:r>
            <w:r w:rsidRPr="00221D28">
              <w:rPr>
                <w:rFonts w:ascii="Times New Roman" w:hAnsi="Times New Roman" w:cs="Times New Roman" w:hint="eastAsia"/>
                <w:sz w:val="21"/>
                <w:szCs w:val="21"/>
                <w:vertAlign w:val="subscript"/>
              </w:rPr>
              <w:t>obs</w:t>
            </w:r>
            <w:r>
              <w:rPr>
                <w:rFonts w:ascii="Times New Roman" w:hAnsi="Times New Roman" w:cs="Times New Roman" w:hint="eastAsia"/>
                <w:sz w:val="21"/>
                <w:szCs w:val="21"/>
              </w:rPr>
              <w:t>=0.472 min</w:t>
            </w:r>
            <w:r>
              <w:rPr>
                <w:rFonts w:ascii="Times New Roman" w:hAnsi="Times New Roman" w:cs="Times New Roman" w:hint="eastAsia"/>
                <w:sz w:val="21"/>
                <w:szCs w:val="21"/>
                <w:vertAlign w:val="superscript"/>
              </w:rPr>
              <w:t>-1</w:t>
            </w:r>
          </w:p>
        </w:tc>
        <w:tc>
          <w:tcPr>
            <w:tcW w:w="2557" w:type="dxa"/>
            <w:vAlign w:val="center"/>
          </w:tcPr>
          <w:p w14:paraId="116A03B2" w14:textId="77777777" w:rsidR="004736AC" w:rsidRDefault="004736AC">
            <w:pPr>
              <w:widowControl/>
              <w:shd w:val="clear" w:color="auto" w:fill="FFFFFF"/>
              <w:spacing w:after="0" w:line="240" w:lineRule="auto"/>
              <w:jc w:val="center"/>
              <w:outlineLvl w:val="0"/>
              <w:rPr>
                <w:rFonts w:ascii="Times New Roman" w:hAnsi="Times New Roman" w:cs="Times New Roman"/>
                <w:sz w:val="21"/>
                <w:szCs w:val="21"/>
              </w:rPr>
            </w:pPr>
          </w:p>
        </w:tc>
        <w:tc>
          <w:tcPr>
            <w:tcW w:w="942" w:type="dxa"/>
          </w:tcPr>
          <w:p w14:paraId="2B1C7D6F"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[S</w:t>
            </w:r>
            <w:r>
              <w:rPr>
                <w:rFonts w:ascii="Times New Roman" w:hAnsi="Times New Roman" w:cs="Times New Roman" w:hint="eastAsia"/>
                <w:sz w:val="21"/>
                <w:szCs w:val="21"/>
              </w:rPr>
              <w:t>24</w:t>
            </w:r>
            <w:r>
              <w:rPr>
                <w:rFonts w:ascii="Times New Roman" w:hAnsi="Times New Roman" w:cs="Times New Roman"/>
                <w:sz w:val="21"/>
                <w:szCs w:val="21"/>
              </w:rPr>
              <w:t>]</w:t>
            </w:r>
          </w:p>
        </w:tc>
      </w:tr>
      <w:tr w:rsidR="004736AC" w14:paraId="15314603" w14:textId="77777777">
        <w:trPr>
          <w:trHeight w:val="567"/>
          <w:jc w:val="center"/>
        </w:trPr>
        <w:tc>
          <w:tcPr>
            <w:tcW w:w="777" w:type="dxa"/>
            <w:vAlign w:val="center"/>
          </w:tcPr>
          <w:p w14:paraId="7A1A6AF4"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8</w:t>
            </w:r>
          </w:p>
        </w:tc>
        <w:tc>
          <w:tcPr>
            <w:tcW w:w="2252" w:type="dxa"/>
            <w:gridSpan w:val="2"/>
            <w:vAlign w:val="center"/>
          </w:tcPr>
          <w:p w14:paraId="62860069" w14:textId="77777777" w:rsidR="004736AC" w:rsidRDefault="0011726B">
            <w:pPr>
              <w:widowControl/>
              <w:shd w:val="clear" w:color="auto" w:fill="FFFFFF"/>
              <w:spacing w:after="0" w:line="240" w:lineRule="auto"/>
              <w:jc w:val="center"/>
              <w:outlineLvl w:val="0"/>
              <w:rPr>
                <w:rFonts w:ascii="Times New Roman" w:hAnsi="Times New Roman" w:cs="Times New Roman"/>
                <w:sz w:val="21"/>
                <w:szCs w:val="21"/>
              </w:rPr>
            </w:pPr>
            <w:r>
              <w:rPr>
                <w:rFonts w:ascii="Times New Roman" w:hAnsi="Times New Roman" w:cs="Times New Roman" w:hint="eastAsia"/>
                <w:sz w:val="21"/>
                <w:szCs w:val="21"/>
              </w:rPr>
              <w:t>Fe-N</w:t>
            </w:r>
            <w:r>
              <w:rPr>
                <w:rFonts w:ascii="Times New Roman" w:hAnsi="Times New Roman" w:cs="Times New Roman" w:hint="eastAsia"/>
                <w:sz w:val="21"/>
                <w:szCs w:val="21"/>
                <w:vertAlign w:val="subscript"/>
              </w:rPr>
              <w:t>2</w:t>
            </w:r>
            <w:r>
              <w:rPr>
                <w:rFonts w:ascii="Times New Roman" w:hAnsi="Times New Roman" w:cs="Times New Roman" w:hint="eastAsia"/>
                <w:sz w:val="21"/>
                <w:szCs w:val="21"/>
              </w:rPr>
              <w:t>B</w:t>
            </w:r>
            <w:r>
              <w:rPr>
                <w:rFonts w:ascii="Times New Roman" w:hAnsi="Times New Roman" w:cs="Times New Roman" w:hint="eastAsia"/>
                <w:sz w:val="21"/>
                <w:szCs w:val="21"/>
                <w:vertAlign w:val="subscript"/>
              </w:rPr>
              <w:t>4</w:t>
            </w:r>
          </w:p>
        </w:tc>
        <w:tc>
          <w:tcPr>
            <w:tcW w:w="2537" w:type="dxa"/>
            <w:vAlign w:val="center"/>
          </w:tcPr>
          <w:p w14:paraId="49CA9A08" w14:textId="77777777" w:rsidR="004736AC" w:rsidRDefault="004736AC">
            <w:pPr>
              <w:spacing w:after="0" w:line="240" w:lineRule="auto"/>
              <w:jc w:val="center"/>
              <w:rPr>
                <w:rFonts w:ascii="Times New Roman" w:hAnsi="Times New Roman" w:cs="Times New Roman"/>
                <w:sz w:val="21"/>
                <w:szCs w:val="21"/>
              </w:rPr>
            </w:pPr>
          </w:p>
        </w:tc>
        <w:tc>
          <w:tcPr>
            <w:tcW w:w="2745" w:type="dxa"/>
          </w:tcPr>
          <w:p w14:paraId="7C83EF3B" w14:textId="77777777" w:rsidR="004736AC" w:rsidRDefault="0011726B">
            <w:pPr>
              <w:widowControl/>
              <w:shd w:val="clear" w:color="auto" w:fill="FFFFFF"/>
              <w:spacing w:after="0" w:line="240" w:lineRule="auto"/>
              <w:jc w:val="center"/>
              <w:outlineLvl w:val="0"/>
              <w:rPr>
                <w:rFonts w:ascii="Times New Roman" w:hAnsi="Times New Roman" w:cs="Times New Roman"/>
                <w:sz w:val="21"/>
                <w:szCs w:val="21"/>
              </w:rPr>
            </w:pPr>
            <w:r>
              <w:rPr>
                <w:rFonts w:ascii="Times New Roman" w:hAnsi="Times New Roman" w:cs="Times New Roman" w:hint="eastAsia"/>
                <w:sz w:val="21"/>
                <w:szCs w:val="21"/>
              </w:rPr>
              <w:t>20 ppm BPA</w:t>
            </w:r>
          </w:p>
        </w:tc>
        <w:tc>
          <w:tcPr>
            <w:tcW w:w="2148" w:type="dxa"/>
            <w:vAlign w:val="center"/>
          </w:tcPr>
          <w:p w14:paraId="6C7DB1D4" w14:textId="77777777" w:rsidR="004736AC" w:rsidRDefault="0011726B">
            <w:pPr>
              <w:widowControl/>
              <w:shd w:val="clear" w:color="auto" w:fill="FFFFFF"/>
              <w:spacing w:after="0" w:line="240" w:lineRule="auto"/>
              <w:jc w:val="center"/>
              <w:outlineLvl w:val="0"/>
              <w:rPr>
                <w:rFonts w:ascii="Times New Roman" w:hAnsi="Times New Roman" w:cs="Times New Roman"/>
                <w:sz w:val="21"/>
                <w:szCs w:val="21"/>
              </w:rPr>
            </w:pPr>
            <w:r>
              <w:rPr>
                <w:rFonts w:ascii="Times New Roman" w:hAnsi="Times New Roman" w:cs="Times New Roman"/>
                <w:sz w:val="21"/>
                <w:szCs w:val="21"/>
              </w:rPr>
              <w:t>K</w:t>
            </w:r>
            <w:r w:rsidRPr="00221D28">
              <w:rPr>
                <w:rFonts w:ascii="Times New Roman" w:hAnsi="Times New Roman" w:cs="Times New Roman" w:hint="eastAsia"/>
                <w:sz w:val="21"/>
                <w:szCs w:val="21"/>
                <w:vertAlign w:val="subscript"/>
              </w:rPr>
              <w:t>obs</w:t>
            </w:r>
            <w:r>
              <w:rPr>
                <w:rFonts w:ascii="Times New Roman" w:hAnsi="Times New Roman" w:cs="Times New Roman" w:hint="eastAsia"/>
                <w:sz w:val="21"/>
                <w:szCs w:val="21"/>
              </w:rPr>
              <w:t>=0.25 min</w:t>
            </w:r>
            <w:r>
              <w:rPr>
                <w:rFonts w:ascii="Times New Roman" w:hAnsi="Times New Roman" w:cs="Times New Roman" w:hint="eastAsia"/>
                <w:sz w:val="21"/>
                <w:szCs w:val="21"/>
                <w:vertAlign w:val="superscript"/>
              </w:rPr>
              <w:t>-1</w:t>
            </w:r>
          </w:p>
        </w:tc>
        <w:tc>
          <w:tcPr>
            <w:tcW w:w="2557" w:type="dxa"/>
            <w:vAlign w:val="center"/>
          </w:tcPr>
          <w:p w14:paraId="2D1BF48C" w14:textId="77777777" w:rsidR="004736AC" w:rsidRDefault="004736AC">
            <w:pPr>
              <w:widowControl/>
              <w:shd w:val="clear" w:color="auto" w:fill="FFFFFF"/>
              <w:spacing w:after="0" w:line="240" w:lineRule="auto"/>
              <w:jc w:val="center"/>
              <w:outlineLvl w:val="0"/>
              <w:rPr>
                <w:rFonts w:ascii="Times New Roman" w:hAnsi="Times New Roman" w:cs="Times New Roman"/>
                <w:sz w:val="21"/>
                <w:szCs w:val="21"/>
              </w:rPr>
            </w:pPr>
          </w:p>
        </w:tc>
        <w:tc>
          <w:tcPr>
            <w:tcW w:w="942" w:type="dxa"/>
          </w:tcPr>
          <w:p w14:paraId="2481734E"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[S</w:t>
            </w:r>
            <w:r>
              <w:rPr>
                <w:rFonts w:ascii="Times New Roman" w:hAnsi="Times New Roman" w:cs="Times New Roman" w:hint="eastAsia"/>
                <w:sz w:val="21"/>
                <w:szCs w:val="21"/>
              </w:rPr>
              <w:t>27</w:t>
            </w:r>
            <w:r>
              <w:rPr>
                <w:rFonts w:ascii="Times New Roman" w:hAnsi="Times New Roman" w:cs="Times New Roman"/>
                <w:sz w:val="21"/>
                <w:szCs w:val="21"/>
              </w:rPr>
              <w:t>]</w:t>
            </w:r>
          </w:p>
        </w:tc>
      </w:tr>
      <w:tr w:rsidR="004736AC" w14:paraId="5C2009D9" w14:textId="77777777">
        <w:trPr>
          <w:trHeight w:val="567"/>
          <w:jc w:val="center"/>
        </w:trPr>
        <w:tc>
          <w:tcPr>
            <w:tcW w:w="777" w:type="dxa"/>
            <w:vAlign w:val="center"/>
          </w:tcPr>
          <w:p w14:paraId="1E57B04B"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9</w:t>
            </w:r>
          </w:p>
        </w:tc>
        <w:tc>
          <w:tcPr>
            <w:tcW w:w="2252" w:type="dxa"/>
            <w:gridSpan w:val="2"/>
            <w:vAlign w:val="center"/>
          </w:tcPr>
          <w:p w14:paraId="2512E080" w14:textId="77777777" w:rsidR="004736AC" w:rsidRDefault="0011726B">
            <w:pPr>
              <w:widowControl/>
              <w:shd w:val="clear" w:color="auto" w:fill="FFFFFF"/>
              <w:spacing w:after="0" w:line="240" w:lineRule="auto"/>
              <w:jc w:val="center"/>
              <w:outlineLvl w:val="0"/>
              <w:rPr>
                <w:rFonts w:ascii="Times New Roman" w:hAnsi="Times New Roman" w:cs="Times New Roman"/>
                <w:sz w:val="21"/>
                <w:szCs w:val="21"/>
              </w:rPr>
            </w:pPr>
            <w:r>
              <w:rPr>
                <w:rFonts w:ascii="Times New Roman" w:hAnsi="Times New Roman" w:cs="Times New Roman" w:hint="eastAsia"/>
                <w:sz w:val="21"/>
                <w:szCs w:val="21"/>
              </w:rPr>
              <w:t>PPy/RGO/Co</w:t>
            </w:r>
            <w:r>
              <w:rPr>
                <w:rFonts w:ascii="Times New Roman" w:hAnsi="Times New Roman" w:cs="Times New Roman" w:hint="eastAsia"/>
                <w:sz w:val="21"/>
                <w:szCs w:val="21"/>
                <w:vertAlign w:val="subscript"/>
              </w:rPr>
              <w:t>3</w:t>
            </w:r>
            <w:r>
              <w:rPr>
                <w:rFonts w:ascii="Times New Roman" w:hAnsi="Times New Roman" w:cs="Times New Roman" w:hint="eastAsia"/>
                <w:sz w:val="21"/>
                <w:szCs w:val="21"/>
              </w:rPr>
              <w:t>(PO</w:t>
            </w:r>
            <w:r>
              <w:rPr>
                <w:rFonts w:ascii="Times New Roman" w:hAnsi="Times New Roman" w:cs="Times New Roman" w:hint="eastAsia"/>
                <w:sz w:val="21"/>
                <w:szCs w:val="21"/>
                <w:vertAlign w:val="subscript"/>
              </w:rPr>
              <w:t>4</w:t>
            </w:r>
            <w:r>
              <w:rPr>
                <w:rFonts w:ascii="Times New Roman" w:hAnsi="Times New Roman" w:cs="Times New Roman" w:hint="eastAsia"/>
                <w:sz w:val="21"/>
                <w:szCs w:val="21"/>
              </w:rPr>
              <w:t>)</w:t>
            </w:r>
            <w:r>
              <w:rPr>
                <w:rFonts w:ascii="Times New Roman" w:hAnsi="Times New Roman" w:cs="Times New Roman" w:hint="eastAsia"/>
                <w:sz w:val="21"/>
                <w:szCs w:val="21"/>
                <w:vertAlign w:val="subscript"/>
              </w:rPr>
              <w:t>2</w:t>
            </w:r>
          </w:p>
        </w:tc>
        <w:tc>
          <w:tcPr>
            <w:tcW w:w="2537" w:type="dxa"/>
            <w:vAlign w:val="center"/>
          </w:tcPr>
          <w:p w14:paraId="603B4B44"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2</w:t>
            </w:r>
            <w:r>
              <w:rPr>
                <w:rFonts w:ascii="Times New Roman" w:hAnsi="Times New Roman" w:cs="Times New Roman"/>
                <w:sz w:val="21"/>
                <w:szCs w:val="21"/>
              </w:rPr>
              <w:t xml:space="preserve">.08 </w:t>
            </w:r>
            <w:r>
              <w:rPr>
                <w:rFonts w:ascii="Times New Roman" w:hAnsi="Times New Roman" w:cs="Times New Roman" w:hint="eastAsia"/>
                <w:sz w:val="21"/>
                <w:szCs w:val="21"/>
              </w:rPr>
              <w:t>kg m</w:t>
            </w:r>
            <w:r>
              <w:rPr>
                <w:rFonts w:ascii="Times New Roman" w:hAnsi="Times New Roman" w:cs="Times New Roman" w:hint="eastAsia"/>
                <w:sz w:val="21"/>
                <w:szCs w:val="21"/>
                <w:vertAlign w:val="superscript"/>
              </w:rPr>
              <w:t>–</w:t>
            </w:r>
            <w:r>
              <w:rPr>
                <w:rFonts w:ascii="Times New Roman" w:hAnsi="Times New Roman" w:cs="Times New Roman" w:hint="eastAsia"/>
                <w:sz w:val="21"/>
                <w:szCs w:val="21"/>
                <w:vertAlign w:val="superscript"/>
              </w:rPr>
              <w:t>2</w:t>
            </w:r>
            <w:r>
              <w:rPr>
                <w:rFonts w:ascii="Times New Roman" w:hAnsi="Times New Roman" w:cs="Times New Roman" w:hint="eastAsia"/>
                <w:sz w:val="21"/>
                <w:szCs w:val="21"/>
              </w:rPr>
              <w:t xml:space="preserve"> h</w:t>
            </w:r>
            <w:r>
              <w:rPr>
                <w:rFonts w:ascii="Times New Roman" w:hAnsi="Times New Roman" w:cs="Times New Roman" w:hint="eastAsia"/>
                <w:sz w:val="21"/>
                <w:szCs w:val="21"/>
                <w:vertAlign w:val="superscript"/>
              </w:rPr>
              <w:t>–</w:t>
            </w:r>
            <w:r>
              <w:rPr>
                <w:rFonts w:ascii="Times New Roman" w:hAnsi="Times New Roman" w:cs="Times New Roman" w:hint="eastAsia"/>
                <w:sz w:val="21"/>
                <w:szCs w:val="21"/>
                <w:vertAlign w:val="superscript"/>
              </w:rPr>
              <w:t>1</w:t>
            </w:r>
          </w:p>
        </w:tc>
        <w:tc>
          <w:tcPr>
            <w:tcW w:w="2745" w:type="dxa"/>
          </w:tcPr>
          <w:p w14:paraId="5DC35574" w14:textId="77777777" w:rsidR="004736AC" w:rsidRDefault="0011726B">
            <w:pPr>
              <w:widowControl/>
              <w:shd w:val="clear" w:color="auto" w:fill="FFFFFF"/>
              <w:spacing w:after="0" w:line="240" w:lineRule="auto"/>
              <w:jc w:val="center"/>
              <w:outlineLvl w:val="0"/>
              <w:rPr>
                <w:rFonts w:ascii="Times New Roman" w:hAnsi="Times New Roman" w:cs="Times New Roman"/>
                <w:sz w:val="21"/>
                <w:szCs w:val="21"/>
              </w:rPr>
            </w:pPr>
            <w:r>
              <w:rPr>
                <w:rFonts w:ascii="Times New Roman" w:hAnsi="Times New Roman" w:cs="Times New Roman" w:hint="eastAsia"/>
                <w:sz w:val="21"/>
                <w:szCs w:val="21"/>
              </w:rPr>
              <w:t>50 ppm RhB</w:t>
            </w:r>
          </w:p>
        </w:tc>
        <w:tc>
          <w:tcPr>
            <w:tcW w:w="2148" w:type="dxa"/>
            <w:vAlign w:val="center"/>
          </w:tcPr>
          <w:p w14:paraId="29B2369B" w14:textId="77777777" w:rsidR="004736AC" w:rsidRDefault="004736AC">
            <w:pPr>
              <w:widowControl/>
              <w:shd w:val="clear" w:color="auto" w:fill="FFFFFF"/>
              <w:spacing w:after="0" w:line="240" w:lineRule="auto"/>
              <w:jc w:val="center"/>
              <w:outlineLvl w:val="0"/>
              <w:rPr>
                <w:rFonts w:ascii="Times New Roman" w:hAnsi="Times New Roman" w:cs="Times New Roman"/>
                <w:sz w:val="21"/>
                <w:szCs w:val="21"/>
              </w:rPr>
            </w:pPr>
          </w:p>
        </w:tc>
        <w:tc>
          <w:tcPr>
            <w:tcW w:w="2557" w:type="dxa"/>
            <w:vAlign w:val="center"/>
          </w:tcPr>
          <w:p w14:paraId="34E5AEA1" w14:textId="77777777" w:rsidR="004736AC" w:rsidRDefault="0011726B">
            <w:pPr>
              <w:widowControl/>
              <w:shd w:val="clear" w:color="auto" w:fill="FFFFFF"/>
              <w:spacing w:after="0" w:line="240" w:lineRule="auto"/>
              <w:jc w:val="center"/>
              <w:outlineLvl w:val="0"/>
              <w:rPr>
                <w:rFonts w:ascii="Times New Roman" w:hAnsi="Times New Roman" w:cs="Times New Roman"/>
                <w:sz w:val="21"/>
                <w:szCs w:val="21"/>
              </w:rPr>
            </w:pPr>
            <w:r>
              <w:rPr>
                <w:rFonts w:ascii="Times New Roman" w:hAnsi="Times New Roman" w:cs="Times New Roman" w:hint="eastAsia"/>
                <w:sz w:val="21"/>
                <w:szCs w:val="21"/>
              </w:rPr>
              <w:t>Complete degradation within 6 mins</w:t>
            </w:r>
          </w:p>
        </w:tc>
        <w:tc>
          <w:tcPr>
            <w:tcW w:w="942" w:type="dxa"/>
            <w:vAlign w:val="center"/>
          </w:tcPr>
          <w:p w14:paraId="6A69138D"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[S</w:t>
            </w:r>
            <w:r>
              <w:rPr>
                <w:rFonts w:ascii="Times New Roman" w:hAnsi="Times New Roman" w:cs="Times New Roman" w:hint="eastAsia"/>
                <w:sz w:val="21"/>
                <w:szCs w:val="21"/>
              </w:rPr>
              <w:t>33</w:t>
            </w:r>
            <w:r>
              <w:rPr>
                <w:rFonts w:ascii="Times New Roman" w:hAnsi="Times New Roman" w:cs="Times New Roman"/>
                <w:sz w:val="21"/>
                <w:szCs w:val="21"/>
              </w:rPr>
              <w:t>]</w:t>
            </w:r>
          </w:p>
        </w:tc>
      </w:tr>
      <w:tr w:rsidR="004736AC" w14:paraId="5BB47748" w14:textId="77777777">
        <w:trPr>
          <w:trHeight w:val="567"/>
          <w:jc w:val="center"/>
        </w:trPr>
        <w:tc>
          <w:tcPr>
            <w:tcW w:w="777" w:type="dxa"/>
            <w:vAlign w:val="center"/>
          </w:tcPr>
          <w:p w14:paraId="5426ACD0"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10</w:t>
            </w:r>
          </w:p>
        </w:tc>
        <w:tc>
          <w:tcPr>
            <w:tcW w:w="2252" w:type="dxa"/>
            <w:gridSpan w:val="2"/>
            <w:vAlign w:val="center"/>
          </w:tcPr>
          <w:p w14:paraId="6AC07F60" w14:textId="77777777" w:rsidR="004736AC" w:rsidRDefault="0011726B">
            <w:pPr>
              <w:widowControl/>
              <w:shd w:val="clear" w:color="auto" w:fill="FFFFFF"/>
              <w:spacing w:after="0" w:line="240" w:lineRule="auto"/>
              <w:jc w:val="center"/>
              <w:outlineLvl w:val="0"/>
              <w:rPr>
                <w:rFonts w:ascii="Times New Roman" w:hAnsi="Times New Roman" w:cs="Times New Roman"/>
                <w:sz w:val="21"/>
                <w:szCs w:val="21"/>
              </w:rPr>
            </w:pPr>
            <w:r>
              <w:rPr>
                <w:rFonts w:ascii="Times New Roman" w:hAnsi="Times New Roman" w:cs="Times New Roman"/>
                <w:sz w:val="21"/>
                <w:szCs w:val="21"/>
              </w:rPr>
              <w:t>Co-NCNT/CF</w:t>
            </w:r>
          </w:p>
        </w:tc>
        <w:tc>
          <w:tcPr>
            <w:tcW w:w="2537" w:type="dxa"/>
            <w:vAlign w:val="center"/>
          </w:tcPr>
          <w:p w14:paraId="75E38194" w14:textId="77777777" w:rsidR="004736AC" w:rsidRDefault="0011726B">
            <w:pPr>
              <w:spacing w:after="0" w:line="240" w:lineRule="auto"/>
              <w:jc w:val="center"/>
              <w:rPr>
                <w:rFonts w:ascii="Times New Roman" w:hAnsi="Times New Roman" w:cs="Times New Roman"/>
                <w:sz w:val="21"/>
                <w:szCs w:val="21"/>
              </w:rPr>
            </w:pPr>
            <w:bookmarkStart w:id="12" w:name="OLE_LINK1"/>
            <w:r>
              <w:rPr>
                <w:rFonts w:ascii="Times New Roman" w:hAnsi="Times New Roman" w:cs="Times New Roman" w:hint="eastAsia"/>
                <w:sz w:val="21"/>
                <w:szCs w:val="21"/>
              </w:rPr>
              <w:t>3.85</w:t>
            </w:r>
            <w:r>
              <w:rPr>
                <w:rFonts w:ascii="Times New Roman" w:hAnsi="Times New Roman" w:cs="Times New Roman"/>
                <w:sz w:val="21"/>
                <w:szCs w:val="21"/>
              </w:rPr>
              <w:t xml:space="preserve"> </w:t>
            </w:r>
            <w:r>
              <w:rPr>
                <w:rFonts w:ascii="Times New Roman" w:hAnsi="Times New Roman" w:cs="Times New Roman" w:hint="eastAsia"/>
                <w:sz w:val="21"/>
                <w:szCs w:val="21"/>
              </w:rPr>
              <w:t>kg m</w:t>
            </w:r>
            <w:r>
              <w:rPr>
                <w:rFonts w:ascii="Times New Roman" w:hAnsi="Times New Roman" w:cs="Times New Roman" w:hint="eastAsia"/>
                <w:sz w:val="21"/>
                <w:szCs w:val="21"/>
                <w:vertAlign w:val="superscript"/>
              </w:rPr>
              <w:t>–</w:t>
            </w:r>
            <w:r>
              <w:rPr>
                <w:rFonts w:ascii="Times New Roman" w:hAnsi="Times New Roman" w:cs="Times New Roman" w:hint="eastAsia"/>
                <w:sz w:val="21"/>
                <w:szCs w:val="21"/>
                <w:vertAlign w:val="superscript"/>
              </w:rPr>
              <w:t>2</w:t>
            </w:r>
            <w:r>
              <w:rPr>
                <w:rFonts w:ascii="Times New Roman" w:hAnsi="Times New Roman" w:cs="Times New Roman" w:hint="eastAsia"/>
                <w:sz w:val="21"/>
                <w:szCs w:val="21"/>
              </w:rPr>
              <w:t xml:space="preserve"> h</w:t>
            </w:r>
            <w:r>
              <w:rPr>
                <w:rFonts w:ascii="Times New Roman" w:hAnsi="Times New Roman" w:cs="Times New Roman" w:hint="eastAsia"/>
                <w:sz w:val="21"/>
                <w:szCs w:val="21"/>
                <w:vertAlign w:val="superscript"/>
              </w:rPr>
              <w:t>–</w:t>
            </w:r>
            <w:r>
              <w:rPr>
                <w:rFonts w:ascii="Times New Roman" w:hAnsi="Times New Roman" w:cs="Times New Roman" w:hint="eastAsia"/>
                <w:sz w:val="21"/>
                <w:szCs w:val="21"/>
                <w:vertAlign w:val="superscript"/>
              </w:rPr>
              <w:t>1</w:t>
            </w:r>
            <w:bookmarkEnd w:id="12"/>
          </w:p>
        </w:tc>
        <w:tc>
          <w:tcPr>
            <w:tcW w:w="2745" w:type="dxa"/>
          </w:tcPr>
          <w:p w14:paraId="33EF06B3" w14:textId="77777777" w:rsidR="004736AC" w:rsidRDefault="0011726B">
            <w:pPr>
              <w:widowControl/>
              <w:shd w:val="clear" w:color="auto" w:fill="FFFFFF"/>
              <w:spacing w:after="0" w:line="240" w:lineRule="auto"/>
              <w:jc w:val="center"/>
              <w:outlineLvl w:val="0"/>
              <w:rPr>
                <w:rFonts w:ascii="Times New Roman" w:hAnsi="Times New Roman" w:cs="Times New Roman"/>
                <w:sz w:val="21"/>
                <w:szCs w:val="21"/>
              </w:rPr>
            </w:pPr>
            <w:r>
              <w:rPr>
                <w:rFonts w:ascii="Times New Roman" w:hAnsi="Times New Roman" w:cs="Times New Roman" w:hint="eastAsia"/>
                <w:sz w:val="21"/>
                <w:szCs w:val="21"/>
              </w:rPr>
              <w:t>50 ppm PE</w:t>
            </w:r>
          </w:p>
        </w:tc>
        <w:tc>
          <w:tcPr>
            <w:tcW w:w="2148" w:type="dxa"/>
            <w:vAlign w:val="center"/>
          </w:tcPr>
          <w:p w14:paraId="73E0C549" w14:textId="77777777" w:rsidR="004736AC" w:rsidRDefault="004736AC">
            <w:pPr>
              <w:widowControl/>
              <w:shd w:val="clear" w:color="auto" w:fill="FFFFFF"/>
              <w:spacing w:after="0" w:line="240" w:lineRule="auto"/>
              <w:jc w:val="center"/>
              <w:outlineLvl w:val="0"/>
              <w:rPr>
                <w:rFonts w:ascii="Times New Roman" w:hAnsi="Times New Roman" w:cs="Times New Roman"/>
                <w:sz w:val="21"/>
                <w:szCs w:val="21"/>
              </w:rPr>
            </w:pPr>
          </w:p>
        </w:tc>
        <w:tc>
          <w:tcPr>
            <w:tcW w:w="2557" w:type="dxa"/>
            <w:vAlign w:val="center"/>
          </w:tcPr>
          <w:p w14:paraId="10FD6D92" w14:textId="77777777" w:rsidR="004736AC" w:rsidRDefault="0011726B">
            <w:pPr>
              <w:widowControl/>
              <w:shd w:val="clear" w:color="auto" w:fill="FFFFFF"/>
              <w:spacing w:after="0" w:line="240" w:lineRule="auto"/>
              <w:jc w:val="center"/>
              <w:outlineLvl w:val="0"/>
              <w:rPr>
                <w:rFonts w:ascii="Times New Roman" w:hAnsi="Times New Roman" w:cs="Times New Roman"/>
                <w:sz w:val="21"/>
                <w:szCs w:val="21"/>
              </w:rPr>
            </w:pPr>
            <w:r>
              <w:rPr>
                <w:rFonts w:ascii="Times New Roman" w:hAnsi="Times New Roman" w:cs="Times New Roman" w:hint="eastAsia"/>
                <w:sz w:val="21"/>
                <w:szCs w:val="21"/>
              </w:rPr>
              <w:t>85% degradation within 1 h</w:t>
            </w:r>
          </w:p>
        </w:tc>
        <w:tc>
          <w:tcPr>
            <w:tcW w:w="942" w:type="dxa"/>
            <w:vAlign w:val="center"/>
          </w:tcPr>
          <w:p w14:paraId="65612AD1"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[S2</w:t>
            </w:r>
            <w:r>
              <w:rPr>
                <w:rFonts w:ascii="Times New Roman" w:hAnsi="Times New Roman" w:cs="Times New Roman" w:hint="eastAsia"/>
                <w:sz w:val="21"/>
                <w:szCs w:val="21"/>
              </w:rPr>
              <w:t>4</w:t>
            </w:r>
            <w:r>
              <w:rPr>
                <w:rFonts w:ascii="Times New Roman" w:hAnsi="Times New Roman" w:cs="Times New Roman"/>
                <w:sz w:val="21"/>
                <w:szCs w:val="21"/>
              </w:rPr>
              <w:t>]</w:t>
            </w:r>
          </w:p>
        </w:tc>
      </w:tr>
      <w:tr w:rsidR="004736AC" w14:paraId="58FC0462" w14:textId="77777777">
        <w:trPr>
          <w:trHeight w:val="567"/>
          <w:jc w:val="center"/>
        </w:trPr>
        <w:tc>
          <w:tcPr>
            <w:tcW w:w="777" w:type="dxa"/>
            <w:vAlign w:val="center"/>
          </w:tcPr>
          <w:p w14:paraId="3550D974"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11</w:t>
            </w:r>
          </w:p>
        </w:tc>
        <w:tc>
          <w:tcPr>
            <w:tcW w:w="2252" w:type="dxa"/>
            <w:gridSpan w:val="2"/>
            <w:vAlign w:val="center"/>
          </w:tcPr>
          <w:p w14:paraId="79B2F7E0" w14:textId="063054BE" w:rsidR="004736AC" w:rsidRDefault="0011726B">
            <w:pPr>
              <w:widowControl/>
              <w:shd w:val="clear" w:color="auto" w:fill="FFFFFF"/>
              <w:spacing w:after="0" w:line="240" w:lineRule="auto"/>
              <w:jc w:val="center"/>
              <w:outlineLvl w:val="0"/>
              <w:rPr>
                <w:rFonts w:ascii="Times New Roman" w:hAnsi="Times New Roman" w:cs="Times New Roman"/>
                <w:sz w:val="21"/>
                <w:szCs w:val="21"/>
              </w:rPr>
            </w:pPr>
            <w:r>
              <w:rPr>
                <w:rFonts w:ascii="Times New Roman" w:hAnsi="Times New Roman" w:cs="Times New Roman"/>
                <w:sz w:val="21"/>
                <w:szCs w:val="21"/>
              </w:rPr>
              <w:t>MnO</w:t>
            </w:r>
            <w:r>
              <w:rPr>
                <w:rFonts w:ascii="Times New Roman" w:hAnsi="Times New Roman" w:cs="Times New Roman"/>
                <w:sz w:val="21"/>
                <w:szCs w:val="21"/>
                <w:vertAlign w:val="subscript"/>
              </w:rPr>
              <w:t>2</w:t>
            </w:r>
            <w:r>
              <w:rPr>
                <w:rFonts w:ascii="Times New Roman" w:hAnsi="Times New Roman" w:cs="Times New Roman" w:hint="eastAsia"/>
                <w:sz w:val="21"/>
                <w:szCs w:val="21"/>
              </w:rPr>
              <w:t>/CNT/</w:t>
            </w:r>
            <w:r w:rsidR="00221D28">
              <w:rPr>
                <w:rFonts w:ascii="Times New Roman" w:hAnsi="Times New Roman" w:cs="Times New Roman"/>
                <w:sz w:val="21"/>
                <w:szCs w:val="21"/>
              </w:rPr>
              <w:t>w</w:t>
            </w:r>
            <w:r>
              <w:rPr>
                <w:rFonts w:ascii="Times New Roman" w:hAnsi="Times New Roman" w:cs="Times New Roman" w:hint="eastAsia"/>
                <w:sz w:val="21"/>
                <w:szCs w:val="21"/>
              </w:rPr>
              <w:t>ood</w:t>
            </w:r>
          </w:p>
        </w:tc>
        <w:tc>
          <w:tcPr>
            <w:tcW w:w="2537" w:type="dxa"/>
            <w:vAlign w:val="center"/>
          </w:tcPr>
          <w:p w14:paraId="61DC4A2E"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2.74</w:t>
            </w:r>
            <w:r>
              <w:rPr>
                <w:rFonts w:ascii="Times New Roman" w:hAnsi="Times New Roman" w:cs="Times New Roman"/>
                <w:sz w:val="21"/>
                <w:szCs w:val="21"/>
              </w:rPr>
              <w:t xml:space="preserve"> </w:t>
            </w:r>
            <w:r>
              <w:rPr>
                <w:rFonts w:ascii="Times New Roman" w:hAnsi="Times New Roman" w:cs="Times New Roman" w:hint="eastAsia"/>
                <w:sz w:val="21"/>
                <w:szCs w:val="21"/>
              </w:rPr>
              <w:t>kg m</w:t>
            </w:r>
            <w:r>
              <w:rPr>
                <w:rFonts w:ascii="Times New Roman" w:hAnsi="Times New Roman" w:cs="Times New Roman" w:hint="eastAsia"/>
                <w:sz w:val="21"/>
                <w:szCs w:val="21"/>
                <w:vertAlign w:val="superscript"/>
              </w:rPr>
              <w:t>–</w:t>
            </w:r>
            <w:r>
              <w:rPr>
                <w:rFonts w:ascii="Times New Roman" w:hAnsi="Times New Roman" w:cs="Times New Roman" w:hint="eastAsia"/>
                <w:sz w:val="21"/>
                <w:szCs w:val="21"/>
                <w:vertAlign w:val="superscript"/>
              </w:rPr>
              <w:t>2</w:t>
            </w:r>
            <w:r>
              <w:rPr>
                <w:rFonts w:ascii="Times New Roman" w:hAnsi="Times New Roman" w:cs="Times New Roman" w:hint="eastAsia"/>
                <w:sz w:val="21"/>
                <w:szCs w:val="21"/>
              </w:rPr>
              <w:t xml:space="preserve"> h</w:t>
            </w:r>
            <w:r>
              <w:rPr>
                <w:rFonts w:ascii="Times New Roman" w:hAnsi="Times New Roman" w:cs="Times New Roman" w:hint="eastAsia"/>
                <w:sz w:val="21"/>
                <w:szCs w:val="21"/>
                <w:vertAlign w:val="superscript"/>
              </w:rPr>
              <w:t>–</w:t>
            </w:r>
            <w:r>
              <w:rPr>
                <w:rFonts w:ascii="Times New Roman" w:hAnsi="Times New Roman" w:cs="Times New Roman" w:hint="eastAsia"/>
                <w:sz w:val="21"/>
                <w:szCs w:val="21"/>
                <w:vertAlign w:val="superscript"/>
              </w:rPr>
              <w:t>1</w:t>
            </w:r>
          </w:p>
        </w:tc>
        <w:tc>
          <w:tcPr>
            <w:tcW w:w="2745" w:type="dxa"/>
          </w:tcPr>
          <w:p w14:paraId="5B169FA6" w14:textId="77777777" w:rsidR="004736AC" w:rsidRDefault="0011726B">
            <w:pPr>
              <w:widowControl/>
              <w:shd w:val="clear" w:color="auto" w:fill="FFFFFF"/>
              <w:spacing w:after="0" w:line="240" w:lineRule="auto"/>
              <w:jc w:val="center"/>
              <w:outlineLvl w:val="0"/>
              <w:rPr>
                <w:rFonts w:ascii="Times New Roman" w:hAnsi="Times New Roman" w:cs="Times New Roman"/>
                <w:sz w:val="21"/>
                <w:szCs w:val="21"/>
              </w:rPr>
            </w:pPr>
            <w:r>
              <w:rPr>
                <w:rFonts w:ascii="Times New Roman" w:hAnsi="Times New Roman" w:cs="Times New Roman" w:hint="eastAsia"/>
                <w:sz w:val="21"/>
                <w:szCs w:val="21"/>
              </w:rPr>
              <w:t>20 ppm MO</w:t>
            </w:r>
          </w:p>
        </w:tc>
        <w:tc>
          <w:tcPr>
            <w:tcW w:w="2148" w:type="dxa"/>
            <w:vAlign w:val="center"/>
          </w:tcPr>
          <w:p w14:paraId="0DF79473" w14:textId="77777777" w:rsidR="004736AC" w:rsidRDefault="004736AC">
            <w:pPr>
              <w:widowControl/>
              <w:shd w:val="clear" w:color="auto" w:fill="FFFFFF"/>
              <w:spacing w:after="0" w:line="240" w:lineRule="auto"/>
              <w:jc w:val="center"/>
              <w:outlineLvl w:val="0"/>
              <w:rPr>
                <w:rFonts w:ascii="Times New Roman" w:hAnsi="Times New Roman" w:cs="Times New Roman"/>
                <w:sz w:val="21"/>
                <w:szCs w:val="21"/>
              </w:rPr>
            </w:pPr>
          </w:p>
        </w:tc>
        <w:tc>
          <w:tcPr>
            <w:tcW w:w="2557" w:type="dxa"/>
            <w:vAlign w:val="center"/>
          </w:tcPr>
          <w:p w14:paraId="6E06BDE4" w14:textId="77777777" w:rsidR="004736AC" w:rsidRDefault="0011726B">
            <w:pPr>
              <w:widowControl/>
              <w:shd w:val="clear" w:color="auto" w:fill="FFFFFF"/>
              <w:spacing w:after="0" w:line="240" w:lineRule="auto"/>
              <w:jc w:val="center"/>
              <w:outlineLvl w:val="0"/>
              <w:rPr>
                <w:rFonts w:ascii="Times New Roman" w:hAnsi="Times New Roman" w:cs="Times New Roman"/>
                <w:sz w:val="21"/>
                <w:szCs w:val="21"/>
              </w:rPr>
            </w:pPr>
            <w:r>
              <w:rPr>
                <w:rFonts w:ascii="Times New Roman" w:hAnsi="Times New Roman" w:cs="Times New Roman"/>
                <w:sz w:val="21"/>
                <w:szCs w:val="21"/>
              </w:rPr>
              <w:t>K</w:t>
            </w:r>
            <w:r w:rsidRPr="00221D28">
              <w:rPr>
                <w:rFonts w:ascii="Times New Roman" w:hAnsi="Times New Roman" w:cs="Times New Roman" w:hint="eastAsia"/>
                <w:sz w:val="21"/>
                <w:szCs w:val="21"/>
                <w:vertAlign w:val="subscript"/>
              </w:rPr>
              <w:t>obs</w:t>
            </w:r>
            <w:r>
              <w:rPr>
                <w:rFonts w:ascii="Times New Roman" w:hAnsi="Times New Roman" w:cs="Times New Roman" w:hint="eastAsia"/>
                <w:sz w:val="21"/>
                <w:szCs w:val="21"/>
              </w:rPr>
              <w:t>=0.201 min</w:t>
            </w:r>
            <w:r>
              <w:rPr>
                <w:rFonts w:ascii="Times New Roman" w:hAnsi="Times New Roman" w:cs="Times New Roman" w:hint="eastAsia"/>
                <w:sz w:val="21"/>
                <w:szCs w:val="21"/>
                <w:vertAlign w:val="superscript"/>
              </w:rPr>
              <w:t>-1</w:t>
            </w:r>
          </w:p>
        </w:tc>
        <w:tc>
          <w:tcPr>
            <w:tcW w:w="942" w:type="dxa"/>
            <w:vAlign w:val="center"/>
          </w:tcPr>
          <w:p w14:paraId="13AFC3ED"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[S</w:t>
            </w:r>
            <w:r>
              <w:rPr>
                <w:rFonts w:ascii="Times New Roman" w:hAnsi="Times New Roman" w:cs="Times New Roman" w:hint="eastAsia"/>
                <w:sz w:val="21"/>
                <w:szCs w:val="21"/>
              </w:rPr>
              <w:t>35</w:t>
            </w:r>
            <w:r>
              <w:rPr>
                <w:rFonts w:ascii="Times New Roman" w:hAnsi="Times New Roman" w:cs="Times New Roman"/>
                <w:sz w:val="21"/>
                <w:szCs w:val="21"/>
              </w:rPr>
              <w:t>]</w:t>
            </w:r>
          </w:p>
        </w:tc>
      </w:tr>
      <w:tr w:rsidR="004736AC" w14:paraId="7D9CE25E" w14:textId="77777777">
        <w:trPr>
          <w:trHeight w:val="567"/>
          <w:jc w:val="center"/>
        </w:trPr>
        <w:tc>
          <w:tcPr>
            <w:tcW w:w="777" w:type="dxa"/>
            <w:tcBorders>
              <w:bottom w:val="single" w:sz="4" w:space="0" w:color="auto"/>
            </w:tcBorders>
            <w:vAlign w:val="center"/>
          </w:tcPr>
          <w:p w14:paraId="574100A9"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12</w:t>
            </w:r>
          </w:p>
        </w:tc>
        <w:tc>
          <w:tcPr>
            <w:tcW w:w="2252" w:type="dxa"/>
            <w:gridSpan w:val="2"/>
            <w:tcBorders>
              <w:bottom w:val="single" w:sz="4" w:space="0" w:color="auto"/>
            </w:tcBorders>
            <w:vAlign w:val="center"/>
          </w:tcPr>
          <w:p w14:paraId="73C34429" w14:textId="77777777" w:rsidR="004736AC" w:rsidRDefault="0011726B">
            <w:pPr>
              <w:widowControl/>
              <w:shd w:val="clear" w:color="auto" w:fill="FFFFFF"/>
              <w:spacing w:after="0" w:line="240" w:lineRule="auto"/>
              <w:jc w:val="center"/>
              <w:outlineLvl w:val="0"/>
              <w:rPr>
                <w:rFonts w:ascii="Times New Roman" w:hAnsi="Times New Roman" w:cs="Times New Roman"/>
                <w:sz w:val="21"/>
                <w:szCs w:val="21"/>
              </w:rPr>
            </w:pPr>
            <w:r>
              <w:rPr>
                <w:rFonts w:ascii="Times New Roman" w:hAnsi="Times New Roman" w:cs="Times New Roman"/>
                <w:sz w:val="21"/>
                <w:szCs w:val="21"/>
              </w:rPr>
              <w:t>CoFe</w:t>
            </w:r>
            <w:r>
              <w:rPr>
                <w:rFonts w:ascii="Times New Roman" w:hAnsi="Times New Roman" w:cs="Times New Roman"/>
                <w:sz w:val="21"/>
                <w:szCs w:val="21"/>
                <w:vertAlign w:val="subscript"/>
              </w:rPr>
              <w:t>2</w:t>
            </w:r>
            <w:r>
              <w:rPr>
                <w:rFonts w:ascii="Times New Roman" w:hAnsi="Times New Roman" w:cs="Times New Roman"/>
                <w:sz w:val="21"/>
                <w:szCs w:val="21"/>
              </w:rPr>
              <w:t>O</w:t>
            </w:r>
            <w:r>
              <w:rPr>
                <w:rFonts w:ascii="Times New Roman" w:hAnsi="Times New Roman" w:cs="Times New Roman"/>
                <w:sz w:val="21"/>
                <w:szCs w:val="21"/>
                <w:vertAlign w:val="subscript"/>
              </w:rPr>
              <w:t>4</w:t>
            </w:r>
            <w:r>
              <w:rPr>
                <w:rFonts w:ascii="Times New Roman" w:hAnsi="Times New Roman" w:cs="Times New Roman" w:hint="eastAsia"/>
                <w:sz w:val="21"/>
                <w:szCs w:val="21"/>
              </w:rPr>
              <w:t xml:space="preserve">/CNT/ </w:t>
            </w:r>
            <w:r>
              <w:rPr>
                <w:rFonts w:ascii="Times New Roman" w:hAnsi="Times New Roman" w:cs="Times New Roman"/>
                <w:sz w:val="21"/>
                <w:szCs w:val="21"/>
              </w:rPr>
              <w:t>bamboo fabrics</w:t>
            </w:r>
          </w:p>
        </w:tc>
        <w:tc>
          <w:tcPr>
            <w:tcW w:w="2537" w:type="dxa"/>
            <w:tcBorders>
              <w:bottom w:val="single" w:sz="4" w:space="0" w:color="auto"/>
            </w:tcBorders>
            <w:vAlign w:val="center"/>
          </w:tcPr>
          <w:p w14:paraId="251AC0E6"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2.72</w:t>
            </w:r>
            <w:r>
              <w:rPr>
                <w:rFonts w:ascii="Times New Roman" w:hAnsi="Times New Roman" w:cs="Times New Roman"/>
                <w:sz w:val="21"/>
                <w:szCs w:val="21"/>
              </w:rPr>
              <w:t xml:space="preserve"> </w:t>
            </w:r>
            <w:r>
              <w:rPr>
                <w:rFonts w:ascii="Times New Roman" w:hAnsi="Times New Roman" w:cs="Times New Roman" w:hint="eastAsia"/>
                <w:sz w:val="21"/>
                <w:szCs w:val="21"/>
              </w:rPr>
              <w:t>kg m</w:t>
            </w:r>
            <w:r>
              <w:rPr>
                <w:rFonts w:ascii="Times New Roman" w:hAnsi="Times New Roman" w:cs="Times New Roman" w:hint="eastAsia"/>
                <w:sz w:val="21"/>
                <w:szCs w:val="21"/>
                <w:vertAlign w:val="superscript"/>
              </w:rPr>
              <w:t>–</w:t>
            </w:r>
            <w:r>
              <w:rPr>
                <w:rFonts w:ascii="Times New Roman" w:hAnsi="Times New Roman" w:cs="Times New Roman" w:hint="eastAsia"/>
                <w:sz w:val="21"/>
                <w:szCs w:val="21"/>
                <w:vertAlign w:val="superscript"/>
              </w:rPr>
              <w:t>2</w:t>
            </w:r>
            <w:r>
              <w:rPr>
                <w:rFonts w:ascii="Times New Roman" w:hAnsi="Times New Roman" w:cs="Times New Roman" w:hint="eastAsia"/>
                <w:sz w:val="21"/>
                <w:szCs w:val="21"/>
              </w:rPr>
              <w:t xml:space="preserve"> h</w:t>
            </w:r>
            <w:r>
              <w:rPr>
                <w:rFonts w:ascii="Times New Roman" w:hAnsi="Times New Roman" w:cs="Times New Roman" w:hint="eastAsia"/>
                <w:sz w:val="21"/>
                <w:szCs w:val="21"/>
                <w:vertAlign w:val="superscript"/>
              </w:rPr>
              <w:t>–</w:t>
            </w:r>
            <w:r>
              <w:rPr>
                <w:rFonts w:ascii="Times New Roman" w:hAnsi="Times New Roman" w:cs="Times New Roman" w:hint="eastAsia"/>
                <w:sz w:val="21"/>
                <w:szCs w:val="21"/>
                <w:vertAlign w:val="superscript"/>
              </w:rPr>
              <w:t>1</w:t>
            </w:r>
          </w:p>
        </w:tc>
        <w:tc>
          <w:tcPr>
            <w:tcW w:w="2745" w:type="dxa"/>
            <w:tcBorders>
              <w:bottom w:val="single" w:sz="4" w:space="0" w:color="auto"/>
            </w:tcBorders>
          </w:tcPr>
          <w:p w14:paraId="0E66EF88" w14:textId="77777777" w:rsidR="004736AC" w:rsidRDefault="0011726B">
            <w:pPr>
              <w:widowControl/>
              <w:shd w:val="clear" w:color="auto" w:fill="FFFFFF"/>
              <w:spacing w:after="0" w:line="240" w:lineRule="auto"/>
              <w:jc w:val="center"/>
              <w:outlineLvl w:val="0"/>
              <w:rPr>
                <w:rFonts w:ascii="Times New Roman" w:hAnsi="Times New Roman" w:cs="Times New Roman"/>
                <w:sz w:val="21"/>
                <w:szCs w:val="21"/>
              </w:rPr>
            </w:pPr>
            <w:r>
              <w:rPr>
                <w:rFonts w:ascii="Times New Roman" w:hAnsi="Times New Roman" w:cs="Times New Roman" w:hint="eastAsia"/>
                <w:sz w:val="21"/>
                <w:szCs w:val="21"/>
              </w:rPr>
              <w:t>10 ppm BPA</w:t>
            </w:r>
          </w:p>
        </w:tc>
        <w:tc>
          <w:tcPr>
            <w:tcW w:w="2148" w:type="dxa"/>
            <w:tcBorders>
              <w:bottom w:val="single" w:sz="4" w:space="0" w:color="auto"/>
            </w:tcBorders>
            <w:vAlign w:val="center"/>
          </w:tcPr>
          <w:p w14:paraId="1DFFDBD2" w14:textId="77777777" w:rsidR="004736AC" w:rsidRDefault="004736AC">
            <w:pPr>
              <w:widowControl/>
              <w:shd w:val="clear" w:color="auto" w:fill="FFFFFF"/>
              <w:spacing w:after="0" w:line="240" w:lineRule="auto"/>
              <w:jc w:val="center"/>
              <w:outlineLvl w:val="0"/>
              <w:rPr>
                <w:rFonts w:ascii="Times New Roman" w:hAnsi="Times New Roman" w:cs="Times New Roman"/>
                <w:sz w:val="21"/>
                <w:szCs w:val="21"/>
              </w:rPr>
            </w:pPr>
          </w:p>
        </w:tc>
        <w:tc>
          <w:tcPr>
            <w:tcW w:w="2557" w:type="dxa"/>
            <w:tcBorders>
              <w:bottom w:val="single" w:sz="4" w:space="0" w:color="auto"/>
            </w:tcBorders>
            <w:vAlign w:val="center"/>
          </w:tcPr>
          <w:p w14:paraId="7BA0CF97" w14:textId="77777777" w:rsidR="004736AC" w:rsidRDefault="0011726B">
            <w:pPr>
              <w:widowControl/>
              <w:shd w:val="clear" w:color="auto" w:fill="FFFFFF"/>
              <w:spacing w:after="0" w:line="240" w:lineRule="auto"/>
              <w:jc w:val="center"/>
              <w:outlineLvl w:val="0"/>
              <w:rPr>
                <w:rFonts w:ascii="Times New Roman" w:hAnsi="Times New Roman" w:cs="Times New Roman"/>
                <w:sz w:val="21"/>
                <w:szCs w:val="21"/>
              </w:rPr>
            </w:pPr>
            <w:r>
              <w:rPr>
                <w:rFonts w:ascii="Times New Roman" w:hAnsi="Times New Roman" w:cs="Times New Roman"/>
                <w:sz w:val="21"/>
                <w:szCs w:val="21"/>
              </w:rPr>
              <w:t>K</w:t>
            </w:r>
            <w:r w:rsidRPr="00221D28">
              <w:rPr>
                <w:rFonts w:ascii="Times New Roman" w:hAnsi="Times New Roman" w:cs="Times New Roman" w:hint="eastAsia"/>
                <w:sz w:val="21"/>
                <w:szCs w:val="21"/>
                <w:vertAlign w:val="subscript"/>
              </w:rPr>
              <w:t>obs</w:t>
            </w:r>
            <w:r>
              <w:rPr>
                <w:rFonts w:ascii="Times New Roman" w:hAnsi="Times New Roman" w:cs="Times New Roman" w:hint="eastAsia"/>
                <w:sz w:val="21"/>
                <w:szCs w:val="21"/>
              </w:rPr>
              <w:t>=0.149 min</w:t>
            </w:r>
            <w:r>
              <w:rPr>
                <w:rFonts w:ascii="Times New Roman" w:hAnsi="Times New Roman" w:cs="Times New Roman" w:hint="eastAsia"/>
                <w:sz w:val="21"/>
                <w:szCs w:val="21"/>
                <w:vertAlign w:val="superscript"/>
              </w:rPr>
              <w:t>-1</w:t>
            </w:r>
          </w:p>
        </w:tc>
        <w:tc>
          <w:tcPr>
            <w:tcW w:w="942" w:type="dxa"/>
            <w:tcBorders>
              <w:bottom w:val="single" w:sz="4" w:space="0" w:color="auto"/>
            </w:tcBorders>
            <w:vAlign w:val="center"/>
          </w:tcPr>
          <w:p w14:paraId="6348DEEC" w14:textId="77777777" w:rsidR="004736AC" w:rsidRDefault="0011726B">
            <w:pPr>
              <w:spacing w:after="0" w:line="240" w:lineRule="auto"/>
              <w:jc w:val="center"/>
              <w:rPr>
                <w:rFonts w:ascii="Times New Roman" w:hAnsi="Times New Roman" w:cs="Times New Roman"/>
                <w:sz w:val="21"/>
                <w:szCs w:val="21"/>
              </w:rPr>
            </w:pPr>
            <w:r>
              <w:rPr>
                <w:rFonts w:ascii="Times New Roman" w:hAnsi="Times New Roman" w:cs="Times New Roman"/>
                <w:sz w:val="21"/>
                <w:szCs w:val="21"/>
              </w:rPr>
              <w:t>[S</w:t>
            </w:r>
            <w:r>
              <w:rPr>
                <w:rFonts w:ascii="Times New Roman" w:hAnsi="Times New Roman" w:cs="Times New Roman" w:hint="eastAsia"/>
                <w:sz w:val="21"/>
                <w:szCs w:val="21"/>
              </w:rPr>
              <w:t>36</w:t>
            </w:r>
            <w:r>
              <w:rPr>
                <w:rFonts w:ascii="Times New Roman" w:hAnsi="Times New Roman" w:cs="Times New Roman"/>
                <w:sz w:val="21"/>
                <w:szCs w:val="21"/>
              </w:rPr>
              <w:t>]</w:t>
            </w:r>
          </w:p>
        </w:tc>
      </w:tr>
    </w:tbl>
    <w:p w14:paraId="06A519CD" w14:textId="77777777" w:rsidR="004736AC" w:rsidRDefault="004736AC">
      <w:pPr>
        <w:spacing w:line="360" w:lineRule="auto"/>
        <w:rPr>
          <w:rFonts w:ascii="Times New Roman" w:hAnsi="Times New Roman" w:cs="Times New Roman"/>
          <w:b/>
          <w:bCs/>
          <w:sz w:val="24"/>
        </w:rPr>
        <w:sectPr w:rsidR="004736AC">
          <w:headerReference w:type="even" r:id="rId55"/>
          <w:headerReference w:type="default" r:id="rId56"/>
          <w:footerReference w:type="even" r:id="rId57"/>
          <w:footerReference w:type="default" r:id="rId58"/>
          <w:headerReference w:type="first" r:id="rId59"/>
          <w:footerReference w:type="first" r:id="rId60"/>
          <w:type w:val="continuous"/>
          <w:pgSz w:w="16838" w:h="11906" w:orient="landscape"/>
          <w:pgMar w:top="1418" w:right="1418" w:bottom="1134" w:left="1418" w:header="851" w:footer="992" w:gutter="0"/>
          <w:cols w:space="425"/>
          <w:docGrid w:type="lines" w:linePitch="312"/>
        </w:sectPr>
      </w:pPr>
    </w:p>
    <w:p w14:paraId="06DB8573" w14:textId="77777777" w:rsidR="004736AC" w:rsidRDefault="0011726B">
      <w:pPr>
        <w:adjustRightInd w:val="0"/>
        <w:snapToGrid w:val="0"/>
        <w:spacing w:line="480" w:lineRule="auto"/>
        <w:jc w:val="both"/>
        <w:rPr>
          <w:rFonts w:ascii="Times New Roman" w:hAnsi="Times New Roman" w:cs="Times New Roman"/>
          <w:b/>
          <w:sz w:val="28"/>
          <w:szCs w:val="28"/>
        </w:rPr>
      </w:pPr>
      <w:r>
        <w:rPr>
          <w:rFonts w:ascii="Times New Roman" w:hAnsi="Times New Roman" w:cs="Times New Roman"/>
          <w:b/>
          <w:sz w:val="28"/>
          <w:szCs w:val="28"/>
        </w:rPr>
        <w:t>Supplementary References</w:t>
      </w:r>
    </w:p>
    <w:p w14:paraId="2E9B3431"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sz w:val="24"/>
        </w:rPr>
        <w:t xml:space="preserve">R. Marek, J. Straub. Analysis of the evaporation coefficient and the condensation coefficient of water. </w:t>
      </w:r>
      <w:r>
        <w:rPr>
          <w:rFonts w:ascii="Times New Roman" w:hAnsi="Times New Roman" w:cs="Times New Roman" w:hint="eastAsia"/>
          <w:sz w:val="24"/>
        </w:rPr>
        <w:t>Int. J. Heat Mass Transfer.</w:t>
      </w:r>
      <w:r>
        <w:rPr>
          <w:rFonts w:ascii="Times New Roman" w:hAnsi="Times New Roman" w:cs="Times New Roman"/>
          <w:sz w:val="24"/>
        </w:rPr>
        <w:t xml:space="preserve"> </w:t>
      </w:r>
      <w:r>
        <w:rPr>
          <w:rFonts w:ascii="Times New Roman" w:hAnsi="Times New Roman" w:cs="Times New Roman"/>
          <w:b/>
          <w:bCs/>
          <w:sz w:val="24"/>
        </w:rPr>
        <w:t>44</w:t>
      </w:r>
      <w:r>
        <w:rPr>
          <w:rFonts w:ascii="Times New Roman" w:hAnsi="Times New Roman" w:cs="Times New Roman"/>
          <w:sz w:val="24"/>
        </w:rPr>
        <w:t xml:space="preserve">(1), 39-53 (2001). </w:t>
      </w:r>
      <w:hyperlink r:id="rId61" w:history="1">
        <w:r>
          <w:rPr>
            <w:rFonts w:ascii="Times New Roman" w:hAnsi="Times New Roman" w:cs="Times New Roman"/>
            <w:color w:val="0000FF"/>
            <w:sz w:val="24"/>
            <w:u w:val="single"/>
          </w:rPr>
          <w:t>https://doi.org/https://doi.org/10.1016/S0017-9310(00)00086-7</w:t>
        </w:r>
      </w:hyperlink>
    </w:p>
    <w:p w14:paraId="132E041C"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sz w:val="24"/>
        </w:rPr>
        <w:t xml:space="preserve">C. W. Hirt, B. D. Nichols. Volume of fluid (vof) method for the dynamics of free boundaries. </w:t>
      </w:r>
      <w:r>
        <w:rPr>
          <w:rFonts w:ascii="Times New Roman" w:hAnsi="Times New Roman" w:cs="Times New Roman" w:hint="eastAsia"/>
          <w:sz w:val="24"/>
        </w:rPr>
        <w:t>J. Comput. Phys.</w:t>
      </w:r>
      <w:r>
        <w:rPr>
          <w:rFonts w:ascii="Times New Roman" w:hAnsi="Times New Roman" w:cs="Times New Roman"/>
          <w:sz w:val="24"/>
        </w:rPr>
        <w:t xml:space="preserve"> </w:t>
      </w:r>
      <w:r>
        <w:rPr>
          <w:rFonts w:ascii="Times New Roman" w:hAnsi="Times New Roman" w:cs="Times New Roman"/>
          <w:b/>
          <w:bCs/>
          <w:sz w:val="24"/>
        </w:rPr>
        <w:t>39</w:t>
      </w:r>
      <w:r>
        <w:rPr>
          <w:rFonts w:ascii="Times New Roman" w:hAnsi="Times New Roman" w:cs="Times New Roman"/>
          <w:sz w:val="24"/>
        </w:rPr>
        <w:t xml:space="preserve">(1), 201-225 (1981). </w:t>
      </w:r>
      <w:hyperlink r:id="rId62" w:history="1">
        <w:r>
          <w:rPr>
            <w:rFonts w:ascii="Times New Roman" w:hAnsi="Times New Roman" w:cs="Times New Roman"/>
            <w:color w:val="0000FF"/>
            <w:sz w:val="24"/>
            <w:u w:val="single"/>
          </w:rPr>
          <w:t>https://doi.org/https://doi.org/10.1016/0021-9991(81)90145-5</w:t>
        </w:r>
      </w:hyperlink>
    </w:p>
    <w:p w14:paraId="67606483"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sz w:val="24"/>
        </w:rPr>
        <w:t xml:space="preserve">Z. Tan, Z. Cao, W. Chu, Q. Wang. Improvement on evaporation-condensation prediction of lee model via a temperature deviation based dynamic correction on evaporation coefficient. </w:t>
      </w:r>
      <w:r>
        <w:rPr>
          <w:rFonts w:ascii="Times New Roman" w:hAnsi="Times New Roman" w:cs="Times New Roman" w:hint="eastAsia"/>
          <w:sz w:val="24"/>
        </w:rPr>
        <w:t>Case Stud. Therm. Eng.</w:t>
      </w:r>
      <w:r>
        <w:rPr>
          <w:rFonts w:ascii="Times New Roman" w:hAnsi="Times New Roman" w:cs="Times New Roman"/>
          <w:sz w:val="24"/>
        </w:rPr>
        <w:t xml:space="preserve"> </w:t>
      </w:r>
      <w:r>
        <w:rPr>
          <w:rFonts w:ascii="Times New Roman" w:hAnsi="Times New Roman" w:cs="Times New Roman"/>
          <w:b/>
          <w:bCs/>
          <w:sz w:val="24"/>
        </w:rPr>
        <w:t>48</w:t>
      </w:r>
      <w:r>
        <w:rPr>
          <w:rFonts w:ascii="Times New Roman" w:hAnsi="Times New Roman" w:cs="Times New Roman"/>
          <w:sz w:val="24"/>
        </w:rPr>
        <w:t xml:space="preserve">(103147 (2023). </w:t>
      </w:r>
      <w:r>
        <w:rPr>
          <w:rFonts w:ascii="Times New Roman" w:hAnsi="Times New Roman" w:cs="Times New Roman"/>
          <w:color w:val="0000FF"/>
          <w:sz w:val="24"/>
          <w:u w:val="single"/>
        </w:rPr>
        <w:t>https://doi.org/https://doi.org/10.1016/j.csite.2023.103147</w:t>
      </w:r>
    </w:p>
    <w:p w14:paraId="77FCD439"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 xml:space="preserve">H. J. C.Berendsen, D. v. d. Spoel, R. v. Drunen. Gromacs: A message-passing parallel molecular dynamics implementation. Comput. Phys. Commun. </w:t>
      </w:r>
      <w:r>
        <w:rPr>
          <w:rFonts w:ascii="Times New Roman" w:hAnsi="Times New Roman" w:cs="Times New Roman" w:hint="eastAsia"/>
          <w:b/>
          <w:bCs/>
          <w:sz w:val="24"/>
        </w:rPr>
        <w:t>91</w:t>
      </w:r>
      <w:r>
        <w:rPr>
          <w:rFonts w:ascii="Times New Roman" w:hAnsi="Times New Roman" w:cs="Times New Roman" w:hint="eastAsia"/>
          <w:sz w:val="24"/>
        </w:rPr>
        <w:t xml:space="preserve">(1), 43-56 (1995). </w:t>
      </w:r>
      <w:r>
        <w:rPr>
          <w:rFonts w:ascii="Times New Roman" w:hAnsi="Times New Roman" w:cs="Times New Roman" w:hint="eastAsia"/>
          <w:color w:val="0000FF"/>
          <w:sz w:val="24"/>
          <w:u w:val="single"/>
        </w:rPr>
        <w:t>https://doi.org/10.1016/0010-4655(95)00042-E</w:t>
      </w:r>
    </w:p>
    <w:p w14:paraId="3966785B"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 xml:space="preserve">J. Wang, R. M. Wolf, J. W. Caldwell, P. A. Kollman, D. A. Case. Development and testing of a general amber force field. J. Comput. Chem. </w:t>
      </w:r>
      <w:r>
        <w:rPr>
          <w:rFonts w:ascii="Times New Roman" w:hAnsi="Times New Roman" w:cs="Times New Roman" w:hint="eastAsia"/>
          <w:b/>
          <w:bCs/>
          <w:sz w:val="24"/>
        </w:rPr>
        <w:t>25</w:t>
      </w:r>
      <w:r>
        <w:rPr>
          <w:rFonts w:ascii="Times New Roman" w:hAnsi="Times New Roman" w:cs="Times New Roman" w:hint="eastAsia"/>
          <w:sz w:val="24"/>
        </w:rPr>
        <w:t xml:space="preserve">(9), 1157-1174 (2004). </w:t>
      </w:r>
      <w:r>
        <w:rPr>
          <w:rFonts w:ascii="Times New Roman" w:hAnsi="Times New Roman" w:cs="Times New Roman" w:hint="eastAsia"/>
          <w:color w:val="0000FF"/>
          <w:sz w:val="24"/>
          <w:u w:val="single"/>
        </w:rPr>
        <w:t>https://doi.org/10.1002/jcc.20035</w:t>
      </w:r>
    </w:p>
    <w:p w14:paraId="2B241965"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 xml:space="preserve">W. Humphrey, A. Dalke, K. Schulten. Vmd: Visual molecular dynamics. J. Mol. Graph. </w:t>
      </w:r>
      <w:r>
        <w:rPr>
          <w:rFonts w:ascii="Times New Roman" w:hAnsi="Times New Roman" w:cs="Times New Roman" w:hint="eastAsia"/>
          <w:b/>
          <w:bCs/>
          <w:sz w:val="24"/>
        </w:rPr>
        <w:t>14</w:t>
      </w:r>
      <w:r>
        <w:rPr>
          <w:rFonts w:ascii="Times New Roman" w:hAnsi="Times New Roman" w:cs="Times New Roman" w:hint="eastAsia"/>
          <w:sz w:val="24"/>
        </w:rPr>
        <w:t xml:space="preserve">(1), 33-38 (1996). </w:t>
      </w:r>
      <w:r>
        <w:rPr>
          <w:rFonts w:ascii="Times New Roman" w:hAnsi="Times New Roman" w:cs="Times New Roman" w:hint="eastAsia"/>
          <w:color w:val="0000FF"/>
          <w:sz w:val="24"/>
          <w:u w:val="single"/>
        </w:rPr>
        <w:t>https://doi.org/10.1016/0263-7855(96)00018-5</w:t>
      </w:r>
    </w:p>
    <w:p w14:paraId="22EF0578"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 xml:space="preserve">J. Wang, P. Cieplak, P. A. Kollman. How well does a restrained electrostatic potential (resp) model perform in calculating conformational energies of organic and biological molecules? J. Comput. Chem. </w:t>
      </w:r>
      <w:r>
        <w:rPr>
          <w:rFonts w:ascii="Times New Roman" w:hAnsi="Times New Roman" w:cs="Times New Roman" w:hint="eastAsia"/>
          <w:b/>
          <w:bCs/>
          <w:sz w:val="24"/>
        </w:rPr>
        <w:t>21</w:t>
      </w:r>
      <w:r>
        <w:rPr>
          <w:rFonts w:ascii="Times New Roman" w:hAnsi="Times New Roman" w:cs="Times New Roman" w:hint="eastAsia"/>
          <w:sz w:val="24"/>
        </w:rPr>
        <w:t xml:space="preserve">(12), 1049-1074 (2000). </w:t>
      </w:r>
      <w:r>
        <w:rPr>
          <w:rFonts w:ascii="Times New Roman" w:hAnsi="Times New Roman" w:cs="Times New Roman" w:hint="eastAsia"/>
          <w:color w:val="0000FF"/>
          <w:sz w:val="24"/>
          <w:u w:val="single"/>
        </w:rPr>
        <w:t>https://doi.org/10.1002/1096-987X(200009)21:12&lt;1049::AID-JCC3&gt;3.0.CO;2-F</w:t>
      </w:r>
    </w:p>
    <w:p w14:paraId="46B194E6"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 xml:space="preserve">U. Essmann, L. Perera, M. L. Berkowitz, T. Darden, H. Lee, L. G. Pedersen. A smooth particle mesh ewald method. J. Chem. Phys. </w:t>
      </w:r>
      <w:r>
        <w:rPr>
          <w:rFonts w:ascii="Times New Roman" w:hAnsi="Times New Roman" w:cs="Times New Roman" w:hint="eastAsia"/>
          <w:b/>
          <w:bCs/>
          <w:sz w:val="24"/>
        </w:rPr>
        <w:t>103</w:t>
      </w:r>
      <w:r>
        <w:rPr>
          <w:rFonts w:ascii="Times New Roman" w:hAnsi="Times New Roman" w:cs="Times New Roman" w:hint="eastAsia"/>
          <w:sz w:val="24"/>
        </w:rPr>
        <w:t xml:space="preserve">(19), 8577-8593 (1995). </w:t>
      </w:r>
      <w:hyperlink r:id="rId63" w:history="1">
        <w:r>
          <w:rPr>
            <w:rFonts w:ascii="Times New Roman" w:hAnsi="Times New Roman" w:cs="Times New Roman"/>
            <w:color w:val="0000FF"/>
            <w:sz w:val="24"/>
            <w:u w:val="single"/>
          </w:rPr>
          <w:t>https://doi.org/10.1063/1.470117</w:t>
        </w:r>
      </w:hyperlink>
    </w:p>
    <w:p w14:paraId="25AA2043"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sz w:val="24"/>
        </w:rPr>
        <w:t xml:space="preserve">P. E. Blöchl. Projector augmented-wave method. </w:t>
      </w:r>
      <w:r>
        <w:rPr>
          <w:rFonts w:ascii="Times New Roman" w:hAnsi="Times New Roman" w:cs="Times New Roman" w:hint="eastAsia"/>
          <w:sz w:val="24"/>
        </w:rPr>
        <w:t>Phys. Rev. B.</w:t>
      </w:r>
      <w:r>
        <w:rPr>
          <w:rFonts w:ascii="Times New Roman" w:hAnsi="Times New Roman" w:cs="Times New Roman"/>
          <w:sz w:val="24"/>
        </w:rPr>
        <w:t xml:space="preserve"> </w:t>
      </w:r>
      <w:r>
        <w:rPr>
          <w:rFonts w:ascii="Times New Roman" w:hAnsi="Times New Roman" w:cs="Times New Roman"/>
          <w:b/>
          <w:bCs/>
          <w:sz w:val="24"/>
        </w:rPr>
        <w:t>50</w:t>
      </w:r>
      <w:r>
        <w:rPr>
          <w:rFonts w:ascii="Times New Roman" w:hAnsi="Times New Roman" w:cs="Times New Roman"/>
          <w:sz w:val="24"/>
        </w:rPr>
        <w:t xml:space="preserve">(24), 17953-17979 (1994). </w:t>
      </w:r>
      <w:r>
        <w:rPr>
          <w:rFonts w:ascii="Times New Roman" w:hAnsi="Times New Roman" w:cs="Times New Roman"/>
          <w:color w:val="0000FF"/>
          <w:sz w:val="24"/>
          <w:u w:val="single"/>
        </w:rPr>
        <w:t>https://doi.org/10.1103/PhysRevB.50.17953</w:t>
      </w:r>
    </w:p>
    <w:p w14:paraId="0AA4629D"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sz w:val="24"/>
        </w:rPr>
        <w:t xml:space="preserve">G. Kresse, J. Furthmüller. Efficient iterative schemes for ab initio total-energy calculations using a plane-wave basis set. </w:t>
      </w:r>
      <w:r>
        <w:rPr>
          <w:rFonts w:ascii="Times New Roman" w:hAnsi="Times New Roman" w:cs="Times New Roman" w:hint="eastAsia"/>
          <w:sz w:val="24"/>
        </w:rPr>
        <w:t>Phys. Rev. B.</w:t>
      </w:r>
      <w:r>
        <w:rPr>
          <w:rFonts w:ascii="Times New Roman" w:hAnsi="Times New Roman" w:cs="Times New Roman"/>
          <w:sz w:val="24"/>
        </w:rPr>
        <w:t xml:space="preserve"> </w:t>
      </w:r>
      <w:r>
        <w:rPr>
          <w:rFonts w:ascii="Times New Roman" w:hAnsi="Times New Roman" w:cs="Times New Roman"/>
          <w:b/>
          <w:bCs/>
          <w:sz w:val="24"/>
        </w:rPr>
        <w:t>54</w:t>
      </w:r>
      <w:r>
        <w:rPr>
          <w:rFonts w:ascii="Times New Roman" w:hAnsi="Times New Roman" w:cs="Times New Roman"/>
          <w:sz w:val="24"/>
        </w:rPr>
        <w:t xml:space="preserve">(16), 11169-11186 (1996). </w:t>
      </w:r>
      <w:hyperlink r:id="rId64" w:history="1">
        <w:r>
          <w:rPr>
            <w:rStyle w:val="Hyperlink"/>
            <w:rFonts w:ascii="Times New Roman" w:hAnsi="Times New Roman" w:cs="Times New Roman"/>
            <w:color w:val="0000FF"/>
            <w:sz w:val="24"/>
          </w:rPr>
          <w:t>https://doi.org/10.1103/PhysRevB.54.11169</w:t>
        </w:r>
      </w:hyperlink>
    </w:p>
    <w:p w14:paraId="5F67E452"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sz w:val="24"/>
        </w:rPr>
        <w:t xml:space="preserve">J. P. Perdew, K. Burke, M. Ernzerhof. Generalized gradient approximation made simple. </w:t>
      </w:r>
      <w:r>
        <w:rPr>
          <w:rFonts w:ascii="Times New Roman" w:hAnsi="Times New Roman" w:cs="Times New Roman" w:hint="eastAsia"/>
          <w:sz w:val="24"/>
        </w:rPr>
        <w:t>Phys. Rev. Lett</w:t>
      </w:r>
      <w:r>
        <w:rPr>
          <w:rFonts w:ascii="Times New Roman" w:hAnsi="Times New Roman" w:cs="Times New Roman"/>
          <w:sz w:val="24"/>
        </w:rPr>
        <w:t xml:space="preserve">. </w:t>
      </w:r>
      <w:r>
        <w:rPr>
          <w:rFonts w:ascii="Times New Roman" w:hAnsi="Times New Roman" w:cs="Times New Roman"/>
          <w:b/>
          <w:bCs/>
          <w:sz w:val="24"/>
        </w:rPr>
        <w:t>77</w:t>
      </w:r>
      <w:r>
        <w:rPr>
          <w:rFonts w:ascii="Times New Roman" w:hAnsi="Times New Roman" w:cs="Times New Roman"/>
          <w:sz w:val="24"/>
        </w:rPr>
        <w:t xml:space="preserve">(18), 3865-3868 (1996). </w:t>
      </w:r>
      <w:hyperlink r:id="rId65" w:history="1">
        <w:r>
          <w:rPr>
            <w:rStyle w:val="Hyperlink"/>
            <w:rFonts w:ascii="Times New Roman" w:hAnsi="Times New Roman" w:cs="Times New Roman"/>
            <w:color w:val="0000FF"/>
            <w:sz w:val="24"/>
          </w:rPr>
          <w:t>https://doi.org/10.1103/PhysRevLett.77.3865</w:t>
        </w:r>
      </w:hyperlink>
    </w:p>
    <w:p w14:paraId="2FAEFBFA"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sz w:val="24"/>
        </w:rPr>
        <w:t xml:space="preserve">S. L. Dudarev, G. A. Botton, S. Y. Savrasov, C. J. Humphreys, A. P. Sutton. Electron-energy-loss spectra and the structural stability of nickel oxide: An </w:t>
      </w:r>
      <w:r>
        <w:rPr>
          <w:rFonts w:ascii="Times New Roman" w:hAnsi="Times New Roman" w:cs="Times New Roman" w:hint="eastAsia"/>
          <w:sz w:val="24"/>
        </w:rPr>
        <w:t>LSDA</w:t>
      </w:r>
      <w:r>
        <w:rPr>
          <w:rFonts w:ascii="Times New Roman" w:hAnsi="Times New Roman" w:cs="Times New Roman"/>
          <w:sz w:val="24"/>
        </w:rPr>
        <w:t>+</w:t>
      </w:r>
      <w:r>
        <w:rPr>
          <w:rFonts w:ascii="Times New Roman" w:hAnsi="Times New Roman" w:cs="Times New Roman" w:hint="eastAsia"/>
          <w:sz w:val="24"/>
        </w:rPr>
        <w:t>U</w:t>
      </w:r>
      <w:r>
        <w:rPr>
          <w:rFonts w:ascii="Times New Roman" w:hAnsi="Times New Roman" w:cs="Times New Roman"/>
          <w:sz w:val="24"/>
        </w:rPr>
        <w:t xml:space="preserve"> study. </w:t>
      </w:r>
      <w:r>
        <w:rPr>
          <w:rFonts w:ascii="Times New Roman" w:hAnsi="Times New Roman" w:cs="Times New Roman" w:hint="eastAsia"/>
          <w:sz w:val="24"/>
        </w:rPr>
        <w:t>Phys. Rev. B.</w:t>
      </w:r>
      <w:r>
        <w:rPr>
          <w:rFonts w:ascii="Times New Roman" w:hAnsi="Times New Roman" w:cs="Times New Roman"/>
          <w:sz w:val="24"/>
        </w:rPr>
        <w:t xml:space="preserve"> </w:t>
      </w:r>
      <w:r>
        <w:rPr>
          <w:rFonts w:ascii="Times New Roman" w:hAnsi="Times New Roman" w:cs="Times New Roman"/>
          <w:b/>
          <w:bCs/>
          <w:sz w:val="24"/>
        </w:rPr>
        <w:t>57</w:t>
      </w:r>
      <w:r>
        <w:rPr>
          <w:rFonts w:ascii="Times New Roman" w:hAnsi="Times New Roman" w:cs="Times New Roman"/>
          <w:sz w:val="24"/>
        </w:rPr>
        <w:t xml:space="preserve">(3), 1505-1509 (1998). </w:t>
      </w:r>
      <w:hyperlink r:id="rId66" w:history="1">
        <w:r>
          <w:rPr>
            <w:rStyle w:val="Hyperlink"/>
            <w:rFonts w:ascii="Times New Roman" w:hAnsi="Times New Roman" w:cs="Times New Roman"/>
            <w:color w:val="0000FF"/>
            <w:sz w:val="24"/>
          </w:rPr>
          <w:t>https://doi.org/10.1103/PhysRevB.57.1505</w:t>
        </w:r>
      </w:hyperlink>
    </w:p>
    <w:p w14:paraId="670565A8"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sz w:val="24"/>
        </w:rPr>
        <w:t>S. Grimme, J. Antony, S. Ehrlich, H. Krieg. A consistent and accurate ab initio parametrization of density functional dispersion correction (</w:t>
      </w:r>
      <w:r>
        <w:rPr>
          <w:rFonts w:ascii="Times New Roman" w:hAnsi="Times New Roman" w:cs="Times New Roman" w:hint="eastAsia"/>
          <w:sz w:val="24"/>
        </w:rPr>
        <w:t>DFT</w:t>
      </w:r>
      <w:r>
        <w:rPr>
          <w:rFonts w:ascii="Times New Roman" w:hAnsi="Times New Roman" w:cs="Times New Roman"/>
          <w:sz w:val="24"/>
        </w:rPr>
        <w:t>-</w:t>
      </w:r>
      <w:r>
        <w:rPr>
          <w:rFonts w:ascii="Times New Roman" w:hAnsi="Times New Roman" w:cs="Times New Roman" w:hint="eastAsia"/>
          <w:sz w:val="24"/>
        </w:rPr>
        <w:t>D</w:t>
      </w:r>
      <w:r>
        <w:rPr>
          <w:rFonts w:ascii="Times New Roman" w:hAnsi="Times New Roman" w:cs="Times New Roman"/>
          <w:sz w:val="24"/>
        </w:rPr>
        <w:t xml:space="preserve">) for the 94 elements h-pu. </w:t>
      </w:r>
      <w:r>
        <w:rPr>
          <w:rFonts w:ascii="Times New Roman" w:hAnsi="Times New Roman" w:cs="Times New Roman" w:hint="eastAsia"/>
          <w:sz w:val="24"/>
        </w:rPr>
        <w:t>J. Chem. Phys.</w:t>
      </w:r>
      <w:r>
        <w:rPr>
          <w:rFonts w:ascii="Times New Roman" w:hAnsi="Times New Roman" w:cs="Times New Roman"/>
          <w:sz w:val="24"/>
        </w:rPr>
        <w:t xml:space="preserve"> </w:t>
      </w:r>
      <w:r>
        <w:rPr>
          <w:rFonts w:ascii="Times New Roman" w:hAnsi="Times New Roman" w:cs="Times New Roman"/>
          <w:b/>
          <w:bCs/>
          <w:sz w:val="24"/>
        </w:rPr>
        <w:t>132</w:t>
      </w:r>
      <w:r>
        <w:rPr>
          <w:rFonts w:ascii="Times New Roman" w:hAnsi="Times New Roman" w:cs="Times New Roman"/>
          <w:sz w:val="24"/>
        </w:rPr>
        <w:t xml:space="preserve">(15), (2010). </w:t>
      </w:r>
      <w:r>
        <w:rPr>
          <w:rFonts w:ascii="Times New Roman" w:hAnsi="Times New Roman" w:cs="Times New Roman"/>
          <w:color w:val="0000FF"/>
          <w:sz w:val="24"/>
          <w:u w:val="single"/>
        </w:rPr>
        <w:t>https://doi.org/10.1063/1.3382344</w:t>
      </w:r>
    </w:p>
    <w:p w14:paraId="5519D4F1"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sz w:val="24"/>
        </w:rPr>
        <w:t>H. S. Kang, J. W. Zou, Y. Liu, L. Ma, J. R. Feng, Z. Y. Yu, X. B. Chen, S. J. Ding, L. Zhou, Q. Q. Wang. Synergistic effect of photothermal conversion in Mxene/Au@Cu</w:t>
      </w:r>
      <w:r>
        <w:rPr>
          <w:rFonts w:ascii="Times New Roman" w:hAnsi="Times New Roman" w:cs="Times New Roman"/>
          <w:sz w:val="24"/>
          <w:vertAlign w:val="subscript"/>
        </w:rPr>
        <w:t>2−x</w:t>
      </w:r>
      <w:r>
        <w:rPr>
          <w:rFonts w:ascii="Times New Roman" w:hAnsi="Times New Roman" w:cs="Times New Roman"/>
          <w:sz w:val="24"/>
        </w:rPr>
        <w:t xml:space="preserve">S hybrids for efficient solar water evaporation. Adv. Funct. Mater. </w:t>
      </w:r>
      <w:r>
        <w:rPr>
          <w:rFonts w:ascii="Times New Roman" w:hAnsi="Times New Roman" w:cs="Times New Roman"/>
          <w:b/>
          <w:bCs/>
          <w:sz w:val="24"/>
        </w:rPr>
        <w:t>33</w:t>
      </w:r>
      <w:r>
        <w:rPr>
          <w:rFonts w:ascii="Times New Roman" w:hAnsi="Times New Roman" w:cs="Times New Roman"/>
          <w:sz w:val="24"/>
        </w:rPr>
        <w:t>(44), 230391</w:t>
      </w:r>
      <w:r>
        <w:rPr>
          <w:rFonts w:ascii="Times New Roman" w:hAnsi="Times New Roman" w:cs="Times New Roman" w:hint="eastAsia"/>
          <w:sz w:val="24"/>
        </w:rPr>
        <w:t xml:space="preserve">1 (2023). </w:t>
      </w:r>
      <w:r>
        <w:rPr>
          <w:rFonts w:ascii="Times New Roman" w:hAnsi="Times New Roman" w:cs="Times New Roman" w:hint="eastAsia"/>
          <w:color w:val="0000FF"/>
          <w:sz w:val="24"/>
          <w:u w:val="single"/>
        </w:rPr>
        <w:t>https://doi.org/10.1002/adfm.202303911</w:t>
      </w:r>
    </w:p>
    <w:p w14:paraId="5B0B0581"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sz w:val="24"/>
        </w:rPr>
        <w:t xml:space="preserve">S. Chaule, J. Hwang, S. J. Ha, J. Kang, J. C. Yoon, J. H. Jang. Rational design of a high performance and robust solar evaporator via 3D‐printing technology. Adv. Mater. </w:t>
      </w:r>
      <w:r>
        <w:rPr>
          <w:rFonts w:ascii="Times New Roman" w:hAnsi="Times New Roman" w:cs="Times New Roman"/>
          <w:b/>
          <w:bCs/>
          <w:sz w:val="24"/>
        </w:rPr>
        <w:t>33</w:t>
      </w:r>
      <w:r>
        <w:rPr>
          <w:rFonts w:ascii="Times New Roman" w:hAnsi="Times New Roman" w:cs="Times New Roman"/>
          <w:sz w:val="24"/>
        </w:rPr>
        <w:t xml:space="preserve">(38), 2102649 (2021). </w:t>
      </w:r>
      <w:r>
        <w:rPr>
          <w:rFonts w:ascii="Times New Roman" w:hAnsi="Times New Roman" w:cs="Times New Roman"/>
          <w:color w:val="0000FF"/>
          <w:sz w:val="24"/>
          <w:u w:val="single"/>
        </w:rPr>
        <w:t>https://doi.org/10.1002/adma.202102649</w:t>
      </w:r>
    </w:p>
    <w:p w14:paraId="50DF0B8A"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 xml:space="preserve">J. Hu, M. M. Pazuki, R. Li, M. Salimi, H. Cai, Y. Peng, Z. Liu, T. Zhao, M. Amidpour, Y. Wei, Z. Chen. Biomimetic design of breathable 2d photothermal fabric with three-layered structure for efficient four-plane evaporation of seawater. Adv. Mater. </w:t>
      </w:r>
      <w:r>
        <w:rPr>
          <w:rFonts w:ascii="Times New Roman" w:hAnsi="Times New Roman" w:cs="Times New Roman" w:hint="eastAsia"/>
          <w:b/>
          <w:bCs/>
          <w:sz w:val="24"/>
        </w:rPr>
        <w:t>37</w:t>
      </w:r>
      <w:r>
        <w:rPr>
          <w:rFonts w:ascii="Times New Roman" w:hAnsi="Times New Roman" w:cs="Times New Roman" w:hint="eastAsia"/>
          <w:sz w:val="24"/>
        </w:rPr>
        <w:t xml:space="preserve">(14), 2420482 (2025). </w:t>
      </w:r>
      <w:r>
        <w:rPr>
          <w:rFonts w:ascii="Times New Roman" w:hAnsi="Times New Roman" w:cs="Times New Roman" w:hint="eastAsia"/>
          <w:color w:val="0000FF"/>
          <w:sz w:val="24"/>
          <w:u w:val="single"/>
        </w:rPr>
        <w:t>https://doi.org/10.1002/adma.202420482</w:t>
      </w:r>
    </w:p>
    <w:p w14:paraId="17CA99A2"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 xml:space="preserve">X. Wang, Q. Liu, S. Wu, B. Xu, H. Xu. Multilayer polypyrrole nanosheets with self-organized surface structures for flexible and efficient solar-thermal energy conversion. Adv. Mater. </w:t>
      </w:r>
      <w:r>
        <w:rPr>
          <w:rFonts w:ascii="Times New Roman" w:hAnsi="Times New Roman" w:cs="Times New Roman" w:hint="eastAsia"/>
          <w:b/>
          <w:bCs/>
          <w:sz w:val="24"/>
        </w:rPr>
        <w:t>31</w:t>
      </w:r>
      <w:r>
        <w:rPr>
          <w:rFonts w:ascii="Times New Roman" w:hAnsi="Times New Roman" w:cs="Times New Roman" w:hint="eastAsia"/>
          <w:sz w:val="24"/>
        </w:rPr>
        <w:t xml:space="preserve">(19), 1807716 (2019). </w:t>
      </w:r>
      <w:r>
        <w:rPr>
          <w:rFonts w:ascii="Times New Roman" w:hAnsi="Times New Roman" w:cs="Times New Roman" w:hint="eastAsia"/>
          <w:color w:val="0000FF"/>
          <w:sz w:val="24"/>
          <w:u w:val="single"/>
        </w:rPr>
        <w:t>https://doi.org/10.1002/adma.201807716</w:t>
      </w:r>
    </w:p>
    <w:p w14:paraId="52748FED"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sz w:val="24"/>
        </w:rPr>
        <w:t xml:space="preserve">M. Zou, Y. Zhang, Z. Cai, C. Li, Z. Sun, C. Yu, Z. Dong, L. Wu, Y. Song. 3D printing a biomimetic bridge‐arch solar evaporator for eliminating salt accumulation with desalination and agricultural applications. Adv. Mater. </w:t>
      </w:r>
      <w:r>
        <w:rPr>
          <w:rFonts w:ascii="Times New Roman" w:hAnsi="Times New Roman" w:cs="Times New Roman"/>
          <w:b/>
          <w:bCs/>
          <w:sz w:val="24"/>
        </w:rPr>
        <w:t>33</w:t>
      </w:r>
      <w:r>
        <w:rPr>
          <w:rFonts w:ascii="Times New Roman" w:hAnsi="Times New Roman" w:cs="Times New Roman"/>
          <w:sz w:val="24"/>
        </w:rPr>
        <w:t xml:space="preserve">(34), 2102443 (2021). </w:t>
      </w:r>
      <w:r>
        <w:rPr>
          <w:rFonts w:ascii="Times New Roman" w:hAnsi="Times New Roman" w:cs="Times New Roman"/>
          <w:color w:val="0000FF"/>
          <w:sz w:val="24"/>
          <w:u w:val="single"/>
        </w:rPr>
        <w:t>https://doi.org/10.1002/adma.202102443</w:t>
      </w:r>
    </w:p>
    <w:p w14:paraId="5CC25A27"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 xml:space="preserve">C. Gao, Y. Li, L. Lan, Q. Wang, B. Zhou, Y. Chen, J. Li, J. Guo, J. Mao. Bioinspired asymmetric polypyrrole membranes with enhanced photothermal conversion for highly efficient solar evaporation. Adv. Sci. </w:t>
      </w:r>
      <w:r>
        <w:rPr>
          <w:rFonts w:ascii="Times New Roman" w:hAnsi="Times New Roman" w:cs="Times New Roman" w:hint="eastAsia"/>
          <w:b/>
          <w:bCs/>
          <w:sz w:val="24"/>
        </w:rPr>
        <w:t>11</w:t>
      </w:r>
      <w:r>
        <w:rPr>
          <w:rFonts w:ascii="Times New Roman" w:hAnsi="Times New Roman" w:cs="Times New Roman" w:hint="eastAsia"/>
          <w:sz w:val="24"/>
        </w:rPr>
        <w:t xml:space="preserve">(6), (2023). </w:t>
      </w:r>
      <w:r>
        <w:rPr>
          <w:rFonts w:ascii="Times New Roman" w:hAnsi="Times New Roman" w:cs="Times New Roman" w:hint="eastAsia"/>
          <w:color w:val="0000FF"/>
          <w:sz w:val="24"/>
          <w:u w:val="single"/>
        </w:rPr>
        <w:t>https://doi.org/10.1002/advs.202306833</w:t>
      </w:r>
    </w:p>
    <w:p w14:paraId="270968F4"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 xml:space="preserve">H. Liu, Y. Liu, L. Wang, X. Qin, J. Yu. Nanofiber based origami evaporator for multifunctional and omnidirectional solar steam generation. Carbon </w:t>
      </w:r>
      <w:r>
        <w:rPr>
          <w:rFonts w:ascii="Times New Roman" w:hAnsi="Times New Roman" w:cs="Times New Roman" w:hint="eastAsia"/>
          <w:b/>
          <w:bCs/>
          <w:sz w:val="24"/>
        </w:rPr>
        <w:t>177</w:t>
      </w:r>
      <w:r>
        <w:rPr>
          <w:rFonts w:ascii="Times New Roman" w:hAnsi="Times New Roman" w:cs="Times New Roman" w:hint="eastAsia"/>
          <w:sz w:val="24"/>
        </w:rPr>
        <w:t xml:space="preserve">, 199-206 (2021). </w:t>
      </w:r>
      <w:r>
        <w:rPr>
          <w:rFonts w:ascii="Times New Roman" w:hAnsi="Times New Roman" w:cs="Times New Roman" w:hint="eastAsia"/>
          <w:color w:val="0000FF"/>
          <w:sz w:val="24"/>
          <w:u w:val="single"/>
        </w:rPr>
        <w:t>https://doi.org/10.1016/j.carbon.2021.02.081</w:t>
      </w:r>
    </w:p>
    <w:p w14:paraId="2F0C29DD"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 xml:space="preserve">J. Han, Z. Dong, L. Hao, J. Gong, Q. Zhao. Poly(ionic liquid)-crosslinked graphene oxide/carbon nanotube membranes as efficient solar steam generators. Green Energy Environ. </w:t>
      </w:r>
      <w:r>
        <w:rPr>
          <w:rFonts w:ascii="Times New Roman" w:hAnsi="Times New Roman" w:cs="Times New Roman" w:hint="eastAsia"/>
          <w:b/>
          <w:bCs/>
          <w:sz w:val="24"/>
        </w:rPr>
        <w:t>8</w:t>
      </w:r>
      <w:r>
        <w:rPr>
          <w:rFonts w:ascii="Times New Roman" w:hAnsi="Times New Roman" w:cs="Times New Roman" w:hint="eastAsia"/>
          <w:sz w:val="24"/>
        </w:rPr>
        <w:t xml:space="preserve">(1), 151-162 (2023). </w:t>
      </w:r>
      <w:r>
        <w:rPr>
          <w:rFonts w:ascii="Times New Roman" w:hAnsi="Times New Roman" w:cs="Times New Roman" w:hint="eastAsia"/>
          <w:color w:val="0000FF"/>
          <w:sz w:val="24"/>
          <w:u w:val="single"/>
        </w:rPr>
        <w:t>https://doi.org/10.1016/j.gee.2021.03.010</w:t>
      </w:r>
    </w:p>
    <w:p w14:paraId="00AED93B"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 xml:space="preserve">Q. Xia, Y. Pan, B. Liu, X. Zhang, E. Li, T. Shen, S. Li, N. Xu, J. Ding, C. Wang, C. D. Vecitis, G. Gao. Solar-driven abnormal evaporation of nanoconfined water. Sci. Adv. </w:t>
      </w:r>
      <w:r>
        <w:rPr>
          <w:rFonts w:ascii="Times New Roman" w:hAnsi="Times New Roman" w:cs="Times New Roman" w:hint="eastAsia"/>
          <w:b/>
          <w:bCs/>
          <w:sz w:val="24"/>
        </w:rPr>
        <w:t>10</w:t>
      </w:r>
      <w:r>
        <w:rPr>
          <w:rFonts w:ascii="Times New Roman" w:hAnsi="Times New Roman" w:cs="Times New Roman" w:hint="eastAsia"/>
          <w:sz w:val="24"/>
        </w:rPr>
        <w:t xml:space="preserve">(22), eadj3760 (2024). </w:t>
      </w:r>
      <w:r>
        <w:rPr>
          <w:rFonts w:ascii="Times New Roman" w:hAnsi="Times New Roman" w:cs="Times New Roman" w:hint="eastAsia"/>
          <w:color w:val="0000FF"/>
          <w:sz w:val="24"/>
          <w:u w:val="single"/>
        </w:rPr>
        <w:t>https://doi.org/10.1126/sciadv.adj3760</w:t>
      </w:r>
    </w:p>
    <w:p w14:paraId="4ED06D05"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Z. Li, X. Zhang, M. Xue, M. Wei, S. Chen, Q. Lu, E. Guo, X. Han, C. Si. Enhanced peroxymonosulfate activation in organic degradation by modulating cationic doping of Ba</w:t>
      </w:r>
      <w:r>
        <w:rPr>
          <w:rFonts w:ascii="Times New Roman" w:hAnsi="Times New Roman" w:cs="Times New Roman" w:hint="eastAsia"/>
          <w:sz w:val="24"/>
          <w:vertAlign w:val="subscript"/>
        </w:rPr>
        <w:t>x</w:t>
      </w:r>
      <w:r>
        <w:rPr>
          <w:rFonts w:ascii="Times New Roman" w:hAnsi="Times New Roman" w:cs="Times New Roman" w:hint="eastAsia"/>
          <w:sz w:val="24"/>
        </w:rPr>
        <w:t>Sr</w:t>
      </w:r>
      <w:r>
        <w:rPr>
          <w:rFonts w:ascii="Times New Roman" w:hAnsi="Times New Roman" w:cs="Times New Roman" w:hint="eastAsia"/>
          <w:sz w:val="24"/>
          <w:vertAlign w:val="subscript"/>
        </w:rPr>
        <w:t>1-</w:t>
      </w:r>
      <w:r>
        <w:rPr>
          <w:rFonts w:ascii="Times New Roman" w:hAnsi="Times New Roman" w:cs="Times New Roman"/>
          <w:sz w:val="24"/>
          <w:vertAlign w:val="subscript"/>
        </w:rPr>
        <w:t>x</w:t>
      </w:r>
      <w:r>
        <w:rPr>
          <w:rFonts w:ascii="Times New Roman" w:hAnsi="Times New Roman" w:cs="Times New Roman"/>
          <w:sz w:val="24"/>
        </w:rPr>
        <w:t>Co</w:t>
      </w:r>
      <w:r>
        <w:rPr>
          <w:rFonts w:ascii="Times New Roman" w:hAnsi="Times New Roman" w:cs="Times New Roman"/>
          <w:sz w:val="24"/>
          <w:vertAlign w:val="subscript"/>
        </w:rPr>
        <w:t>y</w:t>
      </w:r>
      <w:r>
        <w:rPr>
          <w:rFonts w:ascii="Times New Roman" w:hAnsi="Times New Roman" w:cs="Times New Roman"/>
          <w:sz w:val="24"/>
        </w:rPr>
        <w:t>Fe</w:t>
      </w:r>
      <w:r>
        <w:rPr>
          <w:rFonts w:ascii="Times New Roman" w:hAnsi="Times New Roman" w:cs="Times New Roman"/>
          <w:sz w:val="24"/>
          <w:vertAlign w:val="subscript"/>
        </w:rPr>
        <w:t>1-y</w:t>
      </w:r>
      <w:r>
        <w:rPr>
          <w:rFonts w:ascii="Times New Roman" w:hAnsi="Times New Roman" w:cs="Times New Roman"/>
          <w:sz w:val="24"/>
        </w:rPr>
        <w:t>O</w:t>
      </w:r>
      <w:r>
        <w:rPr>
          <w:rFonts w:ascii="Times New Roman" w:hAnsi="Times New Roman" w:cs="Times New Roman"/>
          <w:sz w:val="24"/>
          <w:vertAlign w:val="subscript"/>
        </w:rPr>
        <w:t>3-δ</w:t>
      </w:r>
      <w:r>
        <w:rPr>
          <w:rFonts w:ascii="Times New Roman" w:hAnsi="Times New Roman" w:cs="Times New Roman" w:hint="eastAsia"/>
          <w:sz w:val="24"/>
        </w:rPr>
        <w:t xml:space="preserve"> perovskites: DFT calculations and mechanism study. Appl. Catal. B Environ. Energy </w:t>
      </w:r>
      <w:r>
        <w:rPr>
          <w:rFonts w:ascii="Times New Roman" w:hAnsi="Times New Roman" w:cs="Times New Roman" w:hint="eastAsia"/>
          <w:b/>
          <w:bCs/>
          <w:sz w:val="24"/>
        </w:rPr>
        <w:t>377</w:t>
      </w:r>
      <w:r>
        <w:rPr>
          <w:rFonts w:ascii="Times New Roman" w:hAnsi="Times New Roman" w:cs="Times New Roman" w:hint="eastAsia"/>
          <w:sz w:val="24"/>
        </w:rPr>
        <w:t xml:space="preserve">, 125502 (2025). </w:t>
      </w:r>
      <w:r>
        <w:rPr>
          <w:rFonts w:ascii="Times New Roman" w:hAnsi="Times New Roman" w:cs="Times New Roman" w:hint="eastAsia"/>
          <w:color w:val="0000FF"/>
          <w:sz w:val="24"/>
          <w:u w:val="single"/>
        </w:rPr>
        <w:t>https://doi.org/10.1016/j.apcatb.2025.125502</w:t>
      </w:r>
    </w:p>
    <w:p w14:paraId="2CF348B0"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 xml:space="preserve">X. Guo, H. Zhang, Y. Yao, C. Xiao, X. Yan, K. Chen, J. Qi, Y. Zhou, Z. Zhu, X. Sun, J. Li. Derivatives of two-dimensional Mxene-MOFs heterostructure for boosting peroxymonosulfate activation: Enhanced performance and synergistic mechanism. Appl. Catal. B Environ. Energy </w:t>
      </w:r>
      <w:r>
        <w:rPr>
          <w:rFonts w:ascii="Times New Roman" w:hAnsi="Times New Roman" w:cs="Times New Roman" w:hint="eastAsia"/>
          <w:b/>
          <w:bCs/>
          <w:sz w:val="24"/>
        </w:rPr>
        <w:t>323</w:t>
      </w:r>
      <w:r>
        <w:rPr>
          <w:rFonts w:ascii="Times New Roman" w:hAnsi="Times New Roman" w:cs="Times New Roman" w:hint="eastAsia"/>
          <w:sz w:val="24"/>
        </w:rPr>
        <w:t xml:space="preserve">, 122136 (2023). </w:t>
      </w:r>
      <w:r>
        <w:rPr>
          <w:rFonts w:ascii="Times New Roman" w:hAnsi="Times New Roman" w:cs="Times New Roman" w:hint="eastAsia"/>
          <w:color w:val="0000FF"/>
          <w:sz w:val="24"/>
          <w:u w:val="single"/>
        </w:rPr>
        <w:t>https://doi.org/10.1016/j.apcatb.2022.122136</w:t>
      </w:r>
    </w:p>
    <w:p w14:paraId="0C384E26"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 xml:space="preserve">X. Guo, Q. Zhang, H. He, A. Cai, S. Xi, J. Du, F. Zhang, X. Fan, W. Peng, Y. Li. Wastewater flocculation substrate derived three-dimensional ordered macroporous Co single-atom catalyst for singlet oxygen-dominated peroxymonosulfate activation. Appl. Catal. B Environ. Energy </w:t>
      </w:r>
      <w:r>
        <w:rPr>
          <w:rFonts w:ascii="Times New Roman" w:hAnsi="Times New Roman" w:cs="Times New Roman" w:hint="eastAsia"/>
          <w:b/>
          <w:bCs/>
          <w:sz w:val="24"/>
        </w:rPr>
        <w:t>335</w:t>
      </w:r>
      <w:r>
        <w:rPr>
          <w:rFonts w:ascii="Times New Roman" w:hAnsi="Times New Roman" w:cs="Times New Roman" w:hint="eastAsia"/>
          <w:sz w:val="24"/>
        </w:rPr>
        <w:t xml:space="preserve">, 122886 (2023). </w:t>
      </w:r>
      <w:r>
        <w:rPr>
          <w:rFonts w:ascii="Times New Roman" w:hAnsi="Times New Roman" w:cs="Times New Roman" w:hint="eastAsia"/>
          <w:color w:val="0000FF"/>
          <w:sz w:val="24"/>
          <w:u w:val="single"/>
        </w:rPr>
        <w:t>https://doi.org/10.1016/j.apcatb.2023.122886</w:t>
      </w:r>
    </w:p>
    <w:p w14:paraId="671AC2D9"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 xml:space="preserve">Y.-L. He, C.-S. He, L.-D. Lai, P. Zhou, H. Zhang, L.-L. Li, Z.-K. Xiong, Y. Mu, Z.-C. Pan, G. Yao, B. Lai. Activating peroxymonosulfate by N and O co-doped porous carbon for efficient BPA degradation: A re-visit to the removal mechanism and the effects of surface unpaired electrons. Appl. Catal. B Environ. Energy </w:t>
      </w:r>
      <w:r>
        <w:rPr>
          <w:rFonts w:ascii="Times New Roman" w:hAnsi="Times New Roman" w:cs="Times New Roman" w:hint="eastAsia"/>
          <w:b/>
          <w:bCs/>
          <w:sz w:val="24"/>
        </w:rPr>
        <w:t>314</w:t>
      </w:r>
      <w:r>
        <w:rPr>
          <w:rFonts w:ascii="Times New Roman" w:hAnsi="Times New Roman" w:cs="Times New Roman" w:hint="eastAsia"/>
          <w:sz w:val="24"/>
        </w:rPr>
        <w:t xml:space="preserve">, 121390 (2022). </w:t>
      </w:r>
      <w:r>
        <w:rPr>
          <w:rFonts w:ascii="Times New Roman" w:hAnsi="Times New Roman" w:cs="Times New Roman" w:hint="eastAsia"/>
          <w:color w:val="0000FF"/>
          <w:sz w:val="24"/>
          <w:u w:val="single"/>
        </w:rPr>
        <w:t>https://doi.org/10.1016/j.apcatb.2022.121390</w:t>
      </w:r>
    </w:p>
    <w:p w14:paraId="08B1DDC5"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Y. Long, Z. Cao, W. Wu, W. Liu, P. Yang, X. Zhan, R. Chen, D. Liu, W. Huang. Rational modulation of fe single-atom electronic structure in a Fe-N</w:t>
      </w:r>
      <w:r>
        <w:rPr>
          <w:rFonts w:ascii="Times New Roman" w:hAnsi="Times New Roman" w:cs="Times New Roman" w:hint="eastAsia"/>
          <w:sz w:val="24"/>
          <w:vertAlign w:val="subscript"/>
        </w:rPr>
        <w:t>2</w:t>
      </w:r>
      <w:r>
        <w:rPr>
          <w:rFonts w:ascii="Times New Roman" w:hAnsi="Times New Roman" w:cs="Times New Roman" w:hint="eastAsia"/>
          <w:sz w:val="24"/>
        </w:rPr>
        <w:t>B</w:t>
      </w:r>
      <w:r>
        <w:rPr>
          <w:rFonts w:ascii="Times New Roman" w:hAnsi="Times New Roman" w:cs="Times New Roman" w:hint="eastAsia"/>
          <w:sz w:val="24"/>
          <w:vertAlign w:val="subscript"/>
        </w:rPr>
        <w:t>4</w:t>
      </w:r>
      <w:r>
        <w:rPr>
          <w:rFonts w:ascii="Times New Roman" w:hAnsi="Times New Roman" w:cs="Times New Roman" w:hint="eastAsia"/>
          <w:sz w:val="24"/>
        </w:rPr>
        <w:t xml:space="preserve"> configuration for preferential </w:t>
      </w:r>
      <w:r>
        <w:rPr>
          <w:rFonts w:ascii="Times New Roman" w:hAnsi="Times New Roman" w:cs="Times New Roman" w:hint="eastAsia"/>
          <w:sz w:val="24"/>
          <w:vertAlign w:val="superscript"/>
        </w:rPr>
        <w:t>1</w:t>
      </w:r>
      <w:r>
        <w:rPr>
          <w:rFonts w:ascii="Times New Roman" w:hAnsi="Times New Roman" w:cs="Times New Roman" w:hint="eastAsia"/>
          <w:sz w:val="24"/>
        </w:rPr>
        <w:t>O</w:t>
      </w:r>
      <w:r>
        <w:rPr>
          <w:rFonts w:ascii="Times New Roman" w:hAnsi="Times New Roman" w:cs="Times New Roman" w:hint="eastAsia"/>
          <w:sz w:val="24"/>
          <w:vertAlign w:val="subscript"/>
        </w:rPr>
        <w:t>2</w:t>
      </w:r>
      <w:r>
        <w:rPr>
          <w:rFonts w:ascii="Times New Roman" w:hAnsi="Times New Roman" w:cs="Times New Roman" w:hint="eastAsia"/>
          <w:sz w:val="24"/>
        </w:rPr>
        <w:t xml:space="preserve"> generation in fenton-like reactions. Appl. Catal. B Environ. Energy</w:t>
      </w:r>
      <w:r>
        <w:rPr>
          <w:rFonts w:ascii="Times New Roman" w:hAnsi="Times New Roman" w:cs="Times New Roman" w:hint="eastAsia"/>
          <w:b/>
          <w:bCs/>
          <w:sz w:val="24"/>
        </w:rPr>
        <w:t xml:space="preserve"> 344</w:t>
      </w:r>
      <w:r>
        <w:rPr>
          <w:rFonts w:ascii="Times New Roman" w:hAnsi="Times New Roman" w:cs="Times New Roman" w:hint="eastAsia"/>
          <w:sz w:val="24"/>
        </w:rPr>
        <w:t xml:space="preserve">, 123643 (2024). </w:t>
      </w:r>
      <w:r>
        <w:rPr>
          <w:rFonts w:ascii="Times New Roman" w:hAnsi="Times New Roman" w:cs="Times New Roman" w:hint="eastAsia"/>
          <w:color w:val="0000FF"/>
          <w:sz w:val="24"/>
          <w:u w:val="single"/>
        </w:rPr>
        <w:t>https://doi.org/10.1016/j.apcatb.2023.123643</w:t>
      </w:r>
    </w:p>
    <w:p w14:paraId="2A95875D"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 xml:space="preserve">R. Li, M. Wu, H. Ma, Y. Zhu, H. Zhang, Q. Chen, C. Zhang, Y. Wei. A single component, single layer flexile foam evaporator with the higher efficiency for water generation. Adv. Mater. </w:t>
      </w:r>
      <w:r>
        <w:rPr>
          <w:rFonts w:ascii="Times New Roman" w:hAnsi="Times New Roman" w:cs="Times New Roman" w:hint="eastAsia"/>
          <w:b/>
          <w:bCs/>
          <w:sz w:val="24"/>
        </w:rPr>
        <w:t>36</w:t>
      </w:r>
      <w:r>
        <w:rPr>
          <w:rFonts w:ascii="Times New Roman" w:hAnsi="Times New Roman" w:cs="Times New Roman" w:hint="eastAsia"/>
          <w:sz w:val="24"/>
        </w:rPr>
        <w:t xml:space="preserve">(29), 2402016 (2024). </w:t>
      </w:r>
      <w:r>
        <w:rPr>
          <w:rFonts w:ascii="Times New Roman" w:hAnsi="Times New Roman" w:cs="Times New Roman" w:hint="eastAsia"/>
          <w:color w:val="0000FF"/>
          <w:sz w:val="24"/>
          <w:u w:val="single"/>
        </w:rPr>
        <w:t>https://doi.org/10.1002/adma.202402016</w:t>
      </w:r>
    </w:p>
    <w:p w14:paraId="4576C87C"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L. Tian, L. Han, F. Wang, H. Shen, Q. Li, L. Zhu, S. Chen. Dynamic water microskin induced by photothermally responsive interpenetrating hydrogel networks for high-performance light</w:t>
      </w:r>
      <w:r>
        <w:rPr>
          <w:rFonts w:ascii="Times New Roman" w:hAnsi="Times New Roman" w:cs="Times New Roman" w:hint="eastAsia"/>
          <w:sz w:val="24"/>
        </w:rPr>
        <w:t>‐</w:t>
      </w:r>
      <w:r>
        <w:rPr>
          <w:rFonts w:ascii="Times New Roman" w:hAnsi="Times New Roman" w:cs="Times New Roman" w:hint="eastAsia"/>
          <w:sz w:val="24"/>
        </w:rPr>
        <w:t xml:space="preserve">tracking water evaporation. Adv. Energy Mater. </w:t>
      </w:r>
      <w:r>
        <w:rPr>
          <w:rFonts w:ascii="Times New Roman" w:hAnsi="Times New Roman" w:cs="Times New Roman" w:hint="eastAsia"/>
          <w:b/>
          <w:bCs/>
          <w:sz w:val="24"/>
        </w:rPr>
        <w:t>15</w:t>
      </w:r>
      <w:r>
        <w:rPr>
          <w:rFonts w:ascii="Times New Roman" w:hAnsi="Times New Roman" w:cs="Times New Roman" w:hint="eastAsia"/>
          <w:sz w:val="24"/>
        </w:rPr>
        <w:t xml:space="preserve">(10), 2404117 (2025). </w:t>
      </w:r>
      <w:r>
        <w:rPr>
          <w:rFonts w:ascii="Times New Roman" w:hAnsi="Times New Roman" w:cs="Times New Roman" w:hint="eastAsia"/>
          <w:color w:val="0000FF"/>
          <w:sz w:val="24"/>
          <w:u w:val="single"/>
        </w:rPr>
        <w:t>https://doi.org/10.1002/aenm.202404117</w:t>
      </w:r>
    </w:p>
    <w:p w14:paraId="78F624BF"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 xml:space="preserve">Z. Wang, M. Hu, L. Zhu, J. Zhou, F. He, Y. Liu, Y. Li, Y. Li, Z. Lin, F. Caruso. Cracked metal-phenolic networks with durable confinement capillarity for enhanced solar desalination. Adv. Mater. </w:t>
      </w:r>
      <w:r>
        <w:rPr>
          <w:rFonts w:ascii="Times New Roman" w:hAnsi="Times New Roman" w:cs="Times New Roman" w:hint="eastAsia"/>
          <w:b/>
          <w:bCs/>
          <w:sz w:val="24"/>
        </w:rPr>
        <w:t>37</w:t>
      </w:r>
      <w:r>
        <w:rPr>
          <w:rFonts w:ascii="Times New Roman" w:hAnsi="Times New Roman" w:cs="Times New Roman" w:hint="eastAsia"/>
          <w:sz w:val="24"/>
        </w:rPr>
        <w:t xml:space="preserve">(33), 2503896 (2025). </w:t>
      </w:r>
      <w:r>
        <w:rPr>
          <w:rFonts w:ascii="Times New Roman" w:hAnsi="Times New Roman" w:cs="Times New Roman" w:hint="eastAsia"/>
          <w:color w:val="0000FF"/>
          <w:sz w:val="24"/>
          <w:u w:val="single"/>
        </w:rPr>
        <w:t>https://doi.org/10.1002/adma.202503896</w:t>
      </w:r>
    </w:p>
    <w:p w14:paraId="15EC9C37"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 xml:space="preserve">P. Cheng, M. Klingenhof, H. Honig, L. Zhang, P. Strasser, P. Schaaf, D. Lei, D. Wang. Synergizing plasmonic local heating and 3D nanostructures to boost the solar-to-vapor efficiency beyond 100%. Adv. Mater. </w:t>
      </w:r>
      <w:r>
        <w:rPr>
          <w:rFonts w:ascii="Times New Roman" w:hAnsi="Times New Roman" w:cs="Times New Roman" w:hint="eastAsia"/>
          <w:b/>
          <w:bCs/>
          <w:sz w:val="24"/>
        </w:rPr>
        <w:t>37</w:t>
      </w:r>
      <w:r>
        <w:rPr>
          <w:rFonts w:ascii="Times New Roman" w:hAnsi="Times New Roman" w:cs="Times New Roman" w:hint="eastAsia"/>
          <w:sz w:val="24"/>
        </w:rPr>
        <w:t xml:space="preserve">(5), 2415655 (2024). </w:t>
      </w:r>
      <w:r>
        <w:rPr>
          <w:rFonts w:ascii="Times New Roman" w:hAnsi="Times New Roman" w:cs="Times New Roman" w:hint="eastAsia"/>
          <w:color w:val="0000FF"/>
          <w:sz w:val="24"/>
          <w:u w:val="single"/>
        </w:rPr>
        <w:t>https://doi.org/10.1002/adma.202415655</w:t>
      </w:r>
    </w:p>
    <w:p w14:paraId="3131A1F4"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 xml:space="preserve">C. Ling, Z. Zhang, T. Dong, C. Zhu, Y. Xue, J. Han, F. Liu. Constructing low-temperature-resistant advanced oxidation process by hollow porous carbon-supported single-atom Fe catalyst for efficient cold-water decontamination: Combined kinetic and thermodynamic optimization. Appl. Catal. B Environ. Energy </w:t>
      </w:r>
      <w:r>
        <w:rPr>
          <w:rFonts w:ascii="Times New Roman" w:hAnsi="Times New Roman" w:cs="Times New Roman" w:hint="eastAsia"/>
          <w:b/>
          <w:bCs/>
          <w:sz w:val="24"/>
        </w:rPr>
        <w:t>372</w:t>
      </w:r>
      <w:r>
        <w:rPr>
          <w:rFonts w:ascii="Times New Roman" w:hAnsi="Times New Roman" w:cs="Times New Roman" w:hint="eastAsia"/>
          <w:sz w:val="24"/>
        </w:rPr>
        <w:t xml:space="preserve">, 125330 (2025). </w:t>
      </w:r>
      <w:r>
        <w:rPr>
          <w:rFonts w:ascii="Times New Roman" w:hAnsi="Times New Roman" w:cs="Times New Roman" w:hint="eastAsia"/>
          <w:color w:val="0000FF"/>
          <w:sz w:val="24"/>
          <w:u w:val="single"/>
        </w:rPr>
        <w:t>https://doi.org/10.1016/j.apcatb.2025.125330</w:t>
      </w:r>
    </w:p>
    <w:p w14:paraId="581EDB6A"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 xml:space="preserve">F.-Z. Jiao, J. Wu, T. Zhang, R.-J. Pan, Z.-H. Wang, Z.-Z. Yu, J. Qu. Simultaneous solar-thermal desalination and catalytic degradation of wastewater containing both salt ions and organic contaminants. ACS Appl. Mater. Interfaces </w:t>
      </w:r>
      <w:r>
        <w:rPr>
          <w:rFonts w:ascii="Times New Roman" w:hAnsi="Times New Roman" w:cs="Times New Roman" w:hint="eastAsia"/>
          <w:b/>
          <w:bCs/>
          <w:sz w:val="24"/>
        </w:rPr>
        <w:t>15</w:t>
      </w:r>
      <w:r>
        <w:rPr>
          <w:rFonts w:ascii="Times New Roman" w:hAnsi="Times New Roman" w:cs="Times New Roman" w:hint="eastAsia"/>
          <w:sz w:val="24"/>
        </w:rPr>
        <w:t xml:space="preserve">(34), 41007-41018 (2023). </w:t>
      </w:r>
      <w:r>
        <w:rPr>
          <w:rFonts w:ascii="Times New Roman" w:hAnsi="Times New Roman" w:cs="Times New Roman" w:hint="eastAsia"/>
          <w:color w:val="0000FF"/>
          <w:sz w:val="24"/>
          <w:u w:val="single"/>
        </w:rPr>
        <w:t>https://doi.org/10.1021/acsami.3c09346</w:t>
      </w:r>
    </w:p>
    <w:p w14:paraId="32D4602E"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 xml:space="preserve">L. Cui, C. Ma, P. Wang, H. Che, H. Xu, Y. Ao. Rationally constructing a 3D bifunctional solar evaporator for high-performance water evaporation coupled with pollutants degradation. Appl. Catal. B Environ. Energy </w:t>
      </w:r>
      <w:r>
        <w:rPr>
          <w:rFonts w:ascii="Times New Roman" w:hAnsi="Times New Roman" w:cs="Times New Roman" w:hint="eastAsia"/>
          <w:b/>
          <w:bCs/>
          <w:sz w:val="24"/>
        </w:rPr>
        <w:t>337</w:t>
      </w:r>
      <w:r>
        <w:rPr>
          <w:rFonts w:ascii="Times New Roman" w:hAnsi="Times New Roman" w:cs="Times New Roman" w:hint="eastAsia"/>
          <w:sz w:val="24"/>
        </w:rPr>
        <w:t xml:space="preserve">, 122988 (2023). </w:t>
      </w:r>
      <w:r>
        <w:rPr>
          <w:rFonts w:ascii="Times New Roman" w:hAnsi="Times New Roman" w:cs="Times New Roman" w:hint="eastAsia"/>
          <w:color w:val="0000FF"/>
          <w:sz w:val="24"/>
          <w:u w:val="single"/>
        </w:rPr>
        <w:t>https://doi.org/10.1016/j.apcatb.2023.122988</w:t>
      </w:r>
    </w:p>
    <w:p w14:paraId="187A830E"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 xml:space="preserve">T. Zhang, J. Qu, J. Wu, F. Z. Jiao, C. Li, F. L. Gao, J. Liu, Z. Z. Yu, X. Li. All-in-one self-floating wood-based solar-thermal evaporators for simultaneous solar steam generation and catalytic degradation. Adv. Funct. Mater. </w:t>
      </w:r>
      <w:r>
        <w:rPr>
          <w:rFonts w:ascii="Times New Roman" w:hAnsi="Times New Roman" w:cs="Times New Roman" w:hint="eastAsia"/>
          <w:b/>
          <w:bCs/>
          <w:sz w:val="24"/>
        </w:rPr>
        <w:t>34</w:t>
      </w:r>
      <w:r>
        <w:rPr>
          <w:rFonts w:ascii="Times New Roman" w:hAnsi="Times New Roman" w:cs="Times New Roman" w:hint="eastAsia"/>
          <w:sz w:val="24"/>
        </w:rPr>
        <w:t xml:space="preserve">(39), 2403505 (2024). </w:t>
      </w:r>
      <w:r>
        <w:rPr>
          <w:rFonts w:ascii="Times New Roman" w:hAnsi="Times New Roman" w:cs="Times New Roman" w:hint="eastAsia"/>
          <w:color w:val="0000FF"/>
          <w:sz w:val="24"/>
          <w:u w:val="single"/>
        </w:rPr>
        <w:t>https://doi.org/10.1002/adfm.202403505</w:t>
      </w:r>
    </w:p>
    <w:p w14:paraId="2F02685C" w14:textId="77777777" w:rsidR="004736AC" w:rsidRDefault="0011726B">
      <w:pPr>
        <w:pStyle w:val="EndNoteBibliography"/>
        <w:numPr>
          <w:ilvl w:val="0"/>
          <w:numId w:val="1"/>
        </w:numPr>
        <w:spacing w:afterLines="50" w:after="156"/>
        <w:rPr>
          <w:rFonts w:ascii="Times New Roman" w:hAnsi="Times New Roman" w:cs="Times New Roman"/>
          <w:sz w:val="24"/>
        </w:rPr>
      </w:pPr>
      <w:r>
        <w:rPr>
          <w:rFonts w:ascii="Times New Roman" w:hAnsi="Times New Roman" w:cs="Times New Roman" w:hint="eastAsia"/>
          <w:sz w:val="24"/>
        </w:rPr>
        <w:t>R.-J. Pan, J. Wu, J. Qu, T. Zhang, F.-Z. Jiao, M. Zhao, M.-Y. Han, X. Li, Z.-Z. Yu. Peak-like three-dimensional CoFe</w:t>
      </w:r>
      <w:r>
        <w:rPr>
          <w:rFonts w:ascii="Times New Roman" w:hAnsi="Times New Roman" w:cs="Times New Roman" w:hint="eastAsia"/>
          <w:sz w:val="24"/>
          <w:vertAlign w:val="subscript"/>
        </w:rPr>
        <w:t>2</w:t>
      </w:r>
      <w:r>
        <w:rPr>
          <w:rFonts w:ascii="Times New Roman" w:hAnsi="Times New Roman" w:cs="Times New Roman" w:hint="eastAsia"/>
          <w:sz w:val="24"/>
        </w:rPr>
        <w:t>O</w:t>
      </w:r>
      <w:r>
        <w:rPr>
          <w:rFonts w:ascii="Times New Roman" w:hAnsi="Times New Roman" w:cs="Times New Roman" w:hint="eastAsia"/>
          <w:sz w:val="24"/>
          <w:vertAlign w:val="subscript"/>
        </w:rPr>
        <w:t>4</w:t>
      </w:r>
      <w:r>
        <w:rPr>
          <w:rFonts w:ascii="Times New Roman" w:hAnsi="Times New Roman" w:cs="Times New Roman" w:hint="eastAsia"/>
          <w:sz w:val="24"/>
        </w:rPr>
        <w:t xml:space="preserve">/carbon nanotube decorated bamboo fabrics for simultaneous solar-thermal evaporation of water and photocatalytic degradation of bisphenol A. J. Mater. Sci. Technol. </w:t>
      </w:r>
      <w:r>
        <w:rPr>
          <w:rFonts w:ascii="Times New Roman" w:hAnsi="Times New Roman" w:cs="Times New Roman" w:hint="eastAsia"/>
          <w:b/>
          <w:bCs/>
          <w:sz w:val="24"/>
        </w:rPr>
        <w:t>179</w:t>
      </w:r>
      <w:r>
        <w:rPr>
          <w:rFonts w:ascii="Times New Roman" w:hAnsi="Times New Roman" w:cs="Times New Roman" w:hint="eastAsia"/>
          <w:sz w:val="24"/>
        </w:rPr>
        <w:t xml:space="preserve">, 40-49 (2024). </w:t>
      </w:r>
      <w:r>
        <w:rPr>
          <w:rFonts w:ascii="Times New Roman" w:hAnsi="Times New Roman" w:cs="Times New Roman" w:hint="eastAsia"/>
          <w:color w:val="0000FF"/>
          <w:sz w:val="24"/>
          <w:u w:val="single"/>
        </w:rPr>
        <w:t>https://doi.org/10.1016/j.jmst.2023.08.045</w:t>
      </w:r>
    </w:p>
    <w:p w14:paraId="0A6A54B6" w14:textId="77777777" w:rsidR="004736AC" w:rsidRDefault="004736AC"/>
    <w:sectPr w:rsidR="004736AC">
      <w:type w:val="continuous"/>
      <w:pgSz w:w="11906" w:h="16838"/>
      <w:pgMar w:top="1418" w:right="1418" w:bottom="1134"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D2D568" w14:textId="77777777" w:rsidR="001602AF" w:rsidRDefault="001602AF">
      <w:pPr>
        <w:spacing w:line="240" w:lineRule="auto"/>
      </w:pPr>
      <w:r>
        <w:separator/>
      </w:r>
    </w:p>
  </w:endnote>
  <w:endnote w:type="continuationSeparator" w:id="0">
    <w:p w14:paraId="34F9F820" w14:textId="77777777" w:rsidR="001602AF" w:rsidRDefault="001602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SimSun"/>
    <w:panose1 w:val="02010600030101010101"/>
    <w:charset w:val="86"/>
    <w:family w:val="auto"/>
    <w:pitch w:val="variable"/>
    <w:sig w:usb0="A00002BF" w:usb1="38CF7CFA" w:usb2="00000016" w:usb3="00000000" w:csb0="0004000F" w:csb1="00000000"/>
  </w:font>
  <w:font w:name="DengXian Light">
    <w:altName w:val="Microsoft YaHei"/>
    <w:charset w:val="86"/>
    <w:family w:val="auto"/>
    <w:pitch w:val="variable"/>
    <w:sig w:usb0="00000000" w:usb1="38CF7CFA" w:usb2="00000016" w:usb3="00000000" w:csb0="0004000F" w:csb1="00000000"/>
  </w:font>
  <w:font w:name="Arno Pro">
    <w:altName w:val="Times New Roman"/>
    <w:charset w:val="00"/>
    <w:family w:val="roman"/>
    <w:pitch w:val="default"/>
    <w:sig w:usb0="00000000" w:usb1="00000000" w:usb2="00000000"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0D9C4" w14:textId="77777777" w:rsidR="004736AC" w:rsidRDefault="0011726B">
    <w:pPr>
      <w:tabs>
        <w:tab w:val="center" w:pos="4536"/>
        <w:tab w:val="right" w:pos="9072"/>
      </w:tabs>
      <w:jc w:val="center"/>
      <w:rPr>
        <w:rFonts w:ascii="Times New Roman" w:hAnsi="Times New Roman" w:cs="Times New Roman"/>
        <w:kern w:val="0"/>
        <w:sz w:val="21"/>
        <w:szCs w:val="21"/>
        <w14:ligatures w14:val="none"/>
      </w:rPr>
    </w:pPr>
    <w:r>
      <w:rPr>
        <w:rFonts w:ascii="Times New Roman" w:eastAsia="DengXian" w:hAnsi="Times New Roman" w:cs="Times New Roman" w:hint="eastAsia"/>
        <w:kern w:val="0"/>
        <w:sz w:val="21"/>
        <w:szCs w:val="21"/>
        <w14:ligatures w14:val="none"/>
      </w:rPr>
      <w:t>S</w:t>
    </w:r>
    <w:r>
      <w:rPr>
        <w:rFonts w:ascii="Times New Roman" w:eastAsia="MS Mincho" w:hAnsi="Times New Roman" w:cs="Times New Roman"/>
        <w:kern w:val="0"/>
        <w:sz w:val="21"/>
        <w:szCs w:val="21"/>
        <w14:ligatures w14:val="none"/>
      </w:rPr>
      <w:fldChar w:fldCharType="begin"/>
    </w:r>
    <w:r>
      <w:rPr>
        <w:rFonts w:ascii="Times New Roman" w:eastAsia="MS Mincho" w:hAnsi="Times New Roman" w:cs="Times New Roman"/>
        <w:kern w:val="0"/>
        <w:sz w:val="21"/>
        <w:szCs w:val="21"/>
        <w14:ligatures w14:val="none"/>
      </w:rPr>
      <w:instrText>PAGE</w:instrText>
    </w:r>
    <w:r>
      <w:rPr>
        <w:rFonts w:ascii="Times New Roman" w:eastAsia="MS Mincho" w:hAnsi="Times New Roman" w:cs="Times New Roman"/>
        <w:kern w:val="0"/>
        <w:sz w:val="21"/>
        <w:szCs w:val="21"/>
        <w14:ligatures w14:val="none"/>
      </w:rPr>
      <w:fldChar w:fldCharType="separate"/>
    </w:r>
    <w:r>
      <w:rPr>
        <w:rFonts w:ascii="Times New Roman" w:eastAsia="MS Mincho" w:hAnsi="Times New Roman" w:cs="Times New Roman"/>
        <w:kern w:val="0"/>
        <w:sz w:val="21"/>
        <w:szCs w:val="21"/>
        <w14:ligatures w14:val="none"/>
      </w:rPr>
      <w:t>22</w:t>
    </w:r>
    <w:r>
      <w:rPr>
        <w:rFonts w:ascii="Times New Roman" w:eastAsia="MS Mincho" w:hAnsi="Times New Roman" w:cs="Times New Roman"/>
        <w:kern w:val="0"/>
        <w:sz w:val="21"/>
        <w:szCs w:val="21"/>
        <w14:ligatures w14:val="none"/>
      </w:rPr>
      <w:fldChar w:fldCharType="end"/>
    </w:r>
    <w:r>
      <w:rPr>
        <w:rFonts w:ascii="Times New Roman" w:eastAsia="MS Mincho" w:hAnsi="Times New Roman" w:cs="Times New Roman"/>
        <w:kern w:val="0"/>
        <w:sz w:val="21"/>
        <w:szCs w:val="21"/>
        <w14:ligatures w14:val="none"/>
      </w:rPr>
      <w:t>/</w:t>
    </w:r>
    <w:r>
      <w:rPr>
        <w:rFonts w:ascii="Times New Roman" w:eastAsia="DengXian" w:hAnsi="Times New Roman" w:cs="Times New Roman" w:hint="eastAsia"/>
        <w:kern w:val="0"/>
        <w:sz w:val="21"/>
        <w:szCs w:val="21"/>
        <w14:ligatures w14:val="none"/>
      </w:rPr>
      <w:t>S</w:t>
    </w:r>
    <w:r>
      <w:rPr>
        <w:rFonts w:ascii="Times New Roman" w:eastAsia="MS Mincho" w:hAnsi="Times New Roman" w:cs="Times New Roman"/>
        <w:kern w:val="0"/>
        <w:sz w:val="21"/>
        <w:szCs w:val="21"/>
        <w14:ligatures w14:val="none"/>
      </w:rPr>
      <w:fldChar w:fldCharType="begin"/>
    </w:r>
    <w:r>
      <w:rPr>
        <w:rFonts w:ascii="Times New Roman" w:eastAsia="MS Mincho" w:hAnsi="Times New Roman" w:cs="Times New Roman"/>
        <w:kern w:val="0"/>
        <w:sz w:val="21"/>
        <w:szCs w:val="21"/>
        <w14:ligatures w14:val="none"/>
      </w:rPr>
      <w:instrText>NUMPAGES</w:instrText>
    </w:r>
    <w:r>
      <w:rPr>
        <w:rFonts w:ascii="Times New Roman" w:eastAsia="MS Mincho" w:hAnsi="Times New Roman" w:cs="Times New Roman"/>
        <w:kern w:val="0"/>
        <w:sz w:val="21"/>
        <w:szCs w:val="21"/>
        <w14:ligatures w14:val="none"/>
      </w:rPr>
      <w:fldChar w:fldCharType="separate"/>
    </w:r>
    <w:r>
      <w:rPr>
        <w:rFonts w:ascii="Times New Roman" w:eastAsia="MS Mincho" w:hAnsi="Times New Roman" w:cs="Times New Roman"/>
        <w:kern w:val="0"/>
        <w:sz w:val="21"/>
        <w:szCs w:val="21"/>
        <w14:ligatures w14:val="none"/>
      </w:rPr>
      <w:t>30</w:t>
    </w:r>
    <w:r>
      <w:rPr>
        <w:rFonts w:ascii="Times New Roman" w:eastAsia="MS Mincho" w:hAnsi="Times New Roman" w:cs="Times New Roman"/>
        <w:kern w:val="0"/>
        <w:sz w:val="21"/>
        <w:szCs w:val="21"/>
        <w14:ligatures w14:val="none"/>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157A7" w14:textId="77777777" w:rsidR="004736AC" w:rsidRDefault="004736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0543775"/>
    </w:sdtPr>
    <w:sdtEndPr>
      <w:rPr>
        <w:rFonts w:ascii="Times New Roman" w:hAnsi="Times New Roman" w:cs="Times New Roman"/>
        <w:sz w:val="24"/>
        <w:szCs w:val="24"/>
      </w:rPr>
    </w:sdtEndPr>
    <w:sdtContent>
      <w:p w14:paraId="0C0DA19C" w14:textId="77777777" w:rsidR="004736AC" w:rsidRDefault="004736AC">
        <w:pPr>
          <w:pStyle w:val="Footer"/>
          <w:jc w:val="center"/>
        </w:pPr>
      </w:p>
      <w:p w14:paraId="01FD8CE1" w14:textId="77777777" w:rsidR="004736AC" w:rsidRDefault="0011726B">
        <w:pPr>
          <w:pStyle w:val="Footer"/>
          <w:jc w:val="center"/>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sz w:val="24"/>
            <w:szCs w:val="24"/>
          </w:rPr>
          <w:fldChar w:fldCharType="begin"/>
        </w:r>
        <w:r>
          <w:rPr>
            <w:rFonts w:ascii="Times New Roman" w:hAnsi="Times New Roman" w:cs="Times New Roman"/>
            <w:sz w:val="24"/>
            <w:szCs w:val="24"/>
          </w:rPr>
          <w:instrText>PAGE   \* MERGEFORMAT</w:instrText>
        </w:r>
        <w:r>
          <w:rPr>
            <w:rFonts w:ascii="Times New Roman" w:hAnsi="Times New Roman" w:cs="Times New Roman"/>
            <w:sz w:val="24"/>
            <w:szCs w:val="24"/>
          </w:rPr>
          <w:fldChar w:fldCharType="separate"/>
        </w:r>
        <w:r>
          <w:rPr>
            <w:rFonts w:ascii="Times New Roman" w:hAnsi="Times New Roman" w:cs="Times New Roman"/>
            <w:sz w:val="24"/>
            <w:szCs w:val="24"/>
            <w:lang w:val="zh-CN"/>
          </w:rPr>
          <w:t>28</w:t>
        </w:r>
        <w:r>
          <w:rPr>
            <w:rFonts w:ascii="Times New Roman" w:hAnsi="Times New Roman" w:cs="Times New Roman"/>
            <w:sz w:val="24"/>
            <w:szCs w:val="24"/>
          </w:rPr>
          <w:fldChar w:fldCharType="end"/>
        </w:r>
        <w:r>
          <w:rPr>
            <w:rFonts w:ascii="Times New Roman" w:hAnsi="Times New Roman" w:cs="Times New Roman"/>
            <w:sz w:val="24"/>
            <w:szCs w:val="24"/>
          </w:rPr>
          <w:t>/S2</w:t>
        </w:r>
        <w:r>
          <w:rPr>
            <w:rFonts w:ascii="Times New Roman" w:hAnsi="Times New Roman" w:cs="Times New Roman" w:hint="eastAsia"/>
            <w:sz w:val="24"/>
            <w:szCs w:val="24"/>
          </w:rPr>
          <w:t>9</w:t>
        </w:r>
      </w:p>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37CDC" w14:textId="77777777" w:rsidR="004736AC" w:rsidRDefault="004736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B84D80" w14:textId="77777777" w:rsidR="001602AF" w:rsidRDefault="001602AF">
      <w:pPr>
        <w:spacing w:after="0"/>
      </w:pPr>
      <w:r>
        <w:separator/>
      </w:r>
    </w:p>
  </w:footnote>
  <w:footnote w:type="continuationSeparator" w:id="0">
    <w:p w14:paraId="54168D5B" w14:textId="77777777" w:rsidR="001602AF" w:rsidRDefault="001602A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49CBE" w14:textId="77777777" w:rsidR="004736AC" w:rsidRDefault="00D533F8">
    <w:pPr>
      <w:widowControl/>
      <w:spacing w:afterLines="100" w:after="240" w:line="360" w:lineRule="auto"/>
      <w:jc w:val="center"/>
      <w:rPr>
        <w:rFonts w:ascii="Times New Roman" w:hAnsi="Times New Roman" w:cs="Times New Roman"/>
        <w:kern w:val="0"/>
        <w:sz w:val="24"/>
        <w14:ligatures w14:val="none"/>
      </w:rPr>
    </w:pPr>
    <w:hyperlink r:id="rId1" w:history="1">
      <w:r w:rsidR="0011726B">
        <w:rPr>
          <w:rFonts w:ascii="Times New Roman" w:eastAsia="DengXian" w:hAnsi="Times New Roman" w:cs="Times New Roman"/>
          <w:color w:val="0000FF"/>
          <w:kern w:val="0"/>
          <w:sz w:val="24"/>
          <w:u w:val="single"/>
          <w14:ligatures w14:val="none"/>
        </w:rPr>
        <w:t>Nano-Micro Letters</w:t>
      </w:r>
    </w:hyperlink>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C9F90" w14:textId="77777777" w:rsidR="004736AC" w:rsidRDefault="004736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D1AB4" w14:textId="77777777" w:rsidR="004736AC" w:rsidRDefault="00D533F8">
    <w:pPr>
      <w:widowControl/>
      <w:spacing w:afterLines="100" w:after="240" w:line="360" w:lineRule="auto"/>
      <w:jc w:val="center"/>
      <w:rPr>
        <w:rFonts w:ascii="Times New Roman" w:hAnsi="Times New Roman" w:cs="Times New Roman"/>
        <w:color w:val="3333FF"/>
        <w:kern w:val="0"/>
        <w:sz w:val="24"/>
        <w14:ligatures w14:val="none"/>
      </w:rPr>
    </w:pPr>
    <w:hyperlink r:id="rId1" w:history="1">
      <w:r w:rsidR="0011726B">
        <w:rPr>
          <w:rStyle w:val="Hyperlink"/>
          <w:rFonts w:ascii="Times New Roman" w:eastAsia="DengXian" w:hAnsi="Times New Roman" w:cs="Times New Roman"/>
          <w:color w:val="3333FF"/>
          <w:kern w:val="0"/>
          <w:sz w:val="24"/>
          <w14:ligatures w14:val="none"/>
        </w:rPr>
        <w:t>Nano-Micro Letters</w:t>
      </w:r>
    </w:hyperlink>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C0FDF2" w14:textId="77777777" w:rsidR="004736AC" w:rsidRDefault="004736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CE8725"/>
    <w:multiLevelType w:val="multilevel"/>
    <w:tmpl w:val="6ECE8725"/>
    <w:lvl w:ilvl="0">
      <w:start w:val="1"/>
      <w:numFmt w:val="decimal"/>
      <w:lvlText w:val="[S%1]"/>
      <w:lvlJc w:val="left"/>
      <w:pPr>
        <w:tabs>
          <w:tab w:val="left" w:pos="567"/>
        </w:tabs>
        <w:ind w:left="567" w:hanging="567"/>
      </w:pPr>
      <w:rPr>
        <w:rFonts w:hint="default"/>
        <w:sz w:val="24"/>
        <w:szCs w:val="24"/>
      </w:rPr>
    </w:lvl>
    <w:lvl w:ilvl="1">
      <w:start w:val="1"/>
      <w:numFmt w:val="lowerLetter"/>
      <w:lvlText w:val="%2)"/>
      <w:lvlJc w:val="left"/>
      <w:pPr>
        <w:ind w:left="880" w:hanging="440"/>
      </w:pPr>
      <w:rPr>
        <w:rFonts w:hint="eastAsia"/>
      </w:rPr>
    </w:lvl>
    <w:lvl w:ilvl="2">
      <w:start w:val="1"/>
      <w:numFmt w:val="lowerRoman"/>
      <w:lvlText w:val="%3."/>
      <w:lvlJc w:val="right"/>
      <w:pPr>
        <w:ind w:left="1320" w:hanging="440"/>
      </w:pPr>
      <w:rPr>
        <w:rFonts w:hint="eastAsia"/>
      </w:rPr>
    </w:lvl>
    <w:lvl w:ilvl="3">
      <w:start w:val="1"/>
      <w:numFmt w:val="decimal"/>
      <w:lvlText w:val="%4."/>
      <w:lvlJc w:val="left"/>
      <w:pPr>
        <w:ind w:left="1760" w:hanging="440"/>
      </w:pPr>
      <w:rPr>
        <w:rFonts w:hint="eastAsia"/>
      </w:rPr>
    </w:lvl>
    <w:lvl w:ilvl="4">
      <w:start w:val="1"/>
      <w:numFmt w:val="lowerLetter"/>
      <w:lvlText w:val="%5)"/>
      <w:lvlJc w:val="left"/>
      <w:pPr>
        <w:ind w:left="2200" w:hanging="440"/>
      </w:pPr>
      <w:rPr>
        <w:rFonts w:hint="eastAsia"/>
      </w:rPr>
    </w:lvl>
    <w:lvl w:ilvl="5">
      <w:start w:val="1"/>
      <w:numFmt w:val="lowerRoman"/>
      <w:lvlText w:val="%6."/>
      <w:lvlJc w:val="right"/>
      <w:pPr>
        <w:ind w:left="2640" w:hanging="440"/>
      </w:pPr>
      <w:rPr>
        <w:rFonts w:hint="eastAsia"/>
      </w:rPr>
    </w:lvl>
    <w:lvl w:ilvl="6">
      <w:start w:val="1"/>
      <w:numFmt w:val="decimal"/>
      <w:lvlText w:val="%7."/>
      <w:lvlJc w:val="left"/>
      <w:pPr>
        <w:ind w:left="3080" w:hanging="440"/>
      </w:pPr>
      <w:rPr>
        <w:rFonts w:hint="eastAsia"/>
      </w:rPr>
    </w:lvl>
    <w:lvl w:ilvl="7">
      <w:start w:val="1"/>
      <w:numFmt w:val="lowerLetter"/>
      <w:lvlText w:val="%8)"/>
      <w:lvlJc w:val="left"/>
      <w:pPr>
        <w:ind w:left="3520" w:hanging="440"/>
      </w:pPr>
      <w:rPr>
        <w:rFonts w:hint="eastAsia"/>
      </w:rPr>
    </w:lvl>
    <w:lvl w:ilvl="8">
      <w:start w:val="1"/>
      <w:numFmt w:val="lowerRoman"/>
      <w:lvlText w:val="%9."/>
      <w:lvlJc w:val="right"/>
      <w:pPr>
        <w:ind w:left="3960" w:hanging="44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30"/>
  <w:bordersDoNotSurroundHeader/>
  <w:bordersDoNotSurroundFooter/>
  <w:defaultTabStop w:val="420"/>
  <w:drawingGridHorizontalSpacing w:val="110"/>
  <w:drawingGridVerticalSpacing w:val="156"/>
  <w:noPunctuationKerning/>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3A3966"/>
    <w:rsid w:val="000258FB"/>
    <w:rsid w:val="000351E3"/>
    <w:rsid w:val="00052467"/>
    <w:rsid w:val="00053BE3"/>
    <w:rsid w:val="00060C1A"/>
    <w:rsid w:val="0007166C"/>
    <w:rsid w:val="000938BB"/>
    <w:rsid w:val="000D608B"/>
    <w:rsid w:val="000F36D7"/>
    <w:rsid w:val="00113622"/>
    <w:rsid w:val="0011726B"/>
    <w:rsid w:val="0013647F"/>
    <w:rsid w:val="0014261B"/>
    <w:rsid w:val="00154FA5"/>
    <w:rsid w:val="001602AF"/>
    <w:rsid w:val="001B054F"/>
    <w:rsid w:val="001E6628"/>
    <w:rsid w:val="00221D28"/>
    <w:rsid w:val="002470E2"/>
    <w:rsid w:val="00294985"/>
    <w:rsid w:val="002F2745"/>
    <w:rsid w:val="00301492"/>
    <w:rsid w:val="00311291"/>
    <w:rsid w:val="003413CA"/>
    <w:rsid w:val="00351EF2"/>
    <w:rsid w:val="0036242A"/>
    <w:rsid w:val="00390478"/>
    <w:rsid w:val="003A2B62"/>
    <w:rsid w:val="003A3966"/>
    <w:rsid w:val="003C6BAF"/>
    <w:rsid w:val="003F4067"/>
    <w:rsid w:val="0041029C"/>
    <w:rsid w:val="00415776"/>
    <w:rsid w:val="004736AC"/>
    <w:rsid w:val="004D5327"/>
    <w:rsid w:val="004E088F"/>
    <w:rsid w:val="004E5342"/>
    <w:rsid w:val="00555F73"/>
    <w:rsid w:val="00584ED3"/>
    <w:rsid w:val="005A5B5D"/>
    <w:rsid w:val="005A73A0"/>
    <w:rsid w:val="005D2237"/>
    <w:rsid w:val="005D3C42"/>
    <w:rsid w:val="005D64BA"/>
    <w:rsid w:val="0064187C"/>
    <w:rsid w:val="006A4DE1"/>
    <w:rsid w:val="006D003D"/>
    <w:rsid w:val="006E0373"/>
    <w:rsid w:val="007271A0"/>
    <w:rsid w:val="00731B2F"/>
    <w:rsid w:val="00770FA8"/>
    <w:rsid w:val="007B5BFB"/>
    <w:rsid w:val="007C07B8"/>
    <w:rsid w:val="007C3D66"/>
    <w:rsid w:val="008045F8"/>
    <w:rsid w:val="008141E0"/>
    <w:rsid w:val="00885799"/>
    <w:rsid w:val="00916CBE"/>
    <w:rsid w:val="00953A6D"/>
    <w:rsid w:val="0096160F"/>
    <w:rsid w:val="009D05A6"/>
    <w:rsid w:val="009E01A1"/>
    <w:rsid w:val="009E6505"/>
    <w:rsid w:val="00A53B10"/>
    <w:rsid w:val="00AA2A19"/>
    <w:rsid w:val="00AB2AE8"/>
    <w:rsid w:val="00B42015"/>
    <w:rsid w:val="00B51DBD"/>
    <w:rsid w:val="00B71DCF"/>
    <w:rsid w:val="00B74FDA"/>
    <w:rsid w:val="00C002F1"/>
    <w:rsid w:val="00C17DAC"/>
    <w:rsid w:val="00C61377"/>
    <w:rsid w:val="00C7491D"/>
    <w:rsid w:val="00C943BC"/>
    <w:rsid w:val="00CF5D94"/>
    <w:rsid w:val="00D17308"/>
    <w:rsid w:val="00D401AF"/>
    <w:rsid w:val="00D40CA8"/>
    <w:rsid w:val="00D533F8"/>
    <w:rsid w:val="00DA7D33"/>
    <w:rsid w:val="00E41E87"/>
    <w:rsid w:val="00E83145"/>
    <w:rsid w:val="00F0780B"/>
    <w:rsid w:val="00F2424A"/>
    <w:rsid w:val="00F34063"/>
    <w:rsid w:val="00F34204"/>
    <w:rsid w:val="00F57CD2"/>
    <w:rsid w:val="00F97BDF"/>
    <w:rsid w:val="00FD0724"/>
    <w:rsid w:val="00FD50D3"/>
    <w:rsid w:val="0606395F"/>
    <w:rsid w:val="093C36FB"/>
    <w:rsid w:val="0FC31FFD"/>
    <w:rsid w:val="1DA46D91"/>
    <w:rsid w:val="1E1F3FB9"/>
    <w:rsid w:val="3A9E3B30"/>
    <w:rsid w:val="431B01D3"/>
    <w:rsid w:val="527E0B8B"/>
    <w:rsid w:val="5575286A"/>
    <w:rsid w:val="5C3B11B6"/>
    <w:rsid w:val="615A3CE8"/>
    <w:rsid w:val="6F8B0D8B"/>
    <w:rsid w:val="777E6498"/>
    <w:rsid w:val="7EBE78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F8A7207"/>
  <w14:defaultImageDpi w14:val="32767"/>
  <w15:docId w15:val="{7B60D1F6-7330-4C8C-93F7-E52857E04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pacing w:after="160" w:line="278" w:lineRule="auto"/>
    </w:pPr>
    <w:rPr>
      <w:rFonts w:asciiTheme="minorHAnsi" w:eastAsiaTheme="minorEastAsia" w:hAnsiTheme="minorHAnsi" w:cstheme="minorBidi"/>
      <w:kern w:val="2"/>
      <w:sz w:val="22"/>
      <w:szCs w:val="24"/>
      <w14:ligatures w14:val="standardContextual"/>
    </w:rPr>
  </w:style>
  <w:style w:type="paragraph" w:styleId="Heading1">
    <w:name w:val="heading 1"/>
    <w:basedOn w:val="Normal"/>
    <w:next w:val="Normal"/>
    <w:link w:val="Heading1Char"/>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pPr>
      <w:keepNext/>
      <w:keepLines/>
      <w:spacing w:before="80" w:after="40"/>
      <w:outlineLvl w:val="4"/>
    </w:pPr>
    <w:rPr>
      <w:rFonts w:cstheme="majorBidi"/>
      <w:color w:val="0F4761" w:themeColor="accent1" w:themeShade="BF"/>
      <w:sz w:val="24"/>
    </w:rPr>
  </w:style>
  <w:style w:type="paragraph" w:styleId="Heading6">
    <w:name w:val="heading 6"/>
    <w:basedOn w:val="Normal"/>
    <w:next w:val="Normal"/>
    <w:link w:val="Heading6Char"/>
    <w:uiPriority w:val="9"/>
    <w:semiHidden/>
    <w:unhideWhenUsed/>
    <w:qFormat/>
    <w:pPr>
      <w:keepNext/>
      <w:keepLines/>
      <w:spacing w:before="40" w:after="0"/>
      <w:outlineLvl w:val="5"/>
    </w:pPr>
    <w:rPr>
      <w:rFonts w:cstheme="majorBidi"/>
      <w:b/>
      <w:bCs/>
      <w:color w:val="0F4761" w:themeColor="accent1" w:themeShade="BF"/>
    </w:rPr>
  </w:style>
  <w:style w:type="paragraph" w:styleId="Heading7">
    <w:name w:val="heading 7"/>
    <w:basedOn w:val="Normal"/>
    <w:next w:val="Normal"/>
    <w:link w:val="Heading7Char"/>
    <w:uiPriority w:val="9"/>
    <w:semiHidden/>
    <w:unhideWhenUsed/>
    <w:qFormat/>
    <w:pPr>
      <w:keepNext/>
      <w:keepLines/>
      <w:spacing w:before="40" w:after="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153"/>
        <w:tab w:val="right" w:pos="8306"/>
      </w:tabs>
      <w:snapToGrid w:val="0"/>
      <w:spacing w:line="240" w:lineRule="auto"/>
    </w:pPr>
    <w:rPr>
      <w:sz w:val="18"/>
      <w:szCs w:val="18"/>
    </w:rPr>
  </w:style>
  <w:style w:type="paragraph" w:styleId="Header">
    <w:name w:val="header"/>
    <w:basedOn w:val="Normal"/>
    <w:link w:val="HeaderChar"/>
    <w:uiPriority w:val="99"/>
    <w:unhideWhenUsed/>
    <w:qFormat/>
    <w:pPr>
      <w:tabs>
        <w:tab w:val="center" w:pos="4153"/>
        <w:tab w:val="right" w:pos="8306"/>
      </w:tabs>
      <w:snapToGrid w:val="0"/>
      <w:spacing w:line="240" w:lineRule="auto"/>
      <w:jc w:val="center"/>
    </w:pPr>
    <w:rPr>
      <w:sz w:val="18"/>
      <w:szCs w:val="18"/>
    </w:rPr>
  </w:style>
  <w:style w:type="paragraph" w:styleId="Subtitle">
    <w:name w:val="Subtitle"/>
    <w:basedOn w:val="Normal"/>
    <w:next w:val="Normal"/>
    <w:link w:val="SubtitleChar"/>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NormalWeb">
    <w:name w:val="Normal (Web)"/>
    <w:basedOn w:val="Normal"/>
    <w:uiPriority w:val="99"/>
    <w:semiHidden/>
    <w:unhideWhenUsed/>
    <w:qFormat/>
    <w:pPr>
      <w:spacing w:beforeAutospacing="1" w:after="0" w:afterAutospacing="1"/>
    </w:pPr>
    <w:rPr>
      <w:rFonts w:cs="Times New Roman"/>
      <w:kern w:val="0"/>
      <w:sz w:val="24"/>
    </w:rPr>
  </w:style>
  <w:style w:type="paragraph" w:styleId="Title">
    <w:name w:val="Title"/>
    <w:basedOn w:val="Normal"/>
    <w:next w:val="Normal"/>
    <w:link w:val="TitleChar"/>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Pr>
      <w:b/>
    </w:rPr>
  </w:style>
  <w:style w:type="character" w:styleId="Hyperlink">
    <w:name w:val="Hyperlink"/>
    <w:basedOn w:val="DefaultParagraphFont"/>
    <w:uiPriority w:val="99"/>
    <w:unhideWhenUsed/>
    <w:qFormat/>
    <w:rPr>
      <w:color w:val="467886" w:themeColor="hyperlink"/>
      <w:u w:val="single"/>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0F4761" w:themeColor="accent1" w:themeShade="BF"/>
      <w:sz w:val="32"/>
      <w:szCs w:val="32"/>
    </w:rPr>
  </w:style>
  <w:style w:type="character" w:customStyle="1" w:styleId="Heading4Char">
    <w:name w:val="Heading 4 Char"/>
    <w:basedOn w:val="DefaultParagraphFont"/>
    <w:link w:val="Heading4"/>
    <w:uiPriority w:val="9"/>
    <w:semiHidden/>
    <w:qFormat/>
    <w:rPr>
      <w:rFonts w:cstheme="majorBidi"/>
      <w:color w:val="0F4761" w:themeColor="accent1" w:themeShade="BF"/>
      <w:sz w:val="28"/>
      <w:szCs w:val="28"/>
    </w:rPr>
  </w:style>
  <w:style w:type="character" w:customStyle="1" w:styleId="Heading5Char">
    <w:name w:val="Heading 5 Char"/>
    <w:basedOn w:val="DefaultParagraphFont"/>
    <w:link w:val="Heading5"/>
    <w:uiPriority w:val="9"/>
    <w:semiHidden/>
    <w:qFormat/>
    <w:rPr>
      <w:rFonts w:cstheme="majorBidi"/>
      <w:color w:val="0F4761" w:themeColor="accent1" w:themeShade="BF"/>
      <w:sz w:val="24"/>
    </w:rPr>
  </w:style>
  <w:style w:type="character" w:customStyle="1" w:styleId="Heading6Char">
    <w:name w:val="Heading 6 Char"/>
    <w:basedOn w:val="DefaultParagraphFont"/>
    <w:link w:val="Heading6"/>
    <w:uiPriority w:val="9"/>
    <w:semiHidden/>
    <w:qFormat/>
    <w:rPr>
      <w:rFonts w:cstheme="majorBidi"/>
      <w:b/>
      <w:bCs/>
      <w:color w:val="0F4761" w:themeColor="accent1" w:themeShade="BF"/>
    </w:rPr>
  </w:style>
  <w:style w:type="character" w:customStyle="1" w:styleId="Heading7Char">
    <w:name w:val="Heading 7 Char"/>
    <w:basedOn w:val="DefaultParagraphFont"/>
    <w:link w:val="Heading7"/>
    <w:uiPriority w:val="9"/>
    <w:semiHidden/>
    <w:qFormat/>
    <w:rPr>
      <w:rFonts w:cstheme="majorBidi"/>
      <w:b/>
      <w:bCs/>
      <w:color w:val="595959" w:themeColor="text1" w:themeTint="A6"/>
    </w:rPr>
  </w:style>
  <w:style w:type="character" w:customStyle="1" w:styleId="Heading8Char">
    <w:name w:val="Heading 8 Char"/>
    <w:basedOn w:val="DefaultParagraphFont"/>
    <w:link w:val="Heading8"/>
    <w:uiPriority w:val="9"/>
    <w:semiHidden/>
    <w:qFormat/>
    <w:rPr>
      <w:rFonts w:cstheme="majorBidi"/>
      <w:color w:val="595959" w:themeColor="text1" w:themeTint="A6"/>
    </w:rPr>
  </w:style>
  <w:style w:type="character" w:customStyle="1" w:styleId="Heading9Char">
    <w:name w:val="Heading 9 Char"/>
    <w:basedOn w:val="DefaultParagraphFont"/>
    <w:link w:val="Heading9"/>
    <w:uiPriority w:val="9"/>
    <w:semiHidden/>
    <w:qFormat/>
    <w:rPr>
      <w:rFonts w:eastAsiaTheme="majorEastAsia" w:cstheme="majorBidi"/>
      <w:color w:val="595959" w:themeColor="text1" w:themeTint="A6"/>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1">
    <w:name w:val="明显强调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Pr>
      <w:i/>
      <w:iCs/>
      <w:color w:val="0F4761" w:themeColor="accent1" w:themeShade="BF"/>
    </w:rPr>
  </w:style>
  <w:style w:type="character" w:customStyle="1" w:styleId="10">
    <w:name w:val="明显参考1"/>
    <w:basedOn w:val="DefaultParagraphFont"/>
    <w:uiPriority w:val="32"/>
    <w:qFormat/>
    <w:rPr>
      <w:b/>
      <w:bCs/>
      <w:smallCaps/>
      <w:color w:val="0F4761" w:themeColor="accent1" w:themeShade="BF"/>
      <w:spacing w:val="5"/>
    </w:rPr>
  </w:style>
  <w:style w:type="character" w:customStyle="1" w:styleId="HeaderChar">
    <w:name w:val="Header Char"/>
    <w:basedOn w:val="DefaultParagraphFont"/>
    <w:link w:val="Header"/>
    <w:uiPriority w:val="99"/>
    <w:qFormat/>
    <w:rPr>
      <w:sz w:val="18"/>
      <w:szCs w:val="18"/>
    </w:rPr>
  </w:style>
  <w:style w:type="character" w:customStyle="1" w:styleId="FooterChar">
    <w:name w:val="Footer Char"/>
    <w:basedOn w:val="DefaultParagraphFont"/>
    <w:link w:val="Footer"/>
    <w:uiPriority w:val="99"/>
    <w:qFormat/>
    <w:rPr>
      <w:sz w:val="18"/>
      <w:szCs w:val="18"/>
    </w:rPr>
  </w:style>
  <w:style w:type="paragraph" w:customStyle="1" w:styleId="MTDisplayEquation">
    <w:name w:val="MTDisplayEquation"/>
    <w:basedOn w:val="Normal"/>
    <w:next w:val="Normal"/>
    <w:link w:val="MTDisplayEquation0"/>
    <w:qFormat/>
    <w:pPr>
      <w:tabs>
        <w:tab w:val="center" w:pos="4400"/>
        <w:tab w:val="right" w:pos="8780"/>
      </w:tabs>
      <w:spacing w:after="0" w:line="240" w:lineRule="auto"/>
      <w:ind w:firstLine="480"/>
      <w:jc w:val="center"/>
    </w:pPr>
    <w:rPr>
      <w:rFonts w:ascii="Times New Roman" w:eastAsia="SimSun" w:hAnsi="Times New Roman" w:cs="Times New Roman"/>
      <w:sz w:val="24"/>
      <w:szCs w:val="20"/>
      <w14:ligatures w14:val="none"/>
    </w:rPr>
  </w:style>
  <w:style w:type="character" w:customStyle="1" w:styleId="MTDisplayEquation0">
    <w:name w:val="MTDisplayEquation 字符"/>
    <w:basedOn w:val="DefaultParagraphFont"/>
    <w:link w:val="MTDisplayEquation"/>
    <w:qFormat/>
    <w:rPr>
      <w:rFonts w:ascii="Times New Roman" w:eastAsia="SimSun" w:hAnsi="Times New Roman" w:cs="Times New Roman"/>
      <w:sz w:val="24"/>
      <w:szCs w:val="20"/>
      <w14:ligatures w14:val="none"/>
    </w:rPr>
  </w:style>
  <w:style w:type="character" w:styleId="PlaceholderText">
    <w:name w:val="Placeholder Text"/>
    <w:basedOn w:val="DefaultParagraphFont"/>
    <w:uiPriority w:val="99"/>
    <w:semiHidden/>
    <w:qFormat/>
    <w:rPr>
      <w:color w:val="666666"/>
    </w:rPr>
  </w:style>
  <w:style w:type="paragraph" w:customStyle="1" w:styleId="EndNoteBibliographyTitle">
    <w:name w:val="EndNote Bibliography Title"/>
    <w:basedOn w:val="Normal"/>
    <w:link w:val="EndNoteBibliographyTitle0"/>
    <w:qFormat/>
    <w:pPr>
      <w:spacing w:after="0"/>
      <w:jc w:val="center"/>
    </w:pPr>
    <w:rPr>
      <w:rFonts w:ascii="DengXian" w:eastAsia="DengXian" w:hAnsi="DengXian"/>
    </w:rPr>
  </w:style>
  <w:style w:type="character" w:customStyle="1" w:styleId="EndNoteBibliographyTitle0">
    <w:name w:val="EndNote Bibliography Title 字符"/>
    <w:basedOn w:val="DefaultParagraphFont"/>
    <w:link w:val="EndNoteBibliographyTitle"/>
    <w:qFormat/>
    <w:rPr>
      <w:rFonts w:ascii="DengXian" w:eastAsia="DengXian" w:hAnsi="DengXian"/>
    </w:rPr>
  </w:style>
  <w:style w:type="paragraph" w:customStyle="1" w:styleId="EndNoteBibliography">
    <w:name w:val="EndNote Bibliography"/>
    <w:basedOn w:val="Normal"/>
    <w:link w:val="EndNoteBibliography0"/>
    <w:qFormat/>
    <w:pPr>
      <w:spacing w:line="240" w:lineRule="auto"/>
      <w:jc w:val="both"/>
    </w:pPr>
    <w:rPr>
      <w:rFonts w:ascii="DengXian" w:eastAsia="DengXian" w:hAnsi="DengXian"/>
    </w:rPr>
  </w:style>
  <w:style w:type="character" w:customStyle="1" w:styleId="EndNoteBibliography0">
    <w:name w:val="EndNote Bibliography 字符"/>
    <w:basedOn w:val="DefaultParagraphFont"/>
    <w:link w:val="EndNoteBibliography"/>
    <w:qFormat/>
    <w:rPr>
      <w:rFonts w:ascii="DengXian" w:eastAsia="DengXian" w:hAnsi="DengXian"/>
    </w:rPr>
  </w:style>
  <w:style w:type="paragraph" w:customStyle="1" w:styleId="TAMainText">
    <w:name w:val="TA_Main_Text"/>
    <w:basedOn w:val="Normal"/>
    <w:link w:val="TAMainTextChar"/>
    <w:qFormat/>
    <w:pPr>
      <w:widowControl/>
      <w:snapToGrid w:val="0"/>
      <w:spacing w:after="0" w:line="360" w:lineRule="auto"/>
      <w:ind w:firstLineChars="500" w:firstLine="1200"/>
      <w:jc w:val="both"/>
    </w:pPr>
    <w:rPr>
      <w:rFonts w:ascii="Arno Pro" w:eastAsia="SimSun" w:hAnsi="Arno Pro" w:cs="Times New Roman"/>
      <w:color w:val="000000"/>
      <w:kern w:val="21"/>
      <w:sz w:val="19"/>
      <w:szCs w:val="20"/>
      <w14:ligatures w14:val="none"/>
    </w:rPr>
  </w:style>
  <w:style w:type="character" w:customStyle="1" w:styleId="TAMainTextChar">
    <w:name w:val="TA_Main_Text Char"/>
    <w:link w:val="TAMainText"/>
    <w:qFormat/>
    <w:rPr>
      <w:rFonts w:ascii="Arno Pro" w:eastAsia="SimSun" w:hAnsi="Arno Pro" w:cs="Times New Roman"/>
      <w:color w:val="000000"/>
      <w:kern w:val="21"/>
      <w:sz w:val="19"/>
      <w:szCs w:val="20"/>
      <w14:ligatures w14:val="none"/>
    </w:rPr>
  </w:style>
  <w:style w:type="character" w:customStyle="1" w:styleId="11">
    <w:name w:val="未处理的提及1"/>
    <w:basedOn w:val="DefaultParagraphFont"/>
    <w:uiPriority w:val="99"/>
    <w:semiHidden/>
    <w:unhideWhenUsed/>
    <w:qFormat/>
    <w:rPr>
      <w:color w:val="605E5C"/>
      <w:shd w:val="clear" w:color="auto" w:fill="E1DFDD"/>
    </w:rPr>
  </w:style>
  <w:style w:type="paragraph" w:customStyle="1" w:styleId="BCAuthorAddress">
    <w:name w:val="BC_Author_Address"/>
    <w:basedOn w:val="Normal"/>
    <w:next w:val="Normal"/>
    <w:qFormat/>
    <w:pPr>
      <w:widowControl/>
      <w:spacing w:after="240" w:line="480" w:lineRule="auto"/>
      <w:jc w:val="center"/>
    </w:pPr>
    <w:rPr>
      <w:rFonts w:ascii="Times" w:eastAsia="SimSun" w:hAnsi="Times" w:cs="Times New Roman"/>
      <w:kern w:val="0"/>
      <w:sz w:val="24"/>
      <w:szCs w:val="20"/>
      <w:lang w:eastAsia="en-US"/>
      <w14:ligatures w14:val="none"/>
    </w:rPr>
  </w:style>
  <w:style w:type="paragraph" w:customStyle="1" w:styleId="BBAuthorName">
    <w:name w:val="BB_Author_Name"/>
    <w:basedOn w:val="Normal"/>
    <w:next w:val="BCAuthorAddress"/>
    <w:qFormat/>
    <w:pPr>
      <w:widowControl/>
      <w:spacing w:after="240" w:line="480" w:lineRule="auto"/>
      <w:jc w:val="center"/>
    </w:pPr>
    <w:rPr>
      <w:rFonts w:ascii="Times" w:eastAsia="SimSun" w:hAnsi="Times" w:cs="Times New Roman"/>
      <w:i/>
      <w:kern w:val="0"/>
      <w:sz w:val="24"/>
      <w:szCs w:val="20"/>
      <w:lang w:eastAsia="en-US"/>
      <w14:ligatures w14:val="none"/>
    </w:rPr>
  </w:style>
  <w:style w:type="paragraph" w:customStyle="1" w:styleId="BATitle">
    <w:name w:val="BA_Title"/>
    <w:basedOn w:val="Normal"/>
    <w:next w:val="Normal"/>
    <w:qFormat/>
    <w:pPr>
      <w:widowControl/>
      <w:spacing w:before="720" w:after="360" w:line="480" w:lineRule="auto"/>
      <w:jc w:val="center"/>
    </w:pPr>
    <w:rPr>
      <w:rFonts w:ascii="Times New Roman" w:eastAsia="SimSun" w:hAnsi="Times New Roman" w:cs="Times New Roman"/>
      <w:kern w:val="0"/>
      <w:sz w:val="44"/>
      <w:szCs w:val="44"/>
      <w14:ligatures w14:val="none"/>
    </w:rPr>
  </w:style>
  <w:style w:type="character" w:customStyle="1" w:styleId="2">
    <w:name w:val="未处理的提及2"/>
    <w:basedOn w:val="DefaultParagraphFont"/>
    <w:uiPriority w:val="99"/>
    <w:semiHidden/>
    <w:unhideWhenUsed/>
    <w:qFormat/>
    <w:rPr>
      <w:color w:val="605E5C"/>
      <w:shd w:val="clear" w:color="auto" w:fill="E1DFDD"/>
    </w:rPr>
  </w:style>
  <w:style w:type="character" w:customStyle="1" w:styleId="3">
    <w:name w:val="未处理的提及3"/>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header" Target="header2.xml"/><Relationship Id="rId63" Type="http://schemas.openxmlformats.org/officeDocument/2006/relationships/hyperlink" Target="https://doi.org/10.1063/1.470117" TargetMode="External"/><Relationship Id="rId68" Type="http://schemas.openxmlformats.org/officeDocument/2006/relationships/theme" Target="theme/theme1.xml"/><Relationship Id="rId7" Type="http://schemas.openxmlformats.org/officeDocument/2006/relationships/hyperlink" Target="mailto:yangzhenzhong@tsinghua.edu.cn" TargetMode="External"/><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image" Target="media/image20.tiff"/><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jpeg"/><Relationship Id="rId45" Type="http://schemas.openxmlformats.org/officeDocument/2006/relationships/image" Target="media/image36.svg"/><Relationship Id="rId53" Type="http://schemas.openxmlformats.org/officeDocument/2006/relationships/header" Target="header1.xml"/><Relationship Id="rId58" Type="http://schemas.openxmlformats.org/officeDocument/2006/relationships/footer" Target="footer3.xml"/><Relationship Id="rId66" Type="http://schemas.openxmlformats.org/officeDocument/2006/relationships/hyperlink" Target="https://doi.org/10.1103/PhysRevB.57.1505" TargetMode="External"/><Relationship Id="rId5" Type="http://schemas.openxmlformats.org/officeDocument/2006/relationships/footnotes" Target="footnotes.xml"/><Relationship Id="rId61" Type="http://schemas.openxmlformats.org/officeDocument/2006/relationships/hyperlink" Target="https://doi.org/https://doi.org/10.1016/S0017-9310(00)00086-7" TargetMode="Externa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tiff"/><Relationship Id="rId48" Type="http://schemas.openxmlformats.org/officeDocument/2006/relationships/image" Target="media/image38.png"/><Relationship Id="rId56" Type="http://schemas.openxmlformats.org/officeDocument/2006/relationships/header" Target="header3.xml"/><Relationship Id="rId64" Type="http://schemas.openxmlformats.org/officeDocument/2006/relationships/hyperlink" Target="https://doi.org/10.1103/PhysRevB.54.11169" TargetMode="External"/><Relationship Id="rId8" Type="http://schemas.openxmlformats.org/officeDocument/2006/relationships/hyperlink" Target="mailto:yuzz@mail.buct.edu.cn" TargetMode="External"/><Relationship Id="rId51" Type="http://schemas.openxmlformats.org/officeDocument/2006/relationships/image" Target="media/image41.png"/><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6.tiff"/><Relationship Id="rId59" Type="http://schemas.openxmlformats.org/officeDocument/2006/relationships/header" Target="header4.xml"/><Relationship Id="rId67"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footer" Target="footer1.xml"/><Relationship Id="rId62" Type="http://schemas.openxmlformats.org/officeDocument/2006/relationships/hyperlink" Target="https://doi.org/https://doi.org/10.1016/0021-9991(81)90145-5"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39.png"/><Relationship Id="rId57" Type="http://schemas.openxmlformats.org/officeDocument/2006/relationships/footer" Target="footer2.xml"/><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2.png"/><Relationship Id="rId60" Type="http://schemas.openxmlformats.org/officeDocument/2006/relationships/footer" Target="footer4.xml"/><Relationship Id="rId65" Type="http://schemas.openxmlformats.org/officeDocument/2006/relationships/hyperlink" Target="https://doi.org/10.1103/PhysRevLett.77.3865" TargetMode="External"/><Relationship Id="rId4" Type="http://schemas.openxmlformats.org/officeDocument/2006/relationships/webSettings" Target="webSettings.xml"/><Relationship Id="rId9" Type="http://schemas.openxmlformats.org/officeDocument/2006/relationships/hyperlink" Target="mailto:qujin@buct.edu.cn" TargetMode="Externa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4033</Words>
  <Characters>22993</Characters>
  <Application>Microsoft Office Word</Application>
  <DocSecurity>0</DocSecurity>
  <Lines>191</Lines>
  <Paragraphs>53</Paragraphs>
  <ScaleCrop>false</ScaleCrop>
  <Company/>
  <LinksUpToDate>false</LinksUpToDate>
  <CharactersWithSpaces>26973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Fan-zhen Jiao</dc:creator>
  <cp:lastModifiedBy>Kanmani B Balakrishnan J</cp:lastModifiedBy>
  <cp:revision>20</cp:revision>
  <dcterms:created xsi:type="dcterms:W3CDTF">2026-05-10T09:09:00Z</dcterms:created>
  <dcterms:modified xsi:type="dcterms:W3CDTF">2026-06-08T10:50:00Z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eyJoZGlkIjoiYzc3OGIwNmY3ZGRhY2U4YTY4MDA4NzU1MmUzOTE1YjUiLCJ1c2VySWQiOiIyNDM0NTI2NTkifQ==</vt:lpwstr>
  </property>
  <property fmtid="{D5CDD505-2E9C-101B-9397-08002B2CF9AE}" pid="3" name="KSOProductBuildVer">
    <vt:lpwstr>2052-12.1.0.26375</vt:lpwstr>
  </property>
  <property fmtid="{D5CDD505-2E9C-101B-9397-08002B2CF9AE}" pid="4" name="ICV">
    <vt:lpwstr>9CEB309C357D4B2BBEAF86DCFCDA44E5_13</vt:lpwstr>
  </property>
</Properties>
</file>