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95FED" w14:textId="77777777" w:rsidR="004F277E" w:rsidRDefault="00053446" w:rsidP="00A01EBA">
      <w:pPr>
        <w:pStyle w:val="BATitle"/>
        <w:spacing w:before="120" w:after="120" w:line="240" w:lineRule="auto"/>
        <w:jc w:val="left"/>
        <w:rPr>
          <w:sz w:val="24"/>
          <w:szCs w:val="24"/>
          <w:lang w:eastAsia="zh-CN"/>
        </w:rPr>
      </w:pPr>
      <w:bookmarkStart w:id="0" w:name="_Hlk221185389"/>
      <w:r>
        <w:rPr>
          <w:sz w:val="24"/>
          <w:szCs w:val="24"/>
          <w:lang w:eastAsia="zh-CN"/>
        </w:rPr>
        <w:t>Supporting Information for</w:t>
      </w:r>
    </w:p>
    <w:p w14:paraId="6EB1D7F2" w14:textId="77777777" w:rsidR="00A01EBA" w:rsidRPr="00A01EBA" w:rsidRDefault="00A01EBA" w:rsidP="00A01EBA">
      <w:pPr>
        <w:widowControl/>
        <w:spacing w:before="120" w:after="120"/>
        <w:jc w:val="left"/>
        <w:rPr>
          <w:rFonts w:ascii="Times New Roman" w:eastAsia="宋体" w:hAnsi="Times New Roman" w:cs="Times New Roman"/>
          <w:kern w:val="0"/>
          <w:sz w:val="28"/>
          <w:szCs w:val="28"/>
          <w14:ligatures w14:val="none"/>
        </w:rPr>
      </w:pPr>
      <w:r w:rsidRPr="00A01EBA">
        <w:rPr>
          <w:rFonts w:ascii="Times New Roman" w:eastAsia="等线" w:hAnsi="Times New Roman" w:cs="Times New Roman"/>
          <w:b/>
          <w:bCs/>
          <w:kern w:val="0"/>
          <w:sz w:val="28"/>
          <w:szCs w:val="28"/>
          <w14:ligatures w14:val="none"/>
        </w:rPr>
        <w:t>Biomimetic Gradient Porous Core–Shell Fibers with Enhanced Gas Sensing for CO-Temperature Dual-Mode Early Fire Warning</w:t>
      </w:r>
    </w:p>
    <w:p w14:paraId="37B6462B" w14:textId="77777777" w:rsidR="00A01EBA" w:rsidRPr="00A01EBA" w:rsidRDefault="00A01EBA" w:rsidP="00A01EBA">
      <w:pPr>
        <w:spacing w:before="120" w:after="120"/>
        <w:jc w:val="left"/>
        <w:rPr>
          <w:rFonts w:ascii="Times New Roman" w:eastAsia="等线" w:hAnsi="Times New Roman" w:cs="Times New Roman"/>
          <w:iCs/>
          <w:sz w:val="20"/>
          <w:szCs w:val="20"/>
        </w:rPr>
      </w:pPr>
      <w:r w:rsidRPr="00A01EBA">
        <w:rPr>
          <w:rFonts w:ascii="Times New Roman" w:eastAsia="等线" w:hAnsi="Times New Roman" w:cs="Times New Roman"/>
          <w:iCs/>
          <w:sz w:val="24"/>
          <w:szCs w:val="24"/>
        </w:rPr>
        <w:t>Lele Huang</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hint="eastAsia"/>
          <w:iCs/>
          <w:sz w:val="24"/>
          <w:szCs w:val="24"/>
          <w:vertAlign w:val="superscript"/>
        </w:rPr>
        <w:t>1</w:t>
      </w:r>
      <w:r w:rsidRPr="00A01EBA">
        <w:rPr>
          <w:rFonts w:ascii="Times New Roman" w:eastAsia="等线" w:hAnsi="Times New Roman" w:cs="Times New Roman"/>
          <w:iCs/>
          <w:sz w:val="24"/>
          <w:szCs w:val="24"/>
        </w:rPr>
        <w:t>,</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iCs/>
          <w:sz w:val="24"/>
          <w:szCs w:val="24"/>
        </w:rPr>
        <w:t>Xingyu He</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hint="eastAsia"/>
          <w:iCs/>
          <w:sz w:val="24"/>
          <w:szCs w:val="24"/>
          <w:vertAlign w:val="superscript"/>
        </w:rPr>
        <w:t>1</w:t>
      </w:r>
      <w:r w:rsidRPr="00A01EBA">
        <w:rPr>
          <w:rFonts w:ascii="Times New Roman" w:eastAsia="等线" w:hAnsi="Times New Roman" w:cs="Times New Roman"/>
          <w:iCs/>
          <w:sz w:val="24"/>
          <w:szCs w:val="24"/>
        </w:rPr>
        <w:t>, Jianan Jiang</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hint="eastAsia"/>
          <w:iCs/>
          <w:sz w:val="24"/>
          <w:szCs w:val="24"/>
          <w:vertAlign w:val="superscript"/>
        </w:rPr>
        <w:t>1</w:t>
      </w:r>
      <w:r w:rsidRPr="00A01EBA">
        <w:rPr>
          <w:rFonts w:ascii="Times New Roman" w:eastAsia="等线" w:hAnsi="Times New Roman" w:cs="Times New Roman"/>
          <w:iCs/>
          <w:sz w:val="24"/>
          <w:szCs w:val="24"/>
        </w:rPr>
        <w:t>, Xiaoqian Li</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hint="eastAsia"/>
          <w:iCs/>
          <w:sz w:val="24"/>
          <w:szCs w:val="24"/>
          <w:vertAlign w:val="superscript"/>
        </w:rPr>
        <w:t>1</w:t>
      </w:r>
      <w:r w:rsidRPr="00A01EBA">
        <w:rPr>
          <w:rFonts w:ascii="Times New Roman" w:eastAsia="等线" w:hAnsi="Times New Roman" w:cs="Times New Roman"/>
          <w:iCs/>
          <w:sz w:val="24"/>
          <w:szCs w:val="24"/>
        </w:rPr>
        <w:t>, Mi Zhou</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hint="eastAsia"/>
          <w:iCs/>
          <w:sz w:val="24"/>
          <w:szCs w:val="24"/>
          <w:vertAlign w:val="superscript"/>
        </w:rPr>
        <w:t>1</w:t>
      </w:r>
      <w:r w:rsidRPr="00A01EBA">
        <w:rPr>
          <w:rFonts w:ascii="Times New Roman" w:eastAsia="等线" w:hAnsi="Times New Roman" w:cs="Times New Roman"/>
          <w:iCs/>
          <w:sz w:val="24"/>
          <w:szCs w:val="24"/>
        </w:rPr>
        <w:t>,</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iCs/>
          <w:sz w:val="24"/>
          <w:szCs w:val="24"/>
        </w:rPr>
        <w:t>Md Hasib Mia</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hint="eastAsia"/>
          <w:iCs/>
          <w:sz w:val="24"/>
          <w:szCs w:val="24"/>
          <w:vertAlign w:val="superscript"/>
        </w:rPr>
        <w:t>2</w:t>
      </w:r>
      <w:r w:rsidRPr="00A01EBA">
        <w:rPr>
          <w:rFonts w:ascii="Times New Roman" w:eastAsia="等线" w:hAnsi="Times New Roman" w:cs="Times New Roman"/>
          <w:iCs/>
          <w:sz w:val="24"/>
          <w:szCs w:val="24"/>
        </w:rPr>
        <w:t>, Min Hong</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hint="eastAsia"/>
          <w:iCs/>
          <w:sz w:val="24"/>
          <w:szCs w:val="24"/>
          <w:vertAlign w:val="superscript"/>
        </w:rPr>
        <w:t>3</w:t>
      </w:r>
      <w:r w:rsidRPr="00A01EBA">
        <w:rPr>
          <w:rFonts w:ascii="Times New Roman" w:eastAsia="等线" w:hAnsi="Times New Roman" w:cs="Times New Roman"/>
          <w:iCs/>
          <w:sz w:val="24"/>
          <w:szCs w:val="24"/>
        </w:rPr>
        <w:t>, Hualing He</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hint="eastAsia"/>
          <w:iCs/>
          <w:sz w:val="24"/>
          <w:szCs w:val="24"/>
          <w:vertAlign w:val="superscript"/>
        </w:rPr>
        <w:t xml:space="preserve">1, </w:t>
      </w:r>
      <w:r w:rsidRPr="00A01EBA">
        <w:rPr>
          <w:rFonts w:ascii="Times New Roman" w:eastAsia="等线" w:hAnsi="Times New Roman" w:cs="Times New Roman"/>
          <w:b/>
          <w:bCs/>
          <w:iCs/>
          <w:sz w:val="24"/>
          <w:szCs w:val="24"/>
          <w:vertAlign w:val="superscript"/>
        </w:rPr>
        <w:t>*</w:t>
      </w:r>
      <w:r w:rsidRPr="00A01EBA">
        <w:rPr>
          <w:rFonts w:ascii="Times New Roman" w:eastAsia="等线" w:hAnsi="Times New Roman" w:cs="Times New Roman"/>
          <w:iCs/>
          <w:sz w:val="24"/>
          <w:szCs w:val="24"/>
        </w:rPr>
        <w:t>, Siqi Huo</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hint="eastAsia"/>
          <w:iCs/>
          <w:sz w:val="24"/>
          <w:szCs w:val="24"/>
          <w:vertAlign w:val="superscript"/>
        </w:rPr>
        <w:t>3</w:t>
      </w:r>
      <w:r w:rsidRPr="00A01EBA">
        <w:rPr>
          <w:rFonts w:ascii="Times New Roman" w:eastAsia="等线" w:hAnsi="Times New Roman" w:cs="Times New Roman" w:hint="eastAsia"/>
          <w:b/>
          <w:bCs/>
          <w:iCs/>
          <w:sz w:val="24"/>
          <w:szCs w:val="24"/>
          <w:vertAlign w:val="superscript"/>
        </w:rPr>
        <w:t>,</w:t>
      </w:r>
      <w:r w:rsidRPr="00A01EBA">
        <w:rPr>
          <w:rFonts w:ascii="Times New Roman" w:eastAsia="等线" w:hAnsi="Times New Roman" w:cs="Times New Roman"/>
          <w:iCs/>
          <w:sz w:val="24"/>
          <w:szCs w:val="24"/>
        </w:rPr>
        <w:t xml:space="preserve"> </w:t>
      </w:r>
      <w:r w:rsidRPr="00A01EBA">
        <w:rPr>
          <w:rFonts w:ascii="Times New Roman" w:eastAsia="等线" w:hAnsi="Times New Roman" w:cs="Times New Roman"/>
          <w:b/>
          <w:bCs/>
          <w:iCs/>
          <w:sz w:val="24"/>
          <w:szCs w:val="24"/>
          <w:vertAlign w:val="superscript"/>
        </w:rPr>
        <w:t>*</w:t>
      </w:r>
      <w:r w:rsidRPr="00A01EBA">
        <w:rPr>
          <w:rFonts w:ascii="Times New Roman" w:eastAsia="等线" w:hAnsi="Times New Roman" w:cs="Times New Roman"/>
          <w:iCs/>
          <w:sz w:val="24"/>
          <w:szCs w:val="24"/>
        </w:rPr>
        <w:t>,</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iCs/>
          <w:sz w:val="24"/>
          <w:szCs w:val="24"/>
        </w:rPr>
        <w:t>Zhicai Yu</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hint="eastAsia"/>
          <w:iCs/>
          <w:sz w:val="24"/>
          <w:szCs w:val="24"/>
          <w:vertAlign w:val="superscript"/>
        </w:rPr>
        <w:t>1</w:t>
      </w:r>
      <w:r w:rsidRPr="00A01EBA">
        <w:rPr>
          <w:rFonts w:ascii="Times New Roman" w:eastAsia="等线" w:hAnsi="Times New Roman" w:cs="Times New Roman" w:hint="eastAsia"/>
          <w:b/>
          <w:bCs/>
          <w:iCs/>
          <w:sz w:val="24"/>
          <w:szCs w:val="24"/>
          <w:vertAlign w:val="superscript"/>
        </w:rPr>
        <w:t>,</w:t>
      </w:r>
      <w:r w:rsidRPr="00A01EBA">
        <w:rPr>
          <w:rFonts w:ascii="Times New Roman" w:eastAsia="等线" w:hAnsi="Times New Roman" w:cs="Times New Roman" w:hint="eastAsia"/>
          <w:iCs/>
          <w:sz w:val="24"/>
          <w:szCs w:val="24"/>
        </w:rPr>
        <w:t xml:space="preserve"> </w:t>
      </w:r>
      <w:r w:rsidRPr="00A01EBA">
        <w:rPr>
          <w:rFonts w:ascii="Times New Roman" w:eastAsia="等线" w:hAnsi="Times New Roman" w:cs="Times New Roman"/>
          <w:b/>
          <w:bCs/>
          <w:iCs/>
          <w:sz w:val="24"/>
          <w:szCs w:val="24"/>
          <w:vertAlign w:val="superscript"/>
        </w:rPr>
        <w:t>*</w:t>
      </w:r>
    </w:p>
    <w:p w14:paraId="66AE9EC9" w14:textId="77777777" w:rsidR="00A01EBA" w:rsidRPr="00A01EBA" w:rsidRDefault="00A01EBA" w:rsidP="00A01EBA">
      <w:pPr>
        <w:spacing w:before="120" w:after="120"/>
        <w:jc w:val="left"/>
        <w:rPr>
          <w:rFonts w:ascii="Times New Roman" w:eastAsia="等线" w:hAnsi="Times New Roman" w:cs="Times New Roman"/>
          <w:sz w:val="24"/>
          <w:szCs w:val="24"/>
        </w:rPr>
      </w:pPr>
      <w:bookmarkStart w:id="1" w:name="OLE_LINK16"/>
      <w:r w:rsidRPr="00A01EBA">
        <w:rPr>
          <w:rFonts w:ascii="Times New Roman" w:eastAsia="等线" w:hAnsi="Times New Roman" w:cs="Times New Roman" w:hint="eastAsia"/>
          <w:sz w:val="24"/>
          <w:szCs w:val="24"/>
          <w:vertAlign w:val="superscript"/>
        </w:rPr>
        <w:t>1</w:t>
      </w:r>
      <w:r w:rsidRPr="00A01EBA">
        <w:rPr>
          <w:rFonts w:ascii="Times New Roman" w:eastAsia="等线" w:hAnsi="Times New Roman" w:cs="Times New Roman" w:hint="eastAsia"/>
          <w:sz w:val="24"/>
          <w:szCs w:val="24"/>
        </w:rPr>
        <w:t xml:space="preserve"> </w:t>
      </w:r>
      <w:r w:rsidRPr="00A01EBA">
        <w:rPr>
          <w:rFonts w:ascii="Times New Roman" w:eastAsia="等线" w:hAnsi="Times New Roman" w:cs="Times New Roman"/>
          <w:sz w:val="24"/>
          <w:szCs w:val="24"/>
        </w:rPr>
        <w:t xml:space="preserve">State Key Laboratory of New Textile Materials and Advanced Processing, Hubei Key Laboratory of Biomass Fibers and Eco-dyeing &amp; Finishing, School of Textile Science and Engineering, Wuhan Textile University, Wuhan 430200, </w:t>
      </w:r>
      <w:bookmarkStart w:id="2" w:name="OLE_LINK1"/>
      <w:r w:rsidRPr="00A01EBA">
        <w:rPr>
          <w:rFonts w:ascii="Times New Roman" w:eastAsia="等线" w:hAnsi="Times New Roman" w:cs="Times New Roman"/>
          <w:sz w:val="24"/>
          <w:szCs w:val="24"/>
        </w:rPr>
        <w:t xml:space="preserve">P. R. </w:t>
      </w:r>
      <w:bookmarkEnd w:id="2"/>
      <w:r w:rsidRPr="00A01EBA">
        <w:rPr>
          <w:rFonts w:ascii="Times New Roman" w:eastAsia="等线" w:hAnsi="Times New Roman" w:cs="Times New Roman"/>
          <w:sz w:val="24"/>
          <w:szCs w:val="24"/>
        </w:rPr>
        <w:t>China</w:t>
      </w:r>
    </w:p>
    <w:bookmarkEnd w:id="1"/>
    <w:p w14:paraId="540E6394" w14:textId="283115A6" w:rsidR="00A01EBA" w:rsidRPr="00A01EBA" w:rsidRDefault="00A01EBA" w:rsidP="00A01EBA">
      <w:pPr>
        <w:spacing w:before="120" w:after="120"/>
        <w:jc w:val="left"/>
        <w:rPr>
          <w:rFonts w:ascii="Times New Roman" w:eastAsia="等线" w:hAnsi="Times New Roman" w:cs="Times New Roman"/>
          <w:sz w:val="24"/>
          <w:szCs w:val="24"/>
        </w:rPr>
      </w:pPr>
      <w:r w:rsidRPr="00A01EBA">
        <w:rPr>
          <w:rFonts w:ascii="Times New Roman" w:eastAsia="等线" w:hAnsi="Times New Roman" w:cs="Times New Roman" w:hint="eastAsia"/>
          <w:sz w:val="24"/>
          <w:szCs w:val="24"/>
          <w:vertAlign w:val="superscript"/>
        </w:rPr>
        <w:t xml:space="preserve">2 </w:t>
      </w:r>
      <w:r w:rsidRPr="00A01EBA">
        <w:rPr>
          <w:rFonts w:ascii="Times New Roman" w:eastAsia="等线" w:hAnsi="Times New Roman" w:cs="Times New Roman"/>
          <w:sz w:val="24"/>
          <w:szCs w:val="24"/>
        </w:rPr>
        <w:t>Key Laboratory of High Performance fibers &amp; products, Ministry of Education, College of Materials Science and Engineering, Donghua University, Shanghai 201620, P. R. China</w:t>
      </w:r>
    </w:p>
    <w:p w14:paraId="470F0772" w14:textId="77777777" w:rsidR="00A01EBA" w:rsidRPr="00A01EBA" w:rsidRDefault="00A01EBA" w:rsidP="00A01EBA">
      <w:pPr>
        <w:spacing w:before="120" w:after="120"/>
        <w:jc w:val="left"/>
        <w:rPr>
          <w:rFonts w:ascii="Times New Roman" w:eastAsia="等线" w:hAnsi="Times New Roman" w:cs="Times New Roman"/>
          <w:sz w:val="20"/>
          <w:szCs w:val="20"/>
        </w:rPr>
      </w:pPr>
      <w:r w:rsidRPr="00A01EBA">
        <w:rPr>
          <w:rFonts w:ascii="Times New Roman" w:eastAsia="等线" w:hAnsi="Times New Roman" w:cs="Times New Roman" w:hint="eastAsia"/>
          <w:sz w:val="24"/>
          <w:szCs w:val="24"/>
          <w:vertAlign w:val="superscript"/>
        </w:rPr>
        <w:t>3</w:t>
      </w:r>
      <w:r w:rsidRPr="00A01EBA">
        <w:rPr>
          <w:rFonts w:ascii="Times New Roman" w:eastAsia="等线" w:hAnsi="Times New Roman" w:cs="Times New Roman" w:hint="eastAsia"/>
          <w:sz w:val="24"/>
          <w:szCs w:val="24"/>
        </w:rPr>
        <w:t xml:space="preserve"> Centre for Future Materials, School of Science, Engineering and Digital Technologies, University of Southern Queensland, Springfield Central 4300, Australia</w:t>
      </w:r>
      <w:r w:rsidRPr="00A01EBA">
        <w:rPr>
          <w:rFonts w:ascii="Times New Roman" w:eastAsia="等线" w:hAnsi="Times New Roman" w:cs="Times New Roman"/>
          <w:sz w:val="24"/>
          <w:szCs w:val="24"/>
        </w:rPr>
        <w:t xml:space="preserve"> </w:t>
      </w:r>
    </w:p>
    <w:p w14:paraId="269D82B9" w14:textId="77777777" w:rsidR="00A01EBA" w:rsidRPr="00A01EBA" w:rsidRDefault="00A01EBA" w:rsidP="00A01EBA">
      <w:pPr>
        <w:spacing w:before="120" w:after="120"/>
        <w:jc w:val="left"/>
        <w:rPr>
          <w:rFonts w:ascii="Times New Roman" w:eastAsia="等线" w:hAnsi="Times New Roman" w:cs="Times New Roman"/>
          <w:sz w:val="24"/>
          <w:szCs w:val="24"/>
        </w:rPr>
      </w:pPr>
      <w:r w:rsidRPr="00A01EBA">
        <w:rPr>
          <w:rFonts w:ascii="Times New Roman" w:eastAsia="等线" w:hAnsi="Times New Roman" w:cs="Times New Roman" w:hint="eastAsia"/>
          <w:b/>
          <w:bCs/>
          <w:sz w:val="24"/>
          <w:szCs w:val="24"/>
        </w:rPr>
        <w:t>*</w:t>
      </w:r>
      <w:r w:rsidRPr="00A01EBA">
        <w:rPr>
          <w:rFonts w:ascii="Times New Roman" w:eastAsia="等线" w:hAnsi="Times New Roman" w:cs="Times New Roman" w:hint="eastAsia"/>
          <w:sz w:val="24"/>
          <w:szCs w:val="24"/>
        </w:rPr>
        <w:t>Corresponding authors</w:t>
      </w:r>
      <w:r w:rsidRPr="00A01EBA">
        <w:rPr>
          <w:rFonts w:ascii="Times New Roman" w:eastAsia="等线" w:hAnsi="Times New Roman" w:cs="Times New Roman" w:hint="eastAsia"/>
          <w:b/>
          <w:bCs/>
          <w:sz w:val="24"/>
          <w:szCs w:val="24"/>
        </w:rPr>
        <w:t xml:space="preserve">. </w:t>
      </w:r>
      <w:r w:rsidRPr="00A01EBA">
        <w:rPr>
          <w:rFonts w:ascii="Times New Roman" w:eastAsia="宋体" w:hAnsi="Times New Roman" w:cs="Times New Roman"/>
          <w:sz w:val="24"/>
          <w:szCs w:val="24"/>
        </w:rPr>
        <w:t xml:space="preserve">E-mail: </w:t>
      </w:r>
      <w:hyperlink r:id="rId7" w:history="1">
        <w:r w:rsidRPr="00A01EBA">
          <w:rPr>
            <w:rFonts w:ascii="Times New Roman" w:eastAsia="宋体" w:hAnsi="Times New Roman" w:cs="Times New Roman"/>
            <w:color w:val="0563C1" w:themeColor="hyperlink"/>
            <w:sz w:val="24"/>
            <w:szCs w:val="24"/>
            <w:u w:val="single"/>
          </w:rPr>
          <w:t>hehualinghe@126.com</w:t>
        </w:r>
      </w:hyperlink>
      <w:r w:rsidRPr="00A01EBA">
        <w:rPr>
          <w:rFonts w:ascii="Times New Roman" w:eastAsia="宋体" w:hAnsi="Times New Roman" w:cs="Times New Roman"/>
          <w:sz w:val="24"/>
          <w:szCs w:val="24"/>
        </w:rPr>
        <w:t xml:space="preserve"> (</w:t>
      </w:r>
      <w:r w:rsidRPr="00A01EBA">
        <w:rPr>
          <w:rFonts w:ascii="Times New Roman" w:hAnsi="Times New Roman" w:cs="Times New Roman"/>
          <w:sz w:val="24"/>
          <w:szCs w:val="24"/>
        </w:rPr>
        <w:t>Hualing He</w:t>
      </w:r>
      <w:r w:rsidRPr="00A01EBA">
        <w:rPr>
          <w:rFonts w:ascii="Times New Roman" w:eastAsia="宋体" w:hAnsi="Times New Roman" w:cs="Times New Roman"/>
          <w:sz w:val="24"/>
          <w:szCs w:val="24"/>
        </w:rPr>
        <w:t>);</w:t>
      </w:r>
      <w:r w:rsidRPr="00A01EBA">
        <w:rPr>
          <w:rFonts w:ascii="Times New Roman" w:eastAsia="等线" w:hAnsi="Times New Roman" w:cs="Times New Roman"/>
          <w:sz w:val="24"/>
          <w:szCs w:val="24"/>
        </w:rPr>
        <w:t xml:space="preserve"> </w:t>
      </w:r>
      <w:hyperlink r:id="rId8" w:history="1">
        <w:r w:rsidRPr="00A01EBA">
          <w:rPr>
            <w:rFonts w:ascii="Times New Roman" w:eastAsia="等线" w:hAnsi="Times New Roman" w:cs="Times New Roman"/>
            <w:color w:val="0563C1" w:themeColor="hyperlink"/>
            <w:sz w:val="24"/>
            <w:szCs w:val="24"/>
            <w:u w:val="single"/>
          </w:rPr>
          <w:t>Siqi.Huo@unisq.edu.au</w:t>
        </w:r>
      </w:hyperlink>
      <w:r w:rsidRPr="00A01EBA">
        <w:rPr>
          <w:rFonts w:ascii="Times New Roman" w:eastAsia="等线" w:hAnsi="Times New Roman" w:cs="Times New Roman"/>
          <w:sz w:val="24"/>
          <w:szCs w:val="24"/>
        </w:rPr>
        <w:t xml:space="preserve"> or </w:t>
      </w:r>
      <w:hyperlink r:id="rId9" w:history="1">
        <w:r w:rsidRPr="00A01EBA">
          <w:rPr>
            <w:rFonts w:ascii="Times New Roman" w:eastAsia="等线" w:hAnsi="Times New Roman" w:cs="Times New Roman"/>
            <w:color w:val="0563C1" w:themeColor="hyperlink"/>
            <w:sz w:val="24"/>
            <w:szCs w:val="24"/>
            <w:u w:val="single"/>
          </w:rPr>
          <w:t>sqhuo@hotmail.com</w:t>
        </w:r>
      </w:hyperlink>
      <w:r w:rsidRPr="00A01EBA">
        <w:rPr>
          <w:rFonts w:ascii="Times New Roman" w:eastAsia="等线" w:hAnsi="Times New Roman" w:cs="Times New Roman"/>
          <w:sz w:val="24"/>
          <w:szCs w:val="24"/>
        </w:rPr>
        <w:t xml:space="preserve"> (Siqi Huo); </w:t>
      </w:r>
      <w:hyperlink r:id="rId10" w:history="1">
        <w:r w:rsidRPr="00A01EBA">
          <w:rPr>
            <w:rFonts w:ascii="Times New Roman" w:eastAsia="等线" w:hAnsi="Times New Roman" w:cs="Times New Roman"/>
            <w:color w:val="0563C1" w:themeColor="hyperlink"/>
            <w:sz w:val="24"/>
            <w:szCs w:val="24"/>
            <w:u w:val="single"/>
          </w:rPr>
          <w:t>yuzhicaicai@163.com</w:t>
        </w:r>
      </w:hyperlink>
      <w:r w:rsidRPr="00A01EBA">
        <w:rPr>
          <w:rFonts w:ascii="Times New Roman" w:eastAsia="等线" w:hAnsi="Times New Roman" w:cs="Times New Roman"/>
          <w:sz w:val="24"/>
          <w:szCs w:val="24"/>
        </w:rPr>
        <w:t xml:space="preserve"> (Zhicai Yu)</w:t>
      </w:r>
      <w:r w:rsidRPr="00A01EBA">
        <w:rPr>
          <w:rFonts w:ascii="Times New Roman" w:eastAsia="等线" w:hAnsi="Times New Roman" w:cs="Times New Roman" w:hint="eastAsia"/>
          <w:sz w:val="24"/>
          <w:szCs w:val="24"/>
        </w:rPr>
        <w:t xml:space="preserve"> </w:t>
      </w:r>
    </w:p>
    <w:p w14:paraId="54803CCB" w14:textId="77777777" w:rsidR="004F277E" w:rsidRDefault="00053446" w:rsidP="00A01EBA">
      <w:pPr>
        <w:spacing w:before="120" w:after="120"/>
        <w:rPr>
          <w:rFonts w:ascii="Times New Roman" w:hAnsi="Times New Roman" w:cs="Times New Roman"/>
          <w:b/>
          <w:bCs/>
          <w:sz w:val="24"/>
          <w:szCs w:val="24"/>
        </w:rPr>
      </w:pPr>
      <w:r>
        <w:rPr>
          <w:rFonts w:ascii="Times New Roman" w:hAnsi="Times New Roman" w:cs="Times New Roman"/>
          <w:b/>
          <w:bCs/>
          <w:sz w:val="28"/>
          <w:szCs w:val="28"/>
        </w:rPr>
        <w:t>S1 Supplementary Text</w:t>
      </w:r>
    </w:p>
    <w:p w14:paraId="56A90A9E" w14:textId="77777777" w:rsidR="004F277E" w:rsidRDefault="00053446" w:rsidP="00A01EBA">
      <w:pPr>
        <w:pStyle w:val="af4"/>
        <w:spacing w:before="120" w:after="120" w:line="240" w:lineRule="auto"/>
        <w:ind w:left="0"/>
        <w:contextualSpacing w:val="0"/>
        <w:rPr>
          <w:rFonts w:ascii="Times New Roman" w:hAnsi="Times New Roman" w:cs="Times New Roman"/>
          <w:b/>
          <w:i/>
          <w:iCs/>
          <w:kern w:val="0"/>
          <w:sz w:val="24"/>
          <w14:ligatures w14:val="none"/>
        </w:rPr>
      </w:pPr>
      <w:r>
        <w:rPr>
          <w:rFonts w:ascii="Times New Roman" w:hAnsi="Times New Roman" w:cs="Times New Roman"/>
          <w:b/>
          <w:i/>
          <w:iCs/>
          <w:kern w:val="0"/>
          <w:sz w:val="24"/>
          <w14:ligatures w14:val="none"/>
        </w:rPr>
        <w:t xml:space="preserve">S1.1 </w:t>
      </w:r>
      <w:r>
        <w:rPr>
          <w:rFonts w:ascii="Times New Roman" w:hAnsi="Times New Roman" w:cs="Times New Roman" w:hint="eastAsia"/>
          <w:b/>
          <w:i/>
          <w:iCs/>
          <w:kern w:val="0"/>
          <w:sz w:val="24"/>
          <w14:ligatures w14:val="none"/>
        </w:rPr>
        <w:t>Preparation of Ti</w:t>
      </w:r>
      <w:r>
        <w:rPr>
          <w:rFonts w:ascii="Times New Roman" w:hAnsi="Times New Roman" w:cs="Times New Roman" w:hint="eastAsia"/>
          <w:b/>
          <w:i/>
          <w:iCs/>
          <w:kern w:val="0"/>
          <w:sz w:val="24"/>
          <w:vertAlign w:val="subscript"/>
          <w14:ligatures w14:val="none"/>
        </w:rPr>
        <w:t>3</w:t>
      </w:r>
      <w:r>
        <w:rPr>
          <w:rFonts w:ascii="Times New Roman" w:hAnsi="Times New Roman" w:cs="Times New Roman" w:hint="eastAsia"/>
          <w:b/>
          <w:i/>
          <w:iCs/>
          <w:kern w:val="0"/>
          <w:sz w:val="24"/>
          <w14:ligatures w14:val="none"/>
        </w:rPr>
        <w:t>C</w:t>
      </w:r>
      <w:r>
        <w:rPr>
          <w:rFonts w:ascii="Times New Roman" w:hAnsi="Times New Roman" w:cs="Times New Roman" w:hint="eastAsia"/>
          <w:b/>
          <w:i/>
          <w:iCs/>
          <w:kern w:val="0"/>
          <w:sz w:val="24"/>
          <w:vertAlign w:val="subscript"/>
          <w14:ligatures w14:val="none"/>
        </w:rPr>
        <w:t>2</w:t>
      </w:r>
      <w:r>
        <w:rPr>
          <w:rFonts w:ascii="Times New Roman" w:hAnsi="Times New Roman" w:cs="Times New Roman" w:hint="eastAsia"/>
          <w:b/>
          <w:i/>
          <w:iCs/>
          <w:kern w:val="0"/>
          <w:sz w:val="24"/>
          <w14:ligatures w14:val="none"/>
        </w:rPr>
        <w:t>T</w:t>
      </w:r>
      <w:r>
        <w:rPr>
          <w:rFonts w:ascii="Times New Roman" w:hAnsi="Times New Roman" w:cs="Times New Roman" w:hint="eastAsia"/>
          <w:b/>
          <w:i/>
          <w:iCs/>
          <w:kern w:val="0"/>
          <w:sz w:val="24"/>
          <w:vertAlign w:val="subscript"/>
          <w14:ligatures w14:val="none"/>
        </w:rPr>
        <w:t>X</w:t>
      </w:r>
      <w:r>
        <w:rPr>
          <w:rFonts w:ascii="Times New Roman" w:hAnsi="Times New Roman" w:cs="Times New Roman" w:hint="eastAsia"/>
          <w:b/>
          <w:i/>
          <w:iCs/>
          <w:kern w:val="0"/>
          <w:sz w:val="24"/>
          <w14:ligatures w14:val="none"/>
        </w:rPr>
        <w:t xml:space="preserve"> MXene Nanosheets</w:t>
      </w:r>
      <w:bookmarkStart w:id="3" w:name="OLE_LINK20"/>
    </w:p>
    <w:p w14:paraId="2E092531" w14:textId="77777777" w:rsidR="004F277E" w:rsidRDefault="00053446" w:rsidP="00A01EBA">
      <w:pPr>
        <w:pStyle w:val="af4"/>
        <w:spacing w:before="120" w:after="120" w:line="240" w:lineRule="auto"/>
        <w:ind w:left="0"/>
        <w:contextualSpacing w:val="0"/>
        <w:jc w:val="both"/>
        <w:rPr>
          <w:rFonts w:ascii="Times New Roman" w:hAnsi="Times New Roman" w:cs="Times New Roman"/>
          <w:color w:val="000000" w:themeColor="text1"/>
          <w:sz w:val="24"/>
        </w:rPr>
      </w:pPr>
      <w:r>
        <w:rPr>
          <w:rFonts w:ascii="Times New Roman" w:hAnsi="Times New Roman" w:cs="Times New Roman"/>
          <w:color w:val="000000" w:themeColor="text1"/>
          <w:sz w:val="24"/>
        </w:rPr>
        <w:t>Ti</w:t>
      </w:r>
      <w:r>
        <w:rPr>
          <w:rFonts w:ascii="Times New Roman" w:hAnsi="Times New Roman" w:cs="Times New Roman"/>
          <w:color w:val="000000" w:themeColor="text1"/>
          <w:sz w:val="24"/>
          <w:vertAlign w:val="subscript"/>
        </w:rPr>
        <w:t>3</w:t>
      </w:r>
      <w:r>
        <w:rPr>
          <w:rFonts w:ascii="Times New Roman" w:hAnsi="Times New Roman" w:cs="Times New Roman"/>
          <w:color w:val="000000" w:themeColor="text1"/>
          <w:sz w:val="24"/>
        </w:rPr>
        <w:t>C</w:t>
      </w:r>
      <w:r>
        <w:rPr>
          <w:rFonts w:ascii="Times New Roman" w:hAnsi="Times New Roman" w:cs="Times New Roman"/>
          <w:color w:val="000000" w:themeColor="text1"/>
          <w:sz w:val="24"/>
          <w:vertAlign w:val="subscript"/>
        </w:rPr>
        <w:t>2</w:t>
      </w:r>
      <w:r>
        <w:rPr>
          <w:rFonts w:ascii="Times New Roman" w:hAnsi="Times New Roman" w:cs="Times New Roman"/>
          <w:color w:val="000000" w:themeColor="text1"/>
          <w:sz w:val="24"/>
        </w:rPr>
        <w:t>T</w:t>
      </w:r>
      <w:r>
        <w:rPr>
          <w:rFonts w:ascii="Times New Roman" w:hAnsi="Times New Roman" w:cs="Times New Roman"/>
          <w:color w:val="000000" w:themeColor="text1"/>
          <w:sz w:val="24"/>
          <w:vertAlign w:val="subscript"/>
        </w:rPr>
        <w:t>x</w:t>
      </w:r>
      <w:r>
        <w:rPr>
          <w:rFonts w:ascii="Times New Roman" w:hAnsi="Times New Roman" w:cs="Times New Roman"/>
          <w:color w:val="000000" w:themeColor="text1"/>
          <w:sz w:val="24"/>
        </w:rPr>
        <w:t xml:space="preserve"> MXene nanosheets were synthesized by selectively etching the aluminum layer from Ti</w:t>
      </w:r>
      <w:r>
        <w:rPr>
          <w:rFonts w:ascii="Times New Roman" w:hAnsi="Times New Roman" w:cs="Times New Roman"/>
          <w:color w:val="000000" w:themeColor="text1"/>
          <w:sz w:val="24"/>
          <w:vertAlign w:val="subscript"/>
        </w:rPr>
        <w:t>3</w:t>
      </w:r>
      <w:r>
        <w:rPr>
          <w:rFonts w:ascii="Times New Roman" w:hAnsi="Times New Roman" w:cs="Times New Roman"/>
          <w:color w:val="000000" w:themeColor="text1"/>
          <w:sz w:val="24"/>
        </w:rPr>
        <w:t>AlC</w:t>
      </w:r>
      <w:r>
        <w:rPr>
          <w:rFonts w:ascii="Times New Roman" w:hAnsi="Times New Roman" w:cs="Times New Roman"/>
          <w:color w:val="000000" w:themeColor="text1"/>
          <w:sz w:val="24"/>
          <w:vertAlign w:val="subscript"/>
        </w:rPr>
        <w:t>2</w:t>
      </w:r>
      <w:r>
        <w:rPr>
          <w:rFonts w:ascii="Times New Roman" w:hAnsi="Times New Roman" w:cs="Times New Roman"/>
          <w:color w:val="000000" w:themeColor="text1"/>
          <w:sz w:val="24"/>
        </w:rPr>
        <w:t xml:space="preserve"> MAX phase powder using an in-situ generated LiF/HCl etchant. Specifically, LiF (1.6 g) was dissolved in 20 mL of concentrated HCl (12 mol/L) under magnetic stirring for 30 minutes. Subsequently, Ti3AlC2 powder (1 g) was gradually added to the etching solution in small portions. The reaction mixture was magnetically stirred at room temperature for 24-36 hours to ensure complete etching of the Al layer. The resulting MXene nanosheets were repeatedly washed via centrifugation with distilled water at 4000 rpm until the supernatant reached a neutral pH. The collected sediment was delaminated for 2 hours, followed by freeze-drying to obtain single-layer MXene nanosheets. A 50 mg/mL aqueous dispersion of the obtained MXene nanosheets was prepared and used as the core-layer spinning dope for the SIAM fibers.</w:t>
      </w:r>
    </w:p>
    <w:bookmarkEnd w:id="3"/>
    <w:p w14:paraId="0BC0C6D8" w14:textId="77777777" w:rsidR="004F277E" w:rsidRDefault="00053446" w:rsidP="00A01EBA">
      <w:pPr>
        <w:spacing w:before="120" w:after="120"/>
        <w:rPr>
          <w:rFonts w:ascii="Times New Roman" w:eastAsia="等线" w:hAnsi="Times New Roman" w:cs="Times New Roman"/>
          <w:b/>
          <w:bCs/>
          <w:color w:val="000000"/>
          <w:sz w:val="20"/>
          <w:szCs w:val="20"/>
        </w:rPr>
      </w:pPr>
      <w:r>
        <w:rPr>
          <w:rFonts w:ascii="Times New Roman" w:hAnsi="Times New Roman" w:cs="Times New Roman"/>
          <w:b/>
          <w:i/>
          <w:iCs/>
          <w:kern w:val="0"/>
          <w:sz w:val="24"/>
          <w:szCs w:val="24"/>
          <w14:ligatures w14:val="none"/>
        </w:rPr>
        <w:t>S1.</w:t>
      </w:r>
      <w:r>
        <w:rPr>
          <w:rFonts w:ascii="Times New Roman" w:hAnsi="Times New Roman" w:cs="Times New Roman" w:hint="eastAsia"/>
          <w:b/>
          <w:i/>
          <w:iCs/>
          <w:kern w:val="0"/>
          <w:sz w:val="24"/>
          <w:szCs w:val="24"/>
          <w14:ligatures w14:val="none"/>
        </w:rPr>
        <w:t>2 Preparation of silver nanowires</w:t>
      </w:r>
    </w:p>
    <w:p w14:paraId="7D9916B8" w14:textId="1A11A981" w:rsidR="004F277E" w:rsidRDefault="00053446" w:rsidP="00A01EBA">
      <w:pPr>
        <w:spacing w:before="120" w:after="120"/>
        <w:ind w:firstLineChars="200" w:firstLine="480"/>
        <w:rPr>
          <w:rFonts w:ascii="Times New Roman" w:hAnsi="Times New Roman" w:cs="Times New Roman"/>
          <w:sz w:val="24"/>
          <w:szCs w:val="24"/>
        </w:rPr>
      </w:pPr>
      <w:r>
        <w:rPr>
          <w:rFonts w:ascii="Times New Roman" w:hAnsi="Times New Roman" w:cs="Times New Roman"/>
          <w:sz w:val="24"/>
          <w:szCs w:val="24"/>
        </w:rPr>
        <w:t>Ag nanowires (NWs) were synthesized via a conventional polyol process</w:t>
      </w:r>
      <w:r>
        <w:rPr>
          <w:rFonts w:ascii="Times New Roman" w:hAnsi="Times New Roman" w:cs="Times New Roman" w:hint="eastAsia"/>
          <w:color w:val="0000FF"/>
          <w:sz w:val="24"/>
          <w:szCs w:val="24"/>
          <w:vertAlign w:val="superscript"/>
        </w:rPr>
        <w:t xml:space="preserve"> </w:t>
      </w:r>
      <w:r w:rsidRPr="00A01EBA">
        <w:rPr>
          <w:rFonts w:ascii="Times New Roman" w:hAnsi="Times New Roman" w:cs="Times New Roman" w:hint="eastAsia"/>
          <w:sz w:val="24"/>
          <w:szCs w:val="24"/>
        </w:rPr>
        <w:t xml:space="preserve">[S1]. </w:t>
      </w:r>
      <w:r>
        <w:rPr>
          <w:rFonts w:ascii="Times New Roman" w:hAnsi="Times New Roman" w:cs="Times New Roman"/>
          <w:sz w:val="24"/>
          <w:szCs w:val="24"/>
        </w:rPr>
        <w:t xml:space="preserve">In a typical procedure, 0.01 g of NaCl and 0.5 g of PVP were dissolved in 60 mL of ethylene glycol under magnetic stirring at 700 r/min for 15 min. Subsequently, 0.51 g of AgNO₃ was introduced into the mixture and further stirred for 5 min. The resulting solution was then transferred into a PTFE-lined stainless steel autoclave and heated in an oven at 180 </w:t>
      </w:r>
      <w:r>
        <w:rPr>
          <w:rFonts w:ascii="Times New Roman" w:eastAsia="等线" w:hAnsi="Times New Roman" w:cs="Times New Roman"/>
          <w:sz w:val="24"/>
          <w:szCs w:val="24"/>
        </w:rPr>
        <w:t>°</w:t>
      </w:r>
      <w:r>
        <w:rPr>
          <w:rFonts w:ascii="Times New Roman" w:hAnsi="Times New Roman" w:cs="Times New Roman"/>
          <w:sz w:val="24"/>
          <w:szCs w:val="24"/>
        </w:rPr>
        <w:t>C for 8 h. After the reaction, the system was allowed to cool naturally to room temperature. Finally, the product was purified through repeated centrifugation with ethanol at 3000 r/min and dried at 60 °C, yielding the final Ag NWs.</w:t>
      </w:r>
    </w:p>
    <w:p w14:paraId="75099145" w14:textId="77777777" w:rsidR="004F277E" w:rsidRDefault="00053446" w:rsidP="00A01EBA">
      <w:pPr>
        <w:spacing w:before="120" w:after="120"/>
        <w:rPr>
          <w:rFonts w:ascii="Times New Roman" w:eastAsia="等线" w:hAnsi="Times New Roman" w:cs="Times New Roman"/>
          <w:b/>
          <w:bCs/>
          <w:color w:val="000000"/>
          <w:sz w:val="20"/>
          <w:szCs w:val="20"/>
        </w:rPr>
      </w:pPr>
      <w:r>
        <w:rPr>
          <w:rFonts w:ascii="Times New Roman" w:hAnsi="Times New Roman" w:cs="Times New Roman"/>
          <w:b/>
          <w:i/>
          <w:iCs/>
          <w:kern w:val="0"/>
          <w:sz w:val="24"/>
          <w:szCs w:val="24"/>
          <w14:ligatures w14:val="none"/>
        </w:rPr>
        <w:t>S1.</w:t>
      </w:r>
      <w:r>
        <w:rPr>
          <w:rFonts w:ascii="Times New Roman" w:hAnsi="Times New Roman" w:cs="Times New Roman" w:hint="eastAsia"/>
          <w:b/>
          <w:i/>
          <w:iCs/>
          <w:kern w:val="0"/>
          <w:sz w:val="24"/>
          <w:szCs w:val="24"/>
          <w14:ligatures w14:val="none"/>
        </w:rPr>
        <w:t>3 SnO</w:t>
      </w:r>
      <w:r>
        <w:rPr>
          <w:rFonts w:ascii="Times New Roman" w:hAnsi="Times New Roman" w:cs="Times New Roman" w:hint="eastAsia"/>
          <w:b/>
          <w:i/>
          <w:iCs/>
          <w:kern w:val="0"/>
          <w:sz w:val="24"/>
          <w:szCs w:val="24"/>
          <w:vertAlign w:val="subscript"/>
          <w14:ligatures w14:val="none"/>
        </w:rPr>
        <w:t>2</w:t>
      </w:r>
      <w:r>
        <w:rPr>
          <w:rFonts w:ascii="Times New Roman" w:hAnsi="Times New Roman" w:cs="Times New Roman" w:hint="eastAsia"/>
          <w:b/>
          <w:i/>
          <w:iCs/>
          <w:kern w:val="0"/>
          <w:sz w:val="24"/>
          <w:szCs w:val="24"/>
          <w14:ligatures w14:val="none"/>
        </w:rPr>
        <w:t>/In</w:t>
      </w:r>
      <w:r>
        <w:rPr>
          <w:rFonts w:ascii="Times New Roman" w:hAnsi="Times New Roman" w:cs="Times New Roman" w:hint="eastAsia"/>
          <w:b/>
          <w:i/>
          <w:iCs/>
          <w:kern w:val="0"/>
          <w:sz w:val="24"/>
          <w:szCs w:val="24"/>
          <w:vertAlign w:val="subscript"/>
          <w14:ligatures w14:val="none"/>
        </w:rPr>
        <w:t>2</w:t>
      </w:r>
      <w:r>
        <w:rPr>
          <w:rFonts w:ascii="Times New Roman" w:hAnsi="Times New Roman" w:cs="Times New Roman" w:hint="eastAsia"/>
          <w:b/>
          <w:i/>
          <w:iCs/>
          <w:kern w:val="0"/>
          <w:sz w:val="24"/>
          <w:szCs w:val="24"/>
          <w14:ligatures w14:val="none"/>
        </w:rPr>
        <w:t>O</w:t>
      </w:r>
      <w:r>
        <w:rPr>
          <w:rFonts w:ascii="Times New Roman" w:hAnsi="Times New Roman" w:cs="Times New Roman" w:hint="eastAsia"/>
          <w:b/>
          <w:i/>
          <w:iCs/>
          <w:kern w:val="0"/>
          <w:sz w:val="24"/>
          <w:szCs w:val="24"/>
          <w:vertAlign w:val="subscript"/>
          <w14:ligatures w14:val="none"/>
        </w:rPr>
        <w:t>3</w:t>
      </w:r>
      <w:r>
        <w:rPr>
          <w:rFonts w:ascii="Times New Roman" w:hAnsi="Times New Roman" w:cs="Times New Roman" w:hint="eastAsia"/>
          <w:b/>
          <w:i/>
          <w:iCs/>
          <w:kern w:val="0"/>
          <w:sz w:val="24"/>
          <w:szCs w:val="24"/>
          <w14:ligatures w14:val="none"/>
        </w:rPr>
        <w:t xml:space="preserve"> composite</w:t>
      </w:r>
    </w:p>
    <w:p w14:paraId="0B16EACC" w14:textId="77777777" w:rsidR="004F277E" w:rsidRDefault="00053446" w:rsidP="00A01EBA">
      <w:pPr>
        <w:spacing w:before="120" w:after="120"/>
        <w:ind w:firstLineChars="200" w:firstLine="480"/>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rPr>
        <w:t>A certain amount of SnO</w:t>
      </w:r>
      <w:r>
        <w:rPr>
          <w:rFonts w:ascii="Times New Roman" w:eastAsia="等线" w:hAnsi="Times New Roman" w:cs="Times New Roman" w:hint="eastAsia"/>
          <w:color w:val="000000"/>
          <w:sz w:val="24"/>
          <w:szCs w:val="24"/>
          <w:vertAlign w:val="subscript"/>
        </w:rPr>
        <w:t>2</w:t>
      </w:r>
      <w:r>
        <w:rPr>
          <w:rFonts w:ascii="Times New Roman" w:eastAsia="等线" w:hAnsi="Times New Roman" w:cs="Times New Roman"/>
          <w:color w:val="000000"/>
          <w:sz w:val="24"/>
          <w:szCs w:val="24"/>
        </w:rPr>
        <w:t xml:space="preserve"> was dissolved in deionized water, followed by the addition of In</w:t>
      </w:r>
      <w:r>
        <w:rPr>
          <w:rFonts w:ascii="Times New Roman" w:eastAsia="等线" w:hAnsi="Times New Roman" w:cs="Times New Roman" w:hint="eastAsia"/>
          <w:color w:val="000000"/>
          <w:sz w:val="24"/>
          <w:szCs w:val="24"/>
          <w:vertAlign w:val="subscript"/>
        </w:rPr>
        <w:t>2</w:t>
      </w:r>
      <w:r>
        <w:rPr>
          <w:rFonts w:ascii="Times New Roman" w:eastAsia="等线" w:hAnsi="Times New Roman" w:cs="Times New Roman"/>
          <w:color w:val="000000"/>
          <w:sz w:val="24"/>
          <w:szCs w:val="24"/>
        </w:rPr>
        <w:t>O</w:t>
      </w:r>
      <w:r>
        <w:rPr>
          <w:rFonts w:ascii="Times New Roman" w:eastAsia="等线" w:hAnsi="Times New Roman" w:cs="Times New Roman" w:hint="eastAsia"/>
          <w:color w:val="000000"/>
          <w:sz w:val="24"/>
          <w:szCs w:val="24"/>
          <w:vertAlign w:val="subscript"/>
        </w:rPr>
        <w:t>3</w:t>
      </w:r>
      <w:r>
        <w:rPr>
          <w:rFonts w:ascii="Times New Roman" w:eastAsia="等线" w:hAnsi="Times New Roman" w:cs="Times New Roman"/>
          <w:color w:val="000000"/>
          <w:sz w:val="24"/>
          <w:szCs w:val="24"/>
        </w:rPr>
        <w:t xml:space="preserve"> </w:t>
      </w:r>
      <w:r>
        <w:rPr>
          <w:rFonts w:ascii="Times New Roman" w:eastAsia="等线" w:hAnsi="Times New Roman" w:cs="Times New Roman"/>
          <w:color w:val="000000"/>
          <w:sz w:val="24"/>
          <w:szCs w:val="24"/>
        </w:rPr>
        <w:lastRenderedPageBreak/>
        <w:t>into the above SnO</w:t>
      </w:r>
      <w:r>
        <w:rPr>
          <w:rFonts w:ascii="Times New Roman" w:eastAsia="等线" w:hAnsi="Times New Roman" w:cs="Times New Roman" w:hint="eastAsia"/>
          <w:color w:val="000000"/>
          <w:sz w:val="24"/>
          <w:szCs w:val="24"/>
          <w:vertAlign w:val="subscript"/>
        </w:rPr>
        <w:t>2</w:t>
      </w:r>
      <w:r>
        <w:rPr>
          <w:rFonts w:ascii="Times New Roman" w:eastAsia="等线" w:hAnsi="Times New Roman" w:cs="Times New Roman"/>
          <w:color w:val="000000"/>
          <w:sz w:val="24"/>
          <w:szCs w:val="24"/>
        </w:rPr>
        <w:t xml:space="preserve"> dispersion. The mass ratios of In</w:t>
      </w:r>
      <w:r>
        <w:rPr>
          <w:rFonts w:ascii="Times New Roman" w:eastAsia="等线" w:hAnsi="Times New Roman" w:cs="Times New Roman" w:hint="eastAsia"/>
          <w:color w:val="000000"/>
          <w:sz w:val="24"/>
          <w:szCs w:val="24"/>
          <w:vertAlign w:val="subscript"/>
        </w:rPr>
        <w:t>2</w:t>
      </w:r>
      <w:r>
        <w:rPr>
          <w:rFonts w:ascii="Times New Roman" w:eastAsia="等线" w:hAnsi="Times New Roman" w:cs="Times New Roman"/>
          <w:color w:val="000000"/>
          <w:sz w:val="24"/>
          <w:szCs w:val="24"/>
        </w:rPr>
        <w:t>O</w:t>
      </w:r>
      <w:r>
        <w:rPr>
          <w:rFonts w:ascii="Times New Roman" w:eastAsia="等线" w:hAnsi="Times New Roman" w:cs="Times New Roman" w:hint="eastAsia"/>
          <w:color w:val="000000"/>
          <w:sz w:val="24"/>
          <w:szCs w:val="24"/>
          <w:vertAlign w:val="subscript"/>
        </w:rPr>
        <w:t>3</w:t>
      </w:r>
      <w:r>
        <w:rPr>
          <w:rFonts w:ascii="Times New Roman" w:eastAsia="等线" w:hAnsi="Times New Roman" w:cs="Times New Roman"/>
          <w:color w:val="000000"/>
          <w:sz w:val="24"/>
          <w:szCs w:val="24"/>
        </w:rPr>
        <w:t xml:space="preserve"> to SnO</w:t>
      </w:r>
      <w:r>
        <w:rPr>
          <w:rFonts w:ascii="Times New Roman" w:eastAsia="等线" w:hAnsi="Times New Roman" w:cs="Times New Roman" w:hint="eastAsia"/>
          <w:color w:val="000000"/>
          <w:sz w:val="24"/>
          <w:szCs w:val="24"/>
          <w:vertAlign w:val="subscript"/>
        </w:rPr>
        <w:t>2</w:t>
      </w:r>
      <w:r>
        <w:rPr>
          <w:rFonts w:ascii="Times New Roman" w:eastAsia="等线" w:hAnsi="Times New Roman" w:cs="Times New Roman"/>
          <w:color w:val="000000"/>
          <w:sz w:val="24"/>
          <w:szCs w:val="24"/>
        </w:rPr>
        <w:t xml:space="preserve"> were set as 2:10, 4:10, 6:10, 8:10, and 10:10, respectively. The mixed solution of SnO</w:t>
      </w:r>
      <w:r>
        <w:rPr>
          <w:rFonts w:ascii="Times New Roman" w:eastAsia="等线" w:hAnsi="Times New Roman" w:cs="Times New Roman" w:hint="eastAsia"/>
          <w:color w:val="000000"/>
          <w:sz w:val="24"/>
          <w:szCs w:val="24"/>
          <w:vertAlign w:val="subscript"/>
        </w:rPr>
        <w:t>2</w:t>
      </w:r>
      <w:r>
        <w:rPr>
          <w:rFonts w:ascii="Times New Roman" w:eastAsia="等线" w:hAnsi="Times New Roman" w:cs="Times New Roman"/>
          <w:color w:val="000000"/>
          <w:sz w:val="24"/>
          <w:szCs w:val="24"/>
        </w:rPr>
        <w:t xml:space="preserve"> and In</w:t>
      </w:r>
      <w:r>
        <w:rPr>
          <w:rFonts w:ascii="Times New Roman" w:eastAsia="等线" w:hAnsi="Times New Roman" w:cs="Times New Roman" w:hint="eastAsia"/>
          <w:color w:val="000000"/>
          <w:sz w:val="24"/>
          <w:szCs w:val="24"/>
          <w:vertAlign w:val="subscript"/>
        </w:rPr>
        <w:t>2</w:t>
      </w:r>
      <w:r>
        <w:rPr>
          <w:rFonts w:ascii="Times New Roman" w:eastAsia="等线" w:hAnsi="Times New Roman" w:cs="Times New Roman"/>
          <w:color w:val="000000"/>
          <w:sz w:val="24"/>
          <w:szCs w:val="24"/>
        </w:rPr>
        <w:t>O</w:t>
      </w:r>
      <w:r>
        <w:rPr>
          <w:rFonts w:ascii="Times New Roman" w:eastAsia="等线" w:hAnsi="Times New Roman" w:cs="Times New Roman" w:hint="eastAsia"/>
          <w:color w:val="000000"/>
          <w:sz w:val="24"/>
          <w:szCs w:val="24"/>
          <w:vertAlign w:val="subscript"/>
        </w:rPr>
        <w:t>3</w:t>
      </w:r>
      <w:r>
        <w:rPr>
          <w:rFonts w:ascii="Times New Roman" w:eastAsia="等线" w:hAnsi="Times New Roman" w:cs="Times New Roman"/>
          <w:color w:val="000000"/>
          <w:sz w:val="24"/>
          <w:szCs w:val="24"/>
        </w:rPr>
        <w:t xml:space="preserve"> was then ultrasonicated for 2 h to achieve uniform dispersion. Subsequently, the well-dispersed mixture was dried in an oven at 100 ℃. The resulting solid was collected and ground into a fine powder to obtain the SnO</w:t>
      </w:r>
      <w:r>
        <w:rPr>
          <w:rFonts w:ascii="Times New Roman" w:eastAsia="等线" w:hAnsi="Times New Roman" w:cs="Times New Roman" w:hint="eastAsia"/>
          <w:color w:val="000000"/>
          <w:sz w:val="24"/>
          <w:szCs w:val="24"/>
          <w:vertAlign w:val="subscript"/>
        </w:rPr>
        <w:t>2</w:t>
      </w:r>
      <w:r>
        <w:rPr>
          <w:rFonts w:ascii="Times New Roman" w:eastAsia="等线" w:hAnsi="Times New Roman" w:cs="Times New Roman"/>
          <w:color w:val="000000"/>
          <w:sz w:val="24"/>
          <w:szCs w:val="24"/>
        </w:rPr>
        <w:t>/In</w:t>
      </w:r>
      <w:r>
        <w:rPr>
          <w:rFonts w:ascii="Times New Roman" w:eastAsia="等线" w:hAnsi="Times New Roman" w:cs="Times New Roman" w:hint="eastAsia"/>
          <w:color w:val="000000"/>
          <w:sz w:val="24"/>
          <w:szCs w:val="24"/>
          <w:vertAlign w:val="subscript"/>
        </w:rPr>
        <w:t>2</w:t>
      </w:r>
      <w:r>
        <w:rPr>
          <w:rFonts w:ascii="Times New Roman" w:eastAsia="等线" w:hAnsi="Times New Roman" w:cs="Times New Roman"/>
          <w:color w:val="000000"/>
          <w:sz w:val="24"/>
          <w:szCs w:val="24"/>
        </w:rPr>
        <w:t>O</w:t>
      </w:r>
      <w:r>
        <w:rPr>
          <w:rFonts w:ascii="Times New Roman" w:eastAsia="等线" w:hAnsi="Times New Roman" w:cs="Times New Roman" w:hint="eastAsia"/>
          <w:color w:val="000000"/>
          <w:sz w:val="24"/>
          <w:szCs w:val="24"/>
          <w:vertAlign w:val="subscript"/>
        </w:rPr>
        <w:t>3</w:t>
      </w:r>
      <w:r>
        <w:rPr>
          <w:rFonts w:ascii="Times New Roman" w:eastAsia="等线" w:hAnsi="Times New Roman" w:cs="Times New Roman"/>
          <w:color w:val="000000"/>
          <w:sz w:val="24"/>
          <w:szCs w:val="24"/>
        </w:rPr>
        <w:t xml:space="preserve"> composite material.</w:t>
      </w:r>
    </w:p>
    <w:p w14:paraId="093A48CA" w14:textId="77777777" w:rsidR="004F277E" w:rsidRDefault="00053446" w:rsidP="00A01EBA">
      <w:pPr>
        <w:widowControl/>
        <w:spacing w:before="120" w:after="120"/>
        <w:rPr>
          <w:rFonts w:ascii="Times New Roman" w:hAnsi="Times New Roman" w:cs="Times New Roman"/>
          <w:b/>
          <w:bCs/>
          <w:sz w:val="20"/>
          <w:szCs w:val="20"/>
        </w:rPr>
      </w:pPr>
      <w:r>
        <w:rPr>
          <w:rFonts w:ascii="Times New Roman" w:hAnsi="Times New Roman" w:cs="Times New Roman"/>
          <w:b/>
          <w:bCs/>
          <w:kern w:val="0"/>
          <w:sz w:val="28"/>
          <w:szCs w:val="28"/>
          <w14:ligatures w14:val="none"/>
        </w:rPr>
        <w:t>S2</w:t>
      </w:r>
      <w:r>
        <w:rPr>
          <w:rFonts w:ascii="Times New Roman" w:hAnsi="Times New Roman" w:cs="Times New Roman" w:hint="eastAsia"/>
          <w:b/>
          <w:bCs/>
          <w:kern w:val="0"/>
          <w:sz w:val="28"/>
          <w:szCs w:val="28"/>
          <w14:ligatures w14:val="none"/>
        </w:rPr>
        <w:t xml:space="preserve"> Supporting </w:t>
      </w:r>
      <w:r>
        <w:rPr>
          <w:rFonts w:ascii="Times New Roman" w:hAnsi="Times New Roman" w:cs="Times New Roman"/>
          <w:b/>
          <w:bCs/>
          <w:kern w:val="0"/>
          <w:sz w:val="28"/>
          <w:szCs w:val="28"/>
          <w14:ligatures w14:val="none"/>
        </w:rPr>
        <w:t>F</w:t>
      </w:r>
      <w:r>
        <w:rPr>
          <w:rFonts w:ascii="Times New Roman" w:hAnsi="Times New Roman" w:cs="Times New Roman" w:hint="eastAsia"/>
          <w:b/>
          <w:bCs/>
          <w:kern w:val="0"/>
          <w:sz w:val="28"/>
          <w:szCs w:val="28"/>
          <w14:ligatures w14:val="none"/>
        </w:rPr>
        <w:t>igures</w:t>
      </w:r>
    </w:p>
    <w:p w14:paraId="1C071519" w14:textId="77777777" w:rsidR="004F277E" w:rsidRDefault="00053446" w:rsidP="00A01EBA">
      <w:pPr>
        <w:spacing w:before="120" w:after="120"/>
        <w:jc w:val="center"/>
        <w:rPr>
          <w:rFonts w:ascii="Times New Roman" w:hAnsi="Times New Roman" w:cs="Times New Roman"/>
        </w:rPr>
      </w:pPr>
      <w:r>
        <w:rPr>
          <w:rFonts w:ascii="Times New Roman" w:hAnsi="Times New Roman" w:cs="Times New Roman"/>
          <w:noProof/>
        </w:rPr>
        <w:drawing>
          <wp:inline distT="0" distB="0" distL="0" distR="0" wp14:anchorId="10ED1808" wp14:editId="72BF98C2">
            <wp:extent cx="4774565" cy="1805940"/>
            <wp:effectExtent l="0" t="0" r="9525" b="1206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1"/>
                    <a:stretch>
                      <a:fillRect/>
                    </a:stretch>
                  </pic:blipFill>
                  <pic:spPr>
                    <a:xfrm>
                      <a:off x="0" y="0"/>
                      <a:ext cx="4774565" cy="1805940"/>
                    </a:xfrm>
                    <a:prstGeom prst="rect">
                      <a:avLst/>
                    </a:prstGeom>
                  </pic:spPr>
                </pic:pic>
              </a:graphicData>
            </a:graphic>
          </wp:inline>
        </w:drawing>
      </w:r>
    </w:p>
    <w:p w14:paraId="56C11DE6" w14:textId="5B35E1A4" w:rsidR="004F277E" w:rsidRDefault="00053446" w:rsidP="0067423B">
      <w:pPr>
        <w:spacing w:before="120" w:after="120"/>
        <w:jc w:val="left"/>
        <w:rPr>
          <w:rFonts w:ascii="Times New Roman" w:hAnsi="Times New Roman" w:cs="Times New Roman"/>
          <w:sz w:val="24"/>
          <w:szCs w:val="24"/>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S1 a</w:t>
      </w:r>
      <w:r>
        <w:rPr>
          <w:rFonts w:ascii="Times New Roman" w:hAnsi="Times New Roman" w:cs="Times New Roman"/>
          <w:sz w:val="24"/>
          <w:szCs w:val="24"/>
        </w:rPr>
        <w:t xml:space="preserve"> SEM of Ti</w:t>
      </w:r>
      <w:r>
        <w:rPr>
          <w:rFonts w:ascii="Times New Roman" w:hAnsi="Times New Roman" w:cs="Times New Roman"/>
          <w:sz w:val="24"/>
          <w:szCs w:val="24"/>
          <w:vertAlign w:val="subscript"/>
        </w:rPr>
        <w:t>3</w:t>
      </w:r>
      <w:r>
        <w:rPr>
          <w:rFonts w:ascii="Times New Roman" w:hAnsi="Times New Roman" w:cs="Times New Roman"/>
          <w:sz w:val="24"/>
          <w:szCs w:val="24"/>
        </w:rPr>
        <w:t>C</w:t>
      </w:r>
      <w:r>
        <w:rPr>
          <w:rFonts w:ascii="Times New Roman" w:hAnsi="Times New Roman" w:cs="Times New Roman"/>
          <w:sz w:val="24"/>
          <w:szCs w:val="24"/>
          <w:vertAlign w:val="subscript"/>
        </w:rPr>
        <w:t>2</w:t>
      </w:r>
      <w:r>
        <w:rPr>
          <w:rFonts w:ascii="Times New Roman" w:hAnsi="Times New Roman" w:cs="Times New Roman"/>
          <w:sz w:val="24"/>
          <w:szCs w:val="24"/>
        </w:rPr>
        <w:t>T</w:t>
      </w:r>
      <w:r>
        <w:rPr>
          <w:rFonts w:ascii="Times New Roman" w:hAnsi="Times New Roman" w:cs="Times New Roman"/>
          <w:sz w:val="24"/>
          <w:szCs w:val="24"/>
          <w:vertAlign w:val="subscript"/>
        </w:rPr>
        <w:t>X</w:t>
      </w:r>
      <w:r>
        <w:rPr>
          <w:rFonts w:ascii="Times New Roman" w:hAnsi="Times New Roman" w:cs="Times New Roman"/>
          <w:sz w:val="24"/>
          <w:szCs w:val="24"/>
        </w:rPr>
        <w:t xml:space="preserve">. </w:t>
      </w:r>
      <w:r>
        <w:rPr>
          <w:rFonts w:ascii="Times New Roman" w:hAnsi="Times New Roman" w:cs="Times New Roman"/>
          <w:b/>
          <w:bCs/>
          <w:sz w:val="24"/>
          <w:szCs w:val="24"/>
        </w:rPr>
        <w:t>b</w:t>
      </w:r>
      <w:r>
        <w:rPr>
          <w:rFonts w:ascii="Times New Roman" w:hAnsi="Times New Roman" w:cs="Times New Roman"/>
          <w:sz w:val="24"/>
          <w:szCs w:val="24"/>
        </w:rPr>
        <w:t xml:space="preserve"> SEM of Mxene</w:t>
      </w:r>
    </w:p>
    <w:p w14:paraId="61B28560" w14:textId="77777777" w:rsidR="00A01EBA" w:rsidRDefault="00A01EBA" w:rsidP="00A01EBA">
      <w:pPr>
        <w:spacing w:before="120" w:after="120"/>
        <w:jc w:val="center"/>
        <w:rPr>
          <w:rFonts w:ascii="Times New Roman" w:hAnsi="Times New Roman" w:cs="Times New Roman"/>
          <w:sz w:val="20"/>
          <w:szCs w:val="20"/>
        </w:rPr>
      </w:pPr>
    </w:p>
    <w:p w14:paraId="49A4D4C6" w14:textId="77777777" w:rsidR="004F277E" w:rsidRDefault="00053446" w:rsidP="00A01EBA">
      <w:pPr>
        <w:spacing w:before="120" w:after="120"/>
        <w:jc w:val="center"/>
        <w:rPr>
          <w:rFonts w:ascii="Times New Roman" w:hAnsi="Times New Roman" w:cs="Times New Roman"/>
        </w:rPr>
      </w:pPr>
      <w:r>
        <w:rPr>
          <w:rFonts w:ascii="Times New Roman" w:hAnsi="Times New Roman" w:cs="Times New Roman"/>
          <w:noProof/>
        </w:rPr>
        <w:drawing>
          <wp:inline distT="0" distB="0" distL="0" distR="0" wp14:anchorId="3B5450F9" wp14:editId="2CB33C19">
            <wp:extent cx="4026535" cy="2599055"/>
            <wp:effectExtent l="0" t="0" r="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cstate="print">
                      <a:extLst>
                        <a:ext uri="{28A0092B-C50C-407E-A947-70E740481C1C}">
                          <a14:useLocalDpi xmlns:a14="http://schemas.microsoft.com/office/drawing/2010/main" val="0"/>
                        </a:ext>
                      </a:extLst>
                    </a:blip>
                    <a:srcRect t="8064"/>
                    <a:stretch>
                      <a:fillRect/>
                    </a:stretch>
                  </pic:blipFill>
                  <pic:spPr>
                    <a:xfrm>
                      <a:off x="0" y="0"/>
                      <a:ext cx="4033420" cy="2599055"/>
                    </a:xfrm>
                    <a:prstGeom prst="rect">
                      <a:avLst/>
                    </a:prstGeom>
                  </pic:spPr>
                </pic:pic>
              </a:graphicData>
            </a:graphic>
          </wp:inline>
        </w:drawing>
      </w:r>
    </w:p>
    <w:p w14:paraId="53839010" w14:textId="77777777" w:rsidR="004F277E" w:rsidRDefault="00053446" w:rsidP="0067423B">
      <w:pPr>
        <w:spacing w:before="120" w:after="120"/>
        <w:jc w:val="left"/>
        <w:rPr>
          <w:rFonts w:ascii="Times New Roman" w:hAnsi="Times New Roman" w:cs="Times New Roman"/>
          <w:sz w:val="24"/>
          <w:szCs w:val="24"/>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S2 </w:t>
      </w:r>
      <w:r>
        <w:rPr>
          <w:rFonts w:ascii="Times New Roman" w:hAnsi="Times New Roman" w:cs="Times New Roman"/>
          <w:sz w:val="24"/>
          <w:szCs w:val="24"/>
        </w:rPr>
        <w:t>Ti</w:t>
      </w:r>
      <w:r>
        <w:rPr>
          <w:rFonts w:ascii="Times New Roman" w:hAnsi="Times New Roman" w:cs="Times New Roman"/>
          <w:sz w:val="24"/>
          <w:szCs w:val="24"/>
          <w:vertAlign w:val="subscript"/>
        </w:rPr>
        <w:t>3</w:t>
      </w:r>
      <w:r>
        <w:rPr>
          <w:rFonts w:ascii="Times New Roman" w:hAnsi="Times New Roman" w:cs="Times New Roman"/>
          <w:sz w:val="24"/>
          <w:szCs w:val="24"/>
        </w:rPr>
        <w:t>C</w:t>
      </w:r>
      <w:r>
        <w:rPr>
          <w:rFonts w:ascii="Times New Roman" w:hAnsi="Times New Roman" w:cs="Times New Roman"/>
          <w:sz w:val="24"/>
          <w:szCs w:val="24"/>
          <w:vertAlign w:val="subscript"/>
        </w:rPr>
        <w:t>2</w:t>
      </w:r>
      <w:r>
        <w:rPr>
          <w:rFonts w:ascii="Times New Roman" w:hAnsi="Times New Roman" w:cs="Times New Roman"/>
          <w:sz w:val="24"/>
          <w:szCs w:val="24"/>
        </w:rPr>
        <w:t>T</w:t>
      </w:r>
      <w:r>
        <w:rPr>
          <w:rFonts w:ascii="Times New Roman" w:hAnsi="Times New Roman" w:cs="Times New Roman"/>
          <w:sz w:val="24"/>
          <w:szCs w:val="24"/>
          <w:vertAlign w:val="subscript"/>
        </w:rPr>
        <w:t>X</w:t>
      </w:r>
      <w:r>
        <w:rPr>
          <w:rFonts w:ascii="Times New Roman" w:hAnsi="Times New Roman" w:cs="Times New Roman"/>
          <w:sz w:val="24"/>
          <w:szCs w:val="24"/>
        </w:rPr>
        <w:t xml:space="preserve"> and MXene XRD spectra</w:t>
      </w:r>
    </w:p>
    <w:p w14:paraId="793A915F" w14:textId="77777777" w:rsidR="004F277E" w:rsidRDefault="004F277E" w:rsidP="00A01EBA">
      <w:pPr>
        <w:spacing w:before="120" w:after="120"/>
        <w:jc w:val="center"/>
        <w:rPr>
          <w:rFonts w:ascii="Times New Roman" w:hAnsi="Times New Roman" w:cs="Times New Roman"/>
          <w:sz w:val="20"/>
          <w:szCs w:val="21"/>
        </w:rPr>
      </w:pPr>
    </w:p>
    <w:p w14:paraId="56E7E85D" w14:textId="77777777" w:rsidR="004F277E" w:rsidRDefault="004F277E" w:rsidP="00A01EBA">
      <w:pPr>
        <w:spacing w:before="120" w:after="120"/>
        <w:rPr>
          <w:rFonts w:ascii="Times New Roman" w:hAnsi="Times New Roman" w:cs="Times New Roman"/>
          <w:sz w:val="20"/>
          <w:szCs w:val="20"/>
        </w:rPr>
      </w:pPr>
    </w:p>
    <w:p w14:paraId="19CA258F" w14:textId="77777777" w:rsidR="004F277E" w:rsidRDefault="00053446" w:rsidP="00A01EBA">
      <w:pPr>
        <w:spacing w:before="120" w:after="120"/>
        <w:jc w:val="center"/>
        <w:rPr>
          <w:rFonts w:ascii="Times New Roman" w:hAnsi="Times New Roman" w:cs="Times New Roman"/>
          <w:b/>
          <w:bCs/>
          <w:sz w:val="20"/>
          <w:szCs w:val="20"/>
        </w:rPr>
      </w:pPr>
      <w:r>
        <w:rPr>
          <w:rFonts w:ascii="Times New Roman" w:hAnsi="Times New Roman" w:cs="Times New Roman"/>
          <w:noProof/>
          <w:sz w:val="20"/>
          <w:szCs w:val="20"/>
        </w:rPr>
        <w:lastRenderedPageBreak/>
        <w:drawing>
          <wp:inline distT="0" distB="0" distL="0" distR="0" wp14:anchorId="7315442D" wp14:editId="11E55BED">
            <wp:extent cx="5227320" cy="1325245"/>
            <wp:effectExtent l="0" t="0" r="0" b="8255"/>
            <wp:docPr id="3723086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08674" name="图片 4"/>
                    <pic:cNvPicPr>
                      <a:picLocks noChangeAspect="1"/>
                    </pic:cNvPicPr>
                  </pic:nvPicPr>
                  <pic:blipFill>
                    <a:blip r:embed="rId13" cstate="print">
                      <a:extLst>
                        <a:ext uri="{28A0092B-C50C-407E-A947-70E740481C1C}">
                          <a14:useLocalDpi xmlns:a14="http://schemas.microsoft.com/office/drawing/2010/main" val="0"/>
                        </a:ext>
                      </a:extLst>
                    </a:blip>
                    <a:srcRect t="-1546" b="-1639"/>
                    <a:stretch>
                      <a:fillRect/>
                    </a:stretch>
                  </pic:blipFill>
                  <pic:spPr>
                    <a:xfrm>
                      <a:off x="0" y="0"/>
                      <a:ext cx="5243509" cy="1329750"/>
                    </a:xfrm>
                    <a:prstGeom prst="rect">
                      <a:avLst/>
                    </a:prstGeom>
                    <a:ln>
                      <a:noFill/>
                    </a:ln>
                  </pic:spPr>
                </pic:pic>
              </a:graphicData>
            </a:graphic>
          </wp:inline>
        </w:drawing>
      </w:r>
    </w:p>
    <w:p w14:paraId="7B0F9665" w14:textId="18B3ADA3" w:rsidR="004F277E" w:rsidRDefault="00053446" w:rsidP="0067423B">
      <w:pPr>
        <w:spacing w:before="120" w:after="120"/>
        <w:jc w:val="left"/>
        <w:rPr>
          <w:rFonts w:ascii="Times New Roman" w:hAnsi="Times New Roman" w:cs="Times New Roman"/>
          <w:sz w:val="24"/>
          <w:szCs w:val="24"/>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S3 </w:t>
      </w:r>
      <w:r>
        <w:rPr>
          <w:rFonts w:ascii="Times New Roman" w:hAnsi="Times New Roman" w:cs="Times New Roman"/>
          <w:sz w:val="24"/>
          <w:szCs w:val="24"/>
        </w:rPr>
        <w:t>Cross-linking effect of NH</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Pr>
          <w:rFonts w:ascii="Times New Roman" w:hAnsi="Times New Roman" w:cs="Times New Roman"/>
          <w:sz w:val="24"/>
          <w:szCs w:val="24"/>
        </w:rPr>
        <w:t xml:space="preserve"> on MXene dispersion</w:t>
      </w:r>
    </w:p>
    <w:p w14:paraId="4019000F" w14:textId="77777777" w:rsidR="00A01EBA" w:rsidRDefault="00A01EBA" w:rsidP="00A01EBA">
      <w:pPr>
        <w:spacing w:before="120" w:after="120"/>
        <w:jc w:val="center"/>
        <w:rPr>
          <w:rFonts w:ascii="Times New Roman" w:hAnsi="Times New Roman" w:cs="Times New Roman"/>
          <w:sz w:val="24"/>
          <w:szCs w:val="24"/>
        </w:rPr>
      </w:pPr>
    </w:p>
    <w:p w14:paraId="20098A6B" w14:textId="77777777" w:rsidR="004F277E" w:rsidRDefault="004F277E" w:rsidP="00A01EBA">
      <w:pPr>
        <w:spacing w:before="120" w:after="120"/>
        <w:jc w:val="center"/>
        <w:rPr>
          <w:rFonts w:ascii="Times New Roman" w:hAnsi="Times New Roman" w:cs="Times New Roman"/>
          <w:sz w:val="24"/>
          <w:szCs w:val="24"/>
        </w:rPr>
      </w:pPr>
    </w:p>
    <w:p w14:paraId="290FE9BD"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drawing>
          <wp:inline distT="0" distB="0" distL="0" distR="0" wp14:anchorId="27044407" wp14:editId="69B28B78">
            <wp:extent cx="5039995" cy="1353820"/>
            <wp:effectExtent l="0" t="0" r="8255" b="0"/>
            <wp:docPr id="5070171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17141" name="图片 1"/>
                    <pic:cNvPicPr>
                      <a:picLocks noChangeAspect="1" noChangeArrowheads="1"/>
                    </pic:cNvPicPr>
                  </pic:nvPicPr>
                  <pic:blipFill>
                    <a:blip r:embed="rId14">
                      <a:extLst>
                        <a:ext uri="{96DAC541-7B7A-43D3-8B79-37D633B846F1}">
                          <asvg:svgBlip xmlns:asvg="http://schemas.microsoft.com/office/drawing/2016/SVG/main" r:embed="rId15"/>
                        </a:ext>
                      </a:extLst>
                    </a:blip>
                    <a:stretch>
                      <a:fillRect/>
                    </a:stretch>
                  </pic:blipFill>
                  <pic:spPr>
                    <a:xfrm>
                      <a:off x="0" y="0"/>
                      <a:ext cx="5040000" cy="1353867"/>
                    </a:xfrm>
                    <a:prstGeom prst="rect">
                      <a:avLst/>
                    </a:prstGeom>
                  </pic:spPr>
                </pic:pic>
              </a:graphicData>
            </a:graphic>
          </wp:inline>
        </w:drawing>
      </w:r>
    </w:p>
    <w:p w14:paraId="6286BA58" w14:textId="1A2421FC" w:rsidR="004F277E" w:rsidRDefault="00053446" w:rsidP="0067423B">
      <w:pPr>
        <w:spacing w:before="120" w:after="120"/>
        <w:jc w:val="left"/>
        <w:rPr>
          <w:rFonts w:ascii="Times New Roman" w:hAnsi="Times New Roman" w:cs="Times New Roman"/>
          <w:sz w:val="24"/>
          <w:szCs w:val="24"/>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S4</w:t>
      </w:r>
      <w:r>
        <w:rPr>
          <w:rFonts w:ascii="Times New Roman" w:hAnsi="Times New Roman" w:cs="Times New Roman" w:hint="eastAsia"/>
          <w:b/>
          <w:bCs/>
          <w:sz w:val="24"/>
          <w:szCs w:val="24"/>
        </w:rPr>
        <w:t xml:space="preserve"> </w:t>
      </w:r>
      <w:r>
        <w:rPr>
          <w:rFonts w:ascii="Times New Roman" w:hAnsi="Times New Roman" w:cs="Times New Roman"/>
          <w:sz w:val="24"/>
          <w:szCs w:val="24"/>
        </w:rPr>
        <w:t>Preparation of spinning solution for the outermost layer of SIAM sensing fiber</w:t>
      </w:r>
    </w:p>
    <w:p w14:paraId="77386E8D" w14:textId="77777777" w:rsidR="00A01EBA" w:rsidRDefault="00A01EBA" w:rsidP="00A01EBA">
      <w:pPr>
        <w:spacing w:before="120" w:after="120"/>
        <w:jc w:val="center"/>
        <w:rPr>
          <w:rFonts w:ascii="Times New Roman" w:hAnsi="Times New Roman" w:cs="Times New Roman"/>
          <w:sz w:val="24"/>
          <w:szCs w:val="24"/>
        </w:rPr>
      </w:pPr>
    </w:p>
    <w:p w14:paraId="65A7B522" w14:textId="77777777" w:rsidR="004F277E" w:rsidRDefault="004F277E" w:rsidP="00A01EBA">
      <w:pPr>
        <w:spacing w:before="120" w:after="120"/>
        <w:jc w:val="center"/>
        <w:rPr>
          <w:rFonts w:ascii="Times New Roman" w:hAnsi="Times New Roman" w:cs="Times New Roman"/>
          <w:sz w:val="24"/>
          <w:szCs w:val="24"/>
        </w:rPr>
      </w:pPr>
    </w:p>
    <w:p w14:paraId="6DDCBA28"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drawing>
          <wp:inline distT="0" distB="0" distL="0" distR="0" wp14:anchorId="019D6D03" wp14:editId="0F6BCD95">
            <wp:extent cx="5114290" cy="2087880"/>
            <wp:effectExtent l="0" t="0" r="0" b="7620"/>
            <wp:docPr id="79"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8"/>
                    <pic:cNvPicPr>
                      <a:picLocks noChangeAspect="1"/>
                    </pic:cNvPicPr>
                  </pic:nvPicPr>
                  <pic:blipFill>
                    <a:blip r:embed="rId16" cstate="print">
                      <a:extLst>
                        <a:ext uri="{28A0092B-C50C-407E-A947-70E740481C1C}">
                          <a14:useLocalDpi xmlns:a14="http://schemas.microsoft.com/office/drawing/2010/main" val="0"/>
                        </a:ext>
                      </a:extLst>
                    </a:blip>
                    <a:srcRect t="-2313" b="2085"/>
                    <a:stretch>
                      <a:fillRect/>
                    </a:stretch>
                  </pic:blipFill>
                  <pic:spPr>
                    <a:xfrm>
                      <a:off x="0" y="0"/>
                      <a:ext cx="5118654" cy="2089613"/>
                    </a:xfrm>
                    <a:prstGeom prst="rect">
                      <a:avLst/>
                    </a:prstGeom>
                    <a:ln>
                      <a:noFill/>
                    </a:ln>
                  </pic:spPr>
                </pic:pic>
              </a:graphicData>
            </a:graphic>
          </wp:inline>
        </w:drawing>
      </w:r>
    </w:p>
    <w:p w14:paraId="47DE8472" w14:textId="77777777" w:rsidR="004F277E" w:rsidRDefault="00053446" w:rsidP="0067423B">
      <w:pPr>
        <w:spacing w:before="120" w:after="120"/>
        <w:jc w:val="left"/>
        <w:rPr>
          <w:rFonts w:ascii="Times New Roman" w:hAnsi="Times New Roman" w:cs="Times New Roman"/>
          <w:sz w:val="24"/>
          <w:szCs w:val="24"/>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S5</w:t>
      </w:r>
      <w:r>
        <w:rPr>
          <w:rFonts w:ascii="Times New Roman" w:hAnsi="Times New Roman" w:cs="Times New Roman"/>
          <w:sz w:val="24"/>
          <w:szCs w:val="24"/>
        </w:rPr>
        <w:t xml:space="preserve"> Schematic diagram of the three-layer structure of SIAM sensing fiber</w:t>
      </w:r>
    </w:p>
    <w:p w14:paraId="3E8BE341" w14:textId="77777777" w:rsidR="004F277E" w:rsidRDefault="00053446" w:rsidP="00A01EBA">
      <w:pPr>
        <w:widowControl/>
        <w:spacing w:before="120" w:after="120"/>
        <w:jc w:val="left"/>
        <w:rPr>
          <w:rFonts w:ascii="Times New Roman" w:hAnsi="Times New Roman" w:cs="Times New Roman"/>
          <w:sz w:val="20"/>
          <w:szCs w:val="21"/>
        </w:rPr>
      </w:pPr>
      <w:r>
        <w:rPr>
          <w:rFonts w:ascii="Times New Roman" w:hAnsi="Times New Roman" w:cs="Times New Roman"/>
          <w:sz w:val="20"/>
          <w:szCs w:val="21"/>
        </w:rPr>
        <w:br w:type="page"/>
      </w:r>
    </w:p>
    <w:p w14:paraId="179A064A"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lastRenderedPageBreak/>
        <w:drawing>
          <wp:inline distT="0" distB="0" distL="0" distR="0" wp14:anchorId="35BA772A" wp14:editId="4D7A67C7">
            <wp:extent cx="4131310" cy="2690495"/>
            <wp:effectExtent l="0" t="0" r="1270" b="1270"/>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17"/>
                    <a:stretch>
                      <a:fillRect/>
                    </a:stretch>
                  </pic:blipFill>
                  <pic:spPr>
                    <a:xfrm>
                      <a:off x="0" y="0"/>
                      <a:ext cx="4131310" cy="2690495"/>
                    </a:xfrm>
                    <a:prstGeom prst="rect">
                      <a:avLst/>
                    </a:prstGeom>
                  </pic:spPr>
                </pic:pic>
              </a:graphicData>
            </a:graphic>
          </wp:inline>
        </w:drawing>
      </w:r>
    </w:p>
    <w:p w14:paraId="0AEFF7EA" w14:textId="3BF26F45"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S6</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xml:space="preserve"> SEM images of SIAM sensing fibers. </w:t>
      </w:r>
      <w:r>
        <w:rPr>
          <w:rFonts w:ascii="Times New Roman" w:hAnsi="Times New Roman" w:cs="Times New Roman"/>
          <w:b/>
          <w:bCs/>
          <w:sz w:val="24"/>
          <w:szCs w:val="24"/>
        </w:rPr>
        <w:t>b</w:t>
      </w:r>
      <w:r w:rsidR="00A01EBA">
        <w:rPr>
          <w:rFonts w:ascii="Times New Roman" w:hAnsi="Times New Roman" w:cs="Times New Roman"/>
          <w:b/>
          <w:bCs/>
          <w:sz w:val="24"/>
          <w:szCs w:val="24"/>
        </w:rPr>
        <w:t>-</w:t>
      </w:r>
      <w:r>
        <w:rPr>
          <w:rFonts w:ascii="Times New Roman" w:hAnsi="Times New Roman" w:cs="Times New Roman"/>
          <w:b/>
          <w:bCs/>
          <w:sz w:val="24"/>
          <w:szCs w:val="24"/>
        </w:rPr>
        <w:t>d</w:t>
      </w:r>
      <w:r>
        <w:rPr>
          <w:rFonts w:ascii="Times New Roman" w:hAnsi="Times New Roman" w:cs="Times New Roman"/>
          <w:sz w:val="24"/>
          <w:szCs w:val="24"/>
        </w:rPr>
        <w:t xml:space="preserve"> The energy spectrum of the corresponding element</w:t>
      </w:r>
    </w:p>
    <w:p w14:paraId="330673DF"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drawing>
          <wp:inline distT="0" distB="0" distL="0" distR="0" wp14:anchorId="6BEC1375" wp14:editId="5AB36B5C">
            <wp:extent cx="3599815" cy="235458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8" cstate="print">
                      <a:extLst>
                        <a:ext uri="{28A0092B-C50C-407E-A947-70E740481C1C}">
                          <a14:useLocalDpi xmlns:a14="http://schemas.microsoft.com/office/drawing/2010/main" val="0"/>
                        </a:ext>
                      </a:extLst>
                    </a:blip>
                    <a:srcRect t="6834"/>
                    <a:stretch>
                      <a:fillRect/>
                    </a:stretch>
                  </pic:blipFill>
                  <pic:spPr>
                    <a:xfrm>
                      <a:off x="0" y="0"/>
                      <a:ext cx="3600000" cy="2354580"/>
                    </a:xfrm>
                    <a:prstGeom prst="rect">
                      <a:avLst/>
                    </a:prstGeom>
                  </pic:spPr>
                </pic:pic>
              </a:graphicData>
            </a:graphic>
          </wp:inline>
        </w:drawing>
      </w:r>
    </w:p>
    <w:p w14:paraId="1997FDC4" w14:textId="77777777" w:rsidR="004F277E" w:rsidRDefault="00053446" w:rsidP="0067423B">
      <w:pPr>
        <w:spacing w:before="120" w:after="120"/>
        <w:jc w:val="left"/>
        <w:rPr>
          <w:rFonts w:ascii="Times New Roman" w:hAnsi="Times New Roman" w:cs="Times New Roman"/>
          <w:sz w:val="20"/>
          <w:szCs w:val="21"/>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S7 </w:t>
      </w:r>
      <w:r>
        <w:rPr>
          <w:rFonts w:ascii="Times New Roman" w:hAnsi="Times New Roman" w:cs="Times New Roman"/>
          <w:sz w:val="24"/>
          <w:szCs w:val="24"/>
        </w:rPr>
        <w:t>FTIR spectra of individual material components in SIAM sensing fibers</w:t>
      </w:r>
    </w:p>
    <w:p w14:paraId="76EF142D"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drawing>
          <wp:inline distT="0" distB="0" distL="0" distR="0" wp14:anchorId="302A8C01" wp14:editId="6B49C532">
            <wp:extent cx="4924425" cy="2104390"/>
            <wp:effectExtent l="0" t="0" r="0" b="0"/>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19"/>
                    <a:srcRect l="3826" t="7223" r="4849"/>
                    <a:stretch>
                      <a:fillRect/>
                    </a:stretch>
                  </pic:blipFill>
                  <pic:spPr>
                    <a:xfrm>
                      <a:off x="0" y="0"/>
                      <a:ext cx="4945343" cy="2104390"/>
                    </a:xfrm>
                    <a:prstGeom prst="rect">
                      <a:avLst/>
                    </a:prstGeom>
                    <a:ln>
                      <a:noFill/>
                    </a:ln>
                  </pic:spPr>
                </pic:pic>
              </a:graphicData>
            </a:graphic>
          </wp:inline>
        </w:drawing>
      </w:r>
    </w:p>
    <w:p w14:paraId="4CE60998" w14:textId="03A4B7B3"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S8</w:t>
      </w:r>
      <w:r>
        <w:rPr>
          <w:rFonts w:ascii="Times New Roman" w:hAnsi="Times New Roman" w:cs="Times New Roman"/>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xml:space="preserve"> XRD spectrum of SnO</w:t>
      </w:r>
      <w:r>
        <w:rPr>
          <w:rFonts w:ascii="Times New Roman" w:hAnsi="Times New Roman" w:cs="Times New Roman"/>
          <w:sz w:val="24"/>
          <w:szCs w:val="24"/>
          <w:vertAlign w:val="subscript"/>
        </w:rPr>
        <w:t>2</w:t>
      </w:r>
      <w:r>
        <w:rPr>
          <w:rFonts w:ascii="Times New Roman" w:hAnsi="Times New Roman" w:cs="Times New Roman"/>
          <w:sz w:val="24"/>
          <w:szCs w:val="24"/>
        </w:rPr>
        <w:t>, In</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SnO</w:t>
      </w:r>
      <w:r>
        <w:rPr>
          <w:rFonts w:ascii="Times New Roman" w:hAnsi="Times New Roman" w:cs="Times New Roman"/>
          <w:sz w:val="24"/>
          <w:szCs w:val="24"/>
          <w:vertAlign w:val="subscript"/>
        </w:rPr>
        <w:t>2</w:t>
      </w:r>
      <w:r>
        <w:rPr>
          <w:rFonts w:ascii="Times New Roman" w:hAnsi="Times New Roman" w:cs="Times New Roman"/>
          <w:sz w:val="24"/>
          <w:szCs w:val="24"/>
        </w:rPr>
        <w:t>/In2O</w:t>
      </w:r>
      <w:r>
        <w:rPr>
          <w:rFonts w:ascii="Times New Roman" w:hAnsi="Times New Roman" w:cs="Times New Roman"/>
          <w:sz w:val="24"/>
          <w:szCs w:val="24"/>
          <w:vertAlign w:val="subscript"/>
        </w:rPr>
        <w:t>3</w:t>
      </w:r>
      <w:r>
        <w:rPr>
          <w:rFonts w:ascii="Times New Roman" w:hAnsi="Times New Roman" w:cs="Times New Roman"/>
          <w:sz w:val="24"/>
          <w:szCs w:val="24"/>
        </w:rPr>
        <w:t xml:space="preserve"> compos</w:t>
      </w:r>
      <w:r>
        <w:rPr>
          <w:rFonts w:ascii="Times New Roman" w:hAnsi="Times New Roman" w:cs="Times New Roman" w:hint="eastAsia"/>
          <w:sz w:val="24"/>
          <w:szCs w:val="24"/>
        </w:rPr>
        <w:t>ites</w:t>
      </w:r>
      <w:r>
        <w:rPr>
          <w:rFonts w:ascii="Times New Roman" w:hAnsi="Times New Roman" w:cs="Times New Roman"/>
          <w:sz w:val="24"/>
          <w:szCs w:val="24"/>
        </w:rPr>
        <w:t xml:space="preserve">. </w:t>
      </w:r>
      <w:r>
        <w:rPr>
          <w:rFonts w:ascii="Times New Roman" w:hAnsi="Times New Roman" w:cs="Times New Roman"/>
          <w:b/>
          <w:bCs/>
          <w:sz w:val="24"/>
          <w:szCs w:val="24"/>
        </w:rPr>
        <w:t>b</w:t>
      </w:r>
      <w:r>
        <w:rPr>
          <w:rFonts w:ascii="Times New Roman" w:hAnsi="Times New Roman" w:cs="Times New Roman"/>
          <w:sz w:val="24"/>
          <w:szCs w:val="24"/>
        </w:rPr>
        <w:t xml:space="preserve"> XRD spectra of Ag NWs</w:t>
      </w:r>
    </w:p>
    <w:p w14:paraId="300AE0D0"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lastRenderedPageBreak/>
        <w:drawing>
          <wp:inline distT="0" distB="0" distL="0" distR="0" wp14:anchorId="081F1045" wp14:editId="2ABFD958">
            <wp:extent cx="3082925" cy="2512695"/>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0" cstate="print">
                      <a:extLst>
                        <a:ext uri="{28A0092B-C50C-407E-A947-70E740481C1C}">
                          <a14:useLocalDpi xmlns:a14="http://schemas.microsoft.com/office/drawing/2010/main" val="0"/>
                        </a:ext>
                      </a:extLst>
                    </a:blip>
                    <a:srcRect l="6658" t="7719" r="6658"/>
                    <a:stretch>
                      <a:fillRect/>
                    </a:stretch>
                  </pic:blipFill>
                  <pic:spPr>
                    <a:xfrm>
                      <a:off x="0" y="0"/>
                      <a:ext cx="3083361" cy="2512695"/>
                    </a:xfrm>
                    <a:prstGeom prst="rect">
                      <a:avLst/>
                    </a:prstGeom>
                    <a:ln>
                      <a:noFill/>
                    </a:ln>
                  </pic:spPr>
                </pic:pic>
              </a:graphicData>
            </a:graphic>
          </wp:inline>
        </w:drawing>
      </w:r>
    </w:p>
    <w:p w14:paraId="2C5F682D"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S9</w:t>
      </w:r>
      <w:r>
        <w:rPr>
          <w:rFonts w:ascii="Times New Roman" w:hAnsi="Times New Roman" w:cs="Times New Roman"/>
          <w:sz w:val="24"/>
          <w:szCs w:val="24"/>
        </w:rPr>
        <w:t xml:space="preserve"> Fine spectral characterization of Ti element in XPS spectra of SIAM sensing fibers</w:t>
      </w:r>
    </w:p>
    <w:p w14:paraId="632C4D4E"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drawing>
          <wp:inline distT="0" distB="0" distL="0" distR="0" wp14:anchorId="1D01DA3D" wp14:editId="6B1E24C2">
            <wp:extent cx="3851275" cy="2329815"/>
            <wp:effectExtent l="0" t="0" r="0" b="1905"/>
            <wp:docPr id="3667187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18736" name="图片 1"/>
                    <pic:cNvPicPr>
                      <a:picLocks noChangeAspect="1"/>
                    </pic:cNvPicPr>
                  </pic:nvPicPr>
                  <pic:blipFill>
                    <a:blip r:embed="rId21" cstate="print">
                      <a:extLst>
                        <a:ext uri="{28A0092B-C50C-407E-A947-70E740481C1C}">
                          <a14:useLocalDpi xmlns:a14="http://schemas.microsoft.com/office/drawing/2010/main" val="0"/>
                        </a:ext>
                      </a:extLst>
                    </a:blip>
                    <a:srcRect t="9535" b="11450"/>
                    <a:stretch>
                      <a:fillRect/>
                    </a:stretch>
                  </pic:blipFill>
                  <pic:spPr>
                    <a:xfrm>
                      <a:off x="0" y="0"/>
                      <a:ext cx="3851275" cy="2329815"/>
                    </a:xfrm>
                    <a:prstGeom prst="rect">
                      <a:avLst/>
                    </a:prstGeom>
                    <a:ln>
                      <a:noFill/>
                    </a:ln>
                  </pic:spPr>
                </pic:pic>
              </a:graphicData>
            </a:graphic>
          </wp:inline>
        </w:drawing>
      </w:r>
    </w:p>
    <w:p w14:paraId="359E83B3" w14:textId="77777777" w:rsidR="004F277E" w:rsidRDefault="00053446" w:rsidP="0067423B">
      <w:pPr>
        <w:spacing w:before="120" w:after="120"/>
        <w:jc w:val="left"/>
        <w:rPr>
          <w:rFonts w:ascii="Times New Roman" w:hAnsi="Times New Roman" w:cs="Times New Roman"/>
          <w:sz w:val="20"/>
          <w:szCs w:val="21"/>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S10</w:t>
      </w:r>
      <w:r>
        <w:rPr>
          <w:rFonts w:ascii="Times New Roman" w:hAnsi="Times New Roman" w:cs="Times New Roman" w:hint="eastAsia"/>
          <w:b/>
          <w:bCs/>
          <w:sz w:val="24"/>
          <w:szCs w:val="24"/>
        </w:rPr>
        <w:t xml:space="preserve"> </w:t>
      </w:r>
      <w:r>
        <w:rPr>
          <w:rFonts w:ascii="Times New Roman" w:hAnsi="Times New Roman" w:cs="Times New Roman"/>
          <w:sz w:val="24"/>
          <w:szCs w:val="24"/>
        </w:rPr>
        <w:t>Flame Contact Test Results of SIAM Sensing Fiber</w:t>
      </w:r>
    </w:p>
    <w:p w14:paraId="1D2F461E"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drawing>
          <wp:inline distT="0" distB="0" distL="0" distR="0" wp14:anchorId="7E751511" wp14:editId="6CB63146">
            <wp:extent cx="5619115" cy="2193290"/>
            <wp:effectExtent l="0" t="0" r="0" b="0"/>
            <wp:docPr id="4321683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68311"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t="8163"/>
                    <a:stretch>
                      <a:fillRect/>
                    </a:stretch>
                  </pic:blipFill>
                  <pic:spPr>
                    <a:xfrm>
                      <a:off x="0" y="0"/>
                      <a:ext cx="5637305" cy="2193290"/>
                    </a:xfrm>
                    <a:prstGeom prst="rect">
                      <a:avLst/>
                    </a:prstGeom>
                    <a:noFill/>
                  </pic:spPr>
                </pic:pic>
              </a:graphicData>
            </a:graphic>
          </wp:inline>
        </w:drawing>
      </w:r>
    </w:p>
    <w:p w14:paraId="39A1A971" w14:textId="46996159" w:rsidR="004F277E" w:rsidRDefault="00053446" w:rsidP="0067423B">
      <w:pPr>
        <w:spacing w:before="120" w:after="120"/>
        <w:jc w:val="left"/>
        <w:rPr>
          <w:rFonts w:ascii="Times New Roman" w:hAnsi="Times New Roman" w:cs="Times New Roman"/>
          <w:sz w:val="20"/>
          <w:szCs w:val="21"/>
        </w:rPr>
      </w:pPr>
      <w:r>
        <w:rPr>
          <w:rFonts w:ascii="Times New Roman" w:hAnsi="Times New Roman" w:cs="Times New Roman"/>
          <w:b/>
          <w:bCs/>
          <w:sz w:val="24"/>
          <w:szCs w:val="24"/>
        </w:rPr>
        <w:t>Fig.</w:t>
      </w:r>
      <w:r w:rsidR="00A01EBA">
        <w:rPr>
          <w:rFonts w:ascii="Times New Roman" w:hAnsi="Times New Roman" w:cs="Times New Roman"/>
          <w:b/>
          <w:bCs/>
          <w:sz w:val="24"/>
          <w:szCs w:val="24"/>
        </w:rPr>
        <w:t xml:space="preserve"> </w:t>
      </w:r>
      <w:r>
        <w:rPr>
          <w:rFonts w:ascii="Times New Roman" w:hAnsi="Times New Roman" w:cs="Times New Roman"/>
          <w:b/>
          <w:bCs/>
          <w:sz w:val="24"/>
          <w:szCs w:val="24"/>
        </w:rPr>
        <w:t>S11</w:t>
      </w:r>
      <w:r>
        <w:rPr>
          <w:rFonts w:ascii="Times New Roman" w:hAnsi="Times New Roman" w:cs="Times New Roman" w:hint="eastAsia"/>
          <w:b/>
          <w:bCs/>
          <w:sz w:val="24"/>
          <w:szCs w:val="24"/>
        </w:rPr>
        <w:t xml:space="preserve"> </w:t>
      </w:r>
      <w:r w:rsidRPr="00A01EBA">
        <w:rPr>
          <w:rFonts w:ascii="Times New Roman" w:hAnsi="Times New Roman" w:cs="Times New Roman" w:hint="eastAsia"/>
          <w:b/>
          <w:bCs/>
          <w:sz w:val="24"/>
          <w:szCs w:val="24"/>
        </w:rPr>
        <w:t>a</w:t>
      </w:r>
      <w:r>
        <w:rPr>
          <w:rFonts w:ascii="Times New Roman" w:hAnsi="Times New Roman" w:cs="Times New Roman" w:hint="eastAsia"/>
          <w:sz w:val="24"/>
          <w:szCs w:val="24"/>
        </w:rPr>
        <w:t xml:space="preserve"> Raman spectra of ANF fibers after combustion. </w:t>
      </w:r>
      <w:r w:rsidRPr="00A01EBA">
        <w:rPr>
          <w:rFonts w:ascii="Times New Roman" w:hAnsi="Times New Roman" w:cs="Times New Roman" w:hint="eastAsia"/>
          <w:b/>
          <w:bCs/>
          <w:sz w:val="24"/>
          <w:szCs w:val="24"/>
        </w:rPr>
        <w:t>b</w:t>
      </w:r>
      <w:r>
        <w:rPr>
          <w:rFonts w:ascii="Times New Roman" w:hAnsi="Times New Roman" w:cs="Times New Roman" w:hint="eastAsia"/>
          <w:sz w:val="24"/>
          <w:szCs w:val="24"/>
        </w:rPr>
        <w:t xml:space="preserve"> Raman spectra of SIAM sensing fibers after combustion</w:t>
      </w:r>
    </w:p>
    <w:p w14:paraId="09EE24E7" w14:textId="77777777" w:rsidR="004F277E" w:rsidRDefault="004F277E" w:rsidP="00A01EBA">
      <w:pPr>
        <w:widowControl/>
        <w:spacing w:before="120" w:after="120"/>
        <w:jc w:val="left"/>
        <w:rPr>
          <w:rFonts w:ascii="Times New Roman" w:hAnsi="Times New Roman" w:cs="Times New Roman"/>
          <w:sz w:val="20"/>
          <w:szCs w:val="21"/>
        </w:rPr>
      </w:pPr>
    </w:p>
    <w:p w14:paraId="100A6506"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lastRenderedPageBreak/>
        <w:drawing>
          <wp:inline distT="0" distB="0" distL="0" distR="0" wp14:anchorId="248D2D43" wp14:editId="570E2D4B">
            <wp:extent cx="5039995" cy="1111885"/>
            <wp:effectExtent l="0" t="0" r="825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40000" cy="1111965"/>
                    </a:xfrm>
                    <a:prstGeom prst="rect">
                      <a:avLst/>
                    </a:prstGeom>
                  </pic:spPr>
                </pic:pic>
              </a:graphicData>
            </a:graphic>
          </wp:inline>
        </w:drawing>
      </w:r>
    </w:p>
    <w:p w14:paraId="79D24602" w14:textId="053866A8" w:rsidR="004F277E" w:rsidRDefault="00053446" w:rsidP="00A01EBA">
      <w:pPr>
        <w:spacing w:before="120" w:after="120"/>
        <w:jc w:val="left"/>
        <w:rPr>
          <w:rFonts w:ascii="Times New Roman" w:hAnsi="Times New Roman" w:cs="Times New Roman"/>
          <w:sz w:val="24"/>
          <w:szCs w:val="24"/>
        </w:rPr>
      </w:pPr>
      <w:r>
        <w:rPr>
          <w:rFonts w:ascii="Times New Roman" w:hAnsi="Times New Roman" w:cs="Times New Roman"/>
          <w:b/>
          <w:bCs/>
          <w:sz w:val="24"/>
          <w:szCs w:val="24"/>
        </w:rPr>
        <w:t>Fig.</w:t>
      </w:r>
      <w:r w:rsidR="00A01EBA">
        <w:rPr>
          <w:rFonts w:ascii="Times New Roman" w:hAnsi="Times New Roman" w:cs="Times New Roman"/>
          <w:b/>
          <w:bCs/>
          <w:sz w:val="24"/>
          <w:szCs w:val="24"/>
        </w:rPr>
        <w:t xml:space="preserve"> </w:t>
      </w:r>
      <w:r>
        <w:rPr>
          <w:rFonts w:ascii="Times New Roman" w:hAnsi="Times New Roman" w:cs="Times New Roman"/>
          <w:b/>
          <w:bCs/>
          <w:sz w:val="24"/>
          <w:szCs w:val="24"/>
        </w:rPr>
        <w:t>S1</w:t>
      </w:r>
      <w:r>
        <w:rPr>
          <w:rFonts w:ascii="Times New Roman" w:hAnsi="Times New Roman" w:cs="Times New Roman" w:hint="eastAsia"/>
          <w:b/>
          <w:bCs/>
          <w:sz w:val="24"/>
          <w:szCs w:val="24"/>
        </w:rPr>
        <w:t>2</w:t>
      </w:r>
      <w:r>
        <w:rPr>
          <w:rFonts w:ascii="Times New Roman" w:hAnsi="Times New Roman" w:cs="Times New Roman"/>
          <w:b/>
          <w:bCs/>
          <w:sz w:val="24"/>
          <w:szCs w:val="24"/>
        </w:rPr>
        <w:t xml:space="preserve"> </w:t>
      </w:r>
      <w:r>
        <w:rPr>
          <w:rFonts w:ascii="Times New Roman" w:hAnsi="Times New Roman" w:cs="Times New Roman"/>
          <w:sz w:val="24"/>
          <w:szCs w:val="24"/>
        </w:rPr>
        <w:t>The fracture process of SIAM sensing fibers. I is the surface layer, II is the intermediate isolation layer, and III is the core layer</w:t>
      </w:r>
    </w:p>
    <w:p w14:paraId="03598D90"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drawing>
          <wp:inline distT="0" distB="0" distL="0" distR="0" wp14:anchorId="55EC7ACD" wp14:editId="6C2FDB2B">
            <wp:extent cx="3736340" cy="2614930"/>
            <wp:effectExtent l="0" t="0" r="0" b="0"/>
            <wp:docPr id="15151907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90754" name="图片 1"/>
                    <pic:cNvPicPr>
                      <a:picLocks noChangeAspect="1"/>
                    </pic:cNvPicPr>
                  </pic:nvPicPr>
                  <pic:blipFill>
                    <a:blip r:embed="rId24"/>
                    <a:srcRect t="8566"/>
                    <a:stretch>
                      <a:fillRect/>
                    </a:stretch>
                  </pic:blipFill>
                  <pic:spPr>
                    <a:xfrm>
                      <a:off x="0" y="0"/>
                      <a:ext cx="3736340" cy="2614930"/>
                    </a:xfrm>
                    <a:prstGeom prst="rect">
                      <a:avLst/>
                    </a:prstGeom>
                  </pic:spPr>
                </pic:pic>
              </a:graphicData>
            </a:graphic>
          </wp:inline>
        </w:drawing>
      </w:r>
    </w:p>
    <w:p w14:paraId="7F18B0F9" w14:textId="5FC6EDE8" w:rsidR="004F277E" w:rsidRDefault="00053446" w:rsidP="00A01EBA">
      <w:pPr>
        <w:spacing w:before="120" w:after="120"/>
        <w:jc w:val="left"/>
        <w:rPr>
          <w:rFonts w:ascii="Times New Roman" w:hAnsi="Times New Roman" w:cs="Times New Roman"/>
          <w:sz w:val="20"/>
          <w:szCs w:val="21"/>
        </w:rPr>
      </w:pPr>
      <w:r>
        <w:rPr>
          <w:rFonts w:ascii="Times New Roman" w:hAnsi="Times New Roman" w:cs="Times New Roman" w:hint="eastAsia"/>
          <w:b/>
          <w:bCs/>
          <w:sz w:val="24"/>
          <w:szCs w:val="24"/>
        </w:rPr>
        <w:t>Fig. S13</w:t>
      </w:r>
      <w:r>
        <w:rPr>
          <w:rFonts w:ascii="Times New Roman" w:hAnsi="Times New Roman" w:cs="Times New Roman" w:hint="eastAsia"/>
          <w:sz w:val="24"/>
          <w:szCs w:val="24"/>
        </w:rPr>
        <w:t xml:space="preserve"> The relationship between the distance between the cold and hot ends of SIMA sensing fibers and the output voltage</w:t>
      </w:r>
    </w:p>
    <w:p w14:paraId="714A3E55"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drawing>
          <wp:inline distT="0" distB="0" distL="0" distR="0" wp14:anchorId="02F7F284" wp14:editId="7D1F6906">
            <wp:extent cx="3498215" cy="2442210"/>
            <wp:effectExtent l="0" t="0" r="0" b="0"/>
            <wp:docPr id="11333231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23192" name="图片 4"/>
                    <pic:cNvPicPr>
                      <a:picLocks noChangeAspect="1"/>
                    </pic:cNvPicPr>
                  </pic:nvPicPr>
                  <pic:blipFill>
                    <a:blip r:embed="rId25" cstate="print">
                      <a:extLst>
                        <a:ext uri="{28A0092B-C50C-407E-A947-70E740481C1C}">
                          <a14:useLocalDpi xmlns:a14="http://schemas.microsoft.com/office/drawing/2010/main" val="0"/>
                        </a:ext>
                      </a:extLst>
                    </a:blip>
                    <a:srcRect t="8804"/>
                    <a:stretch>
                      <a:fillRect/>
                    </a:stretch>
                  </pic:blipFill>
                  <pic:spPr>
                    <a:xfrm>
                      <a:off x="0" y="0"/>
                      <a:ext cx="3498215" cy="2442210"/>
                    </a:xfrm>
                    <a:prstGeom prst="rect">
                      <a:avLst/>
                    </a:prstGeom>
                  </pic:spPr>
                </pic:pic>
              </a:graphicData>
            </a:graphic>
          </wp:inline>
        </w:drawing>
      </w:r>
    </w:p>
    <w:p w14:paraId="48464913" w14:textId="77777777" w:rsidR="004F277E" w:rsidRDefault="00053446" w:rsidP="00A01EBA">
      <w:pPr>
        <w:spacing w:before="120" w:after="120"/>
        <w:jc w:val="left"/>
        <w:rPr>
          <w:rFonts w:ascii="Times New Roman" w:hAnsi="Times New Roman" w:cs="Times New Roman"/>
          <w:sz w:val="20"/>
          <w:szCs w:val="21"/>
        </w:rPr>
      </w:pPr>
      <w:r>
        <w:rPr>
          <w:rFonts w:ascii="Times New Roman" w:hAnsi="Times New Roman" w:cs="Times New Roman"/>
          <w:b/>
          <w:bCs/>
          <w:sz w:val="24"/>
          <w:szCs w:val="24"/>
        </w:rPr>
        <w:t>Fig. S1</w:t>
      </w:r>
      <w:r>
        <w:rPr>
          <w:rFonts w:ascii="Times New Roman" w:hAnsi="Times New Roman" w:cs="Times New Roman" w:hint="eastAsia"/>
          <w:b/>
          <w:bCs/>
          <w:sz w:val="24"/>
          <w:szCs w:val="24"/>
        </w:rPr>
        <w:t>4</w:t>
      </w:r>
      <w:r>
        <w:rPr>
          <w:rFonts w:ascii="Times New Roman" w:hAnsi="Times New Roman" w:cs="Times New Roman"/>
          <w:sz w:val="24"/>
          <w:szCs w:val="24"/>
        </w:rPr>
        <w:t xml:space="preserve"> Output voltage of SIAM sensing fiber after multiple bending at a temperature difference of 100 ℃</w:t>
      </w:r>
    </w:p>
    <w:p w14:paraId="4B6E4407" w14:textId="77777777" w:rsidR="004F277E" w:rsidRDefault="00053446" w:rsidP="00A01EBA">
      <w:pPr>
        <w:widowControl/>
        <w:spacing w:before="120" w:after="120"/>
        <w:jc w:val="center"/>
        <w:rPr>
          <w:rFonts w:ascii="Times New Roman" w:hAnsi="Times New Roman" w:cs="Times New Roman"/>
          <w:sz w:val="20"/>
          <w:szCs w:val="21"/>
        </w:rPr>
      </w:pPr>
      <w:r>
        <w:rPr>
          <w:rFonts w:ascii="Times New Roman" w:hAnsi="Times New Roman" w:cs="Times New Roman"/>
          <w:noProof/>
          <w:sz w:val="20"/>
          <w:szCs w:val="21"/>
        </w:rPr>
        <w:lastRenderedPageBreak/>
        <w:drawing>
          <wp:inline distT="0" distB="0" distL="0" distR="0" wp14:anchorId="390CF86E" wp14:editId="390B853E">
            <wp:extent cx="3493827" cy="2341378"/>
            <wp:effectExtent l="0" t="0" r="0" b="0"/>
            <wp:docPr id="12289295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29556" name="图片 1"/>
                    <pic:cNvPicPr>
                      <a:picLocks noChangeAspect="1" noChangeArrowheads="1"/>
                    </pic:cNvPicPr>
                  </pic:nvPicPr>
                  <pic:blipFill>
                    <a:blip r:embed="rId26" cstate="print">
                      <a:extLst>
                        <a:ext uri="{28A0092B-C50C-407E-A947-70E740481C1C}">
                          <a14:useLocalDpi xmlns:a14="http://schemas.microsoft.com/office/drawing/2010/main" val="0"/>
                        </a:ext>
                      </a:extLst>
                    </a:blip>
                    <a:srcRect t="6231" b="6231"/>
                    <a:stretch>
                      <a:fillRect/>
                    </a:stretch>
                  </pic:blipFill>
                  <pic:spPr>
                    <a:xfrm>
                      <a:off x="0" y="0"/>
                      <a:ext cx="3496547" cy="2343201"/>
                    </a:xfrm>
                    <a:prstGeom prst="rect">
                      <a:avLst/>
                    </a:prstGeom>
                    <a:noFill/>
                    <a:ln>
                      <a:noFill/>
                    </a:ln>
                  </pic:spPr>
                </pic:pic>
              </a:graphicData>
            </a:graphic>
          </wp:inline>
        </w:drawing>
      </w:r>
    </w:p>
    <w:p w14:paraId="6034B07C" w14:textId="77777777" w:rsidR="004F277E" w:rsidRDefault="00053446" w:rsidP="00A01EBA">
      <w:pPr>
        <w:widowControl/>
        <w:spacing w:before="120" w:after="120"/>
        <w:jc w:val="left"/>
        <w:rPr>
          <w:rFonts w:ascii="Times New Roman" w:hAnsi="Times New Roman" w:cs="Times New Roman"/>
          <w:sz w:val="24"/>
          <w:szCs w:val="24"/>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S1</w:t>
      </w:r>
      <w:r>
        <w:rPr>
          <w:rFonts w:ascii="Times New Roman" w:hAnsi="Times New Roman" w:cs="Times New Roman" w:hint="eastAsia"/>
          <w:b/>
          <w:bCs/>
          <w:sz w:val="24"/>
          <w:szCs w:val="24"/>
        </w:rPr>
        <w:t xml:space="preserve">5 </w:t>
      </w:r>
      <w:r>
        <w:rPr>
          <w:rFonts w:ascii="Times New Roman" w:hAnsi="Times New Roman" w:cs="Times New Roman" w:hint="eastAsia"/>
          <w:sz w:val="24"/>
          <w:szCs w:val="24"/>
        </w:rPr>
        <w:t>Comparison of Gas Selectivity of SIAM Sensing Fibers</w:t>
      </w:r>
    </w:p>
    <w:p w14:paraId="73873B54"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drawing>
          <wp:inline distT="0" distB="0" distL="0" distR="0" wp14:anchorId="327688A6" wp14:editId="0865278B">
            <wp:extent cx="5207635" cy="1314450"/>
            <wp:effectExtent l="0" t="0" r="4445" b="5715"/>
            <wp:docPr id="17486896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89663" name="图片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07635" cy="1314450"/>
                    </a:xfrm>
                    <a:prstGeom prst="rect">
                      <a:avLst/>
                    </a:prstGeom>
                    <a:noFill/>
                  </pic:spPr>
                </pic:pic>
              </a:graphicData>
            </a:graphic>
          </wp:inline>
        </w:drawing>
      </w:r>
    </w:p>
    <w:p w14:paraId="25FBF490" w14:textId="77777777" w:rsidR="004F277E" w:rsidRDefault="00053446" w:rsidP="00A01EBA">
      <w:pPr>
        <w:spacing w:before="120" w:after="120"/>
        <w:jc w:val="left"/>
        <w:rPr>
          <w:rFonts w:ascii="Times New Roman" w:hAnsi="Times New Roman" w:cs="Times New Roman"/>
          <w:sz w:val="20"/>
          <w:szCs w:val="21"/>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S1</w:t>
      </w:r>
      <w:r>
        <w:rPr>
          <w:rFonts w:ascii="Times New Roman" w:hAnsi="Times New Roman" w:cs="Times New Roman" w:hint="eastAsia"/>
          <w:b/>
          <w:bCs/>
          <w:sz w:val="24"/>
          <w:szCs w:val="24"/>
        </w:rPr>
        <w:t>6</w:t>
      </w:r>
      <w:r>
        <w:rPr>
          <w:rFonts w:ascii="Times New Roman" w:hAnsi="Times New Roman" w:cs="Times New Roman"/>
          <w:sz w:val="24"/>
          <w:szCs w:val="24"/>
        </w:rPr>
        <w:t xml:space="preserve"> Dual-channel alarm device for voltage and resistance</w:t>
      </w:r>
    </w:p>
    <w:p w14:paraId="4DE1F348"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drawing>
          <wp:inline distT="0" distB="0" distL="0" distR="0" wp14:anchorId="2BAAADCE" wp14:editId="4DDA750D">
            <wp:extent cx="6243955" cy="3284220"/>
            <wp:effectExtent l="0" t="0" r="4445" b="0"/>
            <wp:docPr id="10319391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39160" name="图片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6254100" cy="3289231"/>
                    </a:xfrm>
                    <a:prstGeom prst="rect">
                      <a:avLst/>
                    </a:prstGeom>
                    <a:noFill/>
                  </pic:spPr>
                </pic:pic>
              </a:graphicData>
            </a:graphic>
          </wp:inline>
        </w:drawing>
      </w:r>
    </w:p>
    <w:p w14:paraId="703EE91F" w14:textId="3C115556" w:rsidR="004F277E" w:rsidRDefault="00053446" w:rsidP="00A01EBA">
      <w:pPr>
        <w:spacing w:before="120" w:after="120"/>
        <w:jc w:val="left"/>
        <w:rPr>
          <w:rFonts w:ascii="Times New Roman" w:hAnsi="Times New Roman" w:cs="Times New Roman"/>
          <w:sz w:val="20"/>
          <w:szCs w:val="21"/>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S1</w:t>
      </w:r>
      <w:r>
        <w:rPr>
          <w:rFonts w:ascii="Times New Roman" w:hAnsi="Times New Roman" w:cs="Times New Roman" w:hint="eastAsia"/>
          <w:b/>
          <w:bCs/>
          <w:sz w:val="24"/>
          <w:szCs w:val="24"/>
        </w:rPr>
        <w:t>7</w:t>
      </w:r>
      <w:r>
        <w:rPr>
          <w:rFonts w:ascii="Times New Roman" w:hAnsi="Times New Roman" w:cs="Times New Roman"/>
          <w:sz w:val="24"/>
          <w:szCs w:val="24"/>
        </w:rPr>
        <w:t xml:space="preserve"> Internal wiring diagram of dual-channel alarm device for voltage and resistance. </w:t>
      </w:r>
      <w:r>
        <w:rPr>
          <w:rFonts w:ascii="Times New Roman" w:hAnsi="Times New Roman" w:cs="Times New Roman"/>
          <w:b/>
          <w:bCs/>
          <w:sz w:val="24"/>
          <w:szCs w:val="24"/>
        </w:rPr>
        <w:t>a</w:t>
      </w:r>
      <w:r>
        <w:rPr>
          <w:rFonts w:ascii="Times New Roman" w:hAnsi="Times New Roman" w:cs="Times New Roman"/>
          <w:sz w:val="24"/>
          <w:szCs w:val="24"/>
        </w:rPr>
        <w:t xml:space="preserve"> Voltage signal processing, acquisition, and processing device.</w:t>
      </w:r>
      <w:r>
        <w:rPr>
          <w:rFonts w:ascii="Times New Roman" w:hAnsi="Times New Roman" w:cs="Times New Roman"/>
          <w:b/>
          <w:bCs/>
          <w:sz w:val="24"/>
          <w:szCs w:val="24"/>
        </w:rPr>
        <w:t xml:space="preserve"> b</w:t>
      </w:r>
      <w:r>
        <w:rPr>
          <w:rFonts w:ascii="Times New Roman" w:hAnsi="Times New Roman" w:cs="Times New Roman"/>
          <w:sz w:val="24"/>
          <w:szCs w:val="24"/>
        </w:rPr>
        <w:t xml:space="preserve"> Resistance signal processing, acquisition, and processing device.</w:t>
      </w:r>
      <w:r>
        <w:rPr>
          <w:rFonts w:ascii="Times New Roman" w:hAnsi="Times New Roman" w:cs="Times New Roman"/>
          <w:b/>
          <w:bCs/>
          <w:sz w:val="24"/>
          <w:szCs w:val="24"/>
        </w:rPr>
        <w:t xml:space="preserve"> c </w:t>
      </w:r>
      <w:r>
        <w:rPr>
          <w:rFonts w:ascii="Times New Roman" w:hAnsi="Times New Roman" w:cs="Times New Roman"/>
          <w:sz w:val="24"/>
          <w:szCs w:val="24"/>
        </w:rPr>
        <w:t>Signal processing and output device</w:t>
      </w:r>
    </w:p>
    <w:p w14:paraId="38822D8B" w14:textId="77777777" w:rsidR="004F277E" w:rsidRDefault="00053446" w:rsidP="00A01EBA">
      <w:pPr>
        <w:spacing w:before="120" w:after="120"/>
        <w:jc w:val="center"/>
        <w:rPr>
          <w:rFonts w:ascii="Times New Roman" w:hAnsi="Times New Roman" w:cs="Times New Roman"/>
          <w:sz w:val="20"/>
          <w:szCs w:val="21"/>
        </w:rPr>
      </w:pPr>
      <w:r>
        <w:rPr>
          <w:rFonts w:ascii="Times New Roman" w:hAnsi="Times New Roman" w:cs="Times New Roman"/>
          <w:noProof/>
          <w:sz w:val="20"/>
          <w:szCs w:val="21"/>
        </w:rPr>
        <w:lastRenderedPageBreak/>
        <w:drawing>
          <wp:inline distT="0" distB="0" distL="0" distR="0" wp14:anchorId="50C95CEC" wp14:editId="57FEA479">
            <wp:extent cx="4875530" cy="3048000"/>
            <wp:effectExtent l="0" t="0" r="1270" b="0"/>
            <wp:docPr id="15353510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51078" name="图片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4879868" cy="3050483"/>
                    </a:xfrm>
                    <a:prstGeom prst="rect">
                      <a:avLst/>
                    </a:prstGeom>
                    <a:noFill/>
                  </pic:spPr>
                </pic:pic>
              </a:graphicData>
            </a:graphic>
          </wp:inline>
        </w:drawing>
      </w:r>
    </w:p>
    <w:p w14:paraId="7519FAE5" w14:textId="11889EAE" w:rsidR="004F277E" w:rsidRDefault="00053446" w:rsidP="00A01EBA">
      <w:pPr>
        <w:spacing w:before="120" w:after="120"/>
        <w:jc w:val="left"/>
        <w:rPr>
          <w:rFonts w:ascii="Times New Roman" w:hAnsi="Times New Roman" w:cs="Times New Roman"/>
          <w:sz w:val="24"/>
          <w:szCs w:val="24"/>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S1</w:t>
      </w:r>
      <w:r>
        <w:rPr>
          <w:rFonts w:ascii="Times New Roman" w:hAnsi="Times New Roman" w:cs="Times New Roman" w:hint="eastAsia"/>
          <w:b/>
          <w:bCs/>
          <w:sz w:val="24"/>
          <w:szCs w:val="24"/>
        </w:rPr>
        <w:t>8</w:t>
      </w:r>
      <w:r>
        <w:rPr>
          <w:rFonts w:ascii="Times New Roman" w:hAnsi="Times New Roman" w:cs="Times New Roman"/>
          <w:sz w:val="24"/>
          <w:szCs w:val="24"/>
        </w:rPr>
        <w:t xml:space="preserve"> CO gas warning for wireless fire alarm system based on SIAM sensing fiber. </w:t>
      </w:r>
      <w:r w:rsidRPr="00955300">
        <w:rPr>
          <w:rFonts w:ascii="Times New Roman" w:hAnsi="Times New Roman" w:cs="Times New Roman"/>
          <w:b/>
          <w:bCs/>
          <w:sz w:val="24"/>
          <w:szCs w:val="24"/>
        </w:rPr>
        <w:t>a</w:t>
      </w:r>
      <w:r>
        <w:rPr>
          <w:rFonts w:ascii="Times New Roman" w:hAnsi="Times New Roman" w:cs="Times New Roman"/>
          <w:sz w:val="24"/>
          <w:szCs w:val="24"/>
        </w:rPr>
        <w:t xml:space="preserve"> When CO is not introduced. </w:t>
      </w:r>
      <w:r w:rsidRPr="00955300">
        <w:rPr>
          <w:rFonts w:ascii="Times New Roman" w:hAnsi="Times New Roman" w:cs="Times New Roman"/>
          <w:b/>
          <w:bCs/>
          <w:sz w:val="24"/>
          <w:szCs w:val="24"/>
        </w:rPr>
        <w:t>b</w:t>
      </w:r>
      <w:r>
        <w:rPr>
          <w:rFonts w:ascii="Times New Roman" w:hAnsi="Times New Roman" w:cs="Times New Roman"/>
          <w:sz w:val="24"/>
          <w:szCs w:val="24"/>
        </w:rPr>
        <w:t xml:space="preserve"> When CO is introduced. c. After excluding CO. d. SIAM sensing fiber</w:t>
      </w:r>
    </w:p>
    <w:p w14:paraId="00BB1563" w14:textId="77777777" w:rsidR="004F277E" w:rsidRDefault="004F277E" w:rsidP="00A01EBA">
      <w:pPr>
        <w:spacing w:before="120" w:after="120"/>
        <w:jc w:val="center"/>
        <w:rPr>
          <w:rFonts w:ascii="Times New Roman" w:hAnsi="Times New Roman" w:cs="Times New Roman"/>
          <w:sz w:val="20"/>
          <w:szCs w:val="21"/>
        </w:rPr>
      </w:pPr>
    </w:p>
    <w:p w14:paraId="65D08E9F" w14:textId="77777777" w:rsidR="004F277E" w:rsidRDefault="00053446" w:rsidP="00A01EBA">
      <w:pPr>
        <w:widowControl/>
        <w:spacing w:before="120" w:after="120"/>
        <w:rPr>
          <w:rFonts w:ascii="Times New Roman" w:hAnsi="Times New Roman" w:cs="Times New Roman"/>
          <w:b/>
          <w:bCs/>
          <w:kern w:val="0"/>
          <w:sz w:val="28"/>
          <w:szCs w:val="28"/>
          <w14:ligatures w14:val="none"/>
        </w:rPr>
      </w:pPr>
      <w:r>
        <w:rPr>
          <w:rFonts w:ascii="Times New Roman" w:hAnsi="Times New Roman" w:cs="Times New Roman"/>
          <w:b/>
          <w:bCs/>
          <w:kern w:val="0"/>
          <w:sz w:val="28"/>
          <w:szCs w:val="28"/>
          <w14:ligatures w14:val="none"/>
        </w:rPr>
        <w:t>S</w:t>
      </w:r>
      <w:r>
        <w:rPr>
          <w:rFonts w:ascii="Times New Roman" w:hAnsi="Times New Roman" w:cs="Times New Roman" w:hint="eastAsia"/>
          <w:b/>
          <w:bCs/>
          <w:kern w:val="0"/>
          <w:sz w:val="28"/>
          <w:szCs w:val="28"/>
          <w14:ligatures w14:val="none"/>
        </w:rPr>
        <w:t>3 Supporting Tables</w:t>
      </w:r>
    </w:p>
    <w:p w14:paraId="0CFC4A29" w14:textId="3EA985C3" w:rsidR="004F277E" w:rsidRDefault="00053446" w:rsidP="00A01EBA">
      <w:pPr>
        <w:widowControl/>
        <w:spacing w:before="120" w:after="120"/>
        <w:jc w:val="left"/>
        <w:rPr>
          <w:rFonts w:ascii="Times New Roman" w:hAnsi="Times New Roman" w:cs="Times New Roman"/>
          <w:b/>
          <w:bCs/>
          <w:kern w:val="0"/>
          <w:sz w:val="24"/>
          <w:szCs w:val="24"/>
          <w14:ligatures w14:val="none"/>
        </w:rPr>
      </w:pPr>
      <w:r>
        <w:rPr>
          <w:rFonts w:ascii="Times New Roman" w:hAnsi="Times New Roman" w:cs="Times New Roman" w:hint="eastAsia"/>
          <w:b/>
          <w:bCs/>
          <w:kern w:val="0"/>
          <w:sz w:val="24"/>
          <w:szCs w:val="24"/>
          <w14:ligatures w14:val="none"/>
        </w:rPr>
        <w:t xml:space="preserve">Table S1 </w:t>
      </w:r>
      <w:r w:rsidRPr="00A01EBA">
        <w:rPr>
          <w:rFonts w:ascii="Times New Roman" w:hAnsi="Times New Roman" w:cs="Times New Roman" w:hint="eastAsia"/>
          <w:kern w:val="0"/>
          <w:sz w:val="24"/>
          <w:szCs w:val="24"/>
          <w14:ligatures w14:val="none"/>
        </w:rPr>
        <w:t>Comparative Performance of CO Gas Sensing</w:t>
      </w:r>
    </w:p>
    <w:tbl>
      <w:tblPr>
        <w:tblStyle w:val="af"/>
        <w:tblW w:w="73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1698"/>
        <w:gridCol w:w="1698"/>
        <w:gridCol w:w="1942"/>
      </w:tblGrid>
      <w:tr w:rsidR="004F277E" w14:paraId="737BEC92" w14:textId="77777777" w:rsidTr="00A01EBA">
        <w:trPr>
          <w:trHeight w:val="607"/>
          <w:jc w:val="center"/>
        </w:trPr>
        <w:tc>
          <w:tcPr>
            <w:tcW w:w="2020" w:type="dxa"/>
            <w:tcBorders>
              <w:top w:val="single" w:sz="4" w:space="0" w:color="auto"/>
              <w:bottom w:val="single" w:sz="4" w:space="0" w:color="auto"/>
            </w:tcBorders>
            <w:vAlign w:val="center"/>
          </w:tcPr>
          <w:p w14:paraId="45B5C157" w14:textId="77777777" w:rsidR="004F277E" w:rsidRDefault="00053446" w:rsidP="00A01EBA">
            <w:pPr>
              <w:widowControl/>
              <w:spacing w:before="120" w:after="120"/>
              <w:jc w:val="center"/>
              <w:rPr>
                <w:rFonts w:ascii="Times New Roman" w:hAnsi="Times New Roman" w:cs="Times New Roman"/>
                <w:b/>
                <w:bCs/>
                <w:kern w:val="0"/>
                <w:sz w:val="28"/>
                <w:szCs w:val="28"/>
                <w14:ligatures w14:val="none"/>
              </w:rPr>
            </w:pPr>
            <w:r>
              <w:rPr>
                <w:rFonts w:ascii="Times New Roman" w:hAnsi="Times New Roman" w:cs="Times New Roman" w:hint="eastAsia"/>
                <w:b/>
                <w:bCs/>
                <w:sz w:val="20"/>
                <w:szCs w:val="20"/>
              </w:rPr>
              <w:t>Sample</w:t>
            </w:r>
          </w:p>
        </w:tc>
        <w:tc>
          <w:tcPr>
            <w:tcW w:w="1698" w:type="dxa"/>
            <w:tcBorders>
              <w:top w:val="single" w:sz="4" w:space="0" w:color="auto"/>
              <w:bottom w:val="single" w:sz="4" w:space="0" w:color="auto"/>
            </w:tcBorders>
            <w:vAlign w:val="center"/>
          </w:tcPr>
          <w:p w14:paraId="68C6F427" w14:textId="77777777" w:rsidR="004F277E" w:rsidRDefault="00053446" w:rsidP="00A01EBA">
            <w:pPr>
              <w:widowControl/>
              <w:spacing w:before="120" w:after="120"/>
              <w:jc w:val="center"/>
              <w:rPr>
                <w:rFonts w:ascii="Times New Roman" w:hAnsi="Times New Roman" w:cs="Times New Roman"/>
                <w:b/>
                <w:bCs/>
                <w:kern w:val="0"/>
                <w:sz w:val="28"/>
                <w:szCs w:val="28"/>
                <w14:ligatures w14:val="none"/>
              </w:rPr>
            </w:pPr>
            <w:r>
              <w:rPr>
                <w:rFonts w:ascii="Times New Roman" w:hAnsi="Times New Roman" w:cs="Times New Roman"/>
                <w:b/>
                <w:bCs/>
                <w:sz w:val="20"/>
                <w:szCs w:val="20"/>
              </w:rPr>
              <w:t>Response time</w:t>
            </w:r>
          </w:p>
        </w:tc>
        <w:tc>
          <w:tcPr>
            <w:tcW w:w="1698" w:type="dxa"/>
            <w:tcBorders>
              <w:top w:val="single" w:sz="4" w:space="0" w:color="auto"/>
              <w:bottom w:val="single" w:sz="4" w:space="0" w:color="auto"/>
            </w:tcBorders>
            <w:vAlign w:val="center"/>
          </w:tcPr>
          <w:p w14:paraId="33917C4C" w14:textId="77777777" w:rsidR="004F277E" w:rsidRDefault="00053446" w:rsidP="00A01EBA">
            <w:pPr>
              <w:spacing w:before="120" w:after="120"/>
              <w:jc w:val="center"/>
              <w:rPr>
                <w:rFonts w:ascii="Times New Roman" w:hAnsi="Times New Roman" w:cs="Times New Roman"/>
                <w:b/>
                <w:bCs/>
                <w:kern w:val="0"/>
                <w:sz w:val="28"/>
                <w:szCs w:val="28"/>
                <w14:ligatures w14:val="none"/>
              </w:rPr>
            </w:pPr>
            <w:r>
              <w:rPr>
                <w:rFonts w:ascii="Times New Roman" w:hAnsi="Times New Roman" w:cs="Times New Roman"/>
                <w:b/>
                <w:bCs/>
                <w:sz w:val="20"/>
                <w:szCs w:val="20"/>
              </w:rPr>
              <w:t>Sensitivity</w:t>
            </w:r>
          </w:p>
        </w:tc>
        <w:tc>
          <w:tcPr>
            <w:tcW w:w="1942" w:type="dxa"/>
            <w:tcBorders>
              <w:top w:val="single" w:sz="4" w:space="0" w:color="auto"/>
              <w:bottom w:val="single" w:sz="4" w:space="0" w:color="auto"/>
            </w:tcBorders>
            <w:shd w:val="clear" w:color="auto" w:fill="auto"/>
            <w:vAlign w:val="center"/>
          </w:tcPr>
          <w:p w14:paraId="6F5A3A4F" w14:textId="77777777" w:rsidR="004F277E" w:rsidRDefault="00053446" w:rsidP="00A01EBA">
            <w:pPr>
              <w:spacing w:before="120" w:after="120"/>
              <w:jc w:val="center"/>
              <w:rPr>
                <w:rFonts w:ascii="Times New Roman" w:hAnsi="Times New Roman" w:cs="Times New Roman"/>
                <w:b/>
                <w:bCs/>
                <w:sz w:val="20"/>
                <w:szCs w:val="20"/>
              </w:rPr>
            </w:pPr>
            <w:r>
              <w:rPr>
                <w:rFonts w:ascii="Times New Roman" w:hAnsi="Times New Roman" w:cs="Times New Roman"/>
                <w:b/>
                <w:bCs/>
                <w:sz w:val="20"/>
                <w:szCs w:val="20"/>
              </w:rPr>
              <w:t>Temperature</w:t>
            </w:r>
          </w:p>
        </w:tc>
      </w:tr>
      <w:tr w:rsidR="004F277E" w14:paraId="0743BF5F" w14:textId="77777777" w:rsidTr="00A01EBA">
        <w:trPr>
          <w:trHeight w:val="607"/>
          <w:jc w:val="center"/>
        </w:trPr>
        <w:tc>
          <w:tcPr>
            <w:tcW w:w="2020" w:type="dxa"/>
            <w:tcBorders>
              <w:top w:val="single" w:sz="4" w:space="0" w:color="auto"/>
            </w:tcBorders>
            <w:vAlign w:val="center"/>
          </w:tcPr>
          <w:p w14:paraId="742F9140" w14:textId="57E836DC" w:rsidR="004F277E" w:rsidRPr="0067423B" w:rsidRDefault="00053446" w:rsidP="00A01EBA">
            <w:pPr>
              <w:widowControl/>
              <w:spacing w:before="120" w:after="120"/>
              <w:jc w:val="center"/>
              <w:rPr>
                <w:rFonts w:ascii="Times New Roman" w:hAnsi="Times New Roman" w:cs="Times New Roman"/>
                <w:b/>
                <w:bCs/>
                <w:kern w:val="0"/>
                <w:sz w:val="28"/>
                <w:szCs w:val="28"/>
                <w14:ligatures w14:val="none"/>
              </w:rPr>
            </w:pPr>
            <w:r w:rsidRPr="0067423B">
              <w:rPr>
                <w:rFonts w:ascii="Times New Roman" w:hAnsi="Times New Roman" w:cs="Times New Roman"/>
                <w:b/>
                <w:bCs/>
                <w:sz w:val="20"/>
                <w:szCs w:val="20"/>
              </w:rPr>
              <w:t>Pt/SnO</w:t>
            </w:r>
            <w:r w:rsidRPr="0067423B">
              <w:rPr>
                <w:rFonts w:ascii="Times New Roman" w:hAnsi="Times New Roman" w:cs="Times New Roman"/>
                <w:b/>
                <w:bCs/>
                <w:sz w:val="20"/>
                <w:szCs w:val="20"/>
                <w:vertAlign w:val="subscript"/>
              </w:rPr>
              <w:t>2</w:t>
            </w:r>
            <w:r w:rsidRPr="0067423B">
              <w:rPr>
                <w:rFonts w:ascii="Times New Roman" w:hAnsi="Times New Roman" w:cs="Times New Roman"/>
                <w:b/>
                <w:bCs/>
                <w:sz w:val="20"/>
                <w:szCs w:val="20"/>
              </w:rPr>
              <w:t xml:space="preserve"> PNS</w:t>
            </w:r>
            <w:r w:rsidRPr="0067423B">
              <w:rPr>
                <w:rFonts w:ascii="Times New Roman" w:hAnsi="Times New Roman" w:cs="Times New Roman" w:hint="eastAsia"/>
                <w:b/>
                <w:bCs/>
                <w:sz w:val="20"/>
                <w:szCs w:val="20"/>
              </w:rPr>
              <w:t xml:space="preserve"> [S2]</w:t>
            </w:r>
          </w:p>
        </w:tc>
        <w:tc>
          <w:tcPr>
            <w:tcW w:w="1698" w:type="dxa"/>
            <w:tcBorders>
              <w:top w:val="single" w:sz="4" w:space="0" w:color="auto"/>
            </w:tcBorders>
            <w:vAlign w:val="center"/>
          </w:tcPr>
          <w:p w14:paraId="5FE439F6" w14:textId="77777777" w:rsidR="004F277E" w:rsidRDefault="00053446" w:rsidP="00A01EBA">
            <w:pPr>
              <w:widowControl/>
              <w:spacing w:before="120" w:after="120"/>
              <w:jc w:val="center"/>
              <w:rPr>
                <w:rFonts w:ascii="Times New Roman" w:hAnsi="Times New Roman" w:cs="Times New Roman"/>
                <w:b/>
                <w:bCs/>
                <w:kern w:val="0"/>
                <w:sz w:val="28"/>
                <w:szCs w:val="28"/>
                <w14:ligatures w14:val="none"/>
              </w:rPr>
            </w:pPr>
            <w:r>
              <w:rPr>
                <w:rFonts w:ascii="Times New Roman" w:hAnsi="Times New Roman" w:cs="Times New Roman"/>
                <w:sz w:val="20"/>
                <w:szCs w:val="20"/>
              </w:rPr>
              <w:t>44</w:t>
            </w:r>
          </w:p>
        </w:tc>
        <w:tc>
          <w:tcPr>
            <w:tcW w:w="1698" w:type="dxa"/>
            <w:tcBorders>
              <w:top w:val="single" w:sz="4" w:space="0" w:color="auto"/>
            </w:tcBorders>
            <w:vAlign w:val="center"/>
          </w:tcPr>
          <w:p w14:paraId="519079FE" w14:textId="77777777" w:rsidR="004F277E" w:rsidRDefault="00053446" w:rsidP="00A01EBA">
            <w:pPr>
              <w:spacing w:before="120" w:after="120"/>
              <w:jc w:val="center"/>
              <w:rPr>
                <w:rFonts w:ascii="Times New Roman" w:hAnsi="Times New Roman" w:cs="Times New Roman"/>
                <w:b/>
                <w:bCs/>
                <w:kern w:val="0"/>
                <w:sz w:val="28"/>
                <w:szCs w:val="28"/>
                <w14:ligatures w14:val="none"/>
              </w:rPr>
            </w:pPr>
            <w:r>
              <w:rPr>
                <w:rFonts w:ascii="Times New Roman" w:hAnsi="Times New Roman" w:cs="Times New Roman"/>
                <w:sz w:val="20"/>
                <w:szCs w:val="20"/>
              </w:rPr>
              <w:t>80</w:t>
            </w:r>
          </w:p>
        </w:tc>
        <w:tc>
          <w:tcPr>
            <w:tcW w:w="1942" w:type="dxa"/>
            <w:tcBorders>
              <w:top w:val="single" w:sz="4" w:space="0" w:color="auto"/>
            </w:tcBorders>
            <w:shd w:val="clear" w:color="auto" w:fill="auto"/>
            <w:vAlign w:val="center"/>
          </w:tcPr>
          <w:p w14:paraId="2EA4E722" w14:textId="77777777" w:rsidR="004F277E" w:rsidRDefault="00053446" w:rsidP="00A01EBA">
            <w:pPr>
              <w:spacing w:before="120" w:after="120"/>
              <w:jc w:val="center"/>
              <w:rPr>
                <w:rFonts w:ascii="Times New Roman" w:hAnsi="Times New Roman" w:cs="Times New Roman"/>
                <w:sz w:val="20"/>
                <w:szCs w:val="20"/>
              </w:rPr>
            </w:pPr>
            <w:r>
              <w:rPr>
                <w:rFonts w:ascii="Times New Roman" w:hAnsi="Times New Roman" w:cs="Times New Roman"/>
                <w:sz w:val="20"/>
                <w:szCs w:val="20"/>
              </w:rPr>
              <w:t>25</w:t>
            </w:r>
          </w:p>
        </w:tc>
      </w:tr>
      <w:tr w:rsidR="004F277E" w14:paraId="26F1B2AE" w14:textId="77777777" w:rsidTr="00A01EBA">
        <w:trPr>
          <w:trHeight w:val="596"/>
          <w:jc w:val="center"/>
        </w:trPr>
        <w:tc>
          <w:tcPr>
            <w:tcW w:w="2020" w:type="dxa"/>
            <w:vAlign w:val="center"/>
          </w:tcPr>
          <w:p w14:paraId="4D1165F2" w14:textId="667134B4" w:rsidR="004F277E" w:rsidRPr="0067423B" w:rsidRDefault="00053446" w:rsidP="00A01EBA">
            <w:pPr>
              <w:widowControl/>
              <w:spacing w:before="120" w:after="120"/>
              <w:jc w:val="center"/>
              <w:rPr>
                <w:rFonts w:ascii="Times New Roman" w:hAnsi="Times New Roman" w:cs="Times New Roman"/>
                <w:b/>
                <w:bCs/>
                <w:kern w:val="0"/>
                <w:sz w:val="28"/>
                <w:szCs w:val="28"/>
                <w14:ligatures w14:val="none"/>
              </w:rPr>
            </w:pPr>
            <w:r w:rsidRPr="0067423B">
              <w:rPr>
                <w:rFonts w:ascii="Times New Roman" w:hAnsi="Times New Roman" w:cs="Times New Roman"/>
                <w:b/>
                <w:bCs/>
                <w:sz w:val="20"/>
                <w:szCs w:val="20"/>
              </w:rPr>
              <w:t>Zn/In</w:t>
            </w:r>
            <w:r w:rsidRPr="0067423B">
              <w:rPr>
                <w:rFonts w:ascii="Times New Roman" w:hAnsi="Times New Roman" w:cs="Times New Roman"/>
                <w:b/>
                <w:bCs/>
                <w:sz w:val="20"/>
                <w:szCs w:val="20"/>
                <w:vertAlign w:val="subscript"/>
              </w:rPr>
              <w:t>2</w:t>
            </w:r>
            <w:r w:rsidRPr="0067423B">
              <w:rPr>
                <w:rFonts w:ascii="Times New Roman" w:hAnsi="Times New Roman" w:cs="Times New Roman"/>
                <w:b/>
                <w:bCs/>
                <w:sz w:val="20"/>
                <w:szCs w:val="20"/>
              </w:rPr>
              <w:t>O</w:t>
            </w:r>
            <w:r w:rsidRPr="0067423B">
              <w:rPr>
                <w:rFonts w:ascii="Times New Roman" w:hAnsi="Times New Roman" w:cs="Times New Roman"/>
                <w:b/>
                <w:bCs/>
                <w:sz w:val="20"/>
                <w:szCs w:val="20"/>
                <w:vertAlign w:val="subscript"/>
              </w:rPr>
              <w:t>3</w:t>
            </w:r>
            <w:r w:rsidRPr="0067423B">
              <w:rPr>
                <w:rFonts w:ascii="Times New Roman" w:hAnsi="Times New Roman" w:cs="Times New Roman" w:hint="eastAsia"/>
                <w:b/>
                <w:bCs/>
                <w:sz w:val="20"/>
                <w:szCs w:val="20"/>
              </w:rPr>
              <w:t xml:space="preserve"> [S3]</w:t>
            </w:r>
          </w:p>
        </w:tc>
        <w:tc>
          <w:tcPr>
            <w:tcW w:w="1698" w:type="dxa"/>
            <w:vAlign w:val="center"/>
          </w:tcPr>
          <w:p w14:paraId="2F80C4DD" w14:textId="77777777" w:rsidR="004F277E" w:rsidRDefault="00053446" w:rsidP="00A01EBA">
            <w:pPr>
              <w:widowControl/>
              <w:spacing w:before="120" w:after="120"/>
              <w:jc w:val="center"/>
              <w:rPr>
                <w:rFonts w:ascii="Times New Roman" w:hAnsi="Times New Roman" w:cs="Times New Roman"/>
                <w:b/>
                <w:bCs/>
                <w:kern w:val="0"/>
                <w:sz w:val="28"/>
                <w:szCs w:val="28"/>
                <w14:ligatures w14:val="none"/>
              </w:rPr>
            </w:pPr>
            <w:r>
              <w:rPr>
                <w:rFonts w:ascii="Times New Roman" w:hAnsi="Times New Roman" w:cs="Times New Roman"/>
                <w:sz w:val="20"/>
                <w:szCs w:val="20"/>
              </w:rPr>
              <w:t>53</w:t>
            </w:r>
          </w:p>
        </w:tc>
        <w:tc>
          <w:tcPr>
            <w:tcW w:w="1698" w:type="dxa"/>
            <w:vAlign w:val="center"/>
          </w:tcPr>
          <w:p w14:paraId="7A0D24DA" w14:textId="77777777" w:rsidR="004F277E" w:rsidRDefault="00053446" w:rsidP="00A01EBA">
            <w:pPr>
              <w:spacing w:before="120" w:after="120"/>
              <w:jc w:val="center"/>
              <w:rPr>
                <w:rFonts w:ascii="Times New Roman" w:hAnsi="Times New Roman" w:cs="Times New Roman"/>
                <w:b/>
                <w:bCs/>
                <w:kern w:val="0"/>
                <w:sz w:val="28"/>
                <w:szCs w:val="28"/>
                <w14:ligatures w14:val="none"/>
              </w:rPr>
            </w:pPr>
            <w:r>
              <w:rPr>
                <w:rFonts w:ascii="Times New Roman" w:hAnsi="Times New Roman" w:cs="Times New Roman"/>
                <w:sz w:val="20"/>
                <w:szCs w:val="20"/>
              </w:rPr>
              <w:t>80</w:t>
            </w:r>
          </w:p>
        </w:tc>
        <w:tc>
          <w:tcPr>
            <w:tcW w:w="1942" w:type="dxa"/>
            <w:shd w:val="clear" w:color="auto" w:fill="auto"/>
            <w:vAlign w:val="center"/>
          </w:tcPr>
          <w:p w14:paraId="654BC5D7" w14:textId="77777777" w:rsidR="004F277E" w:rsidRDefault="00053446" w:rsidP="00A01EBA">
            <w:pPr>
              <w:spacing w:before="120" w:after="120"/>
              <w:jc w:val="center"/>
              <w:rPr>
                <w:rFonts w:ascii="Times New Roman" w:hAnsi="Times New Roman" w:cs="Times New Roman"/>
                <w:sz w:val="20"/>
                <w:szCs w:val="20"/>
              </w:rPr>
            </w:pPr>
            <w:r>
              <w:rPr>
                <w:rFonts w:ascii="Times New Roman" w:hAnsi="Times New Roman" w:cs="Times New Roman"/>
                <w:sz w:val="20"/>
                <w:szCs w:val="20"/>
              </w:rPr>
              <w:t>50</w:t>
            </w:r>
          </w:p>
        </w:tc>
      </w:tr>
      <w:tr w:rsidR="004F277E" w14:paraId="75186965" w14:textId="77777777" w:rsidTr="00A01EBA">
        <w:trPr>
          <w:trHeight w:val="596"/>
          <w:jc w:val="center"/>
        </w:trPr>
        <w:tc>
          <w:tcPr>
            <w:tcW w:w="2020" w:type="dxa"/>
            <w:vAlign w:val="center"/>
          </w:tcPr>
          <w:p w14:paraId="2160946E" w14:textId="13B301D3" w:rsidR="004F277E" w:rsidRPr="0067423B" w:rsidRDefault="00053446" w:rsidP="00A01EBA">
            <w:pPr>
              <w:widowControl/>
              <w:spacing w:before="120" w:after="120"/>
              <w:jc w:val="center"/>
              <w:rPr>
                <w:rFonts w:ascii="Times New Roman" w:hAnsi="Times New Roman" w:cs="Times New Roman"/>
                <w:b/>
                <w:bCs/>
                <w:kern w:val="0"/>
                <w:sz w:val="28"/>
                <w:szCs w:val="28"/>
                <w14:ligatures w14:val="none"/>
              </w:rPr>
            </w:pPr>
            <w:r w:rsidRPr="0067423B">
              <w:rPr>
                <w:rFonts w:ascii="Times New Roman" w:hAnsi="Times New Roman" w:cs="Times New Roman"/>
                <w:b/>
                <w:bCs/>
                <w:sz w:val="20"/>
                <w:szCs w:val="20"/>
              </w:rPr>
              <w:t>Pd/SnO</w:t>
            </w:r>
            <w:r w:rsidRPr="0067423B">
              <w:rPr>
                <w:rFonts w:ascii="Times New Roman" w:hAnsi="Times New Roman" w:cs="Times New Roman"/>
                <w:b/>
                <w:bCs/>
                <w:sz w:val="20"/>
                <w:szCs w:val="20"/>
                <w:vertAlign w:val="subscript"/>
              </w:rPr>
              <w:t>2</w:t>
            </w:r>
            <w:r w:rsidRPr="0067423B">
              <w:rPr>
                <w:rFonts w:ascii="Times New Roman" w:hAnsi="Times New Roman" w:cs="Times New Roman" w:hint="eastAsia"/>
                <w:b/>
                <w:bCs/>
                <w:sz w:val="20"/>
                <w:szCs w:val="20"/>
              </w:rPr>
              <w:t xml:space="preserve"> [S4]</w:t>
            </w:r>
          </w:p>
        </w:tc>
        <w:tc>
          <w:tcPr>
            <w:tcW w:w="1698" w:type="dxa"/>
            <w:vAlign w:val="center"/>
          </w:tcPr>
          <w:p w14:paraId="112B03ED" w14:textId="77777777" w:rsidR="004F277E" w:rsidRDefault="00053446" w:rsidP="00A01EBA">
            <w:pPr>
              <w:widowControl/>
              <w:spacing w:before="120" w:after="120"/>
              <w:jc w:val="center"/>
              <w:rPr>
                <w:rFonts w:ascii="Times New Roman" w:hAnsi="Times New Roman" w:cs="Times New Roman"/>
                <w:b/>
                <w:bCs/>
                <w:kern w:val="0"/>
                <w:sz w:val="28"/>
                <w:szCs w:val="28"/>
                <w14:ligatures w14:val="none"/>
              </w:rPr>
            </w:pPr>
            <w:r>
              <w:rPr>
                <w:rFonts w:ascii="Times New Roman" w:hAnsi="Times New Roman" w:cs="Times New Roman"/>
                <w:sz w:val="20"/>
                <w:szCs w:val="20"/>
              </w:rPr>
              <w:t>40</w:t>
            </w:r>
          </w:p>
        </w:tc>
        <w:tc>
          <w:tcPr>
            <w:tcW w:w="1698" w:type="dxa"/>
            <w:vAlign w:val="center"/>
          </w:tcPr>
          <w:p w14:paraId="3A4244E9" w14:textId="77777777" w:rsidR="004F277E" w:rsidRDefault="00053446" w:rsidP="00A01EBA">
            <w:pPr>
              <w:spacing w:before="120" w:after="120"/>
              <w:jc w:val="center"/>
              <w:rPr>
                <w:rFonts w:ascii="Times New Roman" w:hAnsi="Times New Roman" w:cs="Times New Roman"/>
                <w:b/>
                <w:bCs/>
                <w:kern w:val="0"/>
                <w:sz w:val="28"/>
                <w:szCs w:val="28"/>
                <w14:ligatures w14:val="none"/>
              </w:rPr>
            </w:pPr>
            <w:r>
              <w:rPr>
                <w:rFonts w:ascii="Times New Roman" w:hAnsi="Times New Roman" w:cs="Times New Roman"/>
                <w:sz w:val="20"/>
                <w:szCs w:val="20"/>
              </w:rPr>
              <w:t>50</w:t>
            </w:r>
          </w:p>
        </w:tc>
        <w:tc>
          <w:tcPr>
            <w:tcW w:w="1942" w:type="dxa"/>
            <w:shd w:val="clear" w:color="auto" w:fill="auto"/>
            <w:vAlign w:val="center"/>
          </w:tcPr>
          <w:p w14:paraId="1B5A5FC3" w14:textId="77777777" w:rsidR="004F277E" w:rsidRDefault="00053446" w:rsidP="00A01EBA">
            <w:pPr>
              <w:spacing w:before="120" w:after="120"/>
              <w:jc w:val="center"/>
              <w:rPr>
                <w:rFonts w:ascii="Times New Roman" w:hAnsi="Times New Roman" w:cs="Times New Roman"/>
                <w:sz w:val="20"/>
                <w:szCs w:val="20"/>
              </w:rPr>
            </w:pPr>
            <w:r>
              <w:rPr>
                <w:rFonts w:ascii="Times New Roman" w:hAnsi="Times New Roman" w:cs="Times New Roman"/>
                <w:sz w:val="20"/>
                <w:szCs w:val="20"/>
              </w:rPr>
              <w:t>100</w:t>
            </w:r>
          </w:p>
        </w:tc>
      </w:tr>
      <w:tr w:rsidR="004F277E" w14:paraId="1C8BE955" w14:textId="77777777" w:rsidTr="00A01EBA">
        <w:trPr>
          <w:trHeight w:val="713"/>
          <w:jc w:val="center"/>
        </w:trPr>
        <w:tc>
          <w:tcPr>
            <w:tcW w:w="2020" w:type="dxa"/>
            <w:vAlign w:val="center"/>
          </w:tcPr>
          <w:p w14:paraId="44903250" w14:textId="5559C0F6" w:rsidR="004F277E" w:rsidRPr="0067423B" w:rsidRDefault="00053446" w:rsidP="00A01EBA">
            <w:pPr>
              <w:widowControl/>
              <w:spacing w:before="120" w:after="120"/>
              <w:jc w:val="center"/>
              <w:rPr>
                <w:rFonts w:ascii="Times New Roman" w:hAnsi="Times New Roman" w:cs="Times New Roman"/>
                <w:b/>
                <w:bCs/>
                <w:sz w:val="20"/>
                <w:szCs w:val="20"/>
              </w:rPr>
            </w:pPr>
            <w:r w:rsidRPr="0067423B">
              <w:rPr>
                <w:rFonts w:ascii="Times New Roman" w:hAnsi="Times New Roman" w:cs="Times New Roman"/>
                <w:b/>
                <w:bCs/>
                <w:sz w:val="20"/>
                <w:szCs w:val="20"/>
              </w:rPr>
              <w:t>Pd-Al</w:t>
            </w:r>
            <w:r w:rsidRPr="0067423B">
              <w:rPr>
                <w:rFonts w:ascii="Times New Roman" w:hAnsi="Times New Roman" w:cs="Times New Roman"/>
                <w:b/>
                <w:bCs/>
                <w:sz w:val="20"/>
                <w:szCs w:val="20"/>
                <w:vertAlign w:val="subscript"/>
              </w:rPr>
              <w:t>2</w:t>
            </w:r>
            <w:r w:rsidRPr="0067423B">
              <w:rPr>
                <w:rFonts w:ascii="Times New Roman" w:hAnsi="Times New Roman" w:cs="Times New Roman"/>
                <w:b/>
                <w:bCs/>
                <w:sz w:val="20"/>
                <w:szCs w:val="20"/>
              </w:rPr>
              <w:t>O</w:t>
            </w:r>
            <w:r w:rsidRPr="0067423B">
              <w:rPr>
                <w:rFonts w:ascii="Times New Roman" w:hAnsi="Times New Roman" w:cs="Times New Roman"/>
                <w:b/>
                <w:bCs/>
                <w:sz w:val="20"/>
                <w:szCs w:val="20"/>
                <w:vertAlign w:val="subscript"/>
              </w:rPr>
              <w:t>3</w:t>
            </w:r>
            <w:r w:rsidRPr="0067423B">
              <w:rPr>
                <w:rFonts w:ascii="Times New Roman" w:hAnsi="Times New Roman" w:cs="Times New Roman"/>
                <w:b/>
                <w:bCs/>
                <w:sz w:val="20"/>
                <w:szCs w:val="20"/>
              </w:rPr>
              <w:t>/SnO</w:t>
            </w:r>
            <w:r w:rsidRPr="0067423B">
              <w:rPr>
                <w:rFonts w:ascii="Times New Roman" w:hAnsi="Times New Roman" w:cs="Times New Roman"/>
                <w:b/>
                <w:bCs/>
                <w:sz w:val="20"/>
                <w:szCs w:val="20"/>
                <w:vertAlign w:val="subscript"/>
              </w:rPr>
              <w:t>2</w:t>
            </w:r>
            <w:r w:rsidRPr="0067423B">
              <w:rPr>
                <w:rFonts w:ascii="Times New Roman" w:hAnsi="Times New Roman" w:cs="Times New Roman" w:hint="eastAsia"/>
                <w:b/>
                <w:bCs/>
                <w:sz w:val="20"/>
                <w:szCs w:val="20"/>
              </w:rPr>
              <w:t xml:space="preserve"> [S5]</w:t>
            </w:r>
          </w:p>
        </w:tc>
        <w:tc>
          <w:tcPr>
            <w:tcW w:w="1698" w:type="dxa"/>
            <w:vAlign w:val="center"/>
          </w:tcPr>
          <w:p w14:paraId="6AE7132F" w14:textId="77777777" w:rsidR="004F277E" w:rsidRDefault="00053446" w:rsidP="00A01EBA">
            <w:pPr>
              <w:widowControl/>
              <w:spacing w:before="120" w:after="120"/>
              <w:jc w:val="center"/>
              <w:rPr>
                <w:rFonts w:ascii="Times New Roman" w:hAnsi="Times New Roman" w:cs="Times New Roman"/>
                <w:sz w:val="20"/>
                <w:szCs w:val="20"/>
              </w:rPr>
            </w:pPr>
            <w:r>
              <w:rPr>
                <w:rFonts w:ascii="Times New Roman" w:hAnsi="Times New Roman" w:cs="Times New Roman" w:hint="eastAsia"/>
                <w:sz w:val="20"/>
                <w:szCs w:val="20"/>
              </w:rPr>
              <w:t>50</w:t>
            </w:r>
          </w:p>
        </w:tc>
        <w:tc>
          <w:tcPr>
            <w:tcW w:w="1698" w:type="dxa"/>
            <w:vAlign w:val="center"/>
          </w:tcPr>
          <w:p w14:paraId="3DD7D009" w14:textId="77777777" w:rsidR="004F277E" w:rsidRDefault="00053446" w:rsidP="00A01EBA">
            <w:pPr>
              <w:spacing w:before="120" w:after="120"/>
              <w:jc w:val="center"/>
              <w:rPr>
                <w:rFonts w:ascii="Times New Roman" w:hAnsi="Times New Roman" w:cs="Times New Roman"/>
                <w:b/>
                <w:bCs/>
                <w:kern w:val="0"/>
                <w:sz w:val="28"/>
                <w:szCs w:val="28"/>
                <w14:ligatures w14:val="none"/>
              </w:rPr>
            </w:pPr>
            <w:r>
              <w:rPr>
                <w:rFonts w:ascii="Times New Roman" w:hAnsi="Times New Roman" w:cs="Times New Roman"/>
                <w:sz w:val="20"/>
                <w:szCs w:val="20"/>
              </w:rPr>
              <w:t>70</w:t>
            </w:r>
          </w:p>
        </w:tc>
        <w:tc>
          <w:tcPr>
            <w:tcW w:w="1942" w:type="dxa"/>
            <w:shd w:val="clear" w:color="auto" w:fill="auto"/>
            <w:vAlign w:val="center"/>
          </w:tcPr>
          <w:p w14:paraId="1B54BAB8" w14:textId="77777777" w:rsidR="004F277E" w:rsidRDefault="00053446" w:rsidP="00A01EBA">
            <w:pPr>
              <w:spacing w:before="120" w:after="120"/>
              <w:jc w:val="center"/>
              <w:rPr>
                <w:rFonts w:ascii="Times New Roman" w:hAnsi="Times New Roman" w:cs="Times New Roman"/>
                <w:sz w:val="20"/>
                <w:szCs w:val="20"/>
              </w:rPr>
            </w:pPr>
            <w:r>
              <w:rPr>
                <w:rFonts w:ascii="Times New Roman" w:hAnsi="Times New Roman" w:cs="Times New Roman"/>
                <w:sz w:val="20"/>
                <w:szCs w:val="20"/>
              </w:rPr>
              <w:t>100</w:t>
            </w:r>
          </w:p>
        </w:tc>
      </w:tr>
      <w:tr w:rsidR="004F277E" w14:paraId="0A18C4AF" w14:textId="77777777" w:rsidTr="00A01EBA">
        <w:trPr>
          <w:trHeight w:val="567"/>
          <w:jc w:val="center"/>
        </w:trPr>
        <w:tc>
          <w:tcPr>
            <w:tcW w:w="2020" w:type="dxa"/>
            <w:tcBorders>
              <w:bottom w:val="single" w:sz="4" w:space="0" w:color="auto"/>
            </w:tcBorders>
            <w:vAlign w:val="center"/>
          </w:tcPr>
          <w:p w14:paraId="3E83161B" w14:textId="77777777" w:rsidR="004F277E" w:rsidRPr="0067423B" w:rsidRDefault="00053446" w:rsidP="00A01EBA">
            <w:pPr>
              <w:widowControl/>
              <w:spacing w:before="120" w:after="120"/>
              <w:jc w:val="center"/>
              <w:rPr>
                <w:rFonts w:ascii="Times New Roman" w:hAnsi="Times New Roman" w:cs="Times New Roman"/>
                <w:b/>
                <w:bCs/>
                <w:kern w:val="0"/>
                <w:sz w:val="28"/>
                <w:szCs w:val="28"/>
                <w14:ligatures w14:val="none"/>
              </w:rPr>
            </w:pPr>
            <w:r w:rsidRPr="0067423B">
              <w:rPr>
                <w:rFonts w:ascii="Times New Roman" w:hAnsi="Times New Roman" w:cs="Times New Roman"/>
                <w:b/>
                <w:bCs/>
                <w:sz w:val="20"/>
                <w:szCs w:val="20"/>
              </w:rPr>
              <w:t>This work</w:t>
            </w:r>
          </w:p>
        </w:tc>
        <w:tc>
          <w:tcPr>
            <w:tcW w:w="1698" w:type="dxa"/>
            <w:tcBorders>
              <w:bottom w:val="single" w:sz="4" w:space="0" w:color="auto"/>
            </w:tcBorders>
            <w:vAlign w:val="center"/>
          </w:tcPr>
          <w:p w14:paraId="45F3D470" w14:textId="77777777" w:rsidR="004F277E" w:rsidRDefault="00053446" w:rsidP="00A01EBA">
            <w:pPr>
              <w:widowControl/>
              <w:spacing w:before="120" w:after="120"/>
              <w:jc w:val="center"/>
              <w:rPr>
                <w:rFonts w:ascii="Times New Roman" w:hAnsi="Times New Roman" w:cs="Times New Roman"/>
                <w:b/>
                <w:bCs/>
                <w:kern w:val="0"/>
                <w:sz w:val="28"/>
                <w:szCs w:val="28"/>
                <w14:ligatures w14:val="none"/>
              </w:rPr>
            </w:pPr>
            <w:r>
              <w:rPr>
                <w:rFonts w:ascii="Times New Roman" w:hAnsi="Times New Roman" w:cs="Times New Roman" w:hint="eastAsia"/>
                <w:sz w:val="20"/>
                <w:szCs w:val="20"/>
              </w:rPr>
              <w:t>19</w:t>
            </w:r>
          </w:p>
        </w:tc>
        <w:tc>
          <w:tcPr>
            <w:tcW w:w="1698" w:type="dxa"/>
            <w:tcBorders>
              <w:bottom w:val="single" w:sz="4" w:space="0" w:color="auto"/>
            </w:tcBorders>
            <w:vAlign w:val="center"/>
          </w:tcPr>
          <w:p w14:paraId="3629A33B" w14:textId="77777777" w:rsidR="004F277E" w:rsidRDefault="00053446" w:rsidP="00A01EBA">
            <w:pPr>
              <w:spacing w:before="120" w:after="120"/>
              <w:jc w:val="center"/>
              <w:rPr>
                <w:rFonts w:ascii="Times New Roman" w:hAnsi="Times New Roman" w:cs="Times New Roman"/>
                <w:b/>
                <w:bCs/>
                <w:kern w:val="0"/>
                <w:sz w:val="28"/>
                <w:szCs w:val="28"/>
                <w14:ligatures w14:val="none"/>
              </w:rPr>
            </w:pPr>
            <w:r>
              <w:rPr>
                <w:rFonts w:ascii="Times New Roman" w:hAnsi="Times New Roman" w:cs="Times New Roman"/>
                <w:sz w:val="20"/>
                <w:szCs w:val="20"/>
              </w:rPr>
              <w:t>95</w:t>
            </w:r>
          </w:p>
        </w:tc>
        <w:tc>
          <w:tcPr>
            <w:tcW w:w="1942" w:type="dxa"/>
            <w:tcBorders>
              <w:bottom w:val="single" w:sz="4" w:space="0" w:color="auto"/>
            </w:tcBorders>
            <w:shd w:val="clear" w:color="auto" w:fill="auto"/>
            <w:vAlign w:val="center"/>
          </w:tcPr>
          <w:p w14:paraId="7667E067" w14:textId="77777777" w:rsidR="004F277E" w:rsidRDefault="00053446" w:rsidP="00A01EBA">
            <w:pPr>
              <w:spacing w:before="120" w:after="120"/>
              <w:jc w:val="center"/>
              <w:rPr>
                <w:rFonts w:ascii="Times New Roman" w:hAnsi="Times New Roman" w:cs="Times New Roman"/>
                <w:sz w:val="20"/>
                <w:szCs w:val="20"/>
              </w:rPr>
            </w:pPr>
            <w:r>
              <w:rPr>
                <w:rFonts w:ascii="Times New Roman" w:hAnsi="Times New Roman" w:cs="Times New Roman"/>
                <w:sz w:val="20"/>
                <w:szCs w:val="20"/>
              </w:rPr>
              <w:t>25</w:t>
            </w:r>
          </w:p>
        </w:tc>
      </w:tr>
    </w:tbl>
    <w:p w14:paraId="733E2B63" w14:textId="77777777" w:rsidR="004F277E" w:rsidRDefault="00053446" w:rsidP="00A01EBA">
      <w:pPr>
        <w:widowControl/>
        <w:spacing w:before="120" w:after="120"/>
        <w:jc w:val="left"/>
        <w:rPr>
          <w:rFonts w:ascii="Times New Roman" w:eastAsia="宋体" w:hAnsi="Times New Roman" w:cs="Times New Roman"/>
          <w:b/>
          <w:bCs/>
          <w:color w:val="000000" w:themeColor="text1"/>
          <w:sz w:val="20"/>
          <w:szCs w:val="20"/>
        </w:rPr>
      </w:pPr>
      <w:r>
        <w:rPr>
          <w:rFonts w:ascii="Times New Roman" w:hAnsi="Times New Roman" w:cs="Times New Roman"/>
          <w:b/>
          <w:bCs/>
          <w:kern w:val="0"/>
          <w:sz w:val="28"/>
          <w:szCs w:val="28"/>
          <w14:ligatures w14:val="none"/>
        </w:rPr>
        <w:t>S</w:t>
      </w:r>
      <w:r>
        <w:rPr>
          <w:rFonts w:ascii="Times New Roman" w:hAnsi="Times New Roman" w:cs="Times New Roman" w:hint="eastAsia"/>
          <w:b/>
          <w:bCs/>
          <w:kern w:val="0"/>
          <w:sz w:val="28"/>
          <w:szCs w:val="28"/>
          <w14:ligatures w14:val="none"/>
        </w:rPr>
        <w:t>4 Supporting Movies</w:t>
      </w:r>
    </w:p>
    <w:p w14:paraId="33136F8C" w14:textId="6F4C77E1" w:rsidR="004F277E" w:rsidRDefault="00053446" w:rsidP="00A01EBA">
      <w:pPr>
        <w:widowControl/>
        <w:spacing w:before="120" w:after="120"/>
        <w:rPr>
          <w:rFonts w:ascii="Times New Roman" w:eastAsia="宋体" w:hAnsi="Times New Roman" w:cs="Times New Roman"/>
          <w:color w:val="000000" w:themeColor="text1"/>
          <w:sz w:val="24"/>
          <w:szCs w:val="24"/>
        </w:rPr>
      </w:pPr>
      <w:r w:rsidRPr="00A01EBA">
        <w:rPr>
          <w:rFonts w:ascii="Times New Roman" w:hAnsi="Times New Roman" w:cs="Times New Roman"/>
          <w:b/>
          <w:kern w:val="0"/>
          <w:sz w:val="24"/>
          <w:szCs w:val="24"/>
          <w14:ligatures w14:val="none"/>
        </w:rPr>
        <w:t>S</w:t>
      </w:r>
      <w:r w:rsidRPr="00A01EBA">
        <w:rPr>
          <w:rFonts w:ascii="Times New Roman" w:hAnsi="Times New Roman" w:cs="Times New Roman" w:hint="eastAsia"/>
          <w:b/>
          <w:kern w:val="0"/>
          <w:sz w:val="24"/>
          <w:szCs w:val="24"/>
          <w14:ligatures w14:val="none"/>
        </w:rPr>
        <w:t>4</w:t>
      </w:r>
      <w:r w:rsidRPr="00A01EBA">
        <w:rPr>
          <w:rFonts w:ascii="Times New Roman" w:hAnsi="Times New Roman" w:cs="Times New Roman"/>
          <w:b/>
          <w:kern w:val="0"/>
          <w:sz w:val="24"/>
          <w:szCs w:val="24"/>
          <w14:ligatures w14:val="none"/>
        </w:rPr>
        <w:t xml:space="preserve">.1 </w:t>
      </w:r>
      <w:r w:rsidRPr="00A01EBA">
        <w:rPr>
          <w:rFonts w:ascii="Times New Roman" w:hAnsi="Times New Roman" w:cs="Times New Roman" w:hint="eastAsia"/>
          <w:b/>
          <w:kern w:val="0"/>
          <w:sz w:val="24"/>
          <w:szCs w:val="24"/>
          <w14:ligatures w14:val="none"/>
        </w:rPr>
        <w:t>Movie S1</w:t>
      </w:r>
      <w:r>
        <w:rPr>
          <w:rFonts w:ascii="Times New Roman" w:hAnsi="Times New Roman" w:cs="Times New Roman" w:hint="eastAsia"/>
          <w:b/>
          <w:i/>
          <w:iCs/>
          <w:kern w:val="0"/>
          <w:sz w:val="24"/>
          <w:szCs w:val="24"/>
          <w14:ligatures w14:val="none"/>
        </w:rPr>
        <w:t xml:space="preserve"> </w:t>
      </w:r>
      <w:r>
        <w:rPr>
          <w:rFonts w:ascii="Times New Roman" w:eastAsia="宋体" w:hAnsi="Times New Roman" w:cs="Times New Roman"/>
          <w:color w:val="000000" w:themeColor="text1"/>
          <w:sz w:val="24"/>
          <w:szCs w:val="24"/>
        </w:rPr>
        <w:t>Vertical combustion test of SIAM sensing fiber.</w:t>
      </w:r>
    </w:p>
    <w:p w14:paraId="0BAB2DFF" w14:textId="77777777" w:rsidR="004F277E" w:rsidRDefault="00053446" w:rsidP="00A01EBA">
      <w:pPr>
        <w:spacing w:before="120" w:after="120"/>
        <w:rPr>
          <w:rFonts w:ascii="Times New Roman" w:eastAsia="宋体" w:hAnsi="Times New Roman" w:cs="Times New Roman"/>
          <w:color w:val="000000" w:themeColor="text1"/>
          <w:sz w:val="24"/>
          <w:szCs w:val="24"/>
        </w:rPr>
      </w:pPr>
      <w:r>
        <w:rPr>
          <w:rFonts w:ascii="Times New Roman" w:eastAsia="宋体" w:hAnsi="Times New Roman" w:cs="Times New Roman"/>
          <w:b/>
          <w:bCs/>
          <w:color w:val="000000" w:themeColor="text1"/>
          <w:sz w:val="24"/>
          <w:szCs w:val="24"/>
        </w:rPr>
        <w:t>Description:</w:t>
      </w:r>
      <w:r>
        <w:rPr>
          <w:rFonts w:ascii="Times New Roman" w:hAnsi="Times New Roman" w:cs="Times New Roman"/>
          <w:color w:val="000000" w:themeColor="text1"/>
          <w:sz w:val="24"/>
          <w:szCs w:val="24"/>
        </w:rPr>
        <w:t xml:space="preserve"> </w:t>
      </w:r>
      <w:r>
        <w:rPr>
          <w:rFonts w:ascii="Times New Roman" w:eastAsia="宋体" w:hAnsi="Times New Roman" w:cs="Times New Roman"/>
          <w:color w:val="000000" w:themeColor="text1"/>
          <w:sz w:val="24"/>
          <w:szCs w:val="24"/>
        </w:rPr>
        <w:t xml:space="preserve">Use a fixture to clamp one end of the SIAM sensing fiber (approximately 10cm in length), with the other end of the fiber naturally vertically downward. Afterwards, ignite the alcohol lamp and place it under the fiber. Burn one end of the SIAM sensing fiber with the flame of the alcohol lamp. After being burned for a certain period of time, the fiber surface turned black and no melting or </w:t>
      </w:r>
      <w:r>
        <w:rPr>
          <w:rFonts w:ascii="Times New Roman" w:eastAsia="宋体" w:hAnsi="Times New Roman" w:cs="Times New Roman"/>
          <w:color w:val="000000" w:themeColor="text1"/>
          <w:sz w:val="24"/>
          <w:szCs w:val="24"/>
        </w:rPr>
        <w:lastRenderedPageBreak/>
        <w:t>dripping occurred.</w:t>
      </w:r>
      <w:r>
        <w:rPr>
          <w:rFonts w:ascii="Times New Roman" w:hAnsi="Times New Roman" w:cs="Times New Roman"/>
          <w:sz w:val="24"/>
          <w:szCs w:val="24"/>
        </w:rPr>
        <w:t xml:space="preserve"> </w:t>
      </w:r>
      <w:r>
        <w:rPr>
          <w:rFonts w:ascii="Times New Roman" w:eastAsia="宋体" w:hAnsi="Times New Roman" w:cs="Times New Roman"/>
          <w:color w:val="000000" w:themeColor="text1"/>
          <w:sz w:val="24"/>
          <w:szCs w:val="24"/>
        </w:rPr>
        <w:t>This indicates that SMA fibers have good flame</w:t>
      </w:r>
      <w:r>
        <w:rPr>
          <w:rFonts w:ascii="Times New Roman" w:eastAsia="宋体" w:hAnsi="Times New Roman" w:cs="Times New Roman" w:hint="eastAsia"/>
          <w:color w:val="000000" w:themeColor="text1"/>
          <w:sz w:val="24"/>
          <w:szCs w:val="24"/>
        </w:rPr>
        <w:t>-</w:t>
      </w:r>
      <w:r>
        <w:rPr>
          <w:rFonts w:ascii="Times New Roman" w:eastAsia="宋体" w:hAnsi="Times New Roman" w:cs="Times New Roman"/>
          <w:color w:val="000000" w:themeColor="text1"/>
          <w:sz w:val="24"/>
          <w:szCs w:val="24"/>
        </w:rPr>
        <w:t>retardant properties.</w:t>
      </w:r>
    </w:p>
    <w:p w14:paraId="411044D6" w14:textId="639FDCC3" w:rsidR="004F277E" w:rsidRDefault="00053446" w:rsidP="00A01EBA">
      <w:pPr>
        <w:spacing w:before="120" w:after="120"/>
        <w:rPr>
          <w:rFonts w:ascii="Times New Roman" w:eastAsia="宋体" w:hAnsi="Times New Roman" w:cs="Times New Roman"/>
          <w:color w:val="000000" w:themeColor="text1"/>
          <w:sz w:val="24"/>
          <w:szCs w:val="24"/>
        </w:rPr>
      </w:pPr>
      <w:r w:rsidRPr="00A01EBA">
        <w:rPr>
          <w:rFonts w:ascii="Times New Roman" w:hAnsi="Times New Roman" w:cs="Times New Roman"/>
          <w:b/>
          <w:kern w:val="0"/>
          <w:sz w:val="24"/>
          <w:szCs w:val="24"/>
          <w14:ligatures w14:val="none"/>
        </w:rPr>
        <w:t>S</w:t>
      </w:r>
      <w:r w:rsidRPr="00A01EBA">
        <w:rPr>
          <w:rFonts w:ascii="Times New Roman" w:hAnsi="Times New Roman" w:cs="Times New Roman" w:hint="eastAsia"/>
          <w:b/>
          <w:kern w:val="0"/>
          <w:sz w:val="24"/>
          <w:szCs w:val="24"/>
          <w14:ligatures w14:val="none"/>
        </w:rPr>
        <w:t>4</w:t>
      </w:r>
      <w:r w:rsidRPr="00A01EBA">
        <w:rPr>
          <w:rFonts w:ascii="Times New Roman" w:hAnsi="Times New Roman" w:cs="Times New Roman"/>
          <w:b/>
          <w:kern w:val="0"/>
          <w:sz w:val="24"/>
          <w:szCs w:val="24"/>
          <w14:ligatures w14:val="none"/>
        </w:rPr>
        <w:t>.</w:t>
      </w:r>
      <w:r w:rsidRPr="00A01EBA">
        <w:rPr>
          <w:rFonts w:ascii="Times New Roman" w:hAnsi="Times New Roman" w:cs="Times New Roman" w:hint="eastAsia"/>
          <w:b/>
          <w:kern w:val="0"/>
          <w:sz w:val="24"/>
          <w:szCs w:val="24"/>
          <w14:ligatures w14:val="none"/>
        </w:rPr>
        <w:t>2</w:t>
      </w:r>
      <w:r w:rsidRPr="00A01EBA">
        <w:rPr>
          <w:rFonts w:ascii="Times New Roman" w:hAnsi="Times New Roman" w:cs="Times New Roman"/>
          <w:b/>
          <w:kern w:val="0"/>
          <w:sz w:val="24"/>
          <w:szCs w:val="24"/>
          <w14:ligatures w14:val="none"/>
        </w:rPr>
        <w:t xml:space="preserve"> </w:t>
      </w:r>
      <w:r w:rsidRPr="00A01EBA">
        <w:rPr>
          <w:rFonts w:ascii="Times New Roman" w:hAnsi="Times New Roman" w:cs="Times New Roman" w:hint="eastAsia"/>
          <w:b/>
          <w:kern w:val="0"/>
          <w:sz w:val="24"/>
          <w:szCs w:val="24"/>
          <w14:ligatures w14:val="none"/>
        </w:rPr>
        <w:t>Movie S2</w:t>
      </w:r>
      <w:r>
        <w:rPr>
          <w:rFonts w:ascii="Times New Roman" w:hAnsi="Times New Roman" w:cs="Times New Roman" w:hint="eastAsia"/>
          <w:b/>
          <w:i/>
          <w:iCs/>
          <w:kern w:val="0"/>
          <w:sz w:val="24"/>
          <w:szCs w:val="24"/>
          <w14:ligatures w14:val="none"/>
        </w:rPr>
        <w:t xml:space="preserve"> </w:t>
      </w:r>
      <w:r>
        <w:rPr>
          <w:rFonts w:ascii="Times New Roman" w:eastAsia="宋体" w:hAnsi="Times New Roman" w:cs="Times New Roman"/>
          <w:color w:val="000000" w:themeColor="text1"/>
          <w:sz w:val="24"/>
          <w:szCs w:val="24"/>
        </w:rPr>
        <w:t>Fire warning testing of SIAM sensing fibers.</w:t>
      </w:r>
    </w:p>
    <w:p w14:paraId="282D9E3C" w14:textId="77777777" w:rsidR="004F277E" w:rsidRDefault="00053446" w:rsidP="00A01EBA">
      <w:pPr>
        <w:spacing w:before="120" w:after="120"/>
        <w:rPr>
          <w:rFonts w:ascii="Times New Roman" w:hAnsi="Times New Roman" w:cs="Times New Roman"/>
          <w:color w:val="000000" w:themeColor="text1"/>
          <w:sz w:val="24"/>
          <w:szCs w:val="24"/>
        </w:rPr>
      </w:pPr>
      <w:r>
        <w:rPr>
          <w:rFonts w:ascii="Times New Roman" w:eastAsia="宋体" w:hAnsi="Times New Roman" w:cs="Times New Roman"/>
          <w:b/>
          <w:bCs/>
          <w:color w:val="000000" w:themeColor="text1"/>
          <w:sz w:val="24"/>
          <w:szCs w:val="24"/>
        </w:rPr>
        <w:t>Description:</w:t>
      </w:r>
      <w:r>
        <w:rPr>
          <w:rFonts w:ascii="Times New Roman" w:eastAsia="宋体" w:hAnsi="Times New Roman" w:cs="Times New Roman"/>
          <w:color w:val="000000" w:themeColor="text1"/>
          <w:sz w:val="24"/>
          <w:szCs w:val="24"/>
        </w:rPr>
        <w:t xml:space="preserve"> Connect the SIAM sensing fiber core layer to the wireless fire alarm device through wires to form a wireless early fire alarm system. When the SIAM sensing fiber is exposed to the flame of the alcohol lamp, the alarm light quickly triggers within 3 seconds. Indicating that SIAM sensing fibers have sensitive fire alarm response performance.</w:t>
      </w:r>
      <w:r>
        <w:rPr>
          <w:rFonts w:ascii="Times New Roman" w:hAnsi="Times New Roman" w:cs="Times New Roman"/>
          <w:color w:val="000000" w:themeColor="text1"/>
          <w:sz w:val="24"/>
          <w:szCs w:val="24"/>
        </w:rPr>
        <w:t xml:space="preserve"> </w:t>
      </w:r>
      <w:bookmarkEnd w:id="0"/>
    </w:p>
    <w:p w14:paraId="791C2B20" w14:textId="77777777" w:rsidR="004F277E" w:rsidRDefault="00053446" w:rsidP="00A01EBA">
      <w:pPr>
        <w:spacing w:before="120" w:after="120"/>
        <w:rPr>
          <w:rFonts w:ascii="Times New Roman" w:hAnsi="Times New Roman" w:cs="Times New Roman"/>
          <w:b/>
          <w:bCs/>
          <w:sz w:val="28"/>
          <w:szCs w:val="28"/>
          <w:lang w:val="de-DE"/>
        </w:rPr>
      </w:pPr>
      <w:r>
        <w:rPr>
          <w:rFonts w:ascii="Times New Roman" w:hAnsi="Times New Roman" w:cs="Times New Roman" w:hint="eastAsia"/>
          <w:b/>
          <w:bCs/>
          <w:sz w:val="28"/>
          <w:szCs w:val="28"/>
          <w:lang w:val="de-DE"/>
        </w:rPr>
        <w:t>Supplementary References</w:t>
      </w:r>
    </w:p>
    <w:p w14:paraId="48AF67D4" w14:textId="77777777" w:rsidR="004F277E" w:rsidRDefault="00053446" w:rsidP="00A01EBA">
      <w:pPr>
        <w:widowControl/>
        <w:spacing w:before="120" w:after="120"/>
        <w:ind w:left="480" w:hangingChars="200" w:hanging="480"/>
        <w:rPr>
          <w:rFonts w:ascii="Times New Roman" w:hAnsi="Times New Roman" w:cs="Times New Roman"/>
          <w:color w:val="000000"/>
          <w:kern w:val="0"/>
          <w:sz w:val="24"/>
          <w:szCs w:val="24"/>
          <w14:ligatures w14:val="none"/>
        </w:rPr>
      </w:pPr>
      <w:r>
        <w:rPr>
          <w:rFonts w:ascii="Times New Roman" w:hAnsi="Times New Roman" w:cs="Times New Roman"/>
          <w:color w:val="000000"/>
          <w:kern w:val="0"/>
          <w:sz w:val="24"/>
          <w:szCs w:val="24"/>
          <w14:ligatures w14:val="none"/>
        </w:rPr>
        <w:t>[</w:t>
      </w:r>
      <w:r>
        <w:rPr>
          <w:rFonts w:ascii="Times New Roman" w:hAnsi="Times New Roman" w:cs="Times New Roman" w:hint="eastAsia"/>
          <w:color w:val="000000"/>
          <w:kern w:val="0"/>
          <w:sz w:val="24"/>
          <w:szCs w:val="24"/>
          <w14:ligatures w14:val="none"/>
        </w:rPr>
        <w:t>S</w:t>
      </w:r>
      <w:r>
        <w:rPr>
          <w:rFonts w:ascii="Times New Roman" w:hAnsi="Times New Roman" w:cs="Times New Roman"/>
          <w:color w:val="000000"/>
          <w:kern w:val="0"/>
          <w:sz w:val="24"/>
          <w:szCs w:val="24"/>
          <w14:ligatures w14:val="none"/>
        </w:rPr>
        <w:t>1]</w:t>
      </w:r>
      <w:r>
        <w:rPr>
          <w:rFonts w:ascii="Times New Roman" w:hAnsi="Times New Roman" w:cs="Times New Roman" w:hint="eastAsia"/>
          <w:color w:val="000000"/>
          <w:kern w:val="0"/>
          <w:sz w:val="24"/>
          <w:szCs w:val="24"/>
          <w14:ligatures w14:val="none"/>
        </w:rPr>
        <w:t xml:space="preserve"> </w:t>
      </w:r>
      <w:r>
        <w:rPr>
          <w:rFonts w:ascii="Times New Roman" w:hAnsi="Times New Roman" w:cs="Times New Roman"/>
          <w:color w:val="000000"/>
          <w:kern w:val="0"/>
          <w:sz w:val="24"/>
          <w:szCs w:val="24"/>
          <w14:ligatures w14:val="none"/>
        </w:rPr>
        <w:t>H</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He, Y</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Qin, J</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Liu, Y</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Wang, J</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Wang</w:t>
      </w:r>
      <w:r>
        <w:rPr>
          <w:rFonts w:ascii="Times New Roman" w:hAnsi="Times New Roman" w:cs="Times New Roman" w:hint="eastAsia"/>
          <w:color w:val="000000"/>
          <w:kern w:val="0"/>
          <w:sz w:val="24"/>
          <w:szCs w:val="24"/>
          <w14:ligatures w14:val="none"/>
        </w:rPr>
        <w:t xml:space="preserve"> et al.,</w:t>
      </w:r>
      <w:r>
        <w:rPr>
          <w:rFonts w:ascii="Times New Roman" w:hAnsi="Times New Roman" w:cs="Times New Roman"/>
          <w:color w:val="000000"/>
          <w:kern w:val="0"/>
          <w:sz w:val="24"/>
          <w:szCs w:val="24"/>
          <w14:ligatures w14:val="none"/>
        </w:rPr>
        <w:t xml:space="preserve"> A wearable self-powered fire warning e-textile enabled by aramid nanofibers/MXene/silver nanowires aerogel fiber for fire protection used in firefighting clothing. Chem. Eng. J. </w:t>
      </w:r>
      <w:r>
        <w:rPr>
          <w:rFonts w:ascii="Times New Roman" w:hAnsi="Times New Roman" w:cs="Times New Roman"/>
          <w:b/>
          <w:bCs/>
          <w:color w:val="000000"/>
          <w:kern w:val="0"/>
          <w:sz w:val="24"/>
          <w:szCs w:val="24"/>
          <w14:ligatures w14:val="none"/>
        </w:rPr>
        <w:t>460</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141661 (2023).</w:t>
      </w:r>
      <w:r>
        <w:rPr>
          <w:rFonts w:ascii="Times New Roman" w:hAnsi="Times New Roman" w:cs="Times New Roman" w:hint="eastAsia"/>
          <w:color w:val="000000"/>
          <w:kern w:val="0"/>
          <w:sz w:val="24"/>
          <w:szCs w:val="24"/>
          <w14:ligatures w14:val="none"/>
        </w:rPr>
        <w:t xml:space="preserve"> </w:t>
      </w:r>
      <w:hyperlink r:id="rId30" w:history="1">
        <w:r>
          <w:rPr>
            <w:rStyle w:val="af0"/>
            <w:rFonts w:ascii="Times New Roman" w:hAnsi="Times New Roman" w:cs="Times New Roman"/>
            <w:kern w:val="0"/>
            <w:sz w:val="24"/>
            <w:szCs w:val="24"/>
            <w14:ligatures w14:val="none"/>
          </w:rPr>
          <w:t>https://doi.org/10.1016/j.cej.2023.141661</w:t>
        </w:r>
      </w:hyperlink>
    </w:p>
    <w:p w14:paraId="0C2F1DF0" w14:textId="77777777" w:rsidR="004F277E" w:rsidRDefault="00053446" w:rsidP="00A01EBA">
      <w:pPr>
        <w:widowControl/>
        <w:spacing w:before="120" w:after="120"/>
        <w:ind w:left="480" w:hangingChars="200" w:hanging="480"/>
        <w:rPr>
          <w:rFonts w:ascii="Times New Roman" w:hAnsi="Times New Roman" w:cs="Times New Roman"/>
          <w:color w:val="000000"/>
          <w:kern w:val="0"/>
          <w:sz w:val="24"/>
          <w:szCs w:val="24"/>
          <w14:ligatures w14:val="none"/>
        </w:rPr>
      </w:pPr>
      <w:r>
        <w:rPr>
          <w:rFonts w:ascii="Times New Roman" w:hAnsi="Times New Roman" w:cs="Times New Roman"/>
          <w:color w:val="000000"/>
          <w:kern w:val="0"/>
          <w:sz w:val="24"/>
          <w:szCs w:val="24"/>
          <w14:ligatures w14:val="none"/>
        </w:rPr>
        <w:t>[</w:t>
      </w:r>
      <w:r>
        <w:rPr>
          <w:rFonts w:ascii="Times New Roman" w:hAnsi="Times New Roman" w:cs="Times New Roman" w:hint="eastAsia"/>
          <w:color w:val="000000"/>
          <w:kern w:val="0"/>
          <w:sz w:val="24"/>
          <w:szCs w:val="24"/>
          <w14:ligatures w14:val="none"/>
        </w:rPr>
        <w:t>S</w:t>
      </w:r>
      <w:r>
        <w:rPr>
          <w:rFonts w:ascii="Times New Roman" w:hAnsi="Times New Roman" w:cs="Times New Roman"/>
          <w:color w:val="000000"/>
          <w:kern w:val="0"/>
          <w:sz w:val="24"/>
          <w:szCs w:val="24"/>
          <w14:ligatures w14:val="none"/>
        </w:rPr>
        <w:t>2] Y</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Li, X</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Song, L</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Li, W</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Wu, K</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Tao</w:t>
      </w:r>
      <w:r>
        <w:rPr>
          <w:rFonts w:ascii="Times New Roman" w:hAnsi="Times New Roman" w:cs="Times New Roman" w:hint="eastAsia"/>
          <w:color w:val="000000"/>
          <w:kern w:val="0"/>
          <w:sz w:val="24"/>
          <w:szCs w:val="24"/>
          <w14:ligatures w14:val="none"/>
        </w:rPr>
        <w:t xml:space="preserve"> et al.,</w:t>
      </w:r>
      <w:r>
        <w:rPr>
          <w:rFonts w:ascii="Times New Roman" w:hAnsi="Times New Roman" w:cs="Times New Roman"/>
          <w:color w:val="000000"/>
          <w:kern w:val="0"/>
          <w:sz w:val="24"/>
          <w:szCs w:val="24"/>
          <w14:ligatures w14:val="none"/>
        </w:rPr>
        <w:t xml:space="preserve"> Low concentration CO gas sensor constructed from MoS</w:t>
      </w:r>
      <w:r>
        <w:rPr>
          <w:rFonts w:ascii="Times New Roman" w:hAnsi="Times New Roman" w:cs="Times New Roman"/>
          <w:color w:val="000000"/>
          <w:kern w:val="0"/>
          <w:sz w:val="24"/>
          <w:szCs w:val="24"/>
          <w:vertAlign w:val="subscript"/>
          <w14:ligatures w14:val="none"/>
        </w:rPr>
        <w:t>2</w:t>
      </w:r>
      <w:r>
        <w:rPr>
          <w:rFonts w:ascii="Times New Roman" w:hAnsi="Times New Roman" w:cs="Times New Roman"/>
          <w:color w:val="000000"/>
          <w:kern w:val="0"/>
          <w:sz w:val="24"/>
          <w:szCs w:val="24"/>
          <w14:ligatures w14:val="none"/>
        </w:rPr>
        <w:t xml:space="preserve"> nanosheets dispersed SnO</w:t>
      </w:r>
      <w:r>
        <w:rPr>
          <w:rFonts w:ascii="Times New Roman" w:hAnsi="Times New Roman" w:cs="Times New Roman"/>
          <w:color w:val="000000"/>
          <w:kern w:val="0"/>
          <w:sz w:val="24"/>
          <w:szCs w:val="24"/>
          <w:vertAlign w:val="subscript"/>
          <w14:ligatures w14:val="none"/>
        </w:rPr>
        <w:t>2</w:t>
      </w:r>
      <w:r>
        <w:rPr>
          <w:rFonts w:ascii="Times New Roman" w:hAnsi="Times New Roman" w:cs="Times New Roman"/>
          <w:color w:val="000000"/>
          <w:kern w:val="0"/>
          <w:sz w:val="24"/>
          <w:szCs w:val="24"/>
          <w14:ligatures w14:val="none"/>
        </w:rPr>
        <w:t xml:space="preserve"> nanoparticles at room temperature under UV light. Ceram. Int. </w:t>
      </w:r>
      <w:r>
        <w:rPr>
          <w:rFonts w:ascii="Times New Roman" w:hAnsi="Times New Roman" w:cs="Times New Roman"/>
          <w:b/>
          <w:bCs/>
          <w:color w:val="000000"/>
          <w:kern w:val="0"/>
          <w:sz w:val="24"/>
          <w:szCs w:val="24"/>
          <w14:ligatures w14:val="none"/>
        </w:rPr>
        <w:t>49</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10249–10254 (2023).</w:t>
      </w:r>
      <w:r>
        <w:rPr>
          <w:rFonts w:ascii="Times New Roman" w:hAnsi="Times New Roman" w:cs="Times New Roman" w:hint="eastAsia"/>
          <w:color w:val="000000"/>
          <w:kern w:val="0"/>
          <w:sz w:val="24"/>
          <w:szCs w:val="24"/>
          <w14:ligatures w14:val="none"/>
        </w:rPr>
        <w:t xml:space="preserve"> </w:t>
      </w:r>
      <w:hyperlink r:id="rId31" w:history="1">
        <w:r>
          <w:rPr>
            <w:rStyle w:val="af0"/>
            <w:rFonts w:ascii="Times New Roman" w:hAnsi="Times New Roman" w:cs="Times New Roman"/>
            <w:kern w:val="0"/>
            <w:sz w:val="24"/>
            <w:szCs w:val="24"/>
            <w14:ligatures w14:val="none"/>
          </w:rPr>
          <w:t>https://doi.org/10.1016/j.ceramint.2022.11.204</w:t>
        </w:r>
      </w:hyperlink>
    </w:p>
    <w:p w14:paraId="2A307B38" w14:textId="77777777" w:rsidR="004F277E" w:rsidRDefault="00053446" w:rsidP="00A01EBA">
      <w:pPr>
        <w:widowControl/>
        <w:spacing w:before="120" w:after="120"/>
        <w:ind w:left="480" w:hangingChars="200" w:hanging="480"/>
        <w:rPr>
          <w:rFonts w:ascii="Times New Roman" w:hAnsi="Times New Roman" w:cs="Times New Roman"/>
          <w:color w:val="000000"/>
          <w:kern w:val="0"/>
          <w:sz w:val="24"/>
          <w:szCs w:val="24"/>
          <w14:ligatures w14:val="none"/>
        </w:rPr>
      </w:pPr>
      <w:r>
        <w:rPr>
          <w:rFonts w:ascii="Times New Roman" w:hAnsi="Times New Roman" w:cs="Times New Roman"/>
          <w:color w:val="000000"/>
          <w:kern w:val="0"/>
          <w:sz w:val="24"/>
          <w:szCs w:val="24"/>
          <w14:ligatures w14:val="none"/>
        </w:rPr>
        <w:t>[</w:t>
      </w:r>
      <w:r>
        <w:rPr>
          <w:rFonts w:ascii="Times New Roman" w:hAnsi="Times New Roman" w:cs="Times New Roman" w:hint="eastAsia"/>
          <w:color w:val="000000"/>
          <w:kern w:val="0"/>
          <w:sz w:val="24"/>
          <w:szCs w:val="24"/>
          <w14:ligatures w14:val="none"/>
        </w:rPr>
        <w:t>S</w:t>
      </w:r>
      <w:r>
        <w:rPr>
          <w:rFonts w:ascii="Times New Roman" w:hAnsi="Times New Roman" w:cs="Times New Roman"/>
          <w:color w:val="000000"/>
          <w:kern w:val="0"/>
          <w:sz w:val="24"/>
          <w:szCs w:val="24"/>
          <w14:ligatures w14:val="none"/>
        </w:rPr>
        <w:t>3] N</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Singh, C</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Yan, P</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Lee. Room temperature CO gas sensing using Zn-doped In</w:t>
      </w:r>
      <w:r>
        <w:rPr>
          <w:rFonts w:ascii="Times New Roman" w:hAnsi="Times New Roman" w:cs="Times New Roman"/>
          <w:color w:val="000000"/>
          <w:kern w:val="0"/>
          <w:sz w:val="24"/>
          <w:szCs w:val="24"/>
          <w:vertAlign w:val="subscript"/>
          <w14:ligatures w14:val="none"/>
        </w:rPr>
        <w:t>2</w:t>
      </w:r>
      <w:r>
        <w:rPr>
          <w:rFonts w:ascii="Times New Roman" w:hAnsi="Times New Roman" w:cs="Times New Roman"/>
          <w:color w:val="000000"/>
          <w:kern w:val="0"/>
          <w:sz w:val="24"/>
          <w:szCs w:val="24"/>
          <w14:ligatures w14:val="none"/>
        </w:rPr>
        <w:t>O</w:t>
      </w:r>
      <w:r>
        <w:rPr>
          <w:rFonts w:ascii="Times New Roman" w:hAnsi="Times New Roman" w:cs="Times New Roman"/>
          <w:color w:val="000000"/>
          <w:kern w:val="0"/>
          <w:sz w:val="24"/>
          <w:szCs w:val="24"/>
          <w:vertAlign w:val="subscript"/>
          <w14:ligatures w14:val="none"/>
        </w:rPr>
        <w:t>3</w:t>
      </w:r>
      <w:r>
        <w:rPr>
          <w:rFonts w:ascii="Times New Roman" w:hAnsi="Times New Roman" w:cs="Times New Roman"/>
          <w:color w:val="000000"/>
          <w:kern w:val="0"/>
          <w:sz w:val="24"/>
          <w:szCs w:val="24"/>
          <w14:ligatures w14:val="none"/>
        </w:rPr>
        <w:t xml:space="preserve"> single nanowire field effect transistors. Sens. Actuators B </w:t>
      </w:r>
      <w:r>
        <w:rPr>
          <w:rFonts w:ascii="Times New Roman" w:hAnsi="Times New Roman" w:cs="Times New Roman"/>
          <w:b/>
          <w:bCs/>
          <w:color w:val="000000"/>
          <w:kern w:val="0"/>
          <w:sz w:val="24"/>
          <w:szCs w:val="24"/>
          <w14:ligatures w14:val="none"/>
        </w:rPr>
        <w:t>150</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19–24</w:t>
      </w:r>
      <w:r>
        <w:rPr>
          <w:rFonts w:ascii="Times New Roman" w:hAnsi="Times New Roman" w:cs="Times New Roman" w:hint="eastAsia"/>
          <w:color w:val="000000"/>
          <w:kern w:val="0"/>
          <w:sz w:val="24"/>
          <w:szCs w:val="24"/>
          <w14:ligatures w14:val="none"/>
        </w:rPr>
        <w:t xml:space="preserve"> </w:t>
      </w:r>
      <w:r>
        <w:rPr>
          <w:rFonts w:ascii="Times New Roman" w:hAnsi="Times New Roman" w:cs="Times New Roman"/>
          <w:color w:val="000000"/>
          <w:kern w:val="0"/>
          <w:sz w:val="24"/>
          <w:szCs w:val="24"/>
          <w14:ligatures w14:val="none"/>
        </w:rPr>
        <w:t>(2010).</w:t>
      </w:r>
      <w:r>
        <w:rPr>
          <w:rFonts w:ascii="Times New Roman" w:hAnsi="Times New Roman" w:cs="Times New Roman" w:hint="eastAsia"/>
          <w:color w:val="000000"/>
          <w:kern w:val="0"/>
          <w:sz w:val="24"/>
          <w:szCs w:val="24"/>
          <w14:ligatures w14:val="none"/>
        </w:rPr>
        <w:t xml:space="preserve"> </w:t>
      </w:r>
      <w:hyperlink r:id="rId32" w:history="1">
        <w:r>
          <w:rPr>
            <w:rStyle w:val="af0"/>
            <w:rFonts w:ascii="Times New Roman" w:hAnsi="Times New Roman" w:cs="Times New Roman"/>
            <w:kern w:val="0"/>
            <w:sz w:val="24"/>
            <w:szCs w:val="24"/>
            <w14:ligatures w14:val="none"/>
          </w:rPr>
          <w:t>https://doi.org/10.1016/j.snb.2010.07.051</w:t>
        </w:r>
      </w:hyperlink>
    </w:p>
    <w:p w14:paraId="20F3EE62" w14:textId="77777777" w:rsidR="004F277E" w:rsidRDefault="00053446" w:rsidP="00A01EBA">
      <w:pPr>
        <w:widowControl/>
        <w:spacing w:before="120" w:after="120"/>
        <w:ind w:left="480" w:hangingChars="200" w:hanging="480"/>
        <w:rPr>
          <w:rFonts w:ascii="Times New Roman" w:hAnsi="Times New Roman" w:cs="Times New Roman"/>
          <w:color w:val="000000"/>
          <w:kern w:val="0"/>
          <w:sz w:val="24"/>
          <w:szCs w:val="24"/>
          <w14:ligatures w14:val="none"/>
        </w:rPr>
      </w:pPr>
      <w:r>
        <w:rPr>
          <w:rFonts w:ascii="Times New Roman" w:hAnsi="Times New Roman" w:cs="Times New Roman"/>
          <w:color w:val="000000"/>
          <w:kern w:val="0"/>
          <w:sz w:val="24"/>
          <w:szCs w:val="24"/>
          <w14:ligatures w14:val="none"/>
        </w:rPr>
        <w:t>[</w:t>
      </w:r>
      <w:r>
        <w:rPr>
          <w:rFonts w:ascii="Times New Roman" w:hAnsi="Times New Roman" w:cs="Times New Roman" w:hint="eastAsia"/>
          <w:color w:val="000000"/>
          <w:kern w:val="0"/>
          <w:sz w:val="24"/>
          <w:szCs w:val="24"/>
          <w14:ligatures w14:val="none"/>
        </w:rPr>
        <w:t>S</w:t>
      </w:r>
      <w:r>
        <w:rPr>
          <w:rFonts w:ascii="Times New Roman" w:hAnsi="Times New Roman" w:cs="Times New Roman"/>
          <w:color w:val="000000"/>
          <w:kern w:val="0"/>
          <w:sz w:val="24"/>
          <w:szCs w:val="24"/>
          <w14:ligatures w14:val="none"/>
        </w:rPr>
        <w:t>4] K</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Wang, T</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Zhao, G</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Lian, Q</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Yu, C</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Luan</w:t>
      </w:r>
      <w:r>
        <w:rPr>
          <w:rFonts w:ascii="Times New Roman" w:hAnsi="Times New Roman" w:cs="Times New Roman" w:hint="eastAsia"/>
          <w:color w:val="000000"/>
          <w:kern w:val="0"/>
          <w:sz w:val="24"/>
          <w:szCs w:val="24"/>
          <w14:ligatures w14:val="none"/>
        </w:rPr>
        <w:t xml:space="preserve"> et al.,</w:t>
      </w:r>
      <w:r>
        <w:rPr>
          <w:rFonts w:ascii="Times New Roman" w:hAnsi="Times New Roman" w:cs="Times New Roman"/>
          <w:color w:val="000000"/>
          <w:kern w:val="0"/>
          <w:sz w:val="24"/>
          <w:szCs w:val="24"/>
          <w14:ligatures w14:val="none"/>
        </w:rPr>
        <w:t xml:space="preserve"> Room temperature CO sensor fabricated from Pt-loaded SnO</w:t>
      </w:r>
      <w:r>
        <w:rPr>
          <w:rFonts w:ascii="Times New Roman" w:hAnsi="Times New Roman" w:cs="Times New Roman"/>
          <w:color w:val="000000"/>
          <w:kern w:val="0"/>
          <w:sz w:val="24"/>
          <w:szCs w:val="24"/>
          <w:vertAlign w:val="subscript"/>
          <w14:ligatures w14:val="none"/>
        </w:rPr>
        <w:t>2</w:t>
      </w:r>
      <w:r>
        <w:rPr>
          <w:rFonts w:ascii="Times New Roman" w:hAnsi="Times New Roman" w:cs="Times New Roman"/>
          <w:color w:val="000000"/>
          <w:kern w:val="0"/>
          <w:sz w:val="24"/>
          <w:szCs w:val="24"/>
          <w14:ligatures w14:val="none"/>
        </w:rPr>
        <w:t xml:space="preserve"> porous nanosolid. Sens. Actuators B </w:t>
      </w:r>
      <w:r>
        <w:rPr>
          <w:rFonts w:ascii="Times New Roman" w:hAnsi="Times New Roman" w:cs="Times New Roman"/>
          <w:b/>
          <w:bCs/>
          <w:color w:val="000000"/>
          <w:kern w:val="0"/>
          <w:sz w:val="24"/>
          <w:szCs w:val="24"/>
          <w14:ligatures w14:val="none"/>
        </w:rPr>
        <w:t>184</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33–39</w:t>
      </w:r>
      <w:r>
        <w:rPr>
          <w:rFonts w:ascii="Times New Roman" w:hAnsi="Times New Roman" w:cs="Times New Roman" w:hint="eastAsia"/>
          <w:color w:val="000000"/>
          <w:kern w:val="0"/>
          <w:sz w:val="24"/>
          <w:szCs w:val="24"/>
          <w14:ligatures w14:val="none"/>
        </w:rPr>
        <w:t xml:space="preserve"> </w:t>
      </w:r>
      <w:r>
        <w:rPr>
          <w:rFonts w:ascii="Times New Roman" w:hAnsi="Times New Roman" w:cs="Times New Roman"/>
          <w:color w:val="000000"/>
          <w:kern w:val="0"/>
          <w:sz w:val="24"/>
          <w:szCs w:val="24"/>
          <w14:ligatures w14:val="none"/>
        </w:rPr>
        <w:t>(2013).</w:t>
      </w:r>
      <w:r>
        <w:rPr>
          <w:rFonts w:ascii="Times New Roman" w:hAnsi="Times New Roman" w:cs="Times New Roman" w:hint="eastAsia"/>
          <w:color w:val="000000"/>
          <w:kern w:val="0"/>
          <w:sz w:val="24"/>
          <w:szCs w:val="24"/>
          <w14:ligatures w14:val="none"/>
        </w:rPr>
        <w:t xml:space="preserve"> </w:t>
      </w:r>
      <w:hyperlink r:id="rId33" w:history="1">
        <w:r>
          <w:rPr>
            <w:rStyle w:val="af0"/>
            <w:rFonts w:ascii="Times New Roman" w:hAnsi="Times New Roman" w:cs="Times New Roman"/>
            <w:kern w:val="0"/>
            <w:sz w:val="24"/>
            <w:szCs w:val="24"/>
            <w14:ligatures w14:val="none"/>
          </w:rPr>
          <w:t>https://doi.org/10.1016/j.snb.2013.04.054</w:t>
        </w:r>
      </w:hyperlink>
    </w:p>
    <w:p w14:paraId="490CF3AD" w14:textId="77777777" w:rsidR="004F277E" w:rsidRDefault="00053446" w:rsidP="00A01EBA">
      <w:pPr>
        <w:widowControl/>
        <w:spacing w:before="120" w:after="120"/>
        <w:ind w:left="480" w:hangingChars="200" w:hanging="480"/>
        <w:rPr>
          <w:rFonts w:ascii="Times New Roman" w:hAnsi="Times New Roman" w:cs="Times New Roman"/>
          <w:color w:val="000000"/>
          <w:kern w:val="0"/>
          <w:sz w:val="24"/>
          <w:szCs w:val="24"/>
          <w14:ligatures w14:val="none"/>
        </w:rPr>
      </w:pPr>
      <w:r>
        <w:rPr>
          <w:rFonts w:ascii="Times New Roman" w:hAnsi="Times New Roman" w:cs="Times New Roman"/>
          <w:color w:val="000000"/>
          <w:kern w:val="0"/>
          <w:sz w:val="24"/>
          <w:szCs w:val="24"/>
          <w14:ligatures w14:val="none"/>
        </w:rPr>
        <w:t>[</w:t>
      </w:r>
      <w:r>
        <w:rPr>
          <w:rFonts w:ascii="Times New Roman" w:hAnsi="Times New Roman" w:cs="Times New Roman" w:hint="eastAsia"/>
          <w:color w:val="000000"/>
          <w:kern w:val="0"/>
          <w:sz w:val="24"/>
          <w:szCs w:val="24"/>
          <w14:ligatures w14:val="none"/>
        </w:rPr>
        <w:t>S</w:t>
      </w:r>
      <w:r>
        <w:rPr>
          <w:rFonts w:ascii="Times New Roman" w:hAnsi="Times New Roman" w:cs="Times New Roman"/>
          <w:color w:val="000000"/>
          <w:kern w:val="0"/>
          <w:sz w:val="24"/>
          <w:szCs w:val="24"/>
          <w14:ligatures w14:val="none"/>
        </w:rPr>
        <w:t>5] H</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Zhang, Y</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Long, Z</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Li, B</w:t>
      </w:r>
      <w:r>
        <w:rPr>
          <w:rFonts w:ascii="Times New Roman" w:hAnsi="Times New Roman" w:cs="Times New Roman" w:hint="eastAsia"/>
          <w:color w:val="000000"/>
          <w:kern w:val="0"/>
          <w:sz w:val="24"/>
          <w:szCs w:val="24"/>
          <w14:ligatures w14:val="none"/>
        </w:rPr>
        <w:t>.</w:t>
      </w:r>
      <w:r>
        <w:rPr>
          <w:rFonts w:ascii="Times New Roman" w:hAnsi="Times New Roman" w:cs="Times New Roman"/>
          <w:color w:val="000000"/>
          <w:kern w:val="0"/>
          <w:sz w:val="24"/>
          <w:szCs w:val="24"/>
          <w14:ligatures w14:val="none"/>
        </w:rPr>
        <w:t xml:space="preserve"> Sun. Fabrication of comb-like ZnO nanostructures for room-temperature CO gas sensing application. Vacuum </w:t>
      </w:r>
      <w:r>
        <w:rPr>
          <w:rFonts w:ascii="Times New Roman" w:hAnsi="Times New Roman" w:cs="Times New Roman"/>
          <w:b/>
          <w:bCs/>
          <w:color w:val="000000"/>
          <w:kern w:val="0"/>
          <w:sz w:val="24"/>
          <w:szCs w:val="24"/>
          <w14:ligatures w14:val="none"/>
        </w:rPr>
        <w:t>101</w:t>
      </w:r>
      <w:r>
        <w:rPr>
          <w:rFonts w:ascii="Times New Roman" w:hAnsi="Times New Roman" w:cs="Times New Roman" w:hint="eastAsia"/>
          <w:color w:val="000000"/>
          <w:kern w:val="0"/>
          <w:sz w:val="24"/>
          <w:szCs w:val="24"/>
          <w14:ligatures w14:val="none"/>
        </w:rPr>
        <w:t xml:space="preserve">, </w:t>
      </w:r>
      <w:r>
        <w:rPr>
          <w:rFonts w:ascii="Times New Roman" w:hAnsi="Times New Roman" w:cs="Times New Roman"/>
          <w:color w:val="000000"/>
          <w:kern w:val="0"/>
          <w:sz w:val="24"/>
          <w:szCs w:val="24"/>
          <w14:ligatures w14:val="none"/>
        </w:rPr>
        <w:t>113–117 (2014).</w:t>
      </w:r>
      <w:r>
        <w:rPr>
          <w:rFonts w:ascii="Times New Roman" w:hAnsi="Times New Roman" w:cs="Times New Roman" w:hint="eastAsia"/>
          <w:color w:val="000000"/>
          <w:kern w:val="0"/>
          <w:sz w:val="24"/>
          <w:szCs w:val="24"/>
          <w14:ligatures w14:val="none"/>
        </w:rPr>
        <w:t xml:space="preserve"> </w:t>
      </w:r>
      <w:hyperlink r:id="rId34" w:history="1">
        <w:r>
          <w:rPr>
            <w:rStyle w:val="af0"/>
            <w:rFonts w:ascii="Times New Roman" w:hAnsi="Times New Roman" w:cs="Times New Roman"/>
            <w:kern w:val="0"/>
            <w:sz w:val="24"/>
            <w:szCs w:val="24"/>
            <w14:ligatures w14:val="none"/>
          </w:rPr>
          <w:t>https://doi.org/10.1016/j.vacuum.2013.07.046</w:t>
        </w:r>
      </w:hyperlink>
    </w:p>
    <w:sectPr w:rsidR="004F277E">
      <w:headerReference w:type="default" r:id="rId35"/>
      <w:footerReference w:type="default" r:id="rId36"/>
      <w:pgSz w:w="11906" w:h="16838"/>
      <w:pgMar w:top="1440" w:right="1077" w:bottom="1440"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71646" w14:textId="77777777" w:rsidR="00091772" w:rsidRDefault="00091772">
      <w:r>
        <w:separator/>
      </w:r>
    </w:p>
  </w:endnote>
  <w:endnote w:type="continuationSeparator" w:id="0">
    <w:p w14:paraId="0823A65D" w14:textId="77777777" w:rsidR="00091772" w:rsidRDefault="0009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IHPOE F+ Gulliver">
    <w:altName w:val="宋体"/>
    <w:charset w:val="86"/>
    <w:family w:val="roman"/>
    <w:pitch w:val="default"/>
    <w:sig w:usb0="00000000" w:usb1="0000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141581"/>
    </w:sdtPr>
    <w:sdtEndPr>
      <w:rPr>
        <w:sz w:val="24"/>
        <w:szCs w:val="24"/>
      </w:rPr>
    </w:sdtEndPr>
    <w:sdtContent>
      <w:p w14:paraId="189C727F" w14:textId="52FFCADD" w:rsidR="004F277E" w:rsidRPr="00A01EBA" w:rsidRDefault="00053446" w:rsidP="00A01EBA">
        <w:pPr>
          <w:pStyle w:val="a5"/>
          <w:jc w:val="center"/>
          <w:rPr>
            <w:sz w:val="24"/>
            <w:szCs w:val="24"/>
          </w:rPr>
        </w:pPr>
        <w:r>
          <w:rPr>
            <w:rFonts w:hint="eastAsia"/>
            <w:sz w:val="24"/>
            <w:szCs w:val="24"/>
          </w:rPr>
          <w:t>S</w:t>
        </w: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r>
          <w:rPr>
            <w:rFonts w:ascii="Times New Roman" w:hAnsi="Times New Roman" w:cs="Times New Roman" w:hint="eastAsia"/>
            <w:sz w:val="24"/>
            <w:szCs w:val="24"/>
          </w:rPr>
          <w:t>/S</w:t>
        </w:r>
        <w:r w:rsidR="00A01EBA">
          <w:rPr>
            <w:rFonts w:ascii="Times New Roman" w:hAnsi="Times New Roman" w:cs="Times New Roman"/>
            <w:sz w:val="24"/>
            <w:szCs w:val="24"/>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C4918" w14:textId="77777777" w:rsidR="00091772" w:rsidRDefault="00091772">
      <w:r>
        <w:separator/>
      </w:r>
    </w:p>
  </w:footnote>
  <w:footnote w:type="continuationSeparator" w:id="0">
    <w:p w14:paraId="3BCA856E" w14:textId="77777777" w:rsidR="00091772" w:rsidRDefault="00091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2C89D" w14:textId="77777777" w:rsidR="004F277E" w:rsidRDefault="00091772">
    <w:pPr>
      <w:pStyle w:val="a7"/>
    </w:pPr>
    <w:hyperlink r:id="rId1" w:history="1">
      <w:r w:rsidR="00053446">
        <w:rPr>
          <w:rStyle w:val="af0"/>
          <w:rFonts w:ascii="Times New Roman" w:hAnsi="Times New Roman" w:cs="Times New Roman" w:hint="eastAsia"/>
          <w:sz w:val="24"/>
          <w:szCs w:val="24"/>
        </w:rPr>
        <w:t>N</w:t>
      </w:r>
      <w:r w:rsidR="00053446">
        <w:rPr>
          <w:rStyle w:val="af0"/>
          <w:rFonts w:ascii="Times New Roman" w:hAnsi="Times New Roman" w:cs="Times New Roman"/>
          <w:sz w:val="24"/>
          <w:szCs w:val="24"/>
        </w:rPr>
        <w:t>ano-Micro Letters</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538A"/>
    <w:rsid w:val="00045736"/>
    <w:rsid w:val="00053446"/>
    <w:rsid w:val="00062061"/>
    <w:rsid w:val="00091772"/>
    <w:rsid w:val="000A4071"/>
    <w:rsid w:val="000C1912"/>
    <w:rsid w:val="000D4285"/>
    <w:rsid w:val="000E0A23"/>
    <w:rsid w:val="000E6F4E"/>
    <w:rsid w:val="00124514"/>
    <w:rsid w:val="00126004"/>
    <w:rsid w:val="001557FA"/>
    <w:rsid w:val="00157441"/>
    <w:rsid w:val="001669FE"/>
    <w:rsid w:val="00172A27"/>
    <w:rsid w:val="00174D50"/>
    <w:rsid w:val="00176DE2"/>
    <w:rsid w:val="00180D09"/>
    <w:rsid w:val="00190B2B"/>
    <w:rsid w:val="00197172"/>
    <w:rsid w:val="001C3448"/>
    <w:rsid w:val="001F67D4"/>
    <w:rsid w:val="0020192D"/>
    <w:rsid w:val="00252A55"/>
    <w:rsid w:val="00253D4B"/>
    <w:rsid w:val="00264253"/>
    <w:rsid w:val="002966BA"/>
    <w:rsid w:val="002A01A1"/>
    <w:rsid w:val="002C6682"/>
    <w:rsid w:val="002D36AB"/>
    <w:rsid w:val="002E17D9"/>
    <w:rsid w:val="002E6819"/>
    <w:rsid w:val="002F742F"/>
    <w:rsid w:val="003022C8"/>
    <w:rsid w:val="00306B9A"/>
    <w:rsid w:val="00307CC5"/>
    <w:rsid w:val="0032222D"/>
    <w:rsid w:val="00322BEF"/>
    <w:rsid w:val="00326566"/>
    <w:rsid w:val="00347E8D"/>
    <w:rsid w:val="00383D28"/>
    <w:rsid w:val="003934E9"/>
    <w:rsid w:val="00393987"/>
    <w:rsid w:val="003A6240"/>
    <w:rsid w:val="003A7B54"/>
    <w:rsid w:val="003B6D96"/>
    <w:rsid w:val="003C0A48"/>
    <w:rsid w:val="003E170B"/>
    <w:rsid w:val="003E45C9"/>
    <w:rsid w:val="003F36FC"/>
    <w:rsid w:val="00401176"/>
    <w:rsid w:val="00474A6D"/>
    <w:rsid w:val="0049090F"/>
    <w:rsid w:val="004A164E"/>
    <w:rsid w:val="004B08B0"/>
    <w:rsid w:val="004B3A69"/>
    <w:rsid w:val="004F277E"/>
    <w:rsid w:val="004F4F4D"/>
    <w:rsid w:val="0052167C"/>
    <w:rsid w:val="00527C19"/>
    <w:rsid w:val="005378B5"/>
    <w:rsid w:val="0054552C"/>
    <w:rsid w:val="005545E9"/>
    <w:rsid w:val="00591756"/>
    <w:rsid w:val="005A4A88"/>
    <w:rsid w:val="005A5EFB"/>
    <w:rsid w:val="005B2B19"/>
    <w:rsid w:val="005B6E63"/>
    <w:rsid w:val="005D28EC"/>
    <w:rsid w:val="006010B6"/>
    <w:rsid w:val="00604646"/>
    <w:rsid w:val="00612D61"/>
    <w:rsid w:val="00623EDE"/>
    <w:rsid w:val="0063225C"/>
    <w:rsid w:val="0067423B"/>
    <w:rsid w:val="006773D1"/>
    <w:rsid w:val="00686467"/>
    <w:rsid w:val="006A23C1"/>
    <w:rsid w:val="006B4E96"/>
    <w:rsid w:val="006C2C70"/>
    <w:rsid w:val="006D363E"/>
    <w:rsid w:val="006D59A8"/>
    <w:rsid w:val="006F64C9"/>
    <w:rsid w:val="0073035B"/>
    <w:rsid w:val="00730CE0"/>
    <w:rsid w:val="007324CC"/>
    <w:rsid w:val="00742A7B"/>
    <w:rsid w:val="00770DC9"/>
    <w:rsid w:val="00786F11"/>
    <w:rsid w:val="007D10E2"/>
    <w:rsid w:val="007F3974"/>
    <w:rsid w:val="007F3C50"/>
    <w:rsid w:val="00804941"/>
    <w:rsid w:val="00807077"/>
    <w:rsid w:val="00826C34"/>
    <w:rsid w:val="00845C47"/>
    <w:rsid w:val="00846954"/>
    <w:rsid w:val="00850E54"/>
    <w:rsid w:val="0088479C"/>
    <w:rsid w:val="00885AB4"/>
    <w:rsid w:val="0089679C"/>
    <w:rsid w:val="008B4FF8"/>
    <w:rsid w:val="008B578B"/>
    <w:rsid w:val="008B5C99"/>
    <w:rsid w:val="008C242F"/>
    <w:rsid w:val="008C517E"/>
    <w:rsid w:val="008C6C46"/>
    <w:rsid w:val="008C7C52"/>
    <w:rsid w:val="008D475F"/>
    <w:rsid w:val="008E36CA"/>
    <w:rsid w:val="009010EC"/>
    <w:rsid w:val="00912C74"/>
    <w:rsid w:val="00914B8F"/>
    <w:rsid w:val="009241EE"/>
    <w:rsid w:val="009412F5"/>
    <w:rsid w:val="00941F64"/>
    <w:rsid w:val="00955300"/>
    <w:rsid w:val="00956B1C"/>
    <w:rsid w:val="00971E59"/>
    <w:rsid w:val="00992E77"/>
    <w:rsid w:val="00996C27"/>
    <w:rsid w:val="009C2379"/>
    <w:rsid w:val="009E00D2"/>
    <w:rsid w:val="009E2F31"/>
    <w:rsid w:val="009E4177"/>
    <w:rsid w:val="009F463A"/>
    <w:rsid w:val="00A01EBA"/>
    <w:rsid w:val="00A310F7"/>
    <w:rsid w:val="00A4284E"/>
    <w:rsid w:val="00A727DD"/>
    <w:rsid w:val="00A906D4"/>
    <w:rsid w:val="00A91AD1"/>
    <w:rsid w:val="00A95872"/>
    <w:rsid w:val="00AD7881"/>
    <w:rsid w:val="00B119FF"/>
    <w:rsid w:val="00B17A36"/>
    <w:rsid w:val="00B502FF"/>
    <w:rsid w:val="00B57A77"/>
    <w:rsid w:val="00B65CAB"/>
    <w:rsid w:val="00B66DFD"/>
    <w:rsid w:val="00BA23AB"/>
    <w:rsid w:val="00BB5CE7"/>
    <w:rsid w:val="00BF1B19"/>
    <w:rsid w:val="00BF65E0"/>
    <w:rsid w:val="00C158A6"/>
    <w:rsid w:val="00C221D4"/>
    <w:rsid w:val="00C87580"/>
    <w:rsid w:val="00C92DCD"/>
    <w:rsid w:val="00CA0B47"/>
    <w:rsid w:val="00CE368C"/>
    <w:rsid w:val="00CF6C0D"/>
    <w:rsid w:val="00D05F16"/>
    <w:rsid w:val="00D15B51"/>
    <w:rsid w:val="00D33D1C"/>
    <w:rsid w:val="00D5710B"/>
    <w:rsid w:val="00D70620"/>
    <w:rsid w:val="00DB467F"/>
    <w:rsid w:val="00DB5C18"/>
    <w:rsid w:val="00DD0F21"/>
    <w:rsid w:val="00DD6CEF"/>
    <w:rsid w:val="00DE29CD"/>
    <w:rsid w:val="00DF2A70"/>
    <w:rsid w:val="00E01E85"/>
    <w:rsid w:val="00E13949"/>
    <w:rsid w:val="00E67D89"/>
    <w:rsid w:val="00E80A55"/>
    <w:rsid w:val="00E9189C"/>
    <w:rsid w:val="00E960A3"/>
    <w:rsid w:val="00EA1704"/>
    <w:rsid w:val="00EA1724"/>
    <w:rsid w:val="00ED5D3A"/>
    <w:rsid w:val="00EE2758"/>
    <w:rsid w:val="00EE66A5"/>
    <w:rsid w:val="00F01343"/>
    <w:rsid w:val="00F137A5"/>
    <w:rsid w:val="00F1705D"/>
    <w:rsid w:val="00F30C95"/>
    <w:rsid w:val="00F609B1"/>
    <w:rsid w:val="00F7136C"/>
    <w:rsid w:val="00F920A4"/>
    <w:rsid w:val="00F92E26"/>
    <w:rsid w:val="00FB0321"/>
    <w:rsid w:val="00FC3299"/>
    <w:rsid w:val="00FD38A9"/>
    <w:rsid w:val="00FD4DD9"/>
    <w:rsid w:val="00FD5821"/>
    <w:rsid w:val="00FF3C29"/>
    <w:rsid w:val="031A70FF"/>
    <w:rsid w:val="03F65083"/>
    <w:rsid w:val="07524795"/>
    <w:rsid w:val="0C986344"/>
    <w:rsid w:val="116752E1"/>
    <w:rsid w:val="1233172D"/>
    <w:rsid w:val="12E2361D"/>
    <w:rsid w:val="14E42107"/>
    <w:rsid w:val="17835AB1"/>
    <w:rsid w:val="1A915FCF"/>
    <w:rsid w:val="1DC00253"/>
    <w:rsid w:val="1FA31BDA"/>
    <w:rsid w:val="20B04F56"/>
    <w:rsid w:val="21A56A8A"/>
    <w:rsid w:val="21CC492F"/>
    <w:rsid w:val="21EE1107"/>
    <w:rsid w:val="23744161"/>
    <w:rsid w:val="27533EE6"/>
    <w:rsid w:val="2CF91D6E"/>
    <w:rsid w:val="2F230EEA"/>
    <w:rsid w:val="30BB2AFC"/>
    <w:rsid w:val="30EA086F"/>
    <w:rsid w:val="33C57F19"/>
    <w:rsid w:val="36A50FD6"/>
    <w:rsid w:val="3A1219DE"/>
    <w:rsid w:val="40983CA0"/>
    <w:rsid w:val="40B53E01"/>
    <w:rsid w:val="42C6780A"/>
    <w:rsid w:val="47AB1B57"/>
    <w:rsid w:val="47BE350B"/>
    <w:rsid w:val="48AD687F"/>
    <w:rsid w:val="4CC80858"/>
    <w:rsid w:val="4D1B4700"/>
    <w:rsid w:val="4DF003E2"/>
    <w:rsid w:val="4E2E1627"/>
    <w:rsid w:val="4EA66D9B"/>
    <w:rsid w:val="4FE25B04"/>
    <w:rsid w:val="51915487"/>
    <w:rsid w:val="548B440F"/>
    <w:rsid w:val="550223C7"/>
    <w:rsid w:val="560B1CAC"/>
    <w:rsid w:val="56327239"/>
    <w:rsid w:val="56FF2E93"/>
    <w:rsid w:val="58D12F77"/>
    <w:rsid w:val="59365772"/>
    <w:rsid w:val="598D4786"/>
    <w:rsid w:val="5B187A97"/>
    <w:rsid w:val="5B243342"/>
    <w:rsid w:val="60E951CA"/>
    <w:rsid w:val="615C33BC"/>
    <w:rsid w:val="61CB481F"/>
    <w:rsid w:val="62083543"/>
    <w:rsid w:val="626B3B3A"/>
    <w:rsid w:val="65D73176"/>
    <w:rsid w:val="66E20DA6"/>
    <w:rsid w:val="6B6920A6"/>
    <w:rsid w:val="6C033A1C"/>
    <w:rsid w:val="6C964016"/>
    <w:rsid w:val="6EAF76BC"/>
    <w:rsid w:val="6F2863A8"/>
    <w:rsid w:val="6FCE0F7C"/>
    <w:rsid w:val="73685BF0"/>
    <w:rsid w:val="745463DF"/>
    <w:rsid w:val="76475761"/>
    <w:rsid w:val="77E77756"/>
    <w:rsid w:val="7B590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DCEA37"/>
  <w15:docId w15:val="{279FADBB-5313-4E9D-BC87-CEEE3CE66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link w:val="20"/>
    <w:uiPriority w:val="9"/>
    <w:unhideWhenUsed/>
    <w:qFormat/>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line="278" w:lineRule="auto"/>
      <w:jc w:val="left"/>
      <w:outlineLvl w:val="5"/>
    </w:pPr>
    <w:rPr>
      <w:rFonts w:cstheme="majorBidi"/>
      <w:b/>
      <w:bCs/>
      <w:color w:val="2F5496" w:themeColor="accent1" w:themeShade="BF"/>
      <w:sz w:val="22"/>
      <w:szCs w:val="24"/>
    </w:rPr>
  </w:style>
  <w:style w:type="paragraph" w:styleId="7">
    <w:name w:val="heading 7"/>
    <w:basedOn w:val="a"/>
    <w:next w:val="a"/>
    <w:link w:val="70"/>
    <w:uiPriority w:val="9"/>
    <w:semiHidden/>
    <w:unhideWhenUsed/>
    <w:qFormat/>
    <w:pPr>
      <w:keepNext/>
      <w:keepLines/>
      <w:spacing w:before="40" w:line="278" w:lineRule="auto"/>
      <w:jc w:val="left"/>
      <w:outlineLvl w:val="6"/>
    </w:pPr>
    <w:rPr>
      <w:rFonts w:cstheme="majorBidi"/>
      <w:b/>
      <w:bCs/>
      <w:color w:val="595959" w:themeColor="text1" w:themeTint="A6"/>
      <w:sz w:val="22"/>
      <w:szCs w:val="24"/>
    </w:rPr>
  </w:style>
  <w:style w:type="paragraph" w:styleId="8">
    <w:name w:val="heading 8"/>
    <w:basedOn w:val="a"/>
    <w:next w:val="a"/>
    <w:link w:val="80"/>
    <w:uiPriority w:val="9"/>
    <w:semiHidden/>
    <w:unhideWhenUsed/>
    <w:qFormat/>
    <w:pPr>
      <w:keepNext/>
      <w:keepLines/>
      <w:spacing w:line="278" w:lineRule="auto"/>
      <w:jc w:val="left"/>
      <w:outlineLvl w:val="7"/>
    </w:pPr>
    <w:rPr>
      <w:rFonts w:cstheme="majorBidi"/>
      <w:color w:val="595959" w:themeColor="text1" w:themeTint="A6"/>
      <w:sz w:val="22"/>
      <w:szCs w:val="24"/>
    </w:rPr>
  </w:style>
  <w:style w:type="paragraph" w:styleId="9">
    <w:name w:val="heading 9"/>
    <w:basedOn w:val="a"/>
    <w:next w:val="a"/>
    <w:link w:val="90"/>
    <w:uiPriority w:val="9"/>
    <w:semiHidden/>
    <w:unhideWhenUsed/>
    <w:qFormat/>
    <w:pPr>
      <w:keepNext/>
      <w:keepLines/>
      <w:spacing w:line="278" w:lineRule="auto"/>
      <w:jc w:val="left"/>
      <w:outlineLvl w:val="8"/>
    </w:pPr>
    <w:rPr>
      <w:rFonts w:eastAsiaTheme="majorEastAsia" w:cstheme="majorBidi"/>
      <w:color w:val="595959" w:themeColor="text1" w:themeTint="A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uiPriority w:val="1"/>
    <w:qFormat/>
    <w:rPr>
      <w:sz w:val="24"/>
      <w:szCs w:val="24"/>
    </w:rPr>
  </w:style>
  <w:style w:type="paragraph" w:styleId="a5">
    <w:name w:val="footer"/>
    <w:basedOn w:val="a"/>
    <w:link w:val="a6"/>
    <w:uiPriority w:val="99"/>
    <w:unhideWhenUsed/>
    <w:qFormat/>
    <w:pPr>
      <w:tabs>
        <w:tab w:val="center" w:pos="4153"/>
        <w:tab w:val="right" w:pos="8306"/>
      </w:tabs>
      <w:snapToGrid w:val="0"/>
      <w:spacing w:after="160"/>
      <w:jc w:val="left"/>
    </w:pPr>
    <w:rPr>
      <w:sz w:val="18"/>
      <w:szCs w:val="18"/>
    </w:rPr>
  </w:style>
  <w:style w:type="paragraph" w:styleId="a7">
    <w:name w:val="header"/>
    <w:basedOn w:val="a"/>
    <w:link w:val="a8"/>
    <w:uiPriority w:val="99"/>
    <w:unhideWhenUsed/>
    <w:qFormat/>
    <w:pPr>
      <w:tabs>
        <w:tab w:val="center" w:pos="4153"/>
        <w:tab w:val="right" w:pos="8306"/>
      </w:tabs>
      <w:snapToGrid w:val="0"/>
      <w:spacing w:after="160"/>
      <w:jc w:val="center"/>
    </w:pPr>
    <w:rPr>
      <w:sz w:val="18"/>
      <w:szCs w:val="18"/>
    </w:rPr>
  </w:style>
  <w:style w:type="paragraph" w:styleId="a9">
    <w:name w:val="Subtitle"/>
    <w:basedOn w:val="a"/>
    <w:next w:val="a"/>
    <w:link w:val="aa"/>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paragraph" w:styleId="ab">
    <w:name w:val="footnote text"/>
    <w:basedOn w:val="a"/>
    <w:link w:val="ac"/>
    <w:uiPriority w:val="99"/>
    <w:unhideWhenUsed/>
    <w:qFormat/>
    <w:pPr>
      <w:widowControl/>
      <w:jc w:val="left"/>
    </w:pPr>
    <w:rPr>
      <w:rFonts w:cs="Times New Roman"/>
      <w:kern w:val="0"/>
      <w:sz w:val="20"/>
      <w:szCs w:val="20"/>
      <w14:ligatures w14:val="none"/>
    </w:rPr>
  </w:style>
  <w:style w:type="paragraph" w:styleId="ad">
    <w:name w:val="Title"/>
    <w:basedOn w:val="a"/>
    <w:next w:val="a"/>
    <w:link w:val="ae"/>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1"/>
    <w:uiPriority w:val="60"/>
    <w:qFormat/>
    <w:rPr>
      <w:color w:val="2F5496" w:themeColor="accent1" w:themeShade="BF"/>
      <w:sz w:val="22"/>
      <w:szCs w:val="22"/>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e">
    <w:name w:val="标题 字符"/>
    <w:basedOn w:val="a0"/>
    <w:link w:val="ad"/>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2">
    <w:name w:val="Quote"/>
    <w:basedOn w:val="a"/>
    <w:next w:val="a"/>
    <w:link w:val="af3"/>
    <w:uiPriority w:val="29"/>
    <w:qFormat/>
    <w:pPr>
      <w:spacing w:before="160" w:after="160" w:line="278" w:lineRule="auto"/>
      <w:jc w:val="center"/>
    </w:pPr>
    <w:rPr>
      <w:i/>
      <w:iCs/>
      <w:color w:val="404040" w:themeColor="text1" w:themeTint="BF"/>
      <w:sz w:val="22"/>
      <w:szCs w:val="24"/>
    </w:rPr>
  </w:style>
  <w:style w:type="character" w:customStyle="1" w:styleId="af3">
    <w:name w:val="引用 字符"/>
    <w:basedOn w:val="a0"/>
    <w:link w:val="af2"/>
    <w:uiPriority w:val="29"/>
    <w:qFormat/>
    <w:rPr>
      <w:i/>
      <w:iCs/>
      <w:color w:val="404040" w:themeColor="text1" w:themeTint="BF"/>
    </w:rPr>
  </w:style>
  <w:style w:type="paragraph" w:styleId="af4">
    <w:name w:val="List Paragraph"/>
    <w:basedOn w:val="a"/>
    <w:uiPriority w:val="34"/>
    <w:qFormat/>
    <w:pPr>
      <w:spacing w:after="160" w:line="278" w:lineRule="auto"/>
      <w:ind w:left="720"/>
      <w:contextualSpacing/>
      <w:jc w:val="left"/>
    </w:pPr>
    <w:rPr>
      <w:sz w:val="22"/>
      <w:szCs w:val="24"/>
    </w:rPr>
  </w:style>
  <w:style w:type="character" w:customStyle="1" w:styleId="11">
    <w:name w:val="明显强调1"/>
    <w:basedOn w:val="a0"/>
    <w:uiPriority w:val="21"/>
    <w:qFormat/>
    <w:rPr>
      <w:i/>
      <w:iCs/>
      <w:color w:val="2F5496" w:themeColor="accent1" w:themeShade="BF"/>
    </w:rPr>
  </w:style>
  <w:style w:type="paragraph" w:styleId="af5">
    <w:name w:val="Intense Quote"/>
    <w:basedOn w:val="a"/>
    <w:next w:val="a"/>
    <w:link w:val="af6"/>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rPr>
  </w:style>
  <w:style w:type="character" w:customStyle="1" w:styleId="af6">
    <w:name w:val="明显引用 字符"/>
    <w:basedOn w:val="a0"/>
    <w:link w:val="af5"/>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Default">
    <w:name w:val="Default"/>
    <w:uiPriority w:val="99"/>
    <w:unhideWhenUsed/>
    <w:qFormat/>
    <w:pPr>
      <w:widowControl w:val="0"/>
      <w:autoSpaceDE w:val="0"/>
      <w:autoSpaceDN w:val="0"/>
      <w:adjustRightInd w:val="0"/>
    </w:pPr>
    <w:rPr>
      <w:rFonts w:ascii="IHPOE F+ Gulliver" w:eastAsia="IHPOE F+ Gulliver" w:hAnsi="IHPOE F+ Gulliver" w:hint="eastAsia"/>
      <w:color w:val="000000"/>
      <w:sz w:val="24"/>
      <w:szCs w:val="24"/>
    </w:rPr>
  </w:style>
  <w:style w:type="character" w:customStyle="1" w:styleId="13">
    <w:name w:val="未处理的提及1"/>
    <w:basedOn w:val="a0"/>
    <w:uiPriority w:val="99"/>
    <w:semiHidden/>
    <w:unhideWhenUsed/>
    <w:qFormat/>
    <w:rPr>
      <w:color w:val="605E5C"/>
      <w:shd w:val="clear" w:color="auto" w:fill="E1DFDD"/>
    </w:rPr>
  </w:style>
  <w:style w:type="character" w:styleId="af7">
    <w:name w:val="Placeholder Text"/>
    <w:basedOn w:val="a0"/>
    <w:uiPriority w:val="99"/>
    <w:unhideWhenUsed/>
    <w:qFormat/>
    <w:rPr>
      <w:color w:val="666666"/>
    </w:rPr>
  </w:style>
  <w:style w:type="paragraph" w:customStyle="1" w:styleId="DecimalAligned">
    <w:name w:val="Decimal Aligned"/>
    <w:basedOn w:val="a"/>
    <w:uiPriority w:val="40"/>
    <w:qFormat/>
    <w:pPr>
      <w:widowControl/>
      <w:tabs>
        <w:tab w:val="decimal" w:pos="360"/>
      </w:tabs>
      <w:spacing w:after="200" w:line="276" w:lineRule="auto"/>
      <w:jc w:val="left"/>
    </w:pPr>
    <w:rPr>
      <w:rFonts w:cs="Times New Roman"/>
      <w:kern w:val="0"/>
      <w:sz w:val="22"/>
      <w14:ligatures w14:val="none"/>
    </w:rPr>
  </w:style>
  <w:style w:type="character" w:customStyle="1" w:styleId="ac">
    <w:name w:val="脚注文本 字符"/>
    <w:basedOn w:val="a0"/>
    <w:link w:val="ab"/>
    <w:uiPriority w:val="99"/>
    <w:qFormat/>
    <w:rPr>
      <w:rFonts w:cs="Times New Roman"/>
    </w:rPr>
  </w:style>
  <w:style w:type="character" w:customStyle="1" w:styleId="14">
    <w:name w:val="不明显强调1"/>
    <w:basedOn w:val="a0"/>
    <w:uiPriority w:val="19"/>
    <w:qFormat/>
    <w:rPr>
      <w:i/>
      <w:iCs/>
    </w:rPr>
  </w:style>
  <w:style w:type="paragraph" w:customStyle="1" w:styleId="paragraph">
    <w:name w:val="paragraph"/>
    <w:basedOn w:val="a"/>
    <w:semiHidden/>
    <w:qFormat/>
    <w:pPr>
      <w:widowControl/>
      <w:spacing w:before="100" w:beforeAutospacing="1" w:after="100" w:afterAutospacing="1"/>
    </w:pPr>
    <w:rPr>
      <w:rFonts w:ascii="等线" w:eastAsia="等线" w:hAnsi="等线" w:cs="Times New Roman"/>
      <w:kern w:val="0"/>
      <w:sz w:val="24"/>
      <w14:ligatures w14:val="none"/>
    </w:rPr>
  </w:style>
  <w:style w:type="paragraph" w:customStyle="1" w:styleId="BATitle">
    <w:name w:val="BA_Title"/>
    <w:basedOn w:val="a"/>
    <w:next w:val="BBAuthorName"/>
    <w:qFormat/>
    <w:pPr>
      <w:widowControl/>
      <w:spacing w:before="720" w:after="360" w:line="480" w:lineRule="auto"/>
      <w:jc w:val="center"/>
    </w:pPr>
    <w:rPr>
      <w:rFonts w:ascii="Times New Roman" w:eastAsia="宋体" w:hAnsi="Times New Roman" w:cs="Times New Roman"/>
      <w:kern w:val="0"/>
      <w:sz w:val="44"/>
      <w:szCs w:val="20"/>
      <w:lang w:eastAsia="en-US"/>
      <w14:ligatures w14:val="none"/>
    </w:rPr>
  </w:style>
  <w:style w:type="paragraph" w:customStyle="1" w:styleId="BBAuthorName">
    <w:name w:val="BB_Author_Name"/>
    <w:basedOn w:val="a"/>
    <w:next w:val="a"/>
    <w:qFormat/>
    <w:pPr>
      <w:widowControl/>
      <w:spacing w:after="240" w:line="480" w:lineRule="auto"/>
      <w:jc w:val="center"/>
    </w:pPr>
    <w:rPr>
      <w:rFonts w:ascii="Times" w:eastAsia="宋体" w:hAnsi="Times" w:cs="Times New Roman"/>
      <w:i/>
      <w:kern w:val="0"/>
      <w:sz w:val="24"/>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hyperlink" Target="https://doi.org/10.1016/j.vacuum.2013.07.046" TargetMode="External"/><Relationship Id="rId7" Type="http://schemas.openxmlformats.org/officeDocument/2006/relationships/hyperlink" Target="mailto:hehualinghe@126.com"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doi.org/10.1016/j.snb.2013.04.05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doi.org/10.1016/j.snb.2010.07.051"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sv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1.xml"/><Relationship Id="rId10" Type="http://schemas.openxmlformats.org/officeDocument/2006/relationships/hyperlink" Target="mailto:yuzhicaicai@163.com" TargetMode="External"/><Relationship Id="rId19" Type="http://schemas.openxmlformats.org/officeDocument/2006/relationships/image" Target="media/image9.png"/><Relationship Id="rId31" Type="http://schemas.openxmlformats.org/officeDocument/2006/relationships/hyperlink" Target="https://doi.org/10.1016/j.ceramint.2022.11.204" TargetMode="External"/><Relationship Id="rId4" Type="http://schemas.openxmlformats.org/officeDocument/2006/relationships/webSettings" Target="webSettings.xml"/><Relationship Id="rId9" Type="http://schemas.openxmlformats.org/officeDocument/2006/relationships/hyperlink" Target="mailto:sqhuo@hotmail.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doi.org/10.1016/j.cej.2023.141661" TargetMode="External"/><Relationship Id="rId35" Type="http://schemas.openxmlformats.org/officeDocument/2006/relationships/header" Target="header1.xml"/><Relationship Id="rId8" Type="http://schemas.openxmlformats.org/officeDocument/2006/relationships/hyperlink" Target="mailto:Siqi.Huo@unisq.edu.au"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CAC86-9832-4A01-99CE-77139DDA9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1188</Words>
  <Characters>6773</Characters>
  <Application>Microsoft Office Word</Application>
  <DocSecurity>0</DocSecurity>
  <Lines>56</Lines>
  <Paragraphs>15</Paragraphs>
  <ScaleCrop>false</ScaleCrop>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乐 黄</dc:creator>
  <cp:lastModifiedBy>rhe</cp:lastModifiedBy>
  <cp:revision>94</cp:revision>
  <cp:lastPrinted>2026-02-05T03:10:00Z</cp:lastPrinted>
  <dcterms:created xsi:type="dcterms:W3CDTF">2025-11-20T07:59:00Z</dcterms:created>
  <dcterms:modified xsi:type="dcterms:W3CDTF">2026-06-22T01:32:00Z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eyJoZGlkIjoiMGJhNDJjNzBkNjkzNWY4MjBhZjI2YjFmMTQwYzMyMWMiLCJ1c2VySWQiOiIxNjk5NjA2MzczIn0=</vt:lpwstr>
  </property>
  <property fmtid="{D5CDD505-2E9C-101B-9397-08002B2CF9AE}" pid="3" name="KSOProductBuildVer">
    <vt:lpwstr>2052-12.1.0.26895</vt:lpwstr>
  </property>
  <property fmtid="{D5CDD505-2E9C-101B-9397-08002B2CF9AE}" pid="4" name="ICV">
    <vt:lpwstr>1ABA90543FB042158BF99BB417FDA561_12</vt:lpwstr>
  </property>
</Properties>
</file>