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A3A98" w14:textId="29F9CEFC" w:rsidR="005D12DA" w:rsidRPr="006C31FB" w:rsidRDefault="005667AA" w:rsidP="00C810E7">
      <w:pPr>
        <w:pStyle w:val="Title2"/>
        <w:spacing w:before="120" w:after="120"/>
        <w:rPr>
          <w:rFonts w:eastAsiaTheme="minorEastAsia"/>
          <w:b w:val="0"/>
          <w:lang w:eastAsia="zh-CN"/>
        </w:rPr>
      </w:pPr>
      <w:r w:rsidRPr="006C31FB">
        <w:rPr>
          <w:b w:val="0"/>
        </w:rPr>
        <w:t>Supp</w:t>
      </w:r>
      <w:r w:rsidR="00DD6A1B" w:rsidRPr="006C31FB">
        <w:rPr>
          <w:rFonts w:eastAsiaTheme="minorEastAsia" w:hint="eastAsia"/>
          <w:b w:val="0"/>
          <w:lang w:eastAsia="zh-CN"/>
        </w:rPr>
        <w:t>orting</w:t>
      </w:r>
      <w:r w:rsidR="0059526F" w:rsidRPr="006C31FB">
        <w:rPr>
          <w:b w:val="0"/>
        </w:rPr>
        <w:t xml:space="preserve"> Information </w:t>
      </w:r>
      <w:r w:rsidR="00DD6A1B" w:rsidRPr="006C31FB">
        <w:rPr>
          <w:rFonts w:eastAsiaTheme="minorEastAsia" w:hint="eastAsia"/>
          <w:b w:val="0"/>
          <w:lang w:eastAsia="zh-CN"/>
        </w:rPr>
        <w:t>for</w:t>
      </w:r>
    </w:p>
    <w:p w14:paraId="36BA1E0C" w14:textId="77777777" w:rsidR="00C810E7" w:rsidRPr="00C810E7" w:rsidRDefault="00C810E7" w:rsidP="00C810E7">
      <w:pPr>
        <w:spacing w:before="120" w:after="120"/>
        <w:rPr>
          <w:rFonts w:eastAsia="Malgun Gothic"/>
          <w:b/>
          <w:color w:val="000000"/>
          <w:sz w:val="28"/>
          <w:szCs w:val="28"/>
          <w:lang w:eastAsia="ko-KR"/>
        </w:rPr>
      </w:pPr>
      <w:r w:rsidRPr="00C810E7">
        <w:rPr>
          <w:rFonts w:eastAsia="宋体"/>
          <w:b/>
          <w:color w:val="000000"/>
          <w:sz w:val="28"/>
          <w:szCs w:val="28"/>
          <w:lang w:eastAsia="en-US"/>
        </w:rPr>
        <w:t>High-</w:t>
      </w:r>
      <w:r w:rsidRPr="00C810E7">
        <w:rPr>
          <w:rFonts w:eastAsia="Malgun Gothic" w:hint="eastAsia"/>
          <w:b/>
          <w:color w:val="000000"/>
          <w:sz w:val="28"/>
          <w:szCs w:val="28"/>
          <w:lang w:eastAsia="ko-KR"/>
        </w:rPr>
        <w:t>S</w:t>
      </w:r>
      <w:r w:rsidRPr="00C810E7">
        <w:rPr>
          <w:rFonts w:eastAsia="宋体"/>
          <w:b/>
          <w:color w:val="000000"/>
          <w:sz w:val="28"/>
          <w:szCs w:val="28"/>
          <w:lang w:eastAsia="en-US"/>
        </w:rPr>
        <w:t xml:space="preserve">patiotemporal and </w:t>
      </w:r>
      <w:r w:rsidRPr="00C810E7">
        <w:rPr>
          <w:rFonts w:eastAsia="Malgun Gothic" w:hint="eastAsia"/>
          <w:b/>
          <w:color w:val="000000"/>
          <w:sz w:val="28"/>
          <w:szCs w:val="28"/>
          <w:lang w:eastAsia="ko-KR"/>
        </w:rPr>
        <w:t>M</w:t>
      </w:r>
      <w:r w:rsidRPr="00C810E7">
        <w:rPr>
          <w:rFonts w:eastAsia="宋体"/>
          <w:b/>
          <w:color w:val="000000"/>
          <w:sz w:val="28"/>
          <w:szCs w:val="28"/>
          <w:lang w:eastAsia="en-US"/>
        </w:rPr>
        <w:t xml:space="preserve">ultimodal </w:t>
      </w:r>
      <w:r w:rsidRPr="00C810E7">
        <w:rPr>
          <w:rFonts w:eastAsia="Malgun Gothic" w:hint="eastAsia"/>
          <w:b/>
          <w:color w:val="000000"/>
          <w:sz w:val="28"/>
          <w:szCs w:val="28"/>
          <w:lang w:eastAsia="ko-KR"/>
        </w:rPr>
        <w:t>S</w:t>
      </w:r>
      <w:r w:rsidRPr="00C810E7">
        <w:rPr>
          <w:rFonts w:eastAsia="宋体"/>
          <w:b/>
          <w:color w:val="000000"/>
          <w:sz w:val="28"/>
          <w:szCs w:val="28"/>
          <w:lang w:eastAsia="en-US"/>
        </w:rPr>
        <w:t xml:space="preserve">oft </w:t>
      </w:r>
      <w:r w:rsidRPr="00C810E7">
        <w:rPr>
          <w:rFonts w:eastAsia="Malgun Gothic" w:hint="eastAsia"/>
          <w:b/>
          <w:color w:val="000000"/>
          <w:sz w:val="28"/>
          <w:szCs w:val="28"/>
          <w:lang w:eastAsia="ko-KR"/>
        </w:rPr>
        <w:t>T</w:t>
      </w:r>
      <w:r w:rsidRPr="00C810E7">
        <w:rPr>
          <w:rFonts w:eastAsia="宋体"/>
          <w:b/>
          <w:color w:val="000000"/>
          <w:sz w:val="28"/>
          <w:szCs w:val="28"/>
          <w:lang w:eastAsia="en-US"/>
        </w:rPr>
        <w:t xml:space="preserve">actile </w:t>
      </w:r>
      <w:r w:rsidRPr="00C810E7">
        <w:rPr>
          <w:rFonts w:eastAsia="Malgun Gothic" w:hint="eastAsia"/>
          <w:b/>
          <w:color w:val="000000"/>
          <w:sz w:val="28"/>
          <w:szCs w:val="28"/>
          <w:lang w:eastAsia="ko-KR"/>
        </w:rPr>
        <w:t>I</w:t>
      </w:r>
      <w:r w:rsidRPr="00C810E7">
        <w:rPr>
          <w:rFonts w:eastAsia="宋体"/>
          <w:b/>
          <w:color w:val="000000"/>
          <w:sz w:val="28"/>
          <w:szCs w:val="28"/>
          <w:lang w:eastAsia="en-US"/>
        </w:rPr>
        <w:t xml:space="preserve">nterface with </w:t>
      </w:r>
      <w:r w:rsidRPr="00C810E7">
        <w:rPr>
          <w:rFonts w:eastAsia="Malgun Gothic" w:hint="eastAsia"/>
          <w:b/>
          <w:color w:val="000000"/>
          <w:sz w:val="28"/>
          <w:szCs w:val="28"/>
          <w:lang w:eastAsia="ko-KR"/>
        </w:rPr>
        <w:t>L</w:t>
      </w:r>
      <w:r w:rsidRPr="00C810E7">
        <w:rPr>
          <w:rFonts w:eastAsia="宋体"/>
          <w:b/>
          <w:color w:val="000000"/>
          <w:sz w:val="28"/>
          <w:szCs w:val="28"/>
          <w:lang w:eastAsia="en-US"/>
        </w:rPr>
        <w:t xml:space="preserve">ayered </w:t>
      </w:r>
      <w:r w:rsidRPr="00C810E7">
        <w:rPr>
          <w:rFonts w:eastAsia="Malgun Gothic" w:hint="eastAsia"/>
          <w:b/>
          <w:color w:val="000000"/>
          <w:sz w:val="28"/>
          <w:szCs w:val="28"/>
          <w:lang w:eastAsia="ko-KR"/>
        </w:rPr>
        <w:t>A</w:t>
      </w:r>
      <w:r w:rsidRPr="00C810E7">
        <w:rPr>
          <w:rFonts w:eastAsia="宋体"/>
          <w:b/>
          <w:color w:val="000000"/>
          <w:sz w:val="28"/>
          <w:szCs w:val="28"/>
          <w:lang w:eastAsia="en-US"/>
        </w:rPr>
        <w:t xml:space="preserve">rchitecture for </w:t>
      </w:r>
      <w:r w:rsidRPr="00C810E7">
        <w:rPr>
          <w:rFonts w:eastAsia="Malgun Gothic" w:hint="eastAsia"/>
          <w:b/>
          <w:color w:val="000000"/>
          <w:sz w:val="28"/>
          <w:szCs w:val="28"/>
          <w:lang w:eastAsia="ko-KR"/>
        </w:rPr>
        <w:t>S</w:t>
      </w:r>
      <w:r w:rsidRPr="00C810E7">
        <w:rPr>
          <w:rFonts w:eastAsia="宋体"/>
          <w:b/>
          <w:color w:val="000000"/>
          <w:sz w:val="28"/>
          <w:szCs w:val="28"/>
          <w:lang w:eastAsia="en-US"/>
        </w:rPr>
        <w:t xml:space="preserve">imultaneous </w:t>
      </w:r>
      <w:r w:rsidRPr="00C810E7">
        <w:rPr>
          <w:rFonts w:eastAsia="Malgun Gothic" w:hint="eastAsia"/>
          <w:b/>
          <w:color w:val="000000"/>
          <w:sz w:val="28"/>
          <w:szCs w:val="28"/>
          <w:lang w:eastAsia="ko-KR"/>
        </w:rPr>
        <w:t>S</w:t>
      </w:r>
      <w:r w:rsidRPr="00C810E7">
        <w:rPr>
          <w:rFonts w:eastAsia="宋体"/>
          <w:b/>
          <w:color w:val="000000"/>
          <w:sz w:val="28"/>
          <w:szCs w:val="28"/>
          <w:lang w:eastAsia="en-US"/>
        </w:rPr>
        <w:t xml:space="preserve">tructural and </w:t>
      </w:r>
      <w:r w:rsidRPr="00C810E7">
        <w:rPr>
          <w:rFonts w:eastAsia="Malgun Gothic" w:hint="eastAsia"/>
          <w:b/>
          <w:color w:val="000000"/>
          <w:sz w:val="28"/>
          <w:szCs w:val="28"/>
          <w:lang w:eastAsia="ko-KR"/>
        </w:rPr>
        <w:t>T</w:t>
      </w:r>
      <w:r w:rsidRPr="00C810E7">
        <w:rPr>
          <w:rFonts w:eastAsia="宋体"/>
          <w:b/>
          <w:color w:val="000000"/>
          <w:sz w:val="28"/>
          <w:szCs w:val="28"/>
          <w:lang w:eastAsia="en-US"/>
        </w:rPr>
        <w:t xml:space="preserve">hermal </w:t>
      </w:r>
      <w:r w:rsidRPr="00C810E7">
        <w:rPr>
          <w:rFonts w:eastAsia="Malgun Gothic" w:hint="eastAsia"/>
          <w:b/>
          <w:color w:val="000000"/>
          <w:sz w:val="28"/>
          <w:szCs w:val="28"/>
          <w:lang w:eastAsia="ko-KR"/>
        </w:rPr>
        <w:t>P</w:t>
      </w:r>
      <w:r w:rsidRPr="00C810E7">
        <w:rPr>
          <w:rFonts w:eastAsia="宋体"/>
          <w:b/>
          <w:color w:val="000000"/>
          <w:sz w:val="28"/>
          <w:szCs w:val="28"/>
          <w:lang w:eastAsia="en-US"/>
        </w:rPr>
        <w:t>erception</w:t>
      </w:r>
    </w:p>
    <w:p w14:paraId="1D1F8648" w14:textId="77777777" w:rsidR="00C810E7" w:rsidRPr="00C810E7" w:rsidRDefault="00C810E7" w:rsidP="00C810E7">
      <w:pPr>
        <w:spacing w:before="120" w:after="120"/>
        <w:rPr>
          <w:rFonts w:eastAsia="Malgun Gothic"/>
          <w:color w:val="000000"/>
          <w:lang w:val="en-US" w:eastAsia="ko-KR"/>
        </w:rPr>
      </w:pPr>
      <w:r w:rsidRPr="00C810E7">
        <w:rPr>
          <w:rFonts w:eastAsia="Malgun Gothic"/>
          <w:color w:val="000000"/>
          <w:lang w:val="en-US" w:eastAsia="ko-KR"/>
        </w:rPr>
        <w:t>Jaehwan Jang</w:t>
      </w:r>
      <w:r w:rsidRPr="00C810E7">
        <w:rPr>
          <w:rFonts w:eastAsia="Malgun Gothic" w:hint="eastAsia"/>
          <w:color w:val="000000"/>
          <w:vertAlign w:val="superscript"/>
          <w:lang w:val="en-US" w:eastAsia="ko-KR"/>
        </w:rPr>
        <w:t xml:space="preserve">1, 2, </w:t>
      </w:r>
      <w:r w:rsidRPr="00C810E7">
        <w:rPr>
          <w:rFonts w:eastAsia="Malgun Gothic"/>
          <w:color w:val="000000"/>
          <w:vertAlign w:val="superscript"/>
          <w:lang w:val="en-US" w:eastAsia="ko-KR"/>
        </w:rPr>
        <w:t>#</w:t>
      </w:r>
      <w:r w:rsidRPr="00C810E7">
        <w:rPr>
          <w:rFonts w:eastAsia="Malgun Gothic"/>
          <w:color w:val="000000"/>
          <w:lang w:val="en-US" w:eastAsia="ko-KR"/>
        </w:rPr>
        <w:t>, Seong-Min Im</w:t>
      </w:r>
      <w:r w:rsidRPr="00C810E7">
        <w:rPr>
          <w:rFonts w:eastAsia="Malgun Gothic" w:hint="eastAsia"/>
          <w:color w:val="000000"/>
          <w:vertAlign w:val="superscript"/>
          <w:lang w:val="en-US" w:eastAsia="ko-KR"/>
        </w:rPr>
        <w:t xml:space="preserve">1, 2, </w:t>
      </w:r>
      <w:r w:rsidRPr="00C810E7">
        <w:rPr>
          <w:rFonts w:eastAsia="Malgun Gothic"/>
          <w:color w:val="000000"/>
          <w:vertAlign w:val="superscript"/>
          <w:lang w:val="en-US" w:eastAsia="ko-KR"/>
        </w:rPr>
        <w:t>#</w:t>
      </w:r>
      <w:r w:rsidRPr="00C810E7">
        <w:rPr>
          <w:rFonts w:eastAsia="Malgun Gothic"/>
          <w:color w:val="000000"/>
          <w:lang w:val="en-US" w:eastAsia="ko-KR"/>
        </w:rPr>
        <w:t>, Byeong-Sun Park</w:t>
      </w:r>
      <w:r w:rsidRPr="00C810E7">
        <w:rPr>
          <w:rFonts w:eastAsia="Malgun Gothic" w:hint="eastAsia"/>
          <w:color w:val="000000"/>
          <w:vertAlign w:val="superscript"/>
          <w:lang w:val="en-US" w:eastAsia="ko-KR"/>
        </w:rPr>
        <w:t>3</w:t>
      </w:r>
      <w:r w:rsidRPr="00C810E7">
        <w:rPr>
          <w:rFonts w:eastAsia="Malgun Gothic"/>
          <w:color w:val="000000"/>
          <w:lang w:val="en-US" w:eastAsia="ko-KR"/>
        </w:rPr>
        <w:t>, Jiwon Choi</w:t>
      </w:r>
      <w:r w:rsidRPr="00C810E7">
        <w:rPr>
          <w:rFonts w:eastAsia="Malgun Gothic" w:hint="eastAsia"/>
          <w:color w:val="000000"/>
          <w:vertAlign w:val="superscript"/>
          <w:lang w:val="en-US" w:eastAsia="ko-KR"/>
        </w:rPr>
        <w:t>1</w:t>
      </w:r>
      <w:r w:rsidRPr="00C810E7">
        <w:rPr>
          <w:rFonts w:eastAsia="Malgun Gothic"/>
          <w:color w:val="000000"/>
          <w:lang w:val="en-US" w:eastAsia="ko-KR"/>
        </w:rPr>
        <w:t>, Dokyung Kim</w:t>
      </w:r>
      <w:r w:rsidRPr="00C810E7">
        <w:rPr>
          <w:rFonts w:eastAsia="Malgun Gothic" w:hint="eastAsia"/>
          <w:color w:val="000000"/>
          <w:vertAlign w:val="superscript"/>
          <w:lang w:val="en-US" w:eastAsia="ko-KR"/>
        </w:rPr>
        <w:t>3</w:t>
      </w:r>
      <w:r w:rsidRPr="00C810E7">
        <w:rPr>
          <w:rFonts w:eastAsia="Malgun Gothic"/>
          <w:color w:val="000000"/>
          <w:lang w:val="en-US" w:eastAsia="ko-KR"/>
        </w:rPr>
        <w:t>, Min-gu Kim</w:t>
      </w:r>
      <w:r w:rsidRPr="00C810E7">
        <w:rPr>
          <w:rFonts w:eastAsia="Malgun Gothic" w:hint="eastAsia"/>
          <w:color w:val="000000"/>
          <w:vertAlign w:val="superscript"/>
          <w:lang w:val="en-US" w:eastAsia="ko-KR"/>
        </w:rPr>
        <w:t xml:space="preserve">1, 3, 4, </w:t>
      </w:r>
      <w:r w:rsidRPr="00C810E7">
        <w:rPr>
          <w:i/>
          <w:color w:val="000000"/>
          <w:lang w:val="en-US"/>
        </w:rPr>
        <w:t>*</w:t>
      </w:r>
    </w:p>
    <w:p w14:paraId="5D6F3C6A" w14:textId="77777777" w:rsidR="00C810E7" w:rsidRPr="00C810E7" w:rsidRDefault="00C810E7" w:rsidP="00C810E7">
      <w:pPr>
        <w:spacing w:before="120" w:after="120"/>
        <w:rPr>
          <w:rFonts w:ascii="Times" w:eastAsia="Malgun Gothic" w:hAnsi="Times"/>
          <w:color w:val="000000"/>
          <w:szCs w:val="20"/>
          <w:lang w:eastAsia="ko-KR"/>
        </w:rPr>
      </w:pPr>
      <w:r w:rsidRPr="00C810E7">
        <w:rPr>
          <w:rFonts w:ascii="Times" w:eastAsia="Malgun Gothic" w:hAnsi="Times" w:hint="eastAsia"/>
          <w:color w:val="000000"/>
          <w:szCs w:val="20"/>
          <w:vertAlign w:val="superscript"/>
          <w:lang w:val="en-US" w:eastAsia="ko-KR"/>
        </w:rPr>
        <w:t xml:space="preserve">1 </w:t>
      </w:r>
      <w:r w:rsidRPr="00C810E7">
        <w:rPr>
          <w:rFonts w:ascii="Times" w:eastAsia="Malgun Gothic" w:hAnsi="Times"/>
          <w:color w:val="000000"/>
          <w:szCs w:val="20"/>
          <w:lang w:eastAsia="ko-KR"/>
        </w:rPr>
        <w:t>Department of Medical Engineering, College of Medicine, Yonsei University, Seoul 03722, Republic of Korea</w:t>
      </w:r>
    </w:p>
    <w:p w14:paraId="0F6D9A8F" w14:textId="77777777" w:rsidR="00C810E7" w:rsidRPr="00C810E7" w:rsidRDefault="00C810E7" w:rsidP="00C810E7">
      <w:pPr>
        <w:spacing w:before="120" w:after="120"/>
        <w:rPr>
          <w:rFonts w:ascii="Times" w:eastAsia="Malgun Gothic" w:hAnsi="Times"/>
          <w:color w:val="000000"/>
          <w:szCs w:val="20"/>
          <w:lang w:eastAsia="ko-KR"/>
        </w:rPr>
      </w:pPr>
      <w:r w:rsidRPr="00C810E7">
        <w:rPr>
          <w:rFonts w:ascii="Times" w:eastAsia="Malgun Gothic" w:hAnsi="Times" w:hint="eastAsia"/>
          <w:color w:val="000000"/>
          <w:szCs w:val="20"/>
          <w:vertAlign w:val="superscript"/>
          <w:lang w:val="en-US" w:eastAsia="ko-KR"/>
        </w:rPr>
        <w:t xml:space="preserve">2 </w:t>
      </w:r>
      <w:r w:rsidRPr="00C810E7">
        <w:rPr>
          <w:rFonts w:ascii="Times" w:eastAsia="Malgun Gothic" w:hAnsi="Times"/>
          <w:color w:val="000000"/>
          <w:szCs w:val="20"/>
          <w:lang w:eastAsia="ko-KR"/>
        </w:rPr>
        <w:t>Department of Integrat</w:t>
      </w:r>
      <w:r w:rsidRPr="00C810E7">
        <w:rPr>
          <w:rFonts w:ascii="Times" w:eastAsia="Malgun Gothic" w:hAnsi="Times" w:hint="eastAsia"/>
          <w:color w:val="000000"/>
          <w:szCs w:val="20"/>
          <w:lang w:eastAsia="ko-KR"/>
        </w:rPr>
        <w:t>ive</w:t>
      </w:r>
      <w:r w:rsidRPr="00C810E7">
        <w:rPr>
          <w:rFonts w:ascii="Times" w:eastAsia="Malgun Gothic" w:hAnsi="Times"/>
          <w:color w:val="000000"/>
          <w:szCs w:val="20"/>
          <w:lang w:eastAsia="ko-KR"/>
        </w:rPr>
        <w:t xml:space="preserve"> Medicine, College of Medicine, Yonsei University, Seoul 03722, Republic of Korea</w:t>
      </w:r>
    </w:p>
    <w:p w14:paraId="7ACF1093" w14:textId="77777777" w:rsidR="00C810E7" w:rsidRPr="00C810E7" w:rsidRDefault="00C810E7" w:rsidP="00C810E7">
      <w:pPr>
        <w:spacing w:before="120" w:after="120"/>
        <w:rPr>
          <w:rFonts w:ascii="Times" w:eastAsia="Malgun Gothic" w:hAnsi="Times"/>
          <w:color w:val="000000"/>
          <w:szCs w:val="20"/>
          <w:lang w:eastAsia="ko-KR"/>
        </w:rPr>
      </w:pPr>
      <w:r w:rsidRPr="00C810E7">
        <w:rPr>
          <w:rFonts w:ascii="Times" w:eastAsia="Malgun Gothic" w:hAnsi="Times" w:hint="eastAsia"/>
          <w:color w:val="000000"/>
          <w:szCs w:val="20"/>
          <w:vertAlign w:val="superscript"/>
          <w:lang w:val="en-US" w:eastAsia="ko-KR"/>
        </w:rPr>
        <w:t xml:space="preserve">3 </w:t>
      </w:r>
      <w:r w:rsidRPr="00C810E7">
        <w:rPr>
          <w:rFonts w:ascii="Times" w:eastAsia="Malgun Gothic" w:hAnsi="Times"/>
          <w:color w:val="000000"/>
          <w:szCs w:val="20"/>
          <w:lang w:eastAsia="ko-KR"/>
        </w:rPr>
        <w:t>School of Mechanical Engineering, Yonsei University, Seoul 03722, Republic of Korea</w:t>
      </w:r>
    </w:p>
    <w:p w14:paraId="74BBD32E" w14:textId="77777777" w:rsidR="00C810E7" w:rsidRPr="00C810E7" w:rsidRDefault="00C810E7" w:rsidP="00C810E7">
      <w:pPr>
        <w:spacing w:before="120" w:after="120"/>
        <w:rPr>
          <w:rFonts w:ascii="Times" w:eastAsia="Malgun Gothic" w:hAnsi="Times"/>
          <w:color w:val="000000"/>
          <w:szCs w:val="20"/>
          <w:lang w:eastAsia="ko-KR"/>
        </w:rPr>
      </w:pPr>
      <w:r w:rsidRPr="00C810E7">
        <w:rPr>
          <w:rFonts w:ascii="Times" w:eastAsia="Malgun Gothic" w:hAnsi="Times" w:hint="eastAsia"/>
          <w:color w:val="000000"/>
          <w:szCs w:val="20"/>
          <w:vertAlign w:val="superscript"/>
          <w:lang w:val="en-US" w:eastAsia="ko-KR"/>
        </w:rPr>
        <w:t xml:space="preserve">4 </w:t>
      </w:r>
      <w:r w:rsidRPr="00C810E7">
        <w:rPr>
          <w:rFonts w:ascii="Times" w:eastAsia="Malgun Gothic" w:hAnsi="Times"/>
          <w:color w:val="000000"/>
          <w:szCs w:val="20"/>
          <w:lang w:eastAsia="ko-KR"/>
        </w:rPr>
        <w:t>Graduate School of Medical Science, Brain Korea 21 Project, Yonsei University College of Medicine, Seoul 03722, Republic of Korea</w:t>
      </w:r>
    </w:p>
    <w:p w14:paraId="64A18E9C" w14:textId="77777777" w:rsidR="00C810E7" w:rsidRPr="00C810E7" w:rsidRDefault="00C810E7" w:rsidP="00C810E7">
      <w:pPr>
        <w:spacing w:before="120" w:after="120"/>
        <w:rPr>
          <w:rFonts w:ascii="Times" w:eastAsia="Malgun Gothic" w:hAnsi="Times"/>
          <w:color w:val="000000"/>
          <w:szCs w:val="20"/>
          <w:lang w:eastAsia="ko-KR"/>
        </w:rPr>
      </w:pPr>
      <w:r w:rsidRPr="00C810E7">
        <w:rPr>
          <w:rFonts w:ascii="Times" w:eastAsia="Malgun Gothic" w:hAnsi="Times" w:hint="eastAsia"/>
          <w:color w:val="000000"/>
          <w:szCs w:val="20"/>
          <w:vertAlign w:val="superscript"/>
          <w:lang w:val="en-US" w:eastAsia="ko-KR"/>
        </w:rPr>
        <w:t xml:space="preserve"># </w:t>
      </w:r>
      <w:r w:rsidRPr="00C810E7">
        <w:rPr>
          <w:rFonts w:ascii="Times" w:eastAsia="Malgun Gothic" w:hAnsi="Times"/>
          <w:color w:val="000000"/>
          <w:szCs w:val="20"/>
          <w:lang w:val="en-US" w:eastAsia="ko-KR"/>
        </w:rPr>
        <w:t>Jaehwan Jang and Seong-Min Im</w:t>
      </w:r>
      <w:r w:rsidRPr="00C810E7">
        <w:rPr>
          <w:rFonts w:ascii="Times" w:eastAsia="Malgun Gothic" w:hAnsi="Times"/>
          <w:color w:val="000000"/>
          <w:szCs w:val="20"/>
          <w:vertAlign w:val="superscript"/>
          <w:lang w:val="en-US" w:eastAsia="ko-KR"/>
        </w:rPr>
        <w:t xml:space="preserve"> </w:t>
      </w:r>
      <w:r w:rsidRPr="00C810E7">
        <w:rPr>
          <w:rFonts w:ascii="Times" w:eastAsia="Malgun Gothic" w:hAnsi="Times" w:hint="eastAsia"/>
          <w:color w:val="000000"/>
          <w:szCs w:val="20"/>
          <w:lang w:eastAsia="ko-KR"/>
        </w:rPr>
        <w:t xml:space="preserve">contributed equally </w:t>
      </w:r>
      <w:r w:rsidRPr="00C810E7">
        <w:rPr>
          <w:rFonts w:ascii="Times" w:eastAsia="Malgun Gothic" w:hAnsi="Times"/>
          <w:color w:val="000000"/>
          <w:szCs w:val="20"/>
          <w:lang w:eastAsia="ko-KR"/>
        </w:rPr>
        <w:t>to</w:t>
      </w:r>
      <w:r w:rsidRPr="00C810E7">
        <w:rPr>
          <w:rFonts w:ascii="Times" w:eastAsia="Malgun Gothic" w:hAnsi="Times" w:hint="eastAsia"/>
          <w:color w:val="000000"/>
          <w:szCs w:val="20"/>
          <w:lang w:eastAsia="ko-KR"/>
        </w:rPr>
        <w:t xml:space="preserve"> this work.</w:t>
      </w:r>
    </w:p>
    <w:p w14:paraId="24E8DD1A" w14:textId="77777777" w:rsidR="00C810E7" w:rsidRPr="00C810E7" w:rsidRDefault="00C810E7" w:rsidP="00C810E7">
      <w:pPr>
        <w:spacing w:before="120" w:after="120"/>
        <w:rPr>
          <w:rFonts w:eastAsia="Malgun Gothic"/>
          <w:color w:val="000000"/>
          <w:lang w:eastAsia="ko-KR"/>
        </w:rPr>
      </w:pPr>
      <w:r w:rsidRPr="00C810E7">
        <w:rPr>
          <w:color w:val="000000"/>
        </w:rPr>
        <w:t>*</w:t>
      </w:r>
      <w:r w:rsidRPr="00C810E7">
        <w:rPr>
          <w:rFonts w:eastAsia="Malgun Gothic" w:hint="eastAsia"/>
          <w:color w:val="000000"/>
          <w:lang w:eastAsia="ko-KR"/>
        </w:rPr>
        <w:t xml:space="preserve"> </w:t>
      </w:r>
      <w:r w:rsidRPr="00C810E7">
        <w:rPr>
          <w:color w:val="000000"/>
        </w:rPr>
        <w:t xml:space="preserve">Corresponding author. E-mail: </w:t>
      </w:r>
      <w:hyperlink r:id="rId11" w:history="1">
        <w:r w:rsidRPr="00C810E7">
          <w:rPr>
            <w:rFonts w:eastAsia="Malgun Gothic"/>
            <w:color w:val="4472C4" w:themeColor="accent1"/>
            <w:u w:val="single"/>
            <w:lang w:eastAsia="ko-KR"/>
          </w:rPr>
          <w:t>mgk@yonsei.ac.kr</w:t>
        </w:r>
      </w:hyperlink>
      <w:r w:rsidRPr="00C810E7">
        <w:rPr>
          <w:rFonts w:eastAsia="Malgun Gothic"/>
          <w:color w:val="4472C4" w:themeColor="accent1"/>
          <w:lang w:eastAsia="ko-KR"/>
        </w:rPr>
        <w:t xml:space="preserve"> </w:t>
      </w:r>
      <w:r w:rsidRPr="00C810E7">
        <w:rPr>
          <w:rFonts w:eastAsia="Malgun Gothic" w:hint="eastAsia"/>
          <w:color w:val="000000"/>
          <w:lang w:eastAsia="ko-KR"/>
        </w:rPr>
        <w:t>(Min-gu Kim)</w:t>
      </w:r>
    </w:p>
    <w:p w14:paraId="16FE2494" w14:textId="2ECE0CFF" w:rsidR="00103EFD" w:rsidRPr="00103EFD" w:rsidRDefault="00103EFD" w:rsidP="00757394">
      <w:pPr>
        <w:spacing w:before="240" w:after="240"/>
        <w:rPr>
          <w:rFonts w:eastAsia="Malgun Gothic"/>
          <w:b/>
          <w:bCs/>
          <w:sz w:val="28"/>
          <w:szCs w:val="28"/>
          <w:lang w:eastAsia="ko-KR"/>
        </w:rPr>
      </w:pPr>
      <w:r>
        <w:rPr>
          <w:b/>
          <w:bCs/>
          <w:sz w:val="28"/>
          <w:szCs w:val="28"/>
        </w:rPr>
        <w:t>Supplementary Text</w:t>
      </w:r>
    </w:p>
    <w:p w14:paraId="59801A93" w14:textId="228869A6" w:rsidR="00F20E77" w:rsidRDefault="00103EFD" w:rsidP="00C810E7">
      <w:pPr>
        <w:spacing w:before="120" w:after="120"/>
        <w:jc w:val="both"/>
        <w:rPr>
          <w:rFonts w:eastAsia="Malgun Gothic"/>
          <w:lang w:val="en-US" w:eastAsia="ko-KR"/>
        </w:rPr>
      </w:pPr>
      <w:r w:rsidRPr="002F0088">
        <w:rPr>
          <w:rFonts w:eastAsia="Malgun Gothic" w:hint="eastAsia"/>
          <w:b/>
          <w:bCs/>
          <w:lang w:val="en-US" w:eastAsia="ko-KR"/>
        </w:rPr>
        <w:t>Note S1</w:t>
      </w:r>
      <w:r>
        <w:rPr>
          <w:rFonts w:eastAsia="Malgun Gothic" w:hint="eastAsia"/>
          <w:lang w:val="en-US" w:eastAsia="ko-KR"/>
        </w:rPr>
        <w:t xml:space="preserve"> </w:t>
      </w:r>
      <w:r w:rsidR="00F20E77" w:rsidRPr="00F20E77">
        <w:rPr>
          <w:b/>
          <w:bCs/>
        </w:rPr>
        <w:t>FEM Analysis of the Stacked Soft Capacitive Pressure Sensor</w:t>
      </w:r>
    </w:p>
    <w:p w14:paraId="04ADBD29" w14:textId="27433CCC" w:rsidR="00103EFD" w:rsidRPr="002F0088" w:rsidRDefault="00103EFD" w:rsidP="00C810E7">
      <w:pPr>
        <w:spacing w:before="120" w:after="120"/>
        <w:jc w:val="both"/>
        <w:rPr>
          <w:rFonts w:eastAsia="Malgun Gothic"/>
          <w:lang w:val="en-US" w:eastAsia="ko-KR"/>
        </w:rPr>
      </w:pPr>
      <w:r w:rsidRPr="002F0088">
        <w:rPr>
          <w:rFonts w:eastAsia="Malgun Gothic"/>
          <w:lang w:val="en-US" w:eastAsia="ko-KR"/>
        </w:rPr>
        <w:t xml:space="preserve">To investigate the electromechanical characteristics of the capacitive pressure sensor, FEM simulation was performed by comparing the PPC-only and IDC-embedded PPC structures under applied pressure. </w:t>
      </w:r>
      <w:r w:rsidRPr="008256FD">
        <w:rPr>
          <w:rFonts w:eastAsia="Malgun Gothic"/>
          <w:lang w:val="en-US" w:eastAsia="ko-KR"/>
        </w:rPr>
        <w:t>The simulation was conducted using a multiphysics model coupling the Solid Mechanics and Electrostatics modules to evaluate pressure-induced deformation and the resulting capacitance variation.</w:t>
      </w:r>
      <w:r>
        <w:rPr>
          <w:rFonts w:eastAsia="Malgun Gothic" w:hint="eastAsia"/>
          <w:lang w:val="en-US" w:eastAsia="ko-KR"/>
        </w:rPr>
        <w:t xml:space="preserve"> </w:t>
      </w:r>
      <w:r w:rsidRPr="002F0088">
        <w:rPr>
          <w:rFonts w:eastAsia="Malgun Gothic"/>
          <w:lang w:val="en-US" w:eastAsia="ko-KR"/>
        </w:rPr>
        <w:t>The FEM model was constructed based on the measured cross-sectional geometry of the actual device. The substrate was modeled with dimensions of 750 μm × 750 μm × 150 μm (width × depth × height), and PDMS was selected from the COMSOL material library. The Ag electrodes were also defined using silver from the COMSOL material library. For the PPC-only structure, the parallel-plate electrode was designed with dimensions of 750 μm × 750 μm × 25 μm. For the IDC-embedded PPC structure, two interdigitated capacitor layers and one parallel-plate capacitor layer were included. The interdigitated electrodes were designed with three fingers length of 450 μm, spacing of 150 μm and width of 150 μm. The dielectric layer of the IDC structure was modeled with dimensions of 750 μm × 750 μm × 35 μm, a Young’s modulus of approximately 70 MPa, and a dielectric constant of 3.8. The microdome layer was designed with a base-film thickness of 15 μm and a dome diameter of 30 μm. The total numbers of mesh elements for the PPC-only and IDC-embedded PPC structures were 328,853 and 123,822, respectively. Fine meshing was applied around the microdome contact regions and Ag electrode areas, where pressure-induced deformation and capacitance variation are dominant.</w:t>
      </w:r>
    </w:p>
    <w:p w14:paraId="183E7F33" w14:textId="77777777" w:rsidR="00103EFD" w:rsidRDefault="00103EFD" w:rsidP="00C810E7">
      <w:pPr>
        <w:spacing w:before="120" w:after="120"/>
        <w:jc w:val="both"/>
        <w:rPr>
          <w:rFonts w:eastAsia="Malgun Gothic"/>
          <w:lang w:val="en-US" w:eastAsia="ko-KR"/>
        </w:rPr>
      </w:pPr>
      <w:r w:rsidRPr="002F0088">
        <w:rPr>
          <w:rFonts w:eastAsia="Malgun Gothic"/>
          <w:lang w:val="en-US" w:eastAsia="ko-KR"/>
        </w:rPr>
        <w:t>Before pressure loading</w:t>
      </w:r>
      <w:r w:rsidRPr="0096552E">
        <w:rPr>
          <w:rFonts w:eastAsia="Malgun Gothic"/>
          <w:lang w:val="en-US" w:eastAsia="ko-KR"/>
        </w:rPr>
        <w:t>, the initial capacitances were calculated to validate the electrical configuration of the FEM model</w:t>
      </w:r>
      <w:r w:rsidRPr="0096552E">
        <w:rPr>
          <w:rFonts w:eastAsia="Malgun Gothic" w:hint="eastAsia"/>
          <w:lang w:val="en-US" w:eastAsia="ko-KR"/>
        </w:rPr>
        <w:t xml:space="preserve"> (Fig. S2)</w:t>
      </w:r>
      <w:r w:rsidRPr="0096552E">
        <w:rPr>
          <w:rFonts w:eastAsia="Malgun Gothic"/>
          <w:lang w:val="en-US" w:eastAsia="ko-KR"/>
        </w:rPr>
        <w:t xml:space="preserve">. The simulated initial capacitances were 371 fF for the PPC-only structure and 880 fF for the IDC-embedded PPC structure, which were in reasonable agreement with the experimental values of 369 fF and 703 fF, respectively. The pressure was then swept from 0 to 1 kPa in 200 Pa increments by applying a boundary load to the top PDMS layer. The Ag electrode region and bottom PDMS layer were fixed, and prescribed displacement conditions were applied to the sidewalls of the microdome-film layer to improve numerical stability during contact deformation. The simulated capacitance variation was mainly governed by deformation of the PPC layer, resulting in similar raw capacitance </w:t>
      </w:r>
      <w:r w:rsidRPr="0096552E">
        <w:rPr>
          <w:rFonts w:eastAsia="Malgun Gothic"/>
          <w:lang w:val="en-US" w:eastAsia="ko-KR"/>
        </w:rPr>
        <w:lastRenderedPageBreak/>
        <w:t>changes for both structures</w:t>
      </w:r>
      <w:r w:rsidRPr="0096552E">
        <w:rPr>
          <w:rFonts w:eastAsia="Malgun Gothic" w:hint="eastAsia"/>
          <w:lang w:val="en-US" w:eastAsia="ko-KR"/>
        </w:rPr>
        <w:t xml:space="preserve"> (Fig. S3)</w:t>
      </w:r>
      <w:r w:rsidRPr="0096552E">
        <w:rPr>
          <w:rFonts w:eastAsia="Malgun Gothic"/>
          <w:lang w:val="en-US" w:eastAsia="ko-KR"/>
        </w:rPr>
        <w:t>. However, the experimentally measured IDC-embedded PPC sensor showed a larger capacitance variation, which may be attributed to deformation of the soft dielectric layer and pressure-induced geometrical changes in the two embedded IDC electrode layers</w:t>
      </w:r>
      <w:r w:rsidRPr="0096552E">
        <w:rPr>
          <w:rFonts w:eastAsia="Malgun Gothic" w:hint="eastAsia"/>
          <w:lang w:val="en-US" w:eastAsia="ko-KR"/>
        </w:rPr>
        <w:t xml:space="preserve"> (Fig. S4)</w:t>
      </w:r>
      <w:r w:rsidRPr="0096552E">
        <w:rPr>
          <w:rFonts w:eastAsia="Malgun Gothic"/>
          <w:lang w:val="en-US" w:eastAsia="ko-KR"/>
        </w:rPr>
        <w:t>. These results indicate that</w:t>
      </w:r>
      <w:r w:rsidRPr="002F0088">
        <w:rPr>
          <w:rFonts w:eastAsia="Malgun Gothic"/>
          <w:lang w:val="en-US" w:eastAsia="ko-KR"/>
        </w:rPr>
        <w:t xml:space="preserve"> the FEM model reasonably captures the dominant PPC-driven pressure response, while additional deformation effects in the embedded IDC layers may contribute to the enhanced capacitance response observed experimentally.</w:t>
      </w:r>
    </w:p>
    <w:p w14:paraId="430EE2EB" w14:textId="669931F2" w:rsidR="00860BBE" w:rsidRPr="00860BBE" w:rsidRDefault="00103EFD" w:rsidP="00C810E7">
      <w:pPr>
        <w:tabs>
          <w:tab w:val="left" w:pos="288"/>
        </w:tabs>
        <w:spacing w:before="120" w:after="120"/>
        <w:jc w:val="both"/>
        <w:rPr>
          <w:rFonts w:eastAsia="Malgun Gothic"/>
          <w:color w:val="000000"/>
          <w:spacing w:val="-1"/>
          <w:kern w:val="24"/>
          <w:lang w:val="en-US" w:eastAsia="ko-KR"/>
        </w:rPr>
      </w:pPr>
      <w:r w:rsidRPr="002567D0">
        <w:rPr>
          <w:rFonts w:eastAsia="Malgun Gothic" w:hint="eastAsia"/>
          <w:b/>
          <w:bCs/>
          <w:color w:val="000000"/>
          <w:spacing w:val="-1"/>
          <w:kern w:val="24"/>
          <w:lang w:val="en-US" w:eastAsia="ko-KR"/>
        </w:rPr>
        <w:t>Note S2</w:t>
      </w:r>
      <w:r>
        <w:rPr>
          <w:rFonts w:eastAsia="Malgun Gothic" w:hint="eastAsia"/>
          <w:color w:val="000000"/>
          <w:spacing w:val="-1"/>
          <w:kern w:val="24"/>
          <w:lang w:val="en-US" w:eastAsia="ko-KR"/>
        </w:rPr>
        <w:t xml:space="preserve"> </w:t>
      </w:r>
      <w:r w:rsidR="00F20E77" w:rsidRPr="00F20E77">
        <w:rPr>
          <w:b/>
          <w:bCs/>
        </w:rPr>
        <w:t>Fabrication and Performance Comparison of Candidate Temperature Sensors</w:t>
      </w:r>
    </w:p>
    <w:p w14:paraId="04FC2CE2" w14:textId="57701B5B" w:rsidR="00103EFD" w:rsidRPr="000F12EF" w:rsidRDefault="00103EFD" w:rsidP="00C810E7">
      <w:pPr>
        <w:tabs>
          <w:tab w:val="left" w:pos="288"/>
        </w:tabs>
        <w:spacing w:before="120" w:after="120"/>
        <w:jc w:val="both"/>
        <w:rPr>
          <w:rFonts w:eastAsia="Gulim"/>
          <w:lang w:val="en-US" w:eastAsia="ko-KR"/>
        </w:rPr>
      </w:pPr>
      <w:r w:rsidRPr="000F12EF">
        <w:rPr>
          <w:rFonts w:eastAsia="Malgun Gothic"/>
          <w:color w:val="000000"/>
          <w:spacing w:val="-1"/>
          <w:kern w:val="24"/>
          <w:lang w:val="en-US" w:eastAsia="ko-KR"/>
        </w:rPr>
        <w:t xml:space="preserve">Temperature sensors based on MWCNT/PDMS, PEDOT:PSS, and rGO were fabricated using screen printing and spray </w:t>
      </w:r>
      <w:r w:rsidRPr="000F12EF">
        <w:rPr>
          <w:rFonts w:eastAsia="Malgun Gothic" w:hint="eastAsia"/>
          <w:color w:val="000000"/>
          <w:spacing w:val="-1"/>
          <w:kern w:val="24"/>
          <w:lang w:val="en-US" w:eastAsia="ko-KR"/>
        </w:rPr>
        <w:t>printing</w:t>
      </w:r>
      <w:r w:rsidRPr="000F12EF">
        <w:rPr>
          <w:rFonts w:eastAsia="Malgun Gothic"/>
          <w:color w:val="000000"/>
          <w:spacing w:val="-1"/>
          <w:kern w:val="24"/>
          <w:lang w:val="en-US" w:eastAsia="ko-KR"/>
        </w:rPr>
        <w:t xml:space="preserve"> techniques, and their electrical responses to temperature were comparatively evaluated</w:t>
      </w:r>
      <w:r w:rsidR="0096552E">
        <w:rPr>
          <w:rFonts w:eastAsia="Malgun Gothic" w:hint="eastAsia"/>
          <w:color w:val="000000"/>
          <w:spacing w:val="-1"/>
          <w:kern w:val="24"/>
          <w:lang w:val="en-US" w:eastAsia="ko-KR"/>
        </w:rPr>
        <w:t xml:space="preserve"> (Fig. S7)</w:t>
      </w:r>
      <w:r w:rsidRPr="000F12EF">
        <w:rPr>
          <w:rFonts w:eastAsia="Malgun Gothic"/>
          <w:color w:val="000000"/>
          <w:spacing w:val="-1"/>
          <w:kern w:val="24"/>
          <w:lang w:val="en-US" w:eastAsia="ko-KR"/>
        </w:rPr>
        <w:t>.</w:t>
      </w:r>
    </w:p>
    <w:p w14:paraId="59529BF6" w14:textId="77777777" w:rsidR="00103EFD" w:rsidRPr="000F12EF" w:rsidRDefault="00103EFD" w:rsidP="00C810E7">
      <w:pPr>
        <w:tabs>
          <w:tab w:val="left" w:pos="288"/>
        </w:tabs>
        <w:spacing w:before="120" w:after="120"/>
        <w:jc w:val="both"/>
        <w:rPr>
          <w:rFonts w:eastAsia="Gulim"/>
          <w:lang w:val="en-US" w:eastAsia="ko-KR"/>
        </w:rPr>
      </w:pPr>
      <w:r w:rsidRPr="000F12EF">
        <w:rPr>
          <w:rFonts w:eastAsia="Malgun Gothic"/>
          <w:color w:val="000000"/>
          <w:spacing w:val="-1"/>
          <w:kern w:val="24"/>
          <w:lang w:val="en-US" w:eastAsia="ko-KR"/>
        </w:rPr>
        <w:t>The MWCNT (Graphene Supermarket)/PDMS-based sensor was produced by screen printing a composite ink containing 8 wt% MWCNT dispersed in a PDMS matrix, followed by curing at 100 °C for 2 hours. Despite the use of identical ink formulations, the fabricated devices exhibited considerable variation in their initial resistance values, implying insufficient uniformity in the composite dispersion or printing process. In addition, during temperature sweep tests from 30 °C to 80 °C, the sensors showed a modest resistance change of approximately 11% and demonstrated poor recovery behavior, failing to return to their initial state after cooling.</w:t>
      </w:r>
    </w:p>
    <w:p w14:paraId="51361F9B" w14:textId="77777777" w:rsidR="00103EFD" w:rsidRPr="000F12EF" w:rsidRDefault="00103EFD" w:rsidP="00C810E7">
      <w:pPr>
        <w:tabs>
          <w:tab w:val="left" w:pos="288"/>
        </w:tabs>
        <w:spacing w:before="120" w:after="120"/>
        <w:jc w:val="both"/>
        <w:rPr>
          <w:rFonts w:eastAsia="Gulim"/>
          <w:lang w:val="en-US" w:eastAsia="ko-KR"/>
        </w:rPr>
      </w:pPr>
      <w:r w:rsidRPr="000F12EF">
        <w:rPr>
          <w:rFonts w:eastAsia="Malgun Gothic"/>
          <w:color w:val="000000"/>
          <w:spacing w:val="-1"/>
          <w:kern w:val="24"/>
          <w:lang w:val="en-US" w:eastAsia="ko-KR"/>
        </w:rPr>
        <w:t>The PEDOT:PSS (PH1000)-based sensor was fabricated via screen printing following ink viscosity adjustment achieved by stirring at 90–95°C for over 14 hours and O</w:t>
      </w:r>
      <w:r w:rsidRPr="000F12EF">
        <w:rPr>
          <w:rFonts w:eastAsia="Malgun Gothic"/>
          <w:color w:val="000000"/>
          <w:spacing w:val="-1"/>
          <w:kern w:val="24"/>
          <w:position w:val="-5"/>
          <w:vertAlign w:val="subscript"/>
          <w:lang w:val="en-US" w:eastAsia="ko-KR"/>
        </w:rPr>
        <w:t>2</w:t>
      </w:r>
      <w:r w:rsidRPr="000F12EF">
        <w:rPr>
          <w:rFonts w:eastAsia="Malgun Gothic"/>
          <w:color w:val="000000"/>
          <w:spacing w:val="-1"/>
          <w:kern w:val="24"/>
          <w:lang w:val="en-US" w:eastAsia="ko-KR"/>
        </w:rPr>
        <w:t xml:space="preserve"> plasma surface treatment of the substrate, and was subsequently cured at 80°C for 30 minutes. A resistance change of approximately 13% was observed within the 30°C to 60°C range. However, the device exhibited substantial instability in resistance behavior at temperatures exceeding this range, indicating intrinsic thermal limitations of the material system.</w:t>
      </w:r>
    </w:p>
    <w:p w14:paraId="24676516" w14:textId="77777777" w:rsidR="00103EFD" w:rsidRPr="0096552E" w:rsidRDefault="00103EFD" w:rsidP="00C810E7">
      <w:pPr>
        <w:tabs>
          <w:tab w:val="left" w:pos="288"/>
        </w:tabs>
        <w:spacing w:before="120" w:after="120"/>
        <w:jc w:val="both"/>
        <w:rPr>
          <w:rFonts w:eastAsia="Malgun Gothic"/>
          <w:color w:val="000000"/>
          <w:spacing w:val="-1"/>
          <w:kern w:val="24"/>
          <w:lang w:val="en-US" w:eastAsia="ko-KR"/>
        </w:rPr>
      </w:pPr>
      <w:r w:rsidRPr="000F12EF">
        <w:rPr>
          <w:rFonts w:eastAsia="Malgun Gothic"/>
          <w:color w:val="000000"/>
          <w:spacing w:val="-1"/>
          <w:kern w:val="24"/>
          <w:lang w:val="en-US" w:eastAsia="ko-KR"/>
        </w:rPr>
        <w:t xml:space="preserve">In contrast, the rGO-based sensor, fabricated using a spray </w:t>
      </w:r>
      <w:r w:rsidRPr="000F12EF">
        <w:rPr>
          <w:rFonts w:eastAsia="Malgun Gothic" w:hint="eastAsia"/>
          <w:color w:val="000000"/>
          <w:spacing w:val="-1"/>
          <w:kern w:val="24"/>
          <w:lang w:val="en-US" w:eastAsia="ko-KR"/>
        </w:rPr>
        <w:t>printing</w:t>
      </w:r>
      <w:r w:rsidRPr="000F12EF">
        <w:rPr>
          <w:rFonts w:eastAsia="Malgun Gothic"/>
          <w:color w:val="000000"/>
          <w:spacing w:val="-1"/>
          <w:kern w:val="24"/>
          <w:lang w:val="en-US" w:eastAsia="ko-KR"/>
        </w:rPr>
        <w:t xml:space="preserve"> process, demonstrated remarkably superior performance compared to the other materials. During sweep tests from 30°C to 80°C, the rGO sensors exhibited the highest </w:t>
      </w:r>
      <w:r w:rsidRPr="0096552E">
        <w:rPr>
          <w:rFonts w:eastAsia="Malgun Gothic"/>
          <w:color w:val="000000"/>
          <w:spacing w:val="-1"/>
          <w:kern w:val="24"/>
          <w:lang w:val="en-US" w:eastAsia="ko-KR"/>
        </w:rPr>
        <w:t>resistance change and excellent linearity, as well as outstanding high-temperature stability. Notably, even in high-temperature environments reaching 130°C, the sensors produced stable and smooth output signals without drifts, suggesting their potential for broad-range temperature sensing applications (</w:t>
      </w:r>
      <w:r w:rsidRPr="0096552E">
        <w:rPr>
          <w:rFonts w:eastAsia="Malgun Gothic" w:hint="eastAsia"/>
          <w:color w:val="000000"/>
          <w:spacing w:val="-1"/>
          <w:kern w:val="24"/>
          <w:lang w:val="en-US" w:eastAsia="ko-KR"/>
        </w:rPr>
        <w:t>Fig. 3).</w:t>
      </w:r>
    </w:p>
    <w:p w14:paraId="2D9DC66C" w14:textId="77777777" w:rsidR="00103EFD" w:rsidRDefault="00103EFD" w:rsidP="00C810E7">
      <w:pPr>
        <w:tabs>
          <w:tab w:val="left" w:pos="288"/>
        </w:tabs>
        <w:spacing w:before="120" w:after="120"/>
        <w:ind w:firstLine="288"/>
        <w:jc w:val="both"/>
        <w:rPr>
          <w:rFonts w:eastAsia="Malgun Gothic"/>
          <w:color w:val="000000"/>
          <w:spacing w:val="-1"/>
          <w:kern w:val="24"/>
          <w:lang w:val="en-US" w:eastAsia="ko-KR"/>
        </w:rPr>
      </w:pPr>
      <w:r w:rsidRPr="0096552E">
        <w:rPr>
          <w:rFonts w:eastAsia="Malgun Gothic"/>
          <w:color w:val="000000"/>
          <w:spacing w:val="-1"/>
          <w:kern w:val="24"/>
          <w:lang w:val="en-US" w:eastAsia="ko-KR"/>
        </w:rPr>
        <w:t>In summary, while the feasibility of using all three materials for temperature sensing was confirmed, MWCNT/PDMS and PEDOT:PSS require further process optimization their limited recovery and thermal instability. Conversely, rGO demonstrated the most suitable characteristics for temperature sensing applications, ensuring the highest sensitivity and thermal stability</w:t>
      </w:r>
      <w:r w:rsidRPr="000F12EF">
        <w:rPr>
          <w:rFonts w:eastAsia="Malgun Gothic"/>
          <w:color w:val="000000"/>
          <w:spacing w:val="-1"/>
          <w:kern w:val="24"/>
          <w:lang w:val="en-US" w:eastAsia="ko-KR"/>
        </w:rPr>
        <w:t xml:space="preserve"> among the comparative groups.</w:t>
      </w:r>
    </w:p>
    <w:p w14:paraId="56BF002B" w14:textId="33026F65" w:rsidR="00860BBE" w:rsidRDefault="00103EFD" w:rsidP="00C810E7">
      <w:pPr>
        <w:spacing w:before="120" w:after="120"/>
        <w:jc w:val="both"/>
        <w:rPr>
          <w:rFonts w:eastAsia="Malgun Gothic"/>
          <w:color w:val="000000" w:themeColor="text1"/>
          <w:kern w:val="2"/>
          <w:szCs w:val="22"/>
          <w:lang w:val="en-US" w:eastAsia="ko-KR"/>
        </w:rPr>
      </w:pPr>
      <w:r w:rsidRPr="002F0088">
        <w:rPr>
          <w:rFonts w:eastAsia="Malgun Gothic" w:hint="eastAsia"/>
          <w:b/>
          <w:bCs/>
          <w:color w:val="000000" w:themeColor="text1"/>
          <w:kern w:val="2"/>
          <w:szCs w:val="22"/>
          <w:lang w:val="en-US" w:eastAsia="ko-KR"/>
        </w:rPr>
        <w:t>Note S</w:t>
      </w:r>
      <w:r>
        <w:rPr>
          <w:rFonts w:eastAsia="Malgun Gothic" w:hint="eastAsia"/>
          <w:b/>
          <w:bCs/>
          <w:color w:val="000000" w:themeColor="text1"/>
          <w:kern w:val="2"/>
          <w:szCs w:val="22"/>
          <w:lang w:val="en-US" w:eastAsia="ko-KR"/>
        </w:rPr>
        <w:t>3</w:t>
      </w:r>
      <w:r>
        <w:rPr>
          <w:rFonts w:eastAsia="Malgun Gothic" w:hint="eastAsia"/>
          <w:color w:val="000000" w:themeColor="text1"/>
          <w:kern w:val="2"/>
          <w:szCs w:val="22"/>
          <w:lang w:val="en-US" w:eastAsia="ko-KR"/>
        </w:rPr>
        <w:t xml:space="preserve"> </w:t>
      </w:r>
      <w:r w:rsidR="00860BBE" w:rsidRPr="00860BBE">
        <w:rPr>
          <w:rFonts w:eastAsia="Malgun Gothic"/>
          <w:b/>
          <w:bCs/>
          <w:color w:val="000000" w:themeColor="text1"/>
          <w:kern w:val="2"/>
          <w:szCs w:val="22"/>
          <w:lang w:val="en-US" w:eastAsia="ko-KR"/>
        </w:rPr>
        <w:t xml:space="preserve">FEM </w:t>
      </w:r>
      <w:r w:rsidR="00860BBE">
        <w:rPr>
          <w:rFonts w:eastAsia="Malgun Gothic" w:hint="eastAsia"/>
          <w:b/>
          <w:bCs/>
          <w:color w:val="000000" w:themeColor="text1"/>
          <w:kern w:val="2"/>
          <w:szCs w:val="22"/>
          <w:lang w:val="en-US" w:eastAsia="ko-KR"/>
        </w:rPr>
        <w:t>A</w:t>
      </w:r>
      <w:r w:rsidR="00860BBE" w:rsidRPr="00860BBE">
        <w:rPr>
          <w:rFonts w:eastAsia="Malgun Gothic"/>
          <w:b/>
          <w:bCs/>
          <w:color w:val="000000" w:themeColor="text1"/>
          <w:kern w:val="2"/>
          <w:szCs w:val="22"/>
          <w:lang w:val="en-US" w:eastAsia="ko-KR"/>
        </w:rPr>
        <w:t xml:space="preserve">nalysis of the rGO-based </w:t>
      </w:r>
      <w:r w:rsidR="00860BBE">
        <w:rPr>
          <w:rFonts w:eastAsia="Malgun Gothic" w:hint="eastAsia"/>
          <w:b/>
          <w:bCs/>
          <w:color w:val="000000" w:themeColor="text1"/>
          <w:kern w:val="2"/>
          <w:szCs w:val="22"/>
          <w:lang w:val="en-US" w:eastAsia="ko-KR"/>
        </w:rPr>
        <w:t>T</w:t>
      </w:r>
      <w:r w:rsidR="00860BBE" w:rsidRPr="00860BBE">
        <w:rPr>
          <w:rFonts w:eastAsia="Malgun Gothic"/>
          <w:b/>
          <w:bCs/>
          <w:color w:val="000000" w:themeColor="text1"/>
          <w:kern w:val="2"/>
          <w:szCs w:val="22"/>
          <w:lang w:val="en-US" w:eastAsia="ko-KR"/>
        </w:rPr>
        <w:t xml:space="preserve">emperature </w:t>
      </w:r>
      <w:r w:rsidR="00860BBE">
        <w:rPr>
          <w:rFonts w:eastAsia="Malgun Gothic" w:hint="eastAsia"/>
          <w:b/>
          <w:bCs/>
          <w:color w:val="000000" w:themeColor="text1"/>
          <w:kern w:val="2"/>
          <w:szCs w:val="22"/>
          <w:lang w:val="en-US" w:eastAsia="ko-KR"/>
        </w:rPr>
        <w:t>S</w:t>
      </w:r>
      <w:r w:rsidR="00860BBE" w:rsidRPr="00860BBE">
        <w:rPr>
          <w:rFonts w:eastAsia="Malgun Gothic"/>
          <w:b/>
          <w:bCs/>
          <w:color w:val="000000" w:themeColor="text1"/>
          <w:kern w:val="2"/>
          <w:szCs w:val="22"/>
          <w:lang w:val="en-US" w:eastAsia="ko-KR"/>
        </w:rPr>
        <w:t>ensor</w:t>
      </w:r>
    </w:p>
    <w:p w14:paraId="16CB512F" w14:textId="70A39839" w:rsidR="00103EFD" w:rsidRDefault="00103EFD" w:rsidP="00C810E7">
      <w:pPr>
        <w:spacing w:before="120" w:after="120"/>
        <w:jc w:val="both"/>
        <w:rPr>
          <w:rFonts w:eastAsia="Malgun Gothic"/>
          <w:color w:val="000000" w:themeColor="text1"/>
          <w:kern w:val="2"/>
          <w:szCs w:val="22"/>
          <w:lang w:val="en-US" w:eastAsia="ko-KR"/>
        </w:rPr>
      </w:pPr>
      <w:r w:rsidRPr="002F0088">
        <w:rPr>
          <w:rFonts w:eastAsia="Malgun Gothic"/>
          <w:color w:val="000000" w:themeColor="text1"/>
          <w:kern w:val="2"/>
          <w:szCs w:val="22"/>
          <w:lang w:val="en-US" w:eastAsia="ko-KR"/>
        </w:rPr>
        <w:t xml:space="preserve">The FEM model of temperature sensor was designed based on the measured cross-sectional geometry of the actual temperature sensor. </w:t>
      </w:r>
      <w:r w:rsidRPr="009E6957">
        <w:rPr>
          <w:rFonts w:eastAsia="Malgun Gothic"/>
          <w:color w:val="000000" w:themeColor="text1"/>
          <w:kern w:val="2"/>
          <w:szCs w:val="22"/>
          <w:lang w:val="en-US" w:eastAsia="ko-KR"/>
        </w:rPr>
        <w:t>The simulation was conducted using a multiphysics model coupling the Heat Transfer in Solids and Electric Currents modules to evaluate the temperature distribution and the temperature-dependent resistance variation.</w:t>
      </w:r>
      <w:r>
        <w:rPr>
          <w:rFonts w:eastAsia="Malgun Gothic" w:hint="eastAsia"/>
          <w:color w:val="000000" w:themeColor="text1"/>
          <w:kern w:val="2"/>
          <w:szCs w:val="22"/>
          <w:lang w:val="en-US" w:eastAsia="ko-KR"/>
        </w:rPr>
        <w:t xml:space="preserve"> </w:t>
      </w:r>
      <w:r w:rsidRPr="002F0088">
        <w:rPr>
          <w:rFonts w:eastAsia="Malgun Gothic"/>
          <w:color w:val="000000" w:themeColor="text1"/>
          <w:kern w:val="2"/>
          <w:szCs w:val="22"/>
          <w:lang w:val="en-US" w:eastAsia="ko-KR"/>
        </w:rPr>
        <w:t>The substrate and encapsulation layers were modeled with dimensions of 750 μm × 750 μm × 150 μm (width × depth × height), and PDMS was selected from the COMSOL material library. The electrode and rGO sensing channel were designed with dimensions of 100 μm × 750 μm × 25 μm and 750 μm × 750 μm × 38.5 μm, respectively. To reflect the temperature-dependent electrical response of the electrode and sensing channel, the electrical conductivity of Ag and rGO was defined as a function of temperature using the following equation.</w:t>
      </w:r>
    </w:p>
    <w:p w14:paraId="42CD7DFA" w14:textId="77777777" w:rsidR="00860BBE" w:rsidRPr="002F0088" w:rsidRDefault="00860BBE" w:rsidP="00C810E7">
      <w:pPr>
        <w:spacing w:before="120" w:after="120"/>
        <w:jc w:val="both"/>
        <w:rPr>
          <w:rFonts w:eastAsia="Malgun Gothic"/>
          <w:color w:val="000000" w:themeColor="text1"/>
          <w:kern w:val="2"/>
          <w:szCs w:val="22"/>
          <w:lang w:val="en-US" w:eastAsia="ko-KR"/>
        </w:rPr>
      </w:pPr>
    </w:p>
    <w:p w14:paraId="10F632BF" w14:textId="77777777" w:rsidR="00103EFD" w:rsidRPr="002F0088" w:rsidRDefault="00103EFD" w:rsidP="00C810E7">
      <w:pPr>
        <w:spacing w:before="120" w:after="120"/>
        <w:jc w:val="center"/>
        <w:rPr>
          <w:rFonts w:eastAsia="Malgun Gothic"/>
          <w:color w:val="000000" w:themeColor="text1"/>
          <w:kern w:val="2"/>
          <w:szCs w:val="22"/>
          <w:lang w:val="en-US" w:eastAsia="ko-KR"/>
        </w:rPr>
      </w:pPr>
      <w:r w:rsidRPr="002F0088">
        <w:rPr>
          <w:rFonts w:eastAsia="Malgun Gothic"/>
          <w:color w:val="000000" w:themeColor="text1"/>
          <w:kern w:val="2"/>
          <w:szCs w:val="22"/>
          <w:lang w:eastAsia="ko-KR"/>
        </w:rPr>
        <w:t>σ</w:t>
      </w:r>
      <w:r w:rsidRPr="002F0088">
        <w:rPr>
          <w:rFonts w:eastAsia="Malgun Gothic"/>
          <w:color w:val="000000" w:themeColor="text1"/>
          <w:kern w:val="2"/>
          <w:szCs w:val="22"/>
          <w:vertAlign w:val="subscript"/>
          <w:lang w:eastAsia="ko-KR"/>
        </w:rPr>
        <w:t xml:space="preserve">Ag/rGO </w:t>
      </w:r>
      <w:r w:rsidRPr="002F0088">
        <w:rPr>
          <w:rFonts w:eastAsia="Malgun Gothic"/>
          <w:color w:val="000000" w:themeColor="text1"/>
          <w:kern w:val="2"/>
          <w:szCs w:val="22"/>
          <w:lang w:eastAsia="ko-KR"/>
        </w:rPr>
        <w:t>(T) = σ</w:t>
      </w:r>
      <w:r w:rsidRPr="002F0088">
        <w:rPr>
          <w:rFonts w:eastAsia="Malgun Gothic"/>
          <w:color w:val="000000" w:themeColor="text1"/>
          <w:kern w:val="2"/>
          <w:szCs w:val="22"/>
          <w:vertAlign w:val="subscript"/>
          <w:lang w:eastAsia="ko-KR"/>
        </w:rPr>
        <w:t xml:space="preserve">0 </w:t>
      </w:r>
      <w:r w:rsidRPr="002F0088">
        <w:rPr>
          <w:rFonts w:eastAsia="Malgun Gothic"/>
          <w:color w:val="000000" w:themeColor="text1"/>
          <w:kern w:val="2"/>
          <w:szCs w:val="22"/>
          <w:lang w:eastAsia="ko-KR"/>
        </w:rPr>
        <w:t>/ (1 + α</w:t>
      </w:r>
      <w:r w:rsidRPr="002F0088">
        <w:rPr>
          <w:rFonts w:eastAsia="Malgun Gothic"/>
          <w:color w:val="000000" w:themeColor="text1"/>
          <w:kern w:val="2"/>
          <w:szCs w:val="22"/>
          <w:vertAlign w:val="subscript"/>
          <w:lang w:eastAsia="ko-KR"/>
        </w:rPr>
        <w:t>Ag/rGO</w:t>
      </w:r>
      <w:r w:rsidRPr="002F0088">
        <w:rPr>
          <w:rFonts w:eastAsia="Malgun Gothic"/>
          <w:color w:val="000000" w:themeColor="text1"/>
          <w:kern w:val="2"/>
          <w:szCs w:val="22"/>
          <w:lang w:eastAsia="ko-KR"/>
        </w:rPr>
        <w:t>(T-T</w:t>
      </w:r>
      <w:r w:rsidRPr="002F0088">
        <w:rPr>
          <w:rFonts w:eastAsia="Malgun Gothic"/>
          <w:color w:val="000000" w:themeColor="text1"/>
          <w:kern w:val="2"/>
          <w:szCs w:val="22"/>
          <w:vertAlign w:val="subscript"/>
          <w:lang w:eastAsia="ko-KR"/>
        </w:rPr>
        <w:t>0</w:t>
      </w:r>
      <w:r w:rsidRPr="002F0088">
        <w:rPr>
          <w:rFonts w:eastAsia="Malgun Gothic"/>
          <w:color w:val="000000" w:themeColor="text1"/>
          <w:kern w:val="2"/>
          <w:szCs w:val="22"/>
          <w:lang w:eastAsia="ko-KR"/>
        </w:rPr>
        <w:t>)</w:t>
      </w:r>
    </w:p>
    <w:p w14:paraId="7EDE8D15" w14:textId="4F13A96F" w:rsidR="00103EFD" w:rsidRDefault="00103EFD" w:rsidP="00C810E7">
      <w:pPr>
        <w:spacing w:before="120" w:after="120"/>
        <w:jc w:val="both"/>
        <w:rPr>
          <w:rFonts w:eastAsia="Malgun Gothic"/>
          <w:color w:val="000000" w:themeColor="text1"/>
          <w:kern w:val="2"/>
          <w:szCs w:val="22"/>
          <w:lang w:val="en-US" w:eastAsia="ko-KR"/>
        </w:rPr>
      </w:pPr>
      <w:r w:rsidRPr="002F0088">
        <w:rPr>
          <w:rFonts w:eastAsia="Malgun Gothic"/>
          <w:color w:val="000000" w:themeColor="text1"/>
          <w:kern w:val="2"/>
          <w:szCs w:val="22"/>
          <w:lang w:val="en-US" w:eastAsia="ko-KR"/>
        </w:rPr>
        <w:lastRenderedPageBreak/>
        <w:t>(σ</w:t>
      </w:r>
      <w:r w:rsidRPr="002F0088">
        <w:rPr>
          <w:rFonts w:eastAsia="Malgun Gothic" w:hint="eastAsia"/>
          <w:color w:val="000000" w:themeColor="text1"/>
          <w:kern w:val="2"/>
          <w:szCs w:val="22"/>
          <w:vertAlign w:val="subscript"/>
          <w:lang w:val="en-US" w:eastAsia="ko-KR"/>
        </w:rPr>
        <w:t>0</w:t>
      </w:r>
      <w:r w:rsidRPr="002F0088">
        <w:rPr>
          <w:rFonts w:eastAsia="Malgun Gothic"/>
          <w:color w:val="000000" w:themeColor="text1"/>
          <w:kern w:val="2"/>
          <w:szCs w:val="22"/>
          <w:lang w:val="en-US" w:eastAsia="ko-KR"/>
        </w:rPr>
        <w:t>: Intrinsic electrical conductivity / α: Temperature coefficient of resistance / T, T</w:t>
      </w:r>
      <w:r w:rsidRPr="002F0088">
        <w:rPr>
          <w:rFonts w:eastAsia="Malgun Gothic"/>
          <w:color w:val="000000" w:themeColor="text1"/>
          <w:kern w:val="2"/>
          <w:szCs w:val="22"/>
          <w:vertAlign w:val="subscript"/>
          <w:lang w:val="en-US" w:eastAsia="ko-KR"/>
        </w:rPr>
        <w:t>0</w:t>
      </w:r>
      <w:r w:rsidRPr="002F0088">
        <w:rPr>
          <w:rFonts w:eastAsia="Malgun Gothic"/>
          <w:color w:val="000000" w:themeColor="text1"/>
          <w:kern w:val="2"/>
          <w:szCs w:val="22"/>
          <w:lang w:val="en-US" w:eastAsia="ko-KR"/>
        </w:rPr>
        <w:t>: Applied, reference temperature)</w:t>
      </w:r>
    </w:p>
    <w:p w14:paraId="5F4A0BE9" w14:textId="77777777" w:rsidR="00860BBE" w:rsidRPr="002F0088" w:rsidRDefault="00860BBE" w:rsidP="00C810E7">
      <w:pPr>
        <w:spacing w:before="120" w:after="120"/>
        <w:jc w:val="both"/>
        <w:rPr>
          <w:rFonts w:eastAsia="Malgun Gothic"/>
          <w:color w:val="000000" w:themeColor="text1"/>
          <w:kern w:val="2"/>
          <w:szCs w:val="22"/>
          <w:lang w:val="en-US" w:eastAsia="ko-KR"/>
        </w:rPr>
      </w:pPr>
    </w:p>
    <w:p w14:paraId="242CCA7C" w14:textId="0E82300D" w:rsidR="00103EFD" w:rsidRPr="00103EFD" w:rsidRDefault="00103EFD" w:rsidP="00C810E7">
      <w:pPr>
        <w:spacing w:before="120" w:after="120"/>
        <w:jc w:val="both"/>
        <w:rPr>
          <w:rFonts w:eastAsia="Malgun Gothic"/>
          <w:color w:val="000000" w:themeColor="text1"/>
          <w:kern w:val="2"/>
          <w:szCs w:val="22"/>
          <w:lang w:val="en-US" w:eastAsia="ko-KR"/>
        </w:rPr>
      </w:pPr>
      <w:r w:rsidRPr="002F0088">
        <w:rPr>
          <w:rFonts w:eastAsia="Malgun Gothic"/>
          <w:color w:val="000000" w:themeColor="text1"/>
          <w:kern w:val="2"/>
          <w:szCs w:val="22"/>
          <w:lang w:val="en-US" w:eastAsia="ko-KR"/>
        </w:rPr>
        <w:t>The intrinsic electrical conductivities of Ag and rGO were set to 61×10</w:t>
      </w:r>
      <w:r w:rsidRPr="00ED7BF5">
        <w:rPr>
          <w:rFonts w:eastAsia="Malgun Gothic" w:hint="eastAsia"/>
          <w:color w:val="000000" w:themeColor="text1"/>
          <w:kern w:val="2"/>
          <w:szCs w:val="22"/>
          <w:vertAlign w:val="superscript"/>
          <w:lang w:val="en-US" w:eastAsia="ko-KR"/>
        </w:rPr>
        <w:t>6</w:t>
      </w:r>
      <w:r w:rsidRPr="002F0088">
        <w:rPr>
          <w:rFonts w:eastAsia="Malgun Gothic"/>
          <w:color w:val="000000" w:themeColor="text1"/>
          <w:kern w:val="2"/>
          <w:szCs w:val="22"/>
          <w:lang w:val="en-US" w:eastAsia="ko-KR"/>
        </w:rPr>
        <w:t xml:space="preserve"> and 60 Sm</w:t>
      </w:r>
      <w:r w:rsidRPr="002F0088">
        <w:rPr>
          <w:rFonts w:eastAsia="Malgun Gothic"/>
          <w:color w:val="000000" w:themeColor="text1"/>
          <w:kern w:val="2"/>
          <w:szCs w:val="22"/>
          <w:vertAlign w:val="superscript"/>
          <w:lang w:val="en-US" w:eastAsia="ko-KR"/>
        </w:rPr>
        <w:t>-1</w:t>
      </w:r>
      <w:r w:rsidRPr="002F0088">
        <w:rPr>
          <w:rFonts w:eastAsia="Malgun Gothic"/>
          <w:color w:val="000000" w:themeColor="text1"/>
          <w:kern w:val="2"/>
          <w:szCs w:val="22"/>
          <w:lang w:val="en-US" w:eastAsia="ko-KR"/>
        </w:rPr>
        <w:t>, respectively. The temperature coefficients of resistance for Ag and rGO were set to 2×10</w:t>
      </w:r>
      <w:r w:rsidRPr="002F0088">
        <w:rPr>
          <w:rFonts w:eastAsia="Malgun Gothic" w:hint="eastAsia"/>
          <w:color w:val="000000" w:themeColor="text1"/>
          <w:kern w:val="2"/>
          <w:szCs w:val="22"/>
          <w:vertAlign w:val="superscript"/>
          <w:lang w:val="en-US" w:eastAsia="ko-KR"/>
        </w:rPr>
        <w:t>-</w:t>
      </w:r>
      <w:r w:rsidRPr="002F0088">
        <w:rPr>
          <w:rFonts w:eastAsia="Malgun Gothic"/>
          <w:color w:val="000000" w:themeColor="text1"/>
          <w:kern w:val="2"/>
          <w:szCs w:val="22"/>
          <w:vertAlign w:val="superscript"/>
          <w:lang w:val="en-US" w:eastAsia="ko-KR"/>
        </w:rPr>
        <w:t>3</w:t>
      </w:r>
      <w:r w:rsidRPr="002F0088">
        <w:rPr>
          <w:rFonts w:eastAsia="Malgun Gothic"/>
          <w:color w:val="000000" w:themeColor="text1"/>
          <w:kern w:val="2"/>
          <w:szCs w:val="22"/>
          <w:lang w:val="en-US" w:eastAsia="ko-KR"/>
        </w:rPr>
        <w:t xml:space="preserve"> and </w:t>
      </w:r>
      <w:r>
        <w:rPr>
          <w:rFonts w:eastAsia="Malgun Gothic" w:hint="eastAsia"/>
          <w:color w:val="000000" w:themeColor="text1"/>
          <w:kern w:val="2"/>
          <w:szCs w:val="22"/>
          <w:lang w:val="en-US" w:eastAsia="ko-KR"/>
        </w:rPr>
        <w:t>-</w:t>
      </w:r>
      <w:r w:rsidRPr="002F0088">
        <w:rPr>
          <w:rFonts w:eastAsia="Malgun Gothic"/>
          <w:color w:val="000000" w:themeColor="text1"/>
          <w:kern w:val="2"/>
          <w:szCs w:val="22"/>
          <w:lang w:val="en-US" w:eastAsia="ko-KR"/>
        </w:rPr>
        <w:t>5.6×10</w:t>
      </w:r>
      <w:r w:rsidRPr="009F6A66">
        <w:rPr>
          <w:rFonts w:eastAsia="Malgun Gothic"/>
          <w:color w:val="000000" w:themeColor="text1"/>
          <w:kern w:val="2"/>
          <w:szCs w:val="22"/>
          <w:vertAlign w:val="superscript"/>
          <w:lang w:val="en-US" w:eastAsia="ko-KR"/>
        </w:rPr>
        <w:t>-3</w:t>
      </w:r>
      <w:r w:rsidRPr="002F0088">
        <w:rPr>
          <w:rFonts w:eastAsia="Malgun Gothic"/>
          <w:color w:val="000000" w:themeColor="text1"/>
          <w:kern w:val="2"/>
          <w:szCs w:val="22"/>
          <w:lang w:val="en-US" w:eastAsia="ko-KR"/>
        </w:rPr>
        <w:t>K</w:t>
      </w:r>
      <w:r w:rsidRPr="002F0088">
        <w:rPr>
          <w:rFonts w:eastAsia="Malgun Gothic"/>
          <w:color w:val="000000" w:themeColor="text1"/>
          <w:kern w:val="2"/>
          <w:szCs w:val="22"/>
          <w:vertAlign w:val="superscript"/>
          <w:lang w:val="en-US" w:eastAsia="ko-KR"/>
        </w:rPr>
        <w:t>-1</w:t>
      </w:r>
      <w:r w:rsidRPr="002F0088">
        <w:rPr>
          <w:rFonts w:eastAsia="Malgun Gothic"/>
          <w:color w:val="000000" w:themeColor="text1"/>
          <w:kern w:val="2"/>
          <w:szCs w:val="22"/>
          <w:lang w:val="en-US" w:eastAsia="ko-KR"/>
        </w:rPr>
        <w:t>, respectively. Their thermal conductivities were defined as 429 and 100 Wm</w:t>
      </w:r>
      <w:r w:rsidRPr="002F0088">
        <w:rPr>
          <w:rFonts w:eastAsia="Malgun Gothic"/>
          <w:color w:val="000000" w:themeColor="text1"/>
          <w:kern w:val="2"/>
          <w:szCs w:val="22"/>
          <w:vertAlign w:val="superscript"/>
          <w:lang w:val="en-US" w:eastAsia="ko-KR"/>
        </w:rPr>
        <w:t>-1</w:t>
      </w:r>
      <w:r w:rsidRPr="002F0088">
        <w:rPr>
          <w:rFonts w:eastAsia="Malgun Gothic"/>
          <w:color w:val="000000" w:themeColor="text1"/>
          <w:kern w:val="2"/>
          <w:szCs w:val="22"/>
          <w:lang w:val="en-US" w:eastAsia="ko-KR"/>
        </w:rPr>
        <w:t>K</w:t>
      </w:r>
      <w:r w:rsidRPr="002F0088">
        <w:rPr>
          <w:rFonts w:eastAsia="Malgun Gothic"/>
          <w:color w:val="000000" w:themeColor="text1"/>
          <w:kern w:val="2"/>
          <w:szCs w:val="22"/>
          <w:vertAlign w:val="superscript"/>
          <w:lang w:val="en-US" w:eastAsia="ko-KR"/>
        </w:rPr>
        <w:t>-1</w:t>
      </w:r>
      <w:r w:rsidRPr="002F0088">
        <w:rPr>
          <w:rFonts w:eastAsia="Malgun Gothic"/>
          <w:color w:val="000000" w:themeColor="text1"/>
          <w:kern w:val="2"/>
          <w:szCs w:val="22"/>
          <w:lang w:val="en-US" w:eastAsia="ko-KR"/>
        </w:rPr>
        <w:t>, respectively. The mesh consisted of 68,838 elements in total. The mesh consisted of 68,838 elements in total and was finely generated around the electrode and rGO channel regions to analyze the heat-induced conductive response. A heater with dimensions of 750 μm × 750 μm × 150 μm was placed beneath the sensor, and a heat flux boundary condition was applied to provide uniform thermal input to the device. As a result, the FEM simulation reproduced the temperature-dependent response of the actual sensor with a similar decreasing trend in resistance as the temperature increased.</w:t>
      </w:r>
    </w:p>
    <w:p w14:paraId="0D3FC74D" w14:textId="6066C173" w:rsidR="00BE2CCD" w:rsidRPr="00BE2CCD" w:rsidRDefault="00DD6A1B" w:rsidP="00C810E7">
      <w:pPr>
        <w:spacing w:before="120" w:after="120"/>
        <w:rPr>
          <w:rFonts w:eastAsia="Malgun Gothic"/>
          <w:b/>
          <w:bCs/>
          <w:noProof/>
          <w:sz w:val="28"/>
          <w:szCs w:val="28"/>
          <w:lang w:val="en-GB" w:eastAsia="ko-KR"/>
        </w:rPr>
      </w:pPr>
      <w:r w:rsidRPr="006C31FB">
        <w:rPr>
          <w:rFonts w:eastAsiaTheme="minorEastAsia" w:hint="eastAsia"/>
          <w:b/>
          <w:bCs/>
          <w:noProof/>
          <w:sz w:val="28"/>
          <w:szCs w:val="28"/>
          <w:lang w:val="en-GB" w:eastAsia="zh-CN"/>
        </w:rPr>
        <w:t>Supplementary Figures and Tables</w:t>
      </w:r>
    </w:p>
    <w:p w14:paraId="5EB89353" w14:textId="5E5E7530" w:rsidR="00BE2CCD" w:rsidRPr="00AC4158" w:rsidRDefault="00AC4158" w:rsidP="00C810E7">
      <w:pPr>
        <w:spacing w:before="120" w:after="120"/>
        <w:jc w:val="center"/>
        <w:rPr>
          <w:rFonts w:eastAsia="Malgun Gothic"/>
          <w:b/>
          <w:bCs/>
          <w:noProof/>
          <w:sz w:val="28"/>
          <w:szCs w:val="28"/>
          <w:lang w:val="en-GB" w:eastAsia="ko-KR"/>
        </w:rPr>
      </w:pPr>
      <w:r>
        <w:rPr>
          <w:noProof/>
        </w:rPr>
        <w:drawing>
          <wp:inline distT="0" distB="0" distL="0" distR="0" wp14:anchorId="35A632AE" wp14:editId="201905CD">
            <wp:extent cx="5010150" cy="1742397"/>
            <wp:effectExtent l="0" t="0" r="0" b="0"/>
            <wp:docPr id="14678703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5028453" cy="1748762"/>
                    </a:xfrm>
                    <a:prstGeom prst="rect">
                      <a:avLst/>
                    </a:prstGeom>
                    <a:noFill/>
                    <a:ln>
                      <a:noFill/>
                    </a:ln>
                  </pic:spPr>
                </pic:pic>
              </a:graphicData>
            </a:graphic>
          </wp:inline>
        </w:drawing>
      </w:r>
    </w:p>
    <w:p w14:paraId="7588889A" w14:textId="69C738F6" w:rsidR="00BE2CCD" w:rsidRDefault="00BE2CCD" w:rsidP="00C810E7">
      <w:pPr>
        <w:spacing w:before="120" w:after="120"/>
        <w:rPr>
          <w:rFonts w:eastAsia="Malgun Gothic"/>
          <w:b/>
          <w:bCs/>
          <w:lang w:eastAsia="ko-KR"/>
        </w:rPr>
      </w:pPr>
      <w:r w:rsidRPr="006C31FB">
        <w:rPr>
          <w:rFonts w:eastAsiaTheme="minorEastAsia"/>
          <w:b/>
          <w:bCs/>
          <w:lang w:val="en-US" w:eastAsia="zh-CN"/>
        </w:rPr>
        <w:t xml:space="preserve">Fig. </w:t>
      </w:r>
      <w:r w:rsidRPr="006C31FB">
        <w:rPr>
          <w:rFonts w:eastAsiaTheme="minorEastAsia" w:hint="eastAsia"/>
          <w:b/>
          <w:bCs/>
          <w:lang w:val="en-US" w:eastAsia="zh-CN"/>
        </w:rPr>
        <w:t>S</w:t>
      </w:r>
      <w:r w:rsidRPr="006C31FB">
        <w:rPr>
          <w:rFonts w:eastAsiaTheme="minorEastAsia"/>
          <w:b/>
          <w:bCs/>
          <w:lang w:val="en-US" w:eastAsia="zh-CN"/>
        </w:rPr>
        <w:t>1</w:t>
      </w:r>
      <w:r w:rsidRPr="006C31FB">
        <w:rPr>
          <w:rFonts w:eastAsiaTheme="minorEastAsia" w:hint="eastAsia"/>
          <w:b/>
          <w:bCs/>
          <w:lang w:val="en-US" w:eastAsia="zh-CN"/>
        </w:rPr>
        <w:t xml:space="preserve"> </w:t>
      </w:r>
      <w:r w:rsidRPr="00BE2CCD">
        <w:rPr>
          <w:rFonts w:eastAsia="Malgun Gothic"/>
          <w:bCs/>
          <w:lang w:val="en-US" w:eastAsia="ko-KR"/>
        </w:rPr>
        <w:t>Structural characterization of the microdome array.</w:t>
      </w:r>
    </w:p>
    <w:p w14:paraId="479B2FB8" w14:textId="77777777" w:rsidR="00F20E77" w:rsidRPr="00F20E77" w:rsidRDefault="00F20E77" w:rsidP="00C810E7">
      <w:pPr>
        <w:spacing w:before="120" w:after="120"/>
        <w:rPr>
          <w:rFonts w:eastAsia="Malgun Gothic"/>
          <w:b/>
          <w:bCs/>
          <w:lang w:eastAsia="ko-KR"/>
        </w:rPr>
      </w:pPr>
    </w:p>
    <w:p w14:paraId="2969B14C" w14:textId="6649BC86" w:rsidR="000F12EF" w:rsidRPr="00F20E77" w:rsidRDefault="00AC4158" w:rsidP="00C810E7">
      <w:pPr>
        <w:spacing w:before="120" w:after="120"/>
        <w:jc w:val="center"/>
        <w:rPr>
          <w:rFonts w:eastAsia="Malgun Gothic"/>
          <w:b/>
          <w:bCs/>
          <w:lang w:val="en-GB" w:eastAsia="ko-KR"/>
        </w:rPr>
      </w:pPr>
      <w:r>
        <w:rPr>
          <w:noProof/>
        </w:rPr>
        <w:drawing>
          <wp:inline distT="0" distB="0" distL="0" distR="0" wp14:anchorId="57FB2F5D" wp14:editId="42DC7FA0">
            <wp:extent cx="5635234" cy="3079750"/>
            <wp:effectExtent l="0" t="0" r="3810" b="6350"/>
            <wp:docPr id="199058548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bwMode="auto">
                    <a:xfrm>
                      <a:off x="0" y="0"/>
                      <a:ext cx="5664983" cy="3096008"/>
                    </a:xfrm>
                    <a:prstGeom prst="rect">
                      <a:avLst/>
                    </a:prstGeom>
                    <a:noFill/>
                    <a:ln>
                      <a:noFill/>
                    </a:ln>
                  </pic:spPr>
                </pic:pic>
              </a:graphicData>
            </a:graphic>
          </wp:inline>
        </w:drawing>
      </w:r>
    </w:p>
    <w:p w14:paraId="69581276" w14:textId="337A1D05" w:rsidR="007E24CE" w:rsidRDefault="00DD35D9" w:rsidP="00C810E7">
      <w:pPr>
        <w:spacing w:before="120" w:after="120"/>
        <w:rPr>
          <w:rFonts w:eastAsia="Malgun Gothic"/>
          <w:lang w:eastAsia="ko-KR"/>
        </w:rPr>
      </w:pPr>
      <w:r w:rsidRPr="006C31FB">
        <w:rPr>
          <w:rFonts w:eastAsiaTheme="minorEastAsia"/>
          <w:b/>
          <w:bCs/>
          <w:lang w:val="en-US" w:eastAsia="zh-CN"/>
        </w:rPr>
        <w:t xml:space="preserve">Fig. </w:t>
      </w:r>
      <w:r w:rsidR="005B5510" w:rsidRPr="006C31FB">
        <w:rPr>
          <w:rFonts w:eastAsiaTheme="minorEastAsia" w:hint="eastAsia"/>
          <w:b/>
          <w:bCs/>
          <w:lang w:val="en-US" w:eastAsia="zh-CN"/>
        </w:rPr>
        <w:t>S</w:t>
      </w:r>
      <w:r w:rsidR="00730D6F">
        <w:rPr>
          <w:rFonts w:eastAsia="Malgun Gothic" w:hint="eastAsia"/>
          <w:b/>
          <w:bCs/>
          <w:lang w:val="en-US" w:eastAsia="ko-KR"/>
        </w:rPr>
        <w:t>2</w:t>
      </w:r>
      <w:r w:rsidR="00AC1EF4" w:rsidRPr="006C31FB">
        <w:rPr>
          <w:rFonts w:eastAsiaTheme="minorEastAsia" w:hint="eastAsia"/>
          <w:b/>
          <w:bCs/>
          <w:lang w:val="en-US" w:eastAsia="zh-CN"/>
        </w:rPr>
        <w:t xml:space="preserve"> </w:t>
      </w:r>
      <w:r w:rsidR="000F12EF" w:rsidRPr="000F12EF">
        <w:rPr>
          <w:rFonts w:eastAsia="Malgun Gothic"/>
          <w:lang w:eastAsia="ko-KR"/>
        </w:rPr>
        <w:t>Finite element analysis comparing pressure sensors with and without a capacitor-embedded layer.</w:t>
      </w:r>
    </w:p>
    <w:p w14:paraId="1D700469" w14:textId="5C36D705" w:rsidR="002F0088" w:rsidRDefault="00AC4158" w:rsidP="00C810E7">
      <w:pPr>
        <w:spacing w:before="120" w:after="120"/>
        <w:rPr>
          <w:rFonts w:eastAsia="Malgun Gothic"/>
          <w:b/>
          <w:bCs/>
          <w:lang w:eastAsia="ko-KR"/>
        </w:rPr>
      </w:pPr>
      <w:r>
        <w:rPr>
          <w:noProof/>
        </w:rPr>
        <w:lastRenderedPageBreak/>
        <w:drawing>
          <wp:inline distT="0" distB="0" distL="0" distR="0" wp14:anchorId="7304C2C4" wp14:editId="67CD1CF3">
            <wp:extent cx="5760720" cy="2110105"/>
            <wp:effectExtent l="0" t="0" r="0" b="4445"/>
            <wp:docPr id="974365249"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bwMode="auto">
                    <a:xfrm>
                      <a:off x="0" y="0"/>
                      <a:ext cx="5760720" cy="2110105"/>
                    </a:xfrm>
                    <a:prstGeom prst="rect">
                      <a:avLst/>
                    </a:prstGeom>
                    <a:noFill/>
                    <a:ln>
                      <a:noFill/>
                    </a:ln>
                  </pic:spPr>
                </pic:pic>
              </a:graphicData>
            </a:graphic>
          </wp:inline>
        </w:drawing>
      </w:r>
    </w:p>
    <w:p w14:paraId="3EED33AC" w14:textId="77777777" w:rsidR="002F0088" w:rsidRDefault="002F0088" w:rsidP="00C810E7">
      <w:pPr>
        <w:spacing w:before="120" w:after="120"/>
        <w:rPr>
          <w:rFonts w:eastAsia="Malgun Gothic"/>
          <w:b/>
          <w:bCs/>
          <w:lang w:eastAsia="ko-KR"/>
        </w:rPr>
      </w:pPr>
    </w:p>
    <w:p w14:paraId="6FFB4649" w14:textId="77777777" w:rsidR="00103EFD" w:rsidRDefault="002F0088" w:rsidP="00C810E7">
      <w:pPr>
        <w:spacing w:before="120" w:after="120"/>
        <w:jc w:val="both"/>
        <w:rPr>
          <w:rFonts w:eastAsia="Malgun Gothic"/>
          <w:lang w:val="en-US" w:eastAsia="ko-KR"/>
        </w:rPr>
      </w:pPr>
      <w:r w:rsidRPr="002F0088">
        <w:rPr>
          <w:rFonts w:eastAsia="Malgun Gothic"/>
          <w:b/>
          <w:bCs/>
          <w:lang w:val="en-US" w:eastAsia="ko-KR"/>
        </w:rPr>
        <w:t>Fig</w:t>
      </w:r>
      <w:r>
        <w:rPr>
          <w:rFonts w:eastAsia="Malgun Gothic" w:hint="eastAsia"/>
          <w:b/>
          <w:bCs/>
          <w:lang w:val="en-US" w:eastAsia="ko-KR"/>
        </w:rPr>
        <w:t>.</w:t>
      </w:r>
      <w:r w:rsidRPr="002F0088">
        <w:rPr>
          <w:rFonts w:eastAsia="Malgun Gothic"/>
          <w:b/>
          <w:bCs/>
          <w:lang w:val="en-US" w:eastAsia="ko-KR"/>
        </w:rPr>
        <w:t xml:space="preserve"> S</w:t>
      </w:r>
      <w:r w:rsidR="007E24CE">
        <w:rPr>
          <w:rFonts w:eastAsia="Malgun Gothic" w:hint="eastAsia"/>
          <w:b/>
          <w:bCs/>
          <w:lang w:val="en-US" w:eastAsia="ko-KR"/>
        </w:rPr>
        <w:t>3</w:t>
      </w:r>
      <w:r w:rsidRPr="002F0088">
        <w:rPr>
          <w:rFonts w:eastAsia="Malgun Gothic"/>
          <w:b/>
          <w:bCs/>
          <w:lang w:val="en-US" w:eastAsia="ko-KR"/>
        </w:rPr>
        <w:t xml:space="preserve"> </w:t>
      </w:r>
      <w:r w:rsidRPr="002F0088">
        <w:rPr>
          <w:rFonts w:eastAsia="Malgun Gothic"/>
          <w:lang w:val="en-US" w:eastAsia="ko-KR"/>
        </w:rPr>
        <w:t>Electromechanical simulation of capacitive pressure sensors.</w:t>
      </w:r>
      <w:r>
        <w:rPr>
          <w:rFonts w:eastAsia="Malgun Gothic" w:hint="eastAsia"/>
          <w:b/>
          <w:bCs/>
          <w:lang w:val="en-US" w:eastAsia="ko-KR"/>
        </w:rPr>
        <w:t xml:space="preserve"> </w:t>
      </w:r>
      <w:r w:rsidRPr="002F0088">
        <w:rPr>
          <w:rFonts w:eastAsia="Malgun Gothic"/>
          <w:b/>
          <w:bCs/>
          <w:lang w:val="en-US" w:eastAsia="ko-KR"/>
        </w:rPr>
        <w:t>a</w:t>
      </w:r>
      <w:r w:rsidRPr="002F0088">
        <w:rPr>
          <w:rFonts w:eastAsia="Malgun Gothic"/>
          <w:lang w:val="en-US" w:eastAsia="ko-KR"/>
        </w:rPr>
        <w:t xml:space="preserve"> Simulated electric-field distributions of PPC-only and IDC-embedded PPC structures under pressure.</w:t>
      </w:r>
      <w:r w:rsidR="00ED2B4C">
        <w:rPr>
          <w:rFonts w:eastAsia="Malgun Gothic" w:hint="eastAsia"/>
          <w:lang w:val="en-US" w:eastAsia="ko-KR"/>
        </w:rPr>
        <w:t xml:space="preserve"> </w:t>
      </w:r>
      <w:r w:rsidRPr="002F0088">
        <w:rPr>
          <w:rFonts w:eastAsia="Malgun Gothic"/>
          <w:b/>
          <w:bCs/>
          <w:lang w:val="en-US" w:eastAsia="ko-KR"/>
        </w:rPr>
        <w:t>b</w:t>
      </w:r>
      <w:r w:rsidRPr="002F0088">
        <w:rPr>
          <w:rFonts w:eastAsia="Malgun Gothic"/>
          <w:lang w:val="en-US" w:eastAsia="ko-KR"/>
        </w:rPr>
        <w:t xml:space="preserve"> Experimental and simulated capacitance responses as a function of applied pressure.</w:t>
      </w:r>
    </w:p>
    <w:p w14:paraId="293093DB" w14:textId="77777777" w:rsidR="00103EFD" w:rsidRDefault="00103EFD" w:rsidP="00C810E7">
      <w:pPr>
        <w:spacing w:before="120" w:after="120"/>
        <w:jc w:val="both"/>
        <w:rPr>
          <w:rFonts w:eastAsia="Malgun Gothic"/>
          <w:lang w:val="en-US" w:eastAsia="ko-KR"/>
        </w:rPr>
      </w:pPr>
    </w:p>
    <w:p w14:paraId="73031D5A" w14:textId="77777777" w:rsidR="00103EFD" w:rsidRDefault="00103EFD" w:rsidP="00C810E7">
      <w:pPr>
        <w:spacing w:before="120" w:after="120"/>
        <w:jc w:val="both"/>
        <w:rPr>
          <w:rFonts w:eastAsia="Malgun Gothic"/>
          <w:lang w:val="en-US" w:eastAsia="ko-KR"/>
        </w:rPr>
      </w:pPr>
    </w:p>
    <w:p w14:paraId="40F5A211" w14:textId="05F70158" w:rsidR="002567D0" w:rsidRPr="00103EFD" w:rsidRDefault="00AC4158" w:rsidP="00C810E7">
      <w:pPr>
        <w:spacing w:before="120" w:after="120"/>
        <w:jc w:val="center"/>
        <w:rPr>
          <w:rFonts w:eastAsia="Malgun Gothic"/>
          <w:b/>
          <w:bCs/>
          <w:lang w:val="en-US" w:eastAsia="ko-KR"/>
        </w:rPr>
      </w:pPr>
      <w:r>
        <w:rPr>
          <w:noProof/>
        </w:rPr>
        <w:drawing>
          <wp:inline distT="0" distB="0" distL="0" distR="0" wp14:anchorId="3ADF4B6A" wp14:editId="6550CCC9">
            <wp:extent cx="4681855" cy="1521460"/>
            <wp:effectExtent l="0" t="0" r="4445" b="2540"/>
            <wp:docPr id="135221318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hqprint">
                      <a:extLst>
                        <a:ext uri="{28A0092B-C50C-407E-A947-70E740481C1C}">
                          <a14:useLocalDpi xmlns:a14="http://schemas.microsoft.com/office/drawing/2010/main" val="0"/>
                        </a:ext>
                      </a:extLst>
                    </a:blip>
                    <a:srcRect/>
                    <a:stretch>
                      <a:fillRect/>
                    </a:stretch>
                  </pic:blipFill>
                  <pic:spPr bwMode="auto">
                    <a:xfrm>
                      <a:off x="0" y="0"/>
                      <a:ext cx="4681855" cy="1521460"/>
                    </a:xfrm>
                    <a:prstGeom prst="rect">
                      <a:avLst/>
                    </a:prstGeom>
                    <a:noFill/>
                    <a:ln>
                      <a:noFill/>
                    </a:ln>
                  </pic:spPr>
                </pic:pic>
              </a:graphicData>
            </a:graphic>
          </wp:inline>
        </w:drawing>
      </w:r>
    </w:p>
    <w:p w14:paraId="74B029D5" w14:textId="2F8679DA" w:rsidR="002F0088" w:rsidRPr="00ED2B4C" w:rsidRDefault="00ED2B4C" w:rsidP="00C810E7">
      <w:pPr>
        <w:spacing w:before="120" w:after="120"/>
        <w:jc w:val="both"/>
        <w:rPr>
          <w:rFonts w:eastAsia="Malgun Gothic"/>
          <w:lang w:val="en-US" w:eastAsia="ko-KR"/>
        </w:rPr>
      </w:pPr>
      <w:r w:rsidRPr="00ED2B4C">
        <w:rPr>
          <w:rFonts w:eastAsia="Malgun Gothic"/>
          <w:b/>
          <w:bCs/>
          <w:lang w:val="en-US" w:eastAsia="ko-KR"/>
        </w:rPr>
        <w:t>Fig</w:t>
      </w:r>
      <w:r w:rsidR="00E002ED">
        <w:rPr>
          <w:rFonts w:eastAsia="Malgun Gothic" w:hint="eastAsia"/>
          <w:b/>
          <w:bCs/>
          <w:lang w:val="en-US" w:eastAsia="ko-KR"/>
        </w:rPr>
        <w:t>.</w:t>
      </w:r>
      <w:r w:rsidRPr="00ED2B4C">
        <w:rPr>
          <w:rFonts w:eastAsia="Malgun Gothic"/>
          <w:b/>
          <w:bCs/>
          <w:lang w:val="en-US" w:eastAsia="ko-KR"/>
        </w:rPr>
        <w:t xml:space="preserve"> S</w:t>
      </w:r>
      <w:r w:rsidR="007E24CE">
        <w:rPr>
          <w:rFonts w:eastAsia="Malgun Gothic" w:hint="eastAsia"/>
          <w:b/>
          <w:bCs/>
          <w:lang w:val="en-US" w:eastAsia="ko-KR"/>
        </w:rPr>
        <w:t>4</w:t>
      </w:r>
      <w:r w:rsidRPr="00ED2B4C">
        <w:rPr>
          <w:rFonts w:eastAsia="Malgun Gothic"/>
          <w:lang w:val="en-US" w:eastAsia="ko-KR"/>
        </w:rPr>
        <w:t xml:space="preserve"> Pressure-induced capacitance response of embedded IDC electrode structures without the PPC sensing layer. </w:t>
      </w:r>
      <w:r w:rsidR="00246CCA" w:rsidRPr="00246CCA">
        <w:rPr>
          <w:rFonts w:eastAsia="Malgun Gothic"/>
          <w:lang w:val="en-US" w:eastAsia="ko-KR"/>
        </w:rPr>
        <w:t>Pressure-dependent capacitance variations of the IDC×1 structure without the pressure-sensitive PPC layer were evaluated. The observed capacitance response originated from deformation-induced geometrical changes in the soft dielectric layer and the embedded IDC electrode structure under applied pressure. These results indicate that pressure-induced structural deformation can contribute to capacitance variation even in the absence of the PPC sensing layer.</w:t>
      </w:r>
    </w:p>
    <w:p w14:paraId="3332E4D1" w14:textId="77777777" w:rsidR="00E002ED" w:rsidRDefault="00E002ED" w:rsidP="00C810E7">
      <w:pPr>
        <w:spacing w:before="120" w:after="120"/>
        <w:rPr>
          <w:rFonts w:eastAsia="Malgun Gothic"/>
          <w:lang w:val="en-US" w:eastAsia="ko-KR"/>
        </w:rPr>
      </w:pPr>
    </w:p>
    <w:p w14:paraId="45F3BBC9" w14:textId="70EEA234" w:rsidR="00E002ED" w:rsidRDefault="00AC4158" w:rsidP="00C810E7">
      <w:pPr>
        <w:spacing w:before="120" w:after="120"/>
        <w:jc w:val="center"/>
        <w:rPr>
          <w:rFonts w:eastAsia="Malgun Gothic"/>
          <w:lang w:val="en-US" w:eastAsia="ko-KR"/>
        </w:rPr>
      </w:pPr>
      <w:r>
        <w:rPr>
          <w:noProof/>
        </w:rPr>
        <w:drawing>
          <wp:inline distT="0" distB="0" distL="0" distR="0" wp14:anchorId="18A6BA8E" wp14:editId="0701A62D">
            <wp:extent cx="3013710" cy="1909445"/>
            <wp:effectExtent l="0" t="0" r="0" b="0"/>
            <wp:docPr id="1810103617"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hqprint">
                      <a:extLst>
                        <a:ext uri="{28A0092B-C50C-407E-A947-70E740481C1C}">
                          <a14:useLocalDpi xmlns:a14="http://schemas.microsoft.com/office/drawing/2010/main" val="0"/>
                        </a:ext>
                      </a:extLst>
                    </a:blip>
                    <a:srcRect/>
                    <a:stretch>
                      <a:fillRect/>
                    </a:stretch>
                  </pic:blipFill>
                  <pic:spPr bwMode="auto">
                    <a:xfrm>
                      <a:off x="0" y="0"/>
                      <a:ext cx="3013710" cy="1909445"/>
                    </a:xfrm>
                    <a:prstGeom prst="rect">
                      <a:avLst/>
                    </a:prstGeom>
                    <a:noFill/>
                    <a:ln>
                      <a:noFill/>
                    </a:ln>
                  </pic:spPr>
                </pic:pic>
              </a:graphicData>
            </a:graphic>
          </wp:inline>
        </w:drawing>
      </w:r>
    </w:p>
    <w:p w14:paraId="12495817" w14:textId="250E8AD4" w:rsidR="001A2D11" w:rsidRPr="001A2D11" w:rsidRDefault="001A2D11" w:rsidP="00C810E7">
      <w:pPr>
        <w:spacing w:before="120" w:after="120"/>
        <w:jc w:val="both"/>
        <w:rPr>
          <w:rFonts w:eastAsia="Malgun Gothic"/>
          <w:lang w:eastAsia="ko-KR"/>
        </w:rPr>
      </w:pPr>
      <w:r w:rsidRPr="001A2D11">
        <w:rPr>
          <w:rFonts w:eastAsia="Malgun Gothic"/>
          <w:b/>
          <w:bCs/>
          <w:lang w:eastAsia="ko-KR"/>
        </w:rPr>
        <w:t>Fig</w:t>
      </w:r>
      <w:r w:rsidR="0040069F">
        <w:rPr>
          <w:rFonts w:eastAsia="Malgun Gothic" w:hint="eastAsia"/>
          <w:b/>
          <w:bCs/>
          <w:lang w:eastAsia="ko-KR"/>
        </w:rPr>
        <w:t>.</w:t>
      </w:r>
      <w:r w:rsidRPr="001A2D11">
        <w:rPr>
          <w:rFonts w:eastAsia="Malgun Gothic"/>
          <w:b/>
          <w:bCs/>
          <w:lang w:eastAsia="ko-KR"/>
        </w:rPr>
        <w:t xml:space="preserve"> S5</w:t>
      </w:r>
      <w:r w:rsidR="0040069F">
        <w:rPr>
          <w:rFonts w:eastAsia="Malgun Gothic" w:hint="eastAsia"/>
          <w:b/>
          <w:bCs/>
          <w:lang w:eastAsia="ko-KR"/>
        </w:rPr>
        <w:t xml:space="preserve"> </w:t>
      </w:r>
      <w:r w:rsidRPr="001A2D11">
        <w:rPr>
          <w:rFonts w:eastAsia="Malgun Gothic"/>
          <w:lang w:eastAsia="ko-KR"/>
        </w:rPr>
        <w:t>Quantitative sensitivity</w:t>
      </w:r>
      <w:r w:rsidR="007657F3">
        <w:rPr>
          <w:rFonts w:eastAsia="Malgun Gothic" w:hint="eastAsia"/>
          <w:lang w:eastAsia="ko-KR"/>
        </w:rPr>
        <w:t xml:space="preserve"> and hysteresis</w:t>
      </w:r>
      <w:r w:rsidRPr="001A2D11">
        <w:rPr>
          <w:rFonts w:eastAsia="Malgun Gothic"/>
          <w:lang w:eastAsia="ko-KR"/>
        </w:rPr>
        <w:t xml:space="preserve"> analysis of the pressure sensor under repeated</w:t>
      </w:r>
      <w:r w:rsidR="0040069F">
        <w:rPr>
          <w:rFonts w:eastAsia="Malgun Gothic" w:hint="eastAsia"/>
          <w:lang w:eastAsia="ko-KR"/>
        </w:rPr>
        <w:t xml:space="preserve"> </w:t>
      </w:r>
      <w:r w:rsidRPr="001A2D11">
        <w:rPr>
          <w:rFonts w:eastAsia="Malgun Gothic"/>
          <w:lang w:eastAsia="ko-KR"/>
        </w:rPr>
        <w:t>cycles (</w:t>
      </w:r>
      <w:r w:rsidRPr="001A2D11">
        <w:rPr>
          <w:rFonts w:eastAsia="Malgun Gothic"/>
          <w:i/>
          <w:iCs/>
          <w:lang w:eastAsia="ko-KR"/>
        </w:rPr>
        <w:t>N=50</w:t>
      </w:r>
      <w:r w:rsidRPr="001A2D11">
        <w:rPr>
          <w:rFonts w:eastAsia="Malgun Gothic"/>
          <w:lang w:eastAsia="ko-KR"/>
        </w:rPr>
        <w:t>).</w:t>
      </w:r>
    </w:p>
    <w:p w14:paraId="44A51A66" w14:textId="06CA2422" w:rsidR="002567D0" w:rsidRDefault="00AC4158" w:rsidP="00C810E7">
      <w:pPr>
        <w:spacing w:before="120" w:after="120"/>
        <w:jc w:val="center"/>
        <w:rPr>
          <w:rFonts w:eastAsia="Malgun Gothic"/>
          <w:lang w:val="en-US" w:eastAsia="ko-KR"/>
        </w:rPr>
      </w:pPr>
      <w:r>
        <w:rPr>
          <w:noProof/>
        </w:rPr>
        <w:lastRenderedPageBreak/>
        <w:drawing>
          <wp:inline distT="0" distB="0" distL="0" distR="0" wp14:anchorId="627D0F2C" wp14:editId="0795559A">
            <wp:extent cx="3131185" cy="5786120"/>
            <wp:effectExtent l="0" t="0" r="0" b="5080"/>
            <wp:docPr id="1651480432"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hqprint">
                      <a:extLst>
                        <a:ext uri="{28A0092B-C50C-407E-A947-70E740481C1C}">
                          <a14:useLocalDpi xmlns:a14="http://schemas.microsoft.com/office/drawing/2010/main" val="0"/>
                        </a:ext>
                      </a:extLst>
                    </a:blip>
                    <a:srcRect/>
                    <a:stretch>
                      <a:fillRect/>
                    </a:stretch>
                  </pic:blipFill>
                  <pic:spPr bwMode="auto">
                    <a:xfrm>
                      <a:off x="0" y="0"/>
                      <a:ext cx="3131185" cy="5786120"/>
                    </a:xfrm>
                    <a:prstGeom prst="rect">
                      <a:avLst/>
                    </a:prstGeom>
                    <a:noFill/>
                    <a:ln>
                      <a:noFill/>
                    </a:ln>
                  </pic:spPr>
                </pic:pic>
              </a:graphicData>
            </a:graphic>
          </wp:inline>
        </w:drawing>
      </w:r>
    </w:p>
    <w:p w14:paraId="7E40FE8E" w14:textId="5CAFD1AF" w:rsidR="002567D0" w:rsidRPr="00E002ED" w:rsidRDefault="002567D0" w:rsidP="00C810E7">
      <w:pPr>
        <w:spacing w:before="120" w:after="120"/>
        <w:rPr>
          <w:rFonts w:eastAsia="Malgun Gothic"/>
          <w:lang w:val="en-US" w:eastAsia="ko-KR"/>
        </w:rPr>
      </w:pPr>
      <w:r w:rsidRPr="002567D0">
        <w:rPr>
          <w:rFonts w:eastAsia="Malgun Gothic"/>
          <w:b/>
          <w:bCs/>
          <w:lang w:val="en-US" w:eastAsia="ko-KR"/>
        </w:rPr>
        <w:t>Fig</w:t>
      </w:r>
      <w:r w:rsidRPr="002567D0">
        <w:rPr>
          <w:rFonts w:eastAsia="Malgun Gothic" w:hint="eastAsia"/>
          <w:b/>
          <w:bCs/>
          <w:lang w:val="en-US" w:eastAsia="ko-KR"/>
        </w:rPr>
        <w:t>.</w:t>
      </w:r>
      <w:r w:rsidRPr="002567D0">
        <w:rPr>
          <w:rFonts w:eastAsia="Malgun Gothic"/>
          <w:b/>
          <w:bCs/>
          <w:lang w:val="en-US" w:eastAsia="ko-KR"/>
        </w:rPr>
        <w:t xml:space="preserve"> S</w:t>
      </w:r>
      <w:r w:rsidR="00730278">
        <w:rPr>
          <w:rFonts w:eastAsia="Malgun Gothic" w:hint="eastAsia"/>
          <w:b/>
          <w:bCs/>
          <w:lang w:val="en-US" w:eastAsia="ko-KR"/>
        </w:rPr>
        <w:t>6</w:t>
      </w:r>
      <w:r w:rsidRPr="00E002ED">
        <w:rPr>
          <w:rFonts w:eastAsia="Malgun Gothic"/>
          <w:b/>
          <w:bCs/>
          <w:lang w:val="en-US" w:eastAsia="ko-KR"/>
        </w:rPr>
        <w:t xml:space="preserve"> </w:t>
      </w:r>
      <w:r w:rsidRPr="002567D0">
        <w:rPr>
          <w:rFonts w:eastAsia="Malgun Gothic"/>
          <w:bCs/>
          <w:lang w:val="en-US" w:eastAsia="ko-KR"/>
        </w:rPr>
        <w:t>Long-term stability of the pressure sensor (0–5 kPa, 100 cycles, 7 days).</w:t>
      </w:r>
    </w:p>
    <w:p w14:paraId="56622DD8" w14:textId="52F1C4C3" w:rsidR="002567D0" w:rsidRDefault="002567D0" w:rsidP="00C810E7">
      <w:pPr>
        <w:spacing w:before="120" w:after="120"/>
        <w:rPr>
          <w:rFonts w:eastAsia="Malgun Gothic"/>
          <w:lang w:val="en-US" w:eastAsia="ko-KR"/>
        </w:rPr>
      </w:pPr>
    </w:p>
    <w:p w14:paraId="4032EC6B" w14:textId="7C4F4FDD" w:rsidR="002567D0" w:rsidRPr="006C31FB" w:rsidRDefault="00AC4158" w:rsidP="00C810E7">
      <w:pPr>
        <w:spacing w:before="120" w:after="120"/>
        <w:ind w:firstLine="480"/>
        <w:jc w:val="center"/>
        <w:rPr>
          <w:rFonts w:eastAsia="等线"/>
          <w:lang w:val="en-US" w:eastAsia="zh-CN"/>
          <w14:ligatures w14:val="standardContextual"/>
        </w:rPr>
      </w:pPr>
      <w:r>
        <w:rPr>
          <w:noProof/>
        </w:rPr>
        <w:drawing>
          <wp:inline distT="0" distB="0" distL="0" distR="0" wp14:anchorId="30CA275E" wp14:editId="36E8446A">
            <wp:extent cx="2640965" cy="1843405"/>
            <wp:effectExtent l="0" t="0" r="6985" b="4445"/>
            <wp:docPr id="13566039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hqprint">
                      <a:extLst>
                        <a:ext uri="{28A0092B-C50C-407E-A947-70E740481C1C}">
                          <a14:useLocalDpi xmlns:a14="http://schemas.microsoft.com/office/drawing/2010/main" val="0"/>
                        </a:ext>
                      </a:extLst>
                    </a:blip>
                    <a:srcRect/>
                    <a:stretch>
                      <a:fillRect/>
                    </a:stretch>
                  </pic:blipFill>
                  <pic:spPr bwMode="auto">
                    <a:xfrm>
                      <a:off x="0" y="0"/>
                      <a:ext cx="2640965" cy="1843405"/>
                    </a:xfrm>
                    <a:prstGeom prst="rect">
                      <a:avLst/>
                    </a:prstGeom>
                    <a:noFill/>
                    <a:ln>
                      <a:noFill/>
                    </a:ln>
                  </pic:spPr>
                </pic:pic>
              </a:graphicData>
            </a:graphic>
          </wp:inline>
        </w:drawing>
      </w:r>
    </w:p>
    <w:p w14:paraId="567DC520" w14:textId="3EE62102" w:rsidR="002567D0" w:rsidRDefault="002567D0" w:rsidP="00C810E7">
      <w:pPr>
        <w:widowControl w:val="0"/>
        <w:spacing w:before="120" w:after="120"/>
        <w:rPr>
          <w:rFonts w:eastAsia="Malgun Gothic"/>
          <w:lang w:eastAsia="ko-KR"/>
          <w14:ligatures w14:val="standardContextual"/>
        </w:rPr>
      </w:pPr>
      <w:r w:rsidRPr="006C31FB">
        <w:rPr>
          <w:rFonts w:eastAsia="等线"/>
          <w:b/>
          <w:bCs/>
          <w:kern w:val="2"/>
          <w:lang w:val="en-US" w:eastAsia="zh-CN"/>
          <w14:ligatures w14:val="standardContextual"/>
        </w:rPr>
        <w:t xml:space="preserve">Fig. </w:t>
      </w:r>
      <w:r w:rsidRPr="006C31FB">
        <w:rPr>
          <w:rFonts w:eastAsia="等线" w:hint="eastAsia"/>
          <w:b/>
          <w:bCs/>
          <w:kern w:val="2"/>
          <w:lang w:val="en-US" w:eastAsia="zh-CN"/>
          <w14:ligatures w14:val="standardContextual"/>
        </w:rPr>
        <w:t>S</w:t>
      </w:r>
      <w:r w:rsidR="00730278">
        <w:rPr>
          <w:rFonts w:eastAsia="Malgun Gothic" w:hint="eastAsia"/>
          <w:b/>
          <w:bCs/>
          <w:kern w:val="2"/>
          <w:lang w:val="en-US" w:eastAsia="ko-KR"/>
          <w14:ligatures w14:val="standardContextual"/>
        </w:rPr>
        <w:t>7</w:t>
      </w:r>
      <w:r w:rsidRPr="006C31FB">
        <w:rPr>
          <w:rFonts w:eastAsia="等线"/>
          <w:kern w:val="2"/>
          <w:lang w:val="en-US" w:eastAsia="zh-CN"/>
          <w14:ligatures w14:val="standardContextual"/>
        </w:rPr>
        <w:t xml:space="preserve"> </w:t>
      </w:r>
      <w:r w:rsidRPr="000F12EF">
        <w:rPr>
          <w14:ligatures w14:val="standardContextual"/>
        </w:rPr>
        <w:t>A Comparison of temperature-dependent electrical responses of</w:t>
      </w:r>
      <w:r w:rsidRPr="000F12EF">
        <w:rPr>
          <w:rFonts w:eastAsia="Malgun Gothic" w:hint="eastAsia"/>
          <w:lang w:eastAsia="ko-KR"/>
          <w14:ligatures w14:val="standardContextual"/>
        </w:rPr>
        <w:t xml:space="preserve"> </w:t>
      </w:r>
      <w:r w:rsidRPr="000F12EF">
        <w:rPr>
          <w14:ligatures w14:val="standardContextual"/>
        </w:rPr>
        <w:t>MWCNT/PDMS, PEDOT:PSS, and rGO-based temperature sensors.</w:t>
      </w:r>
    </w:p>
    <w:p w14:paraId="4C2CB13E" w14:textId="77777777" w:rsidR="00103EFD" w:rsidRPr="00103EFD" w:rsidRDefault="00103EFD" w:rsidP="00C810E7">
      <w:pPr>
        <w:widowControl w:val="0"/>
        <w:spacing w:before="120" w:after="120"/>
        <w:rPr>
          <w:rFonts w:eastAsia="Malgun Gothic"/>
          <w:lang w:eastAsia="ko-KR"/>
          <w14:ligatures w14:val="standardContextual"/>
        </w:rPr>
      </w:pPr>
    </w:p>
    <w:p w14:paraId="259A4E80" w14:textId="77777777" w:rsidR="00FE5F17" w:rsidRDefault="00FE5F17" w:rsidP="00C810E7">
      <w:pPr>
        <w:spacing w:before="120" w:after="120"/>
        <w:jc w:val="center"/>
        <w:rPr>
          <w:rFonts w:eastAsia="Malgun Gothic"/>
          <w:lang w:val="en-US" w:eastAsia="ko-KR"/>
        </w:rPr>
      </w:pPr>
    </w:p>
    <w:p w14:paraId="1D91291D" w14:textId="77777777" w:rsidR="00FE5F17" w:rsidRDefault="00FE5F17" w:rsidP="00C810E7">
      <w:pPr>
        <w:spacing w:before="120" w:after="120"/>
        <w:jc w:val="center"/>
        <w:rPr>
          <w:rFonts w:eastAsia="Malgun Gothic"/>
          <w:lang w:val="en-US" w:eastAsia="ko-KR"/>
        </w:rPr>
      </w:pPr>
    </w:p>
    <w:p w14:paraId="27C6854C" w14:textId="107CC4A8" w:rsidR="002567D0" w:rsidRDefault="00AC4158" w:rsidP="00C810E7">
      <w:pPr>
        <w:spacing w:before="120" w:after="120"/>
        <w:jc w:val="center"/>
        <w:rPr>
          <w:rFonts w:eastAsia="Malgun Gothic"/>
          <w:lang w:val="en-US" w:eastAsia="ko-KR"/>
        </w:rPr>
      </w:pPr>
      <w:r>
        <w:rPr>
          <w:noProof/>
        </w:rPr>
        <w:drawing>
          <wp:inline distT="0" distB="0" distL="0" distR="0" wp14:anchorId="2FCD6C74" wp14:editId="499BC8D5">
            <wp:extent cx="3330558" cy="2193073"/>
            <wp:effectExtent l="0" t="0" r="3810" b="0"/>
            <wp:docPr id="1210311292"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hqprint">
                      <a:extLst>
                        <a:ext uri="{28A0092B-C50C-407E-A947-70E740481C1C}">
                          <a14:useLocalDpi xmlns:a14="http://schemas.microsoft.com/office/drawing/2010/main" val="0"/>
                        </a:ext>
                      </a:extLst>
                    </a:blip>
                    <a:srcRect/>
                    <a:stretch>
                      <a:fillRect/>
                    </a:stretch>
                  </pic:blipFill>
                  <pic:spPr bwMode="auto">
                    <a:xfrm>
                      <a:off x="0" y="0"/>
                      <a:ext cx="3343750" cy="2201760"/>
                    </a:xfrm>
                    <a:prstGeom prst="rect">
                      <a:avLst/>
                    </a:prstGeom>
                    <a:noFill/>
                    <a:ln>
                      <a:noFill/>
                    </a:ln>
                  </pic:spPr>
                </pic:pic>
              </a:graphicData>
            </a:graphic>
          </wp:inline>
        </w:drawing>
      </w:r>
    </w:p>
    <w:p w14:paraId="78D2C225" w14:textId="50D0172B" w:rsidR="00103EFD" w:rsidRDefault="002567D0" w:rsidP="00C810E7">
      <w:pPr>
        <w:spacing w:before="120" w:after="120"/>
        <w:rPr>
          <w:rFonts w:eastAsia="Malgun Gothic"/>
          <w:kern w:val="2"/>
          <w:lang w:val="en-US" w:eastAsia="ko-KR"/>
        </w:rPr>
      </w:pPr>
      <w:r w:rsidRPr="002567D0">
        <w:rPr>
          <w:rFonts w:eastAsia="Malgun Gothic"/>
          <w:b/>
          <w:bCs/>
          <w:kern w:val="2"/>
          <w:lang w:val="en-US" w:eastAsia="ko-KR"/>
        </w:rPr>
        <w:t>Fig. S</w:t>
      </w:r>
      <w:r w:rsidR="00730278">
        <w:rPr>
          <w:rFonts w:eastAsia="Malgun Gothic" w:hint="eastAsia"/>
          <w:b/>
          <w:bCs/>
          <w:kern w:val="2"/>
          <w:lang w:val="en-US" w:eastAsia="ko-KR"/>
        </w:rPr>
        <w:t>8</w:t>
      </w:r>
      <w:r w:rsidRPr="002567D0">
        <w:rPr>
          <w:rFonts w:eastAsia="Malgun Gothic"/>
          <w:kern w:val="2"/>
          <w:lang w:val="en-US" w:eastAsia="ko-KR"/>
        </w:rPr>
        <w:t xml:space="preserve"> Humidity response of the temperature sensor with and without encapsulation (</w:t>
      </w:r>
      <w:r w:rsidRPr="002567D0">
        <w:rPr>
          <w:rFonts w:eastAsia="Malgun Gothic"/>
          <w:i/>
          <w:iCs/>
          <w:kern w:val="2"/>
          <w:lang w:val="en-US" w:eastAsia="ko-KR"/>
        </w:rPr>
        <w:t>N=3</w:t>
      </w:r>
      <w:r w:rsidRPr="002567D0">
        <w:rPr>
          <w:rFonts w:eastAsia="Malgun Gothic"/>
          <w:kern w:val="2"/>
          <w:lang w:val="en-US" w:eastAsia="ko-KR"/>
        </w:rPr>
        <w:t>).</w:t>
      </w:r>
    </w:p>
    <w:p w14:paraId="17F711D2" w14:textId="64E30D55" w:rsidR="00103EFD" w:rsidRDefault="00103EFD" w:rsidP="00C810E7">
      <w:pPr>
        <w:spacing w:before="120" w:after="120"/>
        <w:rPr>
          <w:rFonts w:eastAsia="Malgun Gothic"/>
          <w:kern w:val="2"/>
          <w:lang w:val="en-US" w:eastAsia="ko-KR"/>
        </w:rPr>
      </w:pPr>
    </w:p>
    <w:p w14:paraId="758360E0" w14:textId="4C2859E6" w:rsidR="00FE5F17" w:rsidRDefault="00FE5F17" w:rsidP="00C810E7">
      <w:pPr>
        <w:spacing w:before="120" w:after="120"/>
        <w:rPr>
          <w:rFonts w:eastAsia="Malgun Gothic"/>
          <w:kern w:val="2"/>
          <w:lang w:val="en-US" w:eastAsia="ko-KR"/>
        </w:rPr>
      </w:pPr>
    </w:p>
    <w:p w14:paraId="430DB561" w14:textId="77777777" w:rsidR="00FE5F17" w:rsidRPr="00103EFD" w:rsidRDefault="00FE5F17" w:rsidP="00C810E7">
      <w:pPr>
        <w:spacing w:before="120" w:after="120"/>
        <w:rPr>
          <w:rFonts w:eastAsia="Malgun Gothic" w:hint="eastAsia"/>
          <w:kern w:val="2"/>
          <w:lang w:val="en-US" w:eastAsia="ko-KR"/>
        </w:rPr>
      </w:pPr>
    </w:p>
    <w:p w14:paraId="72D77F93" w14:textId="3C52A400" w:rsidR="002F0088" w:rsidRDefault="00AC4158" w:rsidP="00C810E7">
      <w:pPr>
        <w:spacing w:before="120" w:after="120"/>
        <w:jc w:val="center"/>
        <w:rPr>
          <w:rFonts w:eastAsia="Malgun Gothic"/>
          <w:lang w:val="en-US" w:eastAsia="ko-KR"/>
        </w:rPr>
      </w:pPr>
      <w:r>
        <w:rPr>
          <w:noProof/>
        </w:rPr>
        <w:drawing>
          <wp:inline distT="0" distB="0" distL="0" distR="0" wp14:anchorId="5D5CFA30" wp14:editId="0C0912E1">
            <wp:extent cx="5493777" cy="3337932"/>
            <wp:effectExtent l="0" t="0" r="0" b="0"/>
            <wp:docPr id="1853221343"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hqprint">
                      <a:extLst>
                        <a:ext uri="{28A0092B-C50C-407E-A947-70E740481C1C}">
                          <a14:useLocalDpi xmlns:a14="http://schemas.microsoft.com/office/drawing/2010/main" val="0"/>
                        </a:ext>
                      </a:extLst>
                    </a:blip>
                    <a:srcRect/>
                    <a:stretch>
                      <a:fillRect/>
                    </a:stretch>
                  </pic:blipFill>
                  <pic:spPr bwMode="auto">
                    <a:xfrm>
                      <a:off x="0" y="0"/>
                      <a:ext cx="5526146" cy="3357599"/>
                    </a:xfrm>
                    <a:prstGeom prst="rect">
                      <a:avLst/>
                    </a:prstGeom>
                    <a:noFill/>
                    <a:ln>
                      <a:noFill/>
                    </a:ln>
                  </pic:spPr>
                </pic:pic>
              </a:graphicData>
            </a:graphic>
          </wp:inline>
        </w:drawing>
      </w:r>
    </w:p>
    <w:p w14:paraId="5008727F" w14:textId="77777777" w:rsidR="00AC4158" w:rsidRDefault="00AC4158" w:rsidP="00C810E7">
      <w:pPr>
        <w:spacing w:before="120" w:after="120"/>
        <w:rPr>
          <w:rFonts w:eastAsia="Malgun Gothic"/>
          <w:lang w:val="en-US" w:eastAsia="ko-KR"/>
        </w:rPr>
      </w:pPr>
    </w:p>
    <w:p w14:paraId="47792D4A" w14:textId="42FFAEA2" w:rsidR="000F12EF" w:rsidRPr="00103EFD" w:rsidRDefault="002F0088" w:rsidP="00C810E7">
      <w:pPr>
        <w:spacing w:before="120" w:after="120"/>
        <w:jc w:val="both"/>
        <w:rPr>
          <w:rFonts w:eastAsia="Malgun Gothic"/>
          <w:color w:val="000000" w:themeColor="text1"/>
          <w:kern w:val="2"/>
          <w:szCs w:val="22"/>
          <w:lang w:val="en-US" w:eastAsia="ko-KR"/>
        </w:rPr>
      </w:pPr>
      <w:r w:rsidRPr="002F0088">
        <w:rPr>
          <w:rFonts w:eastAsia="Malgun Gothic"/>
          <w:b/>
          <w:bCs/>
          <w:color w:val="000000" w:themeColor="text1"/>
          <w:kern w:val="2"/>
          <w:szCs w:val="22"/>
          <w:lang w:val="en-US" w:eastAsia="ko-KR"/>
        </w:rPr>
        <w:t>Fig</w:t>
      </w:r>
      <w:r w:rsidR="00E002ED">
        <w:rPr>
          <w:rFonts w:eastAsia="Malgun Gothic" w:hint="eastAsia"/>
          <w:b/>
          <w:bCs/>
          <w:color w:val="000000" w:themeColor="text1"/>
          <w:kern w:val="2"/>
          <w:szCs w:val="22"/>
          <w:lang w:val="en-US" w:eastAsia="ko-KR"/>
        </w:rPr>
        <w:t>.</w:t>
      </w:r>
      <w:r w:rsidRPr="002F0088">
        <w:rPr>
          <w:rFonts w:eastAsia="Malgun Gothic"/>
          <w:b/>
          <w:bCs/>
          <w:color w:val="000000" w:themeColor="text1"/>
          <w:kern w:val="2"/>
          <w:szCs w:val="22"/>
          <w:lang w:val="en-US" w:eastAsia="ko-KR"/>
        </w:rPr>
        <w:t xml:space="preserve"> S</w:t>
      </w:r>
      <w:r w:rsidR="00730278">
        <w:rPr>
          <w:rFonts w:eastAsia="Malgun Gothic" w:hint="eastAsia"/>
          <w:b/>
          <w:bCs/>
          <w:color w:val="000000" w:themeColor="text1"/>
          <w:kern w:val="2"/>
          <w:szCs w:val="22"/>
          <w:lang w:val="en-US" w:eastAsia="ko-KR"/>
        </w:rPr>
        <w:t>9</w:t>
      </w:r>
      <w:r w:rsidRPr="002F0088">
        <w:rPr>
          <w:rFonts w:eastAsia="Malgun Gothic"/>
          <w:color w:val="000000" w:themeColor="text1"/>
          <w:kern w:val="2"/>
          <w:szCs w:val="22"/>
          <w:lang w:val="en-US" w:eastAsia="ko-KR"/>
        </w:rPr>
        <w:t xml:space="preserve"> FEM analysis of the rGO-based temperature sensor. </w:t>
      </w:r>
      <w:r w:rsidRPr="002F0088">
        <w:rPr>
          <w:rFonts w:eastAsia="Malgun Gothic"/>
          <w:b/>
          <w:bCs/>
          <w:color w:val="000000" w:themeColor="text1"/>
          <w:kern w:val="2"/>
          <w:szCs w:val="22"/>
          <w:lang w:val="en-US" w:eastAsia="ko-KR"/>
        </w:rPr>
        <w:t>a</w:t>
      </w:r>
      <w:r w:rsidR="002D4B41">
        <w:rPr>
          <w:rFonts w:eastAsia="Malgun Gothic" w:hint="eastAsia"/>
          <w:color w:val="000000" w:themeColor="text1"/>
          <w:kern w:val="2"/>
          <w:szCs w:val="22"/>
          <w:lang w:val="en-US" w:eastAsia="ko-KR"/>
        </w:rPr>
        <w:t xml:space="preserve"> </w:t>
      </w:r>
      <w:r w:rsidRPr="002F0088">
        <w:rPr>
          <w:rFonts w:eastAsia="Malgun Gothic"/>
          <w:color w:val="000000" w:themeColor="text1"/>
          <w:kern w:val="2"/>
          <w:szCs w:val="22"/>
          <w:lang w:val="en-US" w:eastAsia="ko-KR"/>
        </w:rPr>
        <w:t xml:space="preserve">Geometry and functional components of the temperature sensor. </w:t>
      </w:r>
      <w:r w:rsidRPr="002F0088">
        <w:rPr>
          <w:rFonts w:eastAsia="Malgun Gothic"/>
          <w:b/>
          <w:bCs/>
          <w:color w:val="000000" w:themeColor="text1"/>
          <w:kern w:val="2"/>
          <w:szCs w:val="22"/>
          <w:lang w:val="en-US" w:eastAsia="ko-KR"/>
        </w:rPr>
        <w:t>b</w:t>
      </w:r>
      <w:r w:rsidRPr="002F0088">
        <w:rPr>
          <w:rFonts w:eastAsia="Malgun Gothic"/>
          <w:color w:val="000000" w:themeColor="text1"/>
          <w:kern w:val="2"/>
          <w:szCs w:val="22"/>
          <w:lang w:val="en-US" w:eastAsia="ko-KR"/>
        </w:rPr>
        <w:t xml:space="preserve"> Comparison of experimental and simulated resistance responses with increasing temperature. </w:t>
      </w:r>
      <w:r w:rsidRPr="002F0088">
        <w:rPr>
          <w:rFonts w:eastAsia="Malgun Gothic"/>
          <w:b/>
          <w:bCs/>
          <w:color w:val="000000" w:themeColor="text1"/>
          <w:kern w:val="2"/>
          <w:szCs w:val="22"/>
          <w:lang w:val="en-US" w:eastAsia="ko-KR"/>
        </w:rPr>
        <w:t>c</w:t>
      </w:r>
      <w:r w:rsidRPr="002F0088">
        <w:rPr>
          <w:rFonts w:eastAsia="Malgun Gothic"/>
          <w:color w:val="000000" w:themeColor="text1"/>
          <w:kern w:val="2"/>
          <w:szCs w:val="22"/>
          <w:lang w:val="en-US" w:eastAsia="ko-KR"/>
        </w:rPr>
        <w:t xml:space="preserve"> Simulated temperature distribution and heat transfer profiles with increasing temperature.</w:t>
      </w:r>
    </w:p>
    <w:p w14:paraId="4ADFC86E" w14:textId="43DE4BE5" w:rsidR="000F12EF" w:rsidRDefault="00AC4158" w:rsidP="00C810E7">
      <w:pPr>
        <w:widowControl w:val="0"/>
        <w:spacing w:before="120" w:after="120"/>
        <w:jc w:val="center"/>
        <w:rPr>
          <w:rFonts w:eastAsia="Malgun Gothic"/>
          <w:kern w:val="2"/>
          <w:lang w:val="en-US" w:eastAsia="ko-KR"/>
          <w14:ligatures w14:val="standardContextual"/>
        </w:rPr>
      </w:pPr>
      <w:r>
        <w:rPr>
          <w:noProof/>
        </w:rPr>
        <w:lastRenderedPageBreak/>
        <w:drawing>
          <wp:inline distT="0" distB="0" distL="0" distR="0" wp14:anchorId="41A6DB5A" wp14:editId="525A7E2D">
            <wp:extent cx="3145790" cy="5691505"/>
            <wp:effectExtent l="0" t="0" r="0" b="4445"/>
            <wp:docPr id="1983530826"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hqprint">
                      <a:extLst>
                        <a:ext uri="{28A0092B-C50C-407E-A947-70E740481C1C}">
                          <a14:useLocalDpi xmlns:a14="http://schemas.microsoft.com/office/drawing/2010/main" val="0"/>
                        </a:ext>
                      </a:extLst>
                    </a:blip>
                    <a:srcRect/>
                    <a:stretch>
                      <a:fillRect/>
                    </a:stretch>
                  </pic:blipFill>
                  <pic:spPr bwMode="auto">
                    <a:xfrm>
                      <a:off x="0" y="0"/>
                      <a:ext cx="3145790" cy="5691505"/>
                    </a:xfrm>
                    <a:prstGeom prst="rect">
                      <a:avLst/>
                    </a:prstGeom>
                    <a:noFill/>
                    <a:ln>
                      <a:noFill/>
                    </a:ln>
                  </pic:spPr>
                </pic:pic>
              </a:graphicData>
            </a:graphic>
          </wp:inline>
        </w:drawing>
      </w:r>
    </w:p>
    <w:p w14:paraId="2AAE46DF" w14:textId="2D3E3CCD" w:rsidR="002D4B41" w:rsidRDefault="002D4B41" w:rsidP="00C810E7">
      <w:pPr>
        <w:spacing w:before="120" w:after="120"/>
        <w:rPr>
          <w:rFonts w:eastAsia="Malgun Gothic"/>
          <w:bCs/>
          <w:color w:val="000000" w:themeColor="text1"/>
          <w:kern w:val="2"/>
          <w:szCs w:val="22"/>
          <w:lang w:val="en-US" w:eastAsia="ko-KR"/>
        </w:rPr>
      </w:pPr>
      <w:r w:rsidRPr="002D4B41">
        <w:rPr>
          <w:rFonts w:eastAsia="Malgun Gothic"/>
          <w:b/>
          <w:color w:val="000000" w:themeColor="text1"/>
          <w:kern w:val="2"/>
          <w:szCs w:val="22"/>
          <w:lang w:val="en-US" w:eastAsia="ko-KR"/>
        </w:rPr>
        <w:t>Fig</w:t>
      </w:r>
      <w:r w:rsidRPr="002D4B41">
        <w:rPr>
          <w:rFonts w:eastAsia="Malgun Gothic" w:hint="eastAsia"/>
          <w:b/>
          <w:color w:val="000000" w:themeColor="text1"/>
          <w:kern w:val="2"/>
          <w:szCs w:val="22"/>
          <w:lang w:val="en-US" w:eastAsia="ko-KR"/>
        </w:rPr>
        <w:t>.</w:t>
      </w:r>
      <w:r w:rsidRPr="002D4B41">
        <w:rPr>
          <w:rFonts w:eastAsia="Malgun Gothic"/>
          <w:b/>
          <w:color w:val="000000" w:themeColor="text1"/>
          <w:kern w:val="2"/>
          <w:szCs w:val="22"/>
          <w:lang w:val="en-US" w:eastAsia="ko-KR"/>
        </w:rPr>
        <w:t xml:space="preserve"> S</w:t>
      </w:r>
      <w:r w:rsidRPr="002D4B41">
        <w:rPr>
          <w:rFonts w:eastAsia="Malgun Gothic" w:hint="eastAsia"/>
          <w:b/>
          <w:color w:val="000000" w:themeColor="text1"/>
          <w:kern w:val="2"/>
          <w:szCs w:val="22"/>
          <w:lang w:val="en-US" w:eastAsia="ko-KR"/>
        </w:rPr>
        <w:t>1</w:t>
      </w:r>
      <w:r w:rsidR="00730278">
        <w:rPr>
          <w:rFonts w:eastAsia="Malgun Gothic" w:hint="eastAsia"/>
          <w:b/>
          <w:color w:val="000000" w:themeColor="text1"/>
          <w:kern w:val="2"/>
          <w:szCs w:val="22"/>
          <w:lang w:val="en-US" w:eastAsia="ko-KR"/>
        </w:rPr>
        <w:t>0</w:t>
      </w:r>
      <w:r w:rsidRPr="002D4B41">
        <w:rPr>
          <w:rFonts w:eastAsia="Malgun Gothic"/>
          <w:bCs/>
          <w:color w:val="000000" w:themeColor="text1"/>
          <w:kern w:val="2"/>
          <w:szCs w:val="22"/>
          <w:lang w:val="en-US" w:eastAsia="ko-KR"/>
        </w:rPr>
        <w:t xml:space="preserve"> Long-term stability of the temperature sensor (23–35 °C, 100 cycles, 7 days).</w:t>
      </w:r>
    </w:p>
    <w:p w14:paraId="47AF5C83" w14:textId="77777777" w:rsidR="00FE5F17" w:rsidRDefault="00FE5F17" w:rsidP="00C810E7">
      <w:pPr>
        <w:spacing w:before="120" w:after="120"/>
        <w:rPr>
          <w:rFonts w:eastAsia="Malgun Gothic"/>
          <w:kern w:val="2"/>
          <w:lang w:val="en-US" w:eastAsia="ko-KR"/>
          <w14:ligatures w14:val="standardContextual"/>
        </w:rPr>
      </w:pPr>
    </w:p>
    <w:p w14:paraId="03433013" w14:textId="3C0D0414" w:rsidR="000F12EF" w:rsidRPr="000F12EF" w:rsidRDefault="00AC4158" w:rsidP="00C810E7">
      <w:pPr>
        <w:tabs>
          <w:tab w:val="left" w:pos="288"/>
        </w:tabs>
        <w:spacing w:before="120" w:after="120"/>
        <w:jc w:val="center"/>
        <w:rPr>
          <w:rFonts w:eastAsiaTheme="minorEastAsia"/>
          <w:color w:val="000000" w:themeColor="text1"/>
          <w:spacing w:val="-1"/>
          <w:kern w:val="24"/>
          <w:lang w:val="en-US" w:eastAsia="ko-KR"/>
        </w:rPr>
      </w:pPr>
      <w:r>
        <w:rPr>
          <w:noProof/>
        </w:rPr>
        <w:drawing>
          <wp:inline distT="0" distB="0" distL="0" distR="0" wp14:anchorId="2BCBD0E5" wp14:editId="59028FFB">
            <wp:extent cx="5274310" cy="1967865"/>
            <wp:effectExtent l="0" t="0" r="2540" b="0"/>
            <wp:docPr id="940963848"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hqprint">
                      <a:extLst>
                        <a:ext uri="{28A0092B-C50C-407E-A947-70E740481C1C}">
                          <a14:useLocalDpi xmlns:a14="http://schemas.microsoft.com/office/drawing/2010/main" val="0"/>
                        </a:ext>
                      </a:extLst>
                    </a:blip>
                    <a:srcRect/>
                    <a:stretch>
                      <a:fillRect/>
                    </a:stretch>
                  </pic:blipFill>
                  <pic:spPr bwMode="auto">
                    <a:xfrm>
                      <a:off x="0" y="0"/>
                      <a:ext cx="5274310" cy="1967865"/>
                    </a:xfrm>
                    <a:prstGeom prst="rect">
                      <a:avLst/>
                    </a:prstGeom>
                    <a:noFill/>
                    <a:ln>
                      <a:noFill/>
                    </a:ln>
                  </pic:spPr>
                </pic:pic>
              </a:graphicData>
            </a:graphic>
          </wp:inline>
        </w:drawing>
      </w:r>
    </w:p>
    <w:p w14:paraId="37EDD018" w14:textId="141DCBBD" w:rsidR="000F12EF" w:rsidRDefault="000F12EF" w:rsidP="00C810E7">
      <w:pPr>
        <w:spacing w:before="120" w:after="120"/>
        <w:rPr>
          <w:rFonts w:eastAsia="Malgun Gothic"/>
          <w:color w:val="000000" w:themeColor="text1"/>
          <w:kern w:val="24"/>
          <w:lang w:val="en-US" w:eastAsia="ko-KR"/>
        </w:rPr>
      </w:pPr>
      <w:r w:rsidRPr="000F12EF">
        <w:rPr>
          <w:rFonts w:eastAsiaTheme="minorEastAsia"/>
          <w:b/>
          <w:bCs/>
          <w:color w:val="000000" w:themeColor="text1"/>
          <w:kern w:val="24"/>
          <w:lang w:val="en-US" w:eastAsia="ko-KR"/>
        </w:rPr>
        <w:t>Fig</w:t>
      </w:r>
      <w:r>
        <w:rPr>
          <w:rFonts w:eastAsia="Malgun Gothic" w:hint="eastAsia"/>
          <w:b/>
          <w:bCs/>
          <w:color w:val="000000" w:themeColor="text1"/>
          <w:kern w:val="24"/>
          <w:lang w:val="en-US" w:eastAsia="ko-KR"/>
        </w:rPr>
        <w:t>.</w:t>
      </w:r>
      <w:r w:rsidRPr="000F12EF">
        <w:rPr>
          <w:rFonts w:eastAsiaTheme="minorEastAsia"/>
          <w:b/>
          <w:bCs/>
          <w:color w:val="000000" w:themeColor="text1"/>
          <w:kern w:val="24"/>
          <w:lang w:val="en-US" w:eastAsia="ko-KR"/>
        </w:rPr>
        <w:t xml:space="preserve"> S</w:t>
      </w:r>
      <w:r w:rsidR="002D4B41">
        <w:rPr>
          <w:rFonts w:eastAsia="Malgun Gothic" w:hint="eastAsia"/>
          <w:b/>
          <w:bCs/>
          <w:color w:val="000000" w:themeColor="text1"/>
          <w:kern w:val="24"/>
          <w:lang w:val="en-US" w:eastAsia="ko-KR"/>
        </w:rPr>
        <w:t>1</w:t>
      </w:r>
      <w:r w:rsidR="00730278">
        <w:rPr>
          <w:rFonts w:eastAsia="Malgun Gothic" w:hint="eastAsia"/>
          <w:b/>
          <w:bCs/>
          <w:color w:val="000000" w:themeColor="text1"/>
          <w:kern w:val="24"/>
          <w:lang w:val="en-US" w:eastAsia="ko-KR"/>
        </w:rPr>
        <w:t>1</w:t>
      </w:r>
      <w:r w:rsidRPr="000F12EF">
        <w:rPr>
          <w:rFonts w:eastAsiaTheme="minorEastAsia"/>
          <w:b/>
          <w:bCs/>
          <w:color w:val="000000" w:themeColor="text1"/>
          <w:kern w:val="24"/>
          <w:lang w:val="en-US" w:eastAsia="ko-KR"/>
        </w:rPr>
        <w:t xml:space="preserve"> </w:t>
      </w:r>
      <w:r w:rsidRPr="000F12EF">
        <w:rPr>
          <w:rFonts w:eastAsiaTheme="minorEastAsia"/>
          <w:color w:val="000000" w:themeColor="text1"/>
          <w:kern w:val="24"/>
          <w:lang w:val="en-US" w:eastAsia="ko-KR"/>
        </w:rPr>
        <w:t>Effect of combined stimuli on capacitive pressure sensor.</w:t>
      </w:r>
      <w:r>
        <w:rPr>
          <w:rFonts w:eastAsia="Malgun Gothic" w:hint="eastAsia"/>
          <w:color w:val="000000" w:themeColor="text1"/>
          <w:kern w:val="24"/>
          <w:lang w:val="en-US" w:eastAsia="ko-KR"/>
        </w:rPr>
        <w:t xml:space="preserve"> </w:t>
      </w:r>
      <w:r w:rsidRPr="000F12EF">
        <w:rPr>
          <w:rFonts w:eastAsiaTheme="minorEastAsia"/>
          <w:color w:val="000000" w:themeColor="text1"/>
          <w:kern w:val="24"/>
          <w:lang w:val="en-US" w:eastAsia="ko-KR"/>
        </w:rPr>
        <w:t>Left: a step-like</w:t>
      </w:r>
      <w:r w:rsidR="002D4B41">
        <w:rPr>
          <w:rFonts w:eastAsia="Malgun Gothic" w:hint="eastAsia"/>
          <w:color w:val="000000" w:themeColor="text1"/>
          <w:kern w:val="24"/>
          <w:lang w:val="en-US" w:eastAsia="ko-KR"/>
        </w:rPr>
        <w:t xml:space="preserve"> </w:t>
      </w:r>
      <w:r w:rsidRPr="000F12EF">
        <w:rPr>
          <w:rFonts w:eastAsiaTheme="minorEastAsia"/>
          <w:color w:val="000000" w:themeColor="text1"/>
          <w:kern w:val="24"/>
          <w:lang w:val="en-US" w:eastAsia="ko-KR"/>
        </w:rPr>
        <w:t>response/recovery to mechanical pressure alone.</w:t>
      </w:r>
      <w:r w:rsidRPr="000F12EF">
        <w:rPr>
          <w:rFonts w:eastAsia="Gulim"/>
          <w:lang w:val="en-US" w:eastAsia="ko-KR"/>
        </w:rPr>
        <w:t xml:space="preserve"> </w:t>
      </w:r>
      <w:r w:rsidRPr="000F12EF">
        <w:rPr>
          <w:rFonts w:eastAsiaTheme="minorEastAsia"/>
          <w:color w:val="000000" w:themeColor="text1"/>
          <w:kern w:val="24"/>
          <w:lang w:val="en-US" w:eastAsia="ko-KR"/>
        </w:rPr>
        <w:t>Right: response/recovery under simultaneous pressure and heat, exhibiting instant change to (i) pressure load/ (iii) unload, with additional</w:t>
      </w:r>
      <w:r>
        <w:rPr>
          <w:rFonts w:eastAsia="Malgun Gothic" w:hint="eastAsia"/>
          <w:color w:val="000000" w:themeColor="text1"/>
          <w:kern w:val="24"/>
          <w:lang w:val="en-US" w:eastAsia="ko-KR"/>
        </w:rPr>
        <w:t xml:space="preserve"> </w:t>
      </w:r>
      <w:r w:rsidRPr="000F12EF">
        <w:rPr>
          <w:rFonts w:eastAsiaTheme="minorEastAsia"/>
          <w:color w:val="000000" w:themeColor="text1"/>
          <w:kern w:val="24"/>
          <w:lang w:val="en-US" w:eastAsia="ko-KR"/>
        </w:rPr>
        <w:t>effect on signals due to (ii) heat propagation and (iv) dissipation.</w:t>
      </w:r>
    </w:p>
    <w:p w14:paraId="0093C55E" w14:textId="77777777" w:rsidR="000F12EF" w:rsidRDefault="000F12EF" w:rsidP="00C810E7">
      <w:pPr>
        <w:spacing w:before="120" w:after="120"/>
        <w:rPr>
          <w:rFonts w:eastAsia="Malgun Gothic"/>
          <w:lang w:val="en-US" w:eastAsia="ko-KR"/>
        </w:rPr>
      </w:pPr>
    </w:p>
    <w:p w14:paraId="5C0A940A" w14:textId="77777777" w:rsidR="002D4B41" w:rsidRDefault="002D4B41" w:rsidP="00C810E7">
      <w:pPr>
        <w:spacing w:before="120" w:after="120"/>
        <w:rPr>
          <w:rFonts w:eastAsia="Malgun Gothic"/>
          <w:lang w:val="en-US" w:eastAsia="ko-KR"/>
        </w:rPr>
      </w:pPr>
    </w:p>
    <w:p w14:paraId="6C3A2832" w14:textId="488B1E12" w:rsidR="002D4B41" w:rsidRPr="000F12EF" w:rsidRDefault="00AC4158" w:rsidP="00C810E7">
      <w:pPr>
        <w:spacing w:before="120" w:after="120"/>
        <w:jc w:val="center"/>
        <w:rPr>
          <w:rFonts w:eastAsia="Malgun Gothic"/>
          <w:lang w:val="en-US" w:eastAsia="ko-KR"/>
        </w:rPr>
      </w:pPr>
      <w:r>
        <w:rPr>
          <w:noProof/>
        </w:rPr>
        <w:drawing>
          <wp:inline distT="0" distB="0" distL="0" distR="0" wp14:anchorId="5644C62E" wp14:editId="386473CC">
            <wp:extent cx="4677042" cy="3092605"/>
            <wp:effectExtent l="0" t="0" r="9525" b="0"/>
            <wp:docPr id="546403921"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cstate="hqprint">
                      <a:extLst>
                        <a:ext uri="{28A0092B-C50C-407E-A947-70E740481C1C}">
                          <a14:useLocalDpi xmlns:a14="http://schemas.microsoft.com/office/drawing/2010/main" val="0"/>
                        </a:ext>
                      </a:extLst>
                    </a:blip>
                    <a:srcRect/>
                    <a:stretch>
                      <a:fillRect/>
                    </a:stretch>
                  </pic:blipFill>
                  <pic:spPr bwMode="auto">
                    <a:xfrm>
                      <a:off x="0" y="0"/>
                      <a:ext cx="4679468" cy="3094209"/>
                    </a:xfrm>
                    <a:prstGeom prst="rect">
                      <a:avLst/>
                    </a:prstGeom>
                    <a:noFill/>
                    <a:ln>
                      <a:noFill/>
                    </a:ln>
                  </pic:spPr>
                </pic:pic>
              </a:graphicData>
            </a:graphic>
          </wp:inline>
        </w:drawing>
      </w:r>
    </w:p>
    <w:p w14:paraId="2106AF4C" w14:textId="30BADF05" w:rsidR="00CE544C" w:rsidRDefault="002D4B41" w:rsidP="00C810E7">
      <w:pPr>
        <w:spacing w:before="120" w:after="120"/>
        <w:rPr>
          <w:rFonts w:eastAsiaTheme="minorEastAsia"/>
          <w:color w:val="000000" w:themeColor="text1"/>
          <w:kern w:val="24"/>
          <w:lang w:val="en-US" w:eastAsia="ko-KR"/>
        </w:rPr>
      </w:pPr>
      <w:r w:rsidRPr="000F12EF">
        <w:rPr>
          <w:rFonts w:eastAsiaTheme="minorEastAsia"/>
          <w:b/>
          <w:bCs/>
          <w:color w:val="000000" w:themeColor="text1"/>
          <w:kern w:val="24"/>
          <w:lang w:val="en-US" w:eastAsia="ko-KR"/>
        </w:rPr>
        <w:t>Fig</w:t>
      </w:r>
      <w:r>
        <w:rPr>
          <w:rFonts w:eastAsia="Malgun Gothic" w:hint="eastAsia"/>
          <w:b/>
          <w:bCs/>
          <w:color w:val="000000" w:themeColor="text1"/>
          <w:kern w:val="24"/>
          <w:lang w:val="en-US" w:eastAsia="ko-KR"/>
        </w:rPr>
        <w:t>.</w:t>
      </w:r>
      <w:r w:rsidRPr="000F12EF">
        <w:rPr>
          <w:rFonts w:eastAsiaTheme="minorEastAsia"/>
          <w:b/>
          <w:bCs/>
          <w:color w:val="000000" w:themeColor="text1"/>
          <w:kern w:val="24"/>
          <w:lang w:val="en-US" w:eastAsia="ko-KR"/>
        </w:rPr>
        <w:t xml:space="preserve"> S</w:t>
      </w:r>
      <w:r>
        <w:rPr>
          <w:rFonts w:eastAsia="Malgun Gothic" w:hint="eastAsia"/>
          <w:b/>
          <w:bCs/>
          <w:color w:val="000000" w:themeColor="text1"/>
          <w:kern w:val="24"/>
          <w:lang w:val="en-US" w:eastAsia="ko-KR"/>
        </w:rPr>
        <w:t>1</w:t>
      </w:r>
      <w:r w:rsidR="00730278">
        <w:rPr>
          <w:rFonts w:eastAsia="Malgun Gothic" w:hint="eastAsia"/>
          <w:b/>
          <w:bCs/>
          <w:color w:val="000000" w:themeColor="text1"/>
          <w:kern w:val="24"/>
          <w:lang w:val="en-US" w:eastAsia="ko-KR"/>
        </w:rPr>
        <w:t>2</w:t>
      </w:r>
      <w:r w:rsidRPr="000F12EF">
        <w:rPr>
          <w:rFonts w:eastAsiaTheme="minorEastAsia"/>
          <w:b/>
          <w:bCs/>
          <w:color w:val="000000" w:themeColor="text1"/>
          <w:kern w:val="24"/>
          <w:lang w:val="en-US" w:eastAsia="ko-KR"/>
        </w:rPr>
        <w:t xml:space="preserve"> </w:t>
      </w:r>
      <w:r w:rsidRPr="002D4B41">
        <w:rPr>
          <w:rFonts w:eastAsiaTheme="minorEastAsia"/>
          <w:color w:val="000000" w:themeColor="text1"/>
          <w:kern w:val="24"/>
          <w:lang w:val="en-US" w:eastAsia="ko-KR"/>
        </w:rPr>
        <w:t>Temporal response comparison of pressure and temperature sensors under combined pressure–temperature stimulation.</w:t>
      </w:r>
    </w:p>
    <w:p w14:paraId="0C0A81FC" w14:textId="5EC10874" w:rsidR="00FE5F17" w:rsidRDefault="00FE5F17" w:rsidP="00C810E7">
      <w:pPr>
        <w:spacing w:before="120" w:after="120"/>
        <w:rPr>
          <w:rFonts w:eastAsia="Malgun Gothic"/>
          <w:color w:val="000000" w:themeColor="text1"/>
          <w:kern w:val="24"/>
          <w:lang w:val="en-US" w:eastAsia="ko-KR"/>
        </w:rPr>
      </w:pPr>
    </w:p>
    <w:p w14:paraId="2E6E2E3F" w14:textId="77777777" w:rsidR="00FE5F17" w:rsidRPr="00FE5F17" w:rsidRDefault="00FE5F17" w:rsidP="00C810E7">
      <w:pPr>
        <w:spacing w:before="120" w:after="120"/>
        <w:rPr>
          <w:rFonts w:eastAsia="Malgun Gothic" w:hint="eastAsia"/>
          <w:color w:val="000000" w:themeColor="text1"/>
          <w:kern w:val="24"/>
          <w:lang w:val="en-US" w:eastAsia="ko-KR"/>
        </w:rPr>
      </w:pPr>
    </w:p>
    <w:p w14:paraId="085E4D28" w14:textId="77777777" w:rsidR="00FE5F17" w:rsidRDefault="00FE5F17" w:rsidP="00C810E7">
      <w:pPr>
        <w:spacing w:before="120" w:after="120"/>
        <w:rPr>
          <w:rFonts w:eastAsia="Malgun Gothic"/>
          <w:kern w:val="2"/>
          <w:lang w:val="en-US" w:eastAsia="ko-KR"/>
          <w14:ligatures w14:val="standardContextual"/>
        </w:rPr>
      </w:pPr>
    </w:p>
    <w:p w14:paraId="70602C01" w14:textId="0DAD758F" w:rsidR="000F12EF" w:rsidRPr="00A44D05" w:rsidRDefault="00AC4158" w:rsidP="00C810E7">
      <w:pPr>
        <w:spacing w:before="120" w:after="120"/>
        <w:jc w:val="center"/>
        <w:rPr>
          <w:rFonts w:eastAsia="Malgun Gothic"/>
          <w:kern w:val="2"/>
          <w:lang w:val="en-US" w:eastAsia="ko-KR"/>
          <w14:ligatures w14:val="standardContextual"/>
        </w:rPr>
      </w:pPr>
      <w:r>
        <w:rPr>
          <w:noProof/>
        </w:rPr>
        <w:drawing>
          <wp:inline distT="0" distB="0" distL="0" distR="0" wp14:anchorId="387FA54F" wp14:editId="03FA3473">
            <wp:extent cx="5981290" cy="1583473"/>
            <wp:effectExtent l="0" t="0" r="635" b="0"/>
            <wp:docPr id="833089187"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hqprint">
                      <a:extLst>
                        <a:ext uri="{28A0092B-C50C-407E-A947-70E740481C1C}">
                          <a14:useLocalDpi xmlns:a14="http://schemas.microsoft.com/office/drawing/2010/main" val="0"/>
                        </a:ext>
                      </a:extLst>
                    </a:blip>
                    <a:srcRect/>
                    <a:stretch>
                      <a:fillRect/>
                    </a:stretch>
                  </pic:blipFill>
                  <pic:spPr bwMode="auto">
                    <a:xfrm>
                      <a:off x="0" y="0"/>
                      <a:ext cx="5994012" cy="1586841"/>
                    </a:xfrm>
                    <a:prstGeom prst="rect">
                      <a:avLst/>
                    </a:prstGeom>
                    <a:noFill/>
                    <a:ln>
                      <a:noFill/>
                    </a:ln>
                  </pic:spPr>
                </pic:pic>
              </a:graphicData>
            </a:graphic>
          </wp:inline>
        </w:drawing>
      </w:r>
    </w:p>
    <w:p w14:paraId="5ABA4E61" w14:textId="78D16D5B" w:rsidR="00CE544C" w:rsidRPr="00CE544C" w:rsidRDefault="00CE544C" w:rsidP="00C810E7">
      <w:pPr>
        <w:spacing w:before="120" w:after="120"/>
        <w:rPr>
          <w:rFonts w:eastAsia="Malgun Gothic"/>
          <w:kern w:val="2"/>
          <w:u w:val="single"/>
          <w:lang w:val="en-US" w:eastAsia="ko-KR"/>
          <w14:ligatures w14:val="standardContextual"/>
        </w:rPr>
      </w:pPr>
      <w:r w:rsidRPr="00CE544C">
        <w:rPr>
          <w:rFonts w:eastAsia="Malgun Gothic"/>
          <w:b/>
          <w:bCs/>
          <w:kern w:val="2"/>
          <w:lang w:val="en-US" w:eastAsia="ko-KR"/>
          <w14:ligatures w14:val="standardContextual"/>
        </w:rPr>
        <w:t>Fig</w:t>
      </w:r>
      <w:r>
        <w:rPr>
          <w:rFonts w:eastAsia="Malgun Gothic" w:hint="eastAsia"/>
          <w:b/>
          <w:bCs/>
          <w:kern w:val="2"/>
          <w:lang w:val="en-US" w:eastAsia="ko-KR"/>
          <w14:ligatures w14:val="standardContextual"/>
        </w:rPr>
        <w:t>. S1</w:t>
      </w:r>
      <w:r w:rsidR="00730278">
        <w:rPr>
          <w:rFonts w:eastAsia="Malgun Gothic" w:hint="eastAsia"/>
          <w:b/>
          <w:bCs/>
          <w:kern w:val="2"/>
          <w:lang w:val="en-US" w:eastAsia="ko-KR"/>
          <w14:ligatures w14:val="standardContextual"/>
        </w:rPr>
        <w:t>3</w:t>
      </w:r>
      <w:r w:rsidRPr="00CE544C">
        <w:rPr>
          <w:rFonts w:eastAsia="Malgun Gothic"/>
          <w:kern w:val="2"/>
          <w:lang w:val="en-US" w:eastAsia="ko-KR"/>
          <w14:ligatures w14:val="standardContextual"/>
        </w:rPr>
        <w:t xml:space="preserve"> Baseline signal variations under different bending curvature radii. </w:t>
      </w:r>
      <w:r w:rsidR="00292150">
        <w:rPr>
          <w:rFonts w:eastAsia="Malgun Gothic" w:hint="eastAsia"/>
          <w:kern w:val="2"/>
          <w:lang w:val="en-US" w:eastAsia="ko-KR"/>
          <w14:ligatures w14:val="standardContextual"/>
        </w:rPr>
        <w:t>Left: pressure sensor. Right: temperature sensor.</w:t>
      </w:r>
    </w:p>
    <w:p w14:paraId="21F97908" w14:textId="77777777" w:rsidR="00CE544C" w:rsidRDefault="00CE544C" w:rsidP="00C810E7">
      <w:pPr>
        <w:spacing w:before="120" w:after="120"/>
        <w:rPr>
          <w:rFonts w:eastAsia="Malgun Gothic"/>
          <w:kern w:val="2"/>
          <w:lang w:val="en-US" w:eastAsia="ko-KR"/>
          <w14:ligatures w14:val="standardContextual"/>
        </w:rPr>
      </w:pPr>
    </w:p>
    <w:p w14:paraId="2612FBA4" w14:textId="712AE820" w:rsidR="00CE544C" w:rsidRDefault="00AC4158" w:rsidP="00C810E7">
      <w:pPr>
        <w:spacing w:before="120" w:after="120"/>
        <w:jc w:val="center"/>
        <w:rPr>
          <w:rFonts w:eastAsia="Malgun Gothic"/>
          <w:kern w:val="2"/>
          <w:lang w:val="en-US" w:eastAsia="ko-KR"/>
          <w14:ligatures w14:val="standardContextual"/>
        </w:rPr>
      </w:pPr>
      <w:r>
        <w:rPr>
          <w:noProof/>
        </w:rPr>
        <w:lastRenderedPageBreak/>
        <w:drawing>
          <wp:inline distT="0" distB="0" distL="0" distR="0" wp14:anchorId="3007FC16" wp14:editId="273364FB">
            <wp:extent cx="5328977" cy="2943922"/>
            <wp:effectExtent l="0" t="0" r="5080" b="8890"/>
            <wp:docPr id="1877838670"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hqprint">
                      <a:extLst>
                        <a:ext uri="{28A0092B-C50C-407E-A947-70E740481C1C}">
                          <a14:useLocalDpi xmlns:a14="http://schemas.microsoft.com/office/drawing/2010/main" val="0"/>
                        </a:ext>
                      </a:extLst>
                    </a:blip>
                    <a:srcRect/>
                    <a:stretch>
                      <a:fillRect/>
                    </a:stretch>
                  </pic:blipFill>
                  <pic:spPr bwMode="auto">
                    <a:xfrm>
                      <a:off x="0" y="0"/>
                      <a:ext cx="5334395" cy="2946915"/>
                    </a:xfrm>
                    <a:prstGeom prst="rect">
                      <a:avLst/>
                    </a:prstGeom>
                    <a:noFill/>
                    <a:ln>
                      <a:noFill/>
                    </a:ln>
                  </pic:spPr>
                </pic:pic>
              </a:graphicData>
            </a:graphic>
          </wp:inline>
        </w:drawing>
      </w:r>
    </w:p>
    <w:p w14:paraId="173A32E6" w14:textId="32B5C0EB" w:rsidR="00CE544C" w:rsidRPr="00CE544C" w:rsidRDefault="00CE544C" w:rsidP="00C810E7">
      <w:pPr>
        <w:spacing w:before="120" w:after="120"/>
        <w:rPr>
          <w:rFonts w:eastAsia="Malgun Gothic"/>
          <w:kern w:val="2"/>
          <w:lang w:val="en-US" w:eastAsia="ko-KR"/>
          <w14:ligatures w14:val="standardContextual"/>
        </w:rPr>
      </w:pPr>
      <w:r w:rsidRPr="00CE544C">
        <w:rPr>
          <w:rFonts w:eastAsia="Malgun Gothic"/>
          <w:b/>
          <w:bCs/>
          <w:kern w:val="2"/>
          <w:lang w:val="en-US" w:eastAsia="ko-KR"/>
          <w14:ligatures w14:val="standardContextual"/>
        </w:rPr>
        <w:t>Fig</w:t>
      </w:r>
      <w:r>
        <w:rPr>
          <w:rFonts w:eastAsia="Malgun Gothic" w:hint="eastAsia"/>
          <w:b/>
          <w:bCs/>
          <w:kern w:val="2"/>
          <w:lang w:val="en-US" w:eastAsia="ko-KR"/>
          <w14:ligatures w14:val="standardContextual"/>
        </w:rPr>
        <w:t>.</w:t>
      </w:r>
      <w:r w:rsidRPr="00CE544C">
        <w:rPr>
          <w:rFonts w:eastAsia="Malgun Gothic"/>
          <w:b/>
          <w:bCs/>
          <w:kern w:val="2"/>
          <w:lang w:val="en-US" w:eastAsia="ko-KR"/>
          <w14:ligatures w14:val="standardContextual"/>
        </w:rPr>
        <w:t xml:space="preserve"> S</w:t>
      </w:r>
      <w:r>
        <w:rPr>
          <w:rFonts w:eastAsia="Malgun Gothic" w:hint="eastAsia"/>
          <w:b/>
          <w:bCs/>
          <w:kern w:val="2"/>
          <w:lang w:val="en-US" w:eastAsia="ko-KR"/>
          <w14:ligatures w14:val="standardContextual"/>
        </w:rPr>
        <w:t>1</w:t>
      </w:r>
      <w:r w:rsidR="00730278">
        <w:rPr>
          <w:rFonts w:eastAsia="Malgun Gothic" w:hint="eastAsia"/>
          <w:b/>
          <w:bCs/>
          <w:kern w:val="2"/>
          <w:lang w:val="en-US" w:eastAsia="ko-KR"/>
          <w14:ligatures w14:val="standardContextual"/>
        </w:rPr>
        <w:t>4</w:t>
      </w:r>
      <w:r w:rsidRPr="00CE544C">
        <w:rPr>
          <w:rFonts w:eastAsia="Malgun Gothic"/>
          <w:kern w:val="2"/>
          <w:lang w:val="en-US" w:eastAsia="ko-KR"/>
          <w14:ligatures w14:val="standardContextual"/>
        </w:rPr>
        <w:t xml:space="preserve"> </w:t>
      </w:r>
      <w:r w:rsidR="00292150">
        <w:rPr>
          <w:rFonts w:eastAsia="Malgun Gothic" w:hint="eastAsia"/>
          <w:kern w:val="2"/>
          <w:lang w:val="en-US" w:eastAsia="ko-KR"/>
          <w14:ligatures w14:val="standardContextual"/>
        </w:rPr>
        <w:t xml:space="preserve">Sensing performance under </w:t>
      </w:r>
      <w:r w:rsidR="00292150" w:rsidRPr="00CE544C">
        <w:rPr>
          <w:rFonts w:eastAsia="Malgun Gothic"/>
          <w:kern w:val="2"/>
          <w:lang w:val="en-US" w:eastAsia="ko-KR"/>
          <w14:ligatures w14:val="standardContextual"/>
        </w:rPr>
        <w:t>different bending curvature radii.</w:t>
      </w:r>
      <w:r w:rsidR="00292150">
        <w:rPr>
          <w:rFonts w:eastAsia="Malgun Gothic" w:hint="eastAsia"/>
          <w:kern w:val="2"/>
          <w:lang w:val="en-US" w:eastAsia="ko-KR"/>
          <w14:ligatures w14:val="standardContextual"/>
        </w:rPr>
        <w:t xml:space="preserve"> Top: </w:t>
      </w:r>
      <w:r w:rsidR="00292150" w:rsidRPr="00CE544C">
        <w:rPr>
          <w:rFonts w:eastAsia="Malgun Gothic"/>
          <w:kern w:val="2"/>
          <w:lang w:val="en-US" w:eastAsia="ko-KR"/>
          <w14:ligatures w14:val="standardContextual"/>
        </w:rPr>
        <w:t>capacitive pressure sensor</w:t>
      </w:r>
      <w:r w:rsidR="00292150">
        <w:rPr>
          <w:rFonts w:eastAsia="Malgun Gothic" w:hint="eastAsia"/>
          <w:kern w:val="2"/>
          <w:lang w:val="en-US" w:eastAsia="ko-KR"/>
          <w14:ligatures w14:val="standardContextual"/>
        </w:rPr>
        <w:t xml:space="preserve">. Bottom: </w:t>
      </w:r>
      <w:r w:rsidR="00292150" w:rsidRPr="00CE544C">
        <w:rPr>
          <w:rFonts w:eastAsia="Malgun Gothic"/>
          <w:kern w:val="2"/>
          <w:lang w:val="en-US" w:eastAsia="ko-KR"/>
          <w14:ligatures w14:val="standardContextual"/>
        </w:rPr>
        <w:t>resistive temperature sensor</w:t>
      </w:r>
      <w:r w:rsidR="00292150">
        <w:rPr>
          <w:rFonts w:eastAsia="Malgun Gothic" w:hint="eastAsia"/>
          <w:kern w:val="2"/>
          <w:lang w:val="en-US" w:eastAsia="ko-KR"/>
          <w14:ligatures w14:val="standardContextual"/>
        </w:rPr>
        <w:t>.</w:t>
      </w:r>
    </w:p>
    <w:p w14:paraId="2EE676EA" w14:textId="77777777" w:rsidR="00CE544C" w:rsidRPr="00CE544C" w:rsidRDefault="00CE544C" w:rsidP="00C810E7">
      <w:pPr>
        <w:spacing w:before="120" w:after="120"/>
        <w:rPr>
          <w:rFonts w:eastAsia="Malgun Gothic"/>
          <w:kern w:val="2"/>
          <w:lang w:val="en-US" w:eastAsia="ko-KR"/>
          <w14:ligatures w14:val="standardContextual"/>
        </w:rPr>
      </w:pPr>
    </w:p>
    <w:p w14:paraId="4F2983F4" w14:textId="77777777" w:rsidR="00CE544C" w:rsidRDefault="00CE544C" w:rsidP="00C810E7">
      <w:pPr>
        <w:spacing w:before="120" w:after="120"/>
        <w:rPr>
          <w:rFonts w:eastAsia="Malgun Gothic"/>
          <w:kern w:val="2"/>
          <w:lang w:val="en-US" w:eastAsia="ko-KR"/>
          <w14:ligatures w14:val="standardContextual"/>
        </w:rPr>
      </w:pPr>
    </w:p>
    <w:p w14:paraId="019D6379" w14:textId="4DD758A7" w:rsidR="006B7985" w:rsidRDefault="00AC4158" w:rsidP="00C810E7">
      <w:pPr>
        <w:spacing w:before="120" w:after="120"/>
        <w:jc w:val="center"/>
        <w:rPr>
          <w:rFonts w:eastAsia="Malgun Gothic"/>
          <w:kern w:val="2"/>
          <w:lang w:val="en-US" w:eastAsia="ko-KR"/>
          <w14:ligatures w14:val="standardContextual"/>
        </w:rPr>
      </w:pPr>
      <w:r>
        <w:rPr>
          <w:noProof/>
        </w:rPr>
        <w:drawing>
          <wp:inline distT="0" distB="0" distL="0" distR="0" wp14:anchorId="07B088E9" wp14:editId="73C037C6">
            <wp:extent cx="5760720" cy="2678430"/>
            <wp:effectExtent l="0" t="0" r="0" b="7620"/>
            <wp:docPr id="1506347213"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cstate="hqprint">
                      <a:extLst>
                        <a:ext uri="{28A0092B-C50C-407E-A947-70E740481C1C}">
                          <a14:useLocalDpi xmlns:a14="http://schemas.microsoft.com/office/drawing/2010/main" val="0"/>
                        </a:ext>
                      </a:extLst>
                    </a:blip>
                    <a:srcRect/>
                    <a:stretch>
                      <a:fillRect/>
                    </a:stretch>
                  </pic:blipFill>
                  <pic:spPr bwMode="auto">
                    <a:xfrm>
                      <a:off x="0" y="0"/>
                      <a:ext cx="5760720" cy="2678430"/>
                    </a:xfrm>
                    <a:prstGeom prst="rect">
                      <a:avLst/>
                    </a:prstGeom>
                    <a:noFill/>
                    <a:ln>
                      <a:noFill/>
                    </a:ln>
                  </pic:spPr>
                </pic:pic>
              </a:graphicData>
            </a:graphic>
          </wp:inline>
        </w:drawing>
      </w:r>
    </w:p>
    <w:p w14:paraId="1557528D" w14:textId="5E351A38" w:rsidR="006B7985" w:rsidRPr="006B7985" w:rsidRDefault="006B7985" w:rsidP="00FE5F17">
      <w:pPr>
        <w:spacing w:before="120" w:after="120"/>
        <w:rPr>
          <w:rFonts w:eastAsia="Malgun Gothic"/>
          <w:kern w:val="2"/>
          <w:lang w:val="en-US" w:eastAsia="ko-KR"/>
          <w14:ligatures w14:val="standardContextual"/>
        </w:rPr>
      </w:pPr>
      <w:r w:rsidRPr="006B7985">
        <w:rPr>
          <w:rFonts w:eastAsia="Malgun Gothic"/>
          <w:b/>
          <w:bCs/>
          <w:kern w:val="2"/>
          <w:lang w:val="en-US" w:eastAsia="ko-KR"/>
          <w14:ligatures w14:val="standardContextual"/>
        </w:rPr>
        <w:t>Fig</w:t>
      </w:r>
      <w:r>
        <w:rPr>
          <w:rFonts w:eastAsia="Malgun Gothic" w:hint="eastAsia"/>
          <w:b/>
          <w:bCs/>
          <w:kern w:val="2"/>
          <w:lang w:val="en-US" w:eastAsia="ko-KR"/>
          <w14:ligatures w14:val="standardContextual"/>
        </w:rPr>
        <w:t>.</w:t>
      </w:r>
      <w:r w:rsidRPr="006B7985">
        <w:rPr>
          <w:rFonts w:eastAsia="Malgun Gothic"/>
          <w:b/>
          <w:bCs/>
          <w:kern w:val="2"/>
          <w:lang w:val="en-US" w:eastAsia="ko-KR"/>
          <w14:ligatures w14:val="standardContextual"/>
        </w:rPr>
        <w:t xml:space="preserve"> </w:t>
      </w:r>
      <w:r>
        <w:rPr>
          <w:rFonts w:eastAsia="Malgun Gothic" w:hint="eastAsia"/>
          <w:b/>
          <w:bCs/>
          <w:kern w:val="2"/>
          <w:lang w:val="en-US" w:eastAsia="ko-KR"/>
          <w14:ligatures w14:val="standardContextual"/>
        </w:rPr>
        <w:t>1</w:t>
      </w:r>
      <w:r w:rsidR="00730278">
        <w:rPr>
          <w:rFonts w:eastAsia="Malgun Gothic" w:hint="eastAsia"/>
          <w:b/>
          <w:bCs/>
          <w:kern w:val="2"/>
          <w:lang w:val="en-US" w:eastAsia="ko-KR"/>
          <w14:ligatures w14:val="standardContextual"/>
        </w:rPr>
        <w:t>5</w:t>
      </w:r>
      <w:r w:rsidRPr="006B7985">
        <w:rPr>
          <w:rFonts w:eastAsia="Malgun Gothic"/>
          <w:kern w:val="2"/>
          <w:lang w:val="en-US" w:eastAsia="ko-KR"/>
          <w14:ligatures w14:val="standardContextual"/>
        </w:rPr>
        <w:t xml:space="preserve"> Stretching-related electromechanical responses of AgNP conductive traces on rigid and deformable substrates under vertically applied pressure.</w:t>
      </w:r>
      <w:r w:rsidR="00FE5F17">
        <w:rPr>
          <w:rFonts w:eastAsia="Malgun Gothic"/>
          <w:kern w:val="2"/>
          <w:lang w:val="en-US" w:eastAsia="ko-KR"/>
          <w14:ligatures w14:val="standardContextual"/>
        </w:rPr>
        <w:t xml:space="preserve"> </w:t>
      </w:r>
    </w:p>
    <w:p w14:paraId="2765CED3" w14:textId="287CB03C" w:rsidR="000F12EF" w:rsidRPr="000F12EF" w:rsidRDefault="00AC4158" w:rsidP="00C810E7">
      <w:pPr>
        <w:tabs>
          <w:tab w:val="left" w:pos="288"/>
        </w:tabs>
        <w:spacing w:before="120" w:after="120"/>
        <w:jc w:val="center"/>
        <w:rPr>
          <w:rFonts w:eastAsiaTheme="minorEastAsia"/>
          <w:b/>
          <w:bCs/>
          <w:color w:val="000000" w:themeColor="text1"/>
          <w:spacing w:val="-1"/>
          <w:kern w:val="24"/>
          <w:lang w:eastAsia="ko-KR"/>
        </w:rPr>
      </w:pPr>
      <w:r>
        <w:rPr>
          <w:noProof/>
        </w:rPr>
        <w:lastRenderedPageBreak/>
        <w:drawing>
          <wp:inline distT="0" distB="0" distL="0" distR="0" wp14:anchorId="6B08EF3A" wp14:editId="5F7DAF70">
            <wp:extent cx="5760720" cy="7644130"/>
            <wp:effectExtent l="0" t="0" r="0" b="0"/>
            <wp:docPr id="1900455882"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hqprint">
                      <a:extLst>
                        <a:ext uri="{28A0092B-C50C-407E-A947-70E740481C1C}">
                          <a14:useLocalDpi xmlns:a14="http://schemas.microsoft.com/office/drawing/2010/main" val="0"/>
                        </a:ext>
                      </a:extLst>
                    </a:blip>
                    <a:srcRect/>
                    <a:stretch>
                      <a:fillRect/>
                    </a:stretch>
                  </pic:blipFill>
                  <pic:spPr bwMode="auto">
                    <a:xfrm>
                      <a:off x="0" y="0"/>
                      <a:ext cx="5760720" cy="7644130"/>
                    </a:xfrm>
                    <a:prstGeom prst="rect">
                      <a:avLst/>
                    </a:prstGeom>
                    <a:noFill/>
                    <a:ln>
                      <a:noFill/>
                    </a:ln>
                  </pic:spPr>
                </pic:pic>
              </a:graphicData>
            </a:graphic>
          </wp:inline>
        </w:drawing>
      </w:r>
    </w:p>
    <w:p w14:paraId="76450D4C" w14:textId="4F66B35E" w:rsidR="000F12EF" w:rsidRDefault="000F12EF" w:rsidP="00C810E7">
      <w:pPr>
        <w:widowControl w:val="0"/>
        <w:spacing w:before="120" w:after="120"/>
        <w:rPr>
          <w:rFonts w:eastAsia="Malgun Gothic"/>
          <w:color w:val="000000" w:themeColor="text1"/>
          <w:spacing w:val="-1"/>
          <w:kern w:val="24"/>
          <w:lang w:eastAsia="ko-KR"/>
        </w:rPr>
      </w:pPr>
      <w:r w:rsidRPr="000F12EF">
        <w:rPr>
          <w:rFonts w:eastAsiaTheme="minorEastAsia"/>
          <w:b/>
          <w:bCs/>
          <w:color w:val="000000" w:themeColor="text1"/>
          <w:spacing w:val="-1"/>
          <w:kern w:val="24"/>
        </w:rPr>
        <w:t>F</w:t>
      </w:r>
      <w:r w:rsidRPr="000F12EF">
        <w:rPr>
          <w:rFonts w:eastAsiaTheme="minorEastAsia" w:hint="eastAsia"/>
          <w:b/>
          <w:bCs/>
          <w:color w:val="000000" w:themeColor="text1"/>
          <w:spacing w:val="-1"/>
          <w:kern w:val="24"/>
        </w:rPr>
        <w:t>ig</w:t>
      </w:r>
      <w:r>
        <w:rPr>
          <w:rFonts w:eastAsia="Malgun Gothic" w:hint="eastAsia"/>
          <w:b/>
          <w:bCs/>
          <w:color w:val="000000" w:themeColor="text1"/>
          <w:spacing w:val="-1"/>
          <w:kern w:val="24"/>
          <w:lang w:eastAsia="ko-KR"/>
        </w:rPr>
        <w:t>.</w:t>
      </w:r>
      <w:r w:rsidRPr="000F12EF">
        <w:rPr>
          <w:rFonts w:eastAsiaTheme="minorEastAsia" w:hint="eastAsia"/>
          <w:b/>
          <w:bCs/>
          <w:color w:val="000000" w:themeColor="text1"/>
          <w:spacing w:val="-1"/>
          <w:kern w:val="24"/>
        </w:rPr>
        <w:t xml:space="preserve"> S</w:t>
      </w:r>
      <w:r w:rsidR="00AC2FB4">
        <w:rPr>
          <w:rFonts w:eastAsia="Malgun Gothic" w:hint="eastAsia"/>
          <w:b/>
          <w:bCs/>
          <w:color w:val="000000" w:themeColor="text1"/>
          <w:spacing w:val="-1"/>
          <w:kern w:val="24"/>
          <w:lang w:eastAsia="ko-KR"/>
        </w:rPr>
        <w:t>1</w:t>
      </w:r>
      <w:r w:rsidR="00730278">
        <w:rPr>
          <w:rFonts w:eastAsia="Malgun Gothic" w:hint="eastAsia"/>
          <w:b/>
          <w:bCs/>
          <w:color w:val="000000" w:themeColor="text1"/>
          <w:spacing w:val="-1"/>
          <w:kern w:val="24"/>
          <w:lang w:eastAsia="ko-KR"/>
        </w:rPr>
        <w:t>6</w:t>
      </w:r>
      <w:r w:rsidRPr="000F12EF">
        <w:rPr>
          <w:rFonts w:eastAsiaTheme="minorEastAsia" w:hint="eastAsia"/>
          <w:b/>
          <w:bCs/>
          <w:color w:val="000000" w:themeColor="text1"/>
          <w:spacing w:val="-1"/>
          <w:kern w:val="24"/>
        </w:rPr>
        <w:t xml:space="preserve"> </w:t>
      </w:r>
      <w:r w:rsidRPr="000F12EF">
        <w:rPr>
          <w:rFonts w:eastAsiaTheme="minorEastAsia"/>
          <w:color w:val="000000" w:themeColor="text1"/>
          <w:spacing w:val="-1"/>
          <w:kern w:val="24"/>
        </w:rPr>
        <w:t>Fabrication process of sensor array using a multilayer interconnection strategy</w:t>
      </w:r>
      <w:r>
        <w:rPr>
          <w:rFonts w:eastAsia="Malgun Gothic" w:hint="eastAsia"/>
          <w:color w:val="000000" w:themeColor="text1"/>
          <w:spacing w:val="-1"/>
          <w:kern w:val="24"/>
          <w:lang w:eastAsia="ko-KR"/>
        </w:rPr>
        <w:t>.</w:t>
      </w:r>
    </w:p>
    <w:p w14:paraId="2E8FD6E9" w14:textId="5F347DC3" w:rsidR="000F12EF" w:rsidRDefault="000F12EF" w:rsidP="00C810E7">
      <w:pPr>
        <w:spacing w:before="120" w:after="120"/>
        <w:rPr>
          <w:rFonts w:eastAsia="Malgun Gothic"/>
          <w:color w:val="000000" w:themeColor="text1"/>
          <w:spacing w:val="-1"/>
          <w:kern w:val="24"/>
          <w:lang w:eastAsia="ko-KR"/>
        </w:rPr>
      </w:pPr>
      <w:r>
        <w:rPr>
          <w:rFonts w:eastAsia="Malgun Gothic"/>
          <w:color w:val="000000" w:themeColor="text1"/>
          <w:spacing w:val="-1"/>
          <w:kern w:val="24"/>
          <w:lang w:eastAsia="ko-KR"/>
        </w:rPr>
        <w:br w:type="page"/>
      </w:r>
    </w:p>
    <w:p w14:paraId="2A825F0B" w14:textId="61E63632" w:rsidR="000F12EF" w:rsidRPr="000F12EF" w:rsidRDefault="00AC4158" w:rsidP="00C810E7">
      <w:pPr>
        <w:tabs>
          <w:tab w:val="left" w:pos="288"/>
        </w:tabs>
        <w:spacing w:before="120" w:after="120"/>
        <w:jc w:val="center"/>
        <w:rPr>
          <w:rFonts w:eastAsiaTheme="minorEastAsia"/>
          <w:b/>
          <w:bCs/>
          <w:color w:val="000000" w:themeColor="text1"/>
          <w:spacing w:val="-1"/>
          <w:kern w:val="24"/>
          <w:lang w:eastAsia="ko-KR"/>
        </w:rPr>
      </w:pPr>
      <w:r>
        <w:rPr>
          <w:noProof/>
        </w:rPr>
        <w:lastRenderedPageBreak/>
        <w:drawing>
          <wp:inline distT="0" distB="0" distL="0" distR="0" wp14:anchorId="4EF64380" wp14:editId="56A0522F">
            <wp:extent cx="5760720" cy="2651125"/>
            <wp:effectExtent l="0" t="0" r="0" b="0"/>
            <wp:docPr id="683663125"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cstate="hqprint">
                      <a:extLst>
                        <a:ext uri="{28A0092B-C50C-407E-A947-70E740481C1C}">
                          <a14:useLocalDpi xmlns:a14="http://schemas.microsoft.com/office/drawing/2010/main" val="0"/>
                        </a:ext>
                      </a:extLst>
                    </a:blip>
                    <a:srcRect/>
                    <a:stretch>
                      <a:fillRect/>
                    </a:stretch>
                  </pic:blipFill>
                  <pic:spPr bwMode="auto">
                    <a:xfrm>
                      <a:off x="0" y="0"/>
                      <a:ext cx="5760720" cy="2651125"/>
                    </a:xfrm>
                    <a:prstGeom prst="rect">
                      <a:avLst/>
                    </a:prstGeom>
                    <a:noFill/>
                    <a:ln>
                      <a:noFill/>
                    </a:ln>
                  </pic:spPr>
                </pic:pic>
              </a:graphicData>
            </a:graphic>
          </wp:inline>
        </w:drawing>
      </w:r>
    </w:p>
    <w:p w14:paraId="6684F6D8" w14:textId="2A72D741" w:rsidR="000F12EF" w:rsidRPr="000F12EF" w:rsidRDefault="000F12EF" w:rsidP="00C810E7">
      <w:pPr>
        <w:tabs>
          <w:tab w:val="left" w:pos="288"/>
        </w:tabs>
        <w:spacing w:before="120" w:after="120"/>
        <w:jc w:val="both"/>
        <w:rPr>
          <w:rFonts w:eastAsiaTheme="minorEastAsia"/>
          <w:color w:val="000000" w:themeColor="text1"/>
          <w:spacing w:val="-1"/>
          <w:kern w:val="24"/>
          <w:lang w:eastAsia="ko-KR"/>
        </w:rPr>
      </w:pPr>
      <w:r w:rsidRPr="000F12EF">
        <w:rPr>
          <w:rFonts w:eastAsiaTheme="minorEastAsia"/>
          <w:b/>
          <w:bCs/>
          <w:color w:val="000000" w:themeColor="text1"/>
          <w:spacing w:val="-1"/>
          <w:kern w:val="24"/>
          <w:lang w:eastAsia="ko-KR"/>
        </w:rPr>
        <w:t>F</w:t>
      </w:r>
      <w:r w:rsidRPr="000F12EF">
        <w:rPr>
          <w:rFonts w:eastAsiaTheme="minorEastAsia" w:hint="eastAsia"/>
          <w:b/>
          <w:bCs/>
          <w:color w:val="000000" w:themeColor="text1"/>
          <w:spacing w:val="-1"/>
          <w:kern w:val="24"/>
          <w:lang w:eastAsia="ko-KR"/>
        </w:rPr>
        <w:t>ig</w:t>
      </w:r>
      <w:r>
        <w:rPr>
          <w:rFonts w:eastAsia="Malgun Gothic" w:hint="eastAsia"/>
          <w:b/>
          <w:bCs/>
          <w:color w:val="000000" w:themeColor="text1"/>
          <w:spacing w:val="-1"/>
          <w:kern w:val="24"/>
          <w:lang w:eastAsia="ko-KR"/>
        </w:rPr>
        <w:t>.</w:t>
      </w:r>
      <w:r w:rsidRPr="000F12EF">
        <w:rPr>
          <w:rFonts w:eastAsiaTheme="minorEastAsia" w:hint="eastAsia"/>
          <w:b/>
          <w:bCs/>
          <w:color w:val="000000" w:themeColor="text1"/>
          <w:spacing w:val="-1"/>
          <w:kern w:val="24"/>
          <w:lang w:eastAsia="ko-KR"/>
        </w:rPr>
        <w:t xml:space="preserve"> S</w:t>
      </w:r>
      <w:r w:rsidR="00AC2FB4">
        <w:rPr>
          <w:rFonts w:eastAsia="Malgun Gothic" w:hint="eastAsia"/>
          <w:b/>
          <w:bCs/>
          <w:color w:val="000000" w:themeColor="text1"/>
          <w:spacing w:val="-1"/>
          <w:kern w:val="24"/>
          <w:lang w:eastAsia="ko-KR"/>
        </w:rPr>
        <w:t>1</w:t>
      </w:r>
      <w:r w:rsidR="00730278">
        <w:rPr>
          <w:rFonts w:eastAsia="Malgun Gothic" w:hint="eastAsia"/>
          <w:b/>
          <w:bCs/>
          <w:color w:val="000000" w:themeColor="text1"/>
          <w:spacing w:val="-1"/>
          <w:kern w:val="24"/>
          <w:lang w:eastAsia="ko-KR"/>
        </w:rPr>
        <w:t>7</w:t>
      </w:r>
      <w:r w:rsidRPr="000F12EF">
        <w:rPr>
          <w:rFonts w:eastAsiaTheme="minorEastAsia" w:hint="eastAsia"/>
          <w:b/>
          <w:bCs/>
          <w:color w:val="000000" w:themeColor="text1"/>
          <w:spacing w:val="-1"/>
          <w:kern w:val="24"/>
          <w:lang w:eastAsia="ko-KR"/>
        </w:rPr>
        <w:t xml:space="preserve"> </w:t>
      </w:r>
      <w:r w:rsidRPr="000F12EF">
        <w:rPr>
          <w:rFonts w:eastAsiaTheme="minorEastAsia"/>
          <w:color w:val="000000" w:themeColor="text1"/>
          <w:spacing w:val="-1"/>
          <w:kern w:val="24"/>
          <w:lang w:eastAsia="ko-KR"/>
        </w:rPr>
        <w:t xml:space="preserve">3D </w:t>
      </w:r>
      <w:r w:rsidRPr="000F12EF">
        <w:rPr>
          <w:rFonts w:eastAsiaTheme="minorEastAsia" w:hint="eastAsia"/>
          <w:color w:val="000000" w:themeColor="text1"/>
          <w:spacing w:val="-1"/>
          <w:kern w:val="24"/>
          <w:lang w:eastAsia="ko-KR"/>
        </w:rPr>
        <w:t>s</w:t>
      </w:r>
      <w:r w:rsidRPr="000F12EF">
        <w:rPr>
          <w:rFonts w:eastAsiaTheme="minorEastAsia"/>
          <w:color w:val="000000" w:themeColor="text1"/>
          <w:spacing w:val="-1"/>
          <w:kern w:val="24"/>
          <w:lang w:eastAsia="ko-KR"/>
        </w:rPr>
        <w:t xml:space="preserve">tacked </w:t>
      </w:r>
      <w:r w:rsidRPr="000F12EF">
        <w:rPr>
          <w:rFonts w:eastAsiaTheme="minorEastAsia" w:hint="eastAsia"/>
          <w:color w:val="000000" w:themeColor="text1"/>
          <w:spacing w:val="-1"/>
          <w:kern w:val="24"/>
          <w:lang w:eastAsia="ko-KR"/>
        </w:rPr>
        <w:t>a</w:t>
      </w:r>
      <w:r w:rsidRPr="000F12EF">
        <w:rPr>
          <w:rFonts w:eastAsiaTheme="minorEastAsia"/>
          <w:color w:val="000000" w:themeColor="text1"/>
          <w:spacing w:val="-1"/>
          <w:kern w:val="24"/>
          <w:lang w:eastAsia="ko-KR"/>
        </w:rPr>
        <w:t>rchitecture for via-free multilayer interconnection in array-integrated sensors.</w:t>
      </w:r>
    </w:p>
    <w:p w14:paraId="6196884B" w14:textId="77777777" w:rsidR="00314E58" w:rsidRDefault="00314E58" w:rsidP="00C810E7">
      <w:pPr>
        <w:tabs>
          <w:tab w:val="left" w:pos="288"/>
        </w:tabs>
        <w:spacing w:before="120" w:after="120"/>
        <w:jc w:val="both"/>
        <w:rPr>
          <w:rFonts w:eastAsia="Malgun Gothic"/>
          <w:color w:val="000000" w:themeColor="text1"/>
          <w:kern w:val="24"/>
          <w:lang w:eastAsia="ko-KR"/>
        </w:rPr>
      </w:pPr>
    </w:p>
    <w:p w14:paraId="32C79205" w14:textId="2EB920C4" w:rsidR="000F12EF" w:rsidRDefault="000F12EF" w:rsidP="00FE5F17">
      <w:pPr>
        <w:tabs>
          <w:tab w:val="left" w:pos="288"/>
        </w:tabs>
        <w:spacing w:before="120" w:after="120"/>
        <w:jc w:val="both"/>
        <w:rPr>
          <w:rFonts w:eastAsiaTheme="minorEastAsia"/>
          <w:color w:val="000000" w:themeColor="text1"/>
          <w:kern w:val="24"/>
          <w:lang w:eastAsia="ko-KR"/>
        </w:rPr>
      </w:pPr>
      <w:r w:rsidRPr="000F12EF">
        <w:rPr>
          <w:rFonts w:eastAsiaTheme="minorEastAsia"/>
          <w:color w:val="000000" w:themeColor="text1"/>
          <w:kern w:val="24"/>
          <w:lang w:eastAsia="ko-KR"/>
        </w:rPr>
        <w:t>Schematic illustration of the layer-by-layer printed interconnection strategy enabling complex wiring without electrical shorting. The bottom interconnects are first defined via inkjet printing of silver nanoparticle (AgNP) ink on a soft SEBS substrate, followed by the deposition of an insulating layer using insulator ink to electrically isolate crossing nodes. Subsequently, the top interconnects are printed orthogonally on the insulated layer, forming a vertically stacked multilayer wiring structure. This 3D stacked architecture allows for the realization of crossing interconnects without the need for via formation, effectively preventing electrical short circuits between signal lines. Furthermore, this approach significantly reduces wiring complexity and enhances scalability during array expansion, enabling dense integration of sensor arrays with reliable electrical isolation.</w:t>
      </w:r>
    </w:p>
    <w:p w14:paraId="0F2AB8D4" w14:textId="77777777" w:rsidR="00FE5F17" w:rsidRDefault="00FE5F17" w:rsidP="00FE5F17">
      <w:pPr>
        <w:tabs>
          <w:tab w:val="left" w:pos="288"/>
        </w:tabs>
        <w:spacing w:before="120" w:after="120"/>
        <w:jc w:val="both"/>
        <w:rPr>
          <w:rFonts w:eastAsia="Malgun Gothic"/>
          <w:kern w:val="2"/>
          <w:lang w:eastAsia="ko-KR"/>
          <w14:ligatures w14:val="standardContextual"/>
        </w:rPr>
      </w:pPr>
    </w:p>
    <w:p w14:paraId="568C397C" w14:textId="674BEC44" w:rsidR="00C927E7" w:rsidRDefault="00AC4158" w:rsidP="00C810E7">
      <w:pPr>
        <w:spacing w:before="120" w:after="120"/>
        <w:jc w:val="center"/>
        <w:rPr>
          <w:rFonts w:eastAsia="Malgun Gothic"/>
          <w:kern w:val="2"/>
          <w:lang w:eastAsia="ko-KR"/>
          <w14:ligatures w14:val="standardContextual"/>
        </w:rPr>
      </w:pPr>
      <w:r>
        <w:rPr>
          <w:noProof/>
        </w:rPr>
        <w:drawing>
          <wp:inline distT="0" distB="0" distL="0" distR="0" wp14:anchorId="317EB8EE" wp14:editId="0F5F5082">
            <wp:extent cx="3825875" cy="2823845"/>
            <wp:effectExtent l="0" t="0" r="3175" b="0"/>
            <wp:docPr id="1946443436"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cstate="hqprint">
                      <a:extLst>
                        <a:ext uri="{28A0092B-C50C-407E-A947-70E740481C1C}">
                          <a14:useLocalDpi xmlns:a14="http://schemas.microsoft.com/office/drawing/2010/main" val="0"/>
                        </a:ext>
                      </a:extLst>
                    </a:blip>
                    <a:srcRect/>
                    <a:stretch>
                      <a:fillRect/>
                    </a:stretch>
                  </pic:blipFill>
                  <pic:spPr bwMode="auto">
                    <a:xfrm>
                      <a:off x="0" y="0"/>
                      <a:ext cx="3825875" cy="2823845"/>
                    </a:xfrm>
                    <a:prstGeom prst="rect">
                      <a:avLst/>
                    </a:prstGeom>
                    <a:noFill/>
                    <a:ln>
                      <a:noFill/>
                    </a:ln>
                  </pic:spPr>
                </pic:pic>
              </a:graphicData>
            </a:graphic>
          </wp:inline>
        </w:drawing>
      </w:r>
    </w:p>
    <w:p w14:paraId="301952C5" w14:textId="5CD7E2E4" w:rsidR="00C927E7" w:rsidRPr="00C927E7" w:rsidRDefault="00C927E7" w:rsidP="00C810E7">
      <w:pPr>
        <w:spacing w:before="120" w:after="120"/>
        <w:rPr>
          <w:rFonts w:eastAsia="Malgun Gothic"/>
          <w:kern w:val="2"/>
          <w:lang w:val="en-US" w:eastAsia="ko-KR"/>
          <w14:ligatures w14:val="standardContextual"/>
        </w:rPr>
      </w:pPr>
      <w:r w:rsidRPr="00C927E7">
        <w:rPr>
          <w:rFonts w:eastAsia="Malgun Gothic"/>
          <w:b/>
          <w:bCs/>
          <w:kern w:val="2"/>
          <w:lang w:eastAsia="ko-KR"/>
          <w14:ligatures w14:val="standardContextual"/>
        </w:rPr>
        <w:t>Fig. S</w:t>
      </w:r>
      <w:r w:rsidR="00730278">
        <w:rPr>
          <w:rFonts w:eastAsia="Malgun Gothic" w:hint="eastAsia"/>
          <w:b/>
          <w:bCs/>
          <w:kern w:val="2"/>
          <w:lang w:eastAsia="ko-KR"/>
          <w14:ligatures w14:val="standardContextual"/>
        </w:rPr>
        <w:t>18</w:t>
      </w:r>
      <w:r w:rsidRPr="00C927E7">
        <w:rPr>
          <w:rFonts w:eastAsia="Malgun Gothic"/>
          <w:b/>
          <w:bCs/>
          <w:kern w:val="2"/>
          <w:lang w:eastAsia="ko-KR"/>
          <w14:ligatures w14:val="standardContextual"/>
        </w:rPr>
        <w:t xml:space="preserve"> </w:t>
      </w:r>
      <w:r w:rsidRPr="00C927E7">
        <w:rPr>
          <w:rFonts w:eastAsia="Malgun Gothic"/>
          <w:kern w:val="2"/>
          <w:lang w:eastAsia="ko-KR"/>
          <w14:ligatures w14:val="standardContextual"/>
        </w:rPr>
        <w:t xml:space="preserve">Photograph of the </w:t>
      </w:r>
      <w:r w:rsidR="002440D6">
        <w:rPr>
          <w:rFonts w:eastAsia="Malgun Gothic" w:hint="eastAsia"/>
          <w:kern w:val="2"/>
          <w:lang w:eastAsia="ko-KR"/>
          <w14:ligatures w14:val="standardContextual"/>
        </w:rPr>
        <w:t>m</w:t>
      </w:r>
      <w:r w:rsidRPr="00C927E7">
        <w:rPr>
          <w:rFonts w:eastAsia="Malgun Gothic"/>
          <w:kern w:val="2"/>
          <w:lang w:eastAsia="ko-KR"/>
          <w14:ligatures w14:val="standardContextual"/>
        </w:rPr>
        <w:t>ulti-modal tactile sensor readout system.</w:t>
      </w:r>
    </w:p>
    <w:p w14:paraId="0C9F9984" w14:textId="77777777" w:rsidR="00C927E7" w:rsidRPr="00C927E7" w:rsidRDefault="00C927E7" w:rsidP="00C810E7">
      <w:pPr>
        <w:spacing w:before="120" w:after="120"/>
        <w:rPr>
          <w:rFonts w:eastAsia="Malgun Gothic"/>
          <w:kern w:val="2"/>
          <w:lang w:val="en-US" w:eastAsia="ko-KR"/>
          <w14:ligatures w14:val="standardContextual"/>
        </w:rPr>
      </w:pPr>
    </w:p>
    <w:p w14:paraId="21C52582" w14:textId="77777777" w:rsidR="00C927E7" w:rsidRDefault="00C927E7" w:rsidP="00C810E7">
      <w:pPr>
        <w:spacing w:before="120" w:after="120"/>
        <w:rPr>
          <w:rFonts w:eastAsia="Malgun Gothic"/>
          <w:kern w:val="2"/>
          <w:lang w:eastAsia="ko-KR"/>
          <w14:ligatures w14:val="standardContextual"/>
        </w:rPr>
      </w:pPr>
    </w:p>
    <w:p w14:paraId="0C1FB223" w14:textId="1D448553" w:rsidR="00C927E7" w:rsidRDefault="00AC4158" w:rsidP="00C810E7">
      <w:pPr>
        <w:spacing w:before="120" w:after="120"/>
        <w:jc w:val="center"/>
        <w:rPr>
          <w:rFonts w:eastAsia="Malgun Gothic"/>
          <w:kern w:val="2"/>
          <w:lang w:eastAsia="ko-KR"/>
          <w14:ligatures w14:val="standardContextual"/>
        </w:rPr>
      </w:pPr>
      <w:r>
        <w:rPr>
          <w:noProof/>
        </w:rPr>
        <w:lastRenderedPageBreak/>
        <w:drawing>
          <wp:inline distT="0" distB="0" distL="0" distR="0" wp14:anchorId="1CCD84E9" wp14:editId="7910AA39">
            <wp:extent cx="5760720" cy="1483360"/>
            <wp:effectExtent l="0" t="0" r="0" b="2540"/>
            <wp:docPr id="36462996"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cstate="hqprint">
                      <a:extLst>
                        <a:ext uri="{28A0092B-C50C-407E-A947-70E740481C1C}">
                          <a14:useLocalDpi xmlns:a14="http://schemas.microsoft.com/office/drawing/2010/main" val="0"/>
                        </a:ext>
                      </a:extLst>
                    </a:blip>
                    <a:srcRect/>
                    <a:stretch>
                      <a:fillRect/>
                    </a:stretch>
                  </pic:blipFill>
                  <pic:spPr bwMode="auto">
                    <a:xfrm>
                      <a:off x="0" y="0"/>
                      <a:ext cx="5760720" cy="1483360"/>
                    </a:xfrm>
                    <a:prstGeom prst="rect">
                      <a:avLst/>
                    </a:prstGeom>
                    <a:noFill/>
                    <a:ln>
                      <a:noFill/>
                    </a:ln>
                  </pic:spPr>
                </pic:pic>
              </a:graphicData>
            </a:graphic>
          </wp:inline>
        </w:drawing>
      </w:r>
    </w:p>
    <w:p w14:paraId="62E85D8A" w14:textId="2D63B9E6" w:rsidR="00C927E7" w:rsidRPr="00C927E7" w:rsidRDefault="00C927E7" w:rsidP="00C810E7">
      <w:pPr>
        <w:spacing w:before="120" w:after="120"/>
        <w:rPr>
          <w:rFonts w:eastAsia="Malgun Gothic"/>
          <w:kern w:val="2"/>
          <w:lang w:val="en-US" w:eastAsia="ko-KR"/>
          <w14:ligatures w14:val="standardContextual"/>
        </w:rPr>
      </w:pPr>
      <w:r w:rsidRPr="00C927E7">
        <w:rPr>
          <w:rFonts w:eastAsia="Malgun Gothic"/>
          <w:b/>
          <w:bCs/>
          <w:kern w:val="2"/>
          <w:lang w:val="en-US" w:eastAsia="ko-KR"/>
          <w14:ligatures w14:val="standardContextual"/>
        </w:rPr>
        <w:t>Fig</w:t>
      </w:r>
      <w:r>
        <w:rPr>
          <w:rFonts w:eastAsia="Malgun Gothic" w:hint="eastAsia"/>
          <w:b/>
          <w:bCs/>
          <w:kern w:val="2"/>
          <w:lang w:val="en-US" w:eastAsia="ko-KR"/>
          <w14:ligatures w14:val="standardContextual"/>
        </w:rPr>
        <w:t xml:space="preserve">. </w:t>
      </w:r>
      <w:r w:rsidRPr="00C927E7">
        <w:rPr>
          <w:rFonts w:eastAsia="Malgun Gothic"/>
          <w:b/>
          <w:bCs/>
          <w:kern w:val="2"/>
          <w:lang w:val="en-US" w:eastAsia="ko-KR"/>
          <w14:ligatures w14:val="standardContextual"/>
        </w:rPr>
        <w:t>S</w:t>
      </w:r>
      <w:r w:rsidR="00730278">
        <w:rPr>
          <w:rFonts w:eastAsia="Malgun Gothic" w:hint="eastAsia"/>
          <w:b/>
          <w:bCs/>
          <w:kern w:val="2"/>
          <w:lang w:val="en-US" w:eastAsia="ko-KR"/>
          <w14:ligatures w14:val="standardContextual"/>
        </w:rPr>
        <w:t>19</w:t>
      </w:r>
      <w:r w:rsidRPr="00C927E7">
        <w:rPr>
          <w:rFonts w:eastAsia="Malgun Gothic"/>
          <w:kern w:val="2"/>
          <w:lang w:val="en-US" w:eastAsia="ko-KR"/>
          <w14:ligatures w14:val="standardContextual"/>
        </w:rPr>
        <w:t xml:space="preserve"> Batch-to-batch and pixel-to-pixel variation analyses of the 10 × 10 passive-matrix</w:t>
      </w:r>
      <w:r w:rsidR="00F918C1">
        <w:rPr>
          <w:rFonts w:eastAsia="Malgun Gothic" w:hint="eastAsia"/>
          <w:kern w:val="2"/>
          <w:lang w:val="en-US" w:eastAsia="ko-KR"/>
          <w14:ligatures w14:val="standardContextual"/>
        </w:rPr>
        <w:t>-driven</w:t>
      </w:r>
      <w:r w:rsidRPr="00C927E7">
        <w:rPr>
          <w:rFonts w:eastAsia="Malgun Gothic"/>
          <w:kern w:val="2"/>
          <w:lang w:val="en-US" w:eastAsia="ko-KR"/>
          <w14:ligatures w14:val="standardContextual"/>
        </w:rPr>
        <w:t xml:space="preserve"> pressure sensor array with the IDC×2 + PPC structure.</w:t>
      </w:r>
    </w:p>
    <w:p w14:paraId="0E679B36" w14:textId="58FCF153" w:rsidR="00C927E7" w:rsidRDefault="00AC4158" w:rsidP="00C810E7">
      <w:pPr>
        <w:spacing w:before="120" w:after="120"/>
        <w:rPr>
          <w:rFonts w:eastAsia="Malgun Gothic"/>
          <w:color w:val="000000" w:themeColor="text1"/>
        </w:rPr>
      </w:pPr>
      <w:r>
        <w:rPr>
          <w:noProof/>
        </w:rPr>
        <w:drawing>
          <wp:inline distT="0" distB="0" distL="0" distR="0" wp14:anchorId="7B80DE65" wp14:editId="721DB75F">
            <wp:extent cx="5760720" cy="1465580"/>
            <wp:effectExtent l="0" t="0" r="0" b="1270"/>
            <wp:docPr id="1843286806"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cstate="hqprint">
                      <a:extLst>
                        <a:ext uri="{28A0092B-C50C-407E-A947-70E740481C1C}">
                          <a14:useLocalDpi xmlns:a14="http://schemas.microsoft.com/office/drawing/2010/main" val="0"/>
                        </a:ext>
                      </a:extLst>
                    </a:blip>
                    <a:srcRect/>
                    <a:stretch>
                      <a:fillRect/>
                    </a:stretch>
                  </pic:blipFill>
                  <pic:spPr bwMode="auto">
                    <a:xfrm>
                      <a:off x="0" y="0"/>
                      <a:ext cx="5760720" cy="1465580"/>
                    </a:xfrm>
                    <a:prstGeom prst="rect">
                      <a:avLst/>
                    </a:prstGeom>
                    <a:noFill/>
                    <a:ln>
                      <a:noFill/>
                    </a:ln>
                  </pic:spPr>
                </pic:pic>
              </a:graphicData>
            </a:graphic>
          </wp:inline>
        </w:drawing>
      </w:r>
      <w:r w:rsidR="00C927E7" w:rsidRPr="00C927E7">
        <w:rPr>
          <w:rFonts w:eastAsia="Malgun Gothic"/>
          <w:b/>
          <w:bCs/>
          <w:color w:val="000000" w:themeColor="text1"/>
        </w:rPr>
        <w:t>Fig</w:t>
      </w:r>
      <w:r w:rsidR="00C927E7" w:rsidRPr="00C927E7">
        <w:rPr>
          <w:rFonts w:eastAsia="Malgun Gothic" w:hint="eastAsia"/>
          <w:b/>
          <w:bCs/>
          <w:color w:val="000000" w:themeColor="text1"/>
          <w:lang w:eastAsia="ko-KR"/>
        </w:rPr>
        <w:t>.</w:t>
      </w:r>
      <w:r w:rsidR="00C927E7" w:rsidRPr="00C927E7">
        <w:rPr>
          <w:rFonts w:eastAsia="Malgun Gothic"/>
          <w:b/>
          <w:bCs/>
          <w:color w:val="000000" w:themeColor="text1"/>
        </w:rPr>
        <w:t xml:space="preserve"> S</w:t>
      </w:r>
      <w:r w:rsidR="00730278">
        <w:rPr>
          <w:rFonts w:eastAsia="Malgun Gothic" w:hint="eastAsia"/>
          <w:b/>
          <w:bCs/>
          <w:color w:val="000000" w:themeColor="text1"/>
          <w:lang w:eastAsia="ko-KR"/>
        </w:rPr>
        <w:t>20</w:t>
      </w:r>
      <w:r w:rsidR="00C927E7" w:rsidRPr="00C927E7">
        <w:rPr>
          <w:rFonts w:eastAsia="Malgun Gothic" w:hint="eastAsia"/>
          <w:color w:val="000000" w:themeColor="text1"/>
        </w:rPr>
        <w:t xml:space="preserve"> </w:t>
      </w:r>
      <w:r w:rsidR="00C927E7" w:rsidRPr="00C927E7">
        <w:rPr>
          <w:rFonts w:eastAsia="Malgun Gothic"/>
          <w:color w:val="000000" w:themeColor="text1"/>
        </w:rPr>
        <w:t>Batch-to-batch and pixel-to-pixel variation analyses of the 10 × 10 passive-matrix-driven rGO-based temperature sensor array.</w:t>
      </w:r>
    </w:p>
    <w:p w14:paraId="78E123E3" w14:textId="2FB48C81" w:rsidR="00C927E7" w:rsidRPr="00AC4158" w:rsidRDefault="00AC4158" w:rsidP="00385104">
      <w:pPr>
        <w:spacing w:before="120" w:after="120"/>
        <w:jc w:val="center"/>
        <w:rPr>
          <w:rFonts w:eastAsia="Malgun Gothic"/>
          <w:color w:val="000000" w:themeColor="text1"/>
          <w:kern w:val="2"/>
          <w:lang w:eastAsia="ko-KR"/>
          <w14:ligatures w14:val="standardContextual"/>
        </w:rPr>
      </w:pPr>
      <w:r>
        <w:rPr>
          <w:noProof/>
        </w:rPr>
        <w:drawing>
          <wp:inline distT="0" distB="0" distL="0" distR="0" wp14:anchorId="19B848CE" wp14:editId="17C98985">
            <wp:extent cx="4705814" cy="4712038"/>
            <wp:effectExtent l="0" t="0" r="0" b="0"/>
            <wp:docPr id="1210478325"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cstate="hqprint">
                      <a:extLst>
                        <a:ext uri="{28A0092B-C50C-407E-A947-70E740481C1C}">
                          <a14:useLocalDpi xmlns:a14="http://schemas.microsoft.com/office/drawing/2010/main" val="0"/>
                        </a:ext>
                      </a:extLst>
                    </a:blip>
                    <a:srcRect/>
                    <a:stretch>
                      <a:fillRect/>
                    </a:stretch>
                  </pic:blipFill>
                  <pic:spPr bwMode="auto">
                    <a:xfrm>
                      <a:off x="0" y="0"/>
                      <a:ext cx="4715046" cy="4721282"/>
                    </a:xfrm>
                    <a:prstGeom prst="rect">
                      <a:avLst/>
                    </a:prstGeom>
                    <a:noFill/>
                    <a:ln>
                      <a:noFill/>
                    </a:ln>
                  </pic:spPr>
                </pic:pic>
              </a:graphicData>
            </a:graphic>
          </wp:inline>
        </w:drawing>
      </w:r>
    </w:p>
    <w:p w14:paraId="1832D213" w14:textId="59C8B65E" w:rsidR="00C927E7" w:rsidRDefault="00C927E7"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1</w:t>
      </w:r>
      <w:r w:rsidRPr="00C927E7">
        <w:rPr>
          <w:rFonts w:eastAsia="Malgun Gothic" w:hint="eastAsia"/>
          <w:color w:val="000000" w:themeColor="text1"/>
        </w:rPr>
        <w:t xml:space="preserve"> </w:t>
      </w:r>
      <w:r w:rsidRPr="00C927E7">
        <w:rPr>
          <w:rFonts w:eastAsia="Malgun Gothic"/>
          <w:color w:val="000000" w:themeColor="text1"/>
          <w:lang w:val="en-US"/>
        </w:rPr>
        <w:t>Crosstalk characterization of the pressure sensor array under localized pressure applied to the center pixels.</w:t>
      </w:r>
    </w:p>
    <w:p w14:paraId="5A0BD4D4" w14:textId="59F58ADB" w:rsidR="00C927E7"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33CAE256" wp14:editId="10432B08">
            <wp:extent cx="5760720" cy="5870575"/>
            <wp:effectExtent l="0" t="0" r="0" b="0"/>
            <wp:docPr id="670130890"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cstate="hqprint">
                      <a:extLst>
                        <a:ext uri="{28A0092B-C50C-407E-A947-70E740481C1C}">
                          <a14:useLocalDpi xmlns:a14="http://schemas.microsoft.com/office/drawing/2010/main" val="0"/>
                        </a:ext>
                      </a:extLst>
                    </a:blip>
                    <a:srcRect/>
                    <a:stretch>
                      <a:fillRect/>
                    </a:stretch>
                  </pic:blipFill>
                  <pic:spPr bwMode="auto">
                    <a:xfrm>
                      <a:off x="0" y="0"/>
                      <a:ext cx="5760720" cy="5870575"/>
                    </a:xfrm>
                    <a:prstGeom prst="rect">
                      <a:avLst/>
                    </a:prstGeom>
                    <a:noFill/>
                    <a:ln>
                      <a:noFill/>
                    </a:ln>
                  </pic:spPr>
                </pic:pic>
              </a:graphicData>
            </a:graphic>
          </wp:inline>
        </w:drawing>
      </w:r>
    </w:p>
    <w:p w14:paraId="12F0B4B1" w14:textId="6CCEB908" w:rsidR="00C927E7" w:rsidRDefault="00C927E7"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2</w:t>
      </w:r>
      <w:r w:rsidRPr="00C927E7">
        <w:rPr>
          <w:rFonts w:eastAsia="Malgun Gothic" w:hint="eastAsia"/>
          <w:color w:val="000000" w:themeColor="text1"/>
        </w:rPr>
        <w:t xml:space="preserve"> </w:t>
      </w:r>
      <w:r w:rsidRPr="00C927E7">
        <w:rPr>
          <w:rFonts w:eastAsia="Malgun Gothic"/>
          <w:color w:val="000000" w:themeColor="text1"/>
          <w:lang w:val="en-US"/>
        </w:rPr>
        <w:t xml:space="preserve">Crosstalk characterization of the pressure sensor array under localized pressure applied to </w:t>
      </w:r>
      <w:r w:rsidR="00B51611">
        <w:rPr>
          <w:rFonts w:eastAsia="Malgun Gothic" w:hint="eastAsia"/>
          <w:color w:val="000000" w:themeColor="text1"/>
          <w:lang w:val="en-US" w:eastAsia="ko-KR"/>
        </w:rPr>
        <w:t>the left-top corner</w:t>
      </w:r>
      <w:r w:rsidRPr="00C927E7">
        <w:rPr>
          <w:rFonts w:eastAsia="Malgun Gothic"/>
          <w:color w:val="000000" w:themeColor="text1"/>
          <w:lang w:val="en-US"/>
        </w:rPr>
        <w:t>.</w:t>
      </w:r>
    </w:p>
    <w:p w14:paraId="31E9310F" w14:textId="711B7FF9" w:rsidR="00C927E7" w:rsidRDefault="00C927E7" w:rsidP="00C810E7">
      <w:pPr>
        <w:spacing w:before="120" w:after="120"/>
        <w:rPr>
          <w:rFonts w:eastAsia="Malgun Gothic"/>
          <w:color w:val="000000" w:themeColor="text1"/>
          <w:kern w:val="2"/>
          <w:lang w:eastAsia="ko-KR"/>
          <w14:ligatures w14:val="standardContextual"/>
        </w:rPr>
      </w:pPr>
      <w:r>
        <w:rPr>
          <w:rFonts w:eastAsia="Malgun Gothic"/>
          <w:color w:val="000000" w:themeColor="text1"/>
          <w:kern w:val="2"/>
          <w:lang w:eastAsia="ko-KR"/>
          <w14:ligatures w14:val="standardContextual"/>
        </w:rPr>
        <w:br w:type="page"/>
      </w:r>
    </w:p>
    <w:p w14:paraId="23E140DC" w14:textId="6B306645" w:rsidR="00C927E7"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3D2A7AE3" wp14:editId="07317ADD">
            <wp:extent cx="5760720" cy="5899785"/>
            <wp:effectExtent l="0" t="0" r="0" b="5715"/>
            <wp:docPr id="890708917"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hqprint">
                      <a:extLst>
                        <a:ext uri="{28A0092B-C50C-407E-A947-70E740481C1C}">
                          <a14:useLocalDpi xmlns:a14="http://schemas.microsoft.com/office/drawing/2010/main" val="0"/>
                        </a:ext>
                      </a:extLst>
                    </a:blip>
                    <a:srcRect/>
                    <a:stretch>
                      <a:fillRect/>
                    </a:stretch>
                  </pic:blipFill>
                  <pic:spPr bwMode="auto">
                    <a:xfrm>
                      <a:off x="0" y="0"/>
                      <a:ext cx="5760720" cy="5899785"/>
                    </a:xfrm>
                    <a:prstGeom prst="rect">
                      <a:avLst/>
                    </a:prstGeom>
                    <a:noFill/>
                    <a:ln>
                      <a:noFill/>
                    </a:ln>
                  </pic:spPr>
                </pic:pic>
              </a:graphicData>
            </a:graphic>
          </wp:inline>
        </w:drawing>
      </w:r>
    </w:p>
    <w:p w14:paraId="13820314" w14:textId="1F4DE4E2" w:rsidR="00C927E7" w:rsidRDefault="00C927E7"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3</w:t>
      </w:r>
      <w:r w:rsidRPr="00C927E7">
        <w:rPr>
          <w:rFonts w:eastAsia="Malgun Gothic" w:hint="eastAsia"/>
          <w:color w:val="000000" w:themeColor="text1"/>
        </w:rPr>
        <w:t xml:space="preserve"> </w:t>
      </w:r>
      <w:r w:rsidRPr="00C927E7">
        <w:rPr>
          <w:rFonts w:eastAsia="Malgun Gothic"/>
          <w:color w:val="000000" w:themeColor="text1"/>
          <w:lang w:val="en-US"/>
        </w:rPr>
        <w:t xml:space="preserve">Crosstalk characterization of the pressure sensor array under localized pressure applied </w:t>
      </w:r>
      <w:r w:rsidR="007A1972" w:rsidRPr="00C927E7">
        <w:rPr>
          <w:rFonts w:eastAsia="Malgun Gothic"/>
          <w:color w:val="000000" w:themeColor="text1"/>
          <w:lang w:val="en-US"/>
        </w:rPr>
        <w:t xml:space="preserve">to </w:t>
      </w:r>
      <w:r w:rsidR="007A1972">
        <w:rPr>
          <w:rFonts w:eastAsia="Malgun Gothic" w:hint="eastAsia"/>
          <w:color w:val="000000" w:themeColor="text1"/>
          <w:lang w:val="en-US" w:eastAsia="ko-KR"/>
        </w:rPr>
        <w:t>the right-top corner</w:t>
      </w:r>
      <w:r w:rsidR="007A1972" w:rsidRPr="00C927E7">
        <w:rPr>
          <w:rFonts w:eastAsia="Malgun Gothic"/>
          <w:color w:val="000000" w:themeColor="text1"/>
          <w:lang w:val="en-US"/>
        </w:rPr>
        <w:t>.</w:t>
      </w:r>
    </w:p>
    <w:p w14:paraId="47095E14" w14:textId="13E46DF4" w:rsidR="00C927E7" w:rsidRDefault="00C927E7" w:rsidP="00C810E7">
      <w:pPr>
        <w:spacing w:before="120" w:after="120"/>
        <w:rPr>
          <w:rFonts w:eastAsia="Malgun Gothic"/>
          <w:color w:val="000000" w:themeColor="text1"/>
          <w:kern w:val="2"/>
          <w:lang w:eastAsia="ko-KR"/>
          <w14:ligatures w14:val="standardContextual"/>
        </w:rPr>
      </w:pPr>
      <w:r>
        <w:rPr>
          <w:rFonts w:eastAsia="Malgun Gothic"/>
          <w:color w:val="000000" w:themeColor="text1"/>
          <w:kern w:val="2"/>
          <w:lang w:eastAsia="ko-KR"/>
          <w14:ligatures w14:val="standardContextual"/>
        </w:rPr>
        <w:br w:type="page"/>
      </w:r>
    </w:p>
    <w:p w14:paraId="0E9C6978" w14:textId="7970B944" w:rsidR="00C927E7"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08A9AA8B" wp14:editId="0E344B17">
            <wp:extent cx="5760720" cy="5863590"/>
            <wp:effectExtent l="0" t="0" r="0" b="3810"/>
            <wp:docPr id="813101640"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cstate="hqprint">
                      <a:extLst>
                        <a:ext uri="{28A0092B-C50C-407E-A947-70E740481C1C}">
                          <a14:useLocalDpi xmlns:a14="http://schemas.microsoft.com/office/drawing/2010/main" val="0"/>
                        </a:ext>
                      </a:extLst>
                    </a:blip>
                    <a:srcRect/>
                    <a:stretch>
                      <a:fillRect/>
                    </a:stretch>
                  </pic:blipFill>
                  <pic:spPr bwMode="auto">
                    <a:xfrm>
                      <a:off x="0" y="0"/>
                      <a:ext cx="5760720" cy="5863590"/>
                    </a:xfrm>
                    <a:prstGeom prst="rect">
                      <a:avLst/>
                    </a:prstGeom>
                    <a:noFill/>
                    <a:ln>
                      <a:noFill/>
                    </a:ln>
                  </pic:spPr>
                </pic:pic>
              </a:graphicData>
            </a:graphic>
          </wp:inline>
        </w:drawing>
      </w:r>
    </w:p>
    <w:p w14:paraId="2186C7DC" w14:textId="189C3315" w:rsidR="00C927E7" w:rsidRDefault="00C927E7"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4</w:t>
      </w:r>
      <w:r w:rsidRPr="00C927E7">
        <w:rPr>
          <w:rFonts w:eastAsia="Malgun Gothic" w:hint="eastAsia"/>
          <w:color w:val="000000" w:themeColor="text1"/>
        </w:rPr>
        <w:t xml:space="preserve"> </w:t>
      </w:r>
      <w:r w:rsidRPr="00C927E7">
        <w:rPr>
          <w:rFonts w:eastAsia="Malgun Gothic"/>
          <w:color w:val="000000" w:themeColor="text1"/>
          <w:lang w:val="en-US"/>
        </w:rPr>
        <w:t xml:space="preserve">Crosstalk characterization of the pressure sensor array under localized pressure applied to </w:t>
      </w:r>
      <w:r w:rsidR="007A1972">
        <w:rPr>
          <w:rFonts w:eastAsia="Malgun Gothic" w:hint="eastAsia"/>
          <w:color w:val="000000" w:themeColor="text1"/>
          <w:lang w:val="en-US" w:eastAsia="ko-KR"/>
        </w:rPr>
        <w:t>the right-bottom corner</w:t>
      </w:r>
      <w:r w:rsidRPr="00C927E7">
        <w:rPr>
          <w:rFonts w:eastAsia="Malgun Gothic"/>
          <w:color w:val="000000" w:themeColor="text1"/>
          <w:lang w:val="en-US"/>
        </w:rPr>
        <w:t>.</w:t>
      </w:r>
    </w:p>
    <w:p w14:paraId="3D5AEA01" w14:textId="1D64FB4C" w:rsidR="00C927E7" w:rsidRDefault="00C927E7" w:rsidP="00C810E7">
      <w:pPr>
        <w:spacing w:before="120" w:after="120"/>
        <w:rPr>
          <w:rFonts w:eastAsia="Malgun Gothic"/>
          <w:color w:val="000000" w:themeColor="text1"/>
          <w:kern w:val="2"/>
          <w:lang w:eastAsia="ko-KR"/>
          <w14:ligatures w14:val="standardContextual"/>
        </w:rPr>
      </w:pPr>
      <w:r>
        <w:rPr>
          <w:rFonts w:eastAsia="Malgun Gothic"/>
          <w:color w:val="000000" w:themeColor="text1"/>
          <w:kern w:val="2"/>
          <w:lang w:eastAsia="ko-KR"/>
          <w14:ligatures w14:val="standardContextual"/>
        </w:rPr>
        <w:br w:type="page"/>
      </w:r>
    </w:p>
    <w:p w14:paraId="1B8FD1EE" w14:textId="13D18019" w:rsidR="00C927E7"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4FA3D618" wp14:editId="6EBE1B90">
            <wp:extent cx="5760720" cy="5855970"/>
            <wp:effectExtent l="0" t="0" r="0" b="0"/>
            <wp:docPr id="110939651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cstate="hqprint">
                      <a:extLst>
                        <a:ext uri="{28A0092B-C50C-407E-A947-70E740481C1C}">
                          <a14:useLocalDpi xmlns:a14="http://schemas.microsoft.com/office/drawing/2010/main" val="0"/>
                        </a:ext>
                      </a:extLst>
                    </a:blip>
                    <a:srcRect/>
                    <a:stretch>
                      <a:fillRect/>
                    </a:stretch>
                  </pic:blipFill>
                  <pic:spPr bwMode="auto">
                    <a:xfrm>
                      <a:off x="0" y="0"/>
                      <a:ext cx="5760720" cy="5855970"/>
                    </a:xfrm>
                    <a:prstGeom prst="rect">
                      <a:avLst/>
                    </a:prstGeom>
                    <a:noFill/>
                    <a:ln>
                      <a:noFill/>
                    </a:ln>
                  </pic:spPr>
                </pic:pic>
              </a:graphicData>
            </a:graphic>
          </wp:inline>
        </w:drawing>
      </w:r>
    </w:p>
    <w:p w14:paraId="77754949" w14:textId="7ECBF584" w:rsidR="00C927E7" w:rsidRDefault="00C927E7"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5</w:t>
      </w:r>
      <w:r w:rsidRPr="00C927E7">
        <w:rPr>
          <w:rFonts w:eastAsia="Malgun Gothic" w:hint="eastAsia"/>
          <w:color w:val="000000" w:themeColor="text1"/>
        </w:rPr>
        <w:t xml:space="preserve"> </w:t>
      </w:r>
      <w:r w:rsidRPr="00C927E7">
        <w:rPr>
          <w:rFonts w:eastAsia="Malgun Gothic"/>
          <w:color w:val="000000" w:themeColor="text1"/>
          <w:lang w:val="en-US"/>
        </w:rPr>
        <w:t xml:space="preserve">Crosstalk characterization of the pressure sensor array under localized pressure applied to </w:t>
      </w:r>
      <w:r w:rsidR="007A1972">
        <w:rPr>
          <w:rFonts w:eastAsia="Malgun Gothic" w:hint="eastAsia"/>
          <w:color w:val="000000" w:themeColor="text1"/>
          <w:lang w:val="en-US" w:eastAsia="ko-KR"/>
        </w:rPr>
        <w:t>the left-bottom corner</w:t>
      </w:r>
      <w:r w:rsidRPr="00C927E7">
        <w:rPr>
          <w:rFonts w:eastAsia="Malgun Gothic"/>
          <w:color w:val="000000" w:themeColor="text1"/>
          <w:lang w:val="en-US"/>
        </w:rPr>
        <w:t>.</w:t>
      </w:r>
    </w:p>
    <w:p w14:paraId="46094C61" w14:textId="77777777" w:rsidR="00C927E7" w:rsidRPr="00C927E7" w:rsidRDefault="00C927E7" w:rsidP="00C810E7">
      <w:pPr>
        <w:spacing w:before="120" w:after="120"/>
        <w:rPr>
          <w:rFonts w:eastAsia="Malgun Gothic"/>
          <w:color w:val="000000" w:themeColor="text1"/>
          <w:kern w:val="2"/>
          <w:lang w:eastAsia="ko-KR"/>
          <w14:ligatures w14:val="standardContextual"/>
        </w:rPr>
      </w:pPr>
    </w:p>
    <w:p w14:paraId="33B05262" w14:textId="0E5558D7" w:rsidR="00C927E7" w:rsidRDefault="00C927E7" w:rsidP="00C810E7">
      <w:pPr>
        <w:spacing w:before="120" w:after="120"/>
        <w:rPr>
          <w:rFonts w:eastAsia="Malgun Gothic"/>
          <w:color w:val="000000" w:themeColor="text1"/>
          <w:kern w:val="2"/>
          <w:lang w:val="en-US" w:eastAsia="ko-KR"/>
          <w14:ligatures w14:val="standardContextual"/>
        </w:rPr>
      </w:pPr>
      <w:r>
        <w:rPr>
          <w:rFonts w:eastAsia="Malgun Gothic"/>
          <w:color w:val="000000" w:themeColor="text1"/>
          <w:kern w:val="2"/>
          <w:lang w:val="en-US" w:eastAsia="ko-KR"/>
          <w14:ligatures w14:val="standardContextual"/>
        </w:rPr>
        <w:br w:type="page"/>
      </w:r>
    </w:p>
    <w:p w14:paraId="0D50B9F0" w14:textId="40FA79D4" w:rsidR="00673E1D" w:rsidRPr="0025636E"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78A2E20F" wp14:editId="4CA84724">
            <wp:extent cx="5756910" cy="5800725"/>
            <wp:effectExtent l="0" t="0" r="0" b="9525"/>
            <wp:docPr id="2121118607"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cstate="hqprint">
                      <a:extLst>
                        <a:ext uri="{28A0092B-C50C-407E-A947-70E740481C1C}">
                          <a14:useLocalDpi xmlns:a14="http://schemas.microsoft.com/office/drawing/2010/main" val="0"/>
                        </a:ext>
                      </a:extLst>
                    </a:blip>
                    <a:srcRect/>
                    <a:stretch>
                      <a:fillRect/>
                    </a:stretch>
                  </pic:blipFill>
                  <pic:spPr bwMode="auto">
                    <a:xfrm>
                      <a:off x="0" y="0"/>
                      <a:ext cx="5756910" cy="5800725"/>
                    </a:xfrm>
                    <a:prstGeom prst="rect">
                      <a:avLst/>
                    </a:prstGeom>
                    <a:noFill/>
                    <a:ln>
                      <a:noFill/>
                    </a:ln>
                  </pic:spPr>
                </pic:pic>
              </a:graphicData>
            </a:graphic>
          </wp:inline>
        </w:drawing>
      </w:r>
    </w:p>
    <w:p w14:paraId="6CF9DC10" w14:textId="3F8202EF" w:rsidR="00673E1D" w:rsidRDefault="00673E1D"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6</w:t>
      </w:r>
      <w:r w:rsidRPr="00C927E7">
        <w:rPr>
          <w:rFonts w:eastAsia="Malgun Gothic" w:hint="eastAsia"/>
          <w:color w:val="000000" w:themeColor="text1"/>
        </w:rPr>
        <w:t xml:space="preserve"> </w:t>
      </w:r>
      <w:r w:rsidRPr="00673E1D">
        <w:rPr>
          <w:rFonts w:eastAsia="Malgun Gothic"/>
          <w:color w:val="000000" w:themeColor="text1"/>
          <w:lang w:val="en-US"/>
        </w:rPr>
        <w:t>Crosstalk characterization of the temperature sensor array under localized thermal stress applied to the center pixels.</w:t>
      </w:r>
    </w:p>
    <w:p w14:paraId="487C54A3" w14:textId="77777777" w:rsidR="00673E1D" w:rsidRPr="00C927E7" w:rsidRDefault="00673E1D" w:rsidP="00C810E7">
      <w:pPr>
        <w:spacing w:before="120" w:after="120"/>
        <w:rPr>
          <w:rFonts w:eastAsia="Malgun Gothic"/>
          <w:color w:val="000000" w:themeColor="text1"/>
          <w:kern w:val="2"/>
          <w:lang w:eastAsia="ko-KR"/>
          <w14:ligatures w14:val="standardContextual"/>
        </w:rPr>
      </w:pPr>
    </w:p>
    <w:p w14:paraId="64C7D0BF" w14:textId="4602FDDB" w:rsidR="00673E1D" w:rsidRDefault="00673E1D" w:rsidP="00C810E7">
      <w:pPr>
        <w:spacing w:before="120" w:after="120"/>
        <w:rPr>
          <w:rFonts w:eastAsia="Malgun Gothic"/>
          <w:color w:val="000000" w:themeColor="text1"/>
          <w:kern w:val="2"/>
          <w:lang w:val="en-US" w:eastAsia="ko-KR"/>
          <w14:ligatures w14:val="standardContextual"/>
        </w:rPr>
      </w:pPr>
      <w:r>
        <w:rPr>
          <w:rFonts w:eastAsia="Malgun Gothic"/>
          <w:color w:val="000000" w:themeColor="text1"/>
          <w:kern w:val="2"/>
          <w:lang w:val="en-US" w:eastAsia="ko-KR"/>
          <w14:ligatures w14:val="standardContextual"/>
        </w:rPr>
        <w:br w:type="page"/>
      </w:r>
    </w:p>
    <w:p w14:paraId="2F009DAB" w14:textId="27DAA2BE" w:rsidR="00673E1D" w:rsidRDefault="009538BE" w:rsidP="00C810E7">
      <w:pPr>
        <w:tabs>
          <w:tab w:val="left" w:pos="1150"/>
        </w:tabs>
        <w:spacing w:before="120" w:after="120"/>
        <w:rPr>
          <w:rFonts w:eastAsia="Malgun Gothic"/>
          <w:color w:val="000000" w:themeColor="text1"/>
          <w:kern w:val="2"/>
          <w:lang w:val="en-US" w:eastAsia="ko-KR"/>
          <w14:ligatures w14:val="standardContextual"/>
        </w:rPr>
      </w:pPr>
      <w:r>
        <w:rPr>
          <w:rFonts w:eastAsia="Malgun Gothic"/>
          <w:color w:val="000000" w:themeColor="text1"/>
          <w:kern w:val="2"/>
          <w:lang w:val="en-US" w:eastAsia="ko-KR"/>
          <w14:ligatures w14:val="standardContextual"/>
        </w:rPr>
        <w:lastRenderedPageBreak/>
        <w:tab/>
      </w:r>
      <w:r w:rsidR="00AC4158">
        <w:rPr>
          <w:noProof/>
        </w:rPr>
        <w:drawing>
          <wp:inline distT="0" distB="0" distL="0" distR="0" wp14:anchorId="039985F6" wp14:editId="00B8CD4A">
            <wp:extent cx="5760720" cy="5870575"/>
            <wp:effectExtent l="0" t="0" r="0" b="0"/>
            <wp:docPr id="111025196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8" cstate="hqprint">
                      <a:extLst>
                        <a:ext uri="{28A0092B-C50C-407E-A947-70E740481C1C}">
                          <a14:useLocalDpi xmlns:a14="http://schemas.microsoft.com/office/drawing/2010/main" val="0"/>
                        </a:ext>
                      </a:extLst>
                    </a:blip>
                    <a:srcRect/>
                    <a:stretch>
                      <a:fillRect/>
                    </a:stretch>
                  </pic:blipFill>
                  <pic:spPr bwMode="auto">
                    <a:xfrm>
                      <a:off x="0" y="0"/>
                      <a:ext cx="5760720" cy="5870575"/>
                    </a:xfrm>
                    <a:prstGeom prst="rect">
                      <a:avLst/>
                    </a:prstGeom>
                    <a:noFill/>
                    <a:ln>
                      <a:noFill/>
                    </a:ln>
                  </pic:spPr>
                </pic:pic>
              </a:graphicData>
            </a:graphic>
          </wp:inline>
        </w:drawing>
      </w:r>
    </w:p>
    <w:p w14:paraId="45AD7D44" w14:textId="098137BF" w:rsidR="00673E1D" w:rsidRDefault="00673E1D"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Pr="00C927E7">
        <w:rPr>
          <w:rFonts w:eastAsia="Malgun Gothic" w:hint="eastAsia"/>
          <w:b/>
          <w:bCs/>
          <w:color w:val="000000" w:themeColor="text1"/>
          <w:lang w:eastAsia="ko-KR"/>
        </w:rPr>
        <w:t>2</w:t>
      </w:r>
      <w:r w:rsidR="00730278">
        <w:rPr>
          <w:rFonts w:eastAsia="Malgun Gothic" w:hint="eastAsia"/>
          <w:b/>
          <w:bCs/>
          <w:color w:val="000000" w:themeColor="text1"/>
          <w:lang w:eastAsia="ko-KR"/>
        </w:rPr>
        <w:t>7</w:t>
      </w:r>
      <w:r w:rsidRPr="00C927E7">
        <w:rPr>
          <w:rFonts w:eastAsia="Malgun Gothic" w:hint="eastAsia"/>
          <w:color w:val="000000" w:themeColor="text1"/>
        </w:rPr>
        <w:t xml:space="preserve"> </w:t>
      </w:r>
      <w:r w:rsidRPr="00673E1D">
        <w:rPr>
          <w:rFonts w:eastAsia="Malgun Gothic"/>
          <w:color w:val="000000" w:themeColor="text1"/>
          <w:lang w:val="en-US"/>
        </w:rPr>
        <w:t xml:space="preserve">Crosstalk characterization of the temperature sensor array under localized thermal stress applied to </w:t>
      </w:r>
      <w:r w:rsidR="007A1972">
        <w:rPr>
          <w:rFonts w:eastAsia="Malgun Gothic" w:hint="eastAsia"/>
          <w:color w:val="000000" w:themeColor="text1"/>
          <w:lang w:val="en-US" w:eastAsia="ko-KR"/>
        </w:rPr>
        <w:t>the left-top corner</w:t>
      </w:r>
      <w:r w:rsidRPr="00673E1D">
        <w:rPr>
          <w:rFonts w:eastAsia="Malgun Gothic"/>
          <w:color w:val="000000" w:themeColor="text1"/>
          <w:lang w:val="en-US"/>
        </w:rPr>
        <w:t>.</w:t>
      </w:r>
    </w:p>
    <w:p w14:paraId="2BAB72DF" w14:textId="77777777" w:rsidR="00673E1D" w:rsidRPr="00C927E7" w:rsidRDefault="00673E1D" w:rsidP="00C810E7">
      <w:pPr>
        <w:spacing w:before="120" w:after="120"/>
        <w:rPr>
          <w:rFonts w:eastAsia="Malgun Gothic"/>
          <w:color w:val="000000" w:themeColor="text1"/>
          <w:kern w:val="2"/>
          <w:lang w:eastAsia="ko-KR"/>
          <w14:ligatures w14:val="standardContextual"/>
        </w:rPr>
      </w:pPr>
    </w:p>
    <w:p w14:paraId="6B628E54" w14:textId="77777777" w:rsidR="00673E1D" w:rsidRDefault="00673E1D" w:rsidP="00C810E7">
      <w:pPr>
        <w:spacing w:before="120" w:after="120"/>
        <w:rPr>
          <w:rFonts w:eastAsia="Malgun Gothic"/>
          <w:color w:val="000000" w:themeColor="text1"/>
          <w:kern w:val="2"/>
          <w:lang w:val="en-US" w:eastAsia="ko-KR"/>
          <w14:ligatures w14:val="standardContextual"/>
        </w:rPr>
      </w:pPr>
      <w:r>
        <w:rPr>
          <w:rFonts w:eastAsia="Malgun Gothic"/>
          <w:color w:val="000000" w:themeColor="text1"/>
          <w:kern w:val="2"/>
          <w:lang w:val="en-US" w:eastAsia="ko-KR"/>
          <w14:ligatures w14:val="standardContextual"/>
        </w:rPr>
        <w:br w:type="page"/>
      </w:r>
    </w:p>
    <w:p w14:paraId="19AF4808" w14:textId="3991805F" w:rsidR="00673E1D" w:rsidRPr="0025636E"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748BB4AD" wp14:editId="148D0300">
            <wp:extent cx="5760720" cy="5876925"/>
            <wp:effectExtent l="0" t="0" r="0" b="9525"/>
            <wp:docPr id="1451873588"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cstate="hqprint">
                      <a:extLst>
                        <a:ext uri="{28A0092B-C50C-407E-A947-70E740481C1C}">
                          <a14:useLocalDpi xmlns:a14="http://schemas.microsoft.com/office/drawing/2010/main" val="0"/>
                        </a:ext>
                      </a:extLst>
                    </a:blip>
                    <a:srcRect/>
                    <a:stretch>
                      <a:fillRect/>
                    </a:stretch>
                  </pic:blipFill>
                  <pic:spPr bwMode="auto">
                    <a:xfrm>
                      <a:off x="0" y="0"/>
                      <a:ext cx="5760720" cy="5876925"/>
                    </a:xfrm>
                    <a:prstGeom prst="rect">
                      <a:avLst/>
                    </a:prstGeom>
                    <a:noFill/>
                    <a:ln>
                      <a:noFill/>
                    </a:ln>
                  </pic:spPr>
                </pic:pic>
              </a:graphicData>
            </a:graphic>
          </wp:inline>
        </w:drawing>
      </w:r>
    </w:p>
    <w:p w14:paraId="746B1F2A" w14:textId="213C8DE6" w:rsidR="00673E1D" w:rsidRDefault="00673E1D"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00730278">
        <w:rPr>
          <w:rFonts w:eastAsia="Malgun Gothic" w:hint="eastAsia"/>
          <w:b/>
          <w:bCs/>
          <w:color w:val="000000" w:themeColor="text1"/>
          <w:lang w:eastAsia="ko-KR"/>
        </w:rPr>
        <w:t>28</w:t>
      </w:r>
      <w:r w:rsidRPr="00C927E7">
        <w:rPr>
          <w:rFonts w:eastAsia="Malgun Gothic" w:hint="eastAsia"/>
          <w:color w:val="000000" w:themeColor="text1"/>
        </w:rPr>
        <w:t xml:space="preserve"> </w:t>
      </w:r>
      <w:r w:rsidRPr="00673E1D">
        <w:rPr>
          <w:rFonts w:eastAsia="Malgun Gothic"/>
          <w:color w:val="000000" w:themeColor="text1"/>
          <w:lang w:val="en-US"/>
        </w:rPr>
        <w:t xml:space="preserve">Crosstalk characterization of the temperature sensor array under localized thermal stress applied to </w:t>
      </w:r>
      <w:r w:rsidR="007A1972">
        <w:rPr>
          <w:rFonts w:eastAsia="Malgun Gothic" w:hint="eastAsia"/>
          <w:color w:val="000000" w:themeColor="text1"/>
          <w:lang w:val="en-US" w:eastAsia="ko-KR"/>
        </w:rPr>
        <w:t>the right-top corner</w:t>
      </w:r>
      <w:r w:rsidRPr="00673E1D">
        <w:rPr>
          <w:rFonts w:eastAsia="Malgun Gothic"/>
          <w:color w:val="000000" w:themeColor="text1"/>
          <w:lang w:val="en-US"/>
        </w:rPr>
        <w:t>.</w:t>
      </w:r>
    </w:p>
    <w:p w14:paraId="4A7A30AF" w14:textId="77777777" w:rsidR="00673E1D" w:rsidRDefault="00673E1D" w:rsidP="00C810E7">
      <w:pPr>
        <w:spacing w:before="120" w:after="120"/>
        <w:rPr>
          <w:rFonts w:eastAsia="Malgun Gothic"/>
          <w:color w:val="000000" w:themeColor="text1"/>
          <w:kern w:val="2"/>
          <w:lang w:eastAsia="ko-KR"/>
          <w14:ligatures w14:val="standardContextual"/>
        </w:rPr>
      </w:pPr>
      <w:r>
        <w:rPr>
          <w:rFonts w:eastAsia="Malgun Gothic"/>
          <w:color w:val="000000" w:themeColor="text1"/>
          <w:kern w:val="2"/>
          <w:lang w:eastAsia="ko-KR"/>
          <w14:ligatures w14:val="standardContextual"/>
        </w:rPr>
        <w:br w:type="page"/>
      </w:r>
    </w:p>
    <w:p w14:paraId="6B894C8A" w14:textId="102DE81C" w:rsidR="00673E1D" w:rsidRDefault="00AC4158" w:rsidP="00C810E7">
      <w:pPr>
        <w:spacing w:before="120" w:after="120"/>
        <w:rPr>
          <w:rFonts w:eastAsia="Malgun Gothic"/>
          <w:color w:val="000000" w:themeColor="text1"/>
          <w:kern w:val="2"/>
          <w:lang w:val="en-US" w:eastAsia="ko-KR"/>
          <w14:ligatures w14:val="standardContextual"/>
        </w:rPr>
      </w:pPr>
      <w:r>
        <w:rPr>
          <w:noProof/>
        </w:rPr>
        <w:lastRenderedPageBreak/>
        <w:drawing>
          <wp:inline distT="0" distB="0" distL="0" distR="0" wp14:anchorId="21ED843C" wp14:editId="193154C0">
            <wp:extent cx="5760720" cy="5833745"/>
            <wp:effectExtent l="0" t="0" r="0" b="0"/>
            <wp:docPr id="311074393"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cstate="hqprint">
                      <a:extLst>
                        <a:ext uri="{28A0092B-C50C-407E-A947-70E740481C1C}">
                          <a14:useLocalDpi xmlns:a14="http://schemas.microsoft.com/office/drawing/2010/main" val="0"/>
                        </a:ext>
                      </a:extLst>
                    </a:blip>
                    <a:srcRect/>
                    <a:stretch>
                      <a:fillRect/>
                    </a:stretch>
                  </pic:blipFill>
                  <pic:spPr bwMode="auto">
                    <a:xfrm>
                      <a:off x="0" y="0"/>
                      <a:ext cx="5760720" cy="5833745"/>
                    </a:xfrm>
                    <a:prstGeom prst="rect">
                      <a:avLst/>
                    </a:prstGeom>
                    <a:noFill/>
                    <a:ln>
                      <a:noFill/>
                    </a:ln>
                  </pic:spPr>
                </pic:pic>
              </a:graphicData>
            </a:graphic>
          </wp:inline>
        </w:drawing>
      </w:r>
    </w:p>
    <w:p w14:paraId="0D4A35E2" w14:textId="700EA9C4" w:rsidR="00673E1D" w:rsidRDefault="00673E1D" w:rsidP="00C810E7">
      <w:pPr>
        <w:spacing w:before="120" w:after="120"/>
        <w:rPr>
          <w:rFonts w:eastAsia="Malgun Gothic"/>
          <w:color w:val="000000" w:themeColor="text1"/>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00730278">
        <w:rPr>
          <w:rFonts w:eastAsia="Malgun Gothic" w:hint="eastAsia"/>
          <w:b/>
          <w:bCs/>
          <w:color w:val="000000" w:themeColor="text1"/>
          <w:lang w:eastAsia="ko-KR"/>
        </w:rPr>
        <w:t>29</w:t>
      </w:r>
      <w:r w:rsidRPr="00C927E7">
        <w:rPr>
          <w:rFonts w:eastAsia="Malgun Gothic" w:hint="eastAsia"/>
          <w:color w:val="000000" w:themeColor="text1"/>
        </w:rPr>
        <w:t xml:space="preserve"> </w:t>
      </w:r>
      <w:r w:rsidRPr="00673E1D">
        <w:rPr>
          <w:rFonts w:eastAsia="Malgun Gothic"/>
          <w:color w:val="000000" w:themeColor="text1"/>
          <w:lang w:val="en-US"/>
        </w:rPr>
        <w:t xml:space="preserve">Crosstalk characterization of the temperature sensor array under localized thermal stress applied to </w:t>
      </w:r>
      <w:r w:rsidR="007A1972">
        <w:rPr>
          <w:rFonts w:eastAsia="Malgun Gothic" w:hint="eastAsia"/>
          <w:color w:val="000000" w:themeColor="text1"/>
          <w:lang w:val="en-US" w:eastAsia="ko-KR"/>
        </w:rPr>
        <w:t>the right-bottom corner</w:t>
      </w:r>
      <w:r w:rsidRPr="00673E1D">
        <w:rPr>
          <w:rFonts w:eastAsia="Malgun Gothic"/>
          <w:color w:val="000000" w:themeColor="text1"/>
          <w:lang w:val="en-US"/>
        </w:rPr>
        <w:t>.</w:t>
      </w:r>
    </w:p>
    <w:p w14:paraId="12CAD9C4" w14:textId="1C29B92F" w:rsidR="00673E1D" w:rsidRDefault="00673E1D" w:rsidP="00C810E7">
      <w:pPr>
        <w:spacing w:before="120" w:after="120"/>
        <w:rPr>
          <w:rFonts w:eastAsia="Malgun Gothic"/>
          <w:color w:val="000000" w:themeColor="text1"/>
          <w:kern w:val="2"/>
          <w:lang w:val="en-US" w:eastAsia="ko-KR"/>
          <w14:ligatures w14:val="standardContextual"/>
        </w:rPr>
      </w:pPr>
      <w:r>
        <w:rPr>
          <w:rFonts w:eastAsia="Malgun Gothic"/>
          <w:color w:val="000000" w:themeColor="text1"/>
          <w:kern w:val="2"/>
          <w:lang w:eastAsia="ko-KR"/>
          <w14:ligatures w14:val="standardContextual"/>
        </w:rPr>
        <w:br w:type="page"/>
      </w:r>
    </w:p>
    <w:p w14:paraId="5ABA0CC3" w14:textId="1783D400" w:rsidR="0025636E" w:rsidRDefault="00AC4158" w:rsidP="00C810E7">
      <w:pPr>
        <w:spacing w:before="120" w:after="120"/>
        <w:rPr>
          <w:rFonts w:eastAsia="Malgun Gothic"/>
          <w:b/>
          <w:bCs/>
          <w:color w:val="000000" w:themeColor="text1"/>
        </w:rPr>
      </w:pPr>
      <w:r>
        <w:rPr>
          <w:noProof/>
        </w:rPr>
        <w:lastRenderedPageBreak/>
        <w:drawing>
          <wp:inline distT="0" distB="0" distL="0" distR="0" wp14:anchorId="4772FC8F" wp14:editId="426C7228">
            <wp:extent cx="5814394" cy="5880409"/>
            <wp:effectExtent l="0" t="0" r="0" b="6350"/>
            <wp:docPr id="1148384097"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 cstate="hqprint">
                      <a:extLst>
                        <a:ext uri="{28A0092B-C50C-407E-A947-70E740481C1C}">
                          <a14:useLocalDpi xmlns:a14="http://schemas.microsoft.com/office/drawing/2010/main" val="0"/>
                        </a:ext>
                      </a:extLst>
                    </a:blip>
                    <a:srcRect/>
                    <a:stretch>
                      <a:fillRect/>
                    </a:stretch>
                  </pic:blipFill>
                  <pic:spPr bwMode="auto">
                    <a:xfrm>
                      <a:off x="0" y="0"/>
                      <a:ext cx="5823971" cy="5890094"/>
                    </a:xfrm>
                    <a:prstGeom prst="rect">
                      <a:avLst/>
                    </a:prstGeom>
                    <a:noFill/>
                    <a:ln>
                      <a:noFill/>
                    </a:ln>
                  </pic:spPr>
                </pic:pic>
              </a:graphicData>
            </a:graphic>
          </wp:inline>
        </w:drawing>
      </w:r>
    </w:p>
    <w:p w14:paraId="553C6E4E" w14:textId="77777777" w:rsidR="00385104" w:rsidRDefault="00673E1D" w:rsidP="00385104">
      <w:pPr>
        <w:spacing w:before="120" w:after="120"/>
        <w:rPr>
          <w:rFonts w:eastAsia="Malgun Gothic"/>
          <w:color w:val="000000" w:themeColor="text1"/>
          <w:lang w:val="en-US"/>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sidR="00730278">
        <w:rPr>
          <w:rFonts w:eastAsia="Malgun Gothic" w:hint="eastAsia"/>
          <w:b/>
          <w:bCs/>
          <w:color w:val="000000" w:themeColor="text1"/>
          <w:lang w:eastAsia="ko-KR"/>
        </w:rPr>
        <w:t>30</w:t>
      </w:r>
      <w:r w:rsidRPr="00C927E7">
        <w:rPr>
          <w:rFonts w:eastAsia="Malgun Gothic" w:hint="eastAsia"/>
          <w:color w:val="000000" w:themeColor="text1"/>
        </w:rPr>
        <w:t xml:space="preserve"> </w:t>
      </w:r>
      <w:r w:rsidRPr="00673E1D">
        <w:rPr>
          <w:rFonts w:eastAsia="Malgun Gothic"/>
          <w:color w:val="000000" w:themeColor="text1"/>
          <w:lang w:val="en-US"/>
        </w:rPr>
        <w:t xml:space="preserve">Crosstalk characterization of the temperature sensor array under localized thermal stress applied to </w:t>
      </w:r>
      <w:r w:rsidR="007A1972">
        <w:rPr>
          <w:rFonts w:eastAsia="Malgun Gothic" w:hint="eastAsia"/>
          <w:color w:val="000000" w:themeColor="text1"/>
          <w:lang w:val="en-US" w:eastAsia="ko-KR"/>
        </w:rPr>
        <w:t>the left-bottom corner</w:t>
      </w:r>
      <w:r w:rsidRPr="00673E1D">
        <w:rPr>
          <w:rFonts w:eastAsia="Malgun Gothic"/>
          <w:color w:val="000000" w:themeColor="text1"/>
          <w:lang w:val="en-US"/>
        </w:rPr>
        <w:t>.</w:t>
      </w:r>
    </w:p>
    <w:p w14:paraId="2B635099" w14:textId="4FC50ACE" w:rsidR="00673E1D" w:rsidRPr="00673E1D" w:rsidRDefault="00AC4158" w:rsidP="00385104">
      <w:pPr>
        <w:spacing w:before="120" w:after="120"/>
        <w:rPr>
          <w:rFonts w:eastAsia="Malgun Gothic"/>
          <w:color w:val="000000" w:themeColor="text1"/>
          <w:kern w:val="2"/>
          <w:lang w:eastAsia="ko-KR"/>
          <w14:ligatures w14:val="standardContextual"/>
        </w:rPr>
      </w:pPr>
      <w:r>
        <w:rPr>
          <w:noProof/>
        </w:rPr>
        <w:lastRenderedPageBreak/>
        <w:drawing>
          <wp:inline distT="0" distB="0" distL="0" distR="0" wp14:anchorId="34CCB0C7" wp14:editId="65E641E1">
            <wp:extent cx="5420135" cy="3910361"/>
            <wp:effectExtent l="0" t="0" r="9525" b="0"/>
            <wp:docPr id="1625216438"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2" cstate="hqprint">
                      <a:extLst>
                        <a:ext uri="{28A0092B-C50C-407E-A947-70E740481C1C}">
                          <a14:useLocalDpi xmlns:a14="http://schemas.microsoft.com/office/drawing/2010/main" val="0"/>
                        </a:ext>
                      </a:extLst>
                    </a:blip>
                    <a:srcRect/>
                    <a:stretch>
                      <a:fillRect/>
                    </a:stretch>
                  </pic:blipFill>
                  <pic:spPr bwMode="auto">
                    <a:xfrm>
                      <a:off x="0" y="0"/>
                      <a:ext cx="5438807" cy="3923832"/>
                    </a:xfrm>
                    <a:prstGeom prst="rect">
                      <a:avLst/>
                    </a:prstGeom>
                    <a:noFill/>
                    <a:ln>
                      <a:noFill/>
                    </a:ln>
                  </pic:spPr>
                </pic:pic>
              </a:graphicData>
            </a:graphic>
          </wp:inline>
        </w:drawing>
      </w:r>
    </w:p>
    <w:p w14:paraId="4AC0EB54" w14:textId="7EDDBF8E" w:rsidR="00FD4174" w:rsidRDefault="00FD4174" w:rsidP="00C810E7">
      <w:pPr>
        <w:spacing w:before="120" w:after="120"/>
        <w:rPr>
          <w:rFonts w:eastAsia="Malgun Gothic"/>
          <w:color w:val="000000" w:themeColor="text1"/>
          <w:lang w:eastAsia="ko-KR"/>
        </w:rPr>
      </w:pPr>
      <w:r w:rsidRPr="00C927E7">
        <w:rPr>
          <w:rFonts w:eastAsia="Malgun Gothic"/>
          <w:b/>
          <w:bCs/>
          <w:color w:val="000000" w:themeColor="text1"/>
        </w:rPr>
        <w:t>Fig</w:t>
      </w:r>
      <w:r w:rsidRPr="00C927E7">
        <w:rPr>
          <w:rFonts w:eastAsia="Malgun Gothic" w:hint="eastAsia"/>
          <w:b/>
          <w:bCs/>
          <w:color w:val="000000" w:themeColor="text1"/>
          <w:lang w:eastAsia="ko-KR"/>
        </w:rPr>
        <w:t>.</w:t>
      </w:r>
      <w:r w:rsidRPr="00C927E7">
        <w:rPr>
          <w:rFonts w:eastAsia="Malgun Gothic"/>
          <w:b/>
          <w:bCs/>
          <w:color w:val="000000" w:themeColor="text1"/>
        </w:rPr>
        <w:t xml:space="preserve"> S</w:t>
      </w:r>
      <w:r>
        <w:rPr>
          <w:rFonts w:eastAsia="Malgun Gothic" w:hint="eastAsia"/>
          <w:b/>
          <w:bCs/>
          <w:color w:val="000000" w:themeColor="text1"/>
          <w:lang w:eastAsia="ko-KR"/>
        </w:rPr>
        <w:t>3</w:t>
      </w:r>
      <w:r w:rsidR="00730278">
        <w:rPr>
          <w:rFonts w:eastAsia="Malgun Gothic" w:hint="eastAsia"/>
          <w:b/>
          <w:bCs/>
          <w:color w:val="000000" w:themeColor="text1"/>
          <w:lang w:eastAsia="ko-KR"/>
        </w:rPr>
        <w:t>1</w:t>
      </w:r>
      <w:r w:rsidRPr="00C927E7">
        <w:rPr>
          <w:rFonts w:eastAsia="Malgun Gothic" w:hint="eastAsia"/>
          <w:color w:val="000000" w:themeColor="text1"/>
        </w:rPr>
        <w:t xml:space="preserve"> </w:t>
      </w:r>
      <w:r w:rsidR="002440D6" w:rsidRPr="002440D6">
        <w:rPr>
          <w:rFonts w:eastAsia="Malgun Gothic"/>
          <w:color w:val="000000" w:themeColor="text1"/>
        </w:rPr>
        <w:t xml:space="preserve">Multimodal </w:t>
      </w:r>
      <w:r w:rsidR="002440D6">
        <w:rPr>
          <w:rFonts w:eastAsia="Malgun Gothic" w:hint="eastAsia"/>
          <w:color w:val="000000" w:themeColor="text1"/>
          <w:lang w:eastAsia="ko-KR"/>
        </w:rPr>
        <w:t>t</w:t>
      </w:r>
      <w:r w:rsidR="002440D6" w:rsidRPr="002440D6">
        <w:rPr>
          <w:rFonts w:eastAsia="Malgun Gothic"/>
          <w:color w:val="000000" w:themeColor="text1"/>
        </w:rPr>
        <w:t xml:space="preserve">actile </w:t>
      </w:r>
      <w:r w:rsidR="002440D6">
        <w:rPr>
          <w:rFonts w:eastAsia="Malgun Gothic" w:hint="eastAsia"/>
          <w:color w:val="000000" w:themeColor="text1"/>
          <w:lang w:eastAsia="ko-KR"/>
        </w:rPr>
        <w:t>r</w:t>
      </w:r>
      <w:r w:rsidR="002440D6" w:rsidRPr="002440D6">
        <w:rPr>
          <w:rFonts w:eastAsia="Malgun Gothic"/>
          <w:color w:val="000000" w:themeColor="text1"/>
        </w:rPr>
        <w:t xml:space="preserve">ecognition of a </w:t>
      </w:r>
      <w:r w:rsidR="002440D6">
        <w:rPr>
          <w:rFonts w:eastAsia="Malgun Gothic" w:hint="eastAsia"/>
          <w:color w:val="000000" w:themeColor="text1"/>
          <w:lang w:eastAsia="ko-KR"/>
        </w:rPr>
        <w:t>w</w:t>
      </w:r>
      <w:r w:rsidR="002440D6" w:rsidRPr="002440D6">
        <w:rPr>
          <w:rFonts w:eastAsia="Malgun Gothic"/>
          <w:color w:val="000000" w:themeColor="text1"/>
        </w:rPr>
        <w:t xml:space="preserve">rench with </w:t>
      </w:r>
      <w:r w:rsidR="002440D6">
        <w:rPr>
          <w:rFonts w:eastAsia="Malgun Gothic" w:hint="eastAsia"/>
          <w:color w:val="000000" w:themeColor="text1"/>
          <w:lang w:eastAsia="ko-KR"/>
        </w:rPr>
        <w:t>c</w:t>
      </w:r>
      <w:r w:rsidR="002440D6" w:rsidRPr="002440D6">
        <w:rPr>
          <w:rFonts w:eastAsia="Malgun Gothic"/>
          <w:color w:val="000000" w:themeColor="text1"/>
        </w:rPr>
        <w:t xml:space="preserve">urved </w:t>
      </w:r>
      <w:r w:rsidR="002440D6">
        <w:rPr>
          <w:rFonts w:eastAsia="Malgun Gothic" w:hint="eastAsia"/>
          <w:color w:val="000000" w:themeColor="text1"/>
          <w:lang w:eastAsia="ko-KR"/>
        </w:rPr>
        <w:t>g</w:t>
      </w:r>
      <w:r w:rsidR="002440D6" w:rsidRPr="002440D6">
        <w:rPr>
          <w:rFonts w:eastAsia="Malgun Gothic"/>
          <w:color w:val="000000" w:themeColor="text1"/>
        </w:rPr>
        <w:t xml:space="preserve">eometric </w:t>
      </w:r>
      <w:r w:rsidR="002440D6">
        <w:rPr>
          <w:rFonts w:eastAsia="Malgun Gothic" w:hint="eastAsia"/>
          <w:color w:val="000000" w:themeColor="text1"/>
          <w:lang w:eastAsia="ko-KR"/>
        </w:rPr>
        <w:t>f</w:t>
      </w:r>
      <w:r w:rsidR="002440D6" w:rsidRPr="002440D6">
        <w:rPr>
          <w:rFonts w:eastAsia="Malgun Gothic"/>
          <w:color w:val="000000" w:themeColor="text1"/>
        </w:rPr>
        <w:t>eatures</w:t>
      </w:r>
      <w:r w:rsidR="002440D6">
        <w:rPr>
          <w:rFonts w:eastAsia="Malgun Gothic" w:hint="eastAsia"/>
          <w:color w:val="000000" w:themeColor="text1"/>
          <w:lang w:eastAsia="ko-KR"/>
        </w:rPr>
        <w:t>.</w:t>
      </w:r>
    </w:p>
    <w:p w14:paraId="27386AC3" w14:textId="77777777" w:rsidR="00AC4158" w:rsidRPr="00C927E7" w:rsidRDefault="00AC4158" w:rsidP="00C810E7">
      <w:pPr>
        <w:spacing w:before="120" w:after="120"/>
        <w:rPr>
          <w:rFonts w:eastAsia="Malgun Gothic"/>
          <w:color w:val="000000" w:themeColor="text1"/>
          <w:kern w:val="2"/>
          <w:lang w:val="en-US" w:eastAsia="ko-KR"/>
          <w14:ligatures w14:val="standardContextual"/>
        </w:rPr>
      </w:pPr>
    </w:p>
    <w:p w14:paraId="740B168A" w14:textId="77777777" w:rsidR="000F12EF" w:rsidRPr="000F12EF" w:rsidRDefault="000F12EF" w:rsidP="00C810E7">
      <w:pPr>
        <w:tabs>
          <w:tab w:val="left" w:pos="288"/>
        </w:tabs>
        <w:spacing w:before="120" w:after="120"/>
        <w:jc w:val="center"/>
        <w:rPr>
          <w:rFonts w:eastAsiaTheme="minorEastAsia"/>
          <w:b/>
          <w:bCs/>
          <w:color w:val="000000" w:themeColor="text1"/>
          <w:spacing w:val="-1"/>
          <w:kern w:val="24"/>
          <w:lang w:val="en-US" w:eastAsia="ko-KR"/>
        </w:rPr>
      </w:pPr>
      <w:r w:rsidRPr="000F12EF">
        <w:rPr>
          <w:rFonts w:eastAsiaTheme="minorEastAsia"/>
          <w:b/>
          <w:bCs/>
          <w:noProof/>
          <w:color w:val="000000" w:themeColor="text1"/>
          <w:spacing w:val="-1"/>
          <w:kern w:val="24"/>
          <w:lang w:eastAsia="ko-KR"/>
        </w:rPr>
        <w:drawing>
          <wp:inline distT="0" distB="0" distL="0" distR="0" wp14:anchorId="437E3809" wp14:editId="3A136C45">
            <wp:extent cx="5192973" cy="4200972"/>
            <wp:effectExtent l="0" t="0" r="8255" b="0"/>
            <wp:docPr id="99" name="그림 98">
              <a:extLst xmlns:a="http://schemas.openxmlformats.org/drawingml/2006/main">
                <a:ext uri="{FF2B5EF4-FFF2-40B4-BE49-F238E27FC236}">
                  <a16:creationId xmlns:a16="http://schemas.microsoft.com/office/drawing/2014/main" id="{DABCF4DF-D895-A55F-5C6F-00721D9894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그림 98">
                      <a:extLst>
                        <a:ext uri="{FF2B5EF4-FFF2-40B4-BE49-F238E27FC236}">
                          <a16:creationId xmlns:a16="http://schemas.microsoft.com/office/drawing/2014/main" id="{DABCF4DF-D895-A55F-5C6F-00721D989435}"/>
                        </a:ext>
                      </a:extLst>
                    </pic:cNvPr>
                    <pic:cNvPicPr>
                      <a:picLocks noChangeAspect="1"/>
                    </pic:cNvPicPr>
                  </pic:nvPicPr>
                  <pic:blipFill>
                    <a:blip r:embed="rId43"/>
                    <a:stretch>
                      <a:fillRect/>
                    </a:stretch>
                  </pic:blipFill>
                  <pic:spPr>
                    <a:xfrm>
                      <a:off x="0" y="0"/>
                      <a:ext cx="5217137" cy="4220520"/>
                    </a:xfrm>
                    <a:prstGeom prst="rect">
                      <a:avLst/>
                    </a:prstGeom>
                  </pic:spPr>
                </pic:pic>
              </a:graphicData>
            </a:graphic>
          </wp:inline>
        </w:drawing>
      </w:r>
    </w:p>
    <w:p w14:paraId="686C8FB6" w14:textId="5F07C769" w:rsidR="000F12EF" w:rsidRPr="000F12EF" w:rsidRDefault="000F12EF" w:rsidP="00C810E7">
      <w:pPr>
        <w:tabs>
          <w:tab w:val="left" w:pos="288"/>
        </w:tabs>
        <w:spacing w:before="120" w:after="120"/>
        <w:jc w:val="both"/>
        <w:rPr>
          <w:rFonts w:eastAsiaTheme="minorEastAsia"/>
          <w:color w:val="000000" w:themeColor="text1"/>
          <w:spacing w:val="-1"/>
          <w:kern w:val="24"/>
          <w:lang w:eastAsia="ko-KR"/>
        </w:rPr>
      </w:pPr>
      <w:r w:rsidRPr="000F12EF">
        <w:rPr>
          <w:rFonts w:eastAsiaTheme="minorEastAsia"/>
          <w:b/>
          <w:bCs/>
          <w:color w:val="000000" w:themeColor="text1"/>
          <w:spacing w:val="-1"/>
          <w:kern w:val="24"/>
          <w:lang w:eastAsia="ko-KR"/>
        </w:rPr>
        <w:t>F</w:t>
      </w:r>
      <w:r w:rsidRPr="000F12EF">
        <w:rPr>
          <w:rFonts w:eastAsiaTheme="minorEastAsia" w:hint="eastAsia"/>
          <w:b/>
          <w:bCs/>
          <w:color w:val="000000" w:themeColor="text1"/>
          <w:spacing w:val="-1"/>
          <w:kern w:val="24"/>
          <w:lang w:eastAsia="ko-KR"/>
        </w:rPr>
        <w:t>ig</w:t>
      </w:r>
      <w:r w:rsidR="00314E58">
        <w:rPr>
          <w:rFonts w:eastAsia="Malgun Gothic" w:hint="eastAsia"/>
          <w:b/>
          <w:bCs/>
          <w:color w:val="000000" w:themeColor="text1"/>
          <w:spacing w:val="-1"/>
          <w:kern w:val="24"/>
          <w:lang w:eastAsia="ko-KR"/>
        </w:rPr>
        <w:t>.</w:t>
      </w:r>
      <w:r w:rsidRPr="000F12EF">
        <w:rPr>
          <w:rFonts w:eastAsiaTheme="minorEastAsia" w:hint="eastAsia"/>
          <w:b/>
          <w:bCs/>
          <w:color w:val="000000" w:themeColor="text1"/>
          <w:spacing w:val="-1"/>
          <w:kern w:val="24"/>
          <w:lang w:eastAsia="ko-KR"/>
        </w:rPr>
        <w:t xml:space="preserve"> S</w:t>
      </w:r>
      <w:r w:rsidR="00FD4174">
        <w:rPr>
          <w:rFonts w:eastAsia="Malgun Gothic" w:hint="eastAsia"/>
          <w:b/>
          <w:bCs/>
          <w:color w:val="000000" w:themeColor="text1"/>
          <w:spacing w:val="-1"/>
          <w:kern w:val="24"/>
          <w:lang w:eastAsia="ko-KR"/>
        </w:rPr>
        <w:t>3</w:t>
      </w:r>
      <w:r w:rsidR="00730278">
        <w:rPr>
          <w:rFonts w:eastAsia="Malgun Gothic" w:hint="eastAsia"/>
          <w:b/>
          <w:bCs/>
          <w:color w:val="000000" w:themeColor="text1"/>
          <w:spacing w:val="-1"/>
          <w:kern w:val="24"/>
          <w:lang w:eastAsia="ko-KR"/>
        </w:rPr>
        <w:t>2</w:t>
      </w:r>
      <w:r w:rsidR="00314E58">
        <w:rPr>
          <w:rFonts w:eastAsia="Malgun Gothic" w:hint="eastAsia"/>
          <w:b/>
          <w:bCs/>
          <w:color w:val="000000" w:themeColor="text1"/>
          <w:spacing w:val="-1"/>
          <w:kern w:val="24"/>
          <w:lang w:eastAsia="ko-KR"/>
        </w:rPr>
        <w:t xml:space="preserve"> </w:t>
      </w:r>
      <w:r w:rsidRPr="000F12EF">
        <w:rPr>
          <w:rFonts w:eastAsiaTheme="minorEastAsia"/>
          <w:color w:val="000000" w:themeColor="text1"/>
          <w:spacing w:val="-1"/>
          <w:kern w:val="24"/>
          <w:lang w:eastAsia="ko-KR"/>
        </w:rPr>
        <w:t>Tactile scanning process</w:t>
      </w:r>
      <w:r w:rsidRPr="000F12EF">
        <w:rPr>
          <w:rFonts w:eastAsiaTheme="minorEastAsia" w:hint="eastAsia"/>
          <w:color w:val="000000" w:themeColor="text1"/>
          <w:spacing w:val="-1"/>
          <w:kern w:val="24"/>
          <w:lang w:eastAsia="ko-KR"/>
        </w:rPr>
        <w:t>.</w:t>
      </w:r>
    </w:p>
    <w:p w14:paraId="27D22265" w14:textId="0BFF1CAB" w:rsidR="000F12EF" w:rsidRPr="000F12EF" w:rsidRDefault="000F12EF" w:rsidP="00C810E7">
      <w:pPr>
        <w:tabs>
          <w:tab w:val="left" w:pos="288"/>
        </w:tabs>
        <w:spacing w:before="120" w:after="120"/>
        <w:jc w:val="both"/>
        <w:rPr>
          <w:rFonts w:ascii="Gulim" w:eastAsia="Gulim" w:hAnsi="Gulim" w:cs="Gulim"/>
          <w:lang w:eastAsia="ko-KR"/>
        </w:rPr>
      </w:pPr>
      <w:r w:rsidRPr="000F12EF">
        <w:rPr>
          <w:rFonts w:eastAsiaTheme="minorEastAsia"/>
          <w:color w:val="000000" w:themeColor="text1"/>
          <w:kern w:val="24"/>
          <w:lang w:eastAsia="ko-KR"/>
        </w:rPr>
        <w:lastRenderedPageBreak/>
        <w:t>Schematic illustration of the tactile scanning strategy inspired by the cumulative mapping concept of simultaneous localization and mapping (SLAM). When the target object exceeds the sensing area of the tactile platform, full-field measurement cannot be achieved in a single acquisition. To address this limitation, the target surface is spatially segmented into multiple regions, which are sequentially scanned using the tactile sensor. The acquired pressure and temperature data from each scanned region are then integrated in sequence to reconstruct the overall spatial distribution, enabling complete mapping of object geometry and localized thermal features.</w:t>
      </w:r>
      <w:r w:rsidRPr="000F12EF">
        <w:rPr>
          <w:rFonts w:eastAsiaTheme="minorEastAsia" w:hint="eastAsia"/>
          <w:color w:val="000000" w:themeColor="text1"/>
          <w:kern w:val="24"/>
          <w:lang w:eastAsia="ko-KR"/>
        </w:rPr>
        <w:t xml:space="preserve"> </w:t>
      </w:r>
    </w:p>
    <w:p w14:paraId="152BCE05" w14:textId="77777777" w:rsidR="000F12EF" w:rsidRPr="000F12EF" w:rsidRDefault="000F12EF" w:rsidP="00C810E7">
      <w:pPr>
        <w:widowControl w:val="0"/>
        <w:spacing w:before="120" w:after="120"/>
        <w:rPr>
          <w:rFonts w:eastAsia="Malgun Gothic"/>
          <w:kern w:val="2"/>
          <w:lang w:eastAsia="ko-KR"/>
          <w14:ligatures w14:val="standardContextual"/>
        </w:rPr>
      </w:pPr>
    </w:p>
    <w:p w14:paraId="19CA6863" w14:textId="2C1C1A04" w:rsidR="00051112" w:rsidRDefault="00AC4158" w:rsidP="00C810E7">
      <w:pPr>
        <w:spacing w:before="120" w:after="120"/>
        <w:rPr>
          <w:rFonts w:eastAsia="Malgun Gothic"/>
          <w:kern w:val="2"/>
          <w:lang w:val="en-US" w:eastAsia="ko-KR"/>
          <w14:ligatures w14:val="standardContextual"/>
        </w:rPr>
      </w:pPr>
      <w:r>
        <w:rPr>
          <w:noProof/>
        </w:rPr>
        <w:drawing>
          <wp:inline distT="0" distB="0" distL="0" distR="0" wp14:anchorId="09012D78" wp14:editId="576D80FD">
            <wp:extent cx="5760720" cy="2192655"/>
            <wp:effectExtent l="0" t="0" r="0" b="0"/>
            <wp:docPr id="1767514619"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cstate="hqprint">
                      <a:extLst>
                        <a:ext uri="{28A0092B-C50C-407E-A947-70E740481C1C}">
                          <a14:useLocalDpi xmlns:a14="http://schemas.microsoft.com/office/drawing/2010/main" val="0"/>
                        </a:ext>
                      </a:extLst>
                    </a:blip>
                    <a:srcRect/>
                    <a:stretch>
                      <a:fillRect/>
                    </a:stretch>
                  </pic:blipFill>
                  <pic:spPr bwMode="auto">
                    <a:xfrm>
                      <a:off x="0" y="0"/>
                      <a:ext cx="5760720" cy="2192655"/>
                    </a:xfrm>
                    <a:prstGeom prst="rect">
                      <a:avLst/>
                    </a:prstGeom>
                    <a:noFill/>
                    <a:ln>
                      <a:noFill/>
                    </a:ln>
                  </pic:spPr>
                </pic:pic>
              </a:graphicData>
            </a:graphic>
          </wp:inline>
        </w:drawing>
      </w:r>
    </w:p>
    <w:p w14:paraId="54921D69" w14:textId="77777777" w:rsidR="00294B6D" w:rsidRPr="00673E1D" w:rsidRDefault="00294B6D" w:rsidP="00C810E7">
      <w:pPr>
        <w:spacing w:before="120" w:after="120"/>
        <w:rPr>
          <w:rFonts w:eastAsia="Malgun Gothic"/>
          <w:color w:val="000000" w:themeColor="text1"/>
          <w:kern w:val="2"/>
          <w:lang w:val="en-US" w:eastAsia="ko-KR"/>
          <w14:ligatures w14:val="standardContextual"/>
        </w:rPr>
      </w:pPr>
    </w:p>
    <w:p w14:paraId="047F22A9" w14:textId="06379B0B" w:rsidR="00294B6D" w:rsidRPr="00F918C1" w:rsidRDefault="00294B6D" w:rsidP="00C810E7">
      <w:pPr>
        <w:spacing w:before="120" w:after="120"/>
        <w:rPr>
          <w:rFonts w:eastAsia="Malgun Gothic"/>
          <w:b/>
          <w:bCs/>
          <w:color w:val="000000" w:themeColor="text1"/>
          <w:kern w:val="2"/>
          <w:lang w:val="en-US" w:eastAsia="ko-KR"/>
          <w14:ligatures w14:val="standardContextual"/>
        </w:rPr>
      </w:pPr>
      <w:r w:rsidRPr="00FD4174">
        <w:rPr>
          <w:rFonts w:eastAsia="Malgun Gothic" w:hint="eastAsia"/>
          <w:b/>
          <w:bCs/>
          <w:color w:val="000000" w:themeColor="text1"/>
          <w:kern w:val="2"/>
          <w:lang w:val="en-US" w:eastAsia="ko-KR"/>
          <w14:ligatures w14:val="standardContextual"/>
        </w:rPr>
        <w:t>Fig.</w:t>
      </w:r>
      <w:r>
        <w:rPr>
          <w:rFonts w:eastAsia="Malgun Gothic" w:hint="eastAsia"/>
          <w:b/>
          <w:bCs/>
          <w:color w:val="000000" w:themeColor="text1"/>
          <w:kern w:val="2"/>
          <w:lang w:val="en-US" w:eastAsia="ko-KR"/>
          <w14:ligatures w14:val="standardContextual"/>
        </w:rPr>
        <w:t xml:space="preserve"> </w:t>
      </w:r>
      <w:r w:rsidRPr="00FD4174">
        <w:rPr>
          <w:rFonts w:eastAsia="Malgun Gothic" w:hint="eastAsia"/>
          <w:b/>
          <w:bCs/>
          <w:color w:val="000000" w:themeColor="text1"/>
          <w:kern w:val="2"/>
          <w:lang w:val="en-US" w:eastAsia="ko-KR"/>
          <w14:ligatures w14:val="standardContextual"/>
        </w:rPr>
        <w:t>S3</w:t>
      </w:r>
      <w:r w:rsidR="00730278">
        <w:rPr>
          <w:rFonts w:eastAsia="Malgun Gothic" w:hint="eastAsia"/>
          <w:b/>
          <w:bCs/>
          <w:color w:val="000000" w:themeColor="text1"/>
          <w:kern w:val="2"/>
          <w:lang w:val="en-US" w:eastAsia="ko-KR"/>
          <w14:ligatures w14:val="standardContextual"/>
        </w:rPr>
        <w:t>3</w:t>
      </w:r>
      <w:r>
        <w:rPr>
          <w:rFonts w:eastAsia="Malgun Gothic" w:hint="eastAsia"/>
          <w:b/>
          <w:bCs/>
          <w:color w:val="000000" w:themeColor="text1"/>
          <w:kern w:val="2"/>
          <w:lang w:val="en-US" w:eastAsia="ko-KR"/>
          <w14:ligatures w14:val="standardContextual"/>
        </w:rPr>
        <w:t xml:space="preserve"> </w:t>
      </w:r>
      <w:r>
        <w:t>Quantitative</w:t>
      </w:r>
      <w:r>
        <w:rPr>
          <w:rFonts w:eastAsia="Malgun Gothic" w:hint="eastAsia"/>
          <w:lang w:eastAsia="ko-KR"/>
        </w:rPr>
        <w:t xml:space="preserve"> e</w:t>
      </w:r>
      <w:r>
        <w:t>valuation of</w:t>
      </w:r>
      <w:r>
        <w:rPr>
          <w:rFonts w:eastAsia="Malgun Gothic" w:hint="eastAsia"/>
          <w:lang w:eastAsia="ko-KR"/>
        </w:rPr>
        <w:t xml:space="preserve"> r</w:t>
      </w:r>
      <w:r>
        <w:t xml:space="preserve">epeatability in </w:t>
      </w:r>
      <w:r>
        <w:rPr>
          <w:rFonts w:eastAsia="Malgun Gothic" w:hint="eastAsia"/>
          <w:lang w:eastAsia="ko-KR"/>
        </w:rPr>
        <w:t>t</w:t>
      </w:r>
      <w:r>
        <w:t xml:space="preserve">actile </w:t>
      </w:r>
      <w:r>
        <w:rPr>
          <w:rFonts w:eastAsia="Malgun Gothic" w:hint="eastAsia"/>
          <w:lang w:eastAsia="ko-KR"/>
        </w:rPr>
        <w:t>s</w:t>
      </w:r>
      <w:r>
        <w:t xml:space="preserve">canning for </w:t>
      </w:r>
      <w:r>
        <w:rPr>
          <w:rFonts w:eastAsia="Malgun Gothic" w:hint="eastAsia"/>
          <w:lang w:eastAsia="ko-KR"/>
        </w:rPr>
        <w:t>p</w:t>
      </w:r>
      <w:r>
        <w:t xml:space="preserve">ressure and </w:t>
      </w:r>
      <w:r>
        <w:rPr>
          <w:rFonts w:eastAsia="Malgun Gothic" w:hint="eastAsia"/>
          <w:lang w:eastAsia="ko-KR"/>
        </w:rPr>
        <w:t>t</w:t>
      </w:r>
      <w:r>
        <w:t xml:space="preserve">emperature </w:t>
      </w:r>
      <w:r>
        <w:rPr>
          <w:rFonts w:eastAsia="Malgun Gothic" w:hint="eastAsia"/>
          <w:lang w:eastAsia="ko-KR"/>
        </w:rPr>
        <w:t>m</w:t>
      </w:r>
      <w:r>
        <w:t>apping</w:t>
      </w:r>
      <w:r>
        <w:rPr>
          <w:rFonts w:eastAsia="Malgun Gothic" w:hint="eastAsia"/>
          <w:lang w:eastAsia="ko-KR"/>
        </w:rPr>
        <w:t>.</w:t>
      </w:r>
    </w:p>
    <w:p w14:paraId="63281520" w14:textId="77777777" w:rsidR="00294B6D" w:rsidRPr="00294B6D" w:rsidRDefault="00294B6D" w:rsidP="00C810E7">
      <w:pPr>
        <w:spacing w:before="120" w:after="120"/>
        <w:rPr>
          <w:rFonts w:eastAsia="Malgun Gothic"/>
          <w:kern w:val="2"/>
          <w:lang w:val="en-US" w:eastAsia="ko-KR"/>
          <w14:ligatures w14:val="standardContextual"/>
        </w:rPr>
        <w:sectPr w:rsidR="00294B6D" w:rsidRPr="00294B6D" w:rsidSect="006C31FB">
          <w:headerReference w:type="default" r:id="rId45"/>
          <w:footerReference w:type="default" r:id="rId46"/>
          <w:type w:val="continuous"/>
          <w:pgSz w:w="11906" w:h="16838"/>
          <w:pgMar w:top="1417" w:right="1417" w:bottom="1134" w:left="1417" w:header="708" w:footer="708" w:gutter="0"/>
          <w:cols w:space="708"/>
          <w:docGrid w:linePitch="360"/>
        </w:sectPr>
      </w:pPr>
    </w:p>
    <w:p w14:paraId="4B24134F" w14:textId="77777777" w:rsidR="00051112" w:rsidRDefault="00E9254A" w:rsidP="00C810E7">
      <w:pPr>
        <w:spacing w:before="120" w:after="120"/>
        <w:rPr>
          <w:rFonts w:eastAsia="Malgun Gothic"/>
          <w:lang w:val="en-GB" w:eastAsia="ko-KR"/>
        </w:rPr>
      </w:pPr>
      <w:r w:rsidRPr="006C31FB">
        <w:rPr>
          <w:rFonts w:eastAsiaTheme="minorEastAsia" w:hint="eastAsia"/>
          <w:b/>
          <w:bCs/>
          <w:lang w:val="en-GB"/>
        </w:rPr>
        <w:lastRenderedPageBreak/>
        <w:t>Table</w:t>
      </w:r>
      <w:r w:rsidRPr="006C31FB">
        <w:rPr>
          <w:rFonts w:eastAsiaTheme="minorEastAsia"/>
          <w:b/>
          <w:bCs/>
          <w:lang w:val="en-GB"/>
        </w:rPr>
        <w:t xml:space="preserve"> </w:t>
      </w:r>
      <w:r w:rsidRPr="006C31FB">
        <w:rPr>
          <w:rFonts w:eastAsiaTheme="minorEastAsia" w:hint="eastAsia"/>
          <w:b/>
          <w:bCs/>
          <w:lang w:val="en-GB" w:eastAsia="zh-CN"/>
        </w:rPr>
        <w:t>S</w:t>
      </w:r>
      <w:r w:rsidRPr="006C31FB">
        <w:rPr>
          <w:rFonts w:eastAsiaTheme="minorEastAsia"/>
          <w:b/>
          <w:bCs/>
          <w:lang w:val="en-GB"/>
        </w:rPr>
        <w:t>1</w:t>
      </w:r>
      <w:r w:rsidRPr="006C31FB">
        <w:rPr>
          <w:rFonts w:eastAsiaTheme="minorEastAsia"/>
          <w:lang w:val="en-GB"/>
        </w:rPr>
        <w:t xml:space="preserve"> Summary of </w:t>
      </w:r>
      <w:r w:rsidRPr="006C31FB">
        <w:rPr>
          <w:rFonts w:eastAsiaTheme="minorEastAsia" w:hint="eastAsia"/>
          <w:lang w:val="en-GB" w:eastAsia="zh-CN"/>
        </w:rPr>
        <w:t>the performance</w:t>
      </w:r>
      <w:r w:rsidRPr="006C31FB">
        <w:rPr>
          <w:rFonts w:eastAsiaTheme="minorEastAsia"/>
          <w:lang w:val="en-GB"/>
        </w:rPr>
        <w:t xml:space="preserve"> of </w:t>
      </w:r>
      <w:r w:rsidRPr="006C31FB">
        <w:rPr>
          <w:rFonts w:eastAsiaTheme="minorEastAsia" w:hint="eastAsia"/>
          <w:lang w:val="en-GB" w:eastAsia="zh-CN"/>
        </w:rPr>
        <w:t xml:space="preserve">printable and </w:t>
      </w:r>
      <w:r w:rsidRPr="006C31FB">
        <w:rPr>
          <w:rFonts w:eastAsiaTheme="minorEastAsia"/>
          <w:lang w:val="en-GB"/>
        </w:rPr>
        <w:t>stretchable conductors</w:t>
      </w:r>
      <w:r w:rsidR="00FD4174">
        <w:rPr>
          <w:rFonts w:eastAsia="Malgun Gothic" w:hint="eastAsia"/>
          <w:lang w:val="en-GB" w:eastAsia="ko-KR"/>
        </w:rPr>
        <w:t>.</w:t>
      </w:r>
    </w:p>
    <w:p w14:paraId="6B537879" w14:textId="4BE45B25" w:rsidR="00D37243" w:rsidRPr="00D37243" w:rsidRDefault="00F9518E" w:rsidP="00C810E7">
      <w:pPr>
        <w:spacing w:before="120" w:after="120"/>
        <w:rPr>
          <w:rFonts w:eastAsia="Malgun Gothic" w:hint="eastAsia"/>
          <w:lang w:val="en-GB" w:eastAsia="ko-KR"/>
        </w:rPr>
      </w:pPr>
      <w:r w:rsidRPr="00F9518E">
        <w:rPr>
          <w:rFonts w:eastAsia="Malgun Gothic"/>
          <w:lang w:val="en-GB" w:eastAsia="ko-KR"/>
        </w:rPr>
        <w:t>NA</w:t>
      </w:r>
      <w:r w:rsidRPr="00F9518E">
        <w:rPr>
          <w:rFonts w:ascii="Segoe UI Symbol" w:eastAsia="Malgun Gothic" w:hAnsi="Segoe UI Symbol" w:cs="Segoe UI Symbol"/>
          <w:vertAlign w:val="superscript"/>
          <w:lang w:val="en-GB" w:eastAsia="ko-KR"/>
        </w:rPr>
        <w:t>✝</w:t>
      </w:r>
      <w:r w:rsidR="003A01E8">
        <w:rPr>
          <w:rFonts w:eastAsia="Malgun Gothic" w:hint="eastAsia"/>
          <w:lang w:val="en-GB" w:eastAsia="ko-KR"/>
        </w:rPr>
        <w:t>: Not Assigned</w:t>
      </w:r>
    </w:p>
    <w:tbl>
      <w:tblPr>
        <w:tblStyle w:val="ae"/>
        <w:tblpPr w:leftFromText="142" w:rightFromText="142" w:vertAnchor="page" w:horzAnchor="margin" w:tblpY="2572"/>
        <w:tblW w:w="15275" w:type="dxa"/>
        <w:tblCellSpacing w:w="11" w:type="dxa"/>
        <w:tblLayout w:type="fixed"/>
        <w:tblCellMar>
          <w:left w:w="57" w:type="dxa"/>
          <w:right w:w="0" w:type="dxa"/>
        </w:tblCellMar>
        <w:tblLook w:val="04A0" w:firstRow="1" w:lastRow="0" w:firstColumn="1" w:lastColumn="0" w:noHBand="0" w:noVBand="1"/>
      </w:tblPr>
      <w:tblGrid>
        <w:gridCol w:w="1120"/>
        <w:gridCol w:w="985"/>
        <w:gridCol w:w="428"/>
        <w:gridCol w:w="438"/>
        <w:gridCol w:w="409"/>
        <w:gridCol w:w="458"/>
        <w:gridCol w:w="718"/>
        <w:gridCol w:w="968"/>
        <w:gridCol w:w="1414"/>
        <w:gridCol w:w="490"/>
        <w:gridCol w:w="46"/>
        <w:gridCol w:w="1129"/>
        <w:gridCol w:w="1271"/>
        <w:gridCol w:w="989"/>
        <w:gridCol w:w="359"/>
        <w:gridCol w:w="629"/>
        <w:gridCol w:w="757"/>
        <w:gridCol w:w="895"/>
        <w:gridCol w:w="1376"/>
        <w:gridCol w:w="396"/>
      </w:tblGrid>
      <w:tr w:rsidR="00673DB7" w:rsidRPr="00B62FA1" w14:paraId="02A895D0" w14:textId="77777777" w:rsidTr="00673DB7">
        <w:trPr>
          <w:trHeight w:val="416"/>
          <w:tblCellSpacing w:w="11" w:type="dxa"/>
        </w:trPr>
        <w:tc>
          <w:tcPr>
            <w:tcW w:w="1087" w:type="dxa"/>
            <w:vMerge w:val="restart"/>
            <w:vAlign w:val="center"/>
          </w:tcPr>
          <w:p w14:paraId="1C8F2042" w14:textId="77777777" w:rsidR="00673DB7" w:rsidRPr="00B62FA1" w:rsidRDefault="00673DB7" w:rsidP="00B62FA1">
            <w:pPr>
              <w:ind w:rightChars="58" w:right="139"/>
              <w:rPr>
                <w:rFonts w:ascii="Times New Roman" w:eastAsia="Malgun Gothic" w:hAnsi="Times New Roman"/>
                <w:b/>
                <w:bCs/>
                <w:sz w:val="18"/>
                <w:szCs w:val="18"/>
                <w:lang w:val="en-US" w:eastAsia="ko-KR"/>
              </w:rPr>
            </w:pPr>
            <w:r w:rsidRPr="00B62FA1">
              <w:rPr>
                <w:rFonts w:ascii="Times New Roman" w:hAnsi="Times New Roman"/>
                <w:sz w:val="18"/>
                <w:szCs w:val="18"/>
                <w:lang w:val="en-US" w:eastAsia="zh-CN"/>
                <w14:ligatures w14:val="standardContextual"/>
              </w:rPr>
              <w:br w:type="page"/>
            </w:r>
            <w:r w:rsidRPr="00B62FA1">
              <w:rPr>
                <w:rFonts w:ascii="Times New Roman" w:eastAsia="Malgun Gothic" w:hAnsi="Times New Roman"/>
                <w:b/>
                <w:bCs/>
                <w:sz w:val="18"/>
                <w:szCs w:val="18"/>
                <w:lang w:val="en-US" w:eastAsia="ko-KR"/>
              </w:rPr>
              <w:t>Approach</w:t>
            </w:r>
          </w:p>
        </w:tc>
        <w:tc>
          <w:tcPr>
            <w:tcW w:w="6332" w:type="dxa"/>
            <w:gridSpan w:val="10"/>
            <w:vAlign w:val="center"/>
          </w:tcPr>
          <w:p w14:paraId="39D54FDA" w14:textId="77777777" w:rsidR="00673DB7" w:rsidRPr="00B62FA1" w:rsidRDefault="00673DB7" w:rsidP="00B62FA1">
            <w:pPr>
              <w:ind w:rightChars="58" w:right="139"/>
              <w:jc w:val="both"/>
              <w:rPr>
                <w:rFonts w:ascii="Times New Roman" w:eastAsia="Malgun Gothic" w:hAnsi="Times New Roman"/>
                <w:b/>
                <w:bCs/>
                <w:sz w:val="18"/>
                <w:szCs w:val="18"/>
                <w:lang w:val="en-US" w:eastAsia="ko-KR"/>
              </w:rPr>
            </w:pPr>
            <w:r w:rsidRPr="00B62FA1">
              <w:rPr>
                <w:rFonts w:ascii="Times New Roman" w:eastAsiaTheme="minorEastAsia" w:hAnsi="Times New Roman"/>
                <w:b/>
                <w:bCs/>
                <w:sz w:val="22"/>
                <w:szCs w:val="22"/>
                <w:lang w:eastAsia="ko-KR"/>
              </w:rPr>
              <w:t>Pressure Sensor</w:t>
            </w:r>
          </w:p>
        </w:tc>
        <w:tc>
          <w:tcPr>
            <w:tcW w:w="1107" w:type="dxa"/>
            <w:vMerge w:val="restart"/>
            <w:vAlign w:val="center"/>
          </w:tcPr>
          <w:p w14:paraId="47653C31" w14:textId="77777777" w:rsidR="00673DB7" w:rsidRPr="00B62FA1" w:rsidRDefault="00673DB7" w:rsidP="00B62FA1">
            <w:pPr>
              <w:ind w:rightChars="58" w:right="139"/>
              <w:rPr>
                <w:rFonts w:ascii="Times New Roman" w:eastAsia="Malgun Gothic" w:hAnsi="Times New Roman"/>
                <w:b/>
                <w:bCs/>
                <w:sz w:val="18"/>
                <w:szCs w:val="18"/>
                <w:lang w:val="en-US" w:eastAsia="ko-KR"/>
              </w:rPr>
            </w:pPr>
            <w:r w:rsidRPr="00B62FA1">
              <w:rPr>
                <w:rFonts w:ascii="Times New Roman" w:eastAsia="Malgun Gothic" w:hAnsi="Times New Roman"/>
                <w:b/>
                <w:bCs/>
                <w:sz w:val="18"/>
                <w:szCs w:val="18"/>
                <w:lang w:val="en-US" w:eastAsia="ko-KR"/>
              </w:rPr>
              <w:t>Approach</w:t>
            </w:r>
          </w:p>
        </w:tc>
        <w:tc>
          <w:tcPr>
            <w:tcW w:w="6639" w:type="dxa"/>
            <w:gridSpan w:val="8"/>
            <w:vAlign w:val="center"/>
          </w:tcPr>
          <w:p w14:paraId="11C30BCE" w14:textId="77777777" w:rsidR="00673DB7" w:rsidRPr="00B62FA1" w:rsidRDefault="00673DB7" w:rsidP="00B62FA1">
            <w:pPr>
              <w:ind w:rightChars="58" w:right="139"/>
              <w:jc w:val="both"/>
              <w:rPr>
                <w:rFonts w:ascii="Times New Roman" w:eastAsia="Malgun Gothic" w:hAnsi="Times New Roman"/>
                <w:b/>
                <w:bCs/>
                <w:sz w:val="18"/>
                <w:szCs w:val="18"/>
                <w:lang w:val="en-US" w:eastAsia="ko-KR"/>
              </w:rPr>
            </w:pPr>
            <w:r w:rsidRPr="00B62FA1">
              <w:rPr>
                <w:rFonts w:ascii="Times New Roman" w:eastAsia="Malgun Gothic" w:hAnsi="Times New Roman"/>
                <w:b/>
                <w:bCs/>
                <w:sz w:val="22"/>
                <w:szCs w:val="22"/>
                <w:lang w:val="en-US" w:eastAsia="ko-KR"/>
              </w:rPr>
              <w:t>Temperature Sensor</w:t>
            </w:r>
          </w:p>
        </w:tc>
      </w:tr>
      <w:tr w:rsidR="00673DB7" w:rsidRPr="00B62FA1" w14:paraId="0AB96F76" w14:textId="77777777" w:rsidTr="00673DB7">
        <w:trPr>
          <w:trHeight w:val="416"/>
          <w:tblCellSpacing w:w="11" w:type="dxa"/>
        </w:trPr>
        <w:tc>
          <w:tcPr>
            <w:tcW w:w="1087" w:type="dxa"/>
            <w:vMerge/>
            <w:vAlign w:val="center"/>
          </w:tcPr>
          <w:p w14:paraId="1887F3FA" w14:textId="77777777" w:rsidR="00673DB7" w:rsidRPr="00B62FA1" w:rsidRDefault="00673DB7" w:rsidP="00B62FA1">
            <w:pPr>
              <w:ind w:rightChars="58" w:right="139"/>
              <w:rPr>
                <w:rFonts w:ascii="Times New Roman" w:eastAsia="Malgun Gothic" w:hAnsi="Times New Roman"/>
                <w:sz w:val="14"/>
                <w:szCs w:val="14"/>
                <w:lang w:val="en-US" w:eastAsia="ko-KR"/>
              </w:rPr>
            </w:pPr>
          </w:p>
        </w:tc>
        <w:tc>
          <w:tcPr>
            <w:tcW w:w="963" w:type="dxa"/>
            <w:shd w:val="clear" w:color="auto" w:fill="D0CECE" w:themeFill="background2" w:themeFillShade="E6"/>
            <w:vAlign w:val="center"/>
          </w:tcPr>
          <w:p w14:paraId="32A78621"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Material</w:t>
            </w:r>
          </w:p>
        </w:tc>
        <w:tc>
          <w:tcPr>
            <w:tcW w:w="844" w:type="dxa"/>
            <w:gridSpan w:val="2"/>
            <w:shd w:val="clear" w:color="auto" w:fill="D0CECE" w:themeFill="background2" w:themeFillShade="E6"/>
            <w:vAlign w:val="center"/>
          </w:tcPr>
          <w:p w14:paraId="5FD17554"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hAnsi="Times New Roman"/>
                <w:sz w:val="12"/>
                <w:szCs w:val="12"/>
              </w:rPr>
              <w:t>Spatial Resolution</w:t>
            </w:r>
          </w:p>
          <w:p w14:paraId="018F1373"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hAnsi="Times New Roman"/>
                <w:sz w:val="12"/>
                <w:szCs w:val="12"/>
              </w:rPr>
              <w:t>(Pixel Size)</w:t>
            </w:r>
          </w:p>
        </w:tc>
        <w:tc>
          <w:tcPr>
            <w:tcW w:w="845" w:type="dxa"/>
            <w:gridSpan w:val="2"/>
            <w:shd w:val="clear" w:color="auto" w:fill="D0CECE" w:themeFill="background2" w:themeFillShade="E6"/>
            <w:vAlign w:val="center"/>
          </w:tcPr>
          <w:p w14:paraId="68E9E6E3"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hAnsi="Times New Roman"/>
                <w:sz w:val="12"/>
                <w:szCs w:val="12"/>
              </w:rPr>
              <w:t>Sensitivity</w:t>
            </w:r>
          </w:p>
          <w:p w14:paraId="704B7093"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Sensing Mechanism</w:t>
            </w:r>
          </w:p>
        </w:tc>
        <w:tc>
          <w:tcPr>
            <w:tcW w:w="696" w:type="dxa"/>
            <w:shd w:val="clear" w:color="auto" w:fill="D0CECE" w:themeFill="background2" w:themeFillShade="E6"/>
            <w:vAlign w:val="center"/>
          </w:tcPr>
          <w:p w14:paraId="192AA21A"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Sensing Range</w:t>
            </w:r>
          </w:p>
        </w:tc>
        <w:tc>
          <w:tcPr>
            <w:tcW w:w="946" w:type="dxa"/>
            <w:shd w:val="clear" w:color="auto" w:fill="D0CECE" w:themeFill="background2" w:themeFillShade="E6"/>
            <w:vAlign w:val="center"/>
          </w:tcPr>
          <w:p w14:paraId="13998C1A"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Response</w:t>
            </w:r>
          </w:p>
          <w:p w14:paraId="04A06DF5"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&amp;Recover </w:t>
            </w:r>
          </w:p>
        </w:tc>
        <w:tc>
          <w:tcPr>
            <w:tcW w:w="1392" w:type="dxa"/>
            <w:shd w:val="clear" w:color="auto" w:fill="D0CECE" w:themeFill="background2" w:themeFillShade="E6"/>
            <w:vAlign w:val="center"/>
          </w:tcPr>
          <w:p w14:paraId="19A6FF70"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Mechanical</w:t>
            </w: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Property</w:t>
            </w:r>
          </w:p>
          <w:p w14:paraId="36A21E57"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/Mechanical Cycling</w:t>
            </w:r>
          </w:p>
        </w:tc>
        <w:tc>
          <w:tcPr>
            <w:tcW w:w="514" w:type="dxa"/>
            <w:gridSpan w:val="2"/>
            <w:shd w:val="clear" w:color="auto" w:fill="D0CECE" w:themeFill="background2" w:themeFillShade="E6"/>
            <w:vAlign w:val="center"/>
          </w:tcPr>
          <w:p w14:paraId="0472C15B"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hAnsi="Times New Roman"/>
                <w:sz w:val="12"/>
                <w:szCs w:val="12"/>
              </w:rPr>
              <w:t>Ref</w:t>
            </w:r>
          </w:p>
        </w:tc>
        <w:tc>
          <w:tcPr>
            <w:tcW w:w="1107" w:type="dxa"/>
            <w:vMerge/>
            <w:shd w:val="clear" w:color="auto" w:fill="D0CECE" w:themeFill="background2" w:themeFillShade="E6"/>
            <w:vAlign w:val="center"/>
          </w:tcPr>
          <w:p w14:paraId="41707A0E" w14:textId="77777777" w:rsidR="00673DB7" w:rsidRPr="00B62FA1" w:rsidRDefault="00673DB7" w:rsidP="00B62FA1">
            <w:pPr>
              <w:ind w:rightChars="58" w:right="139"/>
              <w:rPr>
                <w:rFonts w:ascii="Times New Roman" w:hAnsi="Times New Roman"/>
                <w:sz w:val="14"/>
                <w:szCs w:val="14"/>
              </w:rPr>
            </w:pPr>
          </w:p>
        </w:tc>
        <w:tc>
          <w:tcPr>
            <w:tcW w:w="1249" w:type="dxa"/>
            <w:shd w:val="clear" w:color="auto" w:fill="D0CECE" w:themeFill="background2" w:themeFillShade="E6"/>
            <w:vAlign w:val="center"/>
          </w:tcPr>
          <w:p w14:paraId="13073531"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Material</w:t>
            </w:r>
          </w:p>
        </w:tc>
        <w:tc>
          <w:tcPr>
            <w:tcW w:w="967" w:type="dxa"/>
            <w:shd w:val="clear" w:color="auto" w:fill="D0CECE" w:themeFill="background2" w:themeFillShade="E6"/>
            <w:vAlign w:val="center"/>
          </w:tcPr>
          <w:p w14:paraId="169064EE"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hAnsi="Times New Roman"/>
                <w:sz w:val="12"/>
                <w:szCs w:val="12"/>
              </w:rPr>
              <w:t>Spatial Resolution</w:t>
            </w:r>
          </w:p>
          <w:p w14:paraId="3C7CC6EB"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hAnsi="Times New Roman"/>
                <w:sz w:val="12"/>
                <w:szCs w:val="12"/>
              </w:rPr>
              <w:t>(Pixel Size)</w:t>
            </w:r>
          </w:p>
        </w:tc>
        <w:tc>
          <w:tcPr>
            <w:tcW w:w="966" w:type="dxa"/>
            <w:gridSpan w:val="2"/>
            <w:shd w:val="clear" w:color="auto" w:fill="D0CECE" w:themeFill="background2" w:themeFillShade="E6"/>
            <w:vAlign w:val="center"/>
          </w:tcPr>
          <w:p w14:paraId="19E7F1A7"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TCR</w:t>
            </w:r>
          </w:p>
          <w:p w14:paraId="722E43B2"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Sensing Mechanism</w:t>
            </w:r>
          </w:p>
        </w:tc>
        <w:tc>
          <w:tcPr>
            <w:tcW w:w="735" w:type="dxa"/>
            <w:shd w:val="clear" w:color="auto" w:fill="D0CECE" w:themeFill="background2" w:themeFillShade="E6"/>
            <w:vAlign w:val="center"/>
          </w:tcPr>
          <w:p w14:paraId="73E7EE0F" w14:textId="77777777" w:rsidR="00673DB7" w:rsidRPr="00B62FA1" w:rsidRDefault="00673DB7" w:rsidP="00B62FA1">
            <w:pPr>
              <w:jc w:val="both"/>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eastAsia="ko-KR"/>
              </w:rPr>
              <w:t>Sensing Range</w:t>
            </w:r>
          </w:p>
        </w:tc>
        <w:tc>
          <w:tcPr>
            <w:tcW w:w="873" w:type="dxa"/>
            <w:shd w:val="clear" w:color="auto" w:fill="D0CECE" w:themeFill="background2" w:themeFillShade="E6"/>
            <w:vAlign w:val="center"/>
          </w:tcPr>
          <w:p w14:paraId="23A4B2F5"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Response</w:t>
            </w:r>
          </w:p>
          <w:p w14:paraId="00721E13" w14:textId="77777777" w:rsidR="00673DB7" w:rsidRPr="00B62FA1" w:rsidRDefault="00673DB7" w:rsidP="00B62FA1">
            <w:pPr>
              <w:ind w:rightChars="58" w:right="139"/>
              <w:jc w:val="both"/>
              <w:rPr>
                <w:rFonts w:ascii="Times New Roman" w:hAnsi="Times New Roman"/>
                <w:sz w:val="12"/>
                <w:szCs w:val="12"/>
              </w:rPr>
            </w:pPr>
            <w:r w:rsidRPr="00B62FA1">
              <w:rPr>
                <w:rFonts w:ascii="Times New Roman" w:eastAsia="Malgun Gothic" w:hAnsi="Times New Roman"/>
                <w:sz w:val="12"/>
                <w:szCs w:val="12"/>
                <w:lang w:eastAsia="ko-KR"/>
              </w:rPr>
              <w:t xml:space="preserve">/Recover </w:t>
            </w:r>
          </w:p>
        </w:tc>
        <w:tc>
          <w:tcPr>
            <w:tcW w:w="1354" w:type="dxa"/>
            <w:shd w:val="clear" w:color="auto" w:fill="D0CECE" w:themeFill="background2" w:themeFillShade="E6"/>
            <w:vAlign w:val="center"/>
          </w:tcPr>
          <w:p w14:paraId="34F873CD"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Mechanical</w:t>
            </w: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Property</w:t>
            </w:r>
          </w:p>
          <w:p w14:paraId="3A7F6274"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/Temperature Cycling</w:t>
            </w:r>
          </w:p>
        </w:tc>
        <w:tc>
          <w:tcPr>
            <w:tcW w:w="363" w:type="dxa"/>
            <w:shd w:val="clear" w:color="auto" w:fill="D0CECE" w:themeFill="background2" w:themeFillShade="E6"/>
            <w:vAlign w:val="center"/>
          </w:tcPr>
          <w:p w14:paraId="43F0DF75"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hAnsi="Times New Roman"/>
                <w:sz w:val="12"/>
                <w:szCs w:val="12"/>
              </w:rPr>
              <w:t>Ref</w:t>
            </w:r>
          </w:p>
        </w:tc>
      </w:tr>
      <w:tr w:rsidR="00673DB7" w:rsidRPr="00B62FA1" w14:paraId="7B9E1A0D" w14:textId="77777777" w:rsidTr="00673DB7">
        <w:trPr>
          <w:trHeight w:val="414"/>
          <w:tblCellSpacing w:w="11" w:type="dxa"/>
        </w:trPr>
        <w:tc>
          <w:tcPr>
            <w:tcW w:w="1087" w:type="dxa"/>
            <w:shd w:val="clear" w:color="auto" w:fill="D0CECE" w:themeFill="background2" w:themeFillShade="E6"/>
            <w:vAlign w:val="center"/>
          </w:tcPr>
          <w:p w14:paraId="06F5C12F" w14:textId="77777777" w:rsidR="00673DB7" w:rsidRPr="00B62FA1" w:rsidRDefault="00673DB7" w:rsidP="00B62FA1">
            <w:pPr>
              <w:ind w:rightChars="58" w:right="139"/>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eastAsia="ko-KR"/>
              </w:rPr>
              <w:t>PVD</w:t>
            </w:r>
          </w:p>
        </w:tc>
        <w:tc>
          <w:tcPr>
            <w:tcW w:w="963" w:type="dxa"/>
            <w:vAlign w:val="center"/>
          </w:tcPr>
          <w:p w14:paraId="1D00EE36"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Au</w:t>
            </w:r>
          </w:p>
        </w:tc>
        <w:tc>
          <w:tcPr>
            <w:tcW w:w="844" w:type="dxa"/>
            <w:gridSpan w:val="2"/>
            <w:vAlign w:val="center"/>
          </w:tcPr>
          <w:p w14:paraId="47BF41B1" w14:textId="77777777" w:rsidR="00673DB7" w:rsidRPr="00B62FA1" w:rsidRDefault="00673DB7" w:rsidP="00B62FA1">
            <w:pPr>
              <w:ind w:rightChars="58" w:right="139"/>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4.94 #/cm</w:t>
            </w:r>
            <w:r w:rsidRPr="00B62FA1">
              <w:rPr>
                <w:rFonts w:ascii="Times New Roman" w:eastAsia="Malgun Gothic" w:hAnsi="Times New Roman"/>
                <w:sz w:val="12"/>
                <w:szCs w:val="12"/>
                <w:vertAlign w:val="superscript"/>
                <w:lang w:val="en-US" w:eastAsia="ko-KR"/>
              </w:rPr>
              <w:t>2</w:t>
            </w:r>
          </w:p>
          <w:p w14:paraId="0F48065C" w14:textId="77777777" w:rsidR="00673DB7" w:rsidRPr="00B62FA1" w:rsidRDefault="00673DB7" w:rsidP="00B62FA1">
            <w:pPr>
              <w:ind w:rightChars="58" w:right="139"/>
              <w:jc w:val="both"/>
              <w:rPr>
                <w:rFonts w:ascii="Times New Roman" w:eastAsia="Malgun Gothic" w:hAnsi="Times New Roman"/>
                <w:sz w:val="12"/>
                <w:szCs w:val="12"/>
                <w:vertAlign w:val="superscript"/>
                <w:lang w:val="en-US" w:eastAsia="ko-KR"/>
              </w:rPr>
            </w:pPr>
            <w:r w:rsidRPr="00B62FA1">
              <w:rPr>
                <w:rFonts w:ascii="Times New Roman" w:eastAsiaTheme="minorEastAsia" w:hAnsi="Times New Roman"/>
                <w:sz w:val="12"/>
                <w:szCs w:val="12"/>
                <w:lang w:eastAsia="ko-KR"/>
              </w:rPr>
              <w:t>(</w:t>
            </w: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3</w:t>
            </w:r>
            <w:r w:rsidRPr="00B62FA1">
              <w:rPr>
                <w:rFonts w:ascii="Times New Roman" w:hAnsi="Times New Roman"/>
                <w:sz w:val="12"/>
                <w:szCs w:val="12"/>
              </w:rPr>
              <w:t>mm</w:t>
            </w:r>
            <w:r w:rsidRPr="00B62FA1">
              <w:rPr>
                <w:rFonts w:ascii="Times New Roman" w:eastAsiaTheme="minorEastAsia" w:hAnsi="Times New Roman"/>
                <w:sz w:val="12"/>
                <w:szCs w:val="12"/>
                <w:lang w:eastAsia="ko-KR"/>
              </w:rPr>
              <w:t>)</w:t>
            </w:r>
          </w:p>
        </w:tc>
        <w:tc>
          <w:tcPr>
            <w:tcW w:w="845" w:type="dxa"/>
            <w:gridSpan w:val="2"/>
            <w:vAlign w:val="center"/>
          </w:tcPr>
          <w:p w14:paraId="5928AFD7" w14:textId="77777777" w:rsidR="00673DB7" w:rsidRPr="00B62FA1" w:rsidRDefault="00673DB7" w:rsidP="00B62FA1">
            <w:pPr>
              <w:jc w:val="both"/>
              <w:rPr>
                <w:rFonts w:ascii="Times New Roman" w:hAnsi="Times New Roman"/>
                <w:sz w:val="12"/>
                <w:szCs w:val="12"/>
              </w:rPr>
            </w:pPr>
            <w:r w:rsidRPr="00B62FA1">
              <w:rPr>
                <w:rFonts w:ascii="Times New Roman" w:hAnsi="Times New Roman"/>
                <w:sz w:val="12"/>
                <w:szCs w:val="12"/>
              </w:rPr>
              <w:t>0.047 kPa</w:t>
            </w:r>
            <w:r w:rsidRPr="00B62FA1">
              <w:rPr>
                <w:rFonts w:ascii="Times New Roman" w:hAnsi="Times New Roman"/>
                <w:sz w:val="12"/>
                <w:szCs w:val="12"/>
                <w:vertAlign w:val="superscript"/>
              </w:rPr>
              <w:t>-1</w:t>
            </w:r>
          </w:p>
          <w:p w14:paraId="08EEC2B2" w14:textId="77777777" w:rsidR="00673DB7" w:rsidRPr="00B62FA1" w:rsidRDefault="00673DB7" w:rsidP="00B62FA1">
            <w:pPr>
              <w:jc w:val="both"/>
              <w:rPr>
                <w:rFonts w:ascii="Times New Roman" w:hAnsi="Times New Roman"/>
                <w:sz w:val="12"/>
                <w:szCs w:val="12"/>
              </w:rPr>
            </w:pP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Capacitive</w:t>
            </w:r>
          </w:p>
        </w:tc>
        <w:tc>
          <w:tcPr>
            <w:tcW w:w="696" w:type="dxa"/>
            <w:vAlign w:val="center"/>
          </w:tcPr>
          <w:p w14:paraId="4AAFD63E"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0-550 kPa</w:t>
            </w:r>
          </w:p>
        </w:tc>
        <w:tc>
          <w:tcPr>
            <w:tcW w:w="946" w:type="dxa"/>
            <w:vAlign w:val="center"/>
          </w:tcPr>
          <w:p w14:paraId="56BAEF79"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94 &amp; 97 ms</w:t>
            </w:r>
          </w:p>
        </w:tc>
        <w:tc>
          <w:tcPr>
            <w:tcW w:w="1392" w:type="dxa"/>
            <w:vAlign w:val="center"/>
          </w:tcPr>
          <w:p w14:paraId="5C81E4D3"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Flexible</w:t>
            </w:r>
          </w:p>
          <w:p w14:paraId="7E3453C2"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 11,400</w:t>
            </w:r>
          </w:p>
        </w:tc>
        <w:tc>
          <w:tcPr>
            <w:tcW w:w="514" w:type="dxa"/>
            <w:gridSpan w:val="2"/>
            <w:vAlign w:val="center"/>
          </w:tcPr>
          <w:p w14:paraId="387E22E7" w14:textId="79EE1A99" w:rsidR="00673DB7" w:rsidRPr="00B62FA1" w:rsidRDefault="00B62FA1" w:rsidP="00B62FA1">
            <w:pPr>
              <w:ind w:rightChars="58" w:right="139"/>
              <w:jc w:val="both"/>
              <w:rPr>
                <w:rFonts w:ascii="Times New Roman" w:eastAsia="Malgun Gothic" w:hAnsi="Times New Roman"/>
                <w:sz w:val="12"/>
                <w:szCs w:val="12"/>
                <w:lang w:val="en-US" w:eastAsia="ko-KR"/>
              </w:rPr>
            </w:pPr>
            <w:r>
              <w:rPr>
                <w:rFonts w:ascii="Times New Roman" w:hAnsi="Times New Roman"/>
                <w:sz w:val="12"/>
                <w:szCs w:val="12"/>
              </w:rPr>
              <w:t>[</w:t>
            </w:r>
            <w:r w:rsidR="00673DB7" w:rsidRPr="00B62FA1">
              <w:rPr>
                <w:rFonts w:ascii="Times New Roman" w:hAnsi="Times New Roman"/>
                <w:sz w:val="12"/>
                <w:szCs w:val="12"/>
              </w:rPr>
              <w:t>S1</w:t>
            </w:r>
            <w:r>
              <w:rPr>
                <w:rFonts w:ascii="Times New Roman" w:hAnsi="Times New Roman"/>
                <w:sz w:val="12"/>
                <w:szCs w:val="12"/>
              </w:rPr>
              <w:t>]</w:t>
            </w:r>
          </w:p>
        </w:tc>
        <w:tc>
          <w:tcPr>
            <w:tcW w:w="1107" w:type="dxa"/>
            <w:shd w:val="clear" w:color="auto" w:fill="D0CECE" w:themeFill="background2" w:themeFillShade="E6"/>
            <w:vAlign w:val="center"/>
          </w:tcPr>
          <w:p w14:paraId="5A0DC146" w14:textId="77777777" w:rsidR="00673DB7" w:rsidRPr="00B62FA1" w:rsidRDefault="00673DB7" w:rsidP="00B62FA1">
            <w:pPr>
              <w:ind w:rightChars="58" w:right="139"/>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Printing</w:t>
            </w:r>
          </w:p>
        </w:tc>
        <w:tc>
          <w:tcPr>
            <w:tcW w:w="1249" w:type="dxa"/>
            <w:vAlign w:val="center"/>
          </w:tcPr>
          <w:p w14:paraId="5CBC6D99"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PEDOT:PSS</w:t>
            </w:r>
          </w:p>
        </w:tc>
        <w:tc>
          <w:tcPr>
            <w:tcW w:w="967" w:type="dxa"/>
            <w:vAlign w:val="center"/>
          </w:tcPr>
          <w:p w14:paraId="43C57840" w14:textId="77777777" w:rsidR="00673DB7" w:rsidRPr="00B62FA1" w:rsidRDefault="00673DB7" w:rsidP="00B62FA1">
            <w:pPr>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121 #/cm</w:t>
            </w:r>
            <w:r w:rsidRPr="00B62FA1">
              <w:rPr>
                <w:rFonts w:ascii="Times New Roman" w:eastAsia="Malgun Gothic" w:hAnsi="Times New Roman"/>
                <w:sz w:val="12"/>
                <w:szCs w:val="12"/>
                <w:vertAlign w:val="superscript"/>
                <w:lang w:val="en-US" w:eastAsia="ko-KR"/>
              </w:rPr>
              <w:t>2</w:t>
            </w:r>
          </w:p>
          <w:p w14:paraId="09A2F7C9"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eastAsia="Malgun Gothic" w:hAnsi="Times New Roman"/>
                <w:sz w:val="12"/>
                <w:szCs w:val="12"/>
                <w:lang w:val="en-US" w:eastAsia="ko-KR"/>
              </w:rPr>
              <w:t>(</w:t>
            </w:r>
            <w:r w:rsidRPr="00B62FA1">
              <w:rPr>
                <w:rFonts w:ascii="Times New Roman" w:eastAsia="Malgun Gothic" w:hAnsi="Times New Roman"/>
                <w:sz w:val="12"/>
                <w:szCs w:val="12"/>
                <w:lang w:eastAsia="ko-KR"/>
              </w:rPr>
              <w:t>≈</w:t>
            </w:r>
            <w:r w:rsidRPr="00B62FA1">
              <w:rPr>
                <w:rFonts w:ascii="Times New Roman" w:hAnsi="Times New Roman"/>
                <w:sz w:val="12"/>
                <w:szCs w:val="12"/>
              </w:rPr>
              <w:t>0.</w:t>
            </w:r>
            <w:r w:rsidRPr="00B62FA1">
              <w:rPr>
                <w:rFonts w:ascii="Times New Roman" w:eastAsiaTheme="minorEastAsia" w:hAnsi="Times New Roman"/>
                <w:sz w:val="12"/>
                <w:szCs w:val="12"/>
                <w:lang w:eastAsia="ko-KR"/>
              </w:rPr>
              <w:t>3</w:t>
            </w:r>
            <w:r w:rsidRPr="00B62FA1">
              <w:rPr>
                <w:rFonts w:ascii="Times New Roman" w:hAnsi="Times New Roman"/>
                <w:sz w:val="12"/>
                <w:szCs w:val="12"/>
              </w:rPr>
              <w:t>mm</w:t>
            </w:r>
            <w:r w:rsidRPr="00B62FA1">
              <w:rPr>
                <w:rFonts w:ascii="Times New Roman" w:eastAsiaTheme="minorEastAsia" w:hAnsi="Times New Roman"/>
                <w:sz w:val="12"/>
                <w:szCs w:val="12"/>
                <w:lang w:eastAsia="ko-KR"/>
              </w:rPr>
              <w:t>)</w:t>
            </w:r>
          </w:p>
        </w:tc>
        <w:tc>
          <w:tcPr>
            <w:tcW w:w="966" w:type="dxa"/>
            <w:gridSpan w:val="2"/>
            <w:vAlign w:val="center"/>
          </w:tcPr>
          <w:p w14:paraId="4C0886E7"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-0.09 %/°C</w:t>
            </w:r>
          </w:p>
          <w:p w14:paraId="7E2C1E30"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Thermistor</w:t>
            </w:r>
          </w:p>
        </w:tc>
        <w:tc>
          <w:tcPr>
            <w:tcW w:w="735" w:type="dxa"/>
            <w:vAlign w:val="center"/>
          </w:tcPr>
          <w:p w14:paraId="7D8F0235"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25 - 90 °C</w:t>
            </w:r>
          </w:p>
        </w:tc>
        <w:tc>
          <w:tcPr>
            <w:tcW w:w="873" w:type="dxa"/>
            <w:vAlign w:val="center"/>
          </w:tcPr>
          <w:p w14:paraId="7254A54F"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1354" w:type="dxa"/>
            <w:vAlign w:val="center"/>
          </w:tcPr>
          <w:p w14:paraId="3456C3DB"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w:t>
            </w:r>
          </w:p>
          <w:p w14:paraId="7FA481A5"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650E9605" w14:textId="2FFB518B" w:rsidR="00673DB7" w:rsidRPr="00B62FA1" w:rsidRDefault="00B62FA1"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S6</w:t>
            </w:r>
            <w:r w:rsidR="00075634">
              <w:rPr>
                <w:rFonts w:ascii="Times New Roman" w:eastAsia="Malgun Gothic" w:hAnsi="Times New Roman"/>
                <w:sz w:val="12"/>
                <w:szCs w:val="12"/>
                <w:lang w:val="en-US" w:eastAsia="ko-KR"/>
              </w:rPr>
              <w:t>]</w:t>
            </w:r>
          </w:p>
        </w:tc>
      </w:tr>
      <w:tr w:rsidR="00673DB7" w:rsidRPr="00B62FA1" w14:paraId="22A0A458" w14:textId="77777777" w:rsidTr="00673DB7">
        <w:trPr>
          <w:trHeight w:val="414"/>
          <w:tblCellSpacing w:w="11" w:type="dxa"/>
        </w:trPr>
        <w:tc>
          <w:tcPr>
            <w:tcW w:w="1087" w:type="dxa"/>
            <w:shd w:val="clear" w:color="auto" w:fill="D0CECE" w:themeFill="background2" w:themeFillShade="E6"/>
            <w:vAlign w:val="center"/>
          </w:tcPr>
          <w:p w14:paraId="7B5A5590"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PVD</w:t>
            </w:r>
          </w:p>
        </w:tc>
        <w:tc>
          <w:tcPr>
            <w:tcW w:w="963" w:type="dxa"/>
            <w:vAlign w:val="center"/>
          </w:tcPr>
          <w:p w14:paraId="5391646E"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Cu</w:t>
            </w:r>
          </w:p>
        </w:tc>
        <w:tc>
          <w:tcPr>
            <w:tcW w:w="844" w:type="dxa"/>
            <w:gridSpan w:val="2"/>
            <w:vAlign w:val="center"/>
          </w:tcPr>
          <w:p w14:paraId="0BC6B831"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eastAsia="Malgun Gothic" w:hAnsi="Times New Roman"/>
                <w:sz w:val="12"/>
                <w:szCs w:val="12"/>
                <w:lang w:val="en-US" w:eastAsia="ko-KR"/>
              </w:rPr>
              <w:t>44.4 #/cm</w:t>
            </w:r>
            <w:r w:rsidRPr="00B62FA1">
              <w:rPr>
                <w:rFonts w:ascii="Times New Roman" w:eastAsia="Malgun Gothic" w:hAnsi="Times New Roman"/>
                <w:sz w:val="12"/>
                <w:szCs w:val="12"/>
                <w:vertAlign w:val="superscript"/>
                <w:lang w:val="en-US" w:eastAsia="ko-KR"/>
              </w:rPr>
              <w:t>2</w:t>
            </w:r>
          </w:p>
          <w:p w14:paraId="6194D650"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w:t>
            </w: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0.5</w:t>
            </w:r>
            <w:r w:rsidRPr="00B62FA1">
              <w:rPr>
                <w:rFonts w:ascii="Times New Roman" w:hAnsi="Times New Roman"/>
                <w:sz w:val="12"/>
                <w:szCs w:val="12"/>
              </w:rPr>
              <w:t>mm</w:t>
            </w:r>
            <w:r w:rsidRPr="00B62FA1">
              <w:rPr>
                <w:rFonts w:ascii="Times New Roman" w:eastAsiaTheme="minorEastAsia" w:hAnsi="Times New Roman"/>
                <w:sz w:val="12"/>
                <w:szCs w:val="12"/>
                <w:lang w:eastAsia="ko-KR"/>
              </w:rPr>
              <w:t>)</w:t>
            </w:r>
          </w:p>
        </w:tc>
        <w:tc>
          <w:tcPr>
            <w:tcW w:w="845" w:type="dxa"/>
            <w:gridSpan w:val="2"/>
            <w:vAlign w:val="center"/>
          </w:tcPr>
          <w:p w14:paraId="25EEA2D7" w14:textId="77777777" w:rsidR="00673DB7" w:rsidRPr="00B62FA1" w:rsidRDefault="00673DB7" w:rsidP="00B62FA1">
            <w:pPr>
              <w:jc w:val="both"/>
              <w:rPr>
                <w:rFonts w:ascii="Times New Roman" w:hAnsi="Times New Roman"/>
                <w:sz w:val="12"/>
                <w:szCs w:val="12"/>
              </w:rPr>
            </w:pPr>
            <w:r w:rsidRPr="00B62FA1">
              <w:rPr>
                <w:rFonts w:ascii="Times New Roman" w:hAnsi="Times New Roman"/>
                <w:sz w:val="12"/>
                <w:szCs w:val="12"/>
              </w:rPr>
              <w:t>0.065 kPa</w:t>
            </w:r>
            <w:r w:rsidRPr="00B62FA1">
              <w:rPr>
                <w:rFonts w:ascii="Times New Roman" w:hAnsi="Times New Roman"/>
                <w:sz w:val="12"/>
                <w:szCs w:val="12"/>
                <w:vertAlign w:val="superscript"/>
              </w:rPr>
              <w:t>-1</w:t>
            </w:r>
          </w:p>
          <w:p w14:paraId="4EE9DB89"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Capacitive</w:t>
            </w:r>
          </w:p>
        </w:tc>
        <w:tc>
          <w:tcPr>
            <w:tcW w:w="696" w:type="dxa"/>
            <w:vAlign w:val="center"/>
          </w:tcPr>
          <w:p w14:paraId="7C97F0E8"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0-311 kPa</w:t>
            </w:r>
          </w:p>
        </w:tc>
        <w:tc>
          <w:tcPr>
            <w:tcW w:w="946" w:type="dxa"/>
            <w:vAlign w:val="center"/>
          </w:tcPr>
          <w:p w14:paraId="6C01E1D3" w14:textId="77777777" w:rsidR="00673DB7" w:rsidRPr="00B62FA1" w:rsidRDefault="00673DB7" w:rsidP="00B62FA1">
            <w:pPr>
              <w:ind w:rightChars="58" w:right="139"/>
              <w:jc w:val="both"/>
              <w:rPr>
                <w:rFonts w:ascii="Times New Roman" w:eastAsia="Malgun Gothic" w:hAnsi="Times New Roman"/>
                <w:sz w:val="12"/>
                <w:szCs w:val="12"/>
                <w:vertAlign w:val="superscript"/>
                <w:lang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1392" w:type="dxa"/>
            <w:vAlign w:val="center"/>
          </w:tcPr>
          <w:p w14:paraId="1F414B13"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Flexible</w:t>
            </w:r>
            <w:r w:rsidRPr="00B62FA1">
              <w:rPr>
                <w:rFonts w:ascii="Times New Roman" w:eastAsia="Malgun Gothic" w:hAnsi="Times New Roman"/>
                <w:sz w:val="12"/>
                <w:szCs w:val="12"/>
                <w:lang w:eastAsia="ko-KR"/>
              </w:rPr>
              <w:t xml:space="preserve"> </w:t>
            </w:r>
          </w:p>
          <w:p w14:paraId="26E9CF47"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 NA</w:t>
            </w:r>
            <w:r w:rsidRPr="00B62FA1">
              <w:rPr>
                <w:rFonts w:ascii="Segoe UI Emoji" w:eastAsia="Malgun Gothic" w:hAnsi="Segoe UI Emoji" w:cs="Segoe UI Emoji"/>
                <w:sz w:val="12"/>
                <w:szCs w:val="12"/>
                <w:vertAlign w:val="superscript"/>
                <w:lang w:eastAsia="ko-KR"/>
              </w:rPr>
              <w:t>✝</w:t>
            </w:r>
          </w:p>
        </w:tc>
        <w:tc>
          <w:tcPr>
            <w:tcW w:w="514" w:type="dxa"/>
            <w:gridSpan w:val="2"/>
            <w:vAlign w:val="center"/>
          </w:tcPr>
          <w:p w14:paraId="72C1932F" w14:textId="19660582" w:rsidR="00673DB7" w:rsidRPr="00B62FA1" w:rsidRDefault="00B62FA1" w:rsidP="00B62FA1">
            <w:pPr>
              <w:ind w:rightChars="58" w:right="139"/>
              <w:jc w:val="both"/>
              <w:rPr>
                <w:rFonts w:ascii="Times New Roman" w:eastAsia="Malgun Gothic" w:hAnsi="Times New Roman"/>
                <w:sz w:val="12"/>
                <w:szCs w:val="12"/>
                <w:lang w:val="en-US" w:eastAsia="ko-KR"/>
              </w:rPr>
            </w:pPr>
            <w:r>
              <w:rPr>
                <w:rFonts w:ascii="Times New Roman" w:hAnsi="Times New Roman"/>
                <w:sz w:val="12"/>
                <w:szCs w:val="12"/>
              </w:rPr>
              <w:t>[</w:t>
            </w:r>
            <w:r w:rsidR="00673DB7" w:rsidRPr="00B62FA1">
              <w:rPr>
                <w:rFonts w:ascii="Times New Roman" w:hAnsi="Times New Roman"/>
                <w:sz w:val="12"/>
                <w:szCs w:val="12"/>
              </w:rPr>
              <w:t>S2</w:t>
            </w:r>
            <w:r>
              <w:rPr>
                <w:rFonts w:ascii="Times New Roman" w:hAnsi="Times New Roman"/>
                <w:sz w:val="12"/>
                <w:szCs w:val="12"/>
              </w:rPr>
              <w:t>]</w:t>
            </w:r>
          </w:p>
        </w:tc>
        <w:tc>
          <w:tcPr>
            <w:tcW w:w="1107" w:type="dxa"/>
            <w:shd w:val="clear" w:color="auto" w:fill="D0CECE" w:themeFill="background2" w:themeFillShade="E6"/>
            <w:vAlign w:val="center"/>
          </w:tcPr>
          <w:p w14:paraId="07385B5A" w14:textId="77777777" w:rsidR="00673DB7" w:rsidRPr="00B62FA1" w:rsidRDefault="00673DB7" w:rsidP="00B62FA1">
            <w:pPr>
              <w:ind w:rightChars="58" w:right="139"/>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Printing</w:t>
            </w:r>
          </w:p>
        </w:tc>
        <w:tc>
          <w:tcPr>
            <w:tcW w:w="1249" w:type="dxa"/>
            <w:vAlign w:val="center"/>
          </w:tcPr>
          <w:p w14:paraId="1815471E"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Graphite</w:t>
            </w:r>
          </w:p>
          <w:p w14:paraId="0355FEF4"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+PDMS</w:t>
            </w:r>
          </w:p>
        </w:tc>
        <w:tc>
          <w:tcPr>
            <w:tcW w:w="967" w:type="dxa"/>
            <w:vAlign w:val="center"/>
          </w:tcPr>
          <w:p w14:paraId="15227AD5" w14:textId="77777777" w:rsidR="00673DB7" w:rsidRPr="00B62FA1" w:rsidRDefault="00673DB7" w:rsidP="00B62FA1">
            <w:pPr>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4 #/cm</w:t>
            </w:r>
            <w:r w:rsidRPr="00B62FA1">
              <w:rPr>
                <w:rFonts w:ascii="Times New Roman" w:eastAsia="Malgun Gothic" w:hAnsi="Times New Roman"/>
                <w:sz w:val="12"/>
                <w:szCs w:val="12"/>
                <w:vertAlign w:val="superscript"/>
                <w:lang w:val="en-US" w:eastAsia="ko-KR"/>
              </w:rPr>
              <w:t>2</w:t>
            </w:r>
          </w:p>
          <w:p w14:paraId="66CF0CF3"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w:t>
            </w:r>
            <w:r w:rsidRPr="00B62FA1">
              <w:rPr>
                <w:rFonts w:ascii="Times New Roman" w:eastAsia="Malgun Gothic" w:hAnsi="Times New Roman"/>
                <w:sz w:val="12"/>
                <w:szCs w:val="12"/>
                <w:lang w:val="en-US" w:eastAsia="ko-KR"/>
              </w:rPr>
              <w:t>1.5mm)</w:t>
            </w:r>
          </w:p>
        </w:tc>
        <w:tc>
          <w:tcPr>
            <w:tcW w:w="966" w:type="dxa"/>
            <w:gridSpan w:val="2"/>
            <w:vAlign w:val="center"/>
          </w:tcPr>
          <w:p w14:paraId="3030C2BC"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0.0286 %/°C</w:t>
            </w:r>
          </w:p>
          <w:p w14:paraId="59AB74D2"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Thermistor</w:t>
            </w:r>
          </w:p>
        </w:tc>
        <w:tc>
          <w:tcPr>
            <w:tcW w:w="735" w:type="dxa"/>
            <w:vAlign w:val="center"/>
          </w:tcPr>
          <w:p w14:paraId="21AD83EB"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30 – 110 °C</w:t>
            </w:r>
          </w:p>
        </w:tc>
        <w:tc>
          <w:tcPr>
            <w:tcW w:w="873" w:type="dxa"/>
            <w:vAlign w:val="center"/>
          </w:tcPr>
          <w:p w14:paraId="18AA89DE"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1354" w:type="dxa"/>
            <w:vAlign w:val="center"/>
          </w:tcPr>
          <w:p w14:paraId="6177C5AA"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w:t>
            </w:r>
          </w:p>
          <w:p w14:paraId="4AE6F78E"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19B3D289" w14:textId="07C1C6FB" w:rsidR="00673DB7" w:rsidRPr="00B62FA1" w:rsidRDefault="00B62FA1"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S7</w:t>
            </w:r>
            <w:r w:rsidR="00075634">
              <w:rPr>
                <w:rFonts w:ascii="Times New Roman" w:eastAsia="Malgun Gothic" w:hAnsi="Times New Roman"/>
                <w:sz w:val="12"/>
                <w:szCs w:val="12"/>
                <w:lang w:val="en-US" w:eastAsia="ko-KR"/>
              </w:rPr>
              <w:t>]</w:t>
            </w:r>
          </w:p>
        </w:tc>
      </w:tr>
      <w:tr w:rsidR="00673DB7" w:rsidRPr="00B62FA1" w14:paraId="0177D353" w14:textId="77777777" w:rsidTr="00673DB7">
        <w:trPr>
          <w:trHeight w:val="414"/>
          <w:tblCellSpacing w:w="11" w:type="dxa"/>
        </w:trPr>
        <w:tc>
          <w:tcPr>
            <w:tcW w:w="1087" w:type="dxa"/>
            <w:shd w:val="clear" w:color="auto" w:fill="D0CECE" w:themeFill="background2" w:themeFillShade="E6"/>
            <w:vAlign w:val="center"/>
          </w:tcPr>
          <w:p w14:paraId="07CD7DE4" w14:textId="77777777" w:rsidR="00673DB7" w:rsidRPr="00B62FA1" w:rsidRDefault="00673DB7" w:rsidP="00B62FA1">
            <w:pPr>
              <w:ind w:rightChars="58" w:right="139"/>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963" w:type="dxa"/>
            <w:vAlign w:val="center"/>
          </w:tcPr>
          <w:p w14:paraId="716356F6" w14:textId="77777777" w:rsidR="00673DB7" w:rsidRPr="00B62FA1" w:rsidRDefault="00673DB7" w:rsidP="00B62FA1">
            <w:pPr>
              <w:ind w:rightChars="58" w:right="139"/>
              <w:jc w:val="both"/>
              <w:rPr>
                <w:rFonts w:ascii="Times New Roman" w:eastAsiaTheme="minorEastAsia" w:hAnsi="Times New Roman"/>
                <w:sz w:val="12"/>
                <w:szCs w:val="12"/>
                <w:lang w:val="en-US" w:eastAsia="ko-KR"/>
              </w:rPr>
            </w:pPr>
            <w:r w:rsidRPr="00B62FA1">
              <w:rPr>
                <w:rFonts w:ascii="Times New Roman" w:hAnsi="Times New Roman"/>
                <w:sz w:val="12"/>
                <w:szCs w:val="12"/>
              </w:rPr>
              <w:t>AgN</w:t>
            </w:r>
            <w:r w:rsidRPr="00B62FA1">
              <w:rPr>
                <w:rFonts w:ascii="Times New Roman" w:eastAsiaTheme="minorEastAsia" w:hAnsi="Times New Roman"/>
                <w:sz w:val="12"/>
                <w:szCs w:val="12"/>
                <w:lang w:eastAsia="ko-KR"/>
              </w:rPr>
              <w:t>W</w:t>
            </w:r>
          </w:p>
        </w:tc>
        <w:tc>
          <w:tcPr>
            <w:tcW w:w="844" w:type="dxa"/>
            <w:gridSpan w:val="2"/>
            <w:vAlign w:val="center"/>
          </w:tcPr>
          <w:p w14:paraId="0B0C11FB"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2.56</w:t>
            </w:r>
            <w:r w:rsidRPr="00B62FA1">
              <w:rPr>
                <w:rFonts w:ascii="Times New Roman" w:eastAsia="Malgun Gothic" w:hAnsi="Times New Roman"/>
                <w:sz w:val="12"/>
                <w:szCs w:val="12"/>
                <w:lang w:val="en-US" w:eastAsia="ko-KR"/>
              </w:rPr>
              <w:t xml:space="preserve"> #/cm</w:t>
            </w:r>
            <w:r w:rsidRPr="00B62FA1">
              <w:rPr>
                <w:rFonts w:ascii="Times New Roman" w:eastAsia="Malgun Gothic" w:hAnsi="Times New Roman"/>
                <w:sz w:val="12"/>
                <w:szCs w:val="12"/>
                <w:vertAlign w:val="superscript"/>
                <w:lang w:val="en-US" w:eastAsia="ko-KR"/>
              </w:rPr>
              <w:t>2</w:t>
            </w:r>
          </w:p>
          <w:p w14:paraId="691A9256"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hAnsi="Times New Roman"/>
                <w:sz w:val="12"/>
                <w:szCs w:val="12"/>
              </w:rPr>
              <w:t>(</w:t>
            </w:r>
            <w:r w:rsidRPr="00B62FA1">
              <w:rPr>
                <w:rFonts w:ascii="Times New Roman" w:eastAsia="Malgun Gothic" w:hAnsi="Times New Roman"/>
                <w:sz w:val="12"/>
                <w:szCs w:val="12"/>
                <w:lang w:eastAsia="ko-KR"/>
              </w:rPr>
              <w:t>≈</w:t>
            </w:r>
            <w:r w:rsidRPr="00B62FA1">
              <w:rPr>
                <w:rFonts w:ascii="Times New Roman" w:hAnsi="Times New Roman"/>
                <w:sz w:val="12"/>
                <w:szCs w:val="12"/>
              </w:rPr>
              <w:t>5mm)</w:t>
            </w:r>
          </w:p>
        </w:tc>
        <w:tc>
          <w:tcPr>
            <w:tcW w:w="845" w:type="dxa"/>
            <w:gridSpan w:val="2"/>
            <w:vAlign w:val="center"/>
          </w:tcPr>
          <w:p w14:paraId="3B6CEA5F" w14:textId="77777777" w:rsidR="00673DB7" w:rsidRPr="00B62FA1" w:rsidRDefault="00673DB7" w:rsidP="00B62FA1">
            <w:pPr>
              <w:jc w:val="both"/>
              <w:rPr>
                <w:rFonts w:ascii="Times New Roman" w:eastAsiaTheme="minorEastAsia" w:hAnsi="Times New Roman"/>
                <w:sz w:val="12"/>
                <w:szCs w:val="12"/>
                <w:vertAlign w:val="superscript"/>
                <w:lang w:eastAsia="ko-KR"/>
              </w:rPr>
            </w:pPr>
            <w:r w:rsidRPr="00B62FA1">
              <w:rPr>
                <w:rFonts w:ascii="Times New Roman" w:hAnsi="Times New Roman"/>
                <w:sz w:val="12"/>
                <w:szCs w:val="12"/>
              </w:rPr>
              <w:t>1.5−104 kPa</w:t>
            </w:r>
            <w:r w:rsidRPr="00B62FA1">
              <w:rPr>
                <w:rFonts w:ascii="Times New Roman" w:hAnsi="Times New Roman"/>
                <w:sz w:val="12"/>
                <w:szCs w:val="12"/>
                <w:vertAlign w:val="superscript"/>
              </w:rPr>
              <w:t>-1</w:t>
            </w:r>
          </w:p>
          <w:p w14:paraId="5C682563"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Capacitive</w:t>
            </w:r>
          </w:p>
        </w:tc>
        <w:tc>
          <w:tcPr>
            <w:tcW w:w="696" w:type="dxa"/>
            <w:vAlign w:val="center"/>
          </w:tcPr>
          <w:p w14:paraId="226F2FDE"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0-40 kPa</w:t>
            </w:r>
          </w:p>
        </w:tc>
        <w:tc>
          <w:tcPr>
            <w:tcW w:w="946" w:type="dxa"/>
            <w:vAlign w:val="center"/>
          </w:tcPr>
          <w:p w14:paraId="1E8C1684" w14:textId="77777777" w:rsidR="00673DB7" w:rsidRPr="00B62FA1" w:rsidRDefault="00673DB7" w:rsidP="00B62FA1">
            <w:pPr>
              <w:ind w:rightChars="58" w:right="139"/>
              <w:jc w:val="both"/>
              <w:rPr>
                <w:rFonts w:ascii="Times New Roman" w:hAnsi="Times New Roman"/>
                <w:sz w:val="12"/>
                <w:szCs w:val="12"/>
              </w:rPr>
            </w:pPr>
            <w:r w:rsidRPr="00B62FA1">
              <w:rPr>
                <w:rFonts w:ascii="Times New Roman" w:eastAsia="Malgun Gothic" w:hAnsi="Times New Roman"/>
                <w:sz w:val="12"/>
                <w:szCs w:val="12"/>
                <w:lang w:eastAsia="ko-KR"/>
              </w:rPr>
              <w:t>42 &amp; 42 ms</w:t>
            </w:r>
          </w:p>
        </w:tc>
        <w:tc>
          <w:tcPr>
            <w:tcW w:w="1392" w:type="dxa"/>
            <w:vAlign w:val="center"/>
          </w:tcPr>
          <w:p w14:paraId="7F4888A3"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Flexible</w:t>
            </w:r>
            <w:r w:rsidRPr="00B62FA1">
              <w:rPr>
                <w:rFonts w:ascii="Times New Roman" w:eastAsia="Malgun Gothic" w:hAnsi="Times New Roman"/>
                <w:sz w:val="12"/>
                <w:szCs w:val="12"/>
                <w:lang w:eastAsia="ko-KR"/>
              </w:rPr>
              <w:t xml:space="preserve"> </w:t>
            </w:r>
          </w:p>
          <w:p w14:paraId="1CAEC862" w14:textId="4F6FC9D4"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 1,500</w:t>
            </w:r>
          </w:p>
        </w:tc>
        <w:tc>
          <w:tcPr>
            <w:tcW w:w="514" w:type="dxa"/>
            <w:gridSpan w:val="2"/>
            <w:vAlign w:val="center"/>
          </w:tcPr>
          <w:p w14:paraId="784A121E" w14:textId="2D1F0094" w:rsidR="00673DB7" w:rsidRPr="00B62FA1" w:rsidRDefault="00B62FA1" w:rsidP="00B62FA1">
            <w:pPr>
              <w:ind w:rightChars="58" w:right="139"/>
              <w:jc w:val="both"/>
              <w:rPr>
                <w:rFonts w:ascii="Times New Roman" w:eastAsia="Malgun Gothic" w:hAnsi="Times New Roman"/>
                <w:sz w:val="12"/>
                <w:szCs w:val="12"/>
                <w:lang w:val="en-US" w:eastAsia="ko-KR"/>
              </w:rPr>
            </w:pPr>
            <w:r>
              <w:rPr>
                <w:rFonts w:ascii="Times New Roman" w:hAnsi="Times New Roman"/>
                <w:sz w:val="12"/>
                <w:szCs w:val="12"/>
              </w:rPr>
              <w:t>[</w:t>
            </w:r>
            <w:r w:rsidR="00673DB7" w:rsidRPr="00B62FA1">
              <w:rPr>
                <w:rFonts w:ascii="Times New Roman" w:hAnsi="Times New Roman"/>
                <w:sz w:val="12"/>
                <w:szCs w:val="12"/>
              </w:rPr>
              <w:t>S3</w:t>
            </w:r>
            <w:r>
              <w:rPr>
                <w:rFonts w:ascii="Times New Roman" w:hAnsi="Times New Roman"/>
                <w:sz w:val="12"/>
                <w:szCs w:val="12"/>
              </w:rPr>
              <w:t>]</w:t>
            </w:r>
          </w:p>
        </w:tc>
        <w:tc>
          <w:tcPr>
            <w:tcW w:w="1107" w:type="dxa"/>
            <w:shd w:val="clear" w:color="auto" w:fill="D0CECE" w:themeFill="background2" w:themeFillShade="E6"/>
            <w:vAlign w:val="center"/>
          </w:tcPr>
          <w:p w14:paraId="4CA603C8" w14:textId="77777777" w:rsidR="00673DB7" w:rsidRPr="00B62FA1" w:rsidRDefault="00673DB7" w:rsidP="00B62FA1">
            <w:pPr>
              <w:ind w:rightChars="58" w:right="139"/>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Printing</w:t>
            </w:r>
          </w:p>
        </w:tc>
        <w:tc>
          <w:tcPr>
            <w:tcW w:w="1249" w:type="dxa"/>
            <w:vAlign w:val="center"/>
          </w:tcPr>
          <w:p w14:paraId="17EBE54D"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Pentacene</w:t>
            </w:r>
          </w:p>
        </w:tc>
        <w:tc>
          <w:tcPr>
            <w:tcW w:w="967" w:type="dxa"/>
            <w:vAlign w:val="center"/>
          </w:tcPr>
          <w:p w14:paraId="4FC8860D" w14:textId="77777777" w:rsidR="00673DB7" w:rsidRPr="00B62FA1" w:rsidRDefault="00673DB7" w:rsidP="00B62FA1">
            <w:pPr>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17.1 #/cm</w:t>
            </w:r>
            <w:r w:rsidRPr="00B62FA1">
              <w:rPr>
                <w:rFonts w:ascii="Times New Roman" w:eastAsia="Malgun Gothic" w:hAnsi="Times New Roman"/>
                <w:sz w:val="12"/>
                <w:szCs w:val="12"/>
                <w:vertAlign w:val="superscript"/>
                <w:lang w:val="en-US" w:eastAsia="ko-KR"/>
              </w:rPr>
              <w:t>2</w:t>
            </w:r>
          </w:p>
          <w:p w14:paraId="5ACB7AB6"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w:t>
            </w:r>
            <w:r w:rsidRPr="00B62FA1">
              <w:rPr>
                <w:rFonts w:ascii="Times New Roman" w:eastAsia="Malgun Gothic" w:hAnsi="Times New Roman"/>
                <w:sz w:val="12"/>
                <w:szCs w:val="12"/>
                <w:lang w:val="en-US" w:eastAsia="ko-KR"/>
              </w:rPr>
              <w:t>2.54mm)</w:t>
            </w:r>
          </w:p>
        </w:tc>
        <w:tc>
          <w:tcPr>
            <w:tcW w:w="966" w:type="dxa"/>
            <w:gridSpan w:val="2"/>
            <w:vAlign w:val="center"/>
          </w:tcPr>
          <w:p w14:paraId="4B2F77BA"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0.044 %/°C</w:t>
            </w:r>
          </w:p>
          <w:p w14:paraId="7710EBB7"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Thermistor</w:t>
            </w:r>
          </w:p>
        </w:tc>
        <w:tc>
          <w:tcPr>
            <w:tcW w:w="735" w:type="dxa"/>
            <w:vAlign w:val="center"/>
          </w:tcPr>
          <w:p w14:paraId="5F2FC0D1"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20 - 100 °C</w:t>
            </w:r>
          </w:p>
        </w:tc>
        <w:tc>
          <w:tcPr>
            <w:tcW w:w="873" w:type="dxa"/>
            <w:vAlign w:val="center"/>
          </w:tcPr>
          <w:p w14:paraId="4604FD26"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1354" w:type="dxa"/>
            <w:vAlign w:val="center"/>
          </w:tcPr>
          <w:p w14:paraId="487071DF"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w:t>
            </w:r>
          </w:p>
          <w:p w14:paraId="1CCD5467"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0C2BA579" w14:textId="14C5EA7F" w:rsidR="00673DB7" w:rsidRPr="00B62FA1" w:rsidRDefault="00B62FA1"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S8</w:t>
            </w:r>
            <w:r w:rsidR="00075634">
              <w:rPr>
                <w:rFonts w:ascii="Times New Roman" w:eastAsia="Malgun Gothic" w:hAnsi="Times New Roman"/>
                <w:sz w:val="12"/>
                <w:szCs w:val="12"/>
                <w:lang w:val="en-US" w:eastAsia="ko-KR"/>
              </w:rPr>
              <w:t>]</w:t>
            </w:r>
          </w:p>
        </w:tc>
      </w:tr>
      <w:tr w:rsidR="00673DB7" w:rsidRPr="00B62FA1" w14:paraId="1A37C61F" w14:textId="77777777" w:rsidTr="00673DB7">
        <w:trPr>
          <w:trHeight w:val="414"/>
          <w:tblCellSpacing w:w="11" w:type="dxa"/>
        </w:trPr>
        <w:tc>
          <w:tcPr>
            <w:tcW w:w="1087" w:type="dxa"/>
            <w:shd w:val="clear" w:color="auto" w:fill="D0CECE" w:themeFill="background2" w:themeFillShade="E6"/>
            <w:vAlign w:val="center"/>
          </w:tcPr>
          <w:p w14:paraId="6CF2CBC0"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963" w:type="dxa"/>
            <w:vAlign w:val="center"/>
          </w:tcPr>
          <w:p w14:paraId="397F7239"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hAnsi="Times New Roman"/>
                <w:sz w:val="12"/>
                <w:szCs w:val="12"/>
              </w:rPr>
              <w:t>PEDOT:PSS</w:t>
            </w:r>
          </w:p>
        </w:tc>
        <w:tc>
          <w:tcPr>
            <w:tcW w:w="844" w:type="dxa"/>
            <w:gridSpan w:val="2"/>
            <w:vAlign w:val="center"/>
          </w:tcPr>
          <w:p w14:paraId="694DC241"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31.7</w:t>
            </w:r>
            <w:r w:rsidRPr="00B62FA1">
              <w:rPr>
                <w:rFonts w:ascii="Times New Roman" w:eastAsia="Malgun Gothic" w:hAnsi="Times New Roman"/>
                <w:sz w:val="12"/>
                <w:szCs w:val="12"/>
                <w:lang w:val="en-US" w:eastAsia="ko-KR"/>
              </w:rPr>
              <w:t xml:space="preserve"> #/cm</w:t>
            </w:r>
            <w:r w:rsidRPr="00B62FA1">
              <w:rPr>
                <w:rFonts w:ascii="Times New Roman" w:eastAsia="Malgun Gothic" w:hAnsi="Times New Roman"/>
                <w:sz w:val="12"/>
                <w:szCs w:val="12"/>
                <w:vertAlign w:val="superscript"/>
                <w:lang w:val="en-US" w:eastAsia="ko-KR"/>
              </w:rPr>
              <w:t>2</w:t>
            </w:r>
          </w:p>
          <w:p w14:paraId="672237BD"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hAnsi="Times New Roman"/>
                <w:sz w:val="12"/>
                <w:szCs w:val="12"/>
              </w:rPr>
              <w:t>(</w:t>
            </w:r>
            <w:r w:rsidRPr="00B62FA1">
              <w:rPr>
                <w:rFonts w:ascii="Times New Roman" w:eastAsiaTheme="minorEastAsia" w:hAnsi="Times New Roman"/>
                <w:sz w:val="12"/>
                <w:szCs w:val="12"/>
                <w:lang w:eastAsia="ko-KR"/>
              </w:rPr>
              <w:t>~1</w:t>
            </w:r>
            <w:r w:rsidRPr="00B62FA1">
              <w:rPr>
                <w:rFonts w:ascii="Times New Roman" w:hAnsi="Times New Roman"/>
                <w:sz w:val="12"/>
                <w:szCs w:val="12"/>
              </w:rPr>
              <w:t xml:space="preserve"> mm)</w:t>
            </w:r>
          </w:p>
        </w:tc>
        <w:tc>
          <w:tcPr>
            <w:tcW w:w="845" w:type="dxa"/>
            <w:gridSpan w:val="2"/>
            <w:vAlign w:val="center"/>
          </w:tcPr>
          <w:p w14:paraId="26C13EBB" w14:textId="77777777" w:rsidR="00673DB7" w:rsidRPr="00B62FA1" w:rsidRDefault="00673DB7" w:rsidP="00B62FA1">
            <w:pPr>
              <w:jc w:val="both"/>
              <w:rPr>
                <w:rFonts w:ascii="Times New Roman" w:hAnsi="Times New Roman"/>
                <w:sz w:val="12"/>
                <w:szCs w:val="12"/>
              </w:rPr>
            </w:pPr>
            <w:r w:rsidRPr="00B62FA1">
              <w:rPr>
                <w:rFonts w:ascii="Times New Roman" w:hAnsi="Times New Roman"/>
                <w:sz w:val="12"/>
                <w:szCs w:val="12"/>
              </w:rPr>
              <w:t>0.56 kPa</w:t>
            </w:r>
            <w:r w:rsidRPr="00B62FA1">
              <w:rPr>
                <w:rFonts w:ascii="Times New Roman" w:hAnsi="Times New Roman"/>
                <w:sz w:val="12"/>
                <w:szCs w:val="12"/>
                <w:vertAlign w:val="superscript"/>
              </w:rPr>
              <w:t>-1</w:t>
            </w:r>
          </w:p>
          <w:p w14:paraId="5E904314"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Capacitive</w:t>
            </w:r>
          </w:p>
        </w:tc>
        <w:tc>
          <w:tcPr>
            <w:tcW w:w="696" w:type="dxa"/>
            <w:vAlign w:val="center"/>
          </w:tcPr>
          <w:p w14:paraId="5F6A4A7A"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-60-20 </w:t>
            </w:r>
            <w:r w:rsidRPr="00B62FA1">
              <w:rPr>
                <w:rFonts w:ascii="Times New Roman" w:eastAsia="Malgun Gothic" w:hAnsi="Times New Roman"/>
                <w:sz w:val="12"/>
                <w:szCs w:val="12"/>
                <w:lang w:eastAsia="ko-KR"/>
              </w:rPr>
              <w:t>kPa</w:t>
            </w:r>
          </w:p>
        </w:tc>
        <w:tc>
          <w:tcPr>
            <w:tcW w:w="946" w:type="dxa"/>
            <w:vAlign w:val="center"/>
          </w:tcPr>
          <w:p w14:paraId="0BB81FF6"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1392" w:type="dxa"/>
            <w:vAlign w:val="center"/>
          </w:tcPr>
          <w:p w14:paraId="31AEDA96"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Soft</w:t>
            </w:r>
            <w:r w:rsidRPr="00B62FA1">
              <w:rPr>
                <w:rFonts w:ascii="Times New Roman" w:eastAsia="Malgun Gothic" w:hAnsi="Times New Roman"/>
                <w:sz w:val="12"/>
                <w:szCs w:val="12"/>
                <w:lang w:eastAsia="ko-KR"/>
              </w:rPr>
              <w:t xml:space="preserve"> </w:t>
            </w:r>
          </w:p>
          <w:p w14:paraId="1C048B81" w14:textId="26316155"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 1,000</w:t>
            </w:r>
          </w:p>
        </w:tc>
        <w:tc>
          <w:tcPr>
            <w:tcW w:w="514" w:type="dxa"/>
            <w:gridSpan w:val="2"/>
            <w:vAlign w:val="center"/>
          </w:tcPr>
          <w:p w14:paraId="756893A0" w14:textId="6A32777E" w:rsidR="00673DB7" w:rsidRPr="00B62FA1" w:rsidRDefault="00B62FA1" w:rsidP="00B62FA1">
            <w:pPr>
              <w:ind w:rightChars="58" w:right="139"/>
              <w:jc w:val="both"/>
              <w:rPr>
                <w:rFonts w:ascii="Times New Roman" w:eastAsia="Malgun Gothic" w:hAnsi="Times New Roman"/>
                <w:sz w:val="12"/>
                <w:szCs w:val="12"/>
                <w:lang w:val="en-US" w:eastAsia="ko-KR"/>
              </w:rPr>
            </w:pPr>
            <w:r>
              <w:rPr>
                <w:rFonts w:ascii="Times New Roman" w:hAnsi="Times New Roman"/>
                <w:sz w:val="12"/>
                <w:szCs w:val="12"/>
              </w:rPr>
              <w:t>[</w:t>
            </w:r>
            <w:r w:rsidR="00673DB7" w:rsidRPr="00B62FA1">
              <w:rPr>
                <w:rFonts w:ascii="Times New Roman" w:hAnsi="Times New Roman"/>
                <w:sz w:val="12"/>
                <w:szCs w:val="12"/>
              </w:rPr>
              <w:t>S4</w:t>
            </w:r>
            <w:r>
              <w:rPr>
                <w:rFonts w:ascii="Times New Roman" w:hAnsi="Times New Roman"/>
                <w:sz w:val="12"/>
                <w:szCs w:val="12"/>
              </w:rPr>
              <w:t>]</w:t>
            </w:r>
          </w:p>
        </w:tc>
        <w:tc>
          <w:tcPr>
            <w:tcW w:w="1107" w:type="dxa"/>
            <w:shd w:val="clear" w:color="auto" w:fill="D0CECE" w:themeFill="background2" w:themeFillShade="E6"/>
            <w:vAlign w:val="center"/>
          </w:tcPr>
          <w:p w14:paraId="47F45111" w14:textId="77777777" w:rsidR="00673DB7" w:rsidRPr="00B62FA1" w:rsidRDefault="00673DB7" w:rsidP="00B62FA1">
            <w:pPr>
              <w:ind w:rightChars="58" w:right="139"/>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NA</w:t>
            </w:r>
          </w:p>
        </w:tc>
        <w:tc>
          <w:tcPr>
            <w:tcW w:w="1249" w:type="dxa"/>
            <w:vAlign w:val="center"/>
          </w:tcPr>
          <w:p w14:paraId="02D6E168"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Polyaniline nanofiber</w:t>
            </w:r>
          </w:p>
        </w:tc>
        <w:tc>
          <w:tcPr>
            <w:tcW w:w="967" w:type="dxa"/>
            <w:vAlign w:val="center"/>
          </w:tcPr>
          <w:p w14:paraId="0891F94C" w14:textId="77777777" w:rsidR="00673DB7" w:rsidRPr="00B62FA1" w:rsidRDefault="00673DB7" w:rsidP="00B62FA1">
            <w:pPr>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0.86 #/cm</w:t>
            </w:r>
            <w:r w:rsidRPr="00B62FA1">
              <w:rPr>
                <w:rFonts w:ascii="Times New Roman" w:eastAsia="Malgun Gothic" w:hAnsi="Times New Roman"/>
                <w:sz w:val="12"/>
                <w:szCs w:val="12"/>
                <w:vertAlign w:val="superscript"/>
                <w:lang w:val="en-US" w:eastAsia="ko-KR"/>
              </w:rPr>
              <w:t>2</w:t>
            </w:r>
          </w:p>
          <w:p w14:paraId="63159A06"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w:t>
            </w:r>
            <w:r w:rsidRPr="00B62FA1">
              <w:rPr>
                <w:rFonts w:ascii="Times New Roman" w:eastAsia="Malgun Gothic" w:hAnsi="Times New Roman"/>
                <w:sz w:val="12"/>
                <w:szCs w:val="12"/>
                <w:lang w:val="en-US" w:eastAsia="ko-KR"/>
              </w:rPr>
              <w:t>10mm)</w:t>
            </w:r>
          </w:p>
        </w:tc>
        <w:tc>
          <w:tcPr>
            <w:tcW w:w="966" w:type="dxa"/>
            <w:gridSpan w:val="2"/>
            <w:vAlign w:val="center"/>
          </w:tcPr>
          <w:p w14:paraId="4EC2B89A"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-0.998 %/°C</w:t>
            </w:r>
          </w:p>
          <w:p w14:paraId="1F30D419"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NA</w:t>
            </w:r>
          </w:p>
        </w:tc>
        <w:tc>
          <w:tcPr>
            <w:tcW w:w="735" w:type="dxa"/>
            <w:vAlign w:val="center"/>
          </w:tcPr>
          <w:p w14:paraId="2F4588FE"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15 - 45 °C</w:t>
            </w:r>
          </w:p>
        </w:tc>
        <w:tc>
          <w:tcPr>
            <w:tcW w:w="873" w:type="dxa"/>
            <w:vAlign w:val="center"/>
          </w:tcPr>
          <w:p w14:paraId="19A53DCF"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1.8 </w:t>
            </w:r>
            <w:r w:rsidRPr="00B62FA1">
              <w:rPr>
                <w:rFonts w:ascii="Times New Roman" w:eastAsia="Malgun Gothic" w:hAnsi="Times New Roman"/>
                <w:sz w:val="12"/>
                <w:szCs w:val="12"/>
                <w:lang w:eastAsia="ko-KR"/>
              </w:rPr>
              <w:t xml:space="preserve">&amp; </w:t>
            </w:r>
            <w:r w:rsidRPr="00B62FA1">
              <w:rPr>
                <w:rFonts w:ascii="Times New Roman" w:eastAsia="Malgun Gothic" w:hAnsi="Times New Roman"/>
                <w:sz w:val="12"/>
                <w:szCs w:val="12"/>
                <w:lang w:val="en-US" w:eastAsia="ko-KR"/>
              </w:rPr>
              <w:t>3.0 s</w:t>
            </w:r>
          </w:p>
        </w:tc>
        <w:tc>
          <w:tcPr>
            <w:tcW w:w="1354" w:type="dxa"/>
            <w:vAlign w:val="center"/>
          </w:tcPr>
          <w:p w14:paraId="7340F740"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Soft </w:t>
            </w:r>
          </w:p>
          <w:p w14:paraId="1E5A5647" w14:textId="3B0086C4"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 </w:t>
            </w:r>
            <w:r w:rsidR="007E79E5" w:rsidRPr="00B62FA1">
              <w:rPr>
                <w:rFonts w:ascii="Times New Roman" w:eastAsia="Malgun Gothic" w:hAnsi="Times New Roman"/>
                <w:sz w:val="12"/>
                <w:szCs w:val="12"/>
                <w:lang w:eastAsia="ko-KR"/>
              </w:rPr>
              <w:t>11</w:t>
            </w:r>
          </w:p>
        </w:tc>
        <w:tc>
          <w:tcPr>
            <w:tcW w:w="363" w:type="dxa"/>
            <w:vAlign w:val="center"/>
          </w:tcPr>
          <w:p w14:paraId="0AAC975F" w14:textId="2D9A5544" w:rsidR="00673DB7" w:rsidRPr="00B62FA1" w:rsidRDefault="00B62FA1"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S9</w:t>
            </w:r>
            <w:r w:rsidR="00075634">
              <w:rPr>
                <w:rFonts w:ascii="Times New Roman" w:eastAsia="Malgun Gothic" w:hAnsi="Times New Roman"/>
                <w:sz w:val="12"/>
                <w:szCs w:val="12"/>
                <w:lang w:val="en-US" w:eastAsia="ko-KR"/>
              </w:rPr>
              <w:t>]</w:t>
            </w:r>
          </w:p>
        </w:tc>
      </w:tr>
      <w:tr w:rsidR="00673DB7" w:rsidRPr="00B62FA1" w14:paraId="5FB9C3D9" w14:textId="77777777" w:rsidTr="00673DB7">
        <w:trPr>
          <w:trHeight w:val="414"/>
          <w:tblCellSpacing w:w="11" w:type="dxa"/>
        </w:trPr>
        <w:tc>
          <w:tcPr>
            <w:tcW w:w="1087" w:type="dxa"/>
            <w:shd w:val="clear" w:color="auto" w:fill="D0CECE" w:themeFill="background2" w:themeFillShade="E6"/>
            <w:vAlign w:val="center"/>
          </w:tcPr>
          <w:p w14:paraId="68B845FC"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 xml:space="preserve">Laser </w:t>
            </w:r>
          </w:p>
        </w:tc>
        <w:tc>
          <w:tcPr>
            <w:tcW w:w="963" w:type="dxa"/>
            <w:vAlign w:val="center"/>
          </w:tcPr>
          <w:p w14:paraId="0061D3A1" w14:textId="77777777" w:rsidR="00673DB7" w:rsidRPr="00B62FA1" w:rsidRDefault="00673DB7" w:rsidP="00B62FA1">
            <w:pPr>
              <w:ind w:rightChars="58" w:right="139"/>
              <w:jc w:val="both"/>
              <w:rPr>
                <w:rFonts w:ascii="Times New Roman" w:eastAsiaTheme="minorEastAsia" w:hAnsi="Times New Roman"/>
                <w:color w:val="EE0000"/>
                <w:sz w:val="12"/>
                <w:szCs w:val="12"/>
                <w:lang w:val="en-US" w:eastAsia="ko-KR"/>
              </w:rPr>
            </w:pPr>
            <w:r w:rsidRPr="00B62FA1">
              <w:rPr>
                <w:rFonts w:ascii="Times New Roman" w:hAnsi="Times New Roman"/>
                <w:sz w:val="12"/>
                <w:szCs w:val="12"/>
              </w:rPr>
              <w:t>Conductive Knitted Fabric</w:t>
            </w:r>
          </w:p>
        </w:tc>
        <w:tc>
          <w:tcPr>
            <w:tcW w:w="844" w:type="dxa"/>
            <w:gridSpan w:val="2"/>
            <w:vAlign w:val="center"/>
          </w:tcPr>
          <w:p w14:paraId="44007D5D" w14:textId="77777777" w:rsidR="00673DB7" w:rsidRPr="00B62FA1" w:rsidRDefault="00673DB7" w:rsidP="00B62FA1">
            <w:pPr>
              <w:ind w:rightChars="58" w:right="139"/>
              <w:jc w:val="both"/>
              <w:rPr>
                <w:rFonts w:ascii="Times New Roman" w:eastAsia="Malgun Gothic" w:hAnsi="Times New Roman"/>
                <w:sz w:val="12"/>
                <w:szCs w:val="12"/>
                <w:vertAlign w:val="superscript"/>
                <w:lang w:val="en-US" w:eastAsia="ko-KR"/>
              </w:rPr>
            </w:pPr>
            <w:r w:rsidRPr="00B62FA1">
              <w:rPr>
                <w:rFonts w:ascii="Times New Roman" w:eastAsiaTheme="minorEastAsia" w:hAnsi="Times New Roman"/>
                <w:sz w:val="12"/>
                <w:szCs w:val="12"/>
                <w:lang w:eastAsia="ko-KR"/>
              </w:rPr>
              <w:t>2.33</w:t>
            </w:r>
            <w:r w:rsidRPr="00B62FA1">
              <w:rPr>
                <w:rFonts w:ascii="Times New Roman" w:eastAsia="Malgun Gothic" w:hAnsi="Times New Roman"/>
                <w:sz w:val="12"/>
                <w:szCs w:val="12"/>
                <w:lang w:val="en-US" w:eastAsia="ko-KR"/>
              </w:rPr>
              <w:t xml:space="preserve"> #/cm</w:t>
            </w:r>
            <w:r w:rsidRPr="00B62FA1">
              <w:rPr>
                <w:rFonts w:ascii="Times New Roman" w:eastAsia="Malgun Gothic" w:hAnsi="Times New Roman"/>
                <w:sz w:val="12"/>
                <w:szCs w:val="12"/>
                <w:vertAlign w:val="superscript"/>
                <w:lang w:val="en-US" w:eastAsia="ko-KR"/>
              </w:rPr>
              <w:t>2</w:t>
            </w:r>
          </w:p>
          <w:p w14:paraId="61D62343" w14:textId="77777777" w:rsidR="00673DB7" w:rsidRPr="00B62FA1" w:rsidRDefault="00673DB7" w:rsidP="00B62FA1">
            <w:pPr>
              <w:jc w:val="both"/>
              <w:rPr>
                <w:rFonts w:ascii="Times New Roman" w:eastAsiaTheme="minorEastAsia" w:hAnsi="Times New Roman"/>
                <w:color w:val="EE0000"/>
                <w:sz w:val="12"/>
                <w:szCs w:val="12"/>
                <w:lang w:eastAsia="ko-KR"/>
              </w:rPr>
            </w:pPr>
            <w:r w:rsidRPr="00B62FA1">
              <w:rPr>
                <w:rFonts w:ascii="Times New Roman" w:eastAsia="Malgun Gothic" w:hAnsi="Times New Roman"/>
                <w:sz w:val="12"/>
                <w:szCs w:val="12"/>
                <w:lang w:val="en-US" w:eastAsia="ko-KR"/>
              </w:rPr>
              <w:t>(</w:t>
            </w:r>
            <w:r w:rsidRPr="00B62FA1">
              <w:rPr>
                <w:rFonts w:ascii="Times New Roman" w:eastAsia="Malgun Gothic" w:hAnsi="Times New Roman"/>
                <w:sz w:val="12"/>
                <w:szCs w:val="12"/>
                <w:lang w:eastAsia="ko-KR"/>
              </w:rPr>
              <w:t>≈</w:t>
            </w:r>
            <w:r w:rsidRPr="00B62FA1">
              <w:rPr>
                <w:rFonts w:ascii="Times New Roman" w:eastAsiaTheme="minorEastAsia" w:hAnsi="Times New Roman"/>
                <w:sz w:val="12"/>
                <w:szCs w:val="12"/>
                <w:lang w:eastAsia="ko-KR"/>
              </w:rPr>
              <w:t>5</w:t>
            </w:r>
            <w:r w:rsidRPr="00B62FA1">
              <w:rPr>
                <w:rFonts w:ascii="Times New Roman" w:hAnsi="Times New Roman"/>
                <w:sz w:val="12"/>
                <w:szCs w:val="12"/>
              </w:rPr>
              <w:t>mm</w:t>
            </w:r>
            <w:r w:rsidRPr="00B62FA1">
              <w:rPr>
                <w:rFonts w:ascii="Times New Roman" w:eastAsiaTheme="minorEastAsia" w:hAnsi="Times New Roman"/>
                <w:sz w:val="12"/>
                <w:szCs w:val="12"/>
                <w:lang w:eastAsia="ko-KR"/>
              </w:rPr>
              <w:t>)</w:t>
            </w:r>
          </w:p>
        </w:tc>
        <w:tc>
          <w:tcPr>
            <w:tcW w:w="845" w:type="dxa"/>
            <w:gridSpan w:val="2"/>
            <w:vAlign w:val="center"/>
          </w:tcPr>
          <w:p w14:paraId="6F13BEB1" w14:textId="77777777" w:rsidR="00673DB7" w:rsidRPr="00B62FA1" w:rsidRDefault="00673DB7" w:rsidP="00B62FA1">
            <w:pPr>
              <w:jc w:val="both"/>
              <w:rPr>
                <w:rFonts w:ascii="Times New Roman" w:hAnsi="Times New Roman"/>
                <w:sz w:val="12"/>
                <w:szCs w:val="12"/>
              </w:rPr>
            </w:pPr>
            <w:r w:rsidRPr="00B62FA1">
              <w:rPr>
                <w:rFonts w:ascii="Times New Roman" w:hAnsi="Times New Roman"/>
                <w:sz w:val="12"/>
                <w:szCs w:val="12"/>
              </w:rPr>
              <w:t>0.094 kPa</w:t>
            </w:r>
            <w:r w:rsidRPr="00B62FA1">
              <w:rPr>
                <w:rFonts w:ascii="Times New Roman" w:hAnsi="Times New Roman"/>
                <w:sz w:val="12"/>
                <w:szCs w:val="12"/>
                <w:vertAlign w:val="superscript"/>
              </w:rPr>
              <w:t>-1</w:t>
            </w:r>
          </w:p>
          <w:p w14:paraId="63878815" w14:textId="77777777" w:rsidR="00673DB7" w:rsidRPr="00B62FA1" w:rsidRDefault="00673DB7" w:rsidP="00B62FA1">
            <w:pPr>
              <w:jc w:val="both"/>
              <w:rPr>
                <w:rFonts w:ascii="Times New Roman" w:eastAsia="Malgun Gothic" w:hAnsi="Times New Roman"/>
                <w:color w:val="EE0000"/>
                <w:sz w:val="12"/>
                <w:szCs w:val="12"/>
                <w:lang w:eastAsia="ko-KR"/>
              </w:rPr>
            </w:pP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Capacitive</w:t>
            </w:r>
          </w:p>
        </w:tc>
        <w:tc>
          <w:tcPr>
            <w:tcW w:w="696" w:type="dxa"/>
            <w:vAlign w:val="center"/>
          </w:tcPr>
          <w:p w14:paraId="617C6A2A"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val="en-US" w:eastAsia="ko-KR"/>
              </w:rPr>
              <w:t>1-1000 kPa</w:t>
            </w:r>
          </w:p>
        </w:tc>
        <w:tc>
          <w:tcPr>
            <w:tcW w:w="946" w:type="dxa"/>
            <w:vAlign w:val="center"/>
          </w:tcPr>
          <w:p w14:paraId="7D01B39B" w14:textId="77777777" w:rsidR="00673DB7" w:rsidRPr="00B62FA1" w:rsidRDefault="00673DB7" w:rsidP="00B62FA1">
            <w:pPr>
              <w:ind w:rightChars="58" w:right="139"/>
              <w:jc w:val="both"/>
              <w:rPr>
                <w:rFonts w:ascii="Times New Roman" w:eastAsia="Malgun Gothic" w:hAnsi="Times New Roman"/>
                <w:color w:val="EE0000"/>
                <w:sz w:val="12"/>
                <w:szCs w:val="12"/>
                <w:lang w:eastAsia="ko-KR"/>
              </w:rPr>
            </w:pPr>
            <w:r w:rsidRPr="00B62FA1">
              <w:rPr>
                <w:rFonts w:ascii="Times New Roman" w:eastAsia="Malgun Gothic" w:hAnsi="Times New Roman"/>
                <w:sz w:val="12"/>
                <w:szCs w:val="12"/>
                <w:lang w:eastAsia="ko-KR"/>
              </w:rPr>
              <w:t>140 &amp; 360 ms</w:t>
            </w:r>
          </w:p>
        </w:tc>
        <w:tc>
          <w:tcPr>
            <w:tcW w:w="1392" w:type="dxa"/>
            <w:vAlign w:val="center"/>
          </w:tcPr>
          <w:p w14:paraId="45544628"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Flexible</w:t>
            </w:r>
            <w:r w:rsidRPr="00B62FA1">
              <w:rPr>
                <w:rFonts w:ascii="Times New Roman" w:eastAsia="Malgun Gothic" w:hAnsi="Times New Roman"/>
                <w:sz w:val="12"/>
                <w:szCs w:val="12"/>
                <w:lang w:eastAsia="ko-KR"/>
              </w:rPr>
              <w:t xml:space="preserve"> </w:t>
            </w:r>
          </w:p>
          <w:p w14:paraId="4D144851" w14:textId="77777777" w:rsidR="00673DB7" w:rsidRPr="00B62FA1" w:rsidRDefault="00673DB7" w:rsidP="00B62FA1">
            <w:pPr>
              <w:ind w:rightChars="58" w:right="139"/>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eastAsia="ko-KR"/>
              </w:rPr>
              <w:t>/ 1,000</w:t>
            </w:r>
          </w:p>
        </w:tc>
        <w:tc>
          <w:tcPr>
            <w:tcW w:w="514" w:type="dxa"/>
            <w:gridSpan w:val="2"/>
            <w:vAlign w:val="center"/>
          </w:tcPr>
          <w:p w14:paraId="1E2738D3" w14:textId="2A85CDBC" w:rsidR="00673DB7" w:rsidRPr="00B62FA1" w:rsidRDefault="00B62FA1" w:rsidP="00B62FA1">
            <w:pPr>
              <w:ind w:rightChars="58" w:right="139"/>
              <w:jc w:val="both"/>
              <w:rPr>
                <w:rFonts w:ascii="Times New Roman" w:eastAsia="Malgun Gothic" w:hAnsi="Times New Roman"/>
                <w:sz w:val="12"/>
                <w:szCs w:val="12"/>
                <w:lang w:val="en-US" w:eastAsia="ko-KR"/>
              </w:rPr>
            </w:pPr>
            <w:r>
              <w:rPr>
                <w:rFonts w:ascii="Times New Roman" w:hAnsi="Times New Roman"/>
                <w:sz w:val="12"/>
                <w:szCs w:val="12"/>
              </w:rPr>
              <w:t>[</w:t>
            </w:r>
            <w:r w:rsidR="00673DB7" w:rsidRPr="00B62FA1">
              <w:rPr>
                <w:rFonts w:ascii="Times New Roman" w:hAnsi="Times New Roman"/>
                <w:sz w:val="12"/>
                <w:szCs w:val="12"/>
              </w:rPr>
              <w:t>S5</w:t>
            </w:r>
            <w:r>
              <w:rPr>
                <w:rFonts w:ascii="Times New Roman" w:hAnsi="Times New Roman"/>
                <w:sz w:val="12"/>
                <w:szCs w:val="12"/>
              </w:rPr>
              <w:t>]</w:t>
            </w:r>
          </w:p>
        </w:tc>
        <w:tc>
          <w:tcPr>
            <w:tcW w:w="1107" w:type="dxa"/>
            <w:shd w:val="clear" w:color="auto" w:fill="D0CECE" w:themeFill="background2" w:themeFillShade="E6"/>
            <w:vAlign w:val="center"/>
          </w:tcPr>
          <w:p w14:paraId="61BBB19F" w14:textId="77777777" w:rsidR="00673DB7" w:rsidRPr="00B62FA1" w:rsidRDefault="00673DB7" w:rsidP="00B62FA1">
            <w:pPr>
              <w:ind w:rightChars="58" w:right="139"/>
              <w:rPr>
                <w:rFonts w:ascii="Times New Roman" w:eastAsiaTheme="minorEastAsia" w:hAnsi="Times New Roman"/>
                <w:sz w:val="12"/>
                <w:szCs w:val="12"/>
                <w:lang w:eastAsia="ko-KR"/>
              </w:rPr>
            </w:pPr>
            <w:r w:rsidRPr="00B62FA1">
              <w:rPr>
                <w:rFonts w:ascii="Times New Roman" w:eastAsiaTheme="minorEastAsia" w:hAnsi="Times New Roman"/>
                <w:sz w:val="12"/>
                <w:szCs w:val="12"/>
                <w:lang w:eastAsia="ko-KR"/>
              </w:rPr>
              <w:t>Printing</w:t>
            </w:r>
          </w:p>
        </w:tc>
        <w:tc>
          <w:tcPr>
            <w:tcW w:w="1249" w:type="dxa"/>
            <w:vAlign w:val="center"/>
          </w:tcPr>
          <w:p w14:paraId="7899F8B9"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eastAsia="ko-KR"/>
              </w:rPr>
              <w:t>SWCNT/PAA (p-type), SWCNT/PEI (n-type)</w:t>
            </w:r>
          </w:p>
        </w:tc>
        <w:tc>
          <w:tcPr>
            <w:tcW w:w="967" w:type="dxa"/>
            <w:vAlign w:val="center"/>
          </w:tcPr>
          <w:p w14:paraId="45E7DADA" w14:textId="77777777" w:rsidR="00673DB7" w:rsidRPr="00B62FA1" w:rsidRDefault="00673DB7" w:rsidP="00B62FA1">
            <w:pPr>
              <w:jc w:val="both"/>
              <w:rPr>
                <w:rFonts w:ascii="Times New Roman" w:eastAsia="Malgun Gothic" w:hAnsi="Times New Roman"/>
                <w:sz w:val="12"/>
                <w:szCs w:val="12"/>
                <w:vertAlign w:val="superscript"/>
                <w:lang w:val="en-US" w:eastAsia="ko-KR"/>
              </w:rPr>
            </w:pPr>
            <w:r w:rsidRPr="00B62FA1">
              <w:rPr>
                <w:rFonts w:ascii="Times New Roman" w:eastAsia="Malgun Gothic" w:hAnsi="Times New Roman"/>
                <w:sz w:val="12"/>
                <w:szCs w:val="12"/>
                <w:lang w:val="en-US" w:eastAsia="ko-KR"/>
              </w:rPr>
              <w:t>1.14 #/cm</w:t>
            </w:r>
            <w:r w:rsidRPr="00B62FA1">
              <w:rPr>
                <w:rFonts w:ascii="Times New Roman" w:eastAsia="Malgun Gothic" w:hAnsi="Times New Roman"/>
                <w:sz w:val="12"/>
                <w:szCs w:val="12"/>
                <w:vertAlign w:val="superscript"/>
                <w:lang w:val="en-US" w:eastAsia="ko-KR"/>
              </w:rPr>
              <w:t>2</w:t>
            </w:r>
          </w:p>
          <w:p w14:paraId="6AC3AA98"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val="en-US" w:eastAsia="ko-KR"/>
              </w:rPr>
              <w:t>(</w:t>
            </w:r>
            <w:r w:rsidRPr="00B62FA1">
              <w:rPr>
                <w:rFonts w:ascii="Times New Roman" w:eastAsia="Malgun Gothic" w:hAnsi="Times New Roman"/>
                <w:sz w:val="12"/>
                <w:szCs w:val="12"/>
                <w:lang w:eastAsia="ko-KR"/>
              </w:rPr>
              <w:t>≈</w:t>
            </w:r>
            <w:r w:rsidRPr="00B62FA1">
              <w:rPr>
                <w:rFonts w:ascii="Times New Roman" w:eastAsia="Malgun Gothic" w:hAnsi="Times New Roman"/>
                <w:sz w:val="12"/>
                <w:szCs w:val="12"/>
                <w:lang w:val="en-US" w:eastAsia="ko-KR"/>
              </w:rPr>
              <w:t>0.1 mm)</w:t>
            </w:r>
          </w:p>
        </w:tc>
        <w:tc>
          <w:tcPr>
            <w:tcW w:w="966" w:type="dxa"/>
            <w:gridSpan w:val="2"/>
            <w:vAlign w:val="center"/>
          </w:tcPr>
          <w:p w14:paraId="6F747B68"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NA</w:t>
            </w:r>
          </w:p>
          <w:p w14:paraId="62AF3E17"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val="en-US" w:eastAsia="ko-KR"/>
              </w:rPr>
              <w:t>/ Thermocouple</w:t>
            </w:r>
          </w:p>
        </w:tc>
        <w:tc>
          <w:tcPr>
            <w:tcW w:w="735" w:type="dxa"/>
            <w:vAlign w:val="center"/>
          </w:tcPr>
          <w:p w14:paraId="77EDD530"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val="en-US" w:eastAsia="ko-KR"/>
              </w:rPr>
              <w:t>25 - 45 °C</w:t>
            </w:r>
          </w:p>
        </w:tc>
        <w:tc>
          <w:tcPr>
            <w:tcW w:w="873" w:type="dxa"/>
            <w:vAlign w:val="center"/>
          </w:tcPr>
          <w:p w14:paraId="7A1894A9" w14:textId="77777777" w:rsidR="00673DB7" w:rsidRPr="00B62FA1" w:rsidRDefault="00673DB7" w:rsidP="00B62FA1">
            <w:pPr>
              <w:jc w:val="both"/>
              <w:rPr>
                <w:rFonts w:ascii="Times New Roman" w:eastAsia="Malgun Gothic" w:hAnsi="Times New Roman"/>
                <w:color w:val="EE0000"/>
                <w:sz w:val="12"/>
                <w:szCs w:val="12"/>
                <w:lang w:eastAsia="ko-KR"/>
              </w:rPr>
            </w:pPr>
            <w:r w:rsidRPr="00B62FA1">
              <w:rPr>
                <w:rFonts w:ascii="Times New Roman" w:eastAsia="Malgun Gothic" w:hAnsi="Times New Roman"/>
                <w:sz w:val="12"/>
                <w:szCs w:val="12"/>
                <w:lang w:val="en-US" w:eastAsia="ko-KR"/>
              </w:rPr>
              <w:t xml:space="preserve">&lt;50 ms </w:t>
            </w:r>
            <w:r w:rsidRPr="00B62FA1">
              <w:rPr>
                <w:rFonts w:ascii="Times New Roman" w:eastAsia="Malgun Gothic" w:hAnsi="Times New Roman"/>
                <w:sz w:val="12"/>
                <w:szCs w:val="12"/>
                <w:lang w:eastAsia="ko-KR"/>
              </w:rPr>
              <w:t>&amp; NA</w:t>
            </w:r>
            <w:r w:rsidRPr="00B62FA1">
              <w:rPr>
                <w:rFonts w:ascii="Segoe UI Emoji" w:eastAsia="Malgun Gothic" w:hAnsi="Segoe UI Emoji" w:cs="Segoe UI Emoji"/>
                <w:sz w:val="12"/>
                <w:szCs w:val="12"/>
                <w:vertAlign w:val="superscript"/>
                <w:lang w:eastAsia="ko-KR"/>
              </w:rPr>
              <w:t>✝</w:t>
            </w:r>
          </w:p>
        </w:tc>
        <w:tc>
          <w:tcPr>
            <w:tcW w:w="1354" w:type="dxa"/>
            <w:vAlign w:val="center"/>
          </w:tcPr>
          <w:p w14:paraId="1C0C0BE9"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Soft</w:t>
            </w:r>
          </w:p>
          <w:p w14:paraId="1531AE82"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sz w:val="12"/>
                <w:szCs w:val="12"/>
                <w:lang w:val="en-US" w:eastAsia="ko-KR"/>
              </w:rPr>
              <w:t>/ 9</w:t>
            </w:r>
          </w:p>
        </w:tc>
        <w:tc>
          <w:tcPr>
            <w:tcW w:w="363" w:type="dxa"/>
            <w:vAlign w:val="center"/>
          </w:tcPr>
          <w:p w14:paraId="2E0061EE" w14:textId="4351A100" w:rsidR="00673DB7" w:rsidRPr="00B62FA1" w:rsidRDefault="00B62FA1" w:rsidP="00B62FA1">
            <w:pPr>
              <w:jc w:val="both"/>
              <w:rPr>
                <w:rFonts w:ascii="Times New Roman" w:eastAsia="Malgun Gothic" w:hAnsi="Times New Roman"/>
                <w:color w:val="EE0000"/>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S10</w:t>
            </w:r>
            <w:r w:rsidR="00075634">
              <w:rPr>
                <w:rFonts w:ascii="Times New Roman" w:eastAsia="Malgun Gothic" w:hAnsi="Times New Roman"/>
                <w:sz w:val="12"/>
                <w:szCs w:val="12"/>
                <w:lang w:val="en-US" w:eastAsia="ko-KR"/>
              </w:rPr>
              <w:t>]</w:t>
            </w:r>
          </w:p>
        </w:tc>
      </w:tr>
      <w:tr w:rsidR="00673DB7" w:rsidRPr="00B62FA1" w14:paraId="0280E8AA" w14:textId="77777777" w:rsidTr="00673DB7">
        <w:trPr>
          <w:trHeight w:val="414"/>
          <w:tblCellSpacing w:w="11" w:type="dxa"/>
        </w:trPr>
        <w:tc>
          <w:tcPr>
            <w:tcW w:w="1087" w:type="dxa"/>
            <w:shd w:val="clear" w:color="auto" w:fill="D0CECE" w:themeFill="background2" w:themeFillShade="E6"/>
            <w:vAlign w:val="center"/>
          </w:tcPr>
          <w:p w14:paraId="749B343F" w14:textId="77777777" w:rsidR="00673DB7" w:rsidRPr="00B62FA1" w:rsidRDefault="00673DB7" w:rsidP="00B62FA1">
            <w:pPr>
              <w:ind w:rightChars="58" w:right="139"/>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Automated</w:t>
            </w:r>
          </w:p>
          <w:p w14:paraId="01303B9E" w14:textId="77777777" w:rsidR="00673DB7" w:rsidRPr="00B62FA1" w:rsidRDefault="00673DB7" w:rsidP="00B62FA1">
            <w:pPr>
              <w:ind w:rightChars="58" w:right="139"/>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963" w:type="dxa"/>
            <w:vAlign w:val="center"/>
          </w:tcPr>
          <w:p w14:paraId="326BD113" w14:textId="77777777" w:rsidR="00673DB7" w:rsidRPr="00B62FA1" w:rsidRDefault="00673DB7" w:rsidP="00B62FA1">
            <w:pPr>
              <w:ind w:rightChars="58" w:right="139"/>
              <w:jc w:val="both"/>
              <w:rPr>
                <w:rFonts w:ascii="Times New Roman" w:hAnsi="Times New Roman"/>
                <w:sz w:val="12"/>
                <w:szCs w:val="12"/>
              </w:rPr>
            </w:pPr>
            <w:r w:rsidRPr="00B62FA1">
              <w:rPr>
                <w:rFonts w:ascii="Times New Roman" w:hAnsi="Times New Roman"/>
                <w:color w:val="EE0000"/>
                <w:sz w:val="12"/>
                <w:szCs w:val="12"/>
              </w:rPr>
              <w:t>AgN</w:t>
            </w:r>
            <w:r w:rsidRPr="00B62FA1">
              <w:rPr>
                <w:rFonts w:ascii="Times New Roman" w:eastAsiaTheme="minorEastAsia" w:hAnsi="Times New Roman"/>
                <w:color w:val="EE0000"/>
                <w:sz w:val="12"/>
                <w:szCs w:val="12"/>
                <w:lang w:eastAsia="ko-KR"/>
              </w:rPr>
              <w:t>P</w:t>
            </w:r>
          </w:p>
        </w:tc>
        <w:tc>
          <w:tcPr>
            <w:tcW w:w="844" w:type="dxa"/>
            <w:gridSpan w:val="2"/>
            <w:vAlign w:val="center"/>
          </w:tcPr>
          <w:p w14:paraId="6D4093FA" w14:textId="77777777" w:rsidR="00673DB7" w:rsidRPr="00B62FA1" w:rsidRDefault="00673DB7" w:rsidP="00B62FA1">
            <w:pPr>
              <w:jc w:val="both"/>
              <w:rPr>
                <w:rFonts w:ascii="Times New Roman" w:eastAsia="Malgun Gothic" w:hAnsi="Times New Roman"/>
                <w:color w:val="EE0000"/>
                <w:sz w:val="12"/>
                <w:szCs w:val="12"/>
                <w:vertAlign w:val="superscript"/>
                <w:lang w:val="en-US" w:eastAsia="ko-KR"/>
              </w:rPr>
            </w:pPr>
            <w:r w:rsidRPr="00B62FA1">
              <w:rPr>
                <w:rFonts w:ascii="Times New Roman" w:eastAsiaTheme="minorEastAsia" w:hAnsi="Times New Roman"/>
                <w:color w:val="EE0000"/>
                <w:sz w:val="12"/>
                <w:szCs w:val="12"/>
                <w:lang w:eastAsia="ko-KR"/>
              </w:rPr>
              <w:t>46.3</w:t>
            </w:r>
            <w:r w:rsidRPr="00B62FA1">
              <w:rPr>
                <w:rFonts w:ascii="Times New Roman" w:eastAsia="Malgun Gothic" w:hAnsi="Times New Roman"/>
                <w:color w:val="EE0000"/>
                <w:sz w:val="12"/>
                <w:szCs w:val="12"/>
                <w:lang w:val="en-US" w:eastAsia="ko-KR"/>
              </w:rPr>
              <w:t xml:space="preserve"> #/cm</w:t>
            </w:r>
            <w:r w:rsidRPr="00B62FA1">
              <w:rPr>
                <w:rFonts w:ascii="Times New Roman" w:eastAsia="Malgun Gothic" w:hAnsi="Times New Roman"/>
                <w:color w:val="EE0000"/>
                <w:sz w:val="12"/>
                <w:szCs w:val="12"/>
                <w:vertAlign w:val="superscript"/>
                <w:lang w:val="en-US" w:eastAsia="ko-KR"/>
              </w:rPr>
              <w:t>2</w:t>
            </w:r>
          </w:p>
          <w:p w14:paraId="6179CD80" w14:textId="77777777" w:rsidR="00673DB7" w:rsidRPr="00B62FA1" w:rsidRDefault="00673DB7" w:rsidP="00B62FA1">
            <w:pPr>
              <w:ind w:rightChars="58" w:right="139"/>
              <w:jc w:val="both"/>
              <w:rPr>
                <w:rFonts w:ascii="Times New Roman" w:eastAsiaTheme="minorEastAsia" w:hAnsi="Times New Roman"/>
                <w:sz w:val="12"/>
                <w:szCs w:val="12"/>
                <w:lang w:eastAsia="ko-KR"/>
              </w:rPr>
            </w:pPr>
            <w:r w:rsidRPr="00B62FA1">
              <w:rPr>
                <w:rFonts w:ascii="Times New Roman" w:eastAsiaTheme="minorEastAsia" w:hAnsi="Times New Roman"/>
                <w:color w:val="EE0000"/>
                <w:sz w:val="12"/>
                <w:szCs w:val="12"/>
                <w:lang w:eastAsia="ko-KR"/>
              </w:rPr>
              <w:t>(0.75</w:t>
            </w:r>
            <w:r w:rsidRPr="00B62FA1">
              <w:rPr>
                <w:rFonts w:ascii="Times New Roman" w:hAnsi="Times New Roman"/>
                <w:color w:val="EE0000"/>
                <w:sz w:val="12"/>
                <w:szCs w:val="12"/>
              </w:rPr>
              <w:t>mm</w:t>
            </w:r>
            <w:r w:rsidRPr="00B62FA1">
              <w:rPr>
                <w:rFonts w:ascii="Times New Roman" w:eastAsiaTheme="minorEastAsia" w:hAnsi="Times New Roman"/>
                <w:color w:val="EE0000"/>
                <w:sz w:val="12"/>
                <w:szCs w:val="12"/>
                <w:lang w:eastAsia="ko-KR"/>
              </w:rPr>
              <w:t>)</w:t>
            </w:r>
          </w:p>
        </w:tc>
        <w:tc>
          <w:tcPr>
            <w:tcW w:w="845" w:type="dxa"/>
            <w:gridSpan w:val="2"/>
            <w:vAlign w:val="center"/>
          </w:tcPr>
          <w:p w14:paraId="18CD8A7C" w14:textId="77777777" w:rsidR="00673DB7" w:rsidRPr="00B62FA1" w:rsidRDefault="00673DB7" w:rsidP="00B62FA1">
            <w:pPr>
              <w:jc w:val="both"/>
              <w:rPr>
                <w:rFonts w:ascii="Times New Roman" w:hAnsi="Times New Roman"/>
                <w:color w:val="EE0000"/>
                <w:sz w:val="12"/>
                <w:szCs w:val="12"/>
                <w:vertAlign w:val="superscript"/>
              </w:rPr>
            </w:pPr>
            <w:r w:rsidRPr="00B62FA1">
              <w:rPr>
                <w:rFonts w:ascii="Times New Roman" w:hAnsi="Times New Roman"/>
                <w:color w:val="EE0000"/>
                <w:sz w:val="12"/>
                <w:szCs w:val="12"/>
              </w:rPr>
              <w:t>0.</w:t>
            </w:r>
            <w:r w:rsidRPr="00B62FA1">
              <w:rPr>
                <w:rFonts w:ascii="Times New Roman" w:eastAsia="Malgun Gothic" w:hAnsi="Times New Roman"/>
                <w:color w:val="EE0000"/>
                <w:sz w:val="12"/>
                <w:szCs w:val="12"/>
                <w:lang w:eastAsia="ko-KR"/>
              </w:rPr>
              <w:t>021</w:t>
            </w:r>
            <w:r w:rsidRPr="00B62FA1">
              <w:rPr>
                <w:rFonts w:ascii="Times New Roman" w:hAnsi="Times New Roman"/>
                <w:color w:val="EE0000"/>
                <w:sz w:val="12"/>
                <w:szCs w:val="12"/>
              </w:rPr>
              <w:t xml:space="preserve"> kPa</w:t>
            </w:r>
            <w:r w:rsidRPr="00B62FA1">
              <w:rPr>
                <w:rFonts w:ascii="Times New Roman" w:hAnsi="Times New Roman"/>
                <w:color w:val="EE0000"/>
                <w:sz w:val="12"/>
                <w:szCs w:val="12"/>
                <w:vertAlign w:val="superscript"/>
              </w:rPr>
              <w:t>-1</w:t>
            </w:r>
          </w:p>
          <w:p w14:paraId="20466880"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color w:val="EE0000"/>
                <w:sz w:val="12"/>
                <w:szCs w:val="12"/>
                <w:lang w:eastAsia="ko-KR"/>
              </w:rPr>
              <w:t xml:space="preserve">/ </w:t>
            </w:r>
            <w:r w:rsidRPr="00B62FA1">
              <w:rPr>
                <w:rFonts w:ascii="Times New Roman" w:hAnsi="Times New Roman"/>
                <w:color w:val="EE0000"/>
                <w:sz w:val="12"/>
                <w:szCs w:val="12"/>
              </w:rPr>
              <w:t>Capacitive</w:t>
            </w:r>
          </w:p>
        </w:tc>
        <w:tc>
          <w:tcPr>
            <w:tcW w:w="696" w:type="dxa"/>
            <w:vAlign w:val="center"/>
          </w:tcPr>
          <w:p w14:paraId="4823CBD8"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0-325 kPa</w:t>
            </w:r>
          </w:p>
        </w:tc>
        <w:tc>
          <w:tcPr>
            <w:tcW w:w="946" w:type="dxa"/>
            <w:vAlign w:val="center"/>
          </w:tcPr>
          <w:p w14:paraId="204FF30A" w14:textId="77777777" w:rsidR="00673DB7" w:rsidRPr="00B62FA1" w:rsidRDefault="00673DB7" w:rsidP="00B62FA1">
            <w:pPr>
              <w:ind w:rightChars="58" w:right="139"/>
              <w:jc w:val="both"/>
              <w:rPr>
                <w:rFonts w:ascii="Times New Roman" w:hAnsi="Times New Roman"/>
                <w:sz w:val="12"/>
                <w:szCs w:val="12"/>
              </w:rPr>
            </w:pPr>
            <w:r w:rsidRPr="00B62FA1">
              <w:rPr>
                <w:rFonts w:ascii="Times New Roman" w:eastAsia="Malgun Gothic" w:hAnsi="Times New Roman"/>
                <w:color w:val="EE0000"/>
                <w:sz w:val="12"/>
                <w:szCs w:val="12"/>
                <w:lang w:eastAsia="ko-KR"/>
              </w:rPr>
              <w:t>37 &amp;</w:t>
            </w:r>
            <w:r w:rsidRPr="00B62FA1">
              <w:rPr>
                <w:rFonts w:ascii="Times New Roman" w:eastAsia="Malgun Gothic" w:hAnsi="Times New Roman"/>
                <w:sz w:val="12"/>
                <w:szCs w:val="12"/>
                <w:lang w:eastAsia="ko-KR"/>
              </w:rPr>
              <w:t xml:space="preserve"> </w:t>
            </w:r>
            <w:r w:rsidRPr="00B62FA1">
              <w:rPr>
                <w:rFonts w:ascii="Times New Roman" w:eastAsia="Malgun Gothic" w:hAnsi="Times New Roman"/>
                <w:color w:val="EE0000"/>
                <w:sz w:val="12"/>
                <w:szCs w:val="12"/>
                <w:lang w:eastAsia="ko-KR"/>
              </w:rPr>
              <w:t>30 ms</w:t>
            </w:r>
          </w:p>
        </w:tc>
        <w:tc>
          <w:tcPr>
            <w:tcW w:w="1392" w:type="dxa"/>
            <w:vAlign w:val="center"/>
          </w:tcPr>
          <w:p w14:paraId="362B8ABE" w14:textId="77777777" w:rsidR="00673DB7" w:rsidRPr="00B62FA1" w:rsidRDefault="00673DB7" w:rsidP="00B62FA1">
            <w:pPr>
              <w:ind w:rightChars="58" w:right="139"/>
              <w:jc w:val="both"/>
              <w:rPr>
                <w:rFonts w:ascii="Times New Roman" w:eastAsia="Malgun Gothic" w:hAnsi="Times New Roman"/>
                <w:color w:val="EE0000"/>
                <w:sz w:val="12"/>
                <w:szCs w:val="12"/>
                <w:lang w:eastAsia="ko-KR"/>
              </w:rPr>
            </w:pPr>
            <w:r w:rsidRPr="00B62FA1">
              <w:rPr>
                <w:rFonts w:ascii="Times New Roman" w:hAnsi="Times New Roman"/>
                <w:color w:val="EE0000"/>
                <w:sz w:val="12"/>
                <w:szCs w:val="12"/>
              </w:rPr>
              <w:t>Soft</w:t>
            </w:r>
            <w:r w:rsidRPr="00B62FA1">
              <w:rPr>
                <w:rFonts w:ascii="Times New Roman" w:eastAsia="Malgun Gothic" w:hAnsi="Times New Roman"/>
                <w:color w:val="EE0000"/>
                <w:sz w:val="12"/>
                <w:szCs w:val="12"/>
                <w:lang w:eastAsia="ko-KR"/>
              </w:rPr>
              <w:t xml:space="preserve"> </w:t>
            </w:r>
          </w:p>
          <w:p w14:paraId="3F767922"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eastAsia="ko-KR"/>
              </w:rPr>
              <w:t>/ 10,000</w:t>
            </w:r>
          </w:p>
        </w:tc>
        <w:tc>
          <w:tcPr>
            <w:tcW w:w="514" w:type="dxa"/>
            <w:gridSpan w:val="2"/>
            <w:vAlign w:val="center"/>
          </w:tcPr>
          <w:p w14:paraId="3F11EC96"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hAnsi="Times New Roman"/>
                <w:color w:val="EE0000"/>
                <w:sz w:val="12"/>
                <w:szCs w:val="12"/>
              </w:rPr>
              <w:t>This Work</w:t>
            </w:r>
          </w:p>
        </w:tc>
        <w:tc>
          <w:tcPr>
            <w:tcW w:w="1107" w:type="dxa"/>
            <w:shd w:val="clear" w:color="auto" w:fill="D0CECE" w:themeFill="background2" w:themeFillShade="E6"/>
            <w:vAlign w:val="center"/>
          </w:tcPr>
          <w:p w14:paraId="2DAE0B2A"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Automated</w:t>
            </w:r>
          </w:p>
          <w:p w14:paraId="08EF077A" w14:textId="77777777" w:rsidR="00673DB7" w:rsidRPr="00B62FA1" w:rsidRDefault="00673DB7" w:rsidP="00B62FA1">
            <w:pPr>
              <w:ind w:rightChars="58" w:right="139"/>
              <w:jc w:val="both"/>
              <w:rPr>
                <w:rFonts w:ascii="Times New Roman" w:hAnsi="Times New Roman"/>
                <w:sz w:val="12"/>
                <w:szCs w:val="12"/>
              </w:rPr>
            </w:pPr>
            <w:r w:rsidRPr="00B62FA1">
              <w:rPr>
                <w:rFonts w:ascii="Times New Roman" w:eastAsiaTheme="minorEastAsia" w:hAnsi="Times New Roman"/>
                <w:sz w:val="12"/>
                <w:szCs w:val="12"/>
                <w:lang w:eastAsia="ko-KR"/>
              </w:rPr>
              <w:t>Printing</w:t>
            </w:r>
          </w:p>
        </w:tc>
        <w:tc>
          <w:tcPr>
            <w:tcW w:w="1249" w:type="dxa"/>
            <w:vAlign w:val="center"/>
          </w:tcPr>
          <w:p w14:paraId="54FE9628"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rGO</w:t>
            </w:r>
          </w:p>
        </w:tc>
        <w:tc>
          <w:tcPr>
            <w:tcW w:w="967" w:type="dxa"/>
            <w:vAlign w:val="center"/>
          </w:tcPr>
          <w:p w14:paraId="45D35745" w14:textId="77777777" w:rsidR="00673DB7" w:rsidRPr="00B62FA1" w:rsidRDefault="00673DB7" w:rsidP="00B62FA1">
            <w:pPr>
              <w:jc w:val="both"/>
              <w:rPr>
                <w:rFonts w:ascii="Times New Roman" w:eastAsia="Malgun Gothic" w:hAnsi="Times New Roman"/>
                <w:color w:val="EE0000"/>
                <w:sz w:val="12"/>
                <w:szCs w:val="12"/>
                <w:vertAlign w:val="superscript"/>
                <w:lang w:val="en-US" w:eastAsia="ko-KR"/>
              </w:rPr>
            </w:pPr>
            <w:r w:rsidRPr="00B62FA1">
              <w:rPr>
                <w:rFonts w:ascii="Times New Roman" w:eastAsia="Malgun Gothic" w:hAnsi="Times New Roman"/>
                <w:color w:val="EE0000"/>
                <w:sz w:val="12"/>
                <w:szCs w:val="12"/>
                <w:lang w:val="en-US" w:eastAsia="ko-KR"/>
              </w:rPr>
              <w:t>46.3 #/cm</w:t>
            </w:r>
            <w:r w:rsidRPr="00B62FA1">
              <w:rPr>
                <w:rFonts w:ascii="Times New Roman" w:eastAsia="Malgun Gothic" w:hAnsi="Times New Roman"/>
                <w:color w:val="EE0000"/>
                <w:sz w:val="12"/>
                <w:szCs w:val="12"/>
                <w:vertAlign w:val="superscript"/>
                <w:lang w:val="en-US" w:eastAsia="ko-KR"/>
              </w:rPr>
              <w:t>2</w:t>
            </w:r>
          </w:p>
          <w:p w14:paraId="57C7CAA1"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(0.75mm)</w:t>
            </w:r>
          </w:p>
        </w:tc>
        <w:tc>
          <w:tcPr>
            <w:tcW w:w="966" w:type="dxa"/>
            <w:gridSpan w:val="2"/>
            <w:vAlign w:val="center"/>
          </w:tcPr>
          <w:p w14:paraId="26B57727" w14:textId="77777777" w:rsidR="00673DB7" w:rsidRPr="00B62FA1" w:rsidRDefault="00673DB7" w:rsidP="00B62FA1">
            <w:pPr>
              <w:jc w:val="both"/>
              <w:rPr>
                <w:rFonts w:ascii="Times New Roman" w:eastAsia="Malgun Gothic" w:hAnsi="Times New Roman"/>
                <w:color w:val="EE0000"/>
                <w:sz w:val="12"/>
                <w:szCs w:val="12"/>
                <w:lang w:val="en-US" w:eastAsia="ko-KR"/>
              </w:rPr>
            </w:pPr>
            <w:r w:rsidRPr="00B62FA1">
              <w:rPr>
                <w:rFonts w:ascii="Times New Roman" w:eastAsia="Malgun Gothic" w:hAnsi="Times New Roman"/>
                <w:color w:val="EE0000"/>
                <w:sz w:val="12"/>
                <w:szCs w:val="12"/>
                <w:lang w:val="en-US" w:eastAsia="ko-KR"/>
              </w:rPr>
              <w:t>-0.95 %/°C</w:t>
            </w:r>
          </w:p>
          <w:p w14:paraId="1AA8E5E4"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color w:val="EE0000"/>
                <w:sz w:val="12"/>
                <w:szCs w:val="12"/>
                <w:lang w:val="en-US" w:eastAsia="ko-KR"/>
              </w:rPr>
              <w:t>/RTD</w:t>
            </w:r>
          </w:p>
        </w:tc>
        <w:tc>
          <w:tcPr>
            <w:tcW w:w="735" w:type="dxa"/>
            <w:vAlign w:val="center"/>
          </w:tcPr>
          <w:p w14:paraId="5C8823AF"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10 - 130 °C</w:t>
            </w:r>
          </w:p>
        </w:tc>
        <w:tc>
          <w:tcPr>
            <w:tcW w:w="873" w:type="dxa"/>
            <w:vAlign w:val="center"/>
          </w:tcPr>
          <w:p w14:paraId="6DCDD1D4"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eastAsia="ko-KR"/>
              </w:rPr>
              <w:t>1.96 &amp; 3.67 s</w:t>
            </w:r>
          </w:p>
        </w:tc>
        <w:tc>
          <w:tcPr>
            <w:tcW w:w="1354" w:type="dxa"/>
            <w:vAlign w:val="center"/>
          </w:tcPr>
          <w:p w14:paraId="0BF7A961" w14:textId="77777777" w:rsidR="00673DB7" w:rsidRPr="00B62FA1" w:rsidRDefault="00673DB7" w:rsidP="00B62FA1">
            <w:pPr>
              <w:jc w:val="both"/>
              <w:rPr>
                <w:rFonts w:ascii="Times New Roman" w:eastAsia="Malgun Gothic" w:hAnsi="Times New Roman"/>
                <w:color w:val="EE0000"/>
                <w:sz w:val="12"/>
                <w:szCs w:val="12"/>
                <w:lang w:eastAsia="ko-KR"/>
              </w:rPr>
            </w:pPr>
            <w:r w:rsidRPr="00B62FA1">
              <w:rPr>
                <w:rFonts w:ascii="Times New Roman" w:hAnsi="Times New Roman"/>
                <w:color w:val="EE0000"/>
                <w:sz w:val="12"/>
                <w:szCs w:val="12"/>
              </w:rPr>
              <w:t>Soft</w:t>
            </w:r>
            <w:r w:rsidRPr="00B62FA1">
              <w:rPr>
                <w:rFonts w:ascii="Times New Roman" w:eastAsia="Malgun Gothic" w:hAnsi="Times New Roman"/>
                <w:color w:val="EE0000"/>
                <w:sz w:val="12"/>
                <w:szCs w:val="12"/>
                <w:lang w:eastAsia="ko-KR"/>
              </w:rPr>
              <w:t xml:space="preserve"> </w:t>
            </w:r>
          </w:p>
          <w:p w14:paraId="3729AF5A" w14:textId="77777777" w:rsidR="00673DB7" w:rsidRPr="00B62FA1" w:rsidRDefault="00673DB7" w:rsidP="00B62FA1">
            <w:pPr>
              <w:jc w:val="both"/>
              <w:rPr>
                <w:rFonts w:ascii="Times New Roman" w:eastAsia="Malgun Gothic" w:hAnsi="Times New Roman"/>
                <w:color w:val="EE0000"/>
                <w:sz w:val="12"/>
                <w:szCs w:val="12"/>
                <w:lang w:eastAsia="ko-KR"/>
              </w:rPr>
            </w:pPr>
            <w:r w:rsidRPr="00B62FA1">
              <w:rPr>
                <w:rFonts w:ascii="Times New Roman" w:eastAsia="Malgun Gothic" w:hAnsi="Times New Roman"/>
                <w:color w:val="EE0000"/>
                <w:sz w:val="12"/>
                <w:szCs w:val="12"/>
                <w:lang w:eastAsia="ko-KR"/>
              </w:rPr>
              <w:t>/10,000</w:t>
            </w:r>
          </w:p>
        </w:tc>
        <w:tc>
          <w:tcPr>
            <w:tcW w:w="363" w:type="dxa"/>
            <w:vAlign w:val="center"/>
          </w:tcPr>
          <w:p w14:paraId="5538E39D"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hAnsi="Times New Roman"/>
                <w:color w:val="EE0000"/>
                <w:sz w:val="12"/>
                <w:szCs w:val="12"/>
              </w:rPr>
              <w:t>This Work</w:t>
            </w:r>
          </w:p>
        </w:tc>
      </w:tr>
      <w:tr w:rsidR="00673DB7" w:rsidRPr="00B62FA1" w14:paraId="5BBEB765" w14:textId="77777777" w:rsidTr="00673DB7">
        <w:trPr>
          <w:trHeight w:val="416"/>
          <w:tblCellSpacing w:w="11" w:type="dxa"/>
        </w:trPr>
        <w:tc>
          <w:tcPr>
            <w:tcW w:w="1087" w:type="dxa"/>
            <w:vMerge w:val="restart"/>
            <w:vAlign w:val="center"/>
          </w:tcPr>
          <w:p w14:paraId="266A6114" w14:textId="77777777" w:rsidR="00673DB7" w:rsidRPr="00B62FA1" w:rsidRDefault="00673DB7" w:rsidP="00B62FA1">
            <w:pPr>
              <w:ind w:rightChars="58" w:right="139"/>
              <w:rPr>
                <w:rFonts w:ascii="Times New Roman" w:eastAsia="Malgun Gothic" w:hAnsi="Times New Roman"/>
                <w:sz w:val="18"/>
                <w:szCs w:val="18"/>
                <w:lang w:val="en-US" w:eastAsia="ko-KR"/>
              </w:rPr>
            </w:pPr>
            <w:r w:rsidRPr="00B62FA1">
              <w:rPr>
                <w:rFonts w:ascii="Times New Roman" w:eastAsia="Malgun Gothic" w:hAnsi="Times New Roman"/>
                <w:b/>
                <w:bCs/>
                <w:sz w:val="18"/>
                <w:szCs w:val="18"/>
                <w:lang w:val="en-US" w:eastAsia="ko-KR"/>
              </w:rPr>
              <w:t>Approach</w:t>
            </w:r>
          </w:p>
        </w:tc>
        <w:tc>
          <w:tcPr>
            <w:tcW w:w="14122" w:type="dxa"/>
            <w:gridSpan w:val="19"/>
            <w:vAlign w:val="center"/>
          </w:tcPr>
          <w:p w14:paraId="5A1B1342" w14:textId="77777777" w:rsidR="00673DB7" w:rsidRPr="00B62FA1" w:rsidRDefault="00673DB7" w:rsidP="00B62FA1">
            <w:pPr>
              <w:ind w:rightChars="58" w:right="139"/>
              <w:jc w:val="both"/>
              <w:rPr>
                <w:rFonts w:ascii="Times New Roman" w:eastAsia="Malgun Gothic" w:hAnsi="Times New Roman"/>
                <w:sz w:val="18"/>
                <w:szCs w:val="18"/>
                <w:lang w:val="en-US" w:eastAsia="ko-KR"/>
              </w:rPr>
            </w:pPr>
            <w:r w:rsidRPr="00B62FA1">
              <w:rPr>
                <w:rFonts w:ascii="Times New Roman" w:eastAsia="Malgun Gothic" w:hAnsi="Times New Roman"/>
                <w:b/>
                <w:bCs/>
                <w:sz w:val="22"/>
                <w:szCs w:val="22"/>
                <w:lang w:val="en-US" w:eastAsia="ko-KR"/>
              </w:rPr>
              <w:t>Multimodal Tactile Interface: Integrated Pressure - Temperature Sensor</w:t>
            </w:r>
          </w:p>
        </w:tc>
      </w:tr>
      <w:tr w:rsidR="00673DB7" w:rsidRPr="00B62FA1" w14:paraId="311D8115" w14:textId="77777777" w:rsidTr="00673DB7">
        <w:trPr>
          <w:trHeight w:val="416"/>
          <w:tblCellSpacing w:w="11" w:type="dxa"/>
        </w:trPr>
        <w:tc>
          <w:tcPr>
            <w:tcW w:w="1087" w:type="dxa"/>
            <w:vMerge/>
            <w:vAlign w:val="center"/>
          </w:tcPr>
          <w:p w14:paraId="3E8E9786" w14:textId="77777777" w:rsidR="00673DB7" w:rsidRPr="00B62FA1" w:rsidRDefault="00673DB7" w:rsidP="00B62FA1">
            <w:pPr>
              <w:ind w:rightChars="58" w:right="139"/>
              <w:rPr>
                <w:rFonts w:ascii="Times New Roman" w:eastAsia="Malgun Gothic" w:hAnsi="Times New Roman"/>
                <w:sz w:val="14"/>
                <w:szCs w:val="14"/>
                <w:lang w:val="en-US" w:eastAsia="ko-KR"/>
              </w:rPr>
            </w:pPr>
          </w:p>
        </w:tc>
        <w:tc>
          <w:tcPr>
            <w:tcW w:w="1391" w:type="dxa"/>
            <w:gridSpan w:val="2"/>
            <w:shd w:val="clear" w:color="auto" w:fill="D0CECE" w:themeFill="background2" w:themeFillShade="E6"/>
            <w:vAlign w:val="center"/>
          </w:tcPr>
          <w:p w14:paraId="7F57D6DA"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Material</w:t>
            </w:r>
          </w:p>
        </w:tc>
        <w:tc>
          <w:tcPr>
            <w:tcW w:w="825" w:type="dxa"/>
            <w:gridSpan w:val="2"/>
            <w:shd w:val="clear" w:color="auto" w:fill="D0CECE" w:themeFill="background2" w:themeFillShade="E6"/>
            <w:vAlign w:val="center"/>
          </w:tcPr>
          <w:p w14:paraId="67DA6DF7"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hAnsi="Times New Roman"/>
                <w:sz w:val="12"/>
                <w:szCs w:val="12"/>
              </w:rPr>
              <w:t>Spatial Resolution</w:t>
            </w:r>
          </w:p>
        </w:tc>
        <w:tc>
          <w:tcPr>
            <w:tcW w:w="4026" w:type="dxa"/>
            <w:gridSpan w:val="5"/>
            <w:shd w:val="clear" w:color="auto" w:fill="D0CECE" w:themeFill="background2" w:themeFillShade="E6"/>
            <w:vAlign w:val="center"/>
          </w:tcPr>
          <w:p w14:paraId="41B997D6"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Pressure Sensor: </w:t>
            </w:r>
          </w:p>
          <w:p w14:paraId="0802D74B"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Theme="minorEastAsia" w:hAnsi="Times New Roman"/>
                <w:sz w:val="12"/>
                <w:szCs w:val="12"/>
                <w:lang w:eastAsia="ko-KR"/>
              </w:rPr>
              <w:t>Sensitivity</w:t>
            </w:r>
            <w:r w:rsidRPr="00B62FA1">
              <w:rPr>
                <w:rFonts w:ascii="Times New Roman" w:eastAsia="Malgun Gothic" w:hAnsi="Times New Roman"/>
                <w:sz w:val="12"/>
                <w:szCs w:val="12"/>
                <w:lang w:eastAsia="ko-KR"/>
              </w:rPr>
              <w:t xml:space="preserve"> / </w:t>
            </w:r>
            <w:r w:rsidRPr="00B62FA1">
              <w:rPr>
                <w:rFonts w:ascii="Times New Roman" w:eastAsiaTheme="minorEastAsia" w:hAnsi="Times New Roman"/>
                <w:sz w:val="12"/>
                <w:szCs w:val="12"/>
                <w:lang w:eastAsia="ko-KR"/>
              </w:rPr>
              <w:t>Sensing Mechanism</w:t>
            </w:r>
            <w:r w:rsidRPr="00B62FA1">
              <w:rPr>
                <w:rFonts w:ascii="Times New Roman" w:eastAsia="Malgun Gothic" w:hAnsi="Times New Roman"/>
                <w:sz w:val="12"/>
                <w:szCs w:val="12"/>
                <w:lang w:eastAsia="ko-KR"/>
              </w:rPr>
              <w:t xml:space="preserve"> / Sensing Range / Response &amp; Recover</w:t>
            </w:r>
          </w:p>
        </w:tc>
        <w:tc>
          <w:tcPr>
            <w:tcW w:w="3772" w:type="dxa"/>
            <w:gridSpan w:val="5"/>
            <w:shd w:val="clear" w:color="auto" w:fill="D0CECE" w:themeFill="background2" w:themeFillShade="E6"/>
            <w:vAlign w:val="center"/>
          </w:tcPr>
          <w:p w14:paraId="700A16F5" w14:textId="77777777" w:rsidR="00673DB7" w:rsidRPr="00B62FA1" w:rsidRDefault="00673DB7" w:rsidP="00B62FA1">
            <w:pPr>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Temperature Sensor:</w:t>
            </w:r>
          </w:p>
          <w:p w14:paraId="4E1FB67B" w14:textId="77777777" w:rsidR="00673DB7" w:rsidRPr="00B62FA1" w:rsidRDefault="00673DB7" w:rsidP="00B62FA1">
            <w:pPr>
              <w:ind w:rightChars="58" w:right="139"/>
              <w:jc w:val="both"/>
              <w:rPr>
                <w:rFonts w:ascii="Times New Roman" w:eastAsiaTheme="minorEastAsia" w:hAnsi="Times New Roman"/>
                <w:sz w:val="12"/>
                <w:szCs w:val="12"/>
                <w:lang w:val="en-US" w:eastAsia="ko-KR"/>
              </w:rPr>
            </w:pPr>
            <w:r w:rsidRPr="00B62FA1">
              <w:rPr>
                <w:rFonts w:ascii="Times New Roman" w:eastAsia="Malgun Gothic" w:hAnsi="Times New Roman"/>
                <w:sz w:val="12"/>
                <w:szCs w:val="12"/>
                <w:lang w:eastAsia="ko-KR"/>
              </w:rPr>
              <w:t xml:space="preserve">TCR / </w:t>
            </w:r>
            <w:r w:rsidRPr="00B62FA1">
              <w:rPr>
                <w:rFonts w:ascii="Times New Roman" w:eastAsiaTheme="minorEastAsia" w:hAnsi="Times New Roman"/>
                <w:sz w:val="12"/>
                <w:szCs w:val="12"/>
                <w:lang w:eastAsia="ko-KR"/>
              </w:rPr>
              <w:t>Sensing Mechanism</w:t>
            </w:r>
            <w:r w:rsidRPr="00B62FA1">
              <w:rPr>
                <w:rFonts w:ascii="Times New Roman" w:eastAsia="Malgun Gothic" w:hAnsi="Times New Roman"/>
                <w:sz w:val="12"/>
                <w:szCs w:val="12"/>
                <w:lang w:eastAsia="ko-KR"/>
              </w:rPr>
              <w:t xml:space="preserve"> / </w:t>
            </w:r>
            <w:r w:rsidRPr="00B62FA1">
              <w:rPr>
                <w:rFonts w:ascii="Times New Roman" w:eastAsiaTheme="minorEastAsia" w:hAnsi="Times New Roman"/>
                <w:sz w:val="12"/>
                <w:szCs w:val="12"/>
                <w:lang w:eastAsia="ko-KR"/>
              </w:rPr>
              <w:t>Sensing Range</w:t>
            </w:r>
            <w:r w:rsidRPr="00B62FA1">
              <w:rPr>
                <w:rFonts w:ascii="Times New Roman" w:eastAsia="Malgun Gothic" w:hAnsi="Times New Roman"/>
                <w:sz w:val="12"/>
                <w:szCs w:val="12"/>
                <w:lang w:eastAsia="ko-KR"/>
              </w:rPr>
              <w:t xml:space="preserve"> / Response &amp; Recover</w:t>
            </w:r>
          </w:p>
        </w:tc>
        <w:tc>
          <w:tcPr>
            <w:tcW w:w="3635" w:type="dxa"/>
            <w:gridSpan w:val="4"/>
            <w:shd w:val="clear" w:color="auto" w:fill="D0CECE" w:themeFill="background2" w:themeFillShade="E6"/>
            <w:vAlign w:val="center"/>
          </w:tcPr>
          <w:p w14:paraId="31A861BA"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hAnsi="Times New Roman"/>
                <w:sz w:val="12"/>
                <w:szCs w:val="12"/>
              </w:rPr>
              <w:t>Mechanical</w:t>
            </w:r>
            <w:r w:rsidRPr="00B62FA1">
              <w:rPr>
                <w:rFonts w:ascii="Times New Roman" w:eastAsia="Malgun Gothic" w:hAnsi="Times New Roman"/>
                <w:sz w:val="12"/>
                <w:szCs w:val="12"/>
                <w:lang w:eastAsia="ko-KR"/>
              </w:rPr>
              <w:t xml:space="preserve"> </w:t>
            </w:r>
            <w:r w:rsidRPr="00B62FA1">
              <w:rPr>
                <w:rFonts w:ascii="Times New Roman" w:hAnsi="Times New Roman"/>
                <w:sz w:val="12"/>
                <w:szCs w:val="12"/>
              </w:rPr>
              <w:t>Property</w:t>
            </w:r>
            <w:r w:rsidRPr="00B62FA1">
              <w:rPr>
                <w:rFonts w:ascii="Times New Roman" w:eastAsia="Malgun Gothic" w:hAnsi="Times New Roman"/>
                <w:sz w:val="12"/>
                <w:szCs w:val="12"/>
                <w:lang w:eastAsia="ko-KR"/>
              </w:rPr>
              <w:t xml:space="preserve"> / Mechanical Cycling / Temperature Cycling</w:t>
            </w:r>
          </w:p>
        </w:tc>
        <w:tc>
          <w:tcPr>
            <w:tcW w:w="363" w:type="dxa"/>
            <w:shd w:val="clear" w:color="auto" w:fill="D0CECE" w:themeFill="background2" w:themeFillShade="E6"/>
            <w:vAlign w:val="center"/>
          </w:tcPr>
          <w:p w14:paraId="23B9FCA1" w14:textId="77777777" w:rsidR="00673DB7" w:rsidRPr="00B62FA1" w:rsidRDefault="00673DB7" w:rsidP="00B62FA1">
            <w:pPr>
              <w:jc w:val="both"/>
              <w:rPr>
                <w:rFonts w:ascii="Times New Roman" w:eastAsiaTheme="minorEastAsia" w:hAnsi="Times New Roman"/>
                <w:sz w:val="12"/>
                <w:szCs w:val="12"/>
                <w:lang w:eastAsia="ko-KR"/>
              </w:rPr>
            </w:pPr>
            <w:r w:rsidRPr="00B62FA1">
              <w:rPr>
                <w:rFonts w:ascii="Times New Roman" w:hAnsi="Times New Roman"/>
                <w:sz w:val="12"/>
                <w:szCs w:val="12"/>
              </w:rPr>
              <w:t>Ref</w:t>
            </w:r>
          </w:p>
        </w:tc>
      </w:tr>
      <w:tr w:rsidR="00673DB7" w:rsidRPr="00B62FA1" w14:paraId="70C04967" w14:textId="77777777" w:rsidTr="00673DB7">
        <w:trPr>
          <w:trHeight w:val="414"/>
          <w:tblCellSpacing w:w="11" w:type="dxa"/>
        </w:trPr>
        <w:tc>
          <w:tcPr>
            <w:tcW w:w="1087" w:type="dxa"/>
            <w:shd w:val="clear" w:color="auto" w:fill="D0CECE" w:themeFill="background2" w:themeFillShade="E6"/>
            <w:vAlign w:val="center"/>
          </w:tcPr>
          <w:p w14:paraId="53EDDF3D"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1391" w:type="dxa"/>
            <w:gridSpan w:val="2"/>
            <w:vAlign w:val="center"/>
          </w:tcPr>
          <w:p w14:paraId="679A147A"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AgNP/rGO</w:t>
            </w:r>
          </w:p>
        </w:tc>
        <w:tc>
          <w:tcPr>
            <w:tcW w:w="825" w:type="dxa"/>
            <w:gridSpan w:val="2"/>
            <w:vAlign w:val="center"/>
          </w:tcPr>
          <w:p w14:paraId="1D108D0D"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4.3 #/cm</w:t>
            </w:r>
            <w:r w:rsidRPr="00B62FA1">
              <w:rPr>
                <w:rFonts w:ascii="Times New Roman" w:eastAsia="Malgun Gothic" w:hAnsi="Times New Roman"/>
                <w:sz w:val="12"/>
                <w:szCs w:val="12"/>
                <w:vertAlign w:val="superscript"/>
                <w:lang w:val="en-US" w:eastAsia="ko-KR"/>
              </w:rPr>
              <w:t>2</w:t>
            </w:r>
          </w:p>
        </w:tc>
        <w:tc>
          <w:tcPr>
            <w:tcW w:w="4026" w:type="dxa"/>
            <w:gridSpan w:val="5"/>
            <w:vAlign w:val="center"/>
          </w:tcPr>
          <w:p w14:paraId="1EFFE173"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0.402</w:t>
            </w:r>
            <w:r w:rsidRPr="00B62FA1">
              <w:rPr>
                <w:rFonts w:ascii="Times New Roman" w:hAnsi="Times New Roman"/>
                <w:sz w:val="12"/>
                <w:szCs w:val="12"/>
              </w:rPr>
              <w:t xml:space="preserve"> kPa</w:t>
            </w:r>
            <w:r w:rsidRPr="00B62FA1">
              <w:rPr>
                <w:rFonts w:ascii="Times New Roman" w:hAnsi="Times New Roman"/>
                <w:sz w:val="12"/>
                <w:szCs w:val="12"/>
                <w:vertAlign w:val="superscript"/>
              </w:rPr>
              <w:t>-</w:t>
            </w:r>
            <w:r w:rsidRPr="00B62FA1">
              <w:rPr>
                <w:rFonts w:ascii="Times New Roman" w:eastAsiaTheme="minorEastAsia" w:hAnsi="Times New Roman"/>
                <w:sz w:val="12"/>
                <w:szCs w:val="12"/>
                <w:vertAlign w:val="superscript"/>
                <w:lang w:eastAsia="ko-KR"/>
              </w:rPr>
              <w:t>1</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 xml:space="preserve">/ Capacitive / </w:t>
            </w:r>
            <w:r w:rsidRPr="00B62FA1">
              <w:rPr>
                <w:rFonts w:ascii="Times New Roman" w:eastAsia="Malgun Gothic" w:hAnsi="Times New Roman"/>
                <w:sz w:val="12"/>
                <w:szCs w:val="12"/>
                <w:lang w:val="en-US" w:eastAsia="ko-KR"/>
              </w:rPr>
              <w:t xml:space="preserve">0-240 kPa / </w:t>
            </w:r>
            <w:r w:rsidRPr="00B62FA1">
              <w:rPr>
                <w:rFonts w:ascii="Times New Roman" w:eastAsia="Malgun Gothic" w:hAnsi="Times New Roman"/>
                <w:sz w:val="12"/>
                <w:szCs w:val="12"/>
                <w:lang w:eastAsia="ko-KR"/>
              </w:rPr>
              <w:t>35 &amp; 18 ms</w:t>
            </w:r>
          </w:p>
        </w:tc>
        <w:tc>
          <w:tcPr>
            <w:tcW w:w="3772" w:type="dxa"/>
            <w:gridSpan w:val="5"/>
            <w:vAlign w:val="center"/>
          </w:tcPr>
          <w:p w14:paraId="5978B551"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-0.72 %/°C / RTD / 30 - 80 °C / 0.32 &amp; 2.51 s</w:t>
            </w:r>
          </w:p>
        </w:tc>
        <w:tc>
          <w:tcPr>
            <w:tcW w:w="3635" w:type="dxa"/>
            <w:gridSpan w:val="4"/>
            <w:vAlign w:val="center"/>
          </w:tcPr>
          <w:p w14:paraId="06D0DBA4"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 1,000 /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1586D5AF" w14:textId="210E06B4" w:rsidR="00673DB7" w:rsidRPr="00B62FA1" w:rsidRDefault="00075634"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S11</w:t>
            </w:r>
            <w:r>
              <w:rPr>
                <w:rFonts w:ascii="Times New Roman" w:eastAsia="Malgun Gothic" w:hAnsi="Times New Roman"/>
                <w:sz w:val="12"/>
                <w:szCs w:val="12"/>
                <w:lang w:val="en-US" w:eastAsia="ko-KR"/>
              </w:rPr>
              <w:t>]</w:t>
            </w:r>
          </w:p>
        </w:tc>
      </w:tr>
      <w:tr w:rsidR="00673DB7" w:rsidRPr="00B62FA1" w14:paraId="596EE53A" w14:textId="77777777" w:rsidTr="00673DB7">
        <w:trPr>
          <w:trHeight w:val="414"/>
          <w:tblCellSpacing w:w="11" w:type="dxa"/>
        </w:trPr>
        <w:tc>
          <w:tcPr>
            <w:tcW w:w="1087" w:type="dxa"/>
            <w:shd w:val="clear" w:color="auto" w:fill="D0CECE" w:themeFill="background2" w:themeFillShade="E6"/>
            <w:vAlign w:val="center"/>
          </w:tcPr>
          <w:p w14:paraId="1BCCE26A"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1391" w:type="dxa"/>
            <w:gridSpan w:val="2"/>
            <w:vAlign w:val="center"/>
          </w:tcPr>
          <w:p w14:paraId="1E16C8DD"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AgNW</w:t>
            </w:r>
          </w:p>
        </w:tc>
        <w:tc>
          <w:tcPr>
            <w:tcW w:w="825" w:type="dxa"/>
            <w:gridSpan w:val="2"/>
            <w:vAlign w:val="center"/>
          </w:tcPr>
          <w:p w14:paraId="6B247D48"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4 #/cm</w:t>
            </w:r>
            <w:r w:rsidRPr="00B62FA1">
              <w:rPr>
                <w:rFonts w:ascii="Times New Roman" w:eastAsia="Malgun Gothic" w:hAnsi="Times New Roman"/>
                <w:sz w:val="12"/>
                <w:szCs w:val="12"/>
                <w:vertAlign w:val="superscript"/>
                <w:lang w:val="en-US" w:eastAsia="ko-KR"/>
              </w:rPr>
              <w:t>2</w:t>
            </w:r>
          </w:p>
        </w:tc>
        <w:tc>
          <w:tcPr>
            <w:tcW w:w="4026" w:type="dxa"/>
            <w:gridSpan w:val="5"/>
            <w:vAlign w:val="center"/>
          </w:tcPr>
          <w:p w14:paraId="71E7196E"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val="en-US" w:eastAsia="ko-KR"/>
              </w:rPr>
              <w:t xml:space="preserve">/ Strain Sensor /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 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lang w:eastAsia="ko-KR"/>
              </w:rPr>
              <w:t xml:space="preserve"> &amp; NA</w:t>
            </w:r>
            <w:r w:rsidRPr="00B62FA1">
              <w:rPr>
                <w:rFonts w:ascii="Segoe UI Emoji" w:eastAsia="Malgun Gothic" w:hAnsi="Segoe UI Emoji" w:cs="Segoe UI Emoji"/>
                <w:sz w:val="12"/>
                <w:szCs w:val="12"/>
                <w:vertAlign w:val="superscript"/>
                <w:lang w:eastAsia="ko-KR"/>
              </w:rPr>
              <w:t>✝</w:t>
            </w:r>
          </w:p>
        </w:tc>
        <w:tc>
          <w:tcPr>
            <w:tcW w:w="3772" w:type="dxa"/>
            <w:gridSpan w:val="5"/>
            <w:vAlign w:val="center"/>
          </w:tcPr>
          <w:p w14:paraId="49C78EEA"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10.4 %/°C / Ionic / 20 - 50 °C /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&amp; NA</w:t>
            </w:r>
            <w:r w:rsidRPr="00B62FA1">
              <w:rPr>
                <w:rFonts w:ascii="Segoe UI Emoji" w:eastAsia="Malgun Gothic" w:hAnsi="Segoe UI Emoji" w:cs="Segoe UI Emoji"/>
                <w:sz w:val="12"/>
                <w:szCs w:val="12"/>
                <w:vertAlign w:val="superscript"/>
                <w:lang w:eastAsia="ko-KR"/>
              </w:rPr>
              <w:t>✝</w:t>
            </w:r>
          </w:p>
        </w:tc>
        <w:tc>
          <w:tcPr>
            <w:tcW w:w="3635" w:type="dxa"/>
            <w:gridSpan w:val="4"/>
            <w:vAlign w:val="center"/>
          </w:tcPr>
          <w:p w14:paraId="07C28DE3"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Soft / 5,000 / </w:t>
            </w:r>
            <w:r w:rsidRPr="00B62FA1">
              <w:rPr>
                <w:rFonts w:ascii="Times New Roman" w:eastAsia="Malgun Gothic" w:hAnsi="Times New Roman"/>
                <w:sz w:val="12"/>
                <w:szCs w:val="12"/>
                <w:lang w:eastAsia="ko-KR"/>
              </w:rPr>
              <w:t>55</w:t>
            </w:r>
          </w:p>
        </w:tc>
        <w:tc>
          <w:tcPr>
            <w:tcW w:w="363" w:type="dxa"/>
            <w:vAlign w:val="center"/>
          </w:tcPr>
          <w:p w14:paraId="4DCA0000" w14:textId="66608CFF" w:rsidR="00673DB7" w:rsidRPr="00B62FA1" w:rsidRDefault="00075634"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S12</w:t>
            </w:r>
            <w:r>
              <w:rPr>
                <w:rFonts w:ascii="Times New Roman" w:eastAsia="Malgun Gothic" w:hAnsi="Times New Roman"/>
                <w:sz w:val="12"/>
                <w:szCs w:val="12"/>
                <w:lang w:val="en-US" w:eastAsia="ko-KR"/>
              </w:rPr>
              <w:t>]</w:t>
            </w:r>
          </w:p>
        </w:tc>
      </w:tr>
      <w:tr w:rsidR="00673DB7" w:rsidRPr="00B62FA1" w14:paraId="4D0371B1" w14:textId="77777777" w:rsidTr="00673DB7">
        <w:trPr>
          <w:trHeight w:val="414"/>
          <w:tblCellSpacing w:w="11" w:type="dxa"/>
        </w:trPr>
        <w:tc>
          <w:tcPr>
            <w:tcW w:w="1087" w:type="dxa"/>
            <w:shd w:val="clear" w:color="auto" w:fill="D0CECE" w:themeFill="background2" w:themeFillShade="E6"/>
            <w:vAlign w:val="center"/>
          </w:tcPr>
          <w:p w14:paraId="0E5CCB20" w14:textId="77777777" w:rsidR="00673DB7" w:rsidRPr="00B62FA1" w:rsidRDefault="00673DB7" w:rsidP="00B62FA1">
            <w:pPr>
              <w:ind w:rightChars="58" w:right="139"/>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1391" w:type="dxa"/>
            <w:gridSpan w:val="2"/>
            <w:vAlign w:val="center"/>
          </w:tcPr>
          <w:p w14:paraId="18E93111" w14:textId="77777777" w:rsidR="00673DB7" w:rsidRPr="00B62FA1" w:rsidRDefault="00673DB7" w:rsidP="00B62FA1">
            <w:pPr>
              <w:ind w:rightChars="58" w:right="139"/>
              <w:jc w:val="both"/>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val="en-US" w:eastAsia="ko-KR"/>
              </w:rPr>
              <w:t>AgNP/DPP-DTT</w:t>
            </w:r>
          </w:p>
        </w:tc>
        <w:tc>
          <w:tcPr>
            <w:tcW w:w="825" w:type="dxa"/>
            <w:gridSpan w:val="2"/>
            <w:vAlign w:val="center"/>
          </w:tcPr>
          <w:p w14:paraId="450C139F"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28.5 #/cm</w:t>
            </w:r>
            <w:r w:rsidRPr="00B62FA1">
              <w:rPr>
                <w:rFonts w:ascii="Times New Roman" w:eastAsia="Malgun Gothic" w:hAnsi="Times New Roman"/>
                <w:sz w:val="12"/>
                <w:szCs w:val="12"/>
                <w:vertAlign w:val="superscript"/>
                <w:lang w:val="en-US" w:eastAsia="ko-KR"/>
              </w:rPr>
              <w:t>2</w:t>
            </w:r>
          </w:p>
        </w:tc>
        <w:tc>
          <w:tcPr>
            <w:tcW w:w="4026" w:type="dxa"/>
            <w:gridSpan w:val="5"/>
            <w:vAlign w:val="center"/>
          </w:tcPr>
          <w:p w14:paraId="7B59884F"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2.64</w:t>
            </w:r>
            <w:r w:rsidRPr="00B62FA1">
              <w:rPr>
                <w:rFonts w:ascii="Times New Roman" w:hAnsi="Times New Roman"/>
                <w:sz w:val="12"/>
                <w:szCs w:val="12"/>
              </w:rPr>
              <w:t xml:space="preserve"> kPa</w:t>
            </w:r>
            <w:r w:rsidRPr="00B62FA1">
              <w:rPr>
                <w:rFonts w:ascii="Times New Roman" w:hAnsi="Times New Roman"/>
                <w:sz w:val="12"/>
                <w:szCs w:val="12"/>
                <w:vertAlign w:val="superscript"/>
              </w:rPr>
              <w:t>-</w:t>
            </w:r>
            <w:r w:rsidRPr="00B62FA1">
              <w:rPr>
                <w:rFonts w:ascii="Times New Roman" w:eastAsiaTheme="minorEastAsia" w:hAnsi="Times New Roman"/>
                <w:sz w:val="12"/>
                <w:szCs w:val="12"/>
                <w:vertAlign w:val="superscript"/>
                <w:lang w:eastAsia="ko-KR"/>
              </w:rPr>
              <w:t>1</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 xml:space="preserve">/ Piezoresistive / </w:t>
            </w:r>
            <w:r w:rsidRPr="00B62FA1">
              <w:rPr>
                <w:rFonts w:ascii="Times New Roman" w:eastAsia="Malgun Gothic" w:hAnsi="Times New Roman"/>
                <w:sz w:val="12"/>
                <w:szCs w:val="12"/>
                <w:lang w:val="en-US" w:eastAsia="ko-KR"/>
              </w:rPr>
              <w:t xml:space="preserve">0-20 kPa /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lang w:eastAsia="ko-KR"/>
              </w:rPr>
              <w:t xml:space="preserve"> &amp; NA</w:t>
            </w:r>
            <w:r w:rsidRPr="00B62FA1">
              <w:rPr>
                <w:rFonts w:ascii="Segoe UI Emoji" w:eastAsia="Malgun Gothic" w:hAnsi="Segoe UI Emoji" w:cs="Segoe UI Emoji"/>
                <w:sz w:val="12"/>
                <w:szCs w:val="12"/>
                <w:vertAlign w:val="superscript"/>
                <w:lang w:eastAsia="ko-KR"/>
              </w:rPr>
              <w:t>✝</w:t>
            </w:r>
          </w:p>
        </w:tc>
        <w:tc>
          <w:tcPr>
            <w:tcW w:w="3772" w:type="dxa"/>
            <w:gridSpan w:val="5"/>
            <w:vAlign w:val="center"/>
          </w:tcPr>
          <w:p w14:paraId="34CF3ED4"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-2.72 %/°C / TFT based RTD / 25 - 50 °C /</w:t>
            </w:r>
            <w:r w:rsidRPr="00B62FA1">
              <w:rPr>
                <w:rFonts w:ascii="Times New Roman" w:eastAsia="Malgun Gothic" w:hAnsi="Times New Roman"/>
                <w:sz w:val="12"/>
                <w:szCs w:val="12"/>
                <w:lang w:eastAsia="ko-KR"/>
              </w:rPr>
              <w:t xml:space="preserve"> 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&amp; NA</w:t>
            </w:r>
            <w:r w:rsidRPr="00B62FA1">
              <w:rPr>
                <w:rFonts w:ascii="Segoe UI Emoji" w:eastAsia="Malgun Gothic" w:hAnsi="Segoe UI Emoji" w:cs="Segoe UI Emoji"/>
                <w:sz w:val="12"/>
                <w:szCs w:val="12"/>
                <w:vertAlign w:val="superscript"/>
                <w:lang w:eastAsia="ko-KR"/>
              </w:rPr>
              <w:t>✝</w:t>
            </w:r>
          </w:p>
        </w:tc>
        <w:tc>
          <w:tcPr>
            <w:tcW w:w="3635" w:type="dxa"/>
            <w:gridSpan w:val="4"/>
            <w:vAlign w:val="center"/>
          </w:tcPr>
          <w:p w14:paraId="0DAA15DF"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5115D118" w14:textId="531EF9C3" w:rsidR="00673DB7" w:rsidRPr="00B62FA1" w:rsidRDefault="00075634"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S13</w:t>
            </w:r>
            <w:r>
              <w:rPr>
                <w:rFonts w:ascii="Times New Roman" w:eastAsia="Malgun Gothic" w:hAnsi="Times New Roman"/>
                <w:sz w:val="12"/>
                <w:szCs w:val="12"/>
                <w:lang w:val="en-US" w:eastAsia="ko-KR"/>
              </w:rPr>
              <w:t>]</w:t>
            </w:r>
          </w:p>
        </w:tc>
      </w:tr>
      <w:tr w:rsidR="00673DB7" w:rsidRPr="00B62FA1" w14:paraId="4752C06F" w14:textId="77777777" w:rsidTr="00673DB7">
        <w:trPr>
          <w:trHeight w:val="414"/>
          <w:tblCellSpacing w:w="11" w:type="dxa"/>
        </w:trPr>
        <w:tc>
          <w:tcPr>
            <w:tcW w:w="1087" w:type="dxa"/>
            <w:shd w:val="clear" w:color="auto" w:fill="D0CECE" w:themeFill="background2" w:themeFillShade="E6"/>
            <w:vAlign w:val="center"/>
          </w:tcPr>
          <w:p w14:paraId="182D6354"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PVD+</w:t>
            </w:r>
            <w:r w:rsidRPr="00B62FA1">
              <w:rPr>
                <w:rFonts w:ascii="Times New Roman" w:eastAsiaTheme="minorEastAsia" w:hAnsi="Times New Roman"/>
                <w:sz w:val="12"/>
                <w:szCs w:val="12"/>
                <w:lang w:eastAsia="ko-KR"/>
              </w:rPr>
              <w:t xml:space="preserve"> Printing</w:t>
            </w:r>
          </w:p>
        </w:tc>
        <w:tc>
          <w:tcPr>
            <w:tcW w:w="1391" w:type="dxa"/>
            <w:gridSpan w:val="2"/>
            <w:vAlign w:val="center"/>
          </w:tcPr>
          <w:p w14:paraId="204840B2" w14:textId="77777777" w:rsidR="00673DB7" w:rsidRPr="00B62FA1" w:rsidRDefault="00673DB7" w:rsidP="00B62FA1">
            <w:pPr>
              <w:ind w:rightChars="58" w:right="139"/>
              <w:jc w:val="both"/>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Ag/PEDOT:PSS</w:t>
            </w:r>
          </w:p>
        </w:tc>
        <w:tc>
          <w:tcPr>
            <w:tcW w:w="825" w:type="dxa"/>
            <w:gridSpan w:val="2"/>
            <w:vAlign w:val="center"/>
          </w:tcPr>
          <w:p w14:paraId="0EE6A277"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Not in Array Format</w:t>
            </w:r>
          </w:p>
        </w:tc>
        <w:tc>
          <w:tcPr>
            <w:tcW w:w="4026" w:type="dxa"/>
            <w:gridSpan w:val="5"/>
            <w:vAlign w:val="center"/>
          </w:tcPr>
          <w:p w14:paraId="40F372BE"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13.29 </w:t>
            </w:r>
            <w:r w:rsidRPr="00B62FA1">
              <w:rPr>
                <w:rFonts w:ascii="Times New Roman" w:hAnsi="Times New Roman"/>
                <w:sz w:val="12"/>
                <w:szCs w:val="12"/>
              </w:rPr>
              <w:t>kPa</w:t>
            </w:r>
            <w:r w:rsidRPr="00B62FA1">
              <w:rPr>
                <w:rFonts w:ascii="Times New Roman" w:hAnsi="Times New Roman"/>
                <w:sz w:val="12"/>
                <w:szCs w:val="12"/>
                <w:vertAlign w:val="superscript"/>
              </w:rPr>
              <w:t>-</w:t>
            </w:r>
            <w:r w:rsidRPr="00B62FA1">
              <w:rPr>
                <w:rFonts w:ascii="Times New Roman" w:eastAsiaTheme="minorEastAsia" w:hAnsi="Times New Roman"/>
                <w:sz w:val="12"/>
                <w:szCs w:val="12"/>
                <w:vertAlign w:val="superscript"/>
                <w:lang w:eastAsia="ko-KR"/>
              </w:rPr>
              <w:t>1</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 xml:space="preserve">/ Piezoresistive / </w:t>
            </w:r>
            <w:r w:rsidRPr="00B62FA1">
              <w:rPr>
                <w:rFonts w:ascii="Times New Roman" w:eastAsia="Malgun Gothic" w:hAnsi="Times New Roman"/>
                <w:sz w:val="12"/>
                <w:szCs w:val="12"/>
                <w:lang w:val="en-US" w:eastAsia="ko-KR"/>
              </w:rPr>
              <w:t xml:space="preserve">0-5 kPa / </w:t>
            </w:r>
            <w:r w:rsidRPr="00B62FA1">
              <w:rPr>
                <w:rFonts w:ascii="Times New Roman" w:eastAsia="Malgun Gothic" w:hAnsi="Times New Roman"/>
                <w:sz w:val="12"/>
                <w:szCs w:val="12"/>
                <w:lang w:eastAsia="ko-KR"/>
              </w:rPr>
              <w:t>700 ms &amp; NA</w:t>
            </w:r>
            <w:r w:rsidRPr="00B62FA1">
              <w:rPr>
                <w:rFonts w:ascii="Segoe UI Emoji" w:eastAsia="Malgun Gothic" w:hAnsi="Segoe UI Emoji" w:cs="Segoe UI Emoji"/>
                <w:sz w:val="12"/>
                <w:szCs w:val="12"/>
                <w:vertAlign w:val="superscript"/>
                <w:lang w:eastAsia="ko-KR"/>
              </w:rPr>
              <w:t>✝</w:t>
            </w:r>
          </w:p>
        </w:tc>
        <w:tc>
          <w:tcPr>
            <w:tcW w:w="3772" w:type="dxa"/>
            <w:gridSpan w:val="5"/>
            <w:vAlign w:val="center"/>
          </w:tcPr>
          <w:p w14:paraId="5685AFC0"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1.196 %/°C / RTD / 22.4 - 65 °C / </w:t>
            </w:r>
            <w:r w:rsidRPr="00B62FA1">
              <w:rPr>
                <w:rFonts w:ascii="Times New Roman" w:eastAsia="Malgun Gothic" w:hAnsi="Times New Roman"/>
                <w:sz w:val="12"/>
                <w:szCs w:val="12"/>
                <w:lang w:eastAsia="ko-KR"/>
              </w:rPr>
              <w:t>2.4 s &amp; NA</w:t>
            </w:r>
            <w:r w:rsidRPr="00B62FA1">
              <w:rPr>
                <w:rFonts w:ascii="Segoe UI Emoji" w:eastAsia="Malgun Gothic" w:hAnsi="Segoe UI Emoji" w:cs="Segoe UI Emoji"/>
                <w:sz w:val="12"/>
                <w:szCs w:val="12"/>
                <w:vertAlign w:val="superscript"/>
                <w:lang w:eastAsia="ko-KR"/>
              </w:rPr>
              <w:t>✝</w:t>
            </w:r>
          </w:p>
        </w:tc>
        <w:tc>
          <w:tcPr>
            <w:tcW w:w="3635" w:type="dxa"/>
            <w:gridSpan w:val="4"/>
            <w:vAlign w:val="center"/>
          </w:tcPr>
          <w:p w14:paraId="61B43296"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 </w:t>
            </w:r>
            <w:r w:rsidRPr="00B62FA1">
              <w:rPr>
                <w:rFonts w:ascii="Times New Roman" w:eastAsia="Malgun Gothic" w:hAnsi="Times New Roman"/>
                <w:sz w:val="12"/>
                <w:szCs w:val="12"/>
                <w:lang w:eastAsia="ko-KR"/>
              </w:rPr>
              <w:t>500</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500</w:t>
            </w:r>
          </w:p>
        </w:tc>
        <w:tc>
          <w:tcPr>
            <w:tcW w:w="363" w:type="dxa"/>
            <w:vAlign w:val="center"/>
          </w:tcPr>
          <w:p w14:paraId="59059C87" w14:textId="1AD0B0E5" w:rsidR="00673DB7" w:rsidRPr="00B62FA1" w:rsidRDefault="00075634"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S14</w:t>
            </w:r>
            <w:r>
              <w:rPr>
                <w:rFonts w:ascii="Times New Roman" w:eastAsia="Malgun Gothic" w:hAnsi="Times New Roman"/>
                <w:sz w:val="12"/>
                <w:szCs w:val="12"/>
                <w:lang w:val="en-US" w:eastAsia="ko-KR"/>
              </w:rPr>
              <w:t>]</w:t>
            </w:r>
          </w:p>
        </w:tc>
      </w:tr>
      <w:tr w:rsidR="00673DB7" w:rsidRPr="00B62FA1" w14:paraId="763C3FA3" w14:textId="77777777" w:rsidTr="00673DB7">
        <w:trPr>
          <w:trHeight w:val="414"/>
          <w:tblCellSpacing w:w="11" w:type="dxa"/>
        </w:trPr>
        <w:tc>
          <w:tcPr>
            <w:tcW w:w="1087" w:type="dxa"/>
            <w:shd w:val="clear" w:color="auto" w:fill="D0CECE" w:themeFill="background2" w:themeFillShade="E6"/>
            <w:vAlign w:val="center"/>
          </w:tcPr>
          <w:p w14:paraId="4CAD308D"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PVD+</w:t>
            </w:r>
            <w:r w:rsidRPr="00B62FA1">
              <w:rPr>
                <w:rFonts w:ascii="Times New Roman" w:eastAsiaTheme="minorEastAsia" w:hAnsi="Times New Roman"/>
                <w:sz w:val="12"/>
                <w:szCs w:val="12"/>
                <w:lang w:eastAsia="ko-KR"/>
              </w:rPr>
              <w:t xml:space="preserve"> Printing</w:t>
            </w:r>
          </w:p>
        </w:tc>
        <w:tc>
          <w:tcPr>
            <w:tcW w:w="1391" w:type="dxa"/>
            <w:gridSpan w:val="2"/>
            <w:vAlign w:val="center"/>
          </w:tcPr>
          <w:p w14:paraId="2B2C5CFA" w14:textId="77777777" w:rsidR="00673DB7" w:rsidRPr="00B62FA1" w:rsidRDefault="00673DB7" w:rsidP="00B62FA1">
            <w:pPr>
              <w:ind w:rightChars="58" w:right="139"/>
              <w:jc w:val="both"/>
              <w:rPr>
                <w:rFonts w:ascii="Times New Roman" w:eastAsiaTheme="minorEastAsia" w:hAnsi="Times New Roman"/>
                <w:sz w:val="12"/>
                <w:szCs w:val="12"/>
                <w:lang w:val="en-US" w:eastAsia="ko-KR"/>
              </w:rPr>
            </w:pPr>
            <w:r w:rsidRPr="00B62FA1">
              <w:rPr>
                <w:rFonts w:ascii="Times New Roman" w:eastAsiaTheme="minorEastAsia" w:hAnsi="Times New Roman"/>
                <w:sz w:val="12"/>
                <w:szCs w:val="12"/>
                <w:lang w:val="en-US" w:eastAsia="ko-KR"/>
              </w:rPr>
              <w:t>Au/PEDOT:PSS+CNT</w:t>
            </w:r>
          </w:p>
        </w:tc>
        <w:tc>
          <w:tcPr>
            <w:tcW w:w="825" w:type="dxa"/>
            <w:gridSpan w:val="2"/>
            <w:vAlign w:val="center"/>
          </w:tcPr>
          <w:p w14:paraId="5FF7AECC" w14:textId="77777777" w:rsidR="00673DB7" w:rsidRPr="00B62FA1" w:rsidRDefault="00673DB7" w:rsidP="00B62FA1">
            <w:pPr>
              <w:ind w:rightChars="58" w:right="139"/>
              <w:jc w:val="both"/>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 xml:space="preserve">4.5 </w:t>
            </w:r>
            <w:r w:rsidRPr="00B62FA1">
              <w:rPr>
                <w:rFonts w:ascii="Times New Roman" w:eastAsia="Malgun Gothic" w:hAnsi="Times New Roman"/>
                <w:sz w:val="12"/>
                <w:szCs w:val="12"/>
                <w:lang w:val="en-US" w:eastAsia="ko-KR"/>
              </w:rPr>
              <w:t>#/cm</w:t>
            </w:r>
            <w:r w:rsidRPr="00B62FA1">
              <w:rPr>
                <w:rFonts w:ascii="Times New Roman" w:eastAsia="Malgun Gothic" w:hAnsi="Times New Roman"/>
                <w:sz w:val="12"/>
                <w:szCs w:val="12"/>
                <w:vertAlign w:val="superscript"/>
                <w:lang w:val="en-US" w:eastAsia="ko-KR"/>
              </w:rPr>
              <w:t>2</w:t>
            </w:r>
          </w:p>
        </w:tc>
        <w:tc>
          <w:tcPr>
            <w:tcW w:w="4026" w:type="dxa"/>
            <w:gridSpan w:val="5"/>
            <w:vAlign w:val="center"/>
          </w:tcPr>
          <w:p w14:paraId="3BF9A8FE"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4.11 </w:t>
            </w:r>
            <w:r w:rsidRPr="00B62FA1">
              <w:rPr>
                <w:rFonts w:ascii="Times New Roman" w:hAnsi="Times New Roman"/>
                <w:sz w:val="12"/>
                <w:szCs w:val="12"/>
              </w:rPr>
              <w:t>kPa</w:t>
            </w:r>
            <w:r w:rsidRPr="00B62FA1">
              <w:rPr>
                <w:rFonts w:ascii="Times New Roman" w:hAnsi="Times New Roman"/>
                <w:sz w:val="12"/>
                <w:szCs w:val="12"/>
                <w:vertAlign w:val="superscript"/>
              </w:rPr>
              <w:t>-</w:t>
            </w:r>
            <w:r w:rsidRPr="00B62FA1">
              <w:rPr>
                <w:rFonts w:ascii="Times New Roman" w:eastAsiaTheme="minorEastAsia" w:hAnsi="Times New Roman"/>
                <w:sz w:val="12"/>
                <w:szCs w:val="12"/>
                <w:vertAlign w:val="superscript"/>
                <w:lang w:eastAsia="ko-KR"/>
              </w:rPr>
              <w:t>1</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eastAsia="ko-KR"/>
              </w:rPr>
              <w:t xml:space="preserve">/ Capacitive / </w:t>
            </w:r>
            <w:r w:rsidRPr="00B62FA1">
              <w:rPr>
                <w:rFonts w:ascii="Times New Roman" w:eastAsia="Malgun Gothic" w:hAnsi="Times New Roman"/>
                <w:sz w:val="12"/>
                <w:szCs w:val="12"/>
                <w:lang w:val="en-US" w:eastAsia="ko-KR"/>
              </w:rPr>
              <w:t xml:space="preserve">0-160 kPa / &lt;100 ms &amp;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772" w:type="dxa"/>
            <w:gridSpan w:val="5"/>
            <w:vAlign w:val="center"/>
          </w:tcPr>
          <w:p w14:paraId="73D4ECCA"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0.64 %/°C / Thermistor / 30 - 80 °C / </w:t>
            </w:r>
            <w:r w:rsidRPr="00B62FA1">
              <w:rPr>
                <w:rFonts w:ascii="Times New Roman" w:eastAsia="Malgun Gothic" w:hAnsi="Times New Roman"/>
                <w:sz w:val="12"/>
                <w:szCs w:val="12"/>
                <w:lang w:eastAsia="ko-KR"/>
              </w:rPr>
              <w:t>2.5 s &amp; 4.8 s</w:t>
            </w:r>
          </w:p>
        </w:tc>
        <w:tc>
          <w:tcPr>
            <w:tcW w:w="3635" w:type="dxa"/>
            <w:gridSpan w:val="4"/>
            <w:vAlign w:val="center"/>
          </w:tcPr>
          <w:p w14:paraId="4A8CFD64"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 xml:space="preserve">Flexible / </w:t>
            </w:r>
            <w:r w:rsidRPr="00B62FA1">
              <w:rPr>
                <w:rFonts w:ascii="Times New Roman" w:eastAsia="Malgun Gothic" w:hAnsi="Times New Roman"/>
                <w:sz w:val="12"/>
                <w:szCs w:val="12"/>
                <w:lang w:eastAsia="ko-KR"/>
              </w:rPr>
              <w:t>250</w:t>
            </w:r>
            <w:r w:rsidRPr="00B62FA1">
              <w:rPr>
                <w:rFonts w:ascii="Times New Roman" w:eastAsia="Malgun Gothic" w:hAnsi="Times New Roman"/>
                <w:sz w:val="12"/>
                <w:szCs w:val="12"/>
                <w:vertAlign w:val="superscript"/>
                <w:lang w:eastAsia="ko-KR"/>
              </w:rPr>
              <w:t xml:space="preserve"> </w:t>
            </w:r>
            <w:r w:rsidRPr="00B62FA1">
              <w:rPr>
                <w:rFonts w:ascii="Times New Roman" w:eastAsia="Malgun Gothic" w:hAnsi="Times New Roman"/>
                <w:sz w:val="12"/>
                <w:szCs w:val="12"/>
                <w:lang w:val="en-US" w:eastAsia="ko-KR"/>
              </w:rPr>
              <w:t xml:space="preserve">/ </w:t>
            </w:r>
            <w:r w:rsidRPr="00B62FA1">
              <w:rPr>
                <w:rFonts w:ascii="Times New Roman" w:eastAsia="Malgun Gothic" w:hAnsi="Times New Roman"/>
                <w:sz w:val="12"/>
                <w:szCs w:val="12"/>
                <w:lang w:eastAsia="ko-KR"/>
              </w:rPr>
              <w:t>NA</w:t>
            </w:r>
            <w:r w:rsidRPr="00B62FA1">
              <w:rPr>
                <w:rFonts w:ascii="Segoe UI Emoji" w:eastAsia="Malgun Gothic" w:hAnsi="Segoe UI Emoji" w:cs="Segoe UI Emoji"/>
                <w:sz w:val="12"/>
                <w:szCs w:val="12"/>
                <w:vertAlign w:val="superscript"/>
                <w:lang w:eastAsia="ko-KR"/>
              </w:rPr>
              <w:t>✝</w:t>
            </w:r>
          </w:p>
        </w:tc>
        <w:tc>
          <w:tcPr>
            <w:tcW w:w="363" w:type="dxa"/>
            <w:vAlign w:val="center"/>
          </w:tcPr>
          <w:p w14:paraId="1DE1B07C" w14:textId="607F9DAC" w:rsidR="00673DB7" w:rsidRPr="00B62FA1" w:rsidRDefault="00075634" w:rsidP="00B62FA1">
            <w:pPr>
              <w:jc w:val="both"/>
              <w:rPr>
                <w:rFonts w:ascii="Times New Roman" w:eastAsia="Malgun Gothic" w:hAnsi="Times New Roman"/>
                <w:sz w:val="12"/>
                <w:szCs w:val="12"/>
                <w:lang w:val="en-US" w:eastAsia="ko-KR"/>
              </w:rPr>
            </w:pPr>
            <w:r>
              <w:rPr>
                <w:rFonts w:ascii="Times New Roman" w:eastAsia="Malgun Gothic" w:hAnsi="Times New Roman"/>
                <w:sz w:val="12"/>
                <w:szCs w:val="12"/>
                <w:lang w:val="en-US" w:eastAsia="ko-KR"/>
              </w:rPr>
              <w:t>[</w:t>
            </w:r>
            <w:r w:rsidR="00673DB7" w:rsidRPr="00B62FA1">
              <w:rPr>
                <w:rFonts w:ascii="Times New Roman" w:eastAsia="Malgun Gothic" w:hAnsi="Times New Roman"/>
                <w:sz w:val="12"/>
                <w:szCs w:val="12"/>
                <w:lang w:val="en-US" w:eastAsia="ko-KR"/>
              </w:rPr>
              <w:t>S15</w:t>
            </w:r>
            <w:r>
              <w:rPr>
                <w:rFonts w:ascii="Times New Roman" w:eastAsia="Malgun Gothic" w:hAnsi="Times New Roman"/>
                <w:sz w:val="12"/>
                <w:szCs w:val="12"/>
                <w:lang w:val="en-US" w:eastAsia="ko-KR"/>
              </w:rPr>
              <w:t>]</w:t>
            </w:r>
          </w:p>
        </w:tc>
      </w:tr>
      <w:tr w:rsidR="00673DB7" w:rsidRPr="00B62FA1" w14:paraId="39AA3A4E" w14:textId="77777777" w:rsidTr="00673DB7">
        <w:trPr>
          <w:trHeight w:val="414"/>
          <w:tblCellSpacing w:w="11" w:type="dxa"/>
        </w:trPr>
        <w:tc>
          <w:tcPr>
            <w:tcW w:w="1087" w:type="dxa"/>
            <w:shd w:val="clear" w:color="auto" w:fill="D0CECE" w:themeFill="background2" w:themeFillShade="E6"/>
            <w:vAlign w:val="center"/>
          </w:tcPr>
          <w:p w14:paraId="00625212" w14:textId="77777777" w:rsidR="00673DB7" w:rsidRPr="00B62FA1" w:rsidRDefault="00673DB7" w:rsidP="00B62FA1">
            <w:pPr>
              <w:ind w:rightChars="58" w:right="139"/>
              <w:rPr>
                <w:rFonts w:ascii="Times New Roman" w:eastAsia="Malgun Gothic" w:hAnsi="Times New Roman"/>
                <w:sz w:val="12"/>
                <w:szCs w:val="12"/>
                <w:lang w:eastAsia="ko-KR"/>
              </w:rPr>
            </w:pPr>
            <w:r w:rsidRPr="00B62FA1">
              <w:rPr>
                <w:rFonts w:ascii="Times New Roman" w:eastAsia="Malgun Gothic" w:hAnsi="Times New Roman"/>
                <w:sz w:val="12"/>
                <w:szCs w:val="12"/>
                <w:lang w:eastAsia="ko-KR"/>
              </w:rPr>
              <w:t>Automated</w:t>
            </w:r>
          </w:p>
          <w:p w14:paraId="56F327C6" w14:textId="77777777" w:rsidR="00673DB7" w:rsidRPr="00B62FA1" w:rsidRDefault="00673DB7" w:rsidP="00B62FA1">
            <w:pPr>
              <w:ind w:rightChars="58" w:right="139"/>
              <w:rPr>
                <w:rFonts w:ascii="Times New Roman" w:eastAsia="Malgun Gothic" w:hAnsi="Times New Roman"/>
                <w:sz w:val="12"/>
                <w:szCs w:val="12"/>
                <w:lang w:val="en-US" w:eastAsia="ko-KR"/>
              </w:rPr>
            </w:pPr>
            <w:r w:rsidRPr="00B62FA1">
              <w:rPr>
                <w:rFonts w:ascii="Times New Roman" w:eastAsiaTheme="minorEastAsia" w:hAnsi="Times New Roman"/>
                <w:sz w:val="12"/>
                <w:szCs w:val="12"/>
                <w:lang w:eastAsia="ko-KR"/>
              </w:rPr>
              <w:t>Printing</w:t>
            </w:r>
          </w:p>
        </w:tc>
        <w:tc>
          <w:tcPr>
            <w:tcW w:w="1391" w:type="dxa"/>
            <w:gridSpan w:val="2"/>
            <w:vAlign w:val="center"/>
          </w:tcPr>
          <w:p w14:paraId="4949A95A" w14:textId="77777777" w:rsidR="00673DB7" w:rsidRPr="00B62FA1" w:rsidRDefault="00673DB7" w:rsidP="00B62FA1">
            <w:pPr>
              <w:ind w:rightChars="58" w:right="139"/>
              <w:jc w:val="both"/>
              <w:rPr>
                <w:rFonts w:ascii="Times New Roman" w:eastAsiaTheme="minorEastAsia" w:hAnsi="Times New Roman"/>
                <w:color w:val="EE0000"/>
                <w:sz w:val="12"/>
                <w:szCs w:val="12"/>
                <w:lang w:val="en-US" w:eastAsia="ko-KR"/>
              </w:rPr>
            </w:pPr>
            <w:r w:rsidRPr="00B62FA1">
              <w:rPr>
                <w:rFonts w:ascii="Times New Roman" w:eastAsiaTheme="minorEastAsia" w:hAnsi="Times New Roman"/>
                <w:color w:val="EE0000"/>
                <w:sz w:val="12"/>
                <w:szCs w:val="12"/>
                <w:lang w:val="en-US" w:eastAsia="ko-KR"/>
              </w:rPr>
              <w:t>AgNP/rGO</w:t>
            </w:r>
          </w:p>
        </w:tc>
        <w:tc>
          <w:tcPr>
            <w:tcW w:w="825" w:type="dxa"/>
            <w:gridSpan w:val="2"/>
            <w:vAlign w:val="center"/>
          </w:tcPr>
          <w:p w14:paraId="29F2C26E" w14:textId="77777777" w:rsidR="00673DB7" w:rsidRPr="00B62FA1" w:rsidRDefault="00673DB7" w:rsidP="00B62FA1">
            <w:pPr>
              <w:ind w:rightChars="58" w:right="139"/>
              <w:jc w:val="both"/>
              <w:rPr>
                <w:rFonts w:ascii="Times New Roman" w:eastAsia="Malgun Gothic" w:hAnsi="Times New Roman"/>
                <w:color w:val="EE0000"/>
                <w:sz w:val="12"/>
                <w:szCs w:val="12"/>
                <w:lang w:val="en-US" w:eastAsia="ko-KR"/>
              </w:rPr>
            </w:pPr>
            <w:r w:rsidRPr="00B62FA1">
              <w:rPr>
                <w:rFonts w:ascii="Times New Roman" w:eastAsia="Malgun Gothic" w:hAnsi="Times New Roman"/>
                <w:color w:val="EE0000"/>
                <w:sz w:val="12"/>
                <w:szCs w:val="12"/>
                <w:lang w:val="en-US" w:eastAsia="ko-KR"/>
              </w:rPr>
              <w:t>92.6 #/cm</w:t>
            </w:r>
            <w:r w:rsidRPr="00B62FA1">
              <w:rPr>
                <w:rFonts w:ascii="Times New Roman" w:eastAsia="Malgun Gothic" w:hAnsi="Times New Roman"/>
                <w:color w:val="EE0000"/>
                <w:sz w:val="12"/>
                <w:szCs w:val="12"/>
                <w:vertAlign w:val="superscript"/>
                <w:lang w:val="en-US" w:eastAsia="ko-KR"/>
              </w:rPr>
              <w:t>2</w:t>
            </w:r>
          </w:p>
        </w:tc>
        <w:tc>
          <w:tcPr>
            <w:tcW w:w="4026" w:type="dxa"/>
            <w:gridSpan w:val="5"/>
            <w:vAlign w:val="center"/>
          </w:tcPr>
          <w:p w14:paraId="6119BC8B" w14:textId="77777777" w:rsidR="00673DB7" w:rsidRPr="00B62FA1" w:rsidRDefault="00673DB7" w:rsidP="00B62FA1">
            <w:pPr>
              <w:ind w:rightChars="58" w:right="139"/>
              <w:jc w:val="center"/>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 xml:space="preserve">0.021 </w:t>
            </w:r>
            <w:r w:rsidRPr="00B62FA1">
              <w:rPr>
                <w:rFonts w:ascii="Times New Roman" w:hAnsi="Times New Roman"/>
                <w:color w:val="EE0000"/>
                <w:sz w:val="12"/>
                <w:szCs w:val="12"/>
              </w:rPr>
              <w:t>kPa</w:t>
            </w:r>
            <w:r w:rsidRPr="00B62FA1">
              <w:rPr>
                <w:rFonts w:ascii="Times New Roman" w:hAnsi="Times New Roman"/>
                <w:color w:val="EE0000"/>
                <w:sz w:val="12"/>
                <w:szCs w:val="12"/>
                <w:vertAlign w:val="superscript"/>
              </w:rPr>
              <w:t>-</w:t>
            </w:r>
            <w:r w:rsidRPr="00B62FA1">
              <w:rPr>
                <w:rFonts w:ascii="Times New Roman" w:eastAsiaTheme="minorEastAsia" w:hAnsi="Times New Roman"/>
                <w:color w:val="EE0000"/>
                <w:sz w:val="12"/>
                <w:szCs w:val="12"/>
                <w:vertAlign w:val="superscript"/>
                <w:lang w:eastAsia="ko-KR"/>
              </w:rPr>
              <w:t>1</w:t>
            </w:r>
            <w:r w:rsidRPr="00B62FA1">
              <w:rPr>
                <w:rFonts w:ascii="Times New Roman" w:eastAsia="Malgun Gothic" w:hAnsi="Times New Roman"/>
                <w:color w:val="EE0000"/>
                <w:sz w:val="12"/>
                <w:szCs w:val="12"/>
                <w:vertAlign w:val="superscript"/>
                <w:lang w:eastAsia="ko-KR"/>
              </w:rPr>
              <w:t xml:space="preserve"> </w:t>
            </w:r>
            <w:r w:rsidRPr="00B62FA1">
              <w:rPr>
                <w:rFonts w:ascii="Times New Roman" w:eastAsia="Malgun Gothic" w:hAnsi="Times New Roman"/>
                <w:color w:val="EE0000"/>
                <w:sz w:val="12"/>
                <w:szCs w:val="12"/>
                <w:lang w:eastAsia="ko-KR"/>
              </w:rPr>
              <w:t xml:space="preserve">/ Capacitive / </w:t>
            </w:r>
            <w:r w:rsidRPr="00B62FA1">
              <w:rPr>
                <w:rFonts w:ascii="Times New Roman" w:eastAsia="Malgun Gothic" w:hAnsi="Times New Roman"/>
                <w:color w:val="EE0000"/>
                <w:sz w:val="12"/>
                <w:szCs w:val="12"/>
                <w:lang w:val="en-US" w:eastAsia="ko-KR"/>
              </w:rPr>
              <w:t xml:space="preserve">0-325 kPa / </w:t>
            </w:r>
            <w:r w:rsidRPr="00B62FA1">
              <w:rPr>
                <w:rFonts w:ascii="Times New Roman" w:eastAsia="Malgun Gothic" w:hAnsi="Times New Roman"/>
                <w:color w:val="EE0000"/>
                <w:sz w:val="12"/>
                <w:szCs w:val="12"/>
                <w:lang w:eastAsia="ko-KR"/>
              </w:rPr>
              <w:t>37 &amp; 30 ms</w:t>
            </w:r>
          </w:p>
        </w:tc>
        <w:tc>
          <w:tcPr>
            <w:tcW w:w="3772" w:type="dxa"/>
            <w:gridSpan w:val="5"/>
            <w:vAlign w:val="center"/>
          </w:tcPr>
          <w:p w14:paraId="3362FE62"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 xml:space="preserve">-0.95 %/°C / RTD / 10 – 130 °C / </w:t>
            </w:r>
            <w:r w:rsidRPr="00B62FA1">
              <w:rPr>
                <w:rFonts w:ascii="Times New Roman" w:eastAsia="Malgun Gothic" w:hAnsi="Times New Roman"/>
                <w:color w:val="EE0000"/>
                <w:sz w:val="12"/>
                <w:szCs w:val="12"/>
                <w:lang w:eastAsia="ko-KR"/>
              </w:rPr>
              <w:t>1.96 &amp; 3.67 s</w:t>
            </w:r>
          </w:p>
        </w:tc>
        <w:tc>
          <w:tcPr>
            <w:tcW w:w="3635" w:type="dxa"/>
            <w:gridSpan w:val="4"/>
            <w:vAlign w:val="center"/>
          </w:tcPr>
          <w:p w14:paraId="77C5BFED" w14:textId="77777777" w:rsidR="00673DB7" w:rsidRPr="00B62FA1" w:rsidRDefault="00673DB7" w:rsidP="00B62FA1">
            <w:pPr>
              <w:jc w:val="center"/>
              <w:rPr>
                <w:rFonts w:ascii="Times New Roman" w:eastAsia="Malgun Gothic" w:hAnsi="Times New Roman"/>
                <w:sz w:val="12"/>
                <w:szCs w:val="12"/>
                <w:lang w:val="en-US" w:eastAsia="ko-KR"/>
              </w:rPr>
            </w:pPr>
            <w:r w:rsidRPr="00B62FA1">
              <w:rPr>
                <w:rFonts w:ascii="Times New Roman" w:eastAsia="Malgun Gothic" w:hAnsi="Times New Roman"/>
                <w:sz w:val="12"/>
                <w:szCs w:val="12"/>
                <w:lang w:val="en-US" w:eastAsia="ko-KR"/>
              </w:rPr>
              <w:t>Soft / 10,000 / 10,000</w:t>
            </w:r>
          </w:p>
        </w:tc>
        <w:tc>
          <w:tcPr>
            <w:tcW w:w="363" w:type="dxa"/>
            <w:vAlign w:val="center"/>
          </w:tcPr>
          <w:p w14:paraId="7860EE7D" w14:textId="77777777" w:rsidR="00673DB7" w:rsidRPr="00B62FA1" w:rsidRDefault="00673DB7" w:rsidP="00B62FA1">
            <w:pPr>
              <w:jc w:val="both"/>
              <w:rPr>
                <w:rFonts w:ascii="Times New Roman" w:eastAsia="Malgun Gothic" w:hAnsi="Times New Roman"/>
                <w:sz w:val="12"/>
                <w:szCs w:val="12"/>
                <w:lang w:val="en-US" w:eastAsia="ko-KR"/>
              </w:rPr>
            </w:pPr>
            <w:r w:rsidRPr="00B62FA1">
              <w:rPr>
                <w:rFonts w:ascii="Times New Roman" w:eastAsia="Malgun Gothic" w:hAnsi="Times New Roman"/>
                <w:color w:val="EE0000"/>
                <w:sz w:val="12"/>
                <w:szCs w:val="12"/>
                <w:lang w:val="en-US" w:eastAsia="ko-KR"/>
              </w:rPr>
              <w:t>This Work</w:t>
            </w:r>
          </w:p>
        </w:tc>
      </w:tr>
    </w:tbl>
    <w:p w14:paraId="18AC4121" w14:textId="77777777" w:rsidR="00FD4174" w:rsidRPr="00FD4174" w:rsidRDefault="00FD4174" w:rsidP="00C810E7">
      <w:pPr>
        <w:spacing w:before="120" w:after="120"/>
        <w:rPr>
          <w:rFonts w:eastAsia="Malgun Gothic"/>
          <w:b/>
          <w:bCs/>
          <w:lang w:val="en-GB" w:eastAsia="ko-KR"/>
        </w:rPr>
        <w:sectPr w:rsidR="00FD4174" w:rsidRPr="00FD4174" w:rsidSect="00852A9E">
          <w:pgSz w:w="16838" w:h="11906" w:orient="landscape"/>
          <w:pgMar w:top="720" w:right="720" w:bottom="720" w:left="720" w:header="709" w:footer="709" w:gutter="0"/>
          <w:cols w:space="708"/>
          <w:docGrid w:linePitch="360"/>
        </w:sectPr>
      </w:pPr>
    </w:p>
    <w:p w14:paraId="2AC1EFDD" w14:textId="55634A93" w:rsidR="00FD4174" w:rsidRDefault="00FD4174" w:rsidP="00385104">
      <w:pPr>
        <w:spacing w:before="240" w:after="240"/>
        <w:rPr>
          <w:rFonts w:eastAsia="Malgun Gothic"/>
          <w:b/>
          <w:bCs/>
          <w:noProof/>
          <w:sz w:val="28"/>
          <w:szCs w:val="28"/>
          <w:lang w:val="en-GB" w:eastAsia="ko-KR"/>
        </w:rPr>
      </w:pPr>
      <w:r w:rsidRPr="006C31FB">
        <w:rPr>
          <w:rFonts w:eastAsiaTheme="minorEastAsia" w:hint="eastAsia"/>
          <w:b/>
          <w:bCs/>
          <w:noProof/>
          <w:sz w:val="28"/>
          <w:szCs w:val="28"/>
          <w:lang w:val="en-GB" w:eastAsia="zh-CN"/>
        </w:rPr>
        <w:lastRenderedPageBreak/>
        <w:t xml:space="preserve">Supplementary </w:t>
      </w:r>
      <w:r>
        <w:rPr>
          <w:rFonts w:eastAsia="Malgun Gothic" w:hint="eastAsia"/>
          <w:b/>
          <w:bCs/>
          <w:noProof/>
          <w:sz w:val="28"/>
          <w:szCs w:val="28"/>
          <w:lang w:val="en-GB" w:eastAsia="ko-KR"/>
        </w:rPr>
        <w:t>Videos</w:t>
      </w:r>
    </w:p>
    <w:p w14:paraId="3884438C" w14:textId="1A7BA9DD" w:rsidR="00FD4174" w:rsidRPr="00E247AB" w:rsidRDefault="00FD4174" w:rsidP="00385104">
      <w:pPr>
        <w:tabs>
          <w:tab w:val="left" w:pos="288"/>
        </w:tabs>
        <w:spacing w:before="240" w:after="240"/>
        <w:jc w:val="both"/>
        <w:rPr>
          <w:rFonts w:eastAsia="Malgun Gothic"/>
          <w:color w:val="000000" w:themeColor="text1"/>
          <w:spacing w:val="-1"/>
          <w:kern w:val="24"/>
          <w:lang w:eastAsia="ko-KR"/>
        </w:rPr>
      </w:pPr>
      <w:r w:rsidRPr="00FD4174">
        <w:rPr>
          <w:rFonts w:eastAsia="Malgun Gothic"/>
          <w:b/>
          <w:bCs/>
          <w:color w:val="000000" w:themeColor="text1"/>
          <w:spacing w:val="-1"/>
          <w:kern w:val="24"/>
          <w:lang w:val="en-US" w:eastAsia="ko-KR"/>
        </w:rPr>
        <w:t>Video S1</w:t>
      </w:r>
      <w:r w:rsidRPr="00FD4174">
        <w:rPr>
          <w:rFonts w:eastAsia="Malgun Gothic"/>
          <w:color w:val="000000" w:themeColor="text1"/>
          <w:spacing w:val="-1"/>
          <w:kern w:val="24"/>
          <w:lang w:val="en-US" w:eastAsia="ko-KR"/>
        </w:rPr>
        <w:t xml:space="preserve"> </w:t>
      </w:r>
      <w:r w:rsidR="00E247AB" w:rsidRPr="00E247AB">
        <w:rPr>
          <w:rFonts w:eastAsia="Malgun Gothic"/>
          <w:color w:val="000000" w:themeColor="text1"/>
          <w:spacing w:val="-1"/>
          <w:kern w:val="24"/>
          <w:lang w:val="en-US" w:eastAsia="ko-KR"/>
        </w:rPr>
        <w:t>Robotic scanning for structural profiles under non-heat conditions.</w:t>
      </w:r>
    </w:p>
    <w:p w14:paraId="31F57840" w14:textId="63A1EBF8" w:rsidR="00FD4174" w:rsidRDefault="00FD4174" w:rsidP="00385104">
      <w:pPr>
        <w:spacing w:before="240" w:after="240"/>
        <w:rPr>
          <w:rFonts w:eastAsia="Malgun Gothic"/>
          <w:lang w:val="en-US" w:eastAsia="ko-KR"/>
          <w14:ligatures w14:val="standardContextual"/>
        </w:rPr>
      </w:pPr>
      <w:r w:rsidRPr="00FD4174">
        <w:rPr>
          <w:rFonts w:eastAsia="Malgun Gothic"/>
          <w:b/>
          <w:bCs/>
          <w:lang w:val="en-US" w:eastAsia="ko-KR"/>
          <w14:ligatures w14:val="standardContextual"/>
        </w:rPr>
        <w:t xml:space="preserve">Video S2 </w:t>
      </w:r>
      <w:r w:rsidR="00E247AB" w:rsidRPr="00E247AB">
        <w:rPr>
          <w:rFonts w:eastAsia="Malgun Gothic"/>
          <w:lang w:val="en-US" w:eastAsia="ko-KR"/>
          <w14:ligatures w14:val="standardContextual"/>
        </w:rPr>
        <w:t>Robotic scanning for simultaneous structural and thermal profiles.</w:t>
      </w:r>
    </w:p>
    <w:p w14:paraId="78F5EC30" w14:textId="39D18040" w:rsidR="005D12DA" w:rsidRPr="00664567" w:rsidRDefault="00DD6A1B" w:rsidP="00385104">
      <w:pPr>
        <w:spacing w:before="240" w:after="240"/>
        <w:rPr>
          <w:rFonts w:eastAsia="Malgun Gothic"/>
          <w:b/>
          <w:bCs/>
          <w:sz w:val="28"/>
          <w:szCs w:val="28"/>
          <w:lang w:val="en-US" w:eastAsia="ko-KR"/>
          <w14:ligatures w14:val="standardContextual"/>
        </w:rPr>
      </w:pPr>
      <w:r w:rsidRPr="006C31FB">
        <w:rPr>
          <w:rFonts w:eastAsia="等线" w:hint="eastAsia"/>
          <w:b/>
          <w:bCs/>
          <w:sz w:val="28"/>
          <w:szCs w:val="28"/>
          <w:lang w:val="en-US" w:eastAsia="zh-CN"/>
          <w14:ligatures w14:val="standardContextual"/>
        </w:rPr>
        <w:t xml:space="preserve">Supplementary </w:t>
      </w:r>
      <w:r w:rsidR="00803F18" w:rsidRPr="006C31FB">
        <w:rPr>
          <w:rFonts w:eastAsia="等线" w:hint="eastAsia"/>
          <w:b/>
          <w:bCs/>
          <w:sz w:val="28"/>
          <w:szCs w:val="28"/>
          <w:lang w:val="en-US" w:eastAsia="zh-CN"/>
          <w14:ligatures w14:val="standardContextual"/>
        </w:rPr>
        <w:t>References</w:t>
      </w:r>
    </w:p>
    <w:p w14:paraId="336A5805" w14:textId="03DD0D63" w:rsidR="0032152B" w:rsidRPr="0032152B" w:rsidRDefault="0032152B"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32152B">
        <w:rPr>
          <w:rFonts w:eastAsia="宋体"/>
          <w:lang w:val="en-US" w:eastAsia="zh-CN"/>
        </w:rPr>
        <w:t xml:space="preserve">M. Farman, R. Prajesh, A. K. Upadhyay, P. Kumar, E. Thouti et al., All-Polydimethylsiloxane-Based Highly Flexible and Stable Capacitive Pressure Sensors with Engineered Interfaces for Conformable Electronic Skin. ACS Appl. Mater. Interfaces </w:t>
      </w:r>
      <w:r w:rsidRPr="005972BE">
        <w:rPr>
          <w:rFonts w:eastAsia="宋体"/>
          <w:b/>
          <w:bCs/>
          <w:lang w:val="en-US" w:eastAsia="zh-CN"/>
        </w:rPr>
        <w:t>15</w:t>
      </w:r>
      <w:r w:rsidRPr="0032152B">
        <w:rPr>
          <w:rFonts w:eastAsia="宋体"/>
          <w:lang w:val="en-US" w:eastAsia="zh-CN"/>
        </w:rPr>
        <w:t xml:space="preserve">(28), 34195–34205 (2023). </w:t>
      </w:r>
      <w:hyperlink r:id="rId47" w:history="1">
        <w:r w:rsidRPr="00E45DED">
          <w:rPr>
            <w:rStyle w:val="af1"/>
            <w:rFonts w:eastAsia="宋体"/>
            <w:lang w:val="en-US" w:eastAsia="zh-CN"/>
          </w:rPr>
          <w:t>https://doi.org/10.1021/acsami.3c04227</w:t>
        </w:r>
      </w:hyperlink>
    </w:p>
    <w:p w14:paraId="41838192" w14:textId="322CF4A4" w:rsidR="0032152B" w:rsidRPr="0032152B" w:rsidRDefault="0032152B"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32152B">
        <w:rPr>
          <w:rFonts w:eastAsia="宋体"/>
          <w:lang w:val="en-US" w:eastAsia="zh-CN"/>
        </w:rPr>
        <w:t xml:space="preserve">C. Xu, D. Mei, L. Zhu, Y. Wang, Flexible capacitive pressure sensor array using acoustic-assisted fabrication of microstructures as surface and dielectric layers. Sens. Actuators A Phys. </w:t>
      </w:r>
      <w:r w:rsidRPr="005972BE">
        <w:rPr>
          <w:rFonts w:eastAsia="宋体"/>
          <w:b/>
          <w:bCs/>
          <w:lang w:val="en-US" w:eastAsia="zh-CN"/>
        </w:rPr>
        <w:t>348</w:t>
      </w:r>
      <w:r w:rsidRPr="0032152B">
        <w:rPr>
          <w:rFonts w:eastAsia="宋体"/>
          <w:lang w:val="en-US" w:eastAsia="zh-CN"/>
        </w:rPr>
        <w:t xml:space="preserve">, 114006 (2022). </w:t>
      </w:r>
      <w:hyperlink r:id="rId48" w:history="1">
        <w:r w:rsidRPr="00E45DED">
          <w:rPr>
            <w:rStyle w:val="af1"/>
            <w:rFonts w:eastAsia="宋体"/>
            <w:lang w:val="en-US" w:eastAsia="zh-CN"/>
          </w:rPr>
          <w:t>https://doi.org/10.1016/j.sna.2022.114006</w:t>
        </w:r>
      </w:hyperlink>
    </w:p>
    <w:p w14:paraId="6374E381" w14:textId="52573D6B" w:rsidR="00B7394D" w:rsidRPr="00B7394D" w:rsidRDefault="00B7394D"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B7394D">
        <w:rPr>
          <w:rFonts w:eastAsia="宋体"/>
          <w:lang w:val="en-US" w:eastAsia="zh-CN"/>
        </w:rPr>
        <w:t xml:space="preserve">Q. Su, C. Liu, T. Xue, Q. Zou, Sensitivity-Photo-Patternable Ionic Pressure Sensor Array with a Wearable Measurement Unit. ACS Appl. Mater. Interfaces </w:t>
      </w:r>
      <w:r w:rsidRPr="005972BE">
        <w:rPr>
          <w:rFonts w:eastAsia="宋体"/>
          <w:b/>
          <w:bCs/>
          <w:lang w:val="en-US" w:eastAsia="zh-CN"/>
        </w:rPr>
        <w:t>14</w:t>
      </w:r>
      <w:r w:rsidRPr="00B7394D">
        <w:rPr>
          <w:rFonts w:eastAsia="宋体"/>
          <w:lang w:val="en-US" w:eastAsia="zh-CN"/>
        </w:rPr>
        <w:t xml:space="preserve">(29), 33641–33649 (2022). </w:t>
      </w:r>
      <w:hyperlink r:id="rId49" w:history="1">
        <w:r w:rsidRPr="00E45DED">
          <w:rPr>
            <w:rStyle w:val="af1"/>
            <w:rFonts w:eastAsia="宋体"/>
            <w:lang w:val="en-US" w:eastAsia="zh-CN"/>
          </w:rPr>
          <w:t>https://doi.org/10.1021/acsami.2c09341</w:t>
        </w:r>
      </w:hyperlink>
    </w:p>
    <w:p w14:paraId="04BB865B" w14:textId="58F6D934" w:rsidR="005D3C76" w:rsidRPr="005D3C76" w:rsidRDefault="005D3C76"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5D3C76">
        <w:rPr>
          <w:rFonts w:eastAsia="宋体"/>
          <w:lang w:val="en-US" w:eastAsia="zh-CN"/>
        </w:rPr>
        <w:t>H. Shi, M. Al-Rubaiai, C. M. Holbrook, J. Miao, T. Pinto</w:t>
      </w:r>
      <w:r w:rsidR="00197C88">
        <w:rPr>
          <w:rFonts w:eastAsia="Malgun Gothic" w:hint="eastAsia"/>
          <w:lang w:val="en-US" w:eastAsia="ko-KR"/>
        </w:rPr>
        <w:t xml:space="preserve"> </w:t>
      </w:r>
      <w:r w:rsidRPr="005D3C76">
        <w:rPr>
          <w:rFonts w:eastAsia="宋体"/>
          <w:lang w:val="en-US" w:eastAsia="zh-CN"/>
        </w:rPr>
        <w:t xml:space="preserve">et al., Screen-Printed Soft Capacitive Sensors for Spatial Mapping of Both Positive and Negative Pressures. Adv. Funct. Mater. </w:t>
      </w:r>
      <w:r w:rsidRPr="005972BE">
        <w:rPr>
          <w:rFonts w:eastAsia="宋体"/>
          <w:b/>
          <w:bCs/>
          <w:lang w:val="en-US" w:eastAsia="zh-CN"/>
        </w:rPr>
        <w:t>29</w:t>
      </w:r>
      <w:r w:rsidRPr="005D3C76">
        <w:rPr>
          <w:rFonts w:eastAsia="宋体"/>
          <w:lang w:val="en-US" w:eastAsia="zh-CN"/>
        </w:rPr>
        <w:t xml:space="preserve">, 1809116 (2019). </w:t>
      </w:r>
      <w:hyperlink r:id="rId50" w:history="1">
        <w:r w:rsidRPr="00E45DED">
          <w:rPr>
            <w:rStyle w:val="af1"/>
            <w:rFonts w:eastAsia="宋体"/>
            <w:lang w:val="en-US" w:eastAsia="zh-CN"/>
          </w:rPr>
          <w:t>https://doi.org/10.1002/adfm.201809116</w:t>
        </w:r>
      </w:hyperlink>
    </w:p>
    <w:p w14:paraId="4B014BA9" w14:textId="0A80ECB8" w:rsidR="00416F32" w:rsidRPr="00416F32" w:rsidRDefault="00416F32"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416F32">
        <w:rPr>
          <w:rFonts w:eastAsia="宋体"/>
          <w:lang w:val="en-US" w:eastAsia="zh-CN"/>
        </w:rPr>
        <w:t>C. Gumus, K. Ozlem, F. Khalilbayli, O. F. Erzurumluoglu, G. Ince</w:t>
      </w:r>
      <w:r w:rsidR="00197C88">
        <w:rPr>
          <w:rFonts w:eastAsia="Malgun Gothic" w:hint="eastAsia"/>
          <w:lang w:val="en-US" w:eastAsia="ko-KR"/>
        </w:rPr>
        <w:t xml:space="preserve"> </w:t>
      </w:r>
      <w:r w:rsidRPr="00416F32">
        <w:rPr>
          <w:rFonts w:eastAsia="宋体"/>
          <w:lang w:val="en-US" w:eastAsia="zh-CN"/>
        </w:rPr>
        <w:t xml:space="preserve">et al., Textile-based pressure sensor arrays: A novel scalable manufacturing technique. Micro Nano Eng. </w:t>
      </w:r>
      <w:r w:rsidRPr="005972BE">
        <w:rPr>
          <w:rFonts w:eastAsia="宋体"/>
          <w:b/>
          <w:bCs/>
          <w:lang w:val="en-US" w:eastAsia="zh-CN"/>
        </w:rPr>
        <w:t>15</w:t>
      </w:r>
      <w:r w:rsidRPr="00416F32">
        <w:rPr>
          <w:rFonts w:eastAsia="宋体"/>
          <w:lang w:val="en-US" w:eastAsia="zh-CN"/>
        </w:rPr>
        <w:t xml:space="preserve">, 100140 (2022). </w:t>
      </w:r>
      <w:hyperlink r:id="rId51" w:history="1">
        <w:r w:rsidRPr="00E45DED">
          <w:rPr>
            <w:rStyle w:val="af1"/>
            <w:rFonts w:eastAsia="宋体"/>
            <w:lang w:val="en-US" w:eastAsia="zh-CN"/>
          </w:rPr>
          <w:t>https://doi.org/10.1016/j.mne.2022.100140</w:t>
        </w:r>
      </w:hyperlink>
    </w:p>
    <w:p w14:paraId="4101724A" w14:textId="681F0CE4" w:rsidR="00197C88" w:rsidRPr="00197C88" w:rsidRDefault="00197C88"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197C88">
        <w:rPr>
          <w:rFonts w:eastAsia="宋体"/>
          <w:lang w:val="en-US" w:eastAsia="zh-CN"/>
        </w:rPr>
        <w:t xml:space="preserve">T. Bücher, R. Huber, C. Eschenbaum, A. Mertens, U. Lemmer et al., Printed temperature sensor array for high-resolution thermal mapping. Sci. Rep. </w:t>
      </w:r>
      <w:r w:rsidRPr="005972BE">
        <w:rPr>
          <w:rFonts w:eastAsia="宋体"/>
          <w:b/>
          <w:bCs/>
          <w:lang w:val="en-US" w:eastAsia="zh-CN"/>
        </w:rPr>
        <w:t>12</w:t>
      </w:r>
      <w:r w:rsidRPr="00197C88">
        <w:rPr>
          <w:rFonts w:eastAsia="宋体"/>
          <w:lang w:val="en-US" w:eastAsia="zh-CN"/>
        </w:rPr>
        <w:t xml:space="preserve">, 14231 (2022). </w:t>
      </w:r>
      <w:hyperlink r:id="rId52" w:history="1">
        <w:r w:rsidRPr="00E45DED">
          <w:rPr>
            <w:rStyle w:val="af1"/>
            <w:rFonts w:eastAsia="宋体"/>
            <w:lang w:val="en-US" w:eastAsia="zh-CN"/>
          </w:rPr>
          <w:t>https://doi.org/10.1038/s41598-022-18321-6</w:t>
        </w:r>
      </w:hyperlink>
    </w:p>
    <w:p w14:paraId="6704218B" w14:textId="158EA000" w:rsidR="00197C88" w:rsidRPr="00197C88" w:rsidRDefault="00197C88"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197C88">
        <w:rPr>
          <w:rFonts w:eastAsia="宋体"/>
          <w:lang w:val="en-US" w:eastAsia="zh-CN"/>
        </w:rPr>
        <w:t xml:space="preserve">W.-P. Shih, L.-C. Tsao, C.-W. Lee, M.-Y. Cheng, C. Chang et al., Flexible Temperature Sensor Array Based on a Graphite-Polydimethylsiloxane Composite. Sensors </w:t>
      </w:r>
      <w:r w:rsidRPr="005972BE">
        <w:rPr>
          <w:rFonts w:eastAsia="宋体"/>
          <w:b/>
          <w:bCs/>
          <w:lang w:val="en-US" w:eastAsia="zh-CN"/>
        </w:rPr>
        <w:t>10</w:t>
      </w:r>
      <w:r w:rsidRPr="00197C88">
        <w:rPr>
          <w:rFonts w:eastAsia="宋体"/>
          <w:lang w:val="en-US" w:eastAsia="zh-CN"/>
        </w:rPr>
        <w:t xml:space="preserve">(4), 3597–3610 (2010). </w:t>
      </w:r>
      <w:hyperlink r:id="rId53" w:history="1">
        <w:r w:rsidRPr="00E45DED">
          <w:rPr>
            <w:rStyle w:val="af1"/>
            <w:rFonts w:eastAsia="宋体"/>
            <w:lang w:val="en-US" w:eastAsia="zh-CN"/>
          </w:rPr>
          <w:t>https://doi.org/10.3390/s100403597</w:t>
        </w:r>
      </w:hyperlink>
    </w:p>
    <w:p w14:paraId="2BE86762" w14:textId="0163D043" w:rsidR="00197C88" w:rsidRPr="00197C88" w:rsidRDefault="00197C88"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197C88">
        <w:rPr>
          <w:rFonts w:eastAsia="宋体"/>
          <w:lang w:val="en-US" w:eastAsia="zh-CN"/>
        </w:rPr>
        <w:t xml:space="preserve">X. Ren, K. Pei, B. Peng, Z. Zhang, Z. Wang et al., A Low-Operating-Power and Flexible Active-Matrix Organic-Transistor Temperature-Sensor Array. Adv. Mater. </w:t>
      </w:r>
      <w:r w:rsidRPr="005972BE">
        <w:rPr>
          <w:rFonts w:eastAsia="宋体"/>
          <w:b/>
          <w:bCs/>
          <w:lang w:val="en-US" w:eastAsia="zh-CN"/>
        </w:rPr>
        <w:t>28</w:t>
      </w:r>
      <w:r w:rsidRPr="00197C88">
        <w:rPr>
          <w:rFonts w:eastAsia="宋体"/>
          <w:lang w:val="en-US" w:eastAsia="zh-CN"/>
        </w:rPr>
        <w:t xml:space="preserve">, 4832–4838 (2016). </w:t>
      </w:r>
      <w:hyperlink r:id="rId54" w:history="1">
        <w:r w:rsidRPr="00E45DED">
          <w:rPr>
            <w:rStyle w:val="af1"/>
            <w:rFonts w:eastAsia="宋体"/>
            <w:lang w:val="en-US" w:eastAsia="zh-CN"/>
          </w:rPr>
          <w:t>https://doi.org/10.1002/adma.201600040</w:t>
        </w:r>
      </w:hyperlink>
    </w:p>
    <w:p w14:paraId="57A75314" w14:textId="484E4F13" w:rsidR="00BF0F62" w:rsidRPr="00BF0F62" w:rsidRDefault="00BF0F62"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BF0F62">
        <w:rPr>
          <w:rFonts w:eastAsia="宋体"/>
          <w:lang w:val="en-US" w:eastAsia="zh-CN"/>
        </w:rPr>
        <w:t xml:space="preserve">S. Y. Hong, Y. H. Lee, H. Park, S. W. Jin, Y. R. Jeong et al., Stretchable Active Matrix Temperature Sensor Array of Polyaniline Nanofibers for Electronic Skin. Adv. Mater. </w:t>
      </w:r>
      <w:r w:rsidRPr="005972BE">
        <w:rPr>
          <w:rFonts w:eastAsia="宋体"/>
          <w:b/>
          <w:bCs/>
          <w:lang w:val="en-US" w:eastAsia="zh-CN"/>
        </w:rPr>
        <w:t>28</w:t>
      </w:r>
      <w:r w:rsidRPr="00BF0F62">
        <w:rPr>
          <w:rFonts w:eastAsia="宋体"/>
          <w:lang w:val="en-US" w:eastAsia="zh-CN"/>
        </w:rPr>
        <w:t xml:space="preserve">, 930–935 (2016). </w:t>
      </w:r>
      <w:hyperlink r:id="rId55" w:history="1">
        <w:r w:rsidRPr="00E45DED">
          <w:rPr>
            <w:rStyle w:val="af1"/>
            <w:rFonts w:eastAsia="宋体"/>
            <w:lang w:val="en-US" w:eastAsia="zh-CN"/>
          </w:rPr>
          <w:t>https://doi.org/10.1002/adma.201504659</w:t>
        </w:r>
      </w:hyperlink>
    </w:p>
    <w:p w14:paraId="0CAD4249" w14:textId="70A85D38" w:rsidR="006C228F" w:rsidRPr="006C228F" w:rsidRDefault="006C228F"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6C228F">
        <w:rPr>
          <w:rFonts w:eastAsia="宋体"/>
          <w:lang w:val="en-US" w:eastAsia="zh-CN"/>
        </w:rPr>
        <w:t xml:space="preserve">S. Hwang, D. Jang, H. Kim, J. Kwak, S. Chung, 3D-Printed Soft Temperature Sensors Based on Thermoelectric Effects for Fast Mapping of Localized Temperature Distributions. ACS Appl. Mater. Interfaces. </w:t>
      </w:r>
      <w:r w:rsidRPr="005972BE">
        <w:rPr>
          <w:rFonts w:eastAsia="宋体"/>
          <w:b/>
          <w:bCs/>
          <w:lang w:val="en-US" w:eastAsia="zh-CN"/>
        </w:rPr>
        <w:t>16</w:t>
      </w:r>
      <w:r w:rsidRPr="006C228F">
        <w:rPr>
          <w:rFonts w:eastAsia="宋体"/>
          <w:lang w:val="en-US" w:eastAsia="zh-CN"/>
        </w:rPr>
        <w:t xml:space="preserve">(19), 25071–25079 (2024). </w:t>
      </w:r>
      <w:hyperlink r:id="rId56" w:history="1">
        <w:r w:rsidR="00103EFD" w:rsidRPr="0065171B">
          <w:rPr>
            <w:rStyle w:val="af1"/>
            <w:rFonts w:eastAsia="宋体"/>
            <w:lang w:val="en-US" w:eastAsia="zh-CN"/>
          </w:rPr>
          <w:t>https://doi.org/10.1021/acsami.4c04021</w:t>
        </w:r>
      </w:hyperlink>
      <w:r w:rsidR="00103EFD">
        <w:rPr>
          <w:rFonts w:eastAsia="Malgun Gothic" w:hint="eastAsia"/>
          <w:lang w:val="en-US" w:eastAsia="ko-KR"/>
        </w:rPr>
        <w:t xml:space="preserve"> </w:t>
      </w:r>
    </w:p>
    <w:p w14:paraId="13F5788F" w14:textId="77777777" w:rsidR="000C1C9B" w:rsidRPr="00FB31DE" w:rsidRDefault="000C1C9B"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FB31DE">
        <w:rPr>
          <w:rFonts w:eastAsia="宋体"/>
          <w:lang w:val="en-US" w:eastAsia="zh-CN"/>
        </w:rPr>
        <w:t xml:space="preserve">S.-M. Im, B.-S. Park, J. Jang, S. Hong, C. Nam et al., Simultaneous in-hand shape and temperature recognition using flexible multilayered sensor arrays for sense-based robot manipulation. Adv. Sens. Res. </w:t>
      </w:r>
      <w:r w:rsidRPr="00FB31DE">
        <w:rPr>
          <w:rFonts w:eastAsia="宋体"/>
          <w:b/>
          <w:bCs/>
          <w:lang w:val="en-US" w:eastAsia="zh-CN"/>
        </w:rPr>
        <w:t>4</w:t>
      </w:r>
      <w:r w:rsidRPr="00FB31DE">
        <w:rPr>
          <w:rFonts w:eastAsia="宋体"/>
          <w:lang w:val="en-US" w:eastAsia="zh-CN"/>
        </w:rPr>
        <w:t xml:space="preserve">(7), 70004 (2025). </w:t>
      </w:r>
      <w:hyperlink r:id="rId57" w:history="1">
        <w:r w:rsidRPr="007608B9">
          <w:rPr>
            <w:rStyle w:val="af1"/>
            <w:rFonts w:eastAsia="宋体"/>
            <w:lang w:val="en-US" w:eastAsia="zh-CN"/>
          </w:rPr>
          <w:t>https://doi.org/10.1002/adsr.70004</w:t>
        </w:r>
      </w:hyperlink>
    </w:p>
    <w:p w14:paraId="7EE6DDAC" w14:textId="1746BB16" w:rsidR="00934D8F" w:rsidRPr="00934D8F" w:rsidRDefault="00934D8F"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934D8F">
        <w:rPr>
          <w:rFonts w:eastAsia="宋体"/>
          <w:lang w:val="en-US" w:eastAsia="zh-CN"/>
        </w:rPr>
        <w:t xml:space="preserve">I. You, D. G. Mackanic, N. Matsuhisa, J. Kang, J. Kwon et al., Artificial multimodal receptors based on ion relaxation dynamics. Science </w:t>
      </w:r>
      <w:r w:rsidRPr="005972BE">
        <w:rPr>
          <w:rFonts w:eastAsia="宋体"/>
          <w:b/>
          <w:bCs/>
          <w:lang w:val="en-US" w:eastAsia="zh-CN"/>
        </w:rPr>
        <w:t>370</w:t>
      </w:r>
      <w:r w:rsidRPr="00934D8F">
        <w:rPr>
          <w:rFonts w:eastAsia="宋体"/>
          <w:lang w:val="en-US" w:eastAsia="zh-CN"/>
        </w:rPr>
        <w:t xml:space="preserve">(6519), 961–965 (2020). </w:t>
      </w:r>
      <w:hyperlink r:id="rId58" w:history="1">
        <w:r w:rsidRPr="00E45DED">
          <w:rPr>
            <w:rStyle w:val="af1"/>
            <w:rFonts w:eastAsia="宋体"/>
            <w:lang w:val="en-US" w:eastAsia="zh-CN"/>
          </w:rPr>
          <w:t>https://doi.org/10.1126/science.aba5132</w:t>
        </w:r>
      </w:hyperlink>
    </w:p>
    <w:p w14:paraId="26FC7624" w14:textId="093BCAB6" w:rsidR="00AE13F5" w:rsidRPr="00AE13F5" w:rsidRDefault="00AE13F5"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AE13F5">
        <w:rPr>
          <w:rFonts w:eastAsia="宋体"/>
          <w:lang w:val="en-US" w:eastAsia="zh-CN"/>
        </w:rPr>
        <w:lastRenderedPageBreak/>
        <w:t xml:space="preserve">Y. Jo, Y. Lee, J. Kwon, S. Kim, G. Ryu et al., 3D active-matrix multimodal sensor arrays for independent detection of pressure and temperature. Sci. Adv. </w:t>
      </w:r>
      <w:r w:rsidRPr="005972BE">
        <w:rPr>
          <w:rFonts w:eastAsia="宋体"/>
          <w:b/>
          <w:bCs/>
          <w:lang w:val="en-US" w:eastAsia="zh-CN"/>
        </w:rPr>
        <w:t>11</w:t>
      </w:r>
      <w:r w:rsidRPr="00AE13F5">
        <w:rPr>
          <w:rFonts w:eastAsia="宋体"/>
          <w:lang w:val="en-US" w:eastAsia="zh-CN"/>
        </w:rPr>
        <w:t xml:space="preserve">(3), eads4516 (2025). </w:t>
      </w:r>
      <w:hyperlink r:id="rId59" w:history="1">
        <w:r w:rsidRPr="00E45DED">
          <w:rPr>
            <w:rStyle w:val="af1"/>
            <w:rFonts w:eastAsia="宋体"/>
            <w:lang w:val="en-US" w:eastAsia="zh-CN"/>
          </w:rPr>
          <w:t>https://doi.org/10.1126/sciadv.ads4516</w:t>
        </w:r>
      </w:hyperlink>
    </w:p>
    <w:p w14:paraId="4E06F189" w14:textId="2ECCDA3C" w:rsidR="00AE13F5" w:rsidRPr="00AE13F5" w:rsidRDefault="00AE13F5"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AE13F5">
        <w:rPr>
          <w:rFonts w:eastAsia="宋体"/>
          <w:lang w:val="en-US" w:eastAsia="zh-CN"/>
        </w:rPr>
        <w:t xml:space="preserve">W. Yang, M. Xie, X. Zhang, X. Sun, C. Zhou et al., Multifunctional Soft Robotic Finger Based on a Nanoscale Flexible Temperature–Pressure Tactile Sensor for Material Recognition. ACS Appl. Mater. Interfaces </w:t>
      </w:r>
      <w:r w:rsidRPr="005972BE">
        <w:rPr>
          <w:rFonts w:eastAsia="宋体"/>
          <w:b/>
          <w:bCs/>
          <w:lang w:val="en-US" w:eastAsia="zh-CN"/>
        </w:rPr>
        <w:t>13</w:t>
      </w:r>
      <w:r w:rsidRPr="00AE13F5">
        <w:rPr>
          <w:rFonts w:eastAsia="宋体"/>
          <w:lang w:val="en-US" w:eastAsia="zh-CN"/>
        </w:rPr>
        <w:t xml:space="preserve">(46), 55756–55765 (2021). </w:t>
      </w:r>
      <w:hyperlink r:id="rId60" w:history="1">
        <w:r w:rsidRPr="00E45DED">
          <w:rPr>
            <w:rStyle w:val="af1"/>
            <w:rFonts w:eastAsia="宋体"/>
            <w:lang w:val="en-US" w:eastAsia="zh-CN"/>
          </w:rPr>
          <w:t>https://doi.org/10.1021/acsami.1c17923</w:t>
        </w:r>
      </w:hyperlink>
    </w:p>
    <w:p w14:paraId="4C4B4E1C" w14:textId="126316DB" w:rsidR="00342CFF" w:rsidRPr="00BD29F2" w:rsidRDefault="00BD29F2" w:rsidP="00C810E7">
      <w:pPr>
        <w:pStyle w:val="af0"/>
        <w:widowControl w:val="0"/>
        <w:numPr>
          <w:ilvl w:val="3"/>
          <w:numId w:val="7"/>
        </w:numPr>
        <w:autoSpaceDE w:val="0"/>
        <w:autoSpaceDN w:val="0"/>
        <w:adjustRightInd w:val="0"/>
        <w:spacing w:before="120" w:after="120"/>
        <w:ind w:firstLineChars="0"/>
        <w:rPr>
          <w:rFonts w:eastAsia="宋体"/>
          <w:lang w:val="en-US" w:eastAsia="zh-CN"/>
        </w:rPr>
      </w:pPr>
      <w:r w:rsidRPr="00BD29F2">
        <w:rPr>
          <w:rFonts w:eastAsia="宋体"/>
          <w:lang w:val="en-US" w:eastAsia="zh-CN"/>
        </w:rPr>
        <w:t xml:space="preserve">Y. Kumaresan, O. Ozioko, R. Dahiya, Multifunctional Electronic Skin With a Stack of Temperature and Pressure Sensor Arrays. IEEE Sens. J. </w:t>
      </w:r>
      <w:r w:rsidRPr="005972BE">
        <w:rPr>
          <w:rFonts w:eastAsia="宋体"/>
          <w:b/>
          <w:bCs/>
          <w:lang w:val="en-US" w:eastAsia="zh-CN"/>
        </w:rPr>
        <w:t>21</w:t>
      </w:r>
      <w:r w:rsidRPr="00BD29F2">
        <w:rPr>
          <w:rFonts w:eastAsia="宋体"/>
          <w:lang w:val="en-US" w:eastAsia="zh-CN"/>
        </w:rPr>
        <w:t xml:space="preserve">(23), 26243–26251 (2021). </w:t>
      </w:r>
      <w:hyperlink r:id="rId61" w:history="1">
        <w:r w:rsidRPr="00E45DED">
          <w:rPr>
            <w:rStyle w:val="af1"/>
            <w:rFonts w:eastAsia="宋体"/>
            <w:lang w:val="en-US" w:eastAsia="zh-CN"/>
          </w:rPr>
          <w:t>https://doi.org/10.1109/JSEN.2021.3055458</w:t>
        </w:r>
      </w:hyperlink>
    </w:p>
    <w:sectPr w:rsidR="00342CFF" w:rsidRPr="00BD29F2" w:rsidSect="00852A9E">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9D43A" w14:textId="77777777" w:rsidR="00857D32" w:rsidRDefault="00857D32">
      <w:r>
        <w:separator/>
      </w:r>
    </w:p>
  </w:endnote>
  <w:endnote w:type="continuationSeparator" w:id="0">
    <w:p w14:paraId="781DFB2E" w14:textId="77777777" w:rsidR="00857D32" w:rsidRDefault="0085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E581B" w14:textId="7FE8BD79" w:rsidR="00562E2B" w:rsidRPr="00FD4174" w:rsidRDefault="00FD1CE9" w:rsidP="00DD6A1B">
    <w:pPr>
      <w:pStyle w:val="a7"/>
      <w:jc w:val="center"/>
      <w:rPr>
        <w:rFonts w:eastAsia="Malgun Gothic"/>
        <w:lang w:eastAsia="ko-KR"/>
      </w:rPr>
    </w:pPr>
    <w:r>
      <w:rPr>
        <w:rFonts w:eastAsiaTheme="minorEastAsia" w:hint="eastAsia"/>
        <w:lang w:eastAsia="zh-CN"/>
      </w:rPr>
      <w:t>S</w:t>
    </w:r>
    <w:r w:rsidR="007B7A09">
      <w:fldChar w:fldCharType="begin"/>
    </w:r>
    <w:r w:rsidR="007B7A09">
      <w:instrText>PAGE   \* MERGEFORMAT</w:instrText>
    </w:r>
    <w:r w:rsidR="007B7A09">
      <w:fldChar w:fldCharType="separate"/>
    </w:r>
    <w:r w:rsidR="006C31FB">
      <w:rPr>
        <w:noProof/>
      </w:rPr>
      <w:t>1</w:t>
    </w:r>
    <w:r w:rsidR="007B7A09">
      <w:fldChar w:fldCharType="end"/>
    </w:r>
    <w:r>
      <w:rPr>
        <w:rFonts w:eastAsiaTheme="minorEastAsia" w:hint="eastAsia"/>
        <w:lang w:eastAsia="zh-CN"/>
      </w:rPr>
      <w:t>/S</w:t>
    </w:r>
    <w:r w:rsidR="00DA0E2F">
      <w:rPr>
        <w:rFonts w:eastAsia="Malgun Gothic" w:hint="eastAsia"/>
        <w:lang w:eastAsia="ko-KR"/>
      </w:rPr>
      <w:t>2</w:t>
    </w:r>
    <w:r w:rsidR="004F4E69">
      <w:rPr>
        <w:rFonts w:eastAsia="Malgun Gothic"/>
        <w:lang w:eastAsia="ko-KR"/>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EC91" w14:textId="77777777" w:rsidR="00857D32" w:rsidRDefault="00857D32">
      <w:r>
        <w:separator/>
      </w:r>
    </w:p>
  </w:footnote>
  <w:footnote w:type="continuationSeparator" w:id="0">
    <w:p w14:paraId="1E6DBA2E" w14:textId="77777777" w:rsidR="00857D32" w:rsidRDefault="00857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6777961C" w:rsidR="00562E2B" w:rsidRPr="00FD1CE9" w:rsidRDefault="00857D32" w:rsidP="00FD1CE9">
    <w:pPr>
      <w:pStyle w:val="a5"/>
      <w:tabs>
        <w:tab w:val="left" w:pos="5003"/>
      </w:tabs>
      <w:jc w:val="center"/>
      <w:rPr>
        <w:rFonts w:eastAsiaTheme="minorEastAsia"/>
        <w:lang w:val="en-US" w:eastAsia="zh-CN"/>
      </w:rPr>
    </w:pPr>
    <w:hyperlink r:id="rId1" w:history="1">
      <w:r w:rsidR="00FD1CE9" w:rsidRPr="00FD1CE9">
        <w:rPr>
          <w:rStyle w:val="af1"/>
          <w:rFonts w:eastAsiaTheme="minorEastAsia" w:hint="eastAsia"/>
          <w:lang w:eastAsia="zh-CN"/>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D40"/>
    <w:multiLevelType w:val="hybridMultilevel"/>
    <w:tmpl w:val="5D02A4B6"/>
    <w:lvl w:ilvl="0" w:tplc="9046461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C4F16EC"/>
    <w:multiLevelType w:val="hybridMultilevel"/>
    <w:tmpl w:val="8342F398"/>
    <w:lvl w:ilvl="0" w:tplc="E4E60FC6">
      <w:start w:val="1"/>
      <w:numFmt w:val="decimal"/>
      <w:lvlText w:val="%1."/>
      <w:lvlJc w:val="left"/>
      <w:pPr>
        <w:ind w:left="360" w:hanging="360"/>
      </w:pPr>
      <w:rPr>
        <w:rFonts w:eastAsia="等线"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D33327D"/>
    <w:multiLevelType w:val="hybridMultilevel"/>
    <w:tmpl w:val="4FBA23D2"/>
    <w:lvl w:ilvl="0" w:tplc="20801270">
      <w:start w:val="1"/>
      <w:numFmt w:val="decimal"/>
      <w:lvlText w:val="[S%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2F81AD8"/>
    <w:multiLevelType w:val="hybridMultilevel"/>
    <w:tmpl w:val="390863A6"/>
    <w:lvl w:ilvl="0" w:tplc="CB2CE2B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E550F98"/>
    <w:multiLevelType w:val="hybridMultilevel"/>
    <w:tmpl w:val="B3F65B66"/>
    <w:lvl w:ilvl="0" w:tplc="0B0AED36">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3C52AE7"/>
    <w:multiLevelType w:val="hybridMultilevel"/>
    <w:tmpl w:val="733A17EA"/>
    <w:lvl w:ilvl="0" w:tplc="A93A90EE">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6A2020A0"/>
    <w:multiLevelType w:val="hybridMultilevel"/>
    <w:tmpl w:val="7E1C6B8A"/>
    <w:lvl w:ilvl="0" w:tplc="1F849036">
      <w:start w:val="1"/>
      <w:numFmt w:val="decimal"/>
      <w:lvlText w:val="[%1]"/>
      <w:lvlJc w:val="left"/>
      <w:pPr>
        <w:ind w:left="880" w:hanging="44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AD368BCC">
      <w:start w:val="1"/>
      <w:numFmt w:val="decimal"/>
      <w:lvlText w:val="[S%4]"/>
      <w:lvlJc w:val="left"/>
      <w:pPr>
        <w:ind w:left="440" w:hanging="440"/>
      </w:pPr>
      <w:rPr>
        <w:rFonts w:ascii="Times New Roman" w:hAnsi="Times New Roman" w:cs="Times New Roman" w:hint="default"/>
        <w:sz w:val="24"/>
        <w:szCs w:val="24"/>
      </w:r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abstractNumId w:val="0"/>
  </w:num>
  <w:num w:numId="2">
    <w:abstractNumId w:val="5"/>
  </w:num>
  <w:num w:numId="3">
    <w:abstractNumId w:val="1"/>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6A0"/>
    <w:rsid w:val="000003BB"/>
    <w:rsid w:val="00000798"/>
    <w:rsid w:val="0000374D"/>
    <w:rsid w:val="00004A23"/>
    <w:rsid w:val="00006A0A"/>
    <w:rsid w:val="00006D86"/>
    <w:rsid w:val="0000703E"/>
    <w:rsid w:val="000112FC"/>
    <w:rsid w:val="000118B0"/>
    <w:rsid w:val="00011E38"/>
    <w:rsid w:val="00011F40"/>
    <w:rsid w:val="0001454A"/>
    <w:rsid w:val="000146A0"/>
    <w:rsid w:val="0001673C"/>
    <w:rsid w:val="0001683C"/>
    <w:rsid w:val="00016859"/>
    <w:rsid w:val="000172E7"/>
    <w:rsid w:val="0002134A"/>
    <w:rsid w:val="000214A8"/>
    <w:rsid w:val="00023B58"/>
    <w:rsid w:val="00023F64"/>
    <w:rsid w:val="00027FB5"/>
    <w:rsid w:val="0003042B"/>
    <w:rsid w:val="000314D2"/>
    <w:rsid w:val="0003318F"/>
    <w:rsid w:val="000344CC"/>
    <w:rsid w:val="00034EAE"/>
    <w:rsid w:val="0004094E"/>
    <w:rsid w:val="00040B7B"/>
    <w:rsid w:val="00041C1B"/>
    <w:rsid w:val="0004346E"/>
    <w:rsid w:val="000437F7"/>
    <w:rsid w:val="00047971"/>
    <w:rsid w:val="00050985"/>
    <w:rsid w:val="00050FCB"/>
    <w:rsid w:val="00051112"/>
    <w:rsid w:val="0005399C"/>
    <w:rsid w:val="000545EB"/>
    <w:rsid w:val="0005501E"/>
    <w:rsid w:val="00055883"/>
    <w:rsid w:val="00057121"/>
    <w:rsid w:val="00057FC0"/>
    <w:rsid w:val="0006044D"/>
    <w:rsid w:val="00060D37"/>
    <w:rsid w:val="00062324"/>
    <w:rsid w:val="00062D4F"/>
    <w:rsid w:val="00063C0E"/>
    <w:rsid w:val="00067A43"/>
    <w:rsid w:val="000714BC"/>
    <w:rsid w:val="00072EA7"/>
    <w:rsid w:val="00074E4B"/>
    <w:rsid w:val="00075634"/>
    <w:rsid w:val="00076EAD"/>
    <w:rsid w:val="0008287E"/>
    <w:rsid w:val="00083031"/>
    <w:rsid w:val="0008740B"/>
    <w:rsid w:val="000904D3"/>
    <w:rsid w:val="0009309C"/>
    <w:rsid w:val="00093F1B"/>
    <w:rsid w:val="000940C4"/>
    <w:rsid w:val="00094F7A"/>
    <w:rsid w:val="000956CD"/>
    <w:rsid w:val="000958C8"/>
    <w:rsid w:val="0009614A"/>
    <w:rsid w:val="000A1F4B"/>
    <w:rsid w:val="000A21A9"/>
    <w:rsid w:val="000A3E93"/>
    <w:rsid w:val="000A472C"/>
    <w:rsid w:val="000A4D05"/>
    <w:rsid w:val="000A5773"/>
    <w:rsid w:val="000A682F"/>
    <w:rsid w:val="000B05A0"/>
    <w:rsid w:val="000B33EE"/>
    <w:rsid w:val="000B4293"/>
    <w:rsid w:val="000B4FA0"/>
    <w:rsid w:val="000B52B7"/>
    <w:rsid w:val="000C1C9B"/>
    <w:rsid w:val="000C259E"/>
    <w:rsid w:val="000C36DE"/>
    <w:rsid w:val="000C3E0C"/>
    <w:rsid w:val="000C4AD9"/>
    <w:rsid w:val="000C6252"/>
    <w:rsid w:val="000C6F8A"/>
    <w:rsid w:val="000D2D4B"/>
    <w:rsid w:val="000D45F4"/>
    <w:rsid w:val="000D5AB4"/>
    <w:rsid w:val="000D66DB"/>
    <w:rsid w:val="000D7EBA"/>
    <w:rsid w:val="000E2068"/>
    <w:rsid w:val="000E68CE"/>
    <w:rsid w:val="000E69B0"/>
    <w:rsid w:val="000E788B"/>
    <w:rsid w:val="000E7A5B"/>
    <w:rsid w:val="000E7BBA"/>
    <w:rsid w:val="000F12EF"/>
    <w:rsid w:val="000F512F"/>
    <w:rsid w:val="000F75A4"/>
    <w:rsid w:val="000F773C"/>
    <w:rsid w:val="00100231"/>
    <w:rsid w:val="001013F4"/>
    <w:rsid w:val="00103EFD"/>
    <w:rsid w:val="001054D4"/>
    <w:rsid w:val="0010686C"/>
    <w:rsid w:val="00107C5F"/>
    <w:rsid w:val="00107CCC"/>
    <w:rsid w:val="00110011"/>
    <w:rsid w:val="001105BD"/>
    <w:rsid w:val="0011063B"/>
    <w:rsid w:val="00112900"/>
    <w:rsid w:val="00112C4B"/>
    <w:rsid w:val="00112D4B"/>
    <w:rsid w:val="00115C35"/>
    <w:rsid w:val="00116C82"/>
    <w:rsid w:val="00120BE6"/>
    <w:rsid w:val="00120E85"/>
    <w:rsid w:val="00123ADA"/>
    <w:rsid w:val="0012417F"/>
    <w:rsid w:val="00125573"/>
    <w:rsid w:val="0012642A"/>
    <w:rsid w:val="00126D17"/>
    <w:rsid w:val="001305BF"/>
    <w:rsid w:val="00130A87"/>
    <w:rsid w:val="00131D58"/>
    <w:rsid w:val="00132B12"/>
    <w:rsid w:val="0013335A"/>
    <w:rsid w:val="00133A31"/>
    <w:rsid w:val="001341BD"/>
    <w:rsid w:val="001370B1"/>
    <w:rsid w:val="001373CB"/>
    <w:rsid w:val="00137623"/>
    <w:rsid w:val="001377CA"/>
    <w:rsid w:val="00140172"/>
    <w:rsid w:val="00140B94"/>
    <w:rsid w:val="00143248"/>
    <w:rsid w:val="00143BEB"/>
    <w:rsid w:val="001450FB"/>
    <w:rsid w:val="0014658A"/>
    <w:rsid w:val="00147DB8"/>
    <w:rsid w:val="00151683"/>
    <w:rsid w:val="0015392F"/>
    <w:rsid w:val="0015480D"/>
    <w:rsid w:val="0015563E"/>
    <w:rsid w:val="00155F66"/>
    <w:rsid w:val="001565C7"/>
    <w:rsid w:val="0016390D"/>
    <w:rsid w:val="00164057"/>
    <w:rsid w:val="00165B37"/>
    <w:rsid w:val="0016624A"/>
    <w:rsid w:val="00166617"/>
    <w:rsid w:val="00170369"/>
    <w:rsid w:val="00173757"/>
    <w:rsid w:val="00174176"/>
    <w:rsid w:val="00176D0A"/>
    <w:rsid w:val="00177DAE"/>
    <w:rsid w:val="00181D92"/>
    <w:rsid w:val="001823B6"/>
    <w:rsid w:val="0018334A"/>
    <w:rsid w:val="001848EB"/>
    <w:rsid w:val="00184C23"/>
    <w:rsid w:val="00187DB9"/>
    <w:rsid w:val="0019077D"/>
    <w:rsid w:val="0019194D"/>
    <w:rsid w:val="0019723B"/>
    <w:rsid w:val="00197C88"/>
    <w:rsid w:val="001A2D11"/>
    <w:rsid w:val="001A3DBE"/>
    <w:rsid w:val="001A4240"/>
    <w:rsid w:val="001A4F0F"/>
    <w:rsid w:val="001A6821"/>
    <w:rsid w:val="001A734D"/>
    <w:rsid w:val="001B03C5"/>
    <w:rsid w:val="001B4224"/>
    <w:rsid w:val="001B43F6"/>
    <w:rsid w:val="001B7472"/>
    <w:rsid w:val="001C10AC"/>
    <w:rsid w:val="001C34A0"/>
    <w:rsid w:val="001C55FB"/>
    <w:rsid w:val="001D12BC"/>
    <w:rsid w:val="001D3FA9"/>
    <w:rsid w:val="001D561D"/>
    <w:rsid w:val="001D61F2"/>
    <w:rsid w:val="001D779E"/>
    <w:rsid w:val="001E18CC"/>
    <w:rsid w:val="001E1F76"/>
    <w:rsid w:val="001E3D2D"/>
    <w:rsid w:val="001E404C"/>
    <w:rsid w:val="001E4605"/>
    <w:rsid w:val="001E5F4E"/>
    <w:rsid w:val="001E6483"/>
    <w:rsid w:val="001E7B01"/>
    <w:rsid w:val="001F2689"/>
    <w:rsid w:val="001F2AB7"/>
    <w:rsid w:val="001F3C9B"/>
    <w:rsid w:val="001F3E77"/>
    <w:rsid w:val="001F4BD1"/>
    <w:rsid w:val="001F5110"/>
    <w:rsid w:val="001F5702"/>
    <w:rsid w:val="001F65A2"/>
    <w:rsid w:val="002002FC"/>
    <w:rsid w:val="00201F71"/>
    <w:rsid w:val="00203934"/>
    <w:rsid w:val="0020446B"/>
    <w:rsid w:val="00204BA7"/>
    <w:rsid w:val="00206DDC"/>
    <w:rsid w:val="002072AB"/>
    <w:rsid w:val="00210140"/>
    <w:rsid w:val="00211301"/>
    <w:rsid w:val="00211942"/>
    <w:rsid w:val="00214C61"/>
    <w:rsid w:val="00214D95"/>
    <w:rsid w:val="00215531"/>
    <w:rsid w:val="002162B2"/>
    <w:rsid w:val="00216F54"/>
    <w:rsid w:val="00220933"/>
    <w:rsid w:val="00220C72"/>
    <w:rsid w:val="002213AE"/>
    <w:rsid w:val="00223335"/>
    <w:rsid w:val="00223369"/>
    <w:rsid w:val="0022540C"/>
    <w:rsid w:val="00226AA4"/>
    <w:rsid w:val="00227DC9"/>
    <w:rsid w:val="002300C5"/>
    <w:rsid w:val="00233C8A"/>
    <w:rsid w:val="00236036"/>
    <w:rsid w:val="00240D90"/>
    <w:rsid w:val="00242B62"/>
    <w:rsid w:val="002440D6"/>
    <w:rsid w:val="00245E0A"/>
    <w:rsid w:val="00246CCA"/>
    <w:rsid w:val="00247045"/>
    <w:rsid w:val="0024733B"/>
    <w:rsid w:val="00250D8C"/>
    <w:rsid w:val="00253CB1"/>
    <w:rsid w:val="002543F9"/>
    <w:rsid w:val="0025636E"/>
    <w:rsid w:val="002567D0"/>
    <w:rsid w:val="00256F93"/>
    <w:rsid w:val="00257ADD"/>
    <w:rsid w:val="00261239"/>
    <w:rsid w:val="00262158"/>
    <w:rsid w:val="00263723"/>
    <w:rsid w:val="00263CF8"/>
    <w:rsid w:val="00265635"/>
    <w:rsid w:val="002658DA"/>
    <w:rsid w:val="00266389"/>
    <w:rsid w:val="00266402"/>
    <w:rsid w:val="002675F7"/>
    <w:rsid w:val="00270FCC"/>
    <w:rsid w:val="002714CB"/>
    <w:rsid w:val="002725A5"/>
    <w:rsid w:val="0027314F"/>
    <w:rsid w:val="0028289F"/>
    <w:rsid w:val="00283086"/>
    <w:rsid w:val="00284157"/>
    <w:rsid w:val="002849E8"/>
    <w:rsid w:val="00285631"/>
    <w:rsid w:val="00290D94"/>
    <w:rsid w:val="0029203C"/>
    <w:rsid w:val="00292150"/>
    <w:rsid w:val="00292A60"/>
    <w:rsid w:val="00293C71"/>
    <w:rsid w:val="00294873"/>
    <w:rsid w:val="00294B6D"/>
    <w:rsid w:val="00297EA0"/>
    <w:rsid w:val="002A107F"/>
    <w:rsid w:val="002A18E1"/>
    <w:rsid w:val="002A2F20"/>
    <w:rsid w:val="002A3B5D"/>
    <w:rsid w:val="002A4A81"/>
    <w:rsid w:val="002A73A2"/>
    <w:rsid w:val="002A7CE8"/>
    <w:rsid w:val="002B0671"/>
    <w:rsid w:val="002B262F"/>
    <w:rsid w:val="002B3553"/>
    <w:rsid w:val="002B3C29"/>
    <w:rsid w:val="002B5E06"/>
    <w:rsid w:val="002B7367"/>
    <w:rsid w:val="002C0CFF"/>
    <w:rsid w:val="002C26DB"/>
    <w:rsid w:val="002C27ED"/>
    <w:rsid w:val="002C2F75"/>
    <w:rsid w:val="002D09B9"/>
    <w:rsid w:val="002D16A0"/>
    <w:rsid w:val="002D2930"/>
    <w:rsid w:val="002D2DFF"/>
    <w:rsid w:val="002D3065"/>
    <w:rsid w:val="002D3D6D"/>
    <w:rsid w:val="002D4B41"/>
    <w:rsid w:val="002D5BF8"/>
    <w:rsid w:val="002D7ECC"/>
    <w:rsid w:val="002E0025"/>
    <w:rsid w:val="002E1B8F"/>
    <w:rsid w:val="002E2DEF"/>
    <w:rsid w:val="002E3D37"/>
    <w:rsid w:val="002E4A19"/>
    <w:rsid w:val="002E4E3E"/>
    <w:rsid w:val="002E76B2"/>
    <w:rsid w:val="002E79A2"/>
    <w:rsid w:val="002F0088"/>
    <w:rsid w:val="002F2B01"/>
    <w:rsid w:val="002F3875"/>
    <w:rsid w:val="002F4DAD"/>
    <w:rsid w:val="002F4F4B"/>
    <w:rsid w:val="002F55FD"/>
    <w:rsid w:val="002F594C"/>
    <w:rsid w:val="002F7B4F"/>
    <w:rsid w:val="00300B8B"/>
    <w:rsid w:val="00301984"/>
    <w:rsid w:val="00301B0B"/>
    <w:rsid w:val="00301E84"/>
    <w:rsid w:val="00302E7A"/>
    <w:rsid w:val="0030371D"/>
    <w:rsid w:val="00303D1B"/>
    <w:rsid w:val="00304336"/>
    <w:rsid w:val="003046B7"/>
    <w:rsid w:val="00307EC1"/>
    <w:rsid w:val="00312FC2"/>
    <w:rsid w:val="00314E58"/>
    <w:rsid w:val="00316C9F"/>
    <w:rsid w:val="003172DE"/>
    <w:rsid w:val="00317A57"/>
    <w:rsid w:val="00317BE2"/>
    <w:rsid w:val="00320A99"/>
    <w:rsid w:val="0032144B"/>
    <w:rsid w:val="0032152B"/>
    <w:rsid w:val="00321E38"/>
    <w:rsid w:val="00322D5B"/>
    <w:rsid w:val="00325AC2"/>
    <w:rsid w:val="00326A1C"/>
    <w:rsid w:val="00327FDC"/>
    <w:rsid w:val="0033035D"/>
    <w:rsid w:val="003314DD"/>
    <w:rsid w:val="00334915"/>
    <w:rsid w:val="003360E3"/>
    <w:rsid w:val="00336A1C"/>
    <w:rsid w:val="003371D5"/>
    <w:rsid w:val="003376CD"/>
    <w:rsid w:val="00337DA3"/>
    <w:rsid w:val="003423F4"/>
    <w:rsid w:val="00342AEA"/>
    <w:rsid w:val="00342CFF"/>
    <w:rsid w:val="003452C3"/>
    <w:rsid w:val="00345E53"/>
    <w:rsid w:val="003501A7"/>
    <w:rsid w:val="0035048A"/>
    <w:rsid w:val="0036263B"/>
    <w:rsid w:val="00363B62"/>
    <w:rsid w:val="003645B0"/>
    <w:rsid w:val="00364B2C"/>
    <w:rsid w:val="003664F1"/>
    <w:rsid w:val="00366C51"/>
    <w:rsid w:val="00367E3F"/>
    <w:rsid w:val="00377D54"/>
    <w:rsid w:val="00377EA5"/>
    <w:rsid w:val="00377F77"/>
    <w:rsid w:val="00380F9D"/>
    <w:rsid w:val="00383073"/>
    <w:rsid w:val="0038438F"/>
    <w:rsid w:val="00385104"/>
    <w:rsid w:val="00386732"/>
    <w:rsid w:val="00386C04"/>
    <w:rsid w:val="00387C67"/>
    <w:rsid w:val="00387D98"/>
    <w:rsid w:val="00390B0F"/>
    <w:rsid w:val="00390B38"/>
    <w:rsid w:val="00390B6B"/>
    <w:rsid w:val="00391CFE"/>
    <w:rsid w:val="0039353B"/>
    <w:rsid w:val="00393F57"/>
    <w:rsid w:val="00394F9E"/>
    <w:rsid w:val="00395426"/>
    <w:rsid w:val="00395B91"/>
    <w:rsid w:val="00396615"/>
    <w:rsid w:val="0039700D"/>
    <w:rsid w:val="00397089"/>
    <w:rsid w:val="003978A8"/>
    <w:rsid w:val="003A01E8"/>
    <w:rsid w:val="003A0F30"/>
    <w:rsid w:val="003A1024"/>
    <w:rsid w:val="003A3F8C"/>
    <w:rsid w:val="003A4C44"/>
    <w:rsid w:val="003A5959"/>
    <w:rsid w:val="003A5AD0"/>
    <w:rsid w:val="003A6CE3"/>
    <w:rsid w:val="003A7899"/>
    <w:rsid w:val="003B15EE"/>
    <w:rsid w:val="003B517D"/>
    <w:rsid w:val="003B60EC"/>
    <w:rsid w:val="003C00ED"/>
    <w:rsid w:val="003C1C0A"/>
    <w:rsid w:val="003C1CD8"/>
    <w:rsid w:val="003C2915"/>
    <w:rsid w:val="003C2B1D"/>
    <w:rsid w:val="003C35DF"/>
    <w:rsid w:val="003C4A68"/>
    <w:rsid w:val="003C546E"/>
    <w:rsid w:val="003C554F"/>
    <w:rsid w:val="003C61DD"/>
    <w:rsid w:val="003C7CF6"/>
    <w:rsid w:val="003D3BE5"/>
    <w:rsid w:val="003D58A8"/>
    <w:rsid w:val="003D63E7"/>
    <w:rsid w:val="003D7D10"/>
    <w:rsid w:val="003E05F1"/>
    <w:rsid w:val="003E113B"/>
    <w:rsid w:val="003E304F"/>
    <w:rsid w:val="003E3EE8"/>
    <w:rsid w:val="003E5092"/>
    <w:rsid w:val="003E6F69"/>
    <w:rsid w:val="003E715D"/>
    <w:rsid w:val="003F103E"/>
    <w:rsid w:val="003F2E48"/>
    <w:rsid w:val="003F3284"/>
    <w:rsid w:val="003F440C"/>
    <w:rsid w:val="003F525A"/>
    <w:rsid w:val="003F7BE6"/>
    <w:rsid w:val="0040069F"/>
    <w:rsid w:val="004006A9"/>
    <w:rsid w:val="00404548"/>
    <w:rsid w:val="00404E2D"/>
    <w:rsid w:val="004052AE"/>
    <w:rsid w:val="00407748"/>
    <w:rsid w:val="004078D7"/>
    <w:rsid w:val="004118A5"/>
    <w:rsid w:val="00413672"/>
    <w:rsid w:val="00414041"/>
    <w:rsid w:val="00414465"/>
    <w:rsid w:val="00414729"/>
    <w:rsid w:val="00414C80"/>
    <w:rsid w:val="00414F4B"/>
    <w:rsid w:val="00415EF9"/>
    <w:rsid w:val="00416629"/>
    <w:rsid w:val="00416F32"/>
    <w:rsid w:val="00417DA1"/>
    <w:rsid w:val="00421A5E"/>
    <w:rsid w:val="0042338C"/>
    <w:rsid w:val="00423478"/>
    <w:rsid w:val="00424A1C"/>
    <w:rsid w:val="00425564"/>
    <w:rsid w:val="00425B76"/>
    <w:rsid w:val="004260A2"/>
    <w:rsid w:val="00426CC4"/>
    <w:rsid w:val="00426FC6"/>
    <w:rsid w:val="004273BC"/>
    <w:rsid w:val="00427C5F"/>
    <w:rsid w:val="00432247"/>
    <w:rsid w:val="00432FD1"/>
    <w:rsid w:val="00433C46"/>
    <w:rsid w:val="00441EAC"/>
    <w:rsid w:val="004507E5"/>
    <w:rsid w:val="0045103A"/>
    <w:rsid w:val="004519AD"/>
    <w:rsid w:val="00451F65"/>
    <w:rsid w:val="0045444A"/>
    <w:rsid w:val="0045459A"/>
    <w:rsid w:val="004545DB"/>
    <w:rsid w:val="00455C6A"/>
    <w:rsid w:val="00455E28"/>
    <w:rsid w:val="0045786A"/>
    <w:rsid w:val="00460F76"/>
    <w:rsid w:val="00461362"/>
    <w:rsid w:val="004619CB"/>
    <w:rsid w:val="00462F12"/>
    <w:rsid w:val="00463050"/>
    <w:rsid w:val="0046340F"/>
    <w:rsid w:val="00466168"/>
    <w:rsid w:val="0046778B"/>
    <w:rsid w:val="004714D4"/>
    <w:rsid w:val="004721AD"/>
    <w:rsid w:val="0047301F"/>
    <w:rsid w:val="00473884"/>
    <w:rsid w:val="004744B5"/>
    <w:rsid w:val="00475712"/>
    <w:rsid w:val="004769D0"/>
    <w:rsid w:val="00480CCE"/>
    <w:rsid w:val="004820A8"/>
    <w:rsid w:val="00482FAA"/>
    <w:rsid w:val="004849CE"/>
    <w:rsid w:val="00485C90"/>
    <w:rsid w:val="00487211"/>
    <w:rsid w:val="0049075F"/>
    <w:rsid w:val="0049208E"/>
    <w:rsid w:val="00492DA8"/>
    <w:rsid w:val="004969D5"/>
    <w:rsid w:val="004974EE"/>
    <w:rsid w:val="004979D5"/>
    <w:rsid w:val="004A0888"/>
    <w:rsid w:val="004A239C"/>
    <w:rsid w:val="004A43B6"/>
    <w:rsid w:val="004A70EE"/>
    <w:rsid w:val="004A774E"/>
    <w:rsid w:val="004A7D3E"/>
    <w:rsid w:val="004A7FF9"/>
    <w:rsid w:val="004B17C1"/>
    <w:rsid w:val="004B379D"/>
    <w:rsid w:val="004B5F0C"/>
    <w:rsid w:val="004B6031"/>
    <w:rsid w:val="004B695B"/>
    <w:rsid w:val="004B7B85"/>
    <w:rsid w:val="004C046E"/>
    <w:rsid w:val="004C1609"/>
    <w:rsid w:val="004C216B"/>
    <w:rsid w:val="004C5DD3"/>
    <w:rsid w:val="004D14A2"/>
    <w:rsid w:val="004D30F9"/>
    <w:rsid w:val="004D34B3"/>
    <w:rsid w:val="004D40A3"/>
    <w:rsid w:val="004D4103"/>
    <w:rsid w:val="004D4A32"/>
    <w:rsid w:val="004D4A8D"/>
    <w:rsid w:val="004D64AB"/>
    <w:rsid w:val="004D7CF3"/>
    <w:rsid w:val="004E36B1"/>
    <w:rsid w:val="004E7CE8"/>
    <w:rsid w:val="004F0665"/>
    <w:rsid w:val="004F271D"/>
    <w:rsid w:val="004F2C2F"/>
    <w:rsid w:val="004F4E69"/>
    <w:rsid w:val="004F5114"/>
    <w:rsid w:val="004F756C"/>
    <w:rsid w:val="005001FA"/>
    <w:rsid w:val="005019AF"/>
    <w:rsid w:val="00501E10"/>
    <w:rsid w:val="0050266D"/>
    <w:rsid w:val="0050316B"/>
    <w:rsid w:val="0050488D"/>
    <w:rsid w:val="0050499C"/>
    <w:rsid w:val="00504D12"/>
    <w:rsid w:val="0050527A"/>
    <w:rsid w:val="0050535A"/>
    <w:rsid w:val="00505CE6"/>
    <w:rsid w:val="005106F5"/>
    <w:rsid w:val="00511192"/>
    <w:rsid w:val="00511655"/>
    <w:rsid w:val="005118AD"/>
    <w:rsid w:val="00512353"/>
    <w:rsid w:val="00515277"/>
    <w:rsid w:val="005220C2"/>
    <w:rsid w:val="00522E88"/>
    <w:rsid w:val="00523369"/>
    <w:rsid w:val="0052398F"/>
    <w:rsid w:val="00527C63"/>
    <w:rsid w:val="005311E3"/>
    <w:rsid w:val="0053122C"/>
    <w:rsid w:val="00532960"/>
    <w:rsid w:val="005337FB"/>
    <w:rsid w:val="00545A73"/>
    <w:rsid w:val="00546DEB"/>
    <w:rsid w:val="00546F0F"/>
    <w:rsid w:val="005477E7"/>
    <w:rsid w:val="00550159"/>
    <w:rsid w:val="00551897"/>
    <w:rsid w:val="00551F3A"/>
    <w:rsid w:val="00551FFD"/>
    <w:rsid w:val="00552427"/>
    <w:rsid w:val="00552A0F"/>
    <w:rsid w:val="005551ED"/>
    <w:rsid w:val="0055574F"/>
    <w:rsid w:val="00556419"/>
    <w:rsid w:val="005572B4"/>
    <w:rsid w:val="005572DD"/>
    <w:rsid w:val="00560564"/>
    <w:rsid w:val="00562E2B"/>
    <w:rsid w:val="00564668"/>
    <w:rsid w:val="005667AA"/>
    <w:rsid w:val="00570353"/>
    <w:rsid w:val="005715F5"/>
    <w:rsid w:val="0057171E"/>
    <w:rsid w:val="00571EEC"/>
    <w:rsid w:val="00572666"/>
    <w:rsid w:val="0057267E"/>
    <w:rsid w:val="005726BD"/>
    <w:rsid w:val="00574A5A"/>
    <w:rsid w:val="005753B8"/>
    <w:rsid w:val="00583ED5"/>
    <w:rsid w:val="00587437"/>
    <w:rsid w:val="00590C0C"/>
    <w:rsid w:val="00592678"/>
    <w:rsid w:val="00592AE6"/>
    <w:rsid w:val="00594644"/>
    <w:rsid w:val="0059526F"/>
    <w:rsid w:val="00596F36"/>
    <w:rsid w:val="005972BE"/>
    <w:rsid w:val="005A1741"/>
    <w:rsid w:val="005A1BE1"/>
    <w:rsid w:val="005A235F"/>
    <w:rsid w:val="005A31FF"/>
    <w:rsid w:val="005A3F87"/>
    <w:rsid w:val="005A427C"/>
    <w:rsid w:val="005A751F"/>
    <w:rsid w:val="005A7628"/>
    <w:rsid w:val="005A7719"/>
    <w:rsid w:val="005A77C2"/>
    <w:rsid w:val="005B046E"/>
    <w:rsid w:val="005B137B"/>
    <w:rsid w:val="005B291B"/>
    <w:rsid w:val="005B4161"/>
    <w:rsid w:val="005B5510"/>
    <w:rsid w:val="005B76C5"/>
    <w:rsid w:val="005B7724"/>
    <w:rsid w:val="005B7AF0"/>
    <w:rsid w:val="005B7B8A"/>
    <w:rsid w:val="005C09C6"/>
    <w:rsid w:val="005C4496"/>
    <w:rsid w:val="005C458D"/>
    <w:rsid w:val="005C491E"/>
    <w:rsid w:val="005C5E0A"/>
    <w:rsid w:val="005C6C0C"/>
    <w:rsid w:val="005C74C1"/>
    <w:rsid w:val="005C7D79"/>
    <w:rsid w:val="005D0C35"/>
    <w:rsid w:val="005D0F15"/>
    <w:rsid w:val="005D12DA"/>
    <w:rsid w:val="005D2276"/>
    <w:rsid w:val="005D25FD"/>
    <w:rsid w:val="005D2808"/>
    <w:rsid w:val="005D2F39"/>
    <w:rsid w:val="005D3C76"/>
    <w:rsid w:val="005D4773"/>
    <w:rsid w:val="005D6471"/>
    <w:rsid w:val="005E0858"/>
    <w:rsid w:val="005E2794"/>
    <w:rsid w:val="005E3CBF"/>
    <w:rsid w:val="005E6C4D"/>
    <w:rsid w:val="005E6F9D"/>
    <w:rsid w:val="005E7B5A"/>
    <w:rsid w:val="005F010A"/>
    <w:rsid w:val="005F01FC"/>
    <w:rsid w:val="005F0C89"/>
    <w:rsid w:val="005F168D"/>
    <w:rsid w:val="005F3701"/>
    <w:rsid w:val="005F41DF"/>
    <w:rsid w:val="005F4521"/>
    <w:rsid w:val="005F5478"/>
    <w:rsid w:val="005F73F9"/>
    <w:rsid w:val="005F7D86"/>
    <w:rsid w:val="006006FC"/>
    <w:rsid w:val="00602545"/>
    <w:rsid w:val="00603A43"/>
    <w:rsid w:val="006045BA"/>
    <w:rsid w:val="0060583A"/>
    <w:rsid w:val="00611649"/>
    <w:rsid w:val="006117C7"/>
    <w:rsid w:val="00611A0E"/>
    <w:rsid w:val="00613618"/>
    <w:rsid w:val="00614154"/>
    <w:rsid w:val="00614BD3"/>
    <w:rsid w:val="00621DDB"/>
    <w:rsid w:val="00623A77"/>
    <w:rsid w:val="006256F5"/>
    <w:rsid w:val="00626D0F"/>
    <w:rsid w:val="0063097B"/>
    <w:rsid w:val="00630C1D"/>
    <w:rsid w:val="006326DD"/>
    <w:rsid w:val="006364B8"/>
    <w:rsid w:val="006365FB"/>
    <w:rsid w:val="00636A64"/>
    <w:rsid w:val="00636B93"/>
    <w:rsid w:val="00640550"/>
    <w:rsid w:val="0064326A"/>
    <w:rsid w:val="00644D5D"/>
    <w:rsid w:val="0064695B"/>
    <w:rsid w:val="00646DC7"/>
    <w:rsid w:val="006474D1"/>
    <w:rsid w:val="006511FB"/>
    <w:rsid w:val="00651A9D"/>
    <w:rsid w:val="00653EC2"/>
    <w:rsid w:val="00654C93"/>
    <w:rsid w:val="00656092"/>
    <w:rsid w:val="0065741C"/>
    <w:rsid w:val="00660B85"/>
    <w:rsid w:val="006622E0"/>
    <w:rsid w:val="0066253C"/>
    <w:rsid w:val="00662DCE"/>
    <w:rsid w:val="00662F07"/>
    <w:rsid w:val="0066438D"/>
    <w:rsid w:val="00664567"/>
    <w:rsid w:val="00664F6D"/>
    <w:rsid w:val="006650B8"/>
    <w:rsid w:val="00665132"/>
    <w:rsid w:val="0066581E"/>
    <w:rsid w:val="00666329"/>
    <w:rsid w:val="006672EE"/>
    <w:rsid w:val="0067011F"/>
    <w:rsid w:val="0067015E"/>
    <w:rsid w:val="00670B20"/>
    <w:rsid w:val="00673DB7"/>
    <w:rsid w:val="00673E1D"/>
    <w:rsid w:val="006779AA"/>
    <w:rsid w:val="00680453"/>
    <w:rsid w:val="00682526"/>
    <w:rsid w:val="00682CB3"/>
    <w:rsid w:val="00683555"/>
    <w:rsid w:val="00686F1D"/>
    <w:rsid w:val="00692F7A"/>
    <w:rsid w:val="00695E06"/>
    <w:rsid w:val="00696315"/>
    <w:rsid w:val="006A0D51"/>
    <w:rsid w:val="006A16D1"/>
    <w:rsid w:val="006A1C05"/>
    <w:rsid w:val="006A225B"/>
    <w:rsid w:val="006A30D2"/>
    <w:rsid w:val="006A5A6A"/>
    <w:rsid w:val="006A5FE3"/>
    <w:rsid w:val="006B1527"/>
    <w:rsid w:val="006B23B2"/>
    <w:rsid w:val="006B35DA"/>
    <w:rsid w:val="006B3B7F"/>
    <w:rsid w:val="006B4845"/>
    <w:rsid w:val="006B635C"/>
    <w:rsid w:val="006B7985"/>
    <w:rsid w:val="006C1708"/>
    <w:rsid w:val="006C1C29"/>
    <w:rsid w:val="006C228F"/>
    <w:rsid w:val="006C2D31"/>
    <w:rsid w:val="006C31FB"/>
    <w:rsid w:val="006C3782"/>
    <w:rsid w:val="006C3CDE"/>
    <w:rsid w:val="006C4745"/>
    <w:rsid w:val="006C4DFB"/>
    <w:rsid w:val="006C776F"/>
    <w:rsid w:val="006C7E58"/>
    <w:rsid w:val="006D0EE8"/>
    <w:rsid w:val="006D3162"/>
    <w:rsid w:val="006D37E7"/>
    <w:rsid w:val="006D5146"/>
    <w:rsid w:val="006D59D6"/>
    <w:rsid w:val="006D5C04"/>
    <w:rsid w:val="006D705D"/>
    <w:rsid w:val="006D7508"/>
    <w:rsid w:val="006E05A8"/>
    <w:rsid w:val="006E0F2F"/>
    <w:rsid w:val="006E1343"/>
    <w:rsid w:val="006E19D7"/>
    <w:rsid w:val="006E71B9"/>
    <w:rsid w:val="006F104F"/>
    <w:rsid w:val="006F1697"/>
    <w:rsid w:val="006F39B2"/>
    <w:rsid w:val="006F5384"/>
    <w:rsid w:val="006F6604"/>
    <w:rsid w:val="006F6896"/>
    <w:rsid w:val="006F6F72"/>
    <w:rsid w:val="006F71D8"/>
    <w:rsid w:val="006F7D1A"/>
    <w:rsid w:val="00702F6F"/>
    <w:rsid w:val="0070346C"/>
    <w:rsid w:val="007051A0"/>
    <w:rsid w:val="00706496"/>
    <w:rsid w:val="00711A12"/>
    <w:rsid w:val="00711F11"/>
    <w:rsid w:val="007154C4"/>
    <w:rsid w:val="00715B9C"/>
    <w:rsid w:val="00715DB9"/>
    <w:rsid w:val="007174BE"/>
    <w:rsid w:val="007218A0"/>
    <w:rsid w:val="007218B2"/>
    <w:rsid w:val="007238AF"/>
    <w:rsid w:val="007248AA"/>
    <w:rsid w:val="00726908"/>
    <w:rsid w:val="007270C7"/>
    <w:rsid w:val="00730278"/>
    <w:rsid w:val="00730D6F"/>
    <w:rsid w:val="00730F3A"/>
    <w:rsid w:val="00735F34"/>
    <w:rsid w:val="00736944"/>
    <w:rsid w:val="00741200"/>
    <w:rsid w:val="00741333"/>
    <w:rsid w:val="007420E9"/>
    <w:rsid w:val="00742FF2"/>
    <w:rsid w:val="00743373"/>
    <w:rsid w:val="007448B4"/>
    <w:rsid w:val="00744D6A"/>
    <w:rsid w:val="00746138"/>
    <w:rsid w:val="0074620A"/>
    <w:rsid w:val="00747696"/>
    <w:rsid w:val="00751D50"/>
    <w:rsid w:val="007527D5"/>
    <w:rsid w:val="00752F3C"/>
    <w:rsid w:val="0075379C"/>
    <w:rsid w:val="00754203"/>
    <w:rsid w:val="007561FC"/>
    <w:rsid w:val="00757394"/>
    <w:rsid w:val="00761D34"/>
    <w:rsid w:val="00762D2D"/>
    <w:rsid w:val="00763A20"/>
    <w:rsid w:val="00764622"/>
    <w:rsid w:val="00764B88"/>
    <w:rsid w:val="00764CAD"/>
    <w:rsid w:val="007657F3"/>
    <w:rsid w:val="00770FA1"/>
    <w:rsid w:val="00771762"/>
    <w:rsid w:val="00773884"/>
    <w:rsid w:val="00774813"/>
    <w:rsid w:val="0077517D"/>
    <w:rsid w:val="00776408"/>
    <w:rsid w:val="0078052A"/>
    <w:rsid w:val="007812FB"/>
    <w:rsid w:val="00782C4C"/>
    <w:rsid w:val="00784032"/>
    <w:rsid w:val="00786E79"/>
    <w:rsid w:val="00787925"/>
    <w:rsid w:val="00790E31"/>
    <w:rsid w:val="00791578"/>
    <w:rsid w:val="00793B87"/>
    <w:rsid w:val="0079566E"/>
    <w:rsid w:val="00796509"/>
    <w:rsid w:val="0079691E"/>
    <w:rsid w:val="00797723"/>
    <w:rsid w:val="007A1972"/>
    <w:rsid w:val="007A3145"/>
    <w:rsid w:val="007B1EEE"/>
    <w:rsid w:val="007B249B"/>
    <w:rsid w:val="007B395B"/>
    <w:rsid w:val="007B4877"/>
    <w:rsid w:val="007B6D4D"/>
    <w:rsid w:val="007B6FAF"/>
    <w:rsid w:val="007B7A09"/>
    <w:rsid w:val="007C0F7A"/>
    <w:rsid w:val="007C4670"/>
    <w:rsid w:val="007C677F"/>
    <w:rsid w:val="007C6876"/>
    <w:rsid w:val="007D0895"/>
    <w:rsid w:val="007D24A9"/>
    <w:rsid w:val="007D27FA"/>
    <w:rsid w:val="007D30B5"/>
    <w:rsid w:val="007D402D"/>
    <w:rsid w:val="007D6218"/>
    <w:rsid w:val="007D6699"/>
    <w:rsid w:val="007D7E30"/>
    <w:rsid w:val="007E0A75"/>
    <w:rsid w:val="007E24CE"/>
    <w:rsid w:val="007E6419"/>
    <w:rsid w:val="007E79E5"/>
    <w:rsid w:val="007F203F"/>
    <w:rsid w:val="007F2731"/>
    <w:rsid w:val="007F6815"/>
    <w:rsid w:val="007F6BA8"/>
    <w:rsid w:val="007F7D6D"/>
    <w:rsid w:val="008002B3"/>
    <w:rsid w:val="00803AEF"/>
    <w:rsid w:val="00803F18"/>
    <w:rsid w:val="00804D31"/>
    <w:rsid w:val="0080681B"/>
    <w:rsid w:val="0080738C"/>
    <w:rsid w:val="00810A2F"/>
    <w:rsid w:val="00810B77"/>
    <w:rsid w:val="008136B1"/>
    <w:rsid w:val="00817436"/>
    <w:rsid w:val="00821E83"/>
    <w:rsid w:val="00822217"/>
    <w:rsid w:val="0082542D"/>
    <w:rsid w:val="008256FD"/>
    <w:rsid w:val="00827834"/>
    <w:rsid w:val="00832835"/>
    <w:rsid w:val="00832895"/>
    <w:rsid w:val="00835110"/>
    <w:rsid w:val="00835154"/>
    <w:rsid w:val="008351FC"/>
    <w:rsid w:val="00840F23"/>
    <w:rsid w:val="00841F50"/>
    <w:rsid w:val="0084303B"/>
    <w:rsid w:val="00843A0E"/>
    <w:rsid w:val="0084588C"/>
    <w:rsid w:val="00845DFE"/>
    <w:rsid w:val="00846E17"/>
    <w:rsid w:val="00847D94"/>
    <w:rsid w:val="0085200A"/>
    <w:rsid w:val="00852A9E"/>
    <w:rsid w:val="00854283"/>
    <w:rsid w:val="008573E3"/>
    <w:rsid w:val="00857D32"/>
    <w:rsid w:val="00860BBE"/>
    <w:rsid w:val="00861E81"/>
    <w:rsid w:val="008645FF"/>
    <w:rsid w:val="00866D42"/>
    <w:rsid w:val="0087030E"/>
    <w:rsid w:val="00870AAC"/>
    <w:rsid w:val="008734F7"/>
    <w:rsid w:val="00874E9F"/>
    <w:rsid w:val="00876A14"/>
    <w:rsid w:val="00877685"/>
    <w:rsid w:val="008777A2"/>
    <w:rsid w:val="00877842"/>
    <w:rsid w:val="008806F8"/>
    <w:rsid w:val="008808E2"/>
    <w:rsid w:val="00881456"/>
    <w:rsid w:val="00881ACB"/>
    <w:rsid w:val="00885FC9"/>
    <w:rsid w:val="00891328"/>
    <w:rsid w:val="00891A47"/>
    <w:rsid w:val="00892809"/>
    <w:rsid w:val="0089370F"/>
    <w:rsid w:val="008939AF"/>
    <w:rsid w:val="00893A3C"/>
    <w:rsid w:val="00893FED"/>
    <w:rsid w:val="0089449A"/>
    <w:rsid w:val="00895E48"/>
    <w:rsid w:val="00896596"/>
    <w:rsid w:val="00896687"/>
    <w:rsid w:val="008971F4"/>
    <w:rsid w:val="0089748E"/>
    <w:rsid w:val="00897CED"/>
    <w:rsid w:val="008A0B26"/>
    <w:rsid w:val="008A0E7D"/>
    <w:rsid w:val="008A3023"/>
    <w:rsid w:val="008A403F"/>
    <w:rsid w:val="008A6815"/>
    <w:rsid w:val="008A70C1"/>
    <w:rsid w:val="008A750E"/>
    <w:rsid w:val="008B1031"/>
    <w:rsid w:val="008B151B"/>
    <w:rsid w:val="008B17D3"/>
    <w:rsid w:val="008B2303"/>
    <w:rsid w:val="008B3483"/>
    <w:rsid w:val="008B34A0"/>
    <w:rsid w:val="008B4A11"/>
    <w:rsid w:val="008B5740"/>
    <w:rsid w:val="008B6B83"/>
    <w:rsid w:val="008C04F1"/>
    <w:rsid w:val="008C0906"/>
    <w:rsid w:val="008C0B84"/>
    <w:rsid w:val="008C16E0"/>
    <w:rsid w:val="008C41DA"/>
    <w:rsid w:val="008C553A"/>
    <w:rsid w:val="008C588E"/>
    <w:rsid w:val="008C6D5F"/>
    <w:rsid w:val="008C7226"/>
    <w:rsid w:val="008D2817"/>
    <w:rsid w:val="008D7B80"/>
    <w:rsid w:val="008E0508"/>
    <w:rsid w:val="008E1E17"/>
    <w:rsid w:val="008E243B"/>
    <w:rsid w:val="008E342D"/>
    <w:rsid w:val="008E3438"/>
    <w:rsid w:val="008E4184"/>
    <w:rsid w:val="008E549F"/>
    <w:rsid w:val="008E6301"/>
    <w:rsid w:val="008E645A"/>
    <w:rsid w:val="008F04D3"/>
    <w:rsid w:val="008F10BC"/>
    <w:rsid w:val="008F2052"/>
    <w:rsid w:val="008F26ED"/>
    <w:rsid w:val="008F2A38"/>
    <w:rsid w:val="008F3012"/>
    <w:rsid w:val="008F592B"/>
    <w:rsid w:val="008F5930"/>
    <w:rsid w:val="008F5B56"/>
    <w:rsid w:val="00900315"/>
    <w:rsid w:val="00901D14"/>
    <w:rsid w:val="00903775"/>
    <w:rsid w:val="00906DA9"/>
    <w:rsid w:val="009109F7"/>
    <w:rsid w:val="00911C4D"/>
    <w:rsid w:val="00912137"/>
    <w:rsid w:val="00914834"/>
    <w:rsid w:val="00915BED"/>
    <w:rsid w:val="0091695B"/>
    <w:rsid w:val="00916B64"/>
    <w:rsid w:val="00917EBE"/>
    <w:rsid w:val="0092145D"/>
    <w:rsid w:val="00921982"/>
    <w:rsid w:val="009245DE"/>
    <w:rsid w:val="009273F7"/>
    <w:rsid w:val="00930762"/>
    <w:rsid w:val="00930C0C"/>
    <w:rsid w:val="00934D8F"/>
    <w:rsid w:val="00936B81"/>
    <w:rsid w:val="00937A27"/>
    <w:rsid w:val="00941F69"/>
    <w:rsid w:val="00944701"/>
    <w:rsid w:val="00950ED1"/>
    <w:rsid w:val="00952A7A"/>
    <w:rsid w:val="009538BE"/>
    <w:rsid w:val="00953A02"/>
    <w:rsid w:val="0095444E"/>
    <w:rsid w:val="00955C67"/>
    <w:rsid w:val="00957B65"/>
    <w:rsid w:val="00960AFF"/>
    <w:rsid w:val="0096235F"/>
    <w:rsid w:val="00962412"/>
    <w:rsid w:val="00962D3F"/>
    <w:rsid w:val="00963F62"/>
    <w:rsid w:val="009648EC"/>
    <w:rsid w:val="0096552E"/>
    <w:rsid w:val="00965EFC"/>
    <w:rsid w:val="0097161B"/>
    <w:rsid w:val="009727BB"/>
    <w:rsid w:val="00972BA9"/>
    <w:rsid w:val="009762D2"/>
    <w:rsid w:val="009762F1"/>
    <w:rsid w:val="0097692D"/>
    <w:rsid w:val="00977049"/>
    <w:rsid w:val="009776D2"/>
    <w:rsid w:val="00977EA8"/>
    <w:rsid w:val="00980A64"/>
    <w:rsid w:val="00980E9D"/>
    <w:rsid w:val="0098140D"/>
    <w:rsid w:val="00981CED"/>
    <w:rsid w:val="00987225"/>
    <w:rsid w:val="00990870"/>
    <w:rsid w:val="00990CEC"/>
    <w:rsid w:val="00990DCF"/>
    <w:rsid w:val="009918A9"/>
    <w:rsid w:val="009920F5"/>
    <w:rsid w:val="00992B56"/>
    <w:rsid w:val="00992CDA"/>
    <w:rsid w:val="00993342"/>
    <w:rsid w:val="00996CE4"/>
    <w:rsid w:val="009A0FB3"/>
    <w:rsid w:val="009A1ADB"/>
    <w:rsid w:val="009A3F36"/>
    <w:rsid w:val="009A48D8"/>
    <w:rsid w:val="009A4A5E"/>
    <w:rsid w:val="009A61F6"/>
    <w:rsid w:val="009A6C59"/>
    <w:rsid w:val="009A7878"/>
    <w:rsid w:val="009A7AE3"/>
    <w:rsid w:val="009B0888"/>
    <w:rsid w:val="009B33DF"/>
    <w:rsid w:val="009B4270"/>
    <w:rsid w:val="009B44CC"/>
    <w:rsid w:val="009B5651"/>
    <w:rsid w:val="009B62E4"/>
    <w:rsid w:val="009B706A"/>
    <w:rsid w:val="009C096E"/>
    <w:rsid w:val="009C234C"/>
    <w:rsid w:val="009C4319"/>
    <w:rsid w:val="009C7B96"/>
    <w:rsid w:val="009D02D7"/>
    <w:rsid w:val="009D064A"/>
    <w:rsid w:val="009D109E"/>
    <w:rsid w:val="009D122B"/>
    <w:rsid w:val="009D1CD9"/>
    <w:rsid w:val="009D1F28"/>
    <w:rsid w:val="009D2300"/>
    <w:rsid w:val="009D28E5"/>
    <w:rsid w:val="009D4830"/>
    <w:rsid w:val="009D520D"/>
    <w:rsid w:val="009D797A"/>
    <w:rsid w:val="009E026A"/>
    <w:rsid w:val="009E0780"/>
    <w:rsid w:val="009E2052"/>
    <w:rsid w:val="009E3B56"/>
    <w:rsid w:val="009E49B5"/>
    <w:rsid w:val="009E551E"/>
    <w:rsid w:val="009E6957"/>
    <w:rsid w:val="009E7066"/>
    <w:rsid w:val="009E7315"/>
    <w:rsid w:val="009F1EF8"/>
    <w:rsid w:val="009F1F31"/>
    <w:rsid w:val="009F2F7F"/>
    <w:rsid w:val="009F4604"/>
    <w:rsid w:val="009F4B78"/>
    <w:rsid w:val="009F606B"/>
    <w:rsid w:val="009F6A66"/>
    <w:rsid w:val="009F6E66"/>
    <w:rsid w:val="009F7888"/>
    <w:rsid w:val="009F7D62"/>
    <w:rsid w:val="00A009B9"/>
    <w:rsid w:val="00A02708"/>
    <w:rsid w:val="00A02AC3"/>
    <w:rsid w:val="00A055A4"/>
    <w:rsid w:val="00A06840"/>
    <w:rsid w:val="00A06EAD"/>
    <w:rsid w:val="00A110BB"/>
    <w:rsid w:val="00A1189B"/>
    <w:rsid w:val="00A12750"/>
    <w:rsid w:val="00A1293C"/>
    <w:rsid w:val="00A14F9B"/>
    <w:rsid w:val="00A167F1"/>
    <w:rsid w:val="00A2085F"/>
    <w:rsid w:val="00A20EC0"/>
    <w:rsid w:val="00A2150B"/>
    <w:rsid w:val="00A215D9"/>
    <w:rsid w:val="00A2292C"/>
    <w:rsid w:val="00A23FC3"/>
    <w:rsid w:val="00A25D30"/>
    <w:rsid w:val="00A25F1B"/>
    <w:rsid w:val="00A30555"/>
    <w:rsid w:val="00A3288D"/>
    <w:rsid w:val="00A329DC"/>
    <w:rsid w:val="00A3360B"/>
    <w:rsid w:val="00A41135"/>
    <w:rsid w:val="00A41FEB"/>
    <w:rsid w:val="00A42949"/>
    <w:rsid w:val="00A42FBA"/>
    <w:rsid w:val="00A43EBC"/>
    <w:rsid w:val="00A44D05"/>
    <w:rsid w:val="00A44DA6"/>
    <w:rsid w:val="00A50921"/>
    <w:rsid w:val="00A51596"/>
    <w:rsid w:val="00A5160D"/>
    <w:rsid w:val="00A56CA4"/>
    <w:rsid w:val="00A57037"/>
    <w:rsid w:val="00A60085"/>
    <w:rsid w:val="00A609DB"/>
    <w:rsid w:val="00A62F1B"/>
    <w:rsid w:val="00A6551F"/>
    <w:rsid w:val="00A65F04"/>
    <w:rsid w:val="00A65F2E"/>
    <w:rsid w:val="00A7086D"/>
    <w:rsid w:val="00A71AD5"/>
    <w:rsid w:val="00A8073E"/>
    <w:rsid w:val="00A80883"/>
    <w:rsid w:val="00A81AD7"/>
    <w:rsid w:val="00A81BED"/>
    <w:rsid w:val="00A81FD1"/>
    <w:rsid w:val="00A82FC6"/>
    <w:rsid w:val="00A85A0D"/>
    <w:rsid w:val="00A861AD"/>
    <w:rsid w:val="00A91D6C"/>
    <w:rsid w:val="00A92270"/>
    <w:rsid w:val="00A92F97"/>
    <w:rsid w:val="00AA0ACC"/>
    <w:rsid w:val="00AA10AE"/>
    <w:rsid w:val="00AA329F"/>
    <w:rsid w:val="00AA5E0A"/>
    <w:rsid w:val="00AA7B6A"/>
    <w:rsid w:val="00AB1093"/>
    <w:rsid w:val="00AB2543"/>
    <w:rsid w:val="00AB593E"/>
    <w:rsid w:val="00AB5D37"/>
    <w:rsid w:val="00AB683F"/>
    <w:rsid w:val="00AC1EF4"/>
    <w:rsid w:val="00AC2FB4"/>
    <w:rsid w:val="00AC34CE"/>
    <w:rsid w:val="00AC4158"/>
    <w:rsid w:val="00AC43F4"/>
    <w:rsid w:val="00AC4A2E"/>
    <w:rsid w:val="00AC507B"/>
    <w:rsid w:val="00AD1885"/>
    <w:rsid w:val="00AD474E"/>
    <w:rsid w:val="00AD50BA"/>
    <w:rsid w:val="00AE02E7"/>
    <w:rsid w:val="00AE0F75"/>
    <w:rsid w:val="00AE13F5"/>
    <w:rsid w:val="00AE30BC"/>
    <w:rsid w:val="00AE319E"/>
    <w:rsid w:val="00AE3B2C"/>
    <w:rsid w:val="00AE3B4E"/>
    <w:rsid w:val="00AE3FDB"/>
    <w:rsid w:val="00AE676F"/>
    <w:rsid w:val="00AE709C"/>
    <w:rsid w:val="00AE7DD9"/>
    <w:rsid w:val="00AF17AC"/>
    <w:rsid w:val="00AF2B38"/>
    <w:rsid w:val="00AF69BB"/>
    <w:rsid w:val="00AF7FE0"/>
    <w:rsid w:val="00B004C1"/>
    <w:rsid w:val="00B007F1"/>
    <w:rsid w:val="00B0168B"/>
    <w:rsid w:val="00B03458"/>
    <w:rsid w:val="00B037C8"/>
    <w:rsid w:val="00B04B8E"/>
    <w:rsid w:val="00B056B6"/>
    <w:rsid w:val="00B1072F"/>
    <w:rsid w:val="00B15820"/>
    <w:rsid w:val="00B215D8"/>
    <w:rsid w:val="00B2218A"/>
    <w:rsid w:val="00B246ED"/>
    <w:rsid w:val="00B26DD0"/>
    <w:rsid w:val="00B3208E"/>
    <w:rsid w:val="00B338C8"/>
    <w:rsid w:val="00B341CC"/>
    <w:rsid w:val="00B35321"/>
    <w:rsid w:val="00B35505"/>
    <w:rsid w:val="00B35CB3"/>
    <w:rsid w:val="00B35E0A"/>
    <w:rsid w:val="00B36FA6"/>
    <w:rsid w:val="00B37CE3"/>
    <w:rsid w:val="00B40124"/>
    <w:rsid w:val="00B40B86"/>
    <w:rsid w:val="00B42E03"/>
    <w:rsid w:val="00B443E2"/>
    <w:rsid w:val="00B46222"/>
    <w:rsid w:val="00B50C17"/>
    <w:rsid w:val="00B50F3E"/>
    <w:rsid w:val="00B51611"/>
    <w:rsid w:val="00B54092"/>
    <w:rsid w:val="00B5444C"/>
    <w:rsid w:val="00B5568B"/>
    <w:rsid w:val="00B557BF"/>
    <w:rsid w:val="00B55BD6"/>
    <w:rsid w:val="00B56147"/>
    <w:rsid w:val="00B5720A"/>
    <w:rsid w:val="00B604A0"/>
    <w:rsid w:val="00B60761"/>
    <w:rsid w:val="00B620A5"/>
    <w:rsid w:val="00B62BB1"/>
    <w:rsid w:val="00B62FA1"/>
    <w:rsid w:val="00B63559"/>
    <w:rsid w:val="00B655F2"/>
    <w:rsid w:val="00B70823"/>
    <w:rsid w:val="00B730D2"/>
    <w:rsid w:val="00B7394D"/>
    <w:rsid w:val="00B73979"/>
    <w:rsid w:val="00B74993"/>
    <w:rsid w:val="00B751B0"/>
    <w:rsid w:val="00B75AB2"/>
    <w:rsid w:val="00B762E0"/>
    <w:rsid w:val="00B833FF"/>
    <w:rsid w:val="00B86188"/>
    <w:rsid w:val="00B86C54"/>
    <w:rsid w:val="00B874C4"/>
    <w:rsid w:val="00B9049A"/>
    <w:rsid w:val="00B908BF"/>
    <w:rsid w:val="00B91AC6"/>
    <w:rsid w:val="00B95A05"/>
    <w:rsid w:val="00B97AA2"/>
    <w:rsid w:val="00B97B8E"/>
    <w:rsid w:val="00BA00A8"/>
    <w:rsid w:val="00BA0378"/>
    <w:rsid w:val="00BA2300"/>
    <w:rsid w:val="00BA37A4"/>
    <w:rsid w:val="00BA4FB0"/>
    <w:rsid w:val="00BA6138"/>
    <w:rsid w:val="00BA7423"/>
    <w:rsid w:val="00BB1930"/>
    <w:rsid w:val="00BB3478"/>
    <w:rsid w:val="00BC03FB"/>
    <w:rsid w:val="00BC2247"/>
    <w:rsid w:val="00BC5572"/>
    <w:rsid w:val="00BC7109"/>
    <w:rsid w:val="00BD12EF"/>
    <w:rsid w:val="00BD2611"/>
    <w:rsid w:val="00BD29F2"/>
    <w:rsid w:val="00BD33F7"/>
    <w:rsid w:val="00BD497C"/>
    <w:rsid w:val="00BD4CA7"/>
    <w:rsid w:val="00BD57EE"/>
    <w:rsid w:val="00BE2CCD"/>
    <w:rsid w:val="00BE4E8A"/>
    <w:rsid w:val="00BF07C9"/>
    <w:rsid w:val="00BF0F62"/>
    <w:rsid w:val="00BF2A79"/>
    <w:rsid w:val="00BF375F"/>
    <w:rsid w:val="00BF4690"/>
    <w:rsid w:val="00BF7EF4"/>
    <w:rsid w:val="00C02372"/>
    <w:rsid w:val="00C02A16"/>
    <w:rsid w:val="00C04402"/>
    <w:rsid w:val="00C044C3"/>
    <w:rsid w:val="00C04A5A"/>
    <w:rsid w:val="00C05011"/>
    <w:rsid w:val="00C06902"/>
    <w:rsid w:val="00C10453"/>
    <w:rsid w:val="00C12178"/>
    <w:rsid w:val="00C12E60"/>
    <w:rsid w:val="00C13BCA"/>
    <w:rsid w:val="00C141B9"/>
    <w:rsid w:val="00C158CF"/>
    <w:rsid w:val="00C16518"/>
    <w:rsid w:val="00C1787D"/>
    <w:rsid w:val="00C20C33"/>
    <w:rsid w:val="00C20F14"/>
    <w:rsid w:val="00C211F6"/>
    <w:rsid w:val="00C21706"/>
    <w:rsid w:val="00C22B7C"/>
    <w:rsid w:val="00C23B8E"/>
    <w:rsid w:val="00C305F7"/>
    <w:rsid w:val="00C30D04"/>
    <w:rsid w:val="00C3184D"/>
    <w:rsid w:val="00C31F1B"/>
    <w:rsid w:val="00C331FD"/>
    <w:rsid w:val="00C346F0"/>
    <w:rsid w:val="00C34DCB"/>
    <w:rsid w:val="00C36D0C"/>
    <w:rsid w:val="00C36EEA"/>
    <w:rsid w:val="00C3708D"/>
    <w:rsid w:val="00C403C6"/>
    <w:rsid w:val="00C4138A"/>
    <w:rsid w:val="00C440B4"/>
    <w:rsid w:val="00C446F9"/>
    <w:rsid w:val="00C462CB"/>
    <w:rsid w:val="00C46F39"/>
    <w:rsid w:val="00C47AFE"/>
    <w:rsid w:val="00C5067F"/>
    <w:rsid w:val="00C515C3"/>
    <w:rsid w:val="00C51AA2"/>
    <w:rsid w:val="00C52E43"/>
    <w:rsid w:val="00C56CD4"/>
    <w:rsid w:val="00C57D41"/>
    <w:rsid w:val="00C609C3"/>
    <w:rsid w:val="00C60E16"/>
    <w:rsid w:val="00C612E3"/>
    <w:rsid w:val="00C6570A"/>
    <w:rsid w:val="00C65E4E"/>
    <w:rsid w:val="00C66610"/>
    <w:rsid w:val="00C66648"/>
    <w:rsid w:val="00C66FEF"/>
    <w:rsid w:val="00C70CB4"/>
    <w:rsid w:val="00C727A7"/>
    <w:rsid w:val="00C728D5"/>
    <w:rsid w:val="00C72CF7"/>
    <w:rsid w:val="00C75119"/>
    <w:rsid w:val="00C76DD6"/>
    <w:rsid w:val="00C76F49"/>
    <w:rsid w:val="00C810E7"/>
    <w:rsid w:val="00C82F22"/>
    <w:rsid w:val="00C87487"/>
    <w:rsid w:val="00C90B62"/>
    <w:rsid w:val="00C91C08"/>
    <w:rsid w:val="00C927E7"/>
    <w:rsid w:val="00C959F3"/>
    <w:rsid w:val="00C97F0E"/>
    <w:rsid w:val="00CA06AC"/>
    <w:rsid w:val="00CA1D9E"/>
    <w:rsid w:val="00CA242A"/>
    <w:rsid w:val="00CA27BD"/>
    <w:rsid w:val="00CA2AB6"/>
    <w:rsid w:val="00CA36DE"/>
    <w:rsid w:val="00CA386D"/>
    <w:rsid w:val="00CA4BCC"/>
    <w:rsid w:val="00CA5313"/>
    <w:rsid w:val="00CB01D6"/>
    <w:rsid w:val="00CB201B"/>
    <w:rsid w:val="00CB311E"/>
    <w:rsid w:val="00CB71E1"/>
    <w:rsid w:val="00CC00F1"/>
    <w:rsid w:val="00CC0ED3"/>
    <w:rsid w:val="00CC1894"/>
    <w:rsid w:val="00CC2ED3"/>
    <w:rsid w:val="00CC2EE2"/>
    <w:rsid w:val="00CC3D03"/>
    <w:rsid w:val="00CC4570"/>
    <w:rsid w:val="00CC45DB"/>
    <w:rsid w:val="00CC484D"/>
    <w:rsid w:val="00CC527F"/>
    <w:rsid w:val="00CC5651"/>
    <w:rsid w:val="00CC58AB"/>
    <w:rsid w:val="00CC73FF"/>
    <w:rsid w:val="00CD141E"/>
    <w:rsid w:val="00CD15D1"/>
    <w:rsid w:val="00CD45DA"/>
    <w:rsid w:val="00CE2EA4"/>
    <w:rsid w:val="00CE49F5"/>
    <w:rsid w:val="00CE4FA8"/>
    <w:rsid w:val="00CE544C"/>
    <w:rsid w:val="00CE5714"/>
    <w:rsid w:val="00CE6138"/>
    <w:rsid w:val="00CE6192"/>
    <w:rsid w:val="00CE6F59"/>
    <w:rsid w:val="00CE7AAB"/>
    <w:rsid w:val="00CF2673"/>
    <w:rsid w:val="00CF2DA1"/>
    <w:rsid w:val="00CF305D"/>
    <w:rsid w:val="00CF3544"/>
    <w:rsid w:val="00CF43B1"/>
    <w:rsid w:val="00CF4BEC"/>
    <w:rsid w:val="00CF5C47"/>
    <w:rsid w:val="00D031FC"/>
    <w:rsid w:val="00D05C9E"/>
    <w:rsid w:val="00D0614B"/>
    <w:rsid w:val="00D06AD1"/>
    <w:rsid w:val="00D0705F"/>
    <w:rsid w:val="00D07176"/>
    <w:rsid w:val="00D0782F"/>
    <w:rsid w:val="00D13F4E"/>
    <w:rsid w:val="00D14057"/>
    <w:rsid w:val="00D17549"/>
    <w:rsid w:val="00D21311"/>
    <w:rsid w:val="00D24848"/>
    <w:rsid w:val="00D24D97"/>
    <w:rsid w:val="00D275F5"/>
    <w:rsid w:val="00D310EC"/>
    <w:rsid w:val="00D329A2"/>
    <w:rsid w:val="00D35B9A"/>
    <w:rsid w:val="00D37243"/>
    <w:rsid w:val="00D376F1"/>
    <w:rsid w:val="00D425B2"/>
    <w:rsid w:val="00D43011"/>
    <w:rsid w:val="00D43CA8"/>
    <w:rsid w:val="00D4523D"/>
    <w:rsid w:val="00D4593F"/>
    <w:rsid w:val="00D45BD4"/>
    <w:rsid w:val="00D4775B"/>
    <w:rsid w:val="00D47AB8"/>
    <w:rsid w:val="00D52BB9"/>
    <w:rsid w:val="00D542D4"/>
    <w:rsid w:val="00D55D94"/>
    <w:rsid w:val="00D56566"/>
    <w:rsid w:val="00D578C0"/>
    <w:rsid w:val="00D647A4"/>
    <w:rsid w:val="00D6487A"/>
    <w:rsid w:val="00D648BB"/>
    <w:rsid w:val="00D64E04"/>
    <w:rsid w:val="00D65A5E"/>
    <w:rsid w:val="00D669D1"/>
    <w:rsid w:val="00D7049A"/>
    <w:rsid w:val="00D704F6"/>
    <w:rsid w:val="00D707AB"/>
    <w:rsid w:val="00D71F75"/>
    <w:rsid w:val="00D722B1"/>
    <w:rsid w:val="00D74A82"/>
    <w:rsid w:val="00D753F6"/>
    <w:rsid w:val="00D7737D"/>
    <w:rsid w:val="00D80897"/>
    <w:rsid w:val="00D80EE3"/>
    <w:rsid w:val="00D81375"/>
    <w:rsid w:val="00D83DE9"/>
    <w:rsid w:val="00D8422A"/>
    <w:rsid w:val="00D8540E"/>
    <w:rsid w:val="00D85C4D"/>
    <w:rsid w:val="00D8730B"/>
    <w:rsid w:val="00D9072A"/>
    <w:rsid w:val="00D9169E"/>
    <w:rsid w:val="00D94312"/>
    <w:rsid w:val="00D94852"/>
    <w:rsid w:val="00D9596B"/>
    <w:rsid w:val="00D95B4C"/>
    <w:rsid w:val="00DA039C"/>
    <w:rsid w:val="00DA0E2F"/>
    <w:rsid w:val="00DA10B4"/>
    <w:rsid w:val="00DA6A17"/>
    <w:rsid w:val="00DA6EBE"/>
    <w:rsid w:val="00DB1F94"/>
    <w:rsid w:val="00DB27CC"/>
    <w:rsid w:val="00DB2A54"/>
    <w:rsid w:val="00DB4EF9"/>
    <w:rsid w:val="00DB5A8F"/>
    <w:rsid w:val="00DB6751"/>
    <w:rsid w:val="00DC03B5"/>
    <w:rsid w:val="00DC29FE"/>
    <w:rsid w:val="00DC430C"/>
    <w:rsid w:val="00DC60FB"/>
    <w:rsid w:val="00DC7319"/>
    <w:rsid w:val="00DC742E"/>
    <w:rsid w:val="00DD1A8B"/>
    <w:rsid w:val="00DD2E01"/>
    <w:rsid w:val="00DD35D9"/>
    <w:rsid w:val="00DD38DC"/>
    <w:rsid w:val="00DD3F0B"/>
    <w:rsid w:val="00DD4F65"/>
    <w:rsid w:val="00DD5870"/>
    <w:rsid w:val="00DD63FF"/>
    <w:rsid w:val="00DD6A1B"/>
    <w:rsid w:val="00DE1D7A"/>
    <w:rsid w:val="00DE33E6"/>
    <w:rsid w:val="00DE55BB"/>
    <w:rsid w:val="00DE6019"/>
    <w:rsid w:val="00DF1BBF"/>
    <w:rsid w:val="00DF3145"/>
    <w:rsid w:val="00DF4B0E"/>
    <w:rsid w:val="00E002ED"/>
    <w:rsid w:val="00E01669"/>
    <w:rsid w:val="00E01E4B"/>
    <w:rsid w:val="00E062B0"/>
    <w:rsid w:val="00E0711E"/>
    <w:rsid w:val="00E0770C"/>
    <w:rsid w:val="00E14DFA"/>
    <w:rsid w:val="00E17EA5"/>
    <w:rsid w:val="00E229DB"/>
    <w:rsid w:val="00E247AB"/>
    <w:rsid w:val="00E2571A"/>
    <w:rsid w:val="00E26EDC"/>
    <w:rsid w:val="00E2713C"/>
    <w:rsid w:val="00E30B42"/>
    <w:rsid w:val="00E32525"/>
    <w:rsid w:val="00E342D7"/>
    <w:rsid w:val="00E34D1F"/>
    <w:rsid w:val="00E35C26"/>
    <w:rsid w:val="00E410EA"/>
    <w:rsid w:val="00E41D5C"/>
    <w:rsid w:val="00E437F7"/>
    <w:rsid w:val="00E4688A"/>
    <w:rsid w:val="00E5017E"/>
    <w:rsid w:val="00E529F9"/>
    <w:rsid w:val="00E52AD8"/>
    <w:rsid w:val="00E53A88"/>
    <w:rsid w:val="00E55017"/>
    <w:rsid w:val="00E55416"/>
    <w:rsid w:val="00E557D1"/>
    <w:rsid w:val="00E56282"/>
    <w:rsid w:val="00E56F23"/>
    <w:rsid w:val="00E616BF"/>
    <w:rsid w:val="00E63AB3"/>
    <w:rsid w:val="00E658AA"/>
    <w:rsid w:val="00E6656A"/>
    <w:rsid w:val="00E70D30"/>
    <w:rsid w:val="00E716BA"/>
    <w:rsid w:val="00E7191E"/>
    <w:rsid w:val="00E72AB1"/>
    <w:rsid w:val="00E73201"/>
    <w:rsid w:val="00E75977"/>
    <w:rsid w:val="00E76340"/>
    <w:rsid w:val="00E76431"/>
    <w:rsid w:val="00E7686D"/>
    <w:rsid w:val="00E813BA"/>
    <w:rsid w:val="00E8590C"/>
    <w:rsid w:val="00E85F76"/>
    <w:rsid w:val="00E91044"/>
    <w:rsid w:val="00E91D1A"/>
    <w:rsid w:val="00E9254A"/>
    <w:rsid w:val="00E930D6"/>
    <w:rsid w:val="00E93590"/>
    <w:rsid w:val="00E94506"/>
    <w:rsid w:val="00E95A7B"/>
    <w:rsid w:val="00E969E9"/>
    <w:rsid w:val="00EA01A0"/>
    <w:rsid w:val="00EA13F5"/>
    <w:rsid w:val="00EA155A"/>
    <w:rsid w:val="00EA1FEB"/>
    <w:rsid w:val="00EA24D4"/>
    <w:rsid w:val="00EA2851"/>
    <w:rsid w:val="00EA3515"/>
    <w:rsid w:val="00EA55FE"/>
    <w:rsid w:val="00EA7246"/>
    <w:rsid w:val="00EB0B4F"/>
    <w:rsid w:val="00EB1B59"/>
    <w:rsid w:val="00EB1D3C"/>
    <w:rsid w:val="00EB4384"/>
    <w:rsid w:val="00EB6065"/>
    <w:rsid w:val="00EC0826"/>
    <w:rsid w:val="00EC4E99"/>
    <w:rsid w:val="00EC7E23"/>
    <w:rsid w:val="00ED1193"/>
    <w:rsid w:val="00ED2B4C"/>
    <w:rsid w:val="00ED3A21"/>
    <w:rsid w:val="00ED54F9"/>
    <w:rsid w:val="00ED6982"/>
    <w:rsid w:val="00ED7BF5"/>
    <w:rsid w:val="00ED7C92"/>
    <w:rsid w:val="00EE0218"/>
    <w:rsid w:val="00EE0E54"/>
    <w:rsid w:val="00EE1033"/>
    <w:rsid w:val="00EE114E"/>
    <w:rsid w:val="00EE4A14"/>
    <w:rsid w:val="00EE4DEB"/>
    <w:rsid w:val="00EF24BB"/>
    <w:rsid w:val="00EF24E2"/>
    <w:rsid w:val="00EF2B90"/>
    <w:rsid w:val="00EF2F5F"/>
    <w:rsid w:val="00EF32F6"/>
    <w:rsid w:val="00EF3773"/>
    <w:rsid w:val="00EF4114"/>
    <w:rsid w:val="00EF448F"/>
    <w:rsid w:val="00EF4634"/>
    <w:rsid w:val="00EF472E"/>
    <w:rsid w:val="00EF4A5A"/>
    <w:rsid w:val="00EF4EC4"/>
    <w:rsid w:val="00EF66A9"/>
    <w:rsid w:val="00EF74D8"/>
    <w:rsid w:val="00F01898"/>
    <w:rsid w:val="00F02BDE"/>
    <w:rsid w:val="00F03289"/>
    <w:rsid w:val="00F05EE0"/>
    <w:rsid w:val="00F06985"/>
    <w:rsid w:val="00F075D9"/>
    <w:rsid w:val="00F07D1B"/>
    <w:rsid w:val="00F07DE8"/>
    <w:rsid w:val="00F1124A"/>
    <w:rsid w:val="00F13086"/>
    <w:rsid w:val="00F156B3"/>
    <w:rsid w:val="00F15FD8"/>
    <w:rsid w:val="00F20E77"/>
    <w:rsid w:val="00F21A1A"/>
    <w:rsid w:val="00F22594"/>
    <w:rsid w:val="00F22813"/>
    <w:rsid w:val="00F22FC8"/>
    <w:rsid w:val="00F24058"/>
    <w:rsid w:val="00F276DE"/>
    <w:rsid w:val="00F27F36"/>
    <w:rsid w:val="00F32B8C"/>
    <w:rsid w:val="00F33383"/>
    <w:rsid w:val="00F33D5B"/>
    <w:rsid w:val="00F4030B"/>
    <w:rsid w:val="00F41CE3"/>
    <w:rsid w:val="00F42F65"/>
    <w:rsid w:val="00F4412D"/>
    <w:rsid w:val="00F444F5"/>
    <w:rsid w:val="00F4602E"/>
    <w:rsid w:val="00F46BCF"/>
    <w:rsid w:val="00F477F4"/>
    <w:rsid w:val="00F515AF"/>
    <w:rsid w:val="00F51A15"/>
    <w:rsid w:val="00F52C20"/>
    <w:rsid w:val="00F5380D"/>
    <w:rsid w:val="00F53E05"/>
    <w:rsid w:val="00F554FE"/>
    <w:rsid w:val="00F5550A"/>
    <w:rsid w:val="00F55A56"/>
    <w:rsid w:val="00F56088"/>
    <w:rsid w:val="00F57BE6"/>
    <w:rsid w:val="00F6031D"/>
    <w:rsid w:val="00F61303"/>
    <w:rsid w:val="00F624C3"/>
    <w:rsid w:val="00F65606"/>
    <w:rsid w:val="00F66614"/>
    <w:rsid w:val="00F67764"/>
    <w:rsid w:val="00F7055D"/>
    <w:rsid w:val="00F71232"/>
    <w:rsid w:val="00F74722"/>
    <w:rsid w:val="00F75F45"/>
    <w:rsid w:val="00F77E14"/>
    <w:rsid w:val="00F82957"/>
    <w:rsid w:val="00F83BD2"/>
    <w:rsid w:val="00F84619"/>
    <w:rsid w:val="00F84ABF"/>
    <w:rsid w:val="00F857CA"/>
    <w:rsid w:val="00F85CEA"/>
    <w:rsid w:val="00F91064"/>
    <w:rsid w:val="00F918C1"/>
    <w:rsid w:val="00F92C2B"/>
    <w:rsid w:val="00F94241"/>
    <w:rsid w:val="00F945CD"/>
    <w:rsid w:val="00F9518E"/>
    <w:rsid w:val="00F95ECF"/>
    <w:rsid w:val="00F9792C"/>
    <w:rsid w:val="00F97AAA"/>
    <w:rsid w:val="00FA4AD8"/>
    <w:rsid w:val="00FB3597"/>
    <w:rsid w:val="00FB53CA"/>
    <w:rsid w:val="00FC3469"/>
    <w:rsid w:val="00FC3750"/>
    <w:rsid w:val="00FC487C"/>
    <w:rsid w:val="00FC4F9F"/>
    <w:rsid w:val="00FC51A5"/>
    <w:rsid w:val="00FC58F9"/>
    <w:rsid w:val="00FC6E36"/>
    <w:rsid w:val="00FD0B36"/>
    <w:rsid w:val="00FD168A"/>
    <w:rsid w:val="00FD1CE9"/>
    <w:rsid w:val="00FD3643"/>
    <w:rsid w:val="00FD4174"/>
    <w:rsid w:val="00FD553C"/>
    <w:rsid w:val="00FD6F5E"/>
    <w:rsid w:val="00FE087D"/>
    <w:rsid w:val="00FE133D"/>
    <w:rsid w:val="00FE2090"/>
    <w:rsid w:val="00FE359D"/>
    <w:rsid w:val="00FE46A2"/>
    <w:rsid w:val="00FE47EA"/>
    <w:rsid w:val="00FE4D5F"/>
    <w:rsid w:val="00FE52EF"/>
    <w:rsid w:val="00FE5F17"/>
    <w:rsid w:val="00FE6A18"/>
    <w:rsid w:val="00FE7BC4"/>
    <w:rsid w:val="00FF29D4"/>
    <w:rsid w:val="00FF2D30"/>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6A4608"/>
  <w14:defaultImageDpi w14:val="32767"/>
  <w15:chartTrackingRefBased/>
  <w15:docId w15:val="{D149C412-89AE-4A94-9378-37A8289BF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paragraph" w:styleId="1">
    <w:name w:val="heading 1"/>
    <w:basedOn w:val="a"/>
    <w:next w:val="a"/>
    <w:link w:val="10"/>
    <w:uiPriority w:val="9"/>
    <w:qFormat/>
    <w:rsid w:val="00EF24E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763A20"/>
    <w:pPr>
      <w:spacing w:afterLines="50" w:after="120" w:line="360" w:lineRule="auto"/>
    </w:pPr>
    <w:rPr>
      <w:lang w:val="en-US"/>
    </w:rPr>
  </w:style>
  <w:style w:type="character" w:customStyle="1" w:styleId="MaintextChar0">
    <w:name w:val="Main text Char"/>
    <w:link w:val="Maintext0"/>
    <w:rsid w:val="00763A20"/>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批注文字 字符"/>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table" w:styleId="ae">
    <w:name w:val="Table Grid"/>
    <w:basedOn w:val="a1"/>
    <w:rsid w:val="00AE30BC"/>
    <w:rPr>
      <w:rFonts w:ascii="等线" w:eastAsia="等线" w:hAnsi="等线"/>
      <w:kern w:val="2"/>
      <w:sz w:val="21"/>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Heading">
    <w:name w:val="SM Heading"/>
    <w:basedOn w:val="1"/>
    <w:qFormat/>
    <w:rsid w:val="00EF24E2"/>
    <w:pPr>
      <w:keepLines w:val="0"/>
      <w:spacing w:before="240" w:after="60" w:line="240" w:lineRule="auto"/>
    </w:pPr>
    <w:rPr>
      <w:rFonts w:eastAsiaTheme="minorEastAsia"/>
      <w:kern w:val="32"/>
      <w:sz w:val="24"/>
      <w:szCs w:val="24"/>
      <w:lang w:val="en-US" w:eastAsia="en-US"/>
    </w:rPr>
  </w:style>
  <w:style w:type="character" w:customStyle="1" w:styleId="10">
    <w:name w:val="标题 1 字符"/>
    <w:basedOn w:val="a0"/>
    <w:link w:val="1"/>
    <w:uiPriority w:val="9"/>
    <w:rsid w:val="00EF24E2"/>
    <w:rPr>
      <w:b/>
      <w:bCs/>
      <w:kern w:val="44"/>
      <w:sz w:val="44"/>
      <w:szCs w:val="44"/>
      <w:lang w:val="de-DE" w:eastAsia="ja-JP"/>
    </w:rPr>
  </w:style>
  <w:style w:type="table" w:customStyle="1" w:styleId="11">
    <w:name w:val="网格型1"/>
    <w:basedOn w:val="a1"/>
    <w:next w:val="ae"/>
    <w:uiPriority w:val="39"/>
    <w:rsid w:val="005D6471"/>
    <w:rPr>
      <w:rFonts w:ascii="等线" w:eastAsiaTheme="minorEastAsia" w:hAnsi="等线"/>
      <w:kern w:val="2"/>
      <w:sz w:val="21"/>
      <w:szCs w:val="22"/>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137623"/>
    <w:pPr>
      <w:spacing w:before="100" w:beforeAutospacing="1" w:after="100" w:afterAutospacing="1"/>
    </w:pPr>
    <w:rPr>
      <w:rFonts w:ascii="宋体" w:eastAsia="宋体" w:hAnsi="宋体" w:cs="宋体"/>
      <w:lang w:val="en-US" w:eastAsia="zh-CN"/>
    </w:rPr>
  </w:style>
  <w:style w:type="paragraph" w:styleId="af0">
    <w:name w:val="List Paragraph"/>
    <w:basedOn w:val="a"/>
    <w:uiPriority w:val="34"/>
    <w:qFormat/>
    <w:rsid w:val="00223335"/>
    <w:pPr>
      <w:ind w:firstLineChars="200" w:firstLine="420"/>
    </w:pPr>
  </w:style>
  <w:style w:type="paragraph" w:customStyle="1" w:styleId="EndNoteBibliography">
    <w:name w:val="EndNote Bibliography"/>
    <w:basedOn w:val="a"/>
    <w:link w:val="EndNoteBibliography0"/>
    <w:rsid w:val="00803F18"/>
    <w:pPr>
      <w:widowControl w:val="0"/>
      <w:ind w:firstLineChars="200" w:firstLine="200"/>
      <w:jc w:val="both"/>
    </w:pPr>
    <w:rPr>
      <w:rFonts w:eastAsia="宋体"/>
      <w:noProof/>
      <w:kern w:val="2"/>
      <w:lang w:val="en-US" w:eastAsia="zh-CN"/>
      <w14:ligatures w14:val="standardContextual"/>
    </w:rPr>
  </w:style>
  <w:style w:type="character" w:customStyle="1" w:styleId="EndNoteBibliography0">
    <w:name w:val="EndNote Bibliography 字符"/>
    <w:basedOn w:val="a0"/>
    <w:link w:val="EndNoteBibliography"/>
    <w:rsid w:val="00803F18"/>
    <w:rPr>
      <w:rFonts w:eastAsia="宋体"/>
      <w:noProof/>
      <w:kern w:val="2"/>
      <w:sz w:val="24"/>
      <w:szCs w:val="24"/>
      <w:lang w:val="en-US" w:eastAsia="zh-CN"/>
      <w14:ligatures w14:val="standardContextual"/>
    </w:rPr>
  </w:style>
  <w:style w:type="character" w:styleId="af1">
    <w:name w:val="Hyperlink"/>
    <w:basedOn w:val="a0"/>
    <w:uiPriority w:val="99"/>
    <w:unhideWhenUsed/>
    <w:rsid w:val="004849CE"/>
    <w:rPr>
      <w:color w:val="0563C1" w:themeColor="hyperlink"/>
      <w:u w:val="single"/>
    </w:rPr>
  </w:style>
  <w:style w:type="character" w:customStyle="1" w:styleId="12">
    <w:name w:val="未处理的提及1"/>
    <w:basedOn w:val="a0"/>
    <w:uiPriority w:val="99"/>
    <w:semiHidden/>
    <w:unhideWhenUsed/>
    <w:rsid w:val="004849CE"/>
    <w:rPr>
      <w:color w:val="605E5C"/>
      <w:shd w:val="clear" w:color="auto" w:fill="E1DFDD"/>
    </w:rPr>
  </w:style>
  <w:style w:type="character" w:styleId="af2">
    <w:name w:val="Strong"/>
    <w:basedOn w:val="a0"/>
    <w:uiPriority w:val="22"/>
    <w:qFormat/>
    <w:rsid w:val="00C02A16"/>
    <w:rPr>
      <w:b/>
      <w:bCs/>
    </w:rPr>
  </w:style>
  <w:style w:type="character" w:styleId="af3">
    <w:name w:val="FollowedHyperlink"/>
    <w:basedOn w:val="a0"/>
    <w:uiPriority w:val="99"/>
    <w:semiHidden/>
    <w:unhideWhenUsed/>
    <w:rsid w:val="008C16E0"/>
    <w:rPr>
      <w:color w:val="954F72" w:themeColor="followedHyperlink"/>
      <w:u w:val="single"/>
    </w:rPr>
  </w:style>
  <w:style w:type="character" w:styleId="af4">
    <w:name w:val="Unresolved Mention"/>
    <w:basedOn w:val="a0"/>
    <w:uiPriority w:val="99"/>
    <w:semiHidden/>
    <w:unhideWhenUsed/>
    <w:rsid w:val="000F1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647797">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hyperlink" Target="https://doi.org/10.1021/acsami.3c04227" TargetMode="External"/><Relationship Id="rId50" Type="http://schemas.openxmlformats.org/officeDocument/2006/relationships/hyperlink" Target="https://doi.org/10.1002/adfm.201809116" TargetMode="External"/><Relationship Id="rId55" Type="http://schemas.openxmlformats.org/officeDocument/2006/relationships/hyperlink" Target="https://doi.org/10.1002/adma.201504659"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hyperlink" Target="mailto:mgk@yonsei.ac.kr"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header" Target="header1.xml"/><Relationship Id="rId53" Type="http://schemas.openxmlformats.org/officeDocument/2006/relationships/hyperlink" Target="https://doi.org/10.3390/s100403597" TargetMode="External"/><Relationship Id="rId58" Type="http://schemas.openxmlformats.org/officeDocument/2006/relationships/hyperlink" Target="https://doi.org/10.1126/science.aba5132" TargetMode="External"/><Relationship Id="rId5" Type="http://schemas.openxmlformats.org/officeDocument/2006/relationships/numbering" Target="numbering.xml"/><Relationship Id="rId61" Type="http://schemas.openxmlformats.org/officeDocument/2006/relationships/hyperlink" Target="https://doi.org/10.1109/JSEN.2021.3055458" TargetMode="Externa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hyperlink" Target="https://doi.org/10.1016/j.sna.2022.114006" TargetMode="External"/><Relationship Id="rId56" Type="http://schemas.openxmlformats.org/officeDocument/2006/relationships/hyperlink" Target="https://doi.org/10.1021/acsami.4c04021" TargetMode="External"/><Relationship Id="rId8" Type="http://schemas.openxmlformats.org/officeDocument/2006/relationships/webSettings" Target="webSettings.xml"/><Relationship Id="rId51" Type="http://schemas.openxmlformats.org/officeDocument/2006/relationships/hyperlink" Target="https://doi.org/10.1016/j.mne.2022.100140"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footer" Target="footer1.xml"/><Relationship Id="rId59" Type="http://schemas.openxmlformats.org/officeDocument/2006/relationships/hyperlink" Target="https://doi.org/10.1126/sciadv.ads4516" TargetMode="Externa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hyperlink" Target="https://doi.org/10.1002/adma.20160004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hyperlink" Target="https://doi.org/10.1021/acsami.2c09341" TargetMode="External"/><Relationship Id="rId57" Type="http://schemas.openxmlformats.org/officeDocument/2006/relationships/hyperlink" Target="https://doi.org/10.1002/adsr.70004" TargetMode="External"/><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hyperlink" Target="https://doi.org/10.1038/s41598-022-18321-6" TargetMode="External"/><Relationship Id="rId60" Type="http://schemas.openxmlformats.org/officeDocument/2006/relationships/hyperlink" Target="https://doi.org/10.1021/acsami.1c17923"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3337</Words>
  <Characters>19023</Characters>
  <Application>Microsoft Office Word</Application>
  <DocSecurity>0</DocSecurity>
  <Lines>158</Lines>
  <Paragraphs>44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柔会 余</dc:creator>
  <cp:keywords/>
  <dc:description/>
  <cp:lastModifiedBy>rhe</cp:lastModifiedBy>
  <cp:revision>8</cp:revision>
  <dcterms:created xsi:type="dcterms:W3CDTF">2026-07-22T02:29:00Z</dcterms:created>
  <dcterms:modified xsi:type="dcterms:W3CDTF">2026-07-22T02:43:00Z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